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47469" w14:textId="77777777" w:rsidR="00D329F4" w:rsidRDefault="00AB6403">
      <w:pPr>
        <w:jc w:val="center"/>
      </w:pPr>
      <w:r>
        <w:rPr>
          <w:sz w:val="28"/>
        </w:rPr>
        <w:t>Министерство образования Республики Беларусь</w:t>
      </w:r>
    </w:p>
    <w:p w14:paraId="6312D2B5" w14:textId="77777777" w:rsidR="00D329F4" w:rsidRDefault="00AB6403">
      <w:pPr>
        <w:spacing w:before="360"/>
        <w:jc w:val="center"/>
      </w:pPr>
      <w:r>
        <w:rPr>
          <w:sz w:val="28"/>
        </w:rPr>
        <w:t>Учреждение образования</w:t>
      </w:r>
    </w:p>
    <w:p w14:paraId="642A5F9D" w14:textId="77777777" w:rsidR="00D329F4" w:rsidRDefault="00AB6403">
      <w:pPr>
        <w:jc w:val="center"/>
      </w:pPr>
      <w:r>
        <w:rPr>
          <w:sz w:val="28"/>
        </w:rPr>
        <w:t>БЕЛОРУССКИЙ ГОСУДАРСТВЕННЫЙ УНИВЕРСИТЕТ</w:t>
      </w:r>
    </w:p>
    <w:p w14:paraId="48A2FF86" w14:textId="77777777" w:rsidR="00D329F4" w:rsidRDefault="00AB6403">
      <w:pPr>
        <w:jc w:val="center"/>
      </w:pPr>
      <w:r>
        <w:rPr>
          <w:sz w:val="28"/>
        </w:rPr>
        <w:t>ИНФОРМАТИКИ И РАДИОЭЛЕКТРОНИКИ</w:t>
      </w:r>
    </w:p>
    <w:p w14:paraId="30318A54" w14:textId="77777777" w:rsidR="00D329F4" w:rsidRDefault="00AB6403">
      <w:pPr>
        <w:spacing w:before="360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77947967" w14:textId="77777777" w:rsidR="00D329F4" w:rsidRDefault="00AB6403">
      <w:pPr>
        <w:spacing w:before="360"/>
        <w:jc w:val="center"/>
      </w:pPr>
      <w:r>
        <w:rPr>
          <w:sz w:val="28"/>
        </w:rPr>
        <w:t>Кафедра микропроцессорных систем и сетей</w:t>
      </w:r>
    </w:p>
    <w:p w14:paraId="160249CD" w14:textId="77777777" w:rsidR="00D329F4" w:rsidRDefault="00AB6403">
      <w:pPr>
        <w:spacing w:before="2880"/>
        <w:jc w:val="center"/>
      </w:pPr>
      <w:r>
        <w:rPr>
          <w:b/>
          <w:sz w:val="28"/>
        </w:rPr>
        <w:t>ОТЧЕТ</w:t>
      </w:r>
    </w:p>
    <w:p w14:paraId="70D5E7CE" w14:textId="77777777" w:rsidR="00D329F4" w:rsidRDefault="00AB6403">
      <w:pPr>
        <w:jc w:val="center"/>
      </w:pPr>
      <w:r>
        <w:rPr>
          <w:sz w:val="28"/>
        </w:rPr>
        <w:t>по лабораторным работам №1–7</w:t>
      </w:r>
    </w:p>
    <w:p w14:paraId="592ABBBA" w14:textId="77777777" w:rsidR="00D329F4" w:rsidRDefault="00AB6403">
      <w:pPr>
        <w:jc w:val="center"/>
      </w:pPr>
      <w:r>
        <w:rPr>
          <w:sz w:val="28"/>
        </w:rPr>
        <w:t>по дисциплине</w:t>
      </w:r>
    </w:p>
    <w:p w14:paraId="5770AC01" w14:textId="77777777" w:rsidR="00D329F4" w:rsidRDefault="00AB6403">
      <w:pPr>
        <w:jc w:val="center"/>
      </w:pPr>
      <w:r>
        <w:rPr>
          <w:sz w:val="28"/>
        </w:rPr>
        <w:t>«Электронный бизнес»</w:t>
      </w:r>
    </w:p>
    <w:p w14:paraId="18838F9D" w14:textId="77777777" w:rsidR="00D329F4" w:rsidRDefault="00AB6403">
      <w:pPr>
        <w:jc w:val="center"/>
      </w:pPr>
      <w:r>
        <w:rPr>
          <w:sz w:val="28"/>
        </w:rPr>
        <w:t>на тему «Бизнес-анализ цифрового продукта NotaCode»</w:t>
      </w:r>
    </w:p>
    <w:p w14:paraId="0A292712" w14:textId="77777777" w:rsidR="00D329F4" w:rsidRDefault="00AB6403">
      <w:pPr>
        <w:tabs>
          <w:tab w:val="left" w:pos="6520"/>
        </w:tabs>
        <w:spacing w:before="1800"/>
      </w:pPr>
      <w:r>
        <w:rPr>
          <w:sz w:val="28"/>
        </w:rPr>
        <w:t>Выполнила:</w:t>
      </w:r>
      <w:r>
        <w:rPr>
          <w:sz w:val="28"/>
        </w:rPr>
        <w:tab/>
        <w:t>ст. гр. 60131</w:t>
      </w:r>
    </w:p>
    <w:p w14:paraId="67CC9762" w14:textId="77777777" w:rsidR="00D329F4" w:rsidRDefault="00AB6403">
      <w:pPr>
        <w:tabs>
          <w:tab w:val="left" w:pos="6520"/>
        </w:tabs>
      </w:pPr>
      <w:r>
        <w:rPr>
          <w:sz w:val="28"/>
        </w:rPr>
        <w:tab/>
        <w:t>К. А. Хаджинова</w:t>
      </w:r>
    </w:p>
    <w:p w14:paraId="2ED86D22" w14:textId="77777777" w:rsidR="00D329F4" w:rsidRDefault="00AB6403">
      <w:pPr>
        <w:tabs>
          <w:tab w:val="left" w:pos="6520"/>
        </w:tabs>
        <w:spacing w:before="360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3FDF85B9" w14:textId="77777777" w:rsidR="00D329F4" w:rsidRDefault="00AB6403">
      <w:pPr>
        <w:spacing w:before="2520"/>
        <w:jc w:val="center"/>
      </w:pPr>
      <w:r>
        <w:rPr>
          <w:sz w:val="28"/>
        </w:rPr>
        <w:t>Минск, октябрь 2026</w:t>
      </w:r>
    </w:p>
    <w:p w14:paraId="7D19D1E9" w14:textId="77777777" w:rsidR="00D329F4" w:rsidRDefault="00AB6403">
      <w:pPr>
        <w:pageBreakBefore/>
        <w:spacing w:after="360"/>
        <w:jc w:val="center"/>
      </w:pPr>
      <w:r>
        <w:rPr>
          <w:b/>
          <w:sz w:val="28"/>
        </w:rPr>
        <w:lastRenderedPageBreak/>
        <w:t>СОДЕРЖАНИЕ</w:t>
      </w:r>
    </w:p>
    <w:p w14:paraId="328496D6" w14:textId="3ABF8053" w:rsidR="0088121D" w:rsidRDefault="00CB4FB5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049722" w:history="1">
        <w:r w:rsidR="0088121D" w:rsidRPr="00EE795B">
          <w:rPr>
            <w:rStyle w:val="ad"/>
            <w:noProof/>
          </w:rPr>
          <w:t>ВВЕДЕНИЕ</w:t>
        </w:r>
        <w:r w:rsidR="0088121D">
          <w:rPr>
            <w:noProof/>
            <w:webHidden/>
          </w:rPr>
          <w:tab/>
        </w:r>
        <w:r w:rsidR="0088121D">
          <w:rPr>
            <w:noProof/>
            <w:webHidden/>
          </w:rPr>
          <w:fldChar w:fldCharType="begin"/>
        </w:r>
        <w:r w:rsidR="0088121D">
          <w:rPr>
            <w:noProof/>
            <w:webHidden/>
          </w:rPr>
          <w:instrText xml:space="preserve"> PAGEREF _Toc242049722 \h </w:instrText>
        </w:r>
        <w:r w:rsidR="0088121D">
          <w:rPr>
            <w:noProof/>
            <w:webHidden/>
          </w:rPr>
        </w:r>
        <w:r w:rsidR="0088121D">
          <w:rPr>
            <w:noProof/>
            <w:webHidden/>
          </w:rPr>
          <w:fldChar w:fldCharType="separate"/>
        </w:r>
        <w:r w:rsidR="0088121D">
          <w:rPr>
            <w:noProof/>
            <w:webHidden/>
          </w:rPr>
          <w:t>7</w:t>
        </w:r>
        <w:r w:rsidR="0088121D">
          <w:rPr>
            <w:noProof/>
            <w:webHidden/>
          </w:rPr>
          <w:fldChar w:fldCharType="end"/>
        </w:r>
      </w:hyperlink>
    </w:p>
    <w:p w14:paraId="239B4E4F" w14:textId="35700E51" w:rsidR="0088121D" w:rsidRDefault="0088121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23" w:history="1">
        <w:r w:rsidRPr="00EE795B">
          <w:rPr>
            <w:rStyle w:val="ad"/>
            <w:noProof/>
          </w:rPr>
          <w:t>ЛАБОРАТОРНАЯ РАБОТА №1. АНАЛИЗ ПОИСКОВОГО СПРОСА И ФИКСАЦИЯ ГРАНИЦ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17F9E1" w14:textId="4AADC201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24" w:history="1">
        <w:r w:rsidRPr="00EE795B">
          <w:rPr>
            <w:rStyle w:val="ad"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D9E3A9" w14:textId="04AE977D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25" w:history="1">
        <w:r w:rsidRPr="00EE795B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FFA9B4" w14:textId="5DCAA0A0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26" w:history="1">
        <w:r w:rsidRPr="00EE795B">
          <w:rPr>
            <w:rStyle w:val="ad"/>
            <w:noProof/>
          </w:rPr>
          <w:t>2.1 Компетенция, бизнес-идея и паспорт гипотезы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1E3A07" w14:textId="0AEB3E9B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27" w:history="1">
        <w:r w:rsidRPr="00EE795B">
          <w:rPr>
            <w:rStyle w:val="ad"/>
            <w:noProof/>
          </w:rPr>
          <w:t>2.2 Семантическое ядро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A4FE01" w14:textId="4CCEA3FA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28" w:history="1">
        <w:r w:rsidRPr="00EE795B">
          <w:rPr>
            <w:rStyle w:val="ad"/>
            <w:noProof/>
          </w:rPr>
          <w:t xml:space="preserve">2.3 </w:t>
        </w:r>
        <w:r w:rsidRPr="00EE795B">
          <w:rPr>
            <w:rStyle w:val="ad"/>
            <w:i/>
            <w:iCs/>
            <w:noProof/>
          </w:rPr>
          <w:t xml:space="preserve">Google Trends: </w:t>
        </w:r>
        <w:r w:rsidRPr="00EE795B">
          <w:rPr>
            <w:rStyle w:val="ad"/>
            <w:noProof/>
          </w:rPr>
          <w:t>сбор и анализ данных по Беларуси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0B12F94" w14:textId="6F01A322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29" w:history="1">
        <w:r w:rsidRPr="00EE795B">
          <w:rPr>
            <w:rStyle w:val="ad"/>
            <w:noProof/>
          </w:rPr>
          <w:t>2.4 Яндекс Вордстат: данные по Беларуси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87AF19F" w14:textId="168F3E41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30" w:history="1">
        <w:r w:rsidRPr="00EE795B">
          <w:rPr>
            <w:rStyle w:val="ad"/>
            <w:noProof/>
          </w:rPr>
          <w:t>2.5 Выгрузка данных: минимальный набор и контроль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F9424BA" w14:textId="03E13500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31" w:history="1">
        <w:r w:rsidRPr="00EE795B">
          <w:rPr>
            <w:rStyle w:val="ad"/>
            <w:noProof/>
          </w:rPr>
          <w:t>2.6 Тренд, сезонность и деловые циклы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151A8E2" w14:textId="2CB1D8F3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32" w:history="1">
        <w:r w:rsidRPr="00EE795B">
          <w:rPr>
            <w:rStyle w:val="ad"/>
            <w:noProof/>
          </w:rPr>
          <w:t xml:space="preserve">2.7 Сопоставление источников </w:t>
        </w:r>
        <w:r w:rsidRPr="00EE795B">
          <w:rPr>
            <w:rStyle w:val="ad"/>
            <w:i/>
            <w:iCs/>
            <w:noProof/>
          </w:rPr>
          <w:t xml:space="preserve">(GT </w:t>
        </w:r>
        <w:r w:rsidRPr="00EE795B">
          <w:rPr>
            <w:rStyle w:val="ad"/>
            <w:noProof/>
          </w:rPr>
          <w:t xml:space="preserve">и </w:t>
        </w:r>
        <w:r w:rsidRPr="00EE795B">
          <w:rPr>
            <w:rStyle w:val="ad"/>
            <w:i/>
            <w:iCs/>
            <w:noProof/>
          </w:rPr>
          <w:t>YW)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4C8B5DC" w14:textId="570469C3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33" w:history="1">
        <w:r w:rsidRPr="00EE795B">
          <w:rPr>
            <w:rStyle w:val="ad"/>
            <w:noProof/>
          </w:rPr>
          <w:t xml:space="preserve">2.8 Дополнительные источники: </w:t>
        </w:r>
        <w:r w:rsidRPr="00EE795B">
          <w:rPr>
            <w:rStyle w:val="ad"/>
            <w:i/>
            <w:iCs/>
            <w:noProof/>
          </w:rPr>
          <w:t xml:space="preserve">Similarweb, </w:t>
        </w:r>
        <w:r w:rsidRPr="00EE795B">
          <w:rPr>
            <w:rStyle w:val="ad"/>
            <w:noProof/>
          </w:rPr>
          <w:t>статистика и цены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2F5B3A7" w14:textId="22C66382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34" w:history="1">
        <w:r w:rsidRPr="00EE795B">
          <w:rPr>
            <w:rStyle w:val="ad"/>
            <w:noProof/>
          </w:rPr>
          <w:t>2.9 Границы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6F9FBE3" w14:textId="5E817C52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35" w:history="1">
        <w:r w:rsidRPr="00EE795B">
          <w:rPr>
            <w:rStyle w:val="ad"/>
            <w:noProof/>
          </w:rPr>
          <w:t>2.10 Аргументация выбора идеи и территории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F4114B9" w14:textId="7FD9F7B5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36" w:history="1">
        <w:r w:rsidRPr="00EE795B">
          <w:rPr>
            <w:rStyle w:val="ad"/>
            <w:noProof/>
          </w:rPr>
          <w:t>2.11 Переход к анализу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EC4CE34" w14:textId="02CE86E9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37" w:history="1">
        <w:r w:rsidRPr="00EE795B">
          <w:rPr>
            <w:rStyle w:val="ad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0F27884C" w14:textId="3570E138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38" w:history="1">
        <w:r w:rsidRPr="00EE795B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AA47232" w14:textId="42FF5448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39" w:history="1">
        <w:r w:rsidRPr="00EE795B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BDD6E9" w14:textId="3CEB2E23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40" w:history="1">
        <w:r w:rsidRPr="00EE795B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AEA6E1B" w14:textId="661BC3B0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41" w:history="1">
        <w:r w:rsidRPr="00EE795B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4E8EC3E5" w14:textId="7829B455" w:rsidR="0088121D" w:rsidRDefault="0088121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42" w:history="1">
        <w:r w:rsidRPr="00EE795B">
          <w:rPr>
            <w:rStyle w:val="ad"/>
            <w:noProof/>
          </w:rPr>
          <w:t>ЛАБОРАТОРНЫЕ РАБОТЫ №2–3. ОЦЕНКА ОБЪЕМА РЫНКА ЭЛЕКТРОННОГО БИЗНЕСА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55FE09F9" w14:textId="34E32B53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43" w:history="1">
        <w:r w:rsidRPr="00EE795B">
          <w:rPr>
            <w:rStyle w:val="ad"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0DD170DF" w14:textId="045480F8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44" w:history="1">
        <w:r w:rsidRPr="00EE795B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36E3E591" w14:textId="2C877478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45" w:history="1">
        <w:r w:rsidRPr="00EE795B">
          <w:rPr>
            <w:rStyle w:val="ad"/>
            <w:noProof/>
          </w:rPr>
          <w:t>2.1 Границы рынка и постановка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FEABB3F" w14:textId="0BC4AACF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46" w:history="1">
        <w:r w:rsidRPr="00EE795B">
          <w:rPr>
            <w:rStyle w:val="ad"/>
            <w:noProof/>
          </w:rPr>
          <w:t>2.2 Поисковый спрос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4B1E5C58" w14:textId="3F186FEE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47" w:history="1">
        <w:r w:rsidRPr="00EE795B">
          <w:rPr>
            <w:rStyle w:val="ad"/>
            <w:noProof/>
          </w:rPr>
          <w:t xml:space="preserve">2.3 </w:t>
        </w:r>
        <w:r w:rsidRPr="00EE795B">
          <w:rPr>
            <w:rStyle w:val="ad"/>
            <w:i/>
            <w:iCs/>
            <w:noProof/>
          </w:rPr>
          <w:t xml:space="preserve">Similarweb: </w:t>
        </w:r>
        <w:r w:rsidRPr="00EE795B">
          <w:rPr>
            <w:rStyle w:val="ad"/>
            <w:noProof/>
          </w:rPr>
          <w:t>выборка, доли, концентрация, каналы, география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66C96A7E" w14:textId="13F9BC14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48" w:history="1">
        <w:r w:rsidRPr="00EE795B">
          <w:rPr>
            <w:rStyle w:val="ad"/>
            <w:noProof/>
          </w:rPr>
          <w:t>2.4 Расчет «сверху вниз»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58074B66" w14:textId="1A096F97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49" w:history="1">
        <w:r w:rsidRPr="00EE795B">
          <w:rPr>
            <w:rStyle w:val="ad"/>
            <w:noProof/>
          </w:rPr>
          <w:t>2.5 «Снизу вверх» и оценка через количество потенциальных клиентов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2AE469EA" w14:textId="719698F5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50" w:history="1">
        <w:r w:rsidRPr="00EE795B">
          <w:rPr>
            <w:rStyle w:val="ad"/>
            <w:noProof/>
          </w:rPr>
          <w:t>2.6 Цифровая воронка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7BFF207" w14:textId="22509B2D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51" w:history="1">
        <w:r w:rsidRPr="00EE795B">
          <w:rPr>
            <w:rStyle w:val="ad"/>
            <w:noProof/>
          </w:rPr>
          <w:t>2.7 Маркетплейсы и платформы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39B4BCFA" w14:textId="6F6A316A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52" w:history="1">
        <w:r w:rsidRPr="00EE795B">
          <w:rPr>
            <w:rStyle w:val="ad"/>
            <w:noProof/>
          </w:rPr>
          <w:t xml:space="preserve">2.8 Сценарная оценка с данными </w:t>
        </w:r>
        <w:r w:rsidRPr="00EE795B">
          <w:rPr>
            <w:rStyle w:val="ad"/>
            <w:i/>
            <w:iCs/>
            <w:noProof/>
          </w:rPr>
          <w:t>Similarweb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65C292C4" w14:textId="29CEB82F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53" w:history="1">
        <w:r w:rsidRPr="00EE795B">
          <w:rPr>
            <w:rStyle w:val="ad"/>
            <w:noProof/>
          </w:rPr>
          <w:t>2.9 Проверка через платежеспособность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74856222" w14:textId="1CA4E2FC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54" w:history="1">
        <w:r w:rsidRPr="00EE795B">
          <w:rPr>
            <w:rStyle w:val="ad"/>
            <w:noProof/>
          </w:rPr>
          <w:t>2.10 Сводная матрица, сверка методов и итоговый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3C12B900" w14:textId="55476C35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55" w:history="1">
        <w:r w:rsidRPr="00EE795B">
          <w:rPr>
            <w:rStyle w:val="ad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354FF836" w14:textId="4B33F987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56" w:history="1">
        <w:r w:rsidRPr="00EE795B">
          <w:rPr>
            <w:rStyle w:val="ad"/>
            <w:noProof/>
          </w:rPr>
          <w:t xml:space="preserve">3.1 Контроль качества оценки по данным </w:t>
        </w:r>
        <w:r w:rsidRPr="00EE795B">
          <w:rPr>
            <w:rStyle w:val="ad"/>
            <w:i/>
            <w:iCs/>
            <w:noProof/>
          </w:rPr>
          <w:t xml:space="preserve">Similarweb </w:t>
        </w:r>
        <w:r w:rsidRPr="00EE795B">
          <w:rPr>
            <w:rStyle w:val="ad"/>
            <w:noProof/>
          </w:rPr>
          <w:t>(М1 раздела 12)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57F206D5" w14:textId="13411895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57" w:history="1">
        <w:r w:rsidRPr="00EE795B">
          <w:rPr>
            <w:rStyle w:val="ad"/>
            <w:noProof/>
          </w:rPr>
          <w:t>3.2 Контрольный чек-лист потенциальных клиентов (ПК раздела 14)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7AFD03B3" w14:textId="4202C938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58" w:history="1">
        <w:r w:rsidRPr="00EE795B">
          <w:rPr>
            <w:rStyle w:val="ad"/>
            <w:noProof/>
          </w:rPr>
          <w:t>3.3 Контрольный чек-лист сценарной оценки (СЦ раздела 13)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5783E090" w14:textId="70668CD5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59" w:history="1">
        <w:r w:rsidRPr="00EE795B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794ADBEF" w14:textId="0E397C42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60" w:history="1">
        <w:r w:rsidRPr="00EE795B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47E4680B" w14:textId="7000618E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61" w:history="1">
        <w:r w:rsidRPr="00EE795B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20785087" w14:textId="2276FD8D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62" w:history="1">
        <w:r w:rsidRPr="00EE795B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42B61F6A" w14:textId="2921D68D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63" w:history="1">
        <w:r w:rsidRPr="00EE795B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5FDFED36" w14:textId="70D6DC64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64" w:history="1">
        <w:r w:rsidRPr="00EE795B">
          <w:rPr>
            <w:rStyle w:val="ad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2C9C2A4D" w14:textId="743AD01F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65" w:history="1">
        <w:r w:rsidRPr="00EE795B">
          <w:rPr>
            <w:rStyle w:val="ad"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7E0FA535" w14:textId="68AC970D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66" w:history="1">
        <w:r w:rsidRPr="00EE795B">
          <w:rPr>
            <w:rStyle w:val="ad"/>
            <w:noProof/>
          </w:rPr>
          <w:t>ПРИЛОЖЕНИЕ 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3941EF45" w14:textId="67579F02" w:rsidR="0088121D" w:rsidRDefault="0088121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67" w:history="1">
        <w:r w:rsidRPr="00EE795B">
          <w:rPr>
            <w:rStyle w:val="ad"/>
            <w:noProof/>
          </w:rPr>
          <w:t>ЛАБОРАТОРНАЯ РАБОТА №4. АНАЛИЗ ПЯТИ СИЛ ПОРТЕРА И БАРЬЕРОВ ВХОДА НА РЫНОК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3184FE36" w14:textId="580F8D99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68" w:history="1">
        <w:r w:rsidRPr="00EE795B">
          <w:rPr>
            <w:rStyle w:val="ad"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561936C8" w14:textId="183A2951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69" w:history="1">
        <w:r w:rsidRPr="00EE795B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20577658" w14:textId="2FBD4088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70" w:history="1">
        <w:r w:rsidRPr="00EE795B">
          <w:rPr>
            <w:rStyle w:val="ad"/>
            <w:noProof/>
          </w:rPr>
          <w:t>2.1 Границы рынка и 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5663BFB8" w14:textId="5674AC12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71" w:history="1">
        <w:r w:rsidRPr="00EE795B">
          <w:rPr>
            <w:rStyle w:val="ad"/>
            <w:noProof/>
          </w:rPr>
          <w:t>2.2 Адаптированная модель пяти сил и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4BBEE70F" w14:textId="172EA244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72" w:history="1">
        <w:r w:rsidRPr="00EE795B">
          <w:rPr>
            <w:rStyle w:val="ad"/>
            <w:noProof/>
          </w:rPr>
          <w:t xml:space="preserve">2.3 Конкурентная группа, данные </w:t>
        </w:r>
        <w:r w:rsidRPr="00EE795B">
          <w:rPr>
            <w:rStyle w:val="ad"/>
            <w:i/>
            <w:iCs/>
            <w:noProof/>
          </w:rPr>
          <w:t xml:space="preserve">Similarweb </w:t>
        </w:r>
        <w:r w:rsidRPr="00EE795B">
          <w:rPr>
            <w:rStyle w:val="ad"/>
            <w:noProof/>
          </w:rPr>
          <w:t>и расчетные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75B315E5" w14:textId="5A0BBE82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73" w:history="1">
        <w:r w:rsidRPr="00EE795B">
          <w:rPr>
            <w:rStyle w:val="ad"/>
            <w:noProof/>
          </w:rPr>
          <w:t>2.4 Конкуренция между существующими игроками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14:paraId="725BDE29" w14:textId="63ED2135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74" w:history="1">
        <w:r w:rsidRPr="00EE795B">
          <w:rPr>
            <w:rStyle w:val="ad"/>
            <w:noProof/>
          </w:rPr>
          <w:t>2.5 Угроза новых участников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4966C15B" w14:textId="2F237D2F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75" w:history="1">
        <w:r w:rsidRPr="00EE795B">
          <w:rPr>
            <w:rStyle w:val="ad"/>
            <w:noProof/>
          </w:rPr>
          <w:t>2.6 Сила покупателей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0614A0A5" w14:textId="5ACA4552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76" w:history="1">
        <w:r w:rsidRPr="00EE795B">
          <w:rPr>
            <w:rStyle w:val="ad"/>
            <w:noProof/>
          </w:rPr>
          <w:t>2.7 Сила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60639296" w14:textId="4A8CAFE1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77" w:history="1">
        <w:r w:rsidRPr="00EE795B">
          <w:rPr>
            <w:rStyle w:val="ad"/>
            <w:noProof/>
          </w:rPr>
          <w:t>2.8 Угроза заменителей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66FB6A9E" w14:textId="5C55C6C3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78" w:history="1">
        <w:r w:rsidRPr="00EE795B">
          <w:rPr>
            <w:rStyle w:val="ad"/>
            <w:noProof/>
          </w:rPr>
          <w:t>2.9 Дополнительные цифровые факторы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56361F57" w14:textId="4748465D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79" w:history="1">
        <w:r w:rsidRPr="00EE795B">
          <w:rPr>
            <w:rStyle w:val="ad"/>
            <w:noProof/>
          </w:rPr>
          <w:t>2.10 Сводные матрицы пяти сил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14:paraId="755D34AE" w14:textId="790C1ED9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80" w:history="1">
        <w:r w:rsidRPr="00EE795B">
          <w:rPr>
            <w:rStyle w:val="ad"/>
            <w:noProof/>
          </w:rPr>
          <w:t>2.11 Оценка уровня конкуренции и барьеров входа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13BADC84" w14:textId="1AD10C17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81" w:history="1">
        <w:r w:rsidRPr="00EE795B">
          <w:rPr>
            <w:rStyle w:val="ad"/>
            <w:noProof/>
          </w:rPr>
          <w:t>2.12 Итоговый вывод о привлекательности рынка и условиях входа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165</w:t>
        </w:r>
        <w:r>
          <w:rPr>
            <w:noProof/>
            <w:webHidden/>
          </w:rPr>
          <w:fldChar w:fldCharType="end"/>
        </w:r>
      </w:hyperlink>
    </w:p>
    <w:p w14:paraId="02AA7D9D" w14:textId="2CE2C16C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82" w:history="1">
        <w:r w:rsidRPr="00EE795B">
          <w:rPr>
            <w:rStyle w:val="ad"/>
            <w:noProof/>
          </w:rPr>
          <w:t>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14:paraId="61A1925A" w14:textId="6A1C5133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83" w:history="1">
        <w:r w:rsidRPr="00EE795B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168</w:t>
        </w:r>
        <w:r>
          <w:rPr>
            <w:noProof/>
            <w:webHidden/>
          </w:rPr>
          <w:fldChar w:fldCharType="end"/>
        </w:r>
      </w:hyperlink>
    </w:p>
    <w:p w14:paraId="0E7867E2" w14:textId="2842AD88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84" w:history="1">
        <w:r w:rsidRPr="00EE795B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169</w:t>
        </w:r>
        <w:r>
          <w:rPr>
            <w:noProof/>
            <w:webHidden/>
          </w:rPr>
          <w:fldChar w:fldCharType="end"/>
        </w:r>
      </w:hyperlink>
    </w:p>
    <w:p w14:paraId="3C3603C5" w14:textId="4A8B0E43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85" w:history="1">
        <w:r w:rsidRPr="00EE795B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14:paraId="7F3B7F05" w14:textId="7A8FAA94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86" w:history="1">
        <w:r w:rsidRPr="00EE795B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14:paraId="2884D695" w14:textId="4FE4BB0D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87" w:history="1">
        <w:r w:rsidRPr="00EE795B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177</w:t>
        </w:r>
        <w:r>
          <w:rPr>
            <w:noProof/>
            <w:webHidden/>
          </w:rPr>
          <w:fldChar w:fldCharType="end"/>
        </w:r>
      </w:hyperlink>
    </w:p>
    <w:p w14:paraId="0B28DE09" w14:textId="408FC80D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88" w:history="1">
        <w:r w:rsidRPr="00EE795B">
          <w:rPr>
            <w:rStyle w:val="ad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14:paraId="39DAB2D2" w14:textId="32C0B9B1" w:rsidR="0088121D" w:rsidRDefault="0088121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89" w:history="1">
        <w:r w:rsidRPr="00EE795B">
          <w:rPr>
            <w:rStyle w:val="ad"/>
            <w:noProof/>
          </w:rPr>
          <w:t>ЛАБОРАТОРНАЯ РАБОТА №5. АНАЛИЗ КОНКУРЕНТОВ ПО САЙТАМ, МОДЕЛЯМ ЛЕВИТТА И КАНО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14:paraId="160AFAEF" w14:textId="76617BF5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90" w:history="1">
        <w:r w:rsidRPr="00EE795B">
          <w:rPr>
            <w:rStyle w:val="ad"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14:paraId="3E4951BB" w14:textId="0D088C9B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91" w:history="1">
        <w:r w:rsidRPr="00EE795B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1DD14189" w14:textId="4E71B36B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92" w:history="1">
        <w:r w:rsidRPr="00EE795B">
          <w:rPr>
            <w:rStyle w:val="ad"/>
            <w:noProof/>
          </w:rPr>
          <w:t>2.1 Исходные материалы и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7FCBECFF" w14:textId="569E3A42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93" w:history="1">
        <w:r w:rsidRPr="00EE795B">
          <w:rPr>
            <w:rStyle w:val="ad"/>
            <w:noProof/>
          </w:rPr>
          <w:t xml:space="preserve">2.2 Часть </w:t>
        </w:r>
        <w:r w:rsidRPr="00EE795B">
          <w:rPr>
            <w:rStyle w:val="ad"/>
            <w:i/>
            <w:iCs/>
            <w:noProof/>
          </w:rPr>
          <w:t xml:space="preserve">A. </w:t>
        </w:r>
        <w:r w:rsidRPr="00EE795B">
          <w:rPr>
            <w:rStyle w:val="ad"/>
            <w:noProof/>
          </w:rPr>
          <w:t>Классификация компаний по уровням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4D4FF6BC" w14:textId="6D508229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94" w:history="1">
        <w:r w:rsidRPr="00EE795B">
          <w:rPr>
            <w:rStyle w:val="ad"/>
            <w:noProof/>
          </w:rPr>
          <w:t xml:space="preserve">2.3 Часть </w:t>
        </w:r>
        <w:r w:rsidRPr="00EE795B">
          <w:rPr>
            <w:rStyle w:val="ad"/>
            <w:i/>
            <w:iCs/>
            <w:noProof/>
          </w:rPr>
          <w:t xml:space="preserve">B. </w:t>
        </w:r>
        <w:r w:rsidRPr="00EE795B">
          <w:rPr>
            <w:rStyle w:val="ad"/>
            <w:noProof/>
          </w:rPr>
          <w:t>Анализ цифрового товара по сайтам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0FB96D21" w14:textId="0ACA12CC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95" w:history="1">
        <w:r w:rsidRPr="00EE795B">
          <w:rPr>
            <w:rStyle w:val="ad"/>
            <w:noProof/>
          </w:rPr>
          <w:t xml:space="preserve">2.4 Часть </w:t>
        </w:r>
        <w:r w:rsidRPr="00EE795B">
          <w:rPr>
            <w:rStyle w:val="ad"/>
            <w:i/>
            <w:iCs/>
            <w:noProof/>
          </w:rPr>
          <w:t xml:space="preserve">C. </w:t>
        </w:r>
        <w:r w:rsidRPr="00EE795B">
          <w:rPr>
            <w:rStyle w:val="ad"/>
            <w:noProof/>
          </w:rPr>
          <w:t>Анализ бизнес-модели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191</w:t>
        </w:r>
        <w:r>
          <w:rPr>
            <w:noProof/>
            <w:webHidden/>
          </w:rPr>
          <w:fldChar w:fldCharType="end"/>
        </w:r>
      </w:hyperlink>
    </w:p>
    <w:p w14:paraId="579C54DE" w14:textId="7DD48A99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96" w:history="1">
        <w:r w:rsidRPr="00EE795B">
          <w:rPr>
            <w:rStyle w:val="ad"/>
            <w:noProof/>
          </w:rPr>
          <w:t>2.5 Исправления рабочих копий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14:paraId="2370A63C" w14:textId="77A149C4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97" w:history="1">
        <w:r w:rsidRPr="00EE795B">
          <w:rPr>
            <w:rStyle w:val="ad"/>
            <w:noProof/>
          </w:rPr>
          <w:t>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194</w:t>
        </w:r>
        <w:r>
          <w:rPr>
            <w:noProof/>
            <w:webHidden/>
          </w:rPr>
          <w:fldChar w:fldCharType="end"/>
        </w:r>
      </w:hyperlink>
    </w:p>
    <w:p w14:paraId="33A6209E" w14:textId="3B58D925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98" w:history="1">
        <w:r w:rsidRPr="00EE795B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195</w:t>
        </w:r>
        <w:r>
          <w:rPr>
            <w:noProof/>
            <w:webHidden/>
          </w:rPr>
          <w:fldChar w:fldCharType="end"/>
        </w:r>
      </w:hyperlink>
    </w:p>
    <w:p w14:paraId="073E188E" w14:textId="4584C4BB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799" w:history="1">
        <w:r w:rsidRPr="00EE795B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196</w:t>
        </w:r>
        <w:r>
          <w:rPr>
            <w:noProof/>
            <w:webHidden/>
          </w:rPr>
          <w:fldChar w:fldCharType="end"/>
        </w:r>
      </w:hyperlink>
    </w:p>
    <w:p w14:paraId="7440BA2D" w14:textId="5E54B884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00" w:history="1">
        <w:r w:rsidRPr="00EE795B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197</w:t>
        </w:r>
        <w:r>
          <w:rPr>
            <w:noProof/>
            <w:webHidden/>
          </w:rPr>
          <w:fldChar w:fldCharType="end"/>
        </w:r>
      </w:hyperlink>
    </w:p>
    <w:p w14:paraId="72335232" w14:textId="35560F3E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01" w:history="1">
        <w:r w:rsidRPr="00EE795B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198</w:t>
        </w:r>
        <w:r>
          <w:rPr>
            <w:noProof/>
            <w:webHidden/>
          </w:rPr>
          <w:fldChar w:fldCharType="end"/>
        </w:r>
      </w:hyperlink>
    </w:p>
    <w:p w14:paraId="35E54020" w14:textId="54D52B75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02" w:history="1">
        <w:r w:rsidRPr="00EE795B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199</w:t>
        </w:r>
        <w:r>
          <w:rPr>
            <w:noProof/>
            <w:webHidden/>
          </w:rPr>
          <w:fldChar w:fldCharType="end"/>
        </w:r>
      </w:hyperlink>
    </w:p>
    <w:p w14:paraId="36D9DE1F" w14:textId="0B6280E6" w:rsidR="0088121D" w:rsidRDefault="0088121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03" w:history="1">
        <w:r w:rsidRPr="00EE795B">
          <w:rPr>
            <w:rStyle w:val="ad"/>
            <w:noProof/>
          </w:rPr>
          <w:t>ЛАБОРАТОРНАЯ РАБОТА №6. ЦЕННОСТНОЕ ПРЕДЛОЖЕНИЕ, БИЗНЕС-МОДЕЛЬ КАНВАС, СЦЕНАРИИ, ЭКРАНЫ И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201</w:t>
        </w:r>
        <w:r>
          <w:rPr>
            <w:noProof/>
            <w:webHidden/>
          </w:rPr>
          <w:fldChar w:fldCharType="end"/>
        </w:r>
      </w:hyperlink>
    </w:p>
    <w:p w14:paraId="5F2B2493" w14:textId="260710F5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04" w:history="1">
        <w:r w:rsidRPr="00EE795B">
          <w:rPr>
            <w:rStyle w:val="ad"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202</w:t>
        </w:r>
        <w:r>
          <w:rPr>
            <w:noProof/>
            <w:webHidden/>
          </w:rPr>
          <w:fldChar w:fldCharType="end"/>
        </w:r>
      </w:hyperlink>
    </w:p>
    <w:p w14:paraId="15270906" w14:textId="5726EFF4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05" w:history="1">
        <w:r w:rsidRPr="00EE795B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203</w:t>
        </w:r>
        <w:r>
          <w:rPr>
            <w:noProof/>
            <w:webHidden/>
          </w:rPr>
          <w:fldChar w:fldCharType="end"/>
        </w:r>
      </w:hyperlink>
    </w:p>
    <w:p w14:paraId="1591FB0E" w14:textId="5134CDF0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06" w:history="1">
        <w:r w:rsidRPr="00EE795B">
          <w:rPr>
            <w:rStyle w:val="ad"/>
            <w:noProof/>
          </w:rPr>
          <w:t>2.1 Порядок работы и рабочие книги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203</w:t>
        </w:r>
        <w:r>
          <w:rPr>
            <w:noProof/>
            <w:webHidden/>
          </w:rPr>
          <w:fldChar w:fldCharType="end"/>
        </w:r>
      </w:hyperlink>
    </w:p>
    <w:p w14:paraId="1C5913B1" w14:textId="6CD9F1FD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07" w:history="1">
        <w:r w:rsidRPr="00EE795B">
          <w:rPr>
            <w:rStyle w:val="ad"/>
            <w:noProof/>
          </w:rPr>
          <w:t>2.2 Методика 6.1.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203</w:t>
        </w:r>
        <w:r>
          <w:rPr>
            <w:noProof/>
            <w:webHidden/>
          </w:rPr>
          <w:fldChar w:fldCharType="end"/>
        </w:r>
      </w:hyperlink>
    </w:p>
    <w:p w14:paraId="20552B58" w14:textId="33949C1E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08" w:history="1">
        <w:r w:rsidRPr="00EE795B">
          <w:rPr>
            <w:rStyle w:val="ad"/>
            <w:noProof/>
          </w:rPr>
          <w:t>2.3 Методика 6.2.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204</w:t>
        </w:r>
        <w:r>
          <w:rPr>
            <w:noProof/>
            <w:webHidden/>
          </w:rPr>
          <w:fldChar w:fldCharType="end"/>
        </w:r>
      </w:hyperlink>
    </w:p>
    <w:p w14:paraId="7E6C91BA" w14:textId="1CBFD979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09" w:history="1">
        <w:r w:rsidRPr="00EE795B">
          <w:rPr>
            <w:rStyle w:val="ad"/>
            <w:noProof/>
          </w:rPr>
          <w:t>2.4 Методика 6.3.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205</w:t>
        </w:r>
        <w:r>
          <w:rPr>
            <w:noProof/>
            <w:webHidden/>
          </w:rPr>
          <w:fldChar w:fldCharType="end"/>
        </w:r>
      </w:hyperlink>
    </w:p>
    <w:p w14:paraId="261F86B5" w14:textId="284BF8E6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10" w:history="1">
        <w:r w:rsidRPr="00EE795B">
          <w:rPr>
            <w:rStyle w:val="ad"/>
            <w:noProof/>
          </w:rPr>
          <w:t>2.5 Методика 6.4. Страницы и экраны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207</w:t>
        </w:r>
        <w:r>
          <w:rPr>
            <w:noProof/>
            <w:webHidden/>
          </w:rPr>
          <w:fldChar w:fldCharType="end"/>
        </w:r>
      </w:hyperlink>
    </w:p>
    <w:p w14:paraId="227F843B" w14:textId="4204C564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11" w:history="1">
        <w:r w:rsidRPr="00EE795B">
          <w:rPr>
            <w:rStyle w:val="ad"/>
            <w:noProof/>
          </w:rPr>
          <w:t>2.6 Методика 6.5. Деление на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207</w:t>
        </w:r>
        <w:r>
          <w:rPr>
            <w:noProof/>
            <w:webHidden/>
          </w:rPr>
          <w:fldChar w:fldCharType="end"/>
        </w:r>
      </w:hyperlink>
    </w:p>
    <w:p w14:paraId="110080F0" w14:textId="6C040FB7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12" w:history="1">
        <w:r w:rsidRPr="00EE795B">
          <w:rPr>
            <w:rStyle w:val="ad"/>
            <w:noProof/>
          </w:rPr>
          <w:t xml:space="preserve">2.7 Сверка с проектной документацией </w:t>
        </w:r>
        <w:r w:rsidRPr="00EE795B">
          <w:rPr>
            <w:rStyle w:val="ad"/>
            <w:i/>
            <w:iCs/>
            <w:noProof/>
          </w:rPr>
          <w:t>NotaCode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208</w:t>
        </w:r>
        <w:r>
          <w:rPr>
            <w:noProof/>
            <w:webHidden/>
          </w:rPr>
          <w:fldChar w:fldCharType="end"/>
        </w:r>
      </w:hyperlink>
    </w:p>
    <w:p w14:paraId="5B5F1ED3" w14:textId="735B655B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13" w:history="1">
        <w:r w:rsidRPr="00EE795B">
          <w:rPr>
            <w:rStyle w:val="ad"/>
            <w:noProof/>
          </w:rPr>
          <w:t>2.8 Расхождения методик и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209</w:t>
        </w:r>
        <w:r>
          <w:rPr>
            <w:noProof/>
            <w:webHidden/>
          </w:rPr>
          <w:fldChar w:fldCharType="end"/>
        </w:r>
      </w:hyperlink>
    </w:p>
    <w:p w14:paraId="6B2E61DC" w14:textId="4F54DF92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14" w:history="1">
        <w:r w:rsidRPr="00EE795B">
          <w:rPr>
            <w:rStyle w:val="ad"/>
            <w:noProof/>
          </w:rPr>
          <w:t>3 ПРОВЕРКА ПО КРИТЕРИЯМ МЕТОДИК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210</w:t>
        </w:r>
        <w:r>
          <w:rPr>
            <w:noProof/>
            <w:webHidden/>
          </w:rPr>
          <w:fldChar w:fldCharType="end"/>
        </w:r>
      </w:hyperlink>
    </w:p>
    <w:p w14:paraId="6D6D33A0" w14:textId="702FE39C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15" w:history="1">
        <w:r w:rsidRPr="00EE795B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211</w:t>
        </w:r>
        <w:r>
          <w:rPr>
            <w:noProof/>
            <w:webHidden/>
          </w:rPr>
          <w:fldChar w:fldCharType="end"/>
        </w:r>
      </w:hyperlink>
    </w:p>
    <w:p w14:paraId="116260F6" w14:textId="26AB0E07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16" w:history="1">
        <w:r w:rsidRPr="00EE795B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212</w:t>
        </w:r>
        <w:r>
          <w:rPr>
            <w:noProof/>
            <w:webHidden/>
          </w:rPr>
          <w:fldChar w:fldCharType="end"/>
        </w:r>
      </w:hyperlink>
    </w:p>
    <w:p w14:paraId="062E7D23" w14:textId="160A179F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17" w:history="1">
        <w:r w:rsidRPr="00EE795B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213</w:t>
        </w:r>
        <w:r>
          <w:rPr>
            <w:noProof/>
            <w:webHidden/>
          </w:rPr>
          <w:fldChar w:fldCharType="end"/>
        </w:r>
      </w:hyperlink>
    </w:p>
    <w:p w14:paraId="40834AEE" w14:textId="50A4A94B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18" w:history="1">
        <w:r w:rsidRPr="00EE795B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214</w:t>
        </w:r>
        <w:r>
          <w:rPr>
            <w:noProof/>
            <w:webHidden/>
          </w:rPr>
          <w:fldChar w:fldCharType="end"/>
        </w:r>
      </w:hyperlink>
    </w:p>
    <w:p w14:paraId="07DE748A" w14:textId="7F25AB36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19" w:history="1">
        <w:r w:rsidRPr="00EE795B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215</w:t>
        </w:r>
        <w:r>
          <w:rPr>
            <w:noProof/>
            <w:webHidden/>
          </w:rPr>
          <w:fldChar w:fldCharType="end"/>
        </w:r>
      </w:hyperlink>
    </w:p>
    <w:p w14:paraId="7C299112" w14:textId="4DAA15AC" w:rsidR="0088121D" w:rsidRDefault="0088121D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20" w:history="1">
        <w:r w:rsidRPr="00EE795B">
          <w:rPr>
            <w:rStyle w:val="ad"/>
            <w:noProof/>
          </w:rPr>
          <w:t>ЛАБОРАТОРНАЯ РАБОТА №7. ИТОГОВЫЙ ОТЧЕТ ПО БИЗНЕС-АНАЛИЗУ ЦИФРОВОГО ТОВАРА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216</w:t>
        </w:r>
        <w:r>
          <w:rPr>
            <w:noProof/>
            <w:webHidden/>
          </w:rPr>
          <w:fldChar w:fldCharType="end"/>
        </w:r>
      </w:hyperlink>
    </w:p>
    <w:p w14:paraId="61AF4F8E" w14:textId="6A714462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21" w:history="1">
        <w:r w:rsidRPr="00EE795B">
          <w:rPr>
            <w:rStyle w:val="ad"/>
            <w:noProof/>
          </w:rPr>
          <w:t>1 РЕЗЮМЕ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217</w:t>
        </w:r>
        <w:r>
          <w:rPr>
            <w:noProof/>
            <w:webHidden/>
          </w:rPr>
          <w:fldChar w:fldCharType="end"/>
        </w:r>
      </w:hyperlink>
    </w:p>
    <w:p w14:paraId="1D8BE9B5" w14:textId="7C14E180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22" w:history="1">
        <w:r w:rsidRPr="00EE795B">
          <w:rPr>
            <w:rStyle w:val="ad"/>
            <w:noProof/>
          </w:rPr>
          <w:t>2 ИДЕЯ И ИСХОДНАЯ ГИПОТЕЗА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218</w:t>
        </w:r>
        <w:r>
          <w:rPr>
            <w:noProof/>
            <w:webHidden/>
          </w:rPr>
          <w:fldChar w:fldCharType="end"/>
        </w:r>
      </w:hyperlink>
    </w:p>
    <w:p w14:paraId="1B91868B" w14:textId="6FC425DD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23" w:history="1">
        <w:r w:rsidRPr="00EE795B">
          <w:rPr>
            <w:rStyle w:val="ad"/>
            <w:noProof/>
          </w:rPr>
          <w:t xml:space="preserve">3 АРГУМЕНТАЦИЯ СПРОСА: </w:t>
        </w:r>
        <w:r w:rsidRPr="00EE795B">
          <w:rPr>
            <w:rStyle w:val="ad"/>
            <w:i/>
            <w:iCs/>
            <w:noProof/>
          </w:rPr>
          <w:t xml:space="preserve">GOOGLE TRENDS </w:t>
        </w:r>
        <w:r w:rsidRPr="00EE795B">
          <w:rPr>
            <w:rStyle w:val="ad"/>
            <w:noProof/>
          </w:rPr>
          <w:t>И ВОРДСТАТ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219</w:t>
        </w:r>
        <w:r>
          <w:rPr>
            <w:noProof/>
            <w:webHidden/>
          </w:rPr>
          <w:fldChar w:fldCharType="end"/>
        </w:r>
      </w:hyperlink>
    </w:p>
    <w:p w14:paraId="38E34868" w14:textId="7F221AAB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24" w:history="1">
        <w:r w:rsidRPr="00EE795B">
          <w:rPr>
            <w:rStyle w:val="ad"/>
            <w:noProof/>
          </w:rPr>
          <w:t>4 ГРАНИЦЫ И РАЗМЕР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220</w:t>
        </w:r>
        <w:r>
          <w:rPr>
            <w:noProof/>
            <w:webHidden/>
          </w:rPr>
          <w:fldChar w:fldCharType="end"/>
        </w:r>
      </w:hyperlink>
    </w:p>
    <w:p w14:paraId="025D8352" w14:textId="174FFDB2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25" w:history="1">
        <w:r w:rsidRPr="00EE795B">
          <w:rPr>
            <w:rStyle w:val="ad"/>
            <w:noProof/>
          </w:rPr>
          <w:t>5 КОНКУРЕНТНАЯ СРЕДА И УРОВНИ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14:paraId="5883837B" w14:textId="6F9B5739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26" w:history="1">
        <w:r w:rsidRPr="00EE795B">
          <w:rPr>
            <w:rStyle w:val="ad"/>
            <w:noProof/>
          </w:rPr>
          <w:t>6 БАРЬЕРЫ ВХОДА И ВЫХОДА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223</w:t>
        </w:r>
        <w:r>
          <w:rPr>
            <w:noProof/>
            <w:webHidden/>
          </w:rPr>
          <w:fldChar w:fldCharType="end"/>
        </w:r>
      </w:hyperlink>
    </w:p>
    <w:p w14:paraId="4857E359" w14:textId="5944A058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27" w:history="1">
        <w:r w:rsidRPr="00EE795B">
          <w:rPr>
            <w:rStyle w:val="ad"/>
            <w:noProof/>
          </w:rPr>
          <w:t>7 ПРОБЛЕМЫ ПОЛЬЗОВАТЕЛЕЙ И РЫНОЧНЫЕ ПРОБЕЛЫ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224</w:t>
        </w:r>
        <w:r>
          <w:rPr>
            <w:noProof/>
            <w:webHidden/>
          </w:rPr>
          <w:fldChar w:fldCharType="end"/>
        </w:r>
      </w:hyperlink>
    </w:p>
    <w:p w14:paraId="6EB999C2" w14:textId="74CFFB26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28" w:history="1">
        <w:r w:rsidRPr="00EE795B">
          <w:rPr>
            <w:rStyle w:val="ad"/>
            <w:noProof/>
          </w:rPr>
          <w:t>8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225</w:t>
        </w:r>
        <w:r>
          <w:rPr>
            <w:noProof/>
            <w:webHidden/>
          </w:rPr>
          <w:fldChar w:fldCharType="end"/>
        </w:r>
      </w:hyperlink>
    </w:p>
    <w:p w14:paraId="614C8BCE" w14:textId="3EC80818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29" w:history="1">
        <w:r w:rsidRPr="00EE795B">
          <w:rPr>
            <w:rStyle w:val="ad"/>
            <w:noProof/>
          </w:rPr>
          <w:t>9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226</w:t>
        </w:r>
        <w:r>
          <w:rPr>
            <w:noProof/>
            <w:webHidden/>
          </w:rPr>
          <w:fldChar w:fldCharType="end"/>
        </w:r>
      </w:hyperlink>
    </w:p>
    <w:p w14:paraId="509C4011" w14:textId="50ADA0C0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30" w:history="1">
        <w:r w:rsidRPr="00EE795B">
          <w:rPr>
            <w:rStyle w:val="ad"/>
            <w:noProof/>
          </w:rPr>
          <w:t>10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227</w:t>
        </w:r>
        <w:r>
          <w:rPr>
            <w:noProof/>
            <w:webHidden/>
          </w:rPr>
          <w:fldChar w:fldCharType="end"/>
        </w:r>
      </w:hyperlink>
    </w:p>
    <w:p w14:paraId="1552AB0A" w14:textId="118210AC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31" w:history="1">
        <w:r w:rsidRPr="00EE795B">
          <w:rPr>
            <w:rStyle w:val="ad"/>
            <w:noProof/>
          </w:rPr>
          <w:t>11 ТЗ: СТРАНИЦЫ, ЭКРАНЫ, ФУНКЦИОНАЛ И КОНТЕНТ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229</w:t>
        </w:r>
        <w:r>
          <w:rPr>
            <w:noProof/>
            <w:webHidden/>
          </w:rPr>
          <w:fldChar w:fldCharType="end"/>
        </w:r>
      </w:hyperlink>
    </w:p>
    <w:p w14:paraId="1F785076" w14:textId="65353B56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32" w:history="1">
        <w:r w:rsidRPr="00EE795B">
          <w:rPr>
            <w:rStyle w:val="ad"/>
            <w:noProof/>
          </w:rPr>
          <w:t>12 ДЕЛЕНИЕ РАЗРАБОТКИ НА ПЕРВЫЙ И ПОСЛЕДУЮЩИЕ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231</w:t>
        </w:r>
        <w:r>
          <w:rPr>
            <w:noProof/>
            <w:webHidden/>
          </w:rPr>
          <w:fldChar w:fldCharType="end"/>
        </w:r>
      </w:hyperlink>
    </w:p>
    <w:p w14:paraId="65B390B0" w14:textId="1086B423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33" w:history="1">
        <w:r w:rsidRPr="00EE795B">
          <w:rPr>
            <w:rStyle w:val="ad"/>
            <w:noProof/>
          </w:rPr>
          <w:t>13 РЕШЕНИЕ О ЦЕЛЕСООБРАЗНОСТИ СТАРТА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233</w:t>
        </w:r>
        <w:r>
          <w:rPr>
            <w:noProof/>
            <w:webHidden/>
          </w:rPr>
          <w:fldChar w:fldCharType="end"/>
        </w:r>
      </w:hyperlink>
    </w:p>
    <w:p w14:paraId="34C29744" w14:textId="53BF00E0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34" w:history="1">
        <w:r w:rsidRPr="00EE795B">
          <w:rPr>
            <w:rStyle w:val="ad"/>
            <w:noProof/>
          </w:rPr>
          <w:t>14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234</w:t>
        </w:r>
        <w:r>
          <w:rPr>
            <w:noProof/>
            <w:webHidden/>
          </w:rPr>
          <w:fldChar w:fldCharType="end"/>
        </w:r>
      </w:hyperlink>
    </w:p>
    <w:p w14:paraId="2831D1B0" w14:textId="25B92CE6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35" w:history="1">
        <w:r w:rsidRPr="00EE795B">
          <w:rPr>
            <w:rStyle w:val="ad"/>
            <w:noProof/>
          </w:rPr>
          <w:t>Приложение 1. Паспорт итогового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234</w:t>
        </w:r>
        <w:r>
          <w:rPr>
            <w:noProof/>
            <w:webHidden/>
          </w:rPr>
          <w:fldChar w:fldCharType="end"/>
        </w:r>
      </w:hyperlink>
    </w:p>
    <w:p w14:paraId="1A461971" w14:textId="28EA1099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36" w:history="1">
        <w:r w:rsidRPr="00EE795B">
          <w:rPr>
            <w:rStyle w:val="ad"/>
            <w:noProof/>
          </w:rPr>
          <w:t>Приложение 2. Карта доказательств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234</w:t>
        </w:r>
        <w:r>
          <w:rPr>
            <w:noProof/>
            <w:webHidden/>
          </w:rPr>
          <w:fldChar w:fldCharType="end"/>
        </w:r>
      </w:hyperlink>
    </w:p>
    <w:p w14:paraId="0E4AC8FD" w14:textId="225CD181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37" w:history="1">
        <w:r w:rsidRPr="00EE795B">
          <w:rPr>
            <w:rStyle w:val="ad"/>
            <w:noProof/>
          </w:rPr>
          <w:t>Приложение 3. Контрольный лист полноты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234</w:t>
        </w:r>
        <w:r>
          <w:rPr>
            <w:noProof/>
            <w:webHidden/>
          </w:rPr>
          <w:fldChar w:fldCharType="end"/>
        </w:r>
      </w:hyperlink>
    </w:p>
    <w:p w14:paraId="660D4994" w14:textId="2C6F3ED9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38" w:history="1">
        <w:r w:rsidRPr="00EE795B">
          <w:rPr>
            <w:rStyle w:val="ad"/>
            <w:noProof/>
          </w:rPr>
          <w:t>Приложение 4. Минимальное ТЗ первого релиза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235</w:t>
        </w:r>
        <w:r>
          <w:rPr>
            <w:noProof/>
            <w:webHidden/>
          </w:rPr>
          <w:fldChar w:fldCharType="end"/>
        </w:r>
      </w:hyperlink>
    </w:p>
    <w:p w14:paraId="26CCB165" w14:textId="7C7CCE9C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39" w:history="1">
        <w:r w:rsidRPr="00EE795B">
          <w:rPr>
            <w:rStyle w:val="ad"/>
            <w:noProof/>
          </w:rPr>
          <w:t>Приложение 5. Заключение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235</w:t>
        </w:r>
        <w:r>
          <w:rPr>
            <w:noProof/>
            <w:webHidden/>
          </w:rPr>
          <w:fldChar w:fldCharType="end"/>
        </w:r>
      </w:hyperlink>
    </w:p>
    <w:p w14:paraId="15BE487C" w14:textId="71E41F41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40" w:history="1">
        <w:r w:rsidRPr="00EE795B">
          <w:rPr>
            <w:rStyle w:val="ad"/>
            <w:noProof/>
          </w:rPr>
          <w:t>Приложение 6. Данные, не подтвержденные источниками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236</w:t>
        </w:r>
        <w:r>
          <w:rPr>
            <w:noProof/>
            <w:webHidden/>
          </w:rPr>
          <w:fldChar w:fldCharType="end"/>
        </w:r>
      </w:hyperlink>
    </w:p>
    <w:p w14:paraId="3FEF79E4" w14:textId="48FDD4F3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41" w:history="1">
        <w:r w:rsidRPr="00EE795B">
          <w:rPr>
            <w:rStyle w:val="ad"/>
            <w:noProof/>
          </w:rPr>
          <w:t xml:space="preserve">Приложение 7. Сверка с проектной документацией </w:t>
        </w:r>
        <w:r w:rsidRPr="00EE795B">
          <w:rPr>
            <w:rStyle w:val="ad"/>
            <w:i/>
            <w:iCs/>
            <w:noProof/>
          </w:rPr>
          <w:t>NotaCode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237</w:t>
        </w:r>
        <w:r>
          <w:rPr>
            <w:noProof/>
            <w:webHidden/>
          </w:rPr>
          <w:fldChar w:fldCharType="end"/>
        </w:r>
      </w:hyperlink>
    </w:p>
    <w:p w14:paraId="6123E62F" w14:textId="2ACAB07F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42" w:history="1">
        <w:r w:rsidRPr="00EE795B">
          <w:rPr>
            <w:rStyle w:val="ad"/>
            <w:noProof/>
          </w:rPr>
          <w:t>Приложение 8. Данные, собранные 02.10.2026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237</w:t>
        </w:r>
        <w:r>
          <w:rPr>
            <w:noProof/>
            <w:webHidden/>
          </w:rPr>
          <w:fldChar w:fldCharType="end"/>
        </w:r>
      </w:hyperlink>
    </w:p>
    <w:p w14:paraId="3942886B" w14:textId="3D751EAD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43" w:history="1">
        <w:r w:rsidRPr="00EE795B">
          <w:rPr>
            <w:rStyle w:val="ad"/>
            <w:noProof/>
          </w:rPr>
          <w:t>Приложение 9. Расчетные значения для заполнения пропусков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238</w:t>
        </w:r>
        <w:r>
          <w:rPr>
            <w:noProof/>
            <w:webHidden/>
          </w:rPr>
          <w:fldChar w:fldCharType="end"/>
        </w:r>
      </w:hyperlink>
    </w:p>
    <w:p w14:paraId="48784790" w14:textId="51856716" w:rsidR="0088121D" w:rsidRDefault="0088121D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44" w:history="1">
        <w:r w:rsidRPr="00EE795B">
          <w:rPr>
            <w:rStyle w:val="ad"/>
            <w:noProof/>
          </w:rPr>
          <w:t>Приложение 10. Калибровка пробного опроса и закрытие остальных пропусков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239</w:t>
        </w:r>
        <w:r>
          <w:rPr>
            <w:noProof/>
            <w:webHidden/>
          </w:rPr>
          <w:fldChar w:fldCharType="end"/>
        </w:r>
      </w:hyperlink>
    </w:p>
    <w:p w14:paraId="495E3F38" w14:textId="2E2E6318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45" w:history="1">
        <w:r w:rsidRPr="00EE795B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240</w:t>
        </w:r>
        <w:r>
          <w:rPr>
            <w:noProof/>
            <w:webHidden/>
          </w:rPr>
          <w:fldChar w:fldCharType="end"/>
        </w:r>
      </w:hyperlink>
    </w:p>
    <w:p w14:paraId="3FAC345D" w14:textId="3DE99760" w:rsidR="0088121D" w:rsidRDefault="0088121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9846" w:history="1">
        <w:r w:rsidRPr="00EE795B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_Toc242049846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241</w:t>
        </w:r>
        <w:r>
          <w:rPr>
            <w:noProof/>
            <w:webHidden/>
          </w:rPr>
          <w:fldChar w:fldCharType="end"/>
        </w:r>
      </w:hyperlink>
    </w:p>
    <w:p w14:paraId="2A1CC8D7" w14:textId="4C61B8A3" w:rsidR="00FA781D" w:rsidRDefault="00CB4FB5">
      <w:pPr>
        <w:pStyle w:val="10"/>
      </w:pPr>
      <w:r>
        <w:fldChar w:fldCharType="end"/>
      </w:r>
    </w:p>
    <w:p w14:paraId="2D51AA96" w14:textId="77777777" w:rsidR="00FA781D" w:rsidRDefault="00CB4FB5">
      <w:pPr>
        <w:pStyle w:val="1"/>
        <w:pageBreakBefore/>
      </w:pPr>
      <w:bookmarkStart w:id="0" w:name="_Toc242049722"/>
      <w:r>
        <w:lastRenderedPageBreak/>
        <w:t>ВВЕДЕНИЕ</w:t>
      </w:r>
      <w:bookmarkEnd w:id="0"/>
    </w:p>
    <w:p w14:paraId="310A0519" w14:textId="77777777" w:rsidR="00FA781D" w:rsidRDefault="00CB4FB5">
      <w:pPr>
        <w:pStyle w:val="FirstParagraph"/>
      </w:pPr>
      <w:r>
        <w:t>Итоговый отчет объединяет отчеты по лабораторным работам №1–7 по дисциплине «Электронный бизнес» для проекта NotaCode. Каждая часть сохраняет собственную нумерацию разделов, таблиц, рисунков и приложений; данные частей согласованы с рабочими книгами Excel.</w:t>
      </w:r>
    </w:p>
    <w:p w14:paraId="68726A4B" w14:textId="77777777" w:rsidR="00FA781D" w:rsidRDefault="00CB4FB5">
      <w:pPr>
        <w:pStyle w:val="1"/>
        <w:pageBreakBefore/>
      </w:pPr>
      <w:bookmarkStart w:id="1" w:name="_Toc242049723"/>
      <w:r>
        <w:lastRenderedPageBreak/>
        <w:t>ЛАБОРАТОРНАЯ РАБОТА №1. АНАЛИЗ ПОИСКОВОГО СПРОСА И ФИКСАЦИЯ ГРАНИЦ РЫНКА</w:t>
      </w:r>
      <w:bookmarkEnd w:id="1"/>
    </w:p>
    <w:p w14:paraId="0864B3C3" w14:textId="77777777" w:rsidR="00D329F4" w:rsidRDefault="00AB6403">
      <w:pPr>
        <w:pStyle w:val="2"/>
        <w:pageBreakBefore/>
      </w:pPr>
      <w:bookmarkStart w:id="2" w:name="_Toc242049724"/>
      <w:r>
        <w:lastRenderedPageBreak/>
        <w:t>1 ЦЕЛЬ РАБОТЫ</w:t>
      </w:r>
      <w:bookmarkEnd w:id="2"/>
    </w:p>
    <w:p w14:paraId="1A5104A0" w14:textId="77777777" w:rsidR="00D329F4" w:rsidRDefault="00AB6403">
      <w:pPr>
        <w:pStyle w:val="FirstParagraph"/>
      </w:pPr>
      <w:r>
        <w:rPr>
          <w:sz w:val="28"/>
        </w:rPr>
        <w:t>Определить границы рынка NotaCode и оценить поисковый спрос по данным Google Trends и Яндекс Вордстат: тренд, сезонность и циклы интереса; сопоставить источники и зафиксировать продуктовые, клиентские, географические и канальные границы рынка.</w:t>
      </w:r>
    </w:p>
    <w:p w14:paraId="312B3E39" w14:textId="77777777" w:rsidR="00D329F4" w:rsidRDefault="00AB6403">
      <w:pPr>
        <w:pStyle w:val="2"/>
        <w:pageBreakBefore/>
      </w:pPr>
      <w:bookmarkStart w:id="3" w:name="_Toc242049725"/>
      <w:r>
        <w:lastRenderedPageBreak/>
        <w:t>2 ХОД РАБОТЫ</w:t>
      </w:r>
      <w:bookmarkEnd w:id="3"/>
    </w:p>
    <w:p w14:paraId="62FEF136" w14:textId="77777777" w:rsidR="00D329F4" w:rsidRDefault="00AB6403">
      <w:pPr>
        <w:pStyle w:val="3"/>
        <w:ind w:firstLine="709"/>
      </w:pPr>
      <w:bookmarkStart w:id="4" w:name="_Toc242049726"/>
      <w:r>
        <w:t>2.1 Компетенция, бизнес-идея и паспорт гипотезы</w:t>
      </w:r>
      <w:bookmarkEnd w:id="4"/>
    </w:p>
    <w:p w14:paraId="6978A305" w14:textId="77777777" w:rsidR="00D329F4" w:rsidRDefault="00AB6403">
      <w:pPr>
        <w:pStyle w:val="FirstParagraph"/>
      </w:pPr>
      <w:r>
        <w:rPr>
          <w:sz w:val="28"/>
        </w:rPr>
        <w:t>Декомпозиция идеи выполнена по цепочке «компетенция , функции , бизнес-продукт , потребность клиента , поисковый запрос» (таблица 1).</w:t>
      </w:r>
    </w:p>
    <w:p w14:paraId="5412E110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 – Декомпозиция компетенции в поисковый запрос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34"/>
        <w:gridCol w:w="8104"/>
      </w:tblGrid>
      <w:tr w:rsidR="00D329F4" w14:paraId="5A4F2B49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34" w:type="dxa"/>
            <w:vAlign w:val="center"/>
          </w:tcPr>
          <w:p w14:paraId="735112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Звено</w:t>
            </w:r>
          </w:p>
        </w:tc>
        <w:tc>
          <w:tcPr>
            <w:tcW w:w="8104" w:type="dxa"/>
            <w:vAlign w:val="center"/>
          </w:tcPr>
          <w:p w14:paraId="083AFE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NotaCode</w:t>
            </w:r>
          </w:p>
        </w:tc>
      </w:tr>
      <w:tr w:rsidR="00D329F4" w14:paraId="3D3A4A7A" w14:textId="77777777" w:rsidTr="00D329F4">
        <w:trPr>
          <w:cantSplit/>
          <w:jc w:val="center"/>
        </w:trPr>
        <w:tc>
          <w:tcPr>
            <w:tcW w:w="1534" w:type="dxa"/>
            <w:vAlign w:val="center"/>
          </w:tcPr>
          <w:p w14:paraId="2A3C7D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Компетенция</w:t>
            </w:r>
          </w:p>
        </w:tc>
        <w:tc>
          <w:tcPr>
            <w:tcW w:w="8104" w:type="dxa"/>
            <w:vAlign w:val="center"/>
          </w:tcPr>
          <w:p w14:paraId="6DADBD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Разработка веб-инструментов моделирования ПО: </w:t>
            </w:r>
            <w:r>
              <w:rPr>
                <w:i/>
              </w:rPr>
              <w:t>DSL</w:t>
            </w:r>
            <w:r>
              <w:t xml:space="preserve"> и парсеры, валидация формальных нотаций, автораскладка и рендер диаграмм</w:t>
            </w:r>
          </w:p>
        </w:tc>
      </w:tr>
      <w:tr w:rsidR="00D329F4" w14:paraId="7171E2D2" w14:textId="77777777" w:rsidTr="00D329F4">
        <w:trPr>
          <w:cantSplit/>
          <w:jc w:val="center"/>
        </w:trPr>
        <w:tc>
          <w:tcPr>
            <w:tcW w:w="1534" w:type="dxa"/>
            <w:vAlign w:val="center"/>
          </w:tcPr>
          <w:p w14:paraId="004811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Функции</w:t>
            </w:r>
          </w:p>
        </w:tc>
        <w:tc>
          <w:tcPr>
            <w:tcW w:w="8104" w:type="dxa"/>
            <w:vAlign w:val="center"/>
          </w:tcPr>
          <w:p w14:paraId="67CE53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Проектирование собственного </w:t>
            </w:r>
            <w:r>
              <w:rPr>
                <w:i/>
              </w:rPr>
              <w:t>DSL</w:t>
            </w:r>
            <w:r>
              <w:t>, разбор и проверка по правилам нотации, авторазмещение (</w:t>
            </w:r>
            <w:r>
              <w:rPr>
                <w:i/>
              </w:rPr>
              <w:t>elkjs</w:t>
            </w:r>
            <w:r>
              <w:t xml:space="preserve">), </w:t>
            </w:r>
            <w:r>
              <w:rPr>
                <w:i/>
              </w:rPr>
              <w:t>SVG</w:t>
            </w:r>
            <w:r>
              <w:t xml:space="preserve">-отрисовка с кросс-подсветкой «строка ↔ элемент», версии с </w:t>
            </w:r>
            <w:r>
              <w:rPr>
                <w:i/>
              </w:rPr>
              <w:t>diff</w:t>
            </w:r>
            <w:r>
              <w:t xml:space="preserve"> и откатом, экспорт в </w:t>
            </w:r>
            <w:r>
              <w:rPr>
                <w:i/>
                <w:iCs/>
              </w:rPr>
              <w:t xml:space="preserve">SVG/PNG/PlantUML/Mermaid/D2/DOT/BPMN XML/XMI/PNML/draw.io/SQL </w:t>
            </w:r>
            <w:r>
              <w:rPr>
                <w:i/>
              </w:rPr>
              <w:t>DDL</w:t>
            </w:r>
          </w:p>
        </w:tc>
      </w:tr>
      <w:tr w:rsidR="00D329F4" w14:paraId="3B115581" w14:textId="77777777" w:rsidTr="00D329F4">
        <w:trPr>
          <w:cantSplit/>
          <w:jc w:val="center"/>
        </w:trPr>
        <w:tc>
          <w:tcPr>
            <w:tcW w:w="1534" w:type="dxa"/>
            <w:vAlign w:val="center"/>
          </w:tcPr>
          <w:p w14:paraId="39178A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Бизнес-продукт</w:t>
            </w:r>
          </w:p>
        </w:tc>
        <w:tc>
          <w:tcPr>
            <w:tcW w:w="8104" w:type="dxa"/>
            <w:vAlign w:val="center"/>
          </w:tcPr>
          <w:p w14:paraId="57282B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Подписка </w:t>
            </w:r>
            <w:r>
              <w:rPr>
                <w:i/>
              </w:rPr>
              <w:t>Pro</w:t>
            </w:r>
            <w:r>
              <w:t xml:space="preserve"> 4 </w:t>
            </w:r>
            <w:r>
              <w:rPr>
                <w:i/>
                <w:iCs/>
              </w:rPr>
              <w:t xml:space="preserve">у.е./мес: </w:t>
            </w:r>
            <w:r>
              <w:t xml:space="preserve">больше проектов и версий, расширенный экспорт, </w:t>
            </w:r>
            <w:r>
              <w:rPr>
                <w:i/>
              </w:rPr>
              <w:t>AI</w:t>
            </w:r>
            <w:r>
              <w:t xml:space="preserve">-ассистент; тариф </w:t>
            </w:r>
            <w:r>
              <w:rPr>
                <w:i/>
              </w:rPr>
              <w:t>Free</w:t>
            </w:r>
            <w:r>
              <w:t xml:space="preserve"> – ограниченный набор проектов</w:t>
            </w:r>
          </w:p>
        </w:tc>
      </w:tr>
      <w:tr w:rsidR="00D329F4" w14:paraId="54A924AA" w14:textId="77777777" w:rsidTr="00D329F4">
        <w:trPr>
          <w:cantSplit/>
          <w:jc w:val="center"/>
        </w:trPr>
        <w:tc>
          <w:tcPr>
            <w:tcW w:w="1534" w:type="dxa"/>
            <w:vAlign w:val="center"/>
          </w:tcPr>
          <w:p w14:paraId="230A02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Потребность клиента</w:t>
            </w:r>
          </w:p>
        </w:tc>
        <w:tc>
          <w:tcPr>
            <w:tcW w:w="8104" w:type="dxa"/>
            <w:vAlign w:val="center"/>
          </w:tcPr>
          <w:p w14:paraId="520995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Быстро получить диаграмму, корректную по правилам нотации, хранить ее как текст, видеть ошибки нотации до сдачи или ревью</w:t>
            </w:r>
          </w:p>
        </w:tc>
      </w:tr>
      <w:tr w:rsidR="00D329F4" w14:paraId="3A722960" w14:textId="77777777" w:rsidTr="00D329F4">
        <w:trPr>
          <w:cantSplit/>
          <w:jc w:val="center"/>
        </w:trPr>
        <w:tc>
          <w:tcPr>
            <w:tcW w:w="1534" w:type="dxa"/>
            <w:vAlign w:val="center"/>
          </w:tcPr>
          <w:p w14:paraId="77F066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Поисковый запрос</w:t>
            </w:r>
          </w:p>
        </w:tc>
        <w:tc>
          <w:tcPr>
            <w:tcW w:w="8104" w:type="dxa"/>
            <w:vAlign w:val="center"/>
          </w:tcPr>
          <w:p w14:paraId="5C86CC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диаграмма онлайн», «</w:t>
            </w:r>
            <w:r>
              <w:rPr>
                <w:i/>
              </w:rPr>
              <w:t>BPMN</w:t>
            </w:r>
            <w:r>
              <w:t xml:space="preserve"> редактор», «</w:t>
            </w:r>
            <w:r>
              <w:rPr>
                <w:i/>
              </w:rPr>
              <w:t>IDEF0</w:t>
            </w:r>
            <w:r>
              <w:t xml:space="preserve"> онлайн», «</w:t>
            </w:r>
            <w:r>
              <w:rPr>
                <w:i/>
              </w:rPr>
              <w:t>ER</w:t>
            </w:r>
            <w:r>
              <w:t xml:space="preserve"> диаграмма онлайн», «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»</w:t>
            </w:r>
          </w:p>
        </w:tc>
      </w:tr>
    </w:tbl>
    <w:p w14:paraId="48AA153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Паспорт бизнес-гипотезы (таблица 2) заполнен по форме ЯДРО табл. 23 / АРГ табл. 5 до анализа данных, чтобы гипотеза о территории не подгонялась под результат.</w:t>
      </w:r>
    </w:p>
    <w:p w14:paraId="3FFC30C0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 – Паспорт бизнес-гипотезы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68"/>
        <w:gridCol w:w="7570"/>
      </w:tblGrid>
      <w:tr w:rsidR="00D329F4" w14:paraId="4E3DF77A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68" w:type="dxa"/>
            <w:vAlign w:val="center"/>
          </w:tcPr>
          <w:p w14:paraId="48E70C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570" w:type="dxa"/>
            <w:vAlign w:val="center"/>
          </w:tcPr>
          <w:p w14:paraId="62E38A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D329F4" w14:paraId="03929C43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3A4BEA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Исполнитель</w:t>
            </w:r>
          </w:p>
        </w:tc>
        <w:tc>
          <w:tcPr>
            <w:tcW w:w="7570" w:type="dxa"/>
            <w:vAlign w:val="center"/>
          </w:tcPr>
          <w:p w14:paraId="0D5EA9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Хаджинова К. А., гр. 60131</w:t>
            </w:r>
          </w:p>
        </w:tc>
      </w:tr>
      <w:tr w:rsidR="00D329F4" w14:paraId="6B94C3DE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2A8178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Компетенция-основание</w:t>
            </w:r>
          </w:p>
        </w:tc>
        <w:tc>
          <w:tcPr>
            <w:tcW w:w="7570" w:type="dxa"/>
            <w:vAlign w:val="center"/>
          </w:tcPr>
          <w:p w14:paraId="43F00F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Разработка веб-инструментов моделирования (</w:t>
            </w:r>
            <w:r>
              <w:rPr>
                <w:i/>
              </w:rPr>
              <w:t>DSL</w:t>
            </w:r>
            <w:r>
              <w:t>, валидация нотаций, рендер диаграмм)</w:t>
            </w:r>
          </w:p>
        </w:tc>
      </w:tr>
      <w:tr w:rsidR="00D329F4" w14:paraId="5309B84E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452B0B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Предварительная бизнес-идея (название бизнес-идеи)</w:t>
            </w:r>
          </w:p>
        </w:tc>
        <w:tc>
          <w:tcPr>
            <w:tcW w:w="7570" w:type="dxa"/>
            <w:vAlign w:val="center"/>
          </w:tcPr>
          <w:p w14:paraId="1F7127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</w:t>
            </w:r>
            <w:r>
              <w:rPr>
                <w:i/>
              </w:rPr>
              <w:t>IDE</w:t>
            </w:r>
            <w:r>
              <w:t xml:space="preserve"> </w:t>
            </w:r>
            <w:r>
              <w:rPr>
                <w:i/>
              </w:rPr>
              <w:t>NotaCode</w:t>
            </w:r>
            <w:r>
              <w:t>: диаграмма строгой нотации описывается как текст, система проверяет ее по правилам нотации, раскладывает, отрисовывает и хранит версии</w:t>
            </w:r>
          </w:p>
        </w:tc>
      </w:tr>
      <w:tr w:rsidR="00D329F4" w14:paraId="5809BF37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36F075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Описание услуги или продукта (ЯДРО)</w:t>
            </w:r>
          </w:p>
        </w:tc>
        <w:tc>
          <w:tcPr>
            <w:tcW w:w="7570" w:type="dxa"/>
            <w:vAlign w:val="center"/>
          </w:tcPr>
          <w:p w14:paraId="41D308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Веб-приложение (</w:t>
            </w:r>
            <w:r>
              <w:rPr>
                <w:i/>
              </w:rPr>
              <w:t>PWA</w:t>
            </w:r>
            <w:r>
              <w:t xml:space="preserve">) по подписке: текстовый </w:t>
            </w:r>
            <w:r>
              <w:rPr>
                <w:i/>
              </w:rPr>
              <w:t>DSL</w:t>
            </w:r>
            <w:r>
              <w:t xml:space="preserve"> для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2.0,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  <w:iCs/>
              </w:rPr>
              <w:t xml:space="preserve">IDEF0/IDEF1X/IDEF3, </w:t>
            </w:r>
            <w:r>
              <w:rPr>
                <w:i/>
              </w:rPr>
              <w:t>DFD</w:t>
            </w:r>
            <w:r>
              <w:t xml:space="preserve"> и сетей Петри, проверка правил нотации, автораскладка, версии с </w:t>
            </w:r>
            <w:r>
              <w:rPr>
                <w:i/>
              </w:rPr>
              <w:t>diff</w:t>
            </w:r>
            <w:r>
              <w:t xml:space="preserve">, экспорт в </w:t>
            </w:r>
            <w:r>
              <w:rPr>
                <w:i/>
                <w:iCs/>
              </w:rPr>
              <w:t xml:space="preserve">SVG/PNG/PlantUML/Mermaid/BPMN </w:t>
            </w:r>
            <w:r>
              <w:rPr>
                <w:i/>
              </w:rPr>
              <w:t>XML</w:t>
            </w:r>
            <w:r>
              <w:t xml:space="preserve">, </w:t>
            </w:r>
            <w:r>
              <w:rPr>
                <w:i/>
              </w:rPr>
              <w:t>AI</w:t>
            </w:r>
            <w:r>
              <w:t xml:space="preserve">-ассистент; 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  <w:r>
              <w:t xml:space="preserve"> (4 </w:t>
            </w:r>
            <w:r>
              <w:rPr>
                <w:i/>
                <w:iCs/>
              </w:rPr>
              <w:t xml:space="preserve">у.е./мес.) </w:t>
            </w:r>
            <w:r>
              <w:t>[16]</w:t>
            </w:r>
          </w:p>
        </w:tc>
      </w:tr>
      <w:tr w:rsidR="00D329F4" w14:paraId="4FD8CCB7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08F982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Ключевые запросы для проверки (ЯДРО)</w:t>
            </w:r>
          </w:p>
        </w:tc>
        <w:tc>
          <w:tcPr>
            <w:tcW w:w="7570" w:type="dxa"/>
            <w:vAlign w:val="center"/>
          </w:tcPr>
          <w:p w14:paraId="670BEE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сеть петри; конструктор диаграмм онлайн; </w:t>
            </w:r>
            <w:r>
              <w:rPr>
                <w:i/>
              </w:rPr>
              <w:t>mermaid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; названия конкурентов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>); нейросеть схема, нейросеть диаграмма</w:t>
            </w:r>
          </w:p>
        </w:tc>
      </w:tr>
      <w:tr w:rsidR="00D329F4" w14:paraId="3F9946F8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4B3256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Потенциальный клиент</w:t>
            </w:r>
          </w:p>
        </w:tc>
        <w:tc>
          <w:tcPr>
            <w:tcW w:w="7570" w:type="dxa"/>
            <w:vAlign w:val="center"/>
          </w:tcPr>
          <w:p w14:paraId="65210A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специальностей; бизнес- и системные аналитики; архитекторы ПО; преподаватели (канал влияния, не покупатель)</w:t>
            </w:r>
          </w:p>
        </w:tc>
      </w:tr>
      <w:tr w:rsidR="00D329F4" w14:paraId="503ADC26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764476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Проблема клиента</w:t>
            </w:r>
          </w:p>
        </w:tc>
        <w:tc>
          <w:tcPr>
            <w:tcW w:w="7570" w:type="dxa"/>
            <w:vAlign w:val="center"/>
          </w:tcPr>
          <w:p w14:paraId="3B7D47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Строгие нотации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  <w:iCs/>
              </w:rPr>
              <w:t xml:space="preserve">IDEF0/1X/3, </w:t>
            </w:r>
            <w:r>
              <w:rPr>
                <w:i/>
              </w:rPr>
              <w:t>DFD</w:t>
            </w:r>
            <w:r>
              <w:t xml:space="preserve">, сети Петри) приходится строить вручную; графические редакторы не проверяют правила нотации; </w:t>
            </w:r>
            <w:r>
              <w:rPr>
                <w:i/>
                <w:iCs/>
              </w:rPr>
              <w:t xml:space="preserve">PlantUML/Mermaid/D2 </w:t>
            </w:r>
            <w:r>
              <w:t xml:space="preserve">не поддерживают </w:t>
            </w:r>
            <w:r>
              <w:rPr>
                <w:i/>
              </w:rPr>
              <w:t>IDEF</w:t>
            </w:r>
            <w:r>
              <w:t xml:space="preserve"> и сети Петри; настольные </w:t>
            </w:r>
            <w:r>
              <w:rPr>
                <w:i/>
              </w:rPr>
              <w:t>CASE</w:t>
            </w:r>
            <w:r>
              <w:t>-средства платные и без текстового представления</w:t>
            </w:r>
          </w:p>
        </w:tc>
      </w:tr>
      <w:tr w:rsidR="00D329F4" w14:paraId="70B4AF05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7D1C89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Ценность предложения</w:t>
            </w:r>
          </w:p>
        </w:tc>
        <w:tc>
          <w:tcPr>
            <w:tcW w:w="7570" w:type="dxa"/>
            <w:vAlign w:val="center"/>
          </w:tcPr>
          <w:p w14:paraId="4AC488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Меньше времени на построение и исправление диаграмм; ошибки нотации видны до сдачи; модель хранится как текст с историей версий</w:t>
            </w:r>
          </w:p>
        </w:tc>
      </w:tr>
      <w:tr w:rsidR="00D329F4" w14:paraId="381ED9E7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5EAB58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Ожидаемый коммерческий результат для клиента (ЯДРО)</w:t>
            </w:r>
          </w:p>
        </w:tc>
        <w:tc>
          <w:tcPr>
            <w:tcW w:w="7570" w:type="dxa"/>
            <w:vAlign w:val="center"/>
          </w:tcPr>
          <w:p w14:paraId="6E7FCE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 – диаграмма, принятая без замечаний по нотации, за меньшее время; аналитик и архитектор – актуальные </w:t>
            </w:r>
            <w:r>
              <w:rPr>
                <w:i/>
                <w:iCs/>
              </w:rPr>
              <w:t xml:space="preserve">BPMN/UML-модели </w:t>
            </w:r>
            <w:r>
              <w:t>в репозитории рядом с кодом и документацией, без ручной перерисовки при изменениях</w:t>
            </w:r>
          </w:p>
        </w:tc>
      </w:tr>
      <w:tr w:rsidR="00D329F4" w14:paraId="46B2A4C3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129A56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Гипотеза о территории</w:t>
            </w:r>
          </w:p>
        </w:tc>
        <w:tc>
          <w:tcPr>
            <w:tcW w:w="7570" w:type="dxa"/>
            <w:vAlign w:val="center"/>
          </w:tcPr>
          <w:p w14:paraId="45FAEF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Республика Беларусь как ядро (вузы, ИТ-компании), русскоязычный сегмент РФ/СНГ как расширение</w:t>
            </w:r>
          </w:p>
        </w:tc>
      </w:tr>
      <w:tr w:rsidR="00D329F4" w14:paraId="2929FC42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4E67A6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Причина выбора территории до анализа</w:t>
            </w:r>
          </w:p>
        </w:tc>
        <w:tc>
          <w:tcPr>
            <w:tcW w:w="7570" w:type="dxa"/>
            <w:vAlign w:val="center"/>
          </w:tcPr>
          <w:p w14:paraId="795E13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Русскоязычный интерфейс; нотации </w:t>
            </w:r>
            <w:r>
              <w:rPr>
                <w:i/>
                <w:iCs/>
              </w:rPr>
              <w:t xml:space="preserve">UML/BPMN/IDEF/DFD </w:t>
            </w:r>
            <w:r>
              <w:t>входят в программы вузов РБ; локальный доступ к сегменту «студенты» через вуз (допущение)</w:t>
            </w:r>
          </w:p>
        </w:tc>
      </w:tr>
      <w:tr w:rsidR="00D329F4" w14:paraId="6BBE0B86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4ABF3B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Ожидаемые признаки интереса</w:t>
            </w:r>
          </w:p>
        </w:tc>
        <w:tc>
          <w:tcPr>
            <w:tcW w:w="7570" w:type="dxa"/>
            <w:vAlign w:val="center"/>
          </w:tcPr>
          <w:p w14:paraId="256340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Устойчивый интерес к категории «диаграммы/нотации»; учебная сезонность (пики к семестрам/сессиям); запросы «онлайн», «редактор», «</w:t>
            </w:r>
            <w:r>
              <w:rPr>
                <w:i/>
              </w:rPr>
              <w:t>UML</w:t>
            </w:r>
            <w:r>
              <w:t>», «</w:t>
            </w:r>
            <w:r>
              <w:rPr>
                <w:i/>
              </w:rPr>
              <w:t>BPMN</w:t>
            </w:r>
            <w:r>
              <w:t>»</w:t>
            </w:r>
          </w:p>
        </w:tc>
      </w:tr>
      <w:tr w:rsidR="00D329F4" w14:paraId="1C9DA529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74CD0E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Период анализа</w:t>
            </w:r>
          </w:p>
        </w:tc>
        <w:tc>
          <w:tcPr>
            <w:tcW w:w="7570" w:type="dxa"/>
            <w:vAlign w:val="center"/>
          </w:tcPr>
          <w:p w14:paraId="79B47F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5 лет и 12 месяцев; Яндекс Вордстат – 24 месяца, сентябрь 2024 – август 2026</w:t>
            </w:r>
          </w:p>
        </w:tc>
      </w:tr>
      <w:tr w:rsidR="00D329F4" w14:paraId="5CA380F7" w14:textId="77777777" w:rsidTr="00D329F4">
        <w:trPr>
          <w:cantSplit/>
          <w:jc w:val="center"/>
        </w:trPr>
        <w:tc>
          <w:tcPr>
            <w:tcW w:w="2068" w:type="dxa"/>
            <w:vAlign w:val="center"/>
          </w:tcPr>
          <w:p w14:paraId="66D5D0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 подготовки вывода</w:t>
            </w:r>
          </w:p>
        </w:tc>
        <w:tc>
          <w:tcPr>
            <w:tcW w:w="7570" w:type="dxa"/>
            <w:vAlign w:val="center"/>
          </w:tcPr>
          <w:p w14:paraId="33AF06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</w:tr>
    </w:tbl>
    <w:p w14:paraId="079775ED" w14:textId="77777777" w:rsidR="00D329F4" w:rsidRDefault="00AB6403">
      <w:pPr>
        <w:pStyle w:val="4"/>
        <w:ind w:firstLine="709"/>
      </w:pPr>
      <w:r>
        <w:t>2.1.1 Проблема аудитории и коммерческое предложение по сегментам</w:t>
      </w:r>
    </w:p>
    <w:p w14:paraId="5893B1AE" w14:textId="77777777" w:rsidR="00D329F4" w:rsidRDefault="00AB6403">
      <w:pPr>
        <w:pStyle w:val="FirstParagraph"/>
        <w:keepNext/>
      </w:pPr>
      <w:r>
        <w:rPr>
          <w:sz w:val="28"/>
        </w:rPr>
        <w:t xml:space="preserve">Таблица 3 – Клиентские задачи и предложение </w:t>
      </w:r>
      <w:r>
        <w:rPr>
          <w:i/>
          <w:sz w:val="28"/>
        </w:rPr>
        <w:t>NotaCode</w:t>
      </w:r>
      <w:r>
        <w:rPr>
          <w:sz w:val="28"/>
        </w:rPr>
        <w:t xml:space="preserve"> по сегментам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62"/>
        <w:gridCol w:w="2845"/>
        <w:gridCol w:w="2855"/>
        <w:gridCol w:w="2876"/>
      </w:tblGrid>
      <w:tr w:rsidR="00D329F4" w14:paraId="1BD3BDB4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62" w:type="dxa"/>
            <w:vAlign w:val="center"/>
          </w:tcPr>
          <w:p w14:paraId="35143C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2845" w:type="dxa"/>
            <w:vAlign w:val="center"/>
          </w:tcPr>
          <w:p w14:paraId="6473F1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Клиентская задача</w:t>
            </w:r>
          </w:p>
        </w:tc>
        <w:tc>
          <w:tcPr>
            <w:tcW w:w="2855" w:type="dxa"/>
            <w:vAlign w:val="center"/>
          </w:tcPr>
          <w:p w14:paraId="4EFEDB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Как формулирует запрос</w:t>
            </w:r>
          </w:p>
        </w:tc>
        <w:tc>
          <w:tcPr>
            <w:tcW w:w="2876" w:type="dxa"/>
            <w:vAlign w:val="center"/>
          </w:tcPr>
          <w:p w14:paraId="2243BD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Предложение </w:t>
            </w:r>
            <w:r>
              <w:rPr>
                <w:i/>
              </w:rPr>
              <w:t>NotaCode</w:t>
            </w:r>
          </w:p>
        </w:tc>
      </w:tr>
      <w:tr w:rsidR="00D329F4" w14:paraId="7F418BB6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252170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Студенты</w:t>
            </w:r>
          </w:p>
        </w:tc>
        <w:tc>
          <w:tcPr>
            <w:tcW w:w="2845" w:type="dxa"/>
            <w:vAlign w:val="center"/>
          </w:tcPr>
          <w:p w14:paraId="0EE189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Построить </w:t>
            </w:r>
            <w:r>
              <w:rPr>
                <w:i/>
                <w:iCs/>
              </w:rPr>
              <w:t xml:space="preserve">UML/DFD/ER-диаграмму </w:t>
            </w:r>
            <w:r>
              <w:t>для лабораторной или курсовой</w:t>
            </w:r>
          </w:p>
        </w:tc>
        <w:tc>
          <w:tcPr>
            <w:tcW w:w="2855" w:type="dxa"/>
            <w:vAlign w:val="center"/>
          </w:tcPr>
          <w:p w14:paraId="7D664B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диаграмма онлайн», «</w:t>
            </w:r>
            <w:r>
              <w:rPr>
                <w:i/>
              </w:rPr>
              <w:t>UML</w:t>
            </w:r>
            <w:r>
              <w:t xml:space="preserve"> для курсовой», «нарисовать диаграмму онлайн»</w:t>
            </w:r>
          </w:p>
        </w:tc>
        <w:tc>
          <w:tcPr>
            <w:tcW w:w="2876" w:type="dxa"/>
            <w:vAlign w:val="center"/>
          </w:tcPr>
          <w:p w14:paraId="586A40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: ограниченное число проектов, проверка правил нотации, экспорт </w:t>
            </w:r>
            <w:r>
              <w:rPr>
                <w:i/>
                <w:iCs/>
              </w:rPr>
              <w:t>SVG/PNG</w:t>
            </w:r>
          </w:p>
        </w:tc>
      </w:tr>
      <w:tr w:rsidR="00D329F4" w14:paraId="4CC6B867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1099C0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S-02</w:t>
            </w:r>
            <w:r>
              <w:t xml:space="preserve"> Аналитики</w:t>
            </w:r>
          </w:p>
        </w:tc>
        <w:tc>
          <w:tcPr>
            <w:tcW w:w="2845" w:type="dxa"/>
            <w:vAlign w:val="center"/>
          </w:tcPr>
          <w:p w14:paraId="756D55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Собрать и поддерживать </w:t>
            </w:r>
            <w:r>
              <w:rPr>
                <w:i/>
              </w:rPr>
              <w:t>BPMN</w:t>
            </w:r>
            <w:r>
              <w:t>-процесс в актуальном состоянии</w:t>
            </w:r>
          </w:p>
        </w:tc>
        <w:tc>
          <w:tcPr>
            <w:tcW w:w="2855" w:type="dxa"/>
            <w:vAlign w:val="center"/>
          </w:tcPr>
          <w:p w14:paraId="7E7739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BPMN</w:t>
            </w:r>
            <w:r>
              <w:t xml:space="preserve"> редактор», «нотация </w:t>
            </w:r>
            <w:r>
              <w:rPr>
                <w:i/>
              </w:rPr>
              <w:t>BPMN</w:t>
            </w:r>
            <w:r>
              <w:t>», «</w:t>
            </w:r>
            <w:r>
              <w:rPr>
                <w:i/>
              </w:rPr>
              <w:t>bpmn</w:t>
            </w:r>
            <w:r>
              <w:t xml:space="preserve"> 2.0»</w:t>
            </w:r>
          </w:p>
        </w:tc>
        <w:tc>
          <w:tcPr>
            <w:tcW w:w="2876" w:type="dxa"/>
            <w:vAlign w:val="center"/>
          </w:tcPr>
          <w:p w14:paraId="3EE75C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</w:t>
            </w:r>
            <w:r>
              <w:t xml:space="preserve">: экспорт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XML</w:t>
            </w:r>
            <w:r>
              <w:t xml:space="preserve">, версии и </w:t>
            </w:r>
            <w:r>
              <w:rPr>
                <w:i/>
              </w:rPr>
              <w:t>diff</w:t>
            </w:r>
          </w:p>
        </w:tc>
      </w:tr>
      <w:tr w:rsidR="00D329F4" w14:paraId="03B7197D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7E9D33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S-03</w:t>
            </w:r>
            <w:r>
              <w:t xml:space="preserve"> Архитекторы</w:t>
            </w:r>
          </w:p>
        </w:tc>
        <w:tc>
          <w:tcPr>
            <w:tcW w:w="2845" w:type="dxa"/>
            <w:vAlign w:val="center"/>
          </w:tcPr>
          <w:p w14:paraId="6FD7B2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Держать </w:t>
            </w:r>
            <w:r>
              <w:rPr>
                <w:i/>
                <w:iCs/>
              </w:rPr>
              <w:t xml:space="preserve">UML/ERD </w:t>
            </w:r>
            <w:r>
              <w:t>рядом с кодом, не рисуя вручную</w:t>
            </w:r>
          </w:p>
        </w:tc>
        <w:tc>
          <w:tcPr>
            <w:tcW w:w="2855" w:type="dxa"/>
            <w:vAlign w:val="center"/>
          </w:tcPr>
          <w:p w14:paraId="40EF8E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», «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generator</w:t>
            </w:r>
            <w:r>
              <w:t>», «</w:t>
            </w:r>
            <w:r>
              <w:rPr>
                <w:i/>
              </w:rPr>
              <w:t>ERD</w:t>
            </w:r>
            <w:r>
              <w:t xml:space="preserve"> </w:t>
            </w:r>
            <w:r>
              <w:rPr>
                <w:i/>
              </w:rPr>
              <w:t>tool</w:t>
            </w:r>
            <w:r>
              <w:t>»</w:t>
            </w:r>
          </w:p>
        </w:tc>
        <w:tc>
          <w:tcPr>
            <w:tcW w:w="2876" w:type="dxa"/>
            <w:vAlign w:val="center"/>
          </w:tcPr>
          <w:p w14:paraId="4144B3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</w:t>
            </w:r>
            <w:r>
              <w:t xml:space="preserve">: </w:t>
            </w:r>
            <w:r>
              <w:rPr>
                <w:i/>
              </w:rPr>
              <w:t>DSL</w:t>
            </w:r>
            <w:r>
              <w:t xml:space="preserve">, экспорт в </w:t>
            </w:r>
            <w:r>
              <w:rPr>
                <w:i/>
                <w:iCs/>
              </w:rPr>
              <w:t xml:space="preserve">PlantUML/Mermaid/D2/SQL </w:t>
            </w:r>
            <w:r>
              <w:rPr>
                <w:i/>
              </w:rPr>
              <w:t>DDL</w:t>
            </w:r>
          </w:p>
        </w:tc>
      </w:tr>
      <w:tr w:rsidR="00D329F4" w14:paraId="3D237868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22597F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  <w:r>
              <w:t xml:space="preserve"> Преподаватели</w:t>
            </w:r>
          </w:p>
        </w:tc>
        <w:tc>
          <w:tcPr>
            <w:tcW w:w="2845" w:type="dxa"/>
            <w:vAlign w:val="center"/>
          </w:tcPr>
          <w:p w14:paraId="5E6D75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Проверять работы студентов по единым правилам нотации</w:t>
            </w:r>
          </w:p>
        </w:tc>
        <w:tc>
          <w:tcPr>
            <w:tcW w:w="2855" w:type="dxa"/>
            <w:vAlign w:val="center"/>
          </w:tcPr>
          <w:p w14:paraId="283E38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IDEF0</w:t>
            </w:r>
            <w:r>
              <w:t>», «диаграмма вариантов использования»</w:t>
            </w:r>
          </w:p>
        </w:tc>
        <w:tc>
          <w:tcPr>
            <w:tcW w:w="2876" w:type="dxa"/>
            <w:vAlign w:val="center"/>
          </w:tcPr>
          <w:p w14:paraId="75FB1A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Канал влияния: бесплатное использование на курсе (допущение)</w:t>
            </w:r>
          </w:p>
        </w:tc>
      </w:tr>
    </w:tbl>
    <w:p w14:paraId="14CF0839" w14:textId="77777777" w:rsidR="00D329F4" w:rsidRDefault="00AB6403">
      <w:pPr>
        <w:pStyle w:val="3"/>
        <w:ind w:firstLine="709"/>
      </w:pPr>
      <w:bookmarkStart w:id="5" w:name="_Toc242049727"/>
      <w:r>
        <w:t>2.2 Семантическое ядро</w:t>
      </w:r>
      <w:bookmarkEnd w:id="5"/>
    </w:p>
    <w:p w14:paraId="657B2F66" w14:textId="77777777" w:rsidR="000249F6" w:rsidRDefault="00975F3B">
      <w:pPr>
        <w:ind w:firstLine="708"/>
        <w:jc w:val="both"/>
      </w:pPr>
      <w:r>
        <w:rPr>
          <w:i/>
          <w:sz w:val="28"/>
          <w:szCs w:val="28"/>
        </w:rPr>
        <w:t>В данном разделе формируется семантическое ядро – перечень ключевых запросов, наиболее точно отражающих спрос целевой аудитории на продукт NotaCode.</w:t>
      </w:r>
    </w:p>
    <w:p w14:paraId="41D63AD7" w14:textId="77777777" w:rsidR="00D329F4" w:rsidRDefault="00AB6403">
      <w:pPr>
        <w:pStyle w:val="4"/>
        <w:ind w:firstLine="709"/>
      </w:pPr>
      <w:r>
        <w:t>2.2.1 Карта поисковых запросов</w:t>
      </w:r>
    </w:p>
    <w:p w14:paraId="529C1B54" w14:textId="77777777" w:rsidR="00D329F4" w:rsidRDefault="00AB6403">
      <w:pPr>
        <w:pStyle w:val="FirstParagraph"/>
      </w:pPr>
      <w:r>
        <w:rPr>
          <w:sz w:val="28"/>
        </w:rPr>
        <w:t xml:space="preserve">Семантическое ядро построено по 8-этапной процедуре ЯДРО раздела 2.2 (бизнес-гипотеза , начальный список , проверка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, проверка в Яндекс Вордстат , очистка , группировка по намерениям , оценка уровня интереса , вывод). Итоговая карта запросов, использованных для выгрузки, сведена в таблицу 4.</w:t>
      </w:r>
    </w:p>
    <w:p w14:paraId="49D13B75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4 – Карта поисковых запросов по пакетам выгрузки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29"/>
        <w:gridCol w:w="1981"/>
        <w:gridCol w:w="4324"/>
        <w:gridCol w:w="2504"/>
      </w:tblGrid>
      <w:tr w:rsidR="00D329F4" w14:paraId="42F822E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29" w:type="dxa"/>
            <w:vAlign w:val="center"/>
          </w:tcPr>
          <w:p w14:paraId="7AE2DE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№ пакета</w:t>
            </w:r>
          </w:p>
        </w:tc>
        <w:tc>
          <w:tcPr>
            <w:tcW w:w="1981" w:type="dxa"/>
            <w:vAlign w:val="center"/>
          </w:tcPr>
          <w:p w14:paraId="6C7CF8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Группа (по </w:t>
            </w:r>
            <w:r>
              <w:rPr>
                <w:i/>
              </w:rPr>
              <w:t>GT</w:t>
            </w:r>
            <w:r>
              <w:t xml:space="preserve"> табл. 21)</w:t>
            </w:r>
          </w:p>
        </w:tc>
        <w:tc>
          <w:tcPr>
            <w:tcW w:w="4324" w:type="dxa"/>
            <w:vAlign w:val="center"/>
          </w:tcPr>
          <w:p w14:paraId="114345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</w:t>
            </w:r>
          </w:p>
        </w:tc>
        <w:tc>
          <w:tcPr>
            <w:tcW w:w="2504" w:type="dxa"/>
            <w:vAlign w:val="center"/>
          </w:tcPr>
          <w:p w14:paraId="5CDDC5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Назначение</w:t>
            </w:r>
          </w:p>
        </w:tc>
      </w:tr>
      <w:tr w:rsidR="00D329F4" w14:paraId="3D5800EB" w14:textId="77777777" w:rsidTr="00D329F4">
        <w:trPr>
          <w:cantSplit/>
          <w:jc w:val="center"/>
        </w:trPr>
        <w:tc>
          <w:tcPr>
            <w:tcW w:w="829" w:type="dxa"/>
            <w:vAlign w:val="center"/>
          </w:tcPr>
          <w:p w14:paraId="445EDA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 (главный)</w:t>
            </w:r>
          </w:p>
        </w:tc>
        <w:tc>
          <w:tcPr>
            <w:tcW w:w="1981" w:type="dxa"/>
            <w:vAlign w:val="center"/>
          </w:tcPr>
          <w:p w14:paraId="05E57C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Базовые нотационные термины</w:t>
            </w:r>
          </w:p>
        </w:tc>
        <w:tc>
          <w:tcPr>
            <w:tcW w:w="4324" w:type="dxa"/>
            <w:vAlign w:val="center"/>
          </w:tcPr>
          <w:p w14:paraId="4FE3D1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2504" w:type="dxa"/>
            <w:vAlign w:val="center"/>
          </w:tcPr>
          <w:p w14:paraId="71E6C6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Прямое сопоставление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Вордстата</w:t>
            </w:r>
          </w:p>
        </w:tc>
      </w:tr>
      <w:tr w:rsidR="00D329F4" w14:paraId="12AF98CD" w14:textId="77777777" w:rsidTr="00D329F4">
        <w:trPr>
          <w:cantSplit/>
          <w:jc w:val="center"/>
        </w:trPr>
        <w:tc>
          <w:tcPr>
            <w:tcW w:w="829" w:type="dxa"/>
            <w:vAlign w:val="center"/>
          </w:tcPr>
          <w:p w14:paraId="74281A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981" w:type="dxa"/>
            <w:vAlign w:val="center"/>
          </w:tcPr>
          <w:p w14:paraId="419905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Профессиональные термины (англ.)</w:t>
            </w:r>
          </w:p>
        </w:tc>
        <w:tc>
          <w:tcPr>
            <w:tcW w:w="4324" w:type="dxa"/>
            <w:vAlign w:val="center"/>
          </w:tcPr>
          <w:p w14:paraId="267DE0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; </w:t>
            </w:r>
            <w:r>
              <w:rPr>
                <w:i/>
              </w:rPr>
              <w:t>text</w:t>
            </w:r>
            <w:r>
              <w:t xml:space="preserve"> </w:t>
            </w:r>
            <w:r>
              <w:rPr>
                <w:i/>
              </w:rPr>
              <w:t>to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generator</w:t>
            </w:r>
          </w:p>
        </w:tc>
        <w:tc>
          <w:tcPr>
            <w:tcW w:w="2504" w:type="dxa"/>
            <w:vAlign w:val="center"/>
          </w:tcPr>
          <w:p w14:paraId="46179B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Ширина категории «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»</w:t>
            </w:r>
          </w:p>
        </w:tc>
      </w:tr>
      <w:tr w:rsidR="00D329F4" w14:paraId="4E04CCA2" w14:textId="77777777" w:rsidTr="00D329F4">
        <w:trPr>
          <w:cantSplit/>
          <w:jc w:val="center"/>
        </w:trPr>
        <w:tc>
          <w:tcPr>
            <w:tcW w:w="829" w:type="dxa"/>
            <w:vAlign w:val="center"/>
          </w:tcPr>
          <w:p w14:paraId="7585A0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981" w:type="dxa"/>
            <w:vAlign w:val="center"/>
          </w:tcPr>
          <w:p w14:paraId="226859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Бренды и конкуренты</w:t>
            </w:r>
          </w:p>
        </w:tc>
        <w:tc>
          <w:tcPr>
            <w:tcW w:w="4324" w:type="dxa"/>
            <w:vAlign w:val="center"/>
          </w:tcPr>
          <w:p w14:paraId="182C3C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; </w:t>
            </w:r>
            <w:r>
              <w:rPr>
                <w:i/>
              </w:rPr>
              <w:t>diagrams.net</w:t>
            </w:r>
            <w:r>
              <w:t xml:space="preserve">; </w:t>
            </w:r>
            <w:r>
              <w:rPr>
                <w:i/>
              </w:rPr>
              <w:t>Lucidchart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ERD</w:t>
            </w:r>
            <w:r>
              <w:t xml:space="preserve"> </w:t>
            </w:r>
            <w:r>
              <w:rPr>
                <w:i/>
              </w:rPr>
              <w:t>tool</w:t>
            </w:r>
          </w:p>
        </w:tc>
        <w:tc>
          <w:tcPr>
            <w:tcW w:w="2504" w:type="dxa"/>
            <w:vAlign w:val="center"/>
          </w:tcPr>
          <w:p w14:paraId="74286D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Конкуренты</w:t>
            </w:r>
          </w:p>
        </w:tc>
      </w:tr>
      <w:tr w:rsidR="00D329F4" w14:paraId="42C18426" w14:textId="77777777" w:rsidTr="00D329F4">
        <w:trPr>
          <w:cantSplit/>
          <w:jc w:val="center"/>
        </w:trPr>
        <w:tc>
          <w:tcPr>
            <w:tcW w:w="829" w:type="dxa"/>
            <w:vAlign w:val="center"/>
          </w:tcPr>
          <w:p w14:paraId="292B38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981" w:type="dxa"/>
            <w:vAlign w:val="center"/>
          </w:tcPr>
          <w:p w14:paraId="7A28EA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Разговорные формулировки (рус.)</w:t>
            </w:r>
          </w:p>
        </w:tc>
        <w:tc>
          <w:tcPr>
            <w:tcW w:w="4324" w:type="dxa"/>
            <w:vAlign w:val="center"/>
          </w:tcPr>
          <w:p w14:paraId="0ECA8A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конструктор диаграмм онлайн; </w:t>
            </w:r>
            <w:r>
              <w:rPr>
                <w:i/>
              </w:rPr>
              <w:t>UML</w:t>
            </w:r>
            <w:r>
              <w:t xml:space="preserve"> диаграмма онлайн; нотация </w:t>
            </w:r>
            <w:r>
              <w:rPr>
                <w:i/>
              </w:rPr>
              <w:t>BPMN</w:t>
            </w:r>
            <w:r>
              <w:t xml:space="preserve">; диаграмма классов </w:t>
            </w:r>
            <w:r>
              <w:rPr>
                <w:i/>
              </w:rPr>
              <w:t>UML</w:t>
            </w:r>
            <w:r>
              <w:t>; сервис для диаграмм</w:t>
            </w:r>
          </w:p>
        </w:tc>
        <w:tc>
          <w:tcPr>
            <w:tcW w:w="2504" w:type="dxa"/>
            <w:vAlign w:val="center"/>
          </w:tcPr>
          <w:p w14:paraId="0B39C8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Язык русскоязычной аудитории</w:t>
            </w:r>
          </w:p>
        </w:tc>
      </w:tr>
      <w:tr w:rsidR="00D329F4" w14:paraId="68598D87" w14:textId="77777777" w:rsidTr="00D329F4">
        <w:trPr>
          <w:cantSplit/>
          <w:jc w:val="center"/>
        </w:trPr>
        <w:tc>
          <w:tcPr>
            <w:tcW w:w="829" w:type="dxa"/>
            <w:vAlign w:val="center"/>
          </w:tcPr>
          <w:p w14:paraId="14F76D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981" w:type="dxa"/>
            <w:vAlign w:val="center"/>
          </w:tcPr>
          <w:p w14:paraId="733C8D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Учебные и нишевые термины</w:t>
            </w:r>
          </w:p>
        </w:tc>
        <w:tc>
          <w:tcPr>
            <w:tcW w:w="4324" w:type="dxa"/>
            <w:vAlign w:val="center"/>
          </w:tcPr>
          <w:p w14:paraId="750924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курсовой; диаграмма вариантов использования; </w:t>
            </w:r>
            <w:r>
              <w:rPr>
                <w:i/>
              </w:rPr>
              <w:t>IDEF0</w:t>
            </w:r>
            <w:r>
              <w:t xml:space="preserve">; сеть Петри; </w:t>
            </w: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2504" w:type="dxa"/>
            <w:vAlign w:val="center"/>
          </w:tcPr>
          <w:p w14:paraId="7AC811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Учебный сегмент и специфичные нотации </w:t>
            </w:r>
            <w:r>
              <w:rPr>
                <w:i/>
              </w:rPr>
              <w:t>NotaCode</w:t>
            </w:r>
          </w:p>
        </w:tc>
      </w:tr>
      <w:tr w:rsidR="00D329F4" w14:paraId="475C6186" w14:textId="77777777" w:rsidTr="00D329F4">
        <w:trPr>
          <w:cantSplit/>
          <w:jc w:val="center"/>
        </w:trPr>
        <w:tc>
          <w:tcPr>
            <w:tcW w:w="829" w:type="dxa"/>
            <w:vAlign w:val="center"/>
          </w:tcPr>
          <w:p w14:paraId="4E9762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(доп.)</w:t>
            </w:r>
          </w:p>
        </w:tc>
        <w:tc>
          <w:tcPr>
            <w:tcW w:w="1981" w:type="dxa"/>
            <w:vAlign w:val="center"/>
          </w:tcPr>
          <w:p w14:paraId="20B884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Смежные темы</w:t>
            </w:r>
          </w:p>
        </w:tc>
        <w:tc>
          <w:tcPr>
            <w:tcW w:w="4324" w:type="dxa"/>
            <w:vAlign w:val="center"/>
          </w:tcPr>
          <w:p w14:paraId="61C25E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; </w:t>
            </w:r>
            <w:r>
              <w:rPr>
                <w:i/>
              </w:rPr>
              <w:t>diagramming</w:t>
            </w:r>
            <w:r>
              <w:t xml:space="preserve"> </w:t>
            </w:r>
            <w:r>
              <w:rPr>
                <w:i/>
              </w:rPr>
              <w:t>tool</w:t>
            </w:r>
            <w:r>
              <w:t xml:space="preserve">; </w:t>
            </w:r>
            <w:r>
              <w:rPr>
                <w:i/>
              </w:rPr>
              <w:t>flowchart</w:t>
            </w:r>
            <w:r>
              <w:t xml:space="preserve"> </w:t>
            </w:r>
            <w:r>
              <w:rPr>
                <w:i/>
              </w:rPr>
              <w:t>maker</w:t>
            </w:r>
            <w:r>
              <w:t xml:space="preserve">; </w:t>
            </w:r>
            <w:r>
              <w:rPr>
                <w:i/>
              </w:rPr>
              <w:t>Figma</w:t>
            </w:r>
            <w:r>
              <w:t xml:space="preserve">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2504" w:type="dxa"/>
            <w:vAlign w:val="center"/>
          </w:tcPr>
          <w:p w14:paraId="78B809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Проверка интереса к близким визуальным инструментам</w:t>
            </w:r>
          </w:p>
        </w:tc>
      </w:tr>
      <w:tr w:rsidR="00D329F4" w14:paraId="377EE862" w14:textId="77777777" w:rsidTr="00D329F4">
        <w:trPr>
          <w:cantSplit/>
          <w:jc w:val="center"/>
        </w:trPr>
        <w:tc>
          <w:tcPr>
            <w:tcW w:w="829" w:type="dxa"/>
            <w:vAlign w:val="center"/>
          </w:tcPr>
          <w:p w14:paraId="3E1635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Вордстат</w:t>
            </w:r>
          </w:p>
        </w:tc>
        <w:tc>
          <w:tcPr>
            <w:tcW w:w="1981" w:type="dxa"/>
            <w:vAlign w:val="center"/>
          </w:tcPr>
          <w:p w14:paraId="75004E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Реестр ядра (вкладка «Топы запросов»)</w:t>
            </w:r>
          </w:p>
        </w:tc>
        <w:tc>
          <w:tcPr>
            <w:tcW w:w="4324" w:type="dxa"/>
            <w:vAlign w:val="center"/>
          </w:tcPr>
          <w:p w14:paraId="27CDDB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сеть петри; конструктор диаграмм онлайн; </w:t>
            </w:r>
            <w:r>
              <w:rPr>
                <w:i/>
              </w:rPr>
              <w:t>mermaid</w:t>
            </w:r>
            <w:r>
              <w:t xml:space="preserve"> (с уточнениями </w:t>
            </w:r>
            <w:r>
              <w:rPr>
                <w:i/>
              </w:rPr>
              <w:t>diagram</w:t>
            </w:r>
            <w:r>
              <w:t xml:space="preserve">, диаграммы, </w:t>
            </w:r>
            <w:r>
              <w:rPr>
                <w:i/>
              </w:rPr>
              <w:t>js</w:t>
            </w:r>
            <w:r>
              <w:t xml:space="preserve">, </w:t>
            </w:r>
            <w:r>
              <w:rPr>
                <w:i/>
              </w:rPr>
              <w:t>chart</w:t>
            </w:r>
            <w:r>
              <w:t>)</w:t>
            </w:r>
          </w:p>
        </w:tc>
        <w:tc>
          <w:tcPr>
            <w:tcW w:w="2504" w:type="dxa"/>
            <w:vAlign w:val="center"/>
          </w:tcPr>
          <w:p w14:paraId="1F6317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 по Беларуси за последний месяц (п. 2.4)</w:t>
            </w:r>
          </w:p>
        </w:tc>
      </w:tr>
    </w:tbl>
    <w:p w14:paraId="1AA5C90D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При очистке (ЯДРО раздела 2.7) исключены омонимы и зашумленные формулировки: «</w:t>
      </w:r>
      <w:r>
        <w:rPr>
          <w:i/>
          <w:sz w:val="28"/>
        </w:rPr>
        <w:t>mermaid</w:t>
      </w:r>
      <w:r>
        <w:rPr>
          <w:sz w:val="28"/>
        </w:rPr>
        <w:t>» без уточнения (фильм «Русалочка»), «</w:t>
      </w:r>
      <w:r>
        <w:rPr>
          <w:i/>
          <w:sz w:val="28"/>
        </w:rPr>
        <w:t>erd</w:t>
      </w:r>
      <w:r>
        <w:rPr>
          <w:sz w:val="28"/>
        </w:rPr>
        <w:t>» без уточнения (бренд одежды), «</w:t>
      </w:r>
      <w:r>
        <w:rPr>
          <w:i/>
          <w:sz w:val="28"/>
        </w:rPr>
        <w:t>whimsical</w:t>
      </w:r>
      <w:r>
        <w:rPr>
          <w:sz w:val="28"/>
        </w:rPr>
        <w:t>» (английское прилагательное), «нарисовать схему онлайн бесплатно» (планировки квартир и участков), «текст в диаграмму» (вставка подписи в готовую диаграмму). По намерению (ЯДРО раздела 2.8) запросы ядра относятся преимущественно к информационному и инструментальному типу («</w:t>
      </w:r>
      <w:r>
        <w:rPr>
          <w:i/>
          <w:sz w:val="28"/>
        </w:rPr>
        <w:t>uml</w:t>
      </w:r>
      <w:r>
        <w:rPr>
          <w:sz w:val="28"/>
        </w:rPr>
        <w:t xml:space="preserve"> диаграммы», «</w:t>
      </w:r>
      <w:r>
        <w:rPr>
          <w:i/>
          <w:sz w:val="28"/>
        </w:rPr>
        <w:t>uml</w:t>
      </w:r>
      <w:r>
        <w:rPr>
          <w:sz w:val="28"/>
        </w:rPr>
        <w:t xml:space="preserve"> онлайн», «</w:t>
      </w:r>
      <w:r>
        <w:rPr>
          <w:i/>
          <w:sz w:val="28"/>
        </w:rPr>
        <w:t>bpmn</w:t>
      </w:r>
      <w:r>
        <w:rPr>
          <w:sz w:val="28"/>
        </w:rPr>
        <w:t xml:space="preserve"> 2.0», «</w:t>
      </w:r>
      <w:r>
        <w:rPr>
          <w:i/>
          <w:sz w:val="28"/>
        </w:rPr>
        <w:t>bpmn</w:t>
      </w:r>
      <w:r>
        <w:rPr>
          <w:sz w:val="28"/>
        </w:rPr>
        <w:t xml:space="preserve"> скачать»); транзакционные слова («цена», «купить», «заказать», «стоимость») среди видимых подзапросов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не встречаются.</w:t>
      </w:r>
    </w:p>
    <w:p w14:paraId="651EBC35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Карта пакетов выгрузки (таблица 4) дополнительно разложена по семи группам рабочего листа 2 АРГ (табл. 6), чтобы было видно, какие группы запросов проверены, а какие нет (таблица 5).</w:t>
      </w:r>
    </w:p>
    <w:p w14:paraId="672717D7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5 – Карта поисковых запросов по группам АРГ табл. 6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98"/>
        <w:gridCol w:w="1491"/>
        <w:gridCol w:w="3591"/>
        <w:gridCol w:w="3758"/>
      </w:tblGrid>
      <w:tr w:rsidR="00D329F4" w14:paraId="2FD0934A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98" w:type="dxa"/>
            <w:vAlign w:val="center"/>
          </w:tcPr>
          <w:p w14:paraId="61CA84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Группа запросов</w:t>
            </w:r>
          </w:p>
        </w:tc>
        <w:tc>
          <w:tcPr>
            <w:tcW w:w="1491" w:type="dxa"/>
            <w:vAlign w:val="center"/>
          </w:tcPr>
          <w:p w14:paraId="313A89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Назначение группы (АРГ)</w:t>
            </w:r>
          </w:p>
        </w:tc>
        <w:tc>
          <w:tcPr>
            <w:tcW w:w="3591" w:type="dxa"/>
            <w:vAlign w:val="center"/>
          </w:tcPr>
          <w:p w14:paraId="2DBE91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Выбранные запросы для анализа</w:t>
            </w:r>
          </w:p>
        </w:tc>
        <w:tc>
          <w:tcPr>
            <w:tcW w:w="3758" w:type="dxa"/>
            <w:vAlign w:val="center"/>
          </w:tcPr>
          <w:p w14:paraId="02D13A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Статус проверки</w:t>
            </w:r>
          </w:p>
        </w:tc>
      </w:tr>
      <w:tr w:rsidR="00D329F4" w14:paraId="0FA39DE3" w14:textId="77777777" w:rsidTr="00D329F4">
        <w:trPr>
          <w:cantSplit/>
          <w:jc w:val="center"/>
        </w:trPr>
        <w:tc>
          <w:tcPr>
            <w:tcW w:w="798" w:type="dxa"/>
            <w:vAlign w:val="center"/>
          </w:tcPr>
          <w:p w14:paraId="6FAF4B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Общие тематические</w:t>
            </w:r>
          </w:p>
        </w:tc>
        <w:tc>
          <w:tcPr>
            <w:tcW w:w="1491" w:type="dxa"/>
            <w:vAlign w:val="center"/>
          </w:tcPr>
          <w:p w14:paraId="32E252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Общий интерес к сфере</w:t>
            </w:r>
          </w:p>
        </w:tc>
        <w:tc>
          <w:tcPr>
            <w:tcW w:w="3591" w:type="dxa"/>
            <w:vAlign w:val="center"/>
          </w:tcPr>
          <w:p w14:paraId="2F87FC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>; конструктор диаграмм онлайн; конструктор схем онлайн; сервис для диаграмм</w:t>
            </w:r>
          </w:p>
        </w:tc>
        <w:tc>
          <w:tcPr>
            <w:tcW w:w="3758" w:type="dxa"/>
            <w:vAlign w:val="center"/>
          </w:tcPr>
          <w:p w14:paraId="0EFCB4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(пакеты 3 и 6), Вордстат (Топы; Динамика – по запросам ядра, п. 2.4.2)</w:t>
            </w:r>
          </w:p>
        </w:tc>
      </w:tr>
      <w:tr w:rsidR="00D329F4" w14:paraId="0DBE1300" w14:textId="77777777" w:rsidTr="00D329F4">
        <w:trPr>
          <w:cantSplit/>
          <w:jc w:val="center"/>
        </w:trPr>
        <w:tc>
          <w:tcPr>
            <w:tcW w:w="798" w:type="dxa"/>
            <w:vAlign w:val="center"/>
          </w:tcPr>
          <w:p w14:paraId="12ECB5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Проблемные</w:t>
            </w:r>
          </w:p>
        </w:tc>
        <w:tc>
          <w:tcPr>
            <w:tcW w:w="1491" w:type="dxa"/>
            <w:vAlign w:val="center"/>
          </w:tcPr>
          <w:p w14:paraId="1DFAE3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Какие задачи пытается решить аудитория</w:t>
            </w:r>
          </w:p>
        </w:tc>
        <w:tc>
          <w:tcPr>
            <w:tcW w:w="3591" w:type="dxa"/>
            <w:vAlign w:val="center"/>
          </w:tcPr>
          <w:p w14:paraId="3CE3AD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«как нарисовать </w:t>
            </w:r>
            <w:r>
              <w:rPr>
                <w:i/>
              </w:rPr>
              <w:t>uml</w:t>
            </w:r>
            <w:r>
              <w:t xml:space="preserve"> диаграмму», «как построить </w:t>
            </w:r>
            <w:r>
              <w:rPr>
                <w:i/>
              </w:rPr>
              <w:t>bpmn</w:t>
            </w:r>
            <w:r>
              <w:t xml:space="preserve"> диаграмму», «ошибки в диаграмме </w:t>
            </w:r>
            <w:r>
              <w:rPr>
                <w:i/>
              </w:rPr>
              <w:t>uml</w:t>
            </w:r>
            <w:r>
              <w:t>», «как сделать диаграмму для курсовой»</w:t>
            </w:r>
          </w:p>
        </w:tc>
        <w:tc>
          <w:tcPr>
            <w:tcW w:w="3758" w:type="dxa"/>
            <w:vAlign w:val="center"/>
          </w:tcPr>
          <w:p w14:paraId="059059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Проверены: Вордстат (Топы, окно 29.08–29.09.2026), по всем четырем формулировкам запросов нет (таблица 19)</w:t>
            </w:r>
          </w:p>
        </w:tc>
      </w:tr>
      <w:tr w:rsidR="00D329F4" w14:paraId="38056D9D" w14:textId="77777777" w:rsidTr="00D329F4">
        <w:trPr>
          <w:cantSplit/>
          <w:jc w:val="center"/>
        </w:trPr>
        <w:tc>
          <w:tcPr>
            <w:tcW w:w="798" w:type="dxa"/>
            <w:vAlign w:val="center"/>
          </w:tcPr>
          <w:p w14:paraId="4FEB93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</w:t>
            </w:r>
          </w:p>
        </w:tc>
        <w:tc>
          <w:tcPr>
            <w:tcW w:w="1491" w:type="dxa"/>
            <w:vAlign w:val="center"/>
          </w:tcPr>
          <w:p w14:paraId="1B83D8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Готовность искать исполнителя или услугу</w:t>
            </w:r>
          </w:p>
        </w:tc>
        <w:tc>
          <w:tcPr>
            <w:tcW w:w="3591" w:type="dxa"/>
            <w:vAlign w:val="center"/>
          </w:tcPr>
          <w:p w14:paraId="2C0806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онлайн бесплатно», «</w:t>
            </w:r>
            <w:r>
              <w:rPr>
                <w:i/>
              </w:rPr>
              <w:t>bpmn</w:t>
            </w:r>
            <w:r>
              <w:t xml:space="preserve"> редактор цена», «</w:t>
            </w:r>
            <w:r>
              <w:rPr>
                <w:i/>
              </w:rPr>
              <w:t>uml</w:t>
            </w:r>
            <w:r>
              <w:t xml:space="preserve"> программа купить», «нейросеть для диаграмм цена», «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цена»</w:t>
            </w:r>
          </w:p>
        </w:tc>
        <w:tc>
          <w:tcPr>
            <w:tcW w:w="3758" w:type="dxa"/>
            <w:vAlign w:val="center"/>
          </w:tcPr>
          <w:p w14:paraId="4AFF1C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Проверены: Вордстат (Топы, окно 29.08–29.09.2026), по всем пяти формулировкам запросов нет; единичный коммерческий запрос – «</w:t>
            </w:r>
            <w:r>
              <w:rPr>
                <w:i/>
              </w:rPr>
              <w:t>uml</w:t>
            </w:r>
            <w:r>
              <w:t xml:space="preserve"> купить» (5 в месяц), таблица 19</w:t>
            </w:r>
          </w:p>
        </w:tc>
      </w:tr>
      <w:tr w:rsidR="00D329F4" w14:paraId="15EA1D8F" w14:textId="77777777" w:rsidTr="00D329F4">
        <w:trPr>
          <w:cantSplit/>
          <w:jc w:val="center"/>
        </w:trPr>
        <w:tc>
          <w:tcPr>
            <w:tcW w:w="798" w:type="dxa"/>
            <w:vAlign w:val="center"/>
          </w:tcPr>
          <w:p w14:paraId="434AFE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Продуктовые</w:t>
            </w:r>
          </w:p>
        </w:tc>
        <w:tc>
          <w:tcPr>
            <w:tcW w:w="1491" w:type="dxa"/>
            <w:vAlign w:val="center"/>
          </w:tcPr>
          <w:p w14:paraId="2F1BAF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Выбор конкретной услуги внутри компетенции</w:t>
            </w:r>
          </w:p>
        </w:tc>
        <w:tc>
          <w:tcPr>
            <w:tcW w:w="3591" w:type="dxa"/>
            <w:vAlign w:val="center"/>
          </w:tcPr>
          <w:p w14:paraId="542E00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сеть петри; диаграмма классов </w:t>
            </w: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2.0; нейросеть схема; нейросеть диаграмма</w:t>
            </w:r>
          </w:p>
        </w:tc>
        <w:tc>
          <w:tcPr>
            <w:tcW w:w="3758" w:type="dxa"/>
            <w:vAlign w:val="center"/>
          </w:tcPr>
          <w:p w14:paraId="03DB7A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Проверены: Вордстат (Топы),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(пакеты 1, 4)</w:t>
            </w:r>
          </w:p>
        </w:tc>
      </w:tr>
      <w:tr w:rsidR="00D329F4" w14:paraId="2D8641F4" w14:textId="77777777" w:rsidTr="00D329F4">
        <w:trPr>
          <w:cantSplit/>
          <w:jc w:val="center"/>
        </w:trPr>
        <w:tc>
          <w:tcPr>
            <w:tcW w:w="798" w:type="dxa"/>
            <w:vAlign w:val="center"/>
          </w:tcPr>
          <w:p w14:paraId="517CC6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Сегментные</w:t>
            </w:r>
          </w:p>
        </w:tc>
        <w:tc>
          <w:tcPr>
            <w:tcW w:w="1491" w:type="dxa"/>
            <w:vAlign w:val="center"/>
          </w:tcPr>
          <w:p w14:paraId="3AD039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Связь услуги с типом клиента</w:t>
            </w:r>
          </w:p>
        </w:tc>
        <w:tc>
          <w:tcPr>
            <w:tcW w:w="3591" w:type="dxa"/>
            <w:vAlign w:val="center"/>
          </w:tcPr>
          <w:p w14:paraId="612DB4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курсовой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пакет 4); «</w:t>
            </w:r>
            <w:r>
              <w:rPr>
                <w:i/>
              </w:rPr>
              <w:t>uml</w:t>
            </w:r>
            <w:r>
              <w:t xml:space="preserve"> для студентов», «</w:t>
            </w:r>
            <w:r>
              <w:rPr>
                <w:i/>
              </w:rPr>
              <w:t>bpmn</w:t>
            </w:r>
            <w:r>
              <w:t xml:space="preserve"> для аналитика», «</w:t>
            </w:r>
            <w:r>
              <w:rPr>
                <w:i/>
              </w:rPr>
              <w:t>uml</w:t>
            </w:r>
            <w:r>
              <w:t xml:space="preserve"> для архитектора»</w:t>
            </w:r>
          </w:p>
        </w:tc>
        <w:tc>
          <w:tcPr>
            <w:tcW w:w="3758" w:type="dxa"/>
            <w:vAlign w:val="center"/>
          </w:tcPr>
          <w:p w14:paraId="317D43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Проверены: 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одна ненулевая неделя; в Вордстате (Топы, окно 29.08–29.09.2026) по трем сегментным формулировкам запросов нет (таблица 19)</w:t>
            </w:r>
          </w:p>
        </w:tc>
      </w:tr>
      <w:tr w:rsidR="00D329F4" w14:paraId="020264C1" w14:textId="77777777" w:rsidTr="00D329F4">
        <w:trPr>
          <w:cantSplit/>
          <w:jc w:val="center"/>
        </w:trPr>
        <w:tc>
          <w:tcPr>
            <w:tcW w:w="798" w:type="dxa"/>
            <w:vAlign w:val="center"/>
          </w:tcPr>
          <w:p w14:paraId="129D01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Географические</w:t>
            </w:r>
          </w:p>
        </w:tc>
        <w:tc>
          <w:tcPr>
            <w:tcW w:w="1491" w:type="dxa"/>
            <w:vAlign w:val="center"/>
          </w:tcPr>
          <w:p w14:paraId="2C4076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Интерес в конкретной территории</w:t>
            </w:r>
          </w:p>
        </w:tc>
        <w:tc>
          <w:tcPr>
            <w:tcW w:w="3591" w:type="dxa"/>
            <w:vAlign w:val="center"/>
          </w:tcPr>
          <w:p w14:paraId="400912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минск», «</w:t>
            </w:r>
            <w:r>
              <w:rPr>
                <w:i/>
              </w:rPr>
              <w:t>bpmn</w:t>
            </w:r>
            <w:r>
              <w:t xml:space="preserve"> минск», «курсы </w:t>
            </w:r>
            <w:r>
              <w:rPr>
                <w:i/>
              </w:rPr>
              <w:t>uml</w:t>
            </w:r>
            <w:r>
              <w:t xml:space="preserve"> минск»; регионы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Вордстата 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</w:p>
        </w:tc>
        <w:tc>
          <w:tcPr>
            <w:tcW w:w="3758" w:type="dxa"/>
            <w:vAlign w:val="center"/>
          </w:tcPr>
          <w:p w14:paraId="3720D7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Проверены: регионы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, «Регионы» Вордстата 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(таблица 23); «Топы запросов» с названием города – «</w:t>
            </w:r>
            <w:r>
              <w:rPr>
                <w:i/>
              </w:rPr>
              <w:t>uml</w:t>
            </w:r>
            <w:r>
              <w:t xml:space="preserve"> минск» 3, «</w:t>
            </w:r>
            <w:r>
              <w:rPr>
                <w:i/>
              </w:rPr>
              <w:t>bpmn</w:t>
            </w:r>
            <w:r>
              <w:t xml:space="preserve"> минск» 4, «курсы </w:t>
            </w:r>
            <w:r>
              <w:rPr>
                <w:i/>
              </w:rPr>
              <w:t>uml</w:t>
            </w:r>
            <w:r>
              <w:t xml:space="preserve"> минск» 0 (таблица 19)</w:t>
            </w:r>
          </w:p>
        </w:tc>
      </w:tr>
      <w:tr w:rsidR="00D329F4" w14:paraId="293B1BC3" w14:textId="77777777" w:rsidTr="00D329F4">
        <w:trPr>
          <w:cantSplit/>
          <w:jc w:val="center"/>
        </w:trPr>
        <w:tc>
          <w:tcPr>
            <w:tcW w:w="798" w:type="dxa"/>
            <w:vAlign w:val="center"/>
          </w:tcPr>
          <w:p w14:paraId="30DFFE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Смежные</w:t>
            </w:r>
          </w:p>
        </w:tc>
        <w:tc>
          <w:tcPr>
            <w:tcW w:w="1491" w:type="dxa"/>
            <w:vAlign w:val="center"/>
          </w:tcPr>
          <w:p w14:paraId="1C3FE6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Соседние направления и расширение услуги</w:t>
            </w:r>
          </w:p>
        </w:tc>
        <w:tc>
          <w:tcPr>
            <w:tcW w:w="3591" w:type="dxa"/>
            <w:vAlign w:val="center"/>
          </w:tcPr>
          <w:p w14:paraId="5A6C6C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; </w:t>
            </w:r>
            <w:r>
              <w:rPr>
                <w:i/>
              </w:rPr>
              <w:t>visio</w:t>
            </w:r>
            <w:r>
              <w:t xml:space="preserve">;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; </w:t>
            </w:r>
            <w:r>
              <w:rPr>
                <w:i/>
              </w:rPr>
              <w:t>diagrams.net</w:t>
            </w:r>
            <w:r>
              <w:t xml:space="preserve">; </w:t>
            </w:r>
            <w:r>
              <w:rPr>
                <w:i/>
              </w:rPr>
              <w:t>lucidchart</w:t>
            </w:r>
            <w:r>
              <w:t xml:space="preserve">; </w:t>
            </w:r>
            <w:r>
              <w:rPr>
                <w:i/>
              </w:rPr>
              <w:t>excalidraw</w:t>
            </w:r>
            <w:r>
              <w:t xml:space="preserve">; </w:t>
            </w:r>
            <w:r>
              <w:rPr>
                <w:i/>
              </w:rPr>
              <w:t>figma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</w:p>
        </w:tc>
        <w:tc>
          <w:tcPr>
            <w:tcW w:w="3758" w:type="dxa"/>
            <w:vAlign w:val="center"/>
          </w:tcPr>
          <w:p w14:paraId="0C796C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Проверены: Вордстат (Топы),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(пакеты 1, 2, 5)</w:t>
            </w:r>
          </w:p>
        </w:tc>
      </w:tr>
    </w:tbl>
    <w:p w14:paraId="5BA4BE0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Запросы ядра классифицированы по рабочему шаблону ЯДРО табл. 20 (таблица 6); тип намерения указан по ЯДРО табл. 17, кластеры – по смыслу продукта (ЯДРО раздела 2.9).</w:t>
      </w:r>
    </w:p>
    <w:p w14:paraId="5A1A5F71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6 – Рабочая таблица семантического ядра (ЯДРО табл. 20)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092"/>
        <w:gridCol w:w="894"/>
        <w:gridCol w:w="650"/>
        <w:gridCol w:w="1528"/>
        <w:gridCol w:w="1286"/>
        <w:gridCol w:w="1748"/>
        <w:gridCol w:w="1790"/>
      </w:tblGrid>
      <w:tr w:rsidR="00D329F4" w14:paraId="3BB8C943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40CC50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1092" w:type="dxa"/>
            <w:vAlign w:val="center"/>
          </w:tcPr>
          <w:p w14:paraId="793A73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894" w:type="dxa"/>
            <w:vAlign w:val="center"/>
          </w:tcPr>
          <w:p w14:paraId="526D1C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650" w:type="dxa"/>
            <w:vAlign w:val="center"/>
          </w:tcPr>
          <w:p w14:paraId="3EDC43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1528" w:type="dxa"/>
            <w:vAlign w:val="center"/>
          </w:tcPr>
          <w:p w14:paraId="231E08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 намерения</w:t>
            </w:r>
          </w:p>
        </w:tc>
        <w:tc>
          <w:tcPr>
            <w:tcW w:w="1286" w:type="dxa"/>
            <w:vAlign w:val="center"/>
          </w:tcPr>
          <w:p w14:paraId="523C45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Кластер</w:t>
            </w:r>
          </w:p>
        </w:tc>
        <w:tc>
          <w:tcPr>
            <w:tcW w:w="1748" w:type="dxa"/>
            <w:vAlign w:val="center"/>
          </w:tcPr>
          <w:p w14:paraId="6D368B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 интереса</w:t>
            </w:r>
          </w:p>
        </w:tc>
        <w:tc>
          <w:tcPr>
            <w:tcW w:w="1790" w:type="dxa"/>
            <w:vAlign w:val="center"/>
          </w:tcPr>
          <w:p w14:paraId="608A7B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</w:tr>
      <w:tr w:rsidR="00D329F4" w14:paraId="1CE3FD8C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B0DE8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092" w:type="dxa"/>
            <w:vAlign w:val="center"/>
          </w:tcPr>
          <w:p w14:paraId="1F9D7C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894" w:type="dxa"/>
            <w:vAlign w:val="center"/>
          </w:tcPr>
          <w:p w14:paraId="77BFDE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650" w:type="dxa"/>
            <w:vAlign w:val="center"/>
          </w:tcPr>
          <w:p w14:paraId="16D9E7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40999D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</w:t>
            </w:r>
          </w:p>
        </w:tc>
        <w:tc>
          <w:tcPr>
            <w:tcW w:w="1286" w:type="dxa"/>
            <w:vAlign w:val="center"/>
          </w:tcPr>
          <w:p w14:paraId="602922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Нотационные термины</w:t>
            </w:r>
          </w:p>
        </w:tc>
        <w:tc>
          <w:tcPr>
            <w:tcW w:w="1748" w:type="dxa"/>
            <w:vAlign w:val="center"/>
          </w:tcPr>
          <w:p w14:paraId="2515D6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591 запрос/мес.; 24 мес.: −42,7 %; </w:t>
            </w:r>
            <w:r>
              <w:rPr>
                <w:i/>
              </w:rPr>
              <w:t>GT</w:t>
            </w:r>
            <w:r>
              <w:t xml:space="preserve"> 12 мес. – 14,52</w:t>
            </w:r>
          </w:p>
        </w:tc>
        <w:tc>
          <w:tcPr>
            <w:tcW w:w="1790" w:type="dxa"/>
            <w:vAlign w:val="center"/>
          </w:tcPr>
          <w:p w14:paraId="51C8BC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Ядро спроса, учебная сезонность</w:t>
            </w:r>
          </w:p>
        </w:tc>
      </w:tr>
      <w:tr w:rsidR="00D329F4" w14:paraId="34B48000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18292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092" w:type="dxa"/>
            <w:vAlign w:val="center"/>
          </w:tcPr>
          <w:p w14:paraId="394537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894" w:type="dxa"/>
            <w:vAlign w:val="center"/>
          </w:tcPr>
          <w:p w14:paraId="2F7AA2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650" w:type="dxa"/>
            <w:vAlign w:val="center"/>
          </w:tcPr>
          <w:p w14:paraId="0EAB23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56888E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</w:t>
            </w:r>
          </w:p>
        </w:tc>
        <w:tc>
          <w:tcPr>
            <w:tcW w:w="1286" w:type="dxa"/>
            <w:vAlign w:val="center"/>
          </w:tcPr>
          <w:p w14:paraId="4FC796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Нотационные термины</w:t>
            </w:r>
          </w:p>
        </w:tc>
        <w:tc>
          <w:tcPr>
            <w:tcW w:w="1748" w:type="dxa"/>
            <w:vAlign w:val="center"/>
          </w:tcPr>
          <w:p w14:paraId="36E6BD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476 запросов/мес.; −44,1 %; </w:t>
            </w:r>
            <w:r>
              <w:rPr>
                <w:i/>
              </w:rPr>
              <w:t>GT</w:t>
            </w:r>
            <w:r>
              <w:t xml:space="preserve"> 12 мес. – 16,17</w:t>
            </w:r>
          </w:p>
        </w:tc>
        <w:tc>
          <w:tcPr>
            <w:tcW w:w="1790" w:type="dxa"/>
            <w:vAlign w:val="center"/>
          </w:tcPr>
          <w:p w14:paraId="4D0430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Второе направление, сегмент аналитиков</w:t>
            </w:r>
          </w:p>
        </w:tc>
      </w:tr>
      <w:tr w:rsidR="00D329F4" w14:paraId="1BA11A3B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B9F3D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092" w:type="dxa"/>
            <w:vAlign w:val="center"/>
          </w:tcPr>
          <w:p w14:paraId="770AAF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онлайн; </w:t>
            </w:r>
            <w:r>
              <w:rPr>
                <w:i/>
              </w:rPr>
              <w:t>bpmn</w:t>
            </w:r>
            <w:r>
              <w:t xml:space="preserve"> онлайн</w:t>
            </w:r>
          </w:p>
        </w:tc>
        <w:tc>
          <w:tcPr>
            <w:tcW w:w="894" w:type="dxa"/>
            <w:vAlign w:val="center"/>
          </w:tcPr>
          <w:p w14:paraId="6FFCE0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(подзапросы)</w:t>
            </w:r>
          </w:p>
        </w:tc>
        <w:tc>
          <w:tcPr>
            <w:tcW w:w="650" w:type="dxa"/>
            <w:vAlign w:val="center"/>
          </w:tcPr>
          <w:p w14:paraId="534CD8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4614FE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(инструментальное)</w:t>
            </w:r>
          </w:p>
        </w:tc>
        <w:tc>
          <w:tcPr>
            <w:tcW w:w="1286" w:type="dxa"/>
            <w:vAlign w:val="center"/>
          </w:tcPr>
          <w:p w14:paraId="2E685D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Онлайн-редакторы</w:t>
            </w:r>
          </w:p>
        </w:tc>
        <w:tc>
          <w:tcPr>
            <w:tcW w:w="1748" w:type="dxa"/>
            <w:vAlign w:val="center"/>
          </w:tcPr>
          <w:p w14:paraId="74CBED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 и 28 запросов/мес.</w:t>
            </w:r>
          </w:p>
        </w:tc>
        <w:tc>
          <w:tcPr>
            <w:tcW w:w="1790" w:type="dxa"/>
            <w:vAlign w:val="center"/>
          </w:tcPr>
          <w:p w14:paraId="4E728D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Прямой вход в продукт; коммерческих слов нет</w:t>
            </w:r>
          </w:p>
        </w:tc>
      </w:tr>
      <w:tr w:rsidR="00D329F4" w14:paraId="3E641986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E77FE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092" w:type="dxa"/>
            <w:vAlign w:val="center"/>
          </w:tcPr>
          <w:p w14:paraId="2C64E5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скачать</w:t>
            </w:r>
          </w:p>
        </w:tc>
        <w:tc>
          <w:tcPr>
            <w:tcW w:w="894" w:type="dxa"/>
            <w:vAlign w:val="center"/>
          </w:tcPr>
          <w:p w14:paraId="35D300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(подзапрос)</w:t>
            </w:r>
          </w:p>
        </w:tc>
        <w:tc>
          <w:tcPr>
            <w:tcW w:w="650" w:type="dxa"/>
            <w:vAlign w:val="center"/>
          </w:tcPr>
          <w:p w14:paraId="7AD028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1E9B83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(инструментальное)</w:t>
            </w:r>
          </w:p>
        </w:tc>
        <w:tc>
          <w:tcPr>
            <w:tcW w:w="1286" w:type="dxa"/>
            <w:vAlign w:val="center"/>
          </w:tcPr>
          <w:p w14:paraId="4F212C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Онлайн-редакторы</w:t>
            </w:r>
          </w:p>
        </w:tc>
        <w:tc>
          <w:tcPr>
            <w:tcW w:w="1748" w:type="dxa"/>
            <w:vAlign w:val="center"/>
          </w:tcPr>
          <w:p w14:paraId="46A50D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 запросов/мес.</w:t>
            </w:r>
          </w:p>
        </w:tc>
        <w:tc>
          <w:tcPr>
            <w:tcW w:w="1790" w:type="dxa"/>
            <w:vAlign w:val="center"/>
          </w:tcPr>
          <w:p w14:paraId="450A7C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 бесплатного инструмента, а не покупки</w:t>
            </w:r>
          </w:p>
        </w:tc>
      </w:tr>
      <w:tr w:rsidR="00D329F4" w14:paraId="740683C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13406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092" w:type="dxa"/>
            <w:vAlign w:val="center"/>
          </w:tcPr>
          <w:p w14:paraId="63DF52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894" w:type="dxa"/>
            <w:vAlign w:val="center"/>
          </w:tcPr>
          <w:p w14:paraId="096665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650" w:type="dxa"/>
            <w:vAlign w:val="center"/>
          </w:tcPr>
          <w:p w14:paraId="384B7C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42F3FA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(название инструмента)</w:t>
            </w:r>
          </w:p>
        </w:tc>
        <w:tc>
          <w:tcPr>
            <w:tcW w:w="1286" w:type="dxa"/>
            <w:vAlign w:val="center"/>
          </w:tcPr>
          <w:p w14:paraId="24E04B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</w:p>
        </w:tc>
        <w:tc>
          <w:tcPr>
            <w:tcW w:w="1748" w:type="dxa"/>
            <w:vAlign w:val="center"/>
          </w:tcPr>
          <w:p w14:paraId="4BC775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198 запросов/мес.; 24 мес.: −3,9 %; </w:t>
            </w:r>
            <w:r>
              <w:rPr>
                <w:i/>
              </w:rPr>
              <w:t>GT</w:t>
            </w:r>
            <w:r>
              <w:t xml:space="preserve"> – почти нули</w:t>
            </w:r>
          </w:p>
        </w:tc>
        <w:tc>
          <w:tcPr>
            <w:tcW w:w="1790" w:type="dxa"/>
            <w:vAlign w:val="center"/>
          </w:tcPr>
          <w:p w14:paraId="3DFED3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Интерес к текстовому подходу есть, спрос не падает</w:t>
            </w:r>
          </w:p>
        </w:tc>
      </w:tr>
      <w:tr w:rsidR="00D329F4" w14:paraId="5785A044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8FAC5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1092" w:type="dxa"/>
            <w:vAlign w:val="center"/>
          </w:tcPr>
          <w:p w14:paraId="07807F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894" w:type="dxa"/>
            <w:vAlign w:val="center"/>
          </w:tcPr>
          <w:p w14:paraId="67B213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650" w:type="dxa"/>
            <w:vAlign w:val="center"/>
          </w:tcPr>
          <w:p w14:paraId="35AC00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229AC8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</w:t>
            </w:r>
          </w:p>
        </w:tc>
        <w:tc>
          <w:tcPr>
            <w:tcW w:w="1286" w:type="dxa"/>
            <w:vAlign w:val="center"/>
          </w:tcPr>
          <w:p w14:paraId="26F84C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Нишевые нотации</w:t>
            </w:r>
          </w:p>
        </w:tc>
        <w:tc>
          <w:tcPr>
            <w:tcW w:w="1748" w:type="dxa"/>
            <w:vAlign w:val="center"/>
          </w:tcPr>
          <w:p w14:paraId="1E8E09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105 запросов/мес.; 24 мес.: −34,9 %; </w:t>
            </w:r>
            <w:r>
              <w:rPr>
                <w:i/>
              </w:rPr>
              <w:t>GT</w:t>
            </w:r>
            <w:r>
              <w:t xml:space="preserve"> 12 мес. – 2,38</w:t>
            </w:r>
          </w:p>
        </w:tc>
        <w:tc>
          <w:tcPr>
            <w:tcW w:w="1790" w:type="dxa"/>
            <w:vAlign w:val="center"/>
          </w:tcPr>
          <w:p w14:paraId="4A130A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Отличительная функция </w:t>
            </w:r>
            <w:r>
              <w:rPr>
                <w:i/>
              </w:rPr>
              <w:t>NotaCode</w:t>
            </w:r>
          </w:p>
        </w:tc>
      </w:tr>
      <w:tr w:rsidR="00D329F4" w14:paraId="6F732D2D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C6248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1092" w:type="dxa"/>
            <w:vAlign w:val="center"/>
          </w:tcPr>
          <w:p w14:paraId="2184B4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сеть петри</w:t>
            </w:r>
          </w:p>
        </w:tc>
        <w:tc>
          <w:tcPr>
            <w:tcW w:w="894" w:type="dxa"/>
            <w:vAlign w:val="center"/>
          </w:tcPr>
          <w:p w14:paraId="7B0B07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650" w:type="dxa"/>
            <w:vAlign w:val="center"/>
          </w:tcPr>
          <w:p w14:paraId="7122F9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65C77A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</w:t>
            </w:r>
          </w:p>
        </w:tc>
        <w:tc>
          <w:tcPr>
            <w:tcW w:w="1286" w:type="dxa"/>
            <w:vAlign w:val="center"/>
          </w:tcPr>
          <w:p w14:paraId="30BDF6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Нишевые нотации</w:t>
            </w:r>
          </w:p>
        </w:tc>
        <w:tc>
          <w:tcPr>
            <w:tcW w:w="1748" w:type="dxa"/>
            <w:vAlign w:val="center"/>
          </w:tcPr>
          <w:p w14:paraId="02A03D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28; 24; 8 запросов/мес.; 24 мес.: −55,4 %; −43,3 %; −50,0 %</w:t>
            </w:r>
          </w:p>
        </w:tc>
        <w:tc>
          <w:tcPr>
            <w:tcW w:w="1790" w:type="dxa"/>
            <w:vAlign w:val="center"/>
          </w:tcPr>
          <w:p w14:paraId="58632A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частотность, снижение</w:t>
            </w:r>
          </w:p>
        </w:tc>
      </w:tr>
      <w:tr w:rsidR="00D329F4" w14:paraId="4167667F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0990F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092" w:type="dxa"/>
            <w:vAlign w:val="center"/>
          </w:tcPr>
          <w:p w14:paraId="7AE47C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</w:p>
        </w:tc>
        <w:tc>
          <w:tcPr>
            <w:tcW w:w="894" w:type="dxa"/>
            <w:vAlign w:val="center"/>
          </w:tcPr>
          <w:p w14:paraId="2A8F25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650" w:type="dxa"/>
            <w:vAlign w:val="center"/>
          </w:tcPr>
          <w:p w14:paraId="50A546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6F8993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(название инструмента)</w:t>
            </w:r>
          </w:p>
        </w:tc>
        <w:tc>
          <w:tcPr>
            <w:tcW w:w="1286" w:type="dxa"/>
            <w:vAlign w:val="center"/>
          </w:tcPr>
          <w:p w14:paraId="0BE348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</w:p>
        </w:tc>
        <w:tc>
          <w:tcPr>
            <w:tcW w:w="1748" w:type="dxa"/>
            <w:vAlign w:val="center"/>
          </w:tcPr>
          <w:p w14:paraId="296639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 запросов/мес. (омоним «</w:t>
            </w:r>
            <w:r>
              <w:rPr>
                <w:i/>
              </w:rPr>
              <w:t>mermaid</w:t>
            </w:r>
            <w:r>
              <w:t>» – 1163)</w:t>
            </w:r>
          </w:p>
        </w:tc>
        <w:tc>
          <w:tcPr>
            <w:tcW w:w="1790" w:type="dxa"/>
            <w:vAlign w:val="center"/>
          </w:tcPr>
          <w:p w14:paraId="51C659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Инструмент в РБ почти не ищут по названию</w:t>
            </w:r>
          </w:p>
        </w:tc>
      </w:tr>
      <w:tr w:rsidR="00D329F4" w14:paraId="60B00D8F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6D3E6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1092" w:type="dxa"/>
            <w:vAlign w:val="center"/>
          </w:tcPr>
          <w:p w14:paraId="7A4E4B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; </w:t>
            </w:r>
            <w:r>
              <w:rPr>
                <w:i/>
              </w:rPr>
              <w:t>visio</w:t>
            </w:r>
            <w:r>
              <w:t xml:space="preserve">;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894" w:type="dxa"/>
            <w:vAlign w:val="center"/>
          </w:tcPr>
          <w:p w14:paraId="28A57D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650" w:type="dxa"/>
            <w:vAlign w:val="center"/>
          </w:tcPr>
          <w:p w14:paraId="6FC852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732304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(названия инструментов)</w:t>
            </w:r>
          </w:p>
        </w:tc>
        <w:tc>
          <w:tcPr>
            <w:tcW w:w="1286" w:type="dxa"/>
            <w:vAlign w:val="center"/>
          </w:tcPr>
          <w:p w14:paraId="216317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Визуальные редакторы-заменители</w:t>
            </w:r>
          </w:p>
        </w:tc>
        <w:tc>
          <w:tcPr>
            <w:tcW w:w="1748" w:type="dxa"/>
            <w:vAlign w:val="center"/>
          </w:tcPr>
          <w:p w14:paraId="719984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1660; 1501; 1072 запроса/мес.</w:t>
            </w:r>
          </w:p>
        </w:tc>
        <w:tc>
          <w:tcPr>
            <w:tcW w:w="1790" w:type="dxa"/>
            <w:vAlign w:val="center"/>
          </w:tcPr>
          <w:p w14:paraId="2987FA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Барьер привычки «рисовать мышью»</w:t>
            </w:r>
          </w:p>
        </w:tc>
      </w:tr>
      <w:tr w:rsidR="00D329F4" w14:paraId="461CFADF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D050A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1092" w:type="dxa"/>
            <w:vAlign w:val="center"/>
          </w:tcPr>
          <w:p w14:paraId="258025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схема; нейросеть диаграмма</w:t>
            </w:r>
          </w:p>
        </w:tc>
        <w:tc>
          <w:tcPr>
            <w:tcW w:w="894" w:type="dxa"/>
            <w:vAlign w:val="center"/>
          </w:tcPr>
          <w:p w14:paraId="402F24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650" w:type="dxa"/>
            <w:vAlign w:val="center"/>
          </w:tcPr>
          <w:p w14:paraId="6BA05A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01CCCC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(с признаком ценовой чувствительности «бесплатно»)</w:t>
            </w:r>
          </w:p>
        </w:tc>
        <w:tc>
          <w:tcPr>
            <w:tcW w:w="1286" w:type="dxa"/>
            <w:vAlign w:val="center"/>
          </w:tcPr>
          <w:p w14:paraId="28CB50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Генерация диаграмм нейросетью</w:t>
            </w:r>
          </w:p>
        </w:tc>
        <w:tc>
          <w:tcPr>
            <w:tcW w:w="1748" w:type="dxa"/>
            <w:vAlign w:val="center"/>
          </w:tcPr>
          <w:p w14:paraId="1ADD50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76 и 31 запрос/мес.; 24 мес.: −12,8 % и −22,7 %; рост с 2023 г.</w:t>
            </w:r>
          </w:p>
        </w:tc>
        <w:tc>
          <w:tcPr>
            <w:tcW w:w="1790" w:type="dxa"/>
            <w:vAlign w:val="center"/>
          </w:tcPr>
          <w:p w14:paraId="3768AF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Интерес к </w:t>
            </w:r>
            <w:r>
              <w:rPr>
                <w:i/>
              </w:rPr>
              <w:t>AI</w:t>
            </w:r>
            <w:r>
              <w:t>-функции</w:t>
            </w:r>
          </w:p>
        </w:tc>
      </w:tr>
      <w:tr w:rsidR="00D329F4" w14:paraId="1773E4C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0D126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11</w:t>
            </w:r>
          </w:p>
        </w:tc>
        <w:tc>
          <w:tcPr>
            <w:tcW w:w="1092" w:type="dxa"/>
            <w:vAlign w:val="center"/>
          </w:tcPr>
          <w:p w14:paraId="52C4FF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курсовой</w:t>
            </w:r>
          </w:p>
        </w:tc>
        <w:tc>
          <w:tcPr>
            <w:tcW w:w="894" w:type="dxa"/>
            <w:vAlign w:val="center"/>
          </w:tcPr>
          <w:p w14:paraId="6A8DB6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650" w:type="dxa"/>
            <w:vAlign w:val="center"/>
          </w:tcPr>
          <w:p w14:paraId="59B118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7A0B2F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(сегментное)</w:t>
            </w:r>
          </w:p>
        </w:tc>
        <w:tc>
          <w:tcPr>
            <w:tcW w:w="1286" w:type="dxa"/>
            <w:vAlign w:val="center"/>
          </w:tcPr>
          <w:p w14:paraId="1A2B5A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Учебные задачи</w:t>
            </w:r>
          </w:p>
        </w:tc>
        <w:tc>
          <w:tcPr>
            <w:tcW w:w="1748" w:type="dxa"/>
            <w:vAlign w:val="center"/>
          </w:tcPr>
          <w:p w14:paraId="0C2BC4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ненулевая неделя из 262</w:t>
            </w:r>
          </w:p>
        </w:tc>
        <w:tc>
          <w:tcPr>
            <w:tcW w:w="1790" w:type="dxa"/>
            <w:vAlign w:val="center"/>
          </w:tcPr>
          <w:p w14:paraId="0612B9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Данных недостаточно</w:t>
            </w:r>
          </w:p>
        </w:tc>
      </w:tr>
      <w:tr w:rsidR="00D329F4" w14:paraId="2AAFCB0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41BC5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1092" w:type="dxa"/>
            <w:vAlign w:val="center"/>
          </w:tcPr>
          <w:p w14:paraId="4879CB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коммерческие, проблемные, сегментные и городские формулировки</w:t>
            </w:r>
          </w:p>
        </w:tc>
        <w:tc>
          <w:tcPr>
            <w:tcW w:w="894" w:type="dxa"/>
            <w:vAlign w:val="center"/>
          </w:tcPr>
          <w:p w14:paraId="0390B7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650" w:type="dxa"/>
            <w:vAlign w:val="center"/>
          </w:tcPr>
          <w:p w14:paraId="61E483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14:paraId="1698A3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Транзакционное, проблемное, региональное</w:t>
            </w:r>
          </w:p>
        </w:tc>
        <w:tc>
          <w:tcPr>
            <w:tcW w:w="1286" w:type="dxa"/>
            <w:vAlign w:val="center"/>
          </w:tcPr>
          <w:p w14:paraId="78B30A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48" w:type="dxa"/>
            <w:vAlign w:val="center"/>
          </w:tcPr>
          <w:p w14:paraId="07A0EB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запросов по 15 из 17 формулировок ядра групп АРГ; «</w:t>
            </w:r>
            <w:r>
              <w:rPr>
                <w:i/>
              </w:rPr>
              <w:t>uml</w:t>
            </w:r>
            <w:r>
              <w:t xml:space="preserve"> купить» – 5; «</w:t>
            </w:r>
            <w:r>
              <w:rPr>
                <w:i/>
              </w:rPr>
              <w:t>uml</w:t>
            </w:r>
            <w:r>
              <w:t xml:space="preserve"> минск» – 3; «</w:t>
            </w:r>
            <w:r>
              <w:rPr>
                <w:i/>
              </w:rPr>
              <w:t>bpmn</w:t>
            </w:r>
            <w:r>
              <w:t xml:space="preserve"> минск» – 4 (таблица 19)</w:t>
            </w:r>
          </w:p>
        </w:tc>
        <w:tc>
          <w:tcPr>
            <w:tcW w:w="1790" w:type="dxa"/>
            <w:vAlign w:val="center"/>
          </w:tcPr>
          <w:p w14:paraId="4368E8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признаки единичны, проблемных и сегментных формулировок в поиске нет</w:t>
            </w:r>
          </w:p>
        </w:tc>
      </w:tr>
    </w:tbl>
    <w:p w14:paraId="350C09FB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Запросы, которые исключены из оценки или интерпретируются осторожно, сведены по форме ПРИМЕР табл. 7 (таблица 7).</w:t>
      </w:r>
    </w:p>
    <w:p w14:paraId="29E7BE7F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7 – Исключаемые и осторожно интерпретируемые запросы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6"/>
        <w:gridCol w:w="2891"/>
        <w:gridCol w:w="3931"/>
      </w:tblGrid>
      <w:tr w:rsidR="00D329F4" w14:paraId="01A6FCDA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6" w:type="dxa"/>
            <w:vAlign w:val="center"/>
          </w:tcPr>
          <w:p w14:paraId="3A83DF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 или группа запросов</w:t>
            </w:r>
          </w:p>
        </w:tc>
        <w:tc>
          <w:tcPr>
            <w:tcW w:w="2891" w:type="dxa"/>
            <w:vAlign w:val="center"/>
          </w:tcPr>
          <w:p w14:paraId="702541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Причина ограничения</w:t>
            </w:r>
          </w:p>
        </w:tc>
        <w:tc>
          <w:tcPr>
            <w:tcW w:w="3931" w:type="dxa"/>
            <w:vAlign w:val="center"/>
          </w:tcPr>
          <w:p w14:paraId="6060EE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Как использовать в анализе</w:t>
            </w:r>
          </w:p>
        </w:tc>
      </w:tr>
      <w:tr w:rsidR="00D329F4" w14:paraId="13DB16DA" w14:textId="77777777" w:rsidTr="00D329F4">
        <w:trPr>
          <w:cantSplit/>
          <w:jc w:val="center"/>
        </w:trPr>
        <w:tc>
          <w:tcPr>
            <w:tcW w:w="2816" w:type="dxa"/>
            <w:vAlign w:val="center"/>
          </w:tcPr>
          <w:p w14:paraId="7E3EEE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(1163); </w:t>
            </w:r>
            <w:r>
              <w:rPr>
                <w:i/>
              </w:rPr>
              <w:t>erd</w:t>
            </w:r>
            <w:r>
              <w:t xml:space="preserve"> (656); </w:t>
            </w:r>
            <w:r>
              <w:rPr>
                <w:i/>
              </w:rPr>
              <w:t>whimsical</w:t>
            </w:r>
            <w:r>
              <w:t xml:space="preserve"> (59)</w:t>
            </w:r>
          </w:p>
        </w:tc>
        <w:tc>
          <w:tcPr>
            <w:tcW w:w="2891" w:type="dxa"/>
            <w:vAlign w:val="center"/>
          </w:tcPr>
          <w:p w14:paraId="4F4A73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Омонимия: фильм «Русалочка», бренд одежды, английское прилагательное</w:t>
            </w:r>
          </w:p>
        </w:tc>
        <w:tc>
          <w:tcPr>
            <w:tcW w:w="3931" w:type="dxa"/>
            <w:vAlign w:val="center"/>
          </w:tcPr>
          <w:p w14:paraId="764A1A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Исключены; используются уточненные формулировки («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>», «</w:t>
            </w:r>
            <w:r>
              <w:rPr>
                <w:i/>
              </w:rPr>
              <w:t>erd</w:t>
            </w:r>
            <w:r>
              <w:t xml:space="preserve"> диаграмма»)</w:t>
            </w:r>
          </w:p>
        </w:tc>
      </w:tr>
      <w:tr w:rsidR="00D329F4" w14:paraId="356F1D52" w14:textId="77777777" w:rsidTr="00D329F4">
        <w:trPr>
          <w:cantSplit/>
          <w:jc w:val="center"/>
        </w:trPr>
        <w:tc>
          <w:tcPr>
            <w:tcW w:w="2816" w:type="dxa"/>
            <w:vAlign w:val="center"/>
          </w:tcPr>
          <w:p w14:paraId="57086F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нарисовать схему онлайн бесплатно (24)</w:t>
            </w:r>
          </w:p>
        </w:tc>
        <w:tc>
          <w:tcPr>
            <w:tcW w:w="2891" w:type="dxa"/>
            <w:vAlign w:val="center"/>
          </w:tcPr>
          <w:p w14:paraId="79A0E4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Засорено планировками квартир и участков</w:t>
            </w:r>
          </w:p>
        </w:tc>
        <w:tc>
          <w:tcPr>
            <w:tcW w:w="3931" w:type="dxa"/>
            <w:vAlign w:val="center"/>
          </w:tcPr>
          <w:p w14:paraId="2C5AE0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Исключено из оценки спроса</w:t>
            </w:r>
          </w:p>
        </w:tc>
      </w:tr>
      <w:tr w:rsidR="00D329F4" w14:paraId="32094ED1" w14:textId="77777777" w:rsidTr="00D329F4">
        <w:trPr>
          <w:cantSplit/>
          <w:jc w:val="center"/>
        </w:trPr>
        <w:tc>
          <w:tcPr>
            <w:tcW w:w="2816" w:type="dxa"/>
            <w:vAlign w:val="center"/>
          </w:tcPr>
          <w:p w14:paraId="02C4AE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текст в диаграмму (35)</w:t>
            </w:r>
          </w:p>
        </w:tc>
        <w:tc>
          <w:tcPr>
            <w:tcW w:w="2891" w:type="dxa"/>
            <w:vAlign w:val="center"/>
          </w:tcPr>
          <w:p w14:paraId="4E674A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Вероятно, вставка подписи в готовую диаграмму, а не генерация</w:t>
            </w:r>
          </w:p>
        </w:tc>
        <w:tc>
          <w:tcPr>
            <w:tcW w:w="3931" w:type="dxa"/>
            <w:vAlign w:val="center"/>
          </w:tcPr>
          <w:p w14:paraId="6BB24B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используется для вывода об </w:t>
            </w:r>
            <w:r>
              <w:rPr>
                <w:i/>
              </w:rPr>
              <w:t>AI</w:t>
            </w:r>
            <w:r>
              <w:t>-спросе</w:t>
            </w:r>
          </w:p>
        </w:tc>
      </w:tr>
      <w:tr w:rsidR="00D329F4" w14:paraId="26422EF9" w14:textId="77777777" w:rsidTr="00D329F4">
        <w:trPr>
          <w:cantSplit/>
          <w:jc w:val="center"/>
        </w:trPr>
        <w:tc>
          <w:tcPr>
            <w:tcW w:w="2816" w:type="dxa"/>
            <w:vAlign w:val="center"/>
          </w:tcPr>
          <w:p w14:paraId="2A2185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visio</w:t>
            </w:r>
            <w:r>
              <w:t xml:space="preserve"> скачать (537);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скачать (71); </w:t>
            </w:r>
            <w:r>
              <w:rPr>
                <w:i/>
              </w:rPr>
              <w:t>bpmn</w:t>
            </w:r>
            <w:r>
              <w:t xml:space="preserve"> скачать (20)</w:t>
            </w:r>
          </w:p>
        </w:tc>
        <w:tc>
          <w:tcPr>
            <w:tcW w:w="2891" w:type="dxa"/>
            <w:vAlign w:val="center"/>
          </w:tcPr>
          <w:p w14:paraId="631187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 бесплатного инструмента</w:t>
            </w:r>
          </w:p>
        </w:tc>
        <w:tc>
          <w:tcPr>
            <w:tcW w:w="3931" w:type="dxa"/>
            <w:vAlign w:val="center"/>
          </w:tcPr>
          <w:p w14:paraId="327AA6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Показывает привычку и ценовую чувствительность, но не спрос на платную подписку</w:t>
            </w:r>
          </w:p>
        </w:tc>
      </w:tr>
      <w:tr w:rsidR="00D329F4" w14:paraId="2AEA6E7D" w14:textId="77777777" w:rsidTr="00D329F4">
        <w:trPr>
          <w:cantSplit/>
          <w:jc w:val="center"/>
        </w:trPr>
        <w:tc>
          <w:tcPr>
            <w:tcW w:w="2816" w:type="dxa"/>
            <w:vAlign w:val="center"/>
          </w:tcPr>
          <w:p w14:paraId="5410DA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 бесплатно (21)</w:t>
            </w:r>
          </w:p>
        </w:tc>
        <w:tc>
          <w:tcPr>
            <w:tcW w:w="2891" w:type="dxa"/>
            <w:vAlign w:val="center"/>
          </w:tcPr>
          <w:p w14:paraId="25AA9E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платежная готовность</w:t>
            </w:r>
          </w:p>
        </w:tc>
        <w:tc>
          <w:tcPr>
            <w:tcW w:w="3931" w:type="dxa"/>
            <w:vAlign w:val="center"/>
          </w:tcPr>
          <w:p w14:paraId="1D92FC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Учитывается как признак ценовой чувствительности</w:t>
            </w:r>
          </w:p>
        </w:tc>
      </w:tr>
      <w:tr w:rsidR="00D329F4" w14:paraId="2A2724FF" w14:textId="77777777" w:rsidTr="00D329F4">
        <w:trPr>
          <w:cantSplit/>
          <w:jc w:val="center"/>
        </w:trPr>
        <w:tc>
          <w:tcPr>
            <w:tcW w:w="2816" w:type="dxa"/>
            <w:vAlign w:val="center"/>
          </w:tcPr>
          <w:p w14:paraId="7E9D6E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курсовой; диаграмма вариантов использования</w:t>
            </w:r>
          </w:p>
        </w:tc>
        <w:tc>
          <w:tcPr>
            <w:tcW w:w="2891" w:type="dxa"/>
            <w:vAlign w:val="center"/>
          </w:tcPr>
          <w:p w14:paraId="78989A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Академический информационный спрос</w:t>
            </w:r>
          </w:p>
        </w:tc>
        <w:tc>
          <w:tcPr>
            <w:tcW w:w="3931" w:type="dxa"/>
            <w:vAlign w:val="center"/>
          </w:tcPr>
          <w:p w14:paraId="115CA4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Сегмент «студенты» – целевой для </w:t>
            </w:r>
            <w:r>
              <w:rPr>
                <w:i/>
              </w:rPr>
              <w:t>NotaCode</w:t>
            </w:r>
            <w:r>
              <w:t>, поэтому запросы не исключаются, но и не считаются коммерческими</w:t>
            </w:r>
          </w:p>
        </w:tc>
      </w:tr>
    </w:tbl>
    <w:p w14:paraId="3AC3066E" w14:textId="77777777" w:rsidR="00D329F4" w:rsidRDefault="00AB6403">
      <w:pPr>
        <w:pStyle w:val="4"/>
        <w:ind w:firstLine="709"/>
      </w:pPr>
      <w:r>
        <w:t>2.2.2 Уровень интереса по семантическому ядру</w:t>
      </w:r>
    </w:p>
    <w:p w14:paraId="66DA81DA" w14:textId="77777777" w:rsidR="00D329F4" w:rsidRDefault="00AB6403">
      <w:pPr>
        <w:pStyle w:val="FirstParagraph"/>
      </w:pPr>
      <w:r>
        <w:rPr>
          <w:sz w:val="28"/>
        </w:rPr>
        <w:t>Уровень интереса оценен по шкале ЯДРО раздела 2.10 (табл. 19: три уровня по пяти критериям) на основании собранных данных (таблица 8).</w:t>
      </w:r>
    </w:p>
    <w:p w14:paraId="67B46481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8 – Уровень интереса по семантическому ядру (ЯДРО табл. 19)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78"/>
        <w:gridCol w:w="7358"/>
        <w:gridCol w:w="702"/>
      </w:tblGrid>
      <w:tr w:rsidR="00D329F4" w14:paraId="5665BA4C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78" w:type="dxa"/>
            <w:vAlign w:val="center"/>
          </w:tcPr>
          <w:p w14:paraId="0E80A0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7358" w:type="dxa"/>
            <w:vAlign w:val="center"/>
          </w:tcPr>
          <w:p w14:paraId="77A0D1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Фактические данные</w:t>
            </w:r>
          </w:p>
        </w:tc>
        <w:tc>
          <w:tcPr>
            <w:tcW w:w="702" w:type="dxa"/>
            <w:vAlign w:val="center"/>
          </w:tcPr>
          <w:p w14:paraId="6F8B84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</w:tr>
      <w:tr w:rsidR="00D329F4" w14:paraId="333BCAFC" w14:textId="77777777" w:rsidTr="00D329F4">
        <w:trPr>
          <w:cantSplit/>
          <w:jc w:val="center"/>
        </w:trPr>
        <w:tc>
          <w:tcPr>
            <w:tcW w:w="1578" w:type="dxa"/>
            <w:vAlign w:val="center"/>
          </w:tcPr>
          <w:p w14:paraId="17A8D3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 в Вордстате</w:t>
            </w:r>
          </w:p>
        </w:tc>
        <w:tc>
          <w:tcPr>
            <w:tcW w:w="7358" w:type="dxa"/>
            <w:vAlign w:val="center"/>
          </w:tcPr>
          <w:p w14:paraId="42BAF9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Регулярные запросы по нескольким формулировкам: </w:t>
            </w:r>
            <w:r>
              <w:rPr>
                <w:i/>
              </w:rPr>
              <w:t>uml</w:t>
            </w:r>
            <w:r>
              <w:t xml:space="preserve"> 591, </w:t>
            </w:r>
            <w:r>
              <w:rPr>
                <w:i/>
              </w:rPr>
              <w:t>bpmn</w:t>
            </w:r>
            <w:r>
              <w:t xml:space="preserve"> 476, </w:t>
            </w:r>
            <w:r>
              <w:rPr>
                <w:i/>
              </w:rPr>
              <w:t>plantuml</w:t>
            </w:r>
            <w:r>
              <w:t xml:space="preserve"> 198, </w:t>
            </w:r>
            <w:r>
              <w:rPr>
                <w:i/>
              </w:rPr>
              <w:t>idef0</w:t>
            </w:r>
            <w:r>
              <w:t xml:space="preserve"> 105 запросов/мес.; по коммерческим формулировкам ядра запросов нет, единичный запрос – «</w:t>
            </w:r>
            <w:r>
              <w:rPr>
                <w:i/>
              </w:rPr>
              <w:t>uml</w:t>
            </w:r>
            <w:r>
              <w:t xml:space="preserve"> купить» (5)</w:t>
            </w:r>
          </w:p>
        </w:tc>
        <w:tc>
          <w:tcPr>
            <w:tcW w:w="702" w:type="dxa"/>
            <w:vAlign w:val="center"/>
          </w:tcPr>
          <w:p w14:paraId="1A1503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D329F4" w14:paraId="305D74FF" w14:textId="77777777" w:rsidTr="00D329F4">
        <w:trPr>
          <w:cantSplit/>
          <w:jc w:val="center"/>
        </w:trPr>
        <w:tc>
          <w:tcPr>
            <w:tcW w:w="1578" w:type="dxa"/>
            <w:vAlign w:val="center"/>
          </w:tcPr>
          <w:p w14:paraId="17E701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7358" w:type="dxa"/>
            <w:vAlign w:val="center"/>
          </w:tcPr>
          <w:p w14:paraId="141F87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среднегодовой уровень снизился на 42,7 % и 44,1 % (Вордстат) и на 43,8 % и 46,7 %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); по остальным запросам ядра Вордстата – от −3,9 % до −55,4 % (таблица 21)</w:t>
            </w:r>
          </w:p>
        </w:tc>
        <w:tc>
          <w:tcPr>
            <w:tcW w:w="702" w:type="dxa"/>
            <w:vAlign w:val="center"/>
          </w:tcPr>
          <w:p w14:paraId="18A942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D329F4" w14:paraId="188B89D7" w14:textId="77777777" w:rsidTr="00D329F4">
        <w:trPr>
          <w:cantSplit/>
          <w:jc w:val="center"/>
        </w:trPr>
        <w:tc>
          <w:tcPr>
            <w:tcW w:w="1578" w:type="dxa"/>
            <w:vAlign w:val="center"/>
          </w:tcPr>
          <w:p w14:paraId="0C5E25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Региональная выраженность</w:t>
            </w:r>
          </w:p>
        </w:tc>
        <w:tc>
          <w:tcPr>
            <w:tcW w:w="7358" w:type="dxa"/>
            <w:vAlign w:val="center"/>
          </w:tcPr>
          <w:p w14:paraId="12D6D7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Минск и Минская область – индекс интереса 194,99 против 127,61 по Беларуси в целом (Вордстат, </w:t>
            </w:r>
            <w:r>
              <w:rPr>
                <w:i/>
              </w:rPr>
              <w:t>uml</w:t>
            </w:r>
            <w:r>
              <w:t xml:space="preserve">); по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данные есть во всех шести областях</w:t>
            </w:r>
          </w:p>
        </w:tc>
        <w:tc>
          <w:tcPr>
            <w:tcW w:w="702" w:type="dxa"/>
            <w:vAlign w:val="center"/>
          </w:tcPr>
          <w:p w14:paraId="5719EC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D329F4" w14:paraId="28BC62A4" w14:textId="77777777" w:rsidTr="00D329F4">
        <w:trPr>
          <w:cantSplit/>
          <w:jc w:val="center"/>
        </w:trPr>
        <w:tc>
          <w:tcPr>
            <w:tcW w:w="1578" w:type="dxa"/>
            <w:vAlign w:val="center"/>
          </w:tcPr>
          <w:p w14:paraId="3C33A9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7358" w:type="dxa"/>
            <w:vAlign w:val="center"/>
          </w:tcPr>
          <w:p w14:paraId="24F062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Преобладают учебные и инструментальные запросы («</w:t>
            </w:r>
            <w:r>
              <w:rPr>
                <w:i/>
              </w:rPr>
              <w:t>uml</w:t>
            </w:r>
            <w:r>
              <w:t xml:space="preserve"> диаграммы», «</w:t>
            </w:r>
            <w:r>
              <w:rPr>
                <w:i/>
              </w:rPr>
              <w:t>uml</w:t>
            </w:r>
            <w:r>
              <w:t xml:space="preserve"> классы», «</w:t>
            </w:r>
            <w:r>
              <w:rPr>
                <w:i/>
              </w:rPr>
              <w:t>bpmn</w:t>
            </w:r>
            <w:r>
              <w:t xml:space="preserve"> 2.0», «нотация </w:t>
            </w:r>
            <w:r>
              <w:rPr>
                <w:i/>
              </w:rPr>
              <w:t>bpmn</w:t>
            </w:r>
            <w:r>
              <w:t>»)</w:t>
            </w:r>
          </w:p>
        </w:tc>
        <w:tc>
          <w:tcPr>
            <w:tcW w:w="702" w:type="dxa"/>
            <w:vAlign w:val="center"/>
          </w:tcPr>
          <w:p w14:paraId="34FEA9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D329F4" w14:paraId="292B722B" w14:textId="77777777" w:rsidTr="00D329F4">
        <w:trPr>
          <w:cantSplit/>
          <w:jc w:val="center"/>
        </w:trPr>
        <w:tc>
          <w:tcPr>
            <w:tcW w:w="1578" w:type="dxa"/>
            <w:vAlign w:val="center"/>
          </w:tcPr>
          <w:p w14:paraId="5E20F9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Согласованность сервисов</w:t>
            </w:r>
          </w:p>
        </w:tc>
        <w:tc>
          <w:tcPr>
            <w:tcW w:w="7358" w:type="dxa"/>
            <w:vAlign w:val="center"/>
          </w:tcPr>
          <w:p w14:paraId="32043E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Вордстат дают совместимый вывод: снижение уровня и учебная сезонность по обоим запросам</w:t>
            </w:r>
          </w:p>
        </w:tc>
        <w:tc>
          <w:tcPr>
            <w:tcW w:w="702" w:type="dxa"/>
            <w:vAlign w:val="center"/>
          </w:tcPr>
          <w:p w14:paraId="67CFC7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</w:tbl>
    <w:p w14:paraId="02C791F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Методичка ЯДРО не задает правила свода пяти критериев в один уровень, поэтому результат приводится профилем: по двум критериям уровень высокий, по одному средний, по двум низкий. Слабые места ядра – динамика и </w:t>
      </w:r>
      <w:r>
        <w:rPr>
          <w:sz w:val="28"/>
        </w:rPr>
        <w:lastRenderedPageBreak/>
        <w:t>коммерческое намерение; сильные – региональная определенность и согласованность источников.</w:t>
      </w:r>
    </w:p>
    <w:p w14:paraId="3D36BED7" w14:textId="77777777" w:rsidR="00D329F4" w:rsidRDefault="00AB6403">
      <w:pPr>
        <w:pStyle w:val="4"/>
        <w:ind w:firstLine="709"/>
      </w:pPr>
      <w:r>
        <w:t>2.2.3 Приоритизация кластеров и вывод по семантическому ядру</w:t>
      </w:r>
    </w:p>
    <w:p w14:paraId="78441459" w14:textId="77777777" w:rsidR="00D329F4" w:rsidRDefault="00AB6403">
      <w:pPr>
        <w:pStyle w:val="FirstParagraph"/>
      </w:pPr>
      <w:r>
        <w:rPr>
          <w:sz w:val="28"/>
        </w:rPr>
        <w:t>Кластеры ядра приоритизированы по форме ПРИМЕР табл. 8 (таблица 9). Ожидаемый интерес оценен по частотности Вордстата внутри одного исследования (таблицы 17 и 18), близость к покупке – по наличию коммерческих слов в видимых подзапросах, конкурентность – по числу и спросу заменителей (таблица 44).</w:t>
      </w:r>
    </w:p>
    <w:p w14:paraId="66CD8DCB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9 – Коммерческая приоритизация кластеров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1"/>
        <w:gridCol w:w="1613"/>
        <w:gridCol w:w="1093"/>
        <w:gridCol w:w="1085"/>
        <w:gridCol w:w="864"/>
        <w:gridCol w:w="3022"/>
      </w:tblGrid>
      <w:tr w:rsidR="00D329F4" w14:paraId="1561D916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1" w:type="dxa"/>
            <w:vAlign w:val="center"/>
          </w:tcPr>
          <w:p w14:paraId="76C5A1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Кластер</w:t>
            </w:r>
          </w:p>
        </w:tc>
        <w:tc>
          <w:tcPr>
            <w:tcW w:w="1613" w:type="dxa"/>
            <w:vAlign w:val="center"/>
          </w:tcPr>
          <w:p w14:paraId="16D195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Ожидаемый интерес</w:t>
            </w:r>
          </w:p>
        </w:tc>
        <w:tc>
          <w:tcPr>
            <w:tcW w:w="1093" w:type="dxa"/>
            <w:vAlign w:val="center"/>
          </w:tcPr>
          <w:p w14:paraId="01706F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Близость к покупке</w:t>
            </w:r>
          </w:p>
        </w:tc>
        <w:tc>
          <w:tcPr>
            <w:tcW w:w="1085" w:type="dxa"/>
            <w:vAlign w:val="center"/>
          </w:tcPr>
          <w:p w14:paraId="5179E3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Конкурентность</w:t>
            </w:r>
          </w:p>
        </w:tc>
        <w:tc>
          <w:tcPr>
            <w:tcW w:w="864" w:type="dxa"/>
            <w:vAlign w:val="center"/>
          </w:tcPr>
          <w:p w14:paraId="4C070B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Приоритет для проверки рынка</w:t>
            </w:r>
          </w:p>
        </w:tc>
        <w:tc>
          <w:tcPr>
            <w:tcW w:w="3022" w:type="dxa"/>
            <w:vAlign w:val="center"/>
          </w:tcPr>
          <w:p w14:paraId="454223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Практический вывод</w:t>
            </w:r>
          </w:p>
        </w:tc>
      </w:tr>
      <w:tr w:rsidR="00D329F4" w14:paraId="4EA97298" w14:textId="77777777" w:rsidTr="00D329F4">
        <w:trPr>
          <w:cantSplit/>
          <w:jc w:val="center"/>
        </w:trPr>
        <w:tc>
          <w:tcPr>
            <w:tcW w:w="1961" w:type="dxa"/>
            <w:vAlign w:val="center"/>
          </w:tcPr>
          <w:p w14:paraId="65D1E9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Нотационные термины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1613" w:type="dxa"/>
            <w:vAlign w:val="center"/>
          </w:tcPr>
          <w:p w14:paraId="40EA2D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 (591 и 476)</w:t>
            </w:r>
          </w:p>
        </w:tc>
        <w:tc>
          <w:tcPr>
            <w:tcW w:w="1093" w:type="dxa"/>
            <w:vAlign w:val="center"/>
          </w:tcPr>
          <w:p w14:paraId="72E320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1085" w:type="dxa"/>
            <w:vAlign w:val="center"/>
          </w:tcPr>
          <w:p w14:paraId="0E7299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Высокая (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Miro</w:t>
            </w:r>
            <w:r>
              <w:t>)</w:t>
            </w:r>
          </w:p>
        </w:tc>
        <w:tc>
          <w:tcPr>
            <w:tcW w:w="864" w:type="dxa"/>
            <w:vAlign w:val="center"/>
          </w:tcPr>
          <w:p w14:paraId="5D873E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3022" w:type="dxa"/>
            <w:vAlign w:val="center"/>
          </w:tcPr>
          <w:p w14:paraId="2875EA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Центральное обещание: корректная по нотации диаграмма без ручного черчения</w:t>
            </w:r>
          </w:p>
        </w:tc>
      </w:tr>
      <w:tr w:rsidR="00D329F4" w14:paraId="5A931B13" w14:textId="77777777" w:rsidTr="00D329F4">
        <w:trPr>
          <w:cantSplit/>
          <w:jc w:val="center"/>
        </w:trPr>
        <w:tc>
          <w:tcPr>
            <w:tcW w:w="1961" w:type="dxa"/>
            <w:vAlign w:val="center"/>
          </w:tcPr>
          <w:p w14:paraId="559E12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Генерация диаграмм нейросетью</w:t>
            </w:r>
          </w:p>
        </w:tc>
        <w:tc>
          <w:tcPr>
            <w:tcW w:w="1613" w:type="dxa"/>
            <w:vAlign w:val="center"/>
          </w:tcPr>
          <w:p w14:paraId="2C2664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(107)</w:t>
            </w:r>
          </w:p>
        </w:tc>
        <w:tc>
          <w:tcPr>
            <w:tcW w:w="1093" w:type="dxa"/>
            <w:vAlign w:val="center"/>
          </w:tcPr>
          <w:p w14:paraId="57DAC6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(«бесплатно» в подзапросах)</w:t>
            </w:r>
          </w:p>
        </w:tc>
        <w:tc>
          <w:tcPr>
            <w:tcW w:w="1085" w:type="dxa"/>
            <w:vAlign w:val="center"/>
          </w:tcPr>
          <w:p w14:paraId="7EFD4D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  <w:tc>
          <w:tcPr>
            <w:tcW w:w="864" w:type="dxa"/>
            <w:vAlign w:val="center"/>
          </w:tcPr>
          <w:p w14:paraId="569C9C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3022" w:type="dxa"/>
            <w:vAlign w:val="center"/>
          </w:tcPr>
          <w:p w14:paraId="512384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Выделить </w:t>
            </w:r>
            <w:r>
              <w:rPr>
                <w:i/>
              </w:rPr>
              <w:t>AI</w:t>
            </w:r>
            <w:r>
              <w:t>-ассистент как отдельную ценность; проверить готовность платить</w:t>
            </w:r>
          </w:p>
        </w:tc>
      </w:tr>
      <w:tr w:rsidR="00D329F4" w14:paraId="4B8A757B" w14:textId="77777777" w:rsidTr="00D329F4">
        <w:trPr>
          <w:cantSplit/>
          <w:jc w:val="center"/>
        </w:trPr>
        <w:tc>
          <w:tcPr>
            <w:tcW w:w="1961" w:type="dxa"/>
            <w:vAlign w:val="center"/>
          </w:tcPr>
          <w:p w14:paraId="588288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 xml:space="preserve"> (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>)</w:t>
            </w:r>
          </w:p>
        </w:tc>
        <w:tc>
          <w:tcPr>
            <w:tcW w:w="1613" w:type="dxa"/>
            <w:vAlign w:val="center"/>
          </w:tcPr>
          <w:p w14:paraId="22BADC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(198; 19)</w:t>
            </w:r>
          </w:p>
        </w:tc>
        <w:tc>
          <w:tcPr>
            <w:tcW w:w="1093" w:type="dxa"/>
            <w:vAlign w:val="center"/>
          </w:tcPr>
          <w:p w14:paraId="7598EB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1085" w:type="dxa"/>
            <w:vAlign w:val="center"/>
          </w:tcPr>
          <w:p w14:paraId="068466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Средняя (бесплатные </w:t>
            </w:r>
            <w:r>
              <w:rPr>
                <w:i/>
              </w:rPr>
              <w:t>PlantUML</w:t>
            </w:r>
            <w:r>
              <w:t xml:space="preserve"> и </w:t>
            </w:r>
            <w:r>
              <w:rPr>
                <w:i/>
              </w:rPr>
              <w:t>Mermaid</w:t>
            </w:r>
            <w:r>
              <w:t>)</w:t>
            </w:r>
          </w:p>
        </w:tc>
        <w:tc>
          <w:tcPr>
            <w:tcW w:w="864" w:type="dxa"/>
            <w:vAlign w:val="center"/>
          </w:tcPr>
          <w:p w14:paraId="205F64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3022" w:type="dxa"/>
            <w:vAlign w:val="center"/>
          </w:tcPr>
          <w:p w14:paraId="0692DF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Экспорт в </w:t>
            </w:r>
            <w:r>
              <w:rPr>
                <w:i/>
                <w:iCs/>
              </w:rPr>
              <w:t xml:space="preserve">PlantUML/Mermaid </w:t>
            </w:r>
            <w:r>
              <w:t>как мост для этой аудитории</w:t>
            </w:r>
          </w:p>
        </w:tc>
      </w:tr>
      <w:tr w:rsidR="00D329F4" w14:paraId="043B2412" w14:textId="77777777" w:rsidTr="00D329F4">
        <w:trPr>
          <w:cantSplit/>
          <w:jc w:val="center"/>
        </w:trPr>
        <w:tc>
          <w:tcPr>
            <w:tcW w:w="1961" w:type="dxa"/>
            <w:vAlign w:val="center"/>
          </w:tcPr>
          <w:p w14:paraId="19C9DF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Нишевые нотации (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>, сеть петри)</w:t>
            </w:r>
          </w:p>
        </w:tc>
        <w:tc>
          <w:tcPr>
            <w:tcW w:w="1613" w:type="dxa"/>
            <w:vAlign w:val="center"/>
          </w:tcPr>
          <w:p w14:paraId="708F25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Низкий/средний (105; 28; 24; 8)</w:t>
            </w:r>
          </w:p>
        </w:tc>
        <w:tc>
          <w:tcPr>
            <w:tcW w:w="1093" w:type="dxa"/>
            <w:vAlign w:val="center"/>
          </w:tcPr>
          <w:p w14:paraId="3E9CE7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1085" w:type="dxa"/>
            <w:vAlign w:val="center"/>
          </w:tcPr>
          <w:p w14:paraId="2458A6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864" w:type="dxa"/>
            <w:vAlign w:val="center"/>
          </w:tcPr>
          <w:p w14:paraId="7802FD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3022" w:type="dxa"/>
            <w:vAlign w:val="center"/>
          </w:tcPr>
          <w:p w14:paraId="25D555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Отличительная функция, а не основа спроса</w:t>
            </w:r>
          </w:p>
        </w:tc>
      </w:tr>
      <w:tr w:rsidR="00D329F4" w14:paraId="6D86E7D0" w14:textId="77777777" w:rsidTr="00D329F4">
        <w:trPr>
          <w:cantSplit/>
          <w:jc w:val="center"/>
        </w:trPr>
        <w:tc>
          <w:tcPr>
            <w:tcW w:w="1961" w:type="dxa"/>
            <w:vAlign w:val="center"/>
          </w:tcPr>
          <w:p w14:paraId="6BE388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Визуальные редакторы-заменители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>)</w:t>
            </w:r>
          </w:p>
        </w:tc>
        <w:tc>
          <w:tcPr>
            <w:tcW w:w="1613" w:type="dxa"/>
            <w:vAlign w:val="center"/>
          </w:tcPr>
          <w:p w14:paraId="12F784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 (1660; 1501; 1072)</w:t>
            </w:r>
          </w:p>
        </w:tc>
        <w:tc>
          <w:tcPr>
            <w:tcW w:w="1093" w:type="dxa"/>
            <w:vAlign w:val="center"/>
          </w:tcPr>
          <w:p w14:paraId="3C9622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(«скачать», «бесплатно»)</w:t>
            </w:r>
          </w:p>
        </w:tc>
        <w:tc>
          <w:tcPr>
            <w:tcW w:w="1085" w:type="dxa"/>
            <w:vAlign w:val="center"/>
          </w:tcPr>
          <w:p w14:paraId="66C914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  <w:tc>
          <w:tcPr>
            <w:tcW w:w="864" w:type="dxa"/>
            <w:vAlign w:val="center"/>
          </w:tcPr>
          <w:p w14:paraId="4B2B50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как целевой кластер</w:t>
            </w:r>
          </w:p>
        </w:tc>
        <w:tc>
          <w:tcPr>
            <w:tcW w:w="3022" w:type="dxa"/>
            <w:vAlign w:val="center"/>
          </w:tcPr>
          <w:p w14:paraId="57AB9B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Источник аудитории для переключения; импорт из </w:t>
            </w:r>
            <w:r>
              <w:rPr>
                <w:i/>
              </w:rPr>
              <w:t>draw.io</w:t>
            </w:r>
          </w:p>
        </w:tc>
      </w:tr>
      <w:tr w:rsidR="00D329F4" w14:paraId="69D25A3A" w14:textId="77777777" w:rsidTr="00D329F4">
        <w:trPr>
          <w:cantSplit/>
          <w:jc w:val="center"/>
        </w:trPr>
        <w:tc>
          <w:tcPr>
            <w:tcW w:w="1961" w:type="dxa"/>
            <w:vAlign w:val="center"/>
          </w:tcPr>
          <w:p w14:paraId="6B780C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и проблемные формулировки</w:t>
            </w:r>
          </w:p>
        </w:tc>
        <w:tc>
          <w:tcPr>
            <w:tcW w:w="1613" w:type="dxa"/>
            <w:vAlign w:val="center"/>
          </w:tcPr>
          <w:p w14:paraId="778FE0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Очень низкий: по 15 из 17 формулировок запросов нет, «</w:t>
            </w:r>
            <w:r>
              <w:rPr>
                <w:i/>
              </w:rPr>
              <w:t>uml</w:t>
            </w:r>
            <w:r>
              <w:t xml:space="preserve"> купить» – 5</w:t>
            </w:r>
          </w:p>
        </w:tc>
        <w:tc>
          <w:tcPr>
            <w:tcW w:w="1093" w:type="dxa"/>
            <w:vAlign w:val="center"/>
          </w:tcPr>
          <w:p w14:paraId="6599DD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Единичные запросы</w:t>
            </w:r>
          </w:p>
        </w:tc>
        <w:tc>
          <w:tcPr>
            <w:tcW w:w="1085" w:type="dxa"/>
            <w:vAlign w:val="center"/>
          </w:tcPr>
          <w:p w14:paraId="5AC4D6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оценивалась</w:t>
            </w:r>
          </w:p>
        </w:tc>
        <w:tc>
          <w:tcPr>
            <w:tcW w:w="864" w:type="dxa"/>
            <w:vAlign w:val="center"/>
          </w:tcPr>
          <w:p w14:paraId="4C59C6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3022" w:type="dxa"/>
            <w:vAlign w:val="center"/>
          </w:tcPr>
          <w:p w14:paraId="2B2C9E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Продвижение через коммерческие запросы на данном этапе невозможно; спрос формируется по названиям нотаций</w:t>
            </w:r>
          </w:p>
        </w:tc>
      </w:tr>
    </w:tbl>
    <w:p w14:paraId="45DC4B4C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Краткий вывод по приоритизации: в собранных данных нет кластера, где одновременно совпадают три признака методички – описание результата, поиск исполнителя или настройки и уточнение стоимости. Наиболее перспективными для проверки рынка являются нотационные термины (объем спроса) и генерация диаграмм нейросетью (совпадение с </w:t>
      </w:r>
      <w:r>
        <w:rPr>
          <w:i/>
          <w:sz w:val="28"/>
        </w:rPr>
        <w:t>AI</w:t>
      </w:r>
      <w:r>
        <w:rPr>
          <w:sz w:val="28"/>
        </w:rPr>
        <w:t>-функцией), но оба кластера пока информационные. Итог по ядру сведен в форму вывода ПРИМЕР табл. 10 (таблица 10).</w:t>
      </w:r>
    </w:p>
    <w:p w14:paraId="2F416F7D" w14:textId="77777777" w:rsidR="00D329F4" w:rsidRDefault="00AB6403">
      <w:pPr>
        <w:pStyle w:val="a0"/>
        <w:keepNext/>
        <w:jc w:val="both"/>
      </w:pPr>
      <w:r>
        <w:rPr>
          <w:sz w:val="28"/>
        </w:rPr>
        <w:lastRenderedPageBreak/>
        <w:t>Таблица 10 – Форма вывода по семантическому ядру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17"/>
        <w:gridCol w:w="7921"/>
      </w:tblGrid>
      <w:tr w:rsidR="00D329F4" w14:paraId="27E54EC5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17" w:type="dxa"/>
            <w:vAlign w:val="center"/>
          </w:tcPr>
          <w:p w14:paraId="7C5ECF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Элемент вывода</w:t>
            </w:r>
          </w:p>
        </w:tc>
        <w:tc>
          <w:tcPr>
            <w:tcW w:w="7921" w:type="dxa"/>
            <w:vAlign w:val="center"/>
          </w:tcPr>
          <w:p w14:paraId="5C579B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Заполненная формулировка</w:t>
            </w:r>
          </w:p>
        </w:tc>
      </w:tr>
      <w:tr w:rsidR="00D329F4" w14:paraId="1D0EC4C2" w14:textId="77777777" w:rsidTr="00D329F4">
        <w:trPr>
          <w:cantSplit/>
          <w:jc w:val="center"/>
        </w:trPr>
        <w:tc>
          <w:tcPr>
            <w:tcW w:w="1717" w:type="dxa"/>
            <w:vAlign w:val="center"/>
          </w:tcPr>
          <w:p w14:paraId="230BA2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Выбранная бизнес-идея</w:t>
            </w:r>
          </w:p>
        </w:tc>
        <w:tc>
          <w:tcPr>
            <w:tcW w:w="7921" w:type="dxa"/>
            <w:vAlign w:val="center"/>
          </w:tcPr>
          <w:p w14:paraId="106F68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</w:t>
            </w:r>
            <w:r>
              <w:rPr>
                <w:i/>
              </w:rPr>
              <w:t>IDE</w:t>
            </w:r>
            <w:r>
              <w:t xml:space="preserve"> </w:t>
            </w:r>
            <w:r>
              <w:rPr>
                <w:i/>
              </w:rPr>
              <w:t>NotaCode</w:t>
            </w:r>
            <w:r>
              <w:t xml:space="preserve"> для диаграмм формальных нотаций как текста с проверкой правил нотации</w:t>
            </w:r>
          </w:p>
        </w:tc>
      </w:tr>
      <w:tr w:rsidR="00D329F4" w14:paraId="31A43295" w14:textId="77777777" w:rsidTr="00D329F4">
        <w:trPr>
          <w:cantSplit/>
          <w:jc w:val="center"/>
        </w:trPr>
        <w:tc>
          <w:tcPr>
            <w:tcW w:w="1717" w:type="dxa"/>
            <w:vAlign w:val="center"/>
          </w:tcPr>
          <w:p w14:paraId="5A9F04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Основание выбора</w:t>
            </w:r>
          </w:p>
        </w:tc>
        <w:tc>
          <w:tcPr>
            <w:tcW w:w="7921" w:type="dxa"/>
            <w:vAlign w:val="center"/>
          </w:tcPr>
          <w:p w14:paraId="216EC5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Измеримая частотность нотационных терминов (</w:t>
            </w:r>
            <w:r>
              <w:rPr>
                <w:i/>
              </w:rPr>
              <w:t>uml</w:t>
            </w:r>
            <w:r>
              <w:t xml:space="preserve"> 591, </w:t>
            </w:r>
            <w:r>
              <w:rPr>
                <w:i/>
              </w:rPr>
              <w:t>bpmn</w:t>
            </w:r>
            <w:r>
              <w:t xml:space="preserve"> 476, </w:t>
            </w:r>
            <w:r>
              <w:rPr>
                <w:i/>
              </w:rPr>
              <w:t>plantuml</w:t>
            </w:r>
            <w:r>
              <w:t xml:space="preserve"> 198, </w:t>
            </w:r>
            <w:r>
              <w:rPr>
                <w:i/>
              </w:rPr>
              <w:t>idef0</w:t>
            </w:r>
            <w:r>
              <w:t xml:space="preserve"> 105 запросов/мес.) и интерес к построению схем нейросетью (107 запросов/мес.)</w:t>
            </w:r>
          </w:p>
        </w:tc>
      </w:tr>
      <w:tr w:rsidR="00D329F4" w14:paraId="5044172C" w14:textId="77777777" w:rsidTr="00D329F4">
        <w:trPr>
          <w:cantSplit/>
          <w:jc w:val="center"/>
        </w:trPr>
        <w:tc>
          <w:tcPr>
            <w:tcW w:w="1717" w:type="dxa"/>
            <w:vAlign w:val="center"/>
          </w:tcPr>
          <w:p w14:paraId="033558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Наиболее сильные кластеры</w:t>
            </w:r>
          </w:p>
        </w:tc>
        <w:tc>
          <w:tcPr>
            <w:tcW w:w="7921" w:type="dxa"/>
            <w:vAlign w:val="center"/>
          </w:tcPr>
          <w:p w14:paraId="30A1F5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Нотационные термины; генерация диаграмм нейросетью; текстовые </w:t>
            </w:r>
            <w:r>
              <w:rPr>
                <w:i/>
              </w:rPr>
              <w:t>DSL</w:t>
            </w:r>
          </w:p>
        </w:tc>
      </w:tr>
      <w:tr w:rsidR="00D329F4" w14:paraId="308AE7D1" w14:textId="77777777" w:rsidTr="00D329F4">
        <w:trPr>
          <w:cantSplit/>
          <w:jc w:val="center"/>
        </w:trPr>
        <w:tc>
          <w:tcPr>
            <w:tcW w:w="1717" w:type="dxa"/>
            <w:vAlign w:val="center"/>
          </w:tcPr>
          <w:p w14:paraId="5F39DD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Признаки коммерческого интереса</w:t>
            </w:r>
          </w:p>
        </w:tc>
        <w:tc>
          <w:tcPr>
            <w:tcW w:w="7921" w:type="dxa"/>
            <w:vAlign w:val="center"/>
          </w:tcPr>
          <w:p w14:paraId="49E350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Единичные: «</w:t>
            </w:r>
            <w:r>
              <w:rPr>
                <w:i/>
              </w:rPr>
              <w:t>uml</w:t>
            </w:r>
            <w:r>
              <w:t xml:space="preserve"> купить» – 5 запросов/мес. (0,8 % от «</w:t>
            </w:r>
            <w:r>
              <w:rPr>
                <w:i/>
              </w:rPr>
              <w:t>uml</w:t>
            </w:r>
            <w:r>
              <w:t xml:space="preserve">»); по формулировкам со словами «цена» и «стоимость» для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запросов нет (для </w:t>
            </w:r>
            <w:r>
              <w:rPr>
                <w:i/>
              </w:rPr>
              <w:t>miro</w:t>
            </w:r>
            <w:r>
              <w:t xml:space="preserve"> в ЛР2-3 найден «</w:t>
            </w:r>
            <w:r>
              <w:rPr>
                <w:i/>
              </w:rPr>
              <w:t>miro</w:t>
            </w:r>
            <w:r>
              <w:t xml:space="preserve"> стоимость» – 2 запроса/мес.; эта формулировка в ЛР1 не проверялась); есть «скачать», «онлайн», «бесплатно»</w:t>
            </w:r>
          </w:p>
        </w:tc>
      </w:tr>
      <w:tr w:rsidR="00D329F4" w14:paraId="21623F0B" w14:textId="77777777" w:rsidTr="00D329F4">
        <w:trPr>
          <w:cantSplit/>
          <w:jc w:val="center"/>
        </w:trPr>
        <w:tc>
          <w:tcPr>
            <w:tcW w:w="1717" w:type="dxa"/>
            <w:vAlign w:val="center"/>
          </w:tcPr>
          <w:p w14:paraId="5BEC0F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анализа</w:t>
            </w:r>
          </w:p>
        </w:tc>
        <w:tc>
          <w:tcPr>
            <w:tcW w:w="7921" w:type="dxa"/>
            <w:vAlign w:val="center"/>
          </w:tcPr>
          <w:p w14:paraId="0A23FB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Ядро показывает поисковое поведение, а не объем рынка; проблемные и сегментные формулировки в поиске не встречаются; окна «Топов» и «Регионов» скользящие (значения зависят от даты снятия); «Динамика» снята по запросам ядра за 24 месяца (по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и другим – с 2018 г.)</w:t>
            </w:r>
          </w:p>
        </w:tc>
      </w:tr>
      <w:tr w:rsidR="00D329F4" w14:paraId="7F506740" w14:textId="77777777" w:rsidTr="00D329F4">
        <w:trPr>
          <w:cantSplit/>
          <w:jc w:val="center"/>
        </w:trPr>
        <w:tc>
          <w:tcPr>
            <w:tcW w:w="1717" w:type="dxa"/>
            <w:vAlign w:val="center"/>
          </w:tcPr>
          <w:p w14:paraId="51195A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Следующий шаг</w:t>
            </w:r>
          </w:p>
        </w:tc>
        <w:tc>
          <w:tcPr>
            <w:tcW w:w="7921" w:type="dxa"/>
            <w:vAlign w:val="center"/>
          </w:tcPr>
          <w:p w14:paraId="54ACAC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Сопоставить частотность с ценами конкурентов; проверить готовность платить опросом</w:t>
            </w:r>
          </w:p>
        </w:tc>
      </w:tr>
      <w:tr w:rsidR="00D329F4" w14:paraId="24C4F491" w14:textId="77777777" w:rsidTr="00D329F4">
        <w:trPr>
          <w:cantSplit/>
          <w:jc w:val="center"/>
        </w:trPr>
        <w:tc>
          <w:tcPr>
            <w:tcW w:w="1717" w:type="dxa"/>
            <w:vAlign w:val="center"/>
          </w:tcPr>
          <w:p w14:paraId="4A95F2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Предварительный управленческий вывод</w:t>
            </w:r>
          </w:p>
        </w:tc>
        <w:tc>
          <w:tcPr>
            <w:tcW w:w="7921" w:type="dxa"/>
            <w:vAlign w:val="center"/>
          </w:tcPr>
          <w:p w14:paraId="759308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Идею можно передать на этап изучения рынка только с оговоркой: ядро не содержит подтвержденных коммерчески ориентированных запросов, поэтому переход к рынку – для проверки платежеспособности, а не как подтвержденный спрос</w:t>
            </w:r>
          </w:p>
        </w:tc>
      </w:tr>
    </w:tbl>
    <w:p w14:paraId="32E727BB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Итоговая формула вывода по ядру (ЯДРО табл. 22): составленное семантическое ядро показывает, что интерес аудитории к направлению «веб-инструменты построения диаграмм формальных нотаций» выражен через несколько групп поисковых запросов: нотационные термины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>),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>) и генерация диаграмм нейросетью. Запросы информационного характера выявлены, проблемного и услугового характера – нет (по проверенным формулировкам запросов нет), коммерческого – единичные («</w:t>
      </w:r>
      <w:r>
        <w:rPr>
          <w:i/>
          <w:sz w:val="28"/>
        </w:rPr>
        <w:t>uml</w:t>
      </w:r>
      <w:r>
        <w:rPr>
          <w:sz w:val="28"/>
        </w:rPr>
        <w:t xml:space="preserve"> купить», 5 запросов в месяц), поэтому вывод шаблона о том, что аудитория «ищет практические способы решения своей задачи», подтверждается только инструментальными подзапросами («онлайн», «скачать»). Региональные данные указывают на целесообразность первичного изучения рынка в границах Республики Беларусь с концентрацией в Минске. Следовательно, собранные данные создают основание для перехода к исследованию рынка, включая анализ целевой аудитории, конкурентов, ценовых предложений и каналов привлечения клиентов.</w:t>
      </w:r>
    </w:p>
    <w:p w14:paraId="68EC0E97" w14:textId="77777777" w:rsidR="00D329F4" w:rsidRDefault="00AB6403">
      <w:pPr>
        <w:pStyle w:val="3"/>
        <w:ind w:firstLine="709"/>
      </w:pPr>
      <w:bookmarkStart w:id="6" w:name="_Toc242049728"/>
      <w:r>
        <w:t xml:space="preserve">2.3 </w:t>
      </w:r>
      <w:r>
        <w:rPr>
          <w:i/>
          <w:iCs/>
        </w:rPr>
        <w:t xml:space="preserve">Google Trends: </w:t>
      </w:r>
      <w:r>
        <w:t>сбор и анализ данных по Беларуси</w:t>
      </w:r>
      <w:bookmarkEnd w:id="6"/>
    </w:p>
    <w:p w14:paraId="42F8B902" w14:textId="77777777" w:rsidR="000249F6" w:rsidRDefault="00975F3B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5ADE48C2" w14:textId="77777777" w:rsidR="00D329F4" w:rsidRDefault="00AB6403">
      <w:pPr>
        <w:pStyle w:val="4"/>
        <w:ind w:firstLine="709"/>
      </w:pPr>
      <w:r>
        <w:t>2.3.1 Настройки и протокол</w:t>
      </w:r>
    </w:p>
    <w:p w14:paraId="1C9A1BD0" w14:textId="77777777" w:rsidR="00D329F4" w:rsidRDefault="00AB6403">
      <w:pPr>
        <w:pStyle w:val="FirstParagraph"/>
      </w:pPr>
      <w:r>
        <w:rPr>
          <w:sz w:val="28"/>
        </w:rPr>
        <w:t xml:space="preserve">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[1] заданы по </w:t>
      </w:r>
      <w:r>
        <w:rPr>
          <w:i/>
          <w:sz w:val="28"/>
        </w:rPr>
        <w:t>GT</w:t>
      </w:r>
      <w:r>
        <w:rPr>
          <w:sz w:val="28"/>
        </w:rPr>
        <w:t>-РБ табл. 5: география – Беларусь (</w:t>
      </w:r>
      <w:r>
        <w:rPr>
          <w:i/>
          <w:sz w:val="28"/>
        </w:rPr>
        <w:t>BY</w:t>
      </w:r>
      <w:r>
        <w:rPr>
          <w:sz w:val="28"/>
        </w:rPr>
        <w:t>); период – сначала 5 лет (</w:t>
      </w:r>
      <w:r>
        <w:rPr>
          <w:i/>
          <w:sz w:val="28"/>
        </w:rPr>
        <w:t>today</w:t>
      </w:r>
      <w:r>
        <w:rPr>
          <w:sz w:val="28"/>
        </w:rPr>
        <w:t xml:space="preserve"> 5-</w:t>
      </w:r>
      <w:r>
        <w:rPr>
          <w:i/>
          <w:sz w:val="28"/>
        </w:rPr>
        <w:t>y</w:t>
      </w:r>
      <w:r>
        <w:rPr>
          <w:sz w:val="28"/>
        </w:rPr>
        <w:t xml:space="preserve">, 29.09.2021–29.09.2026, недельное разрешение), затем 12 месяцев; категория – «0» (все категории, оставлена общей сознательно, так как термины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однозначны); тип поиска – веб-поиск. В каждом пакете – не более 5 запросов. Недельные значения сведены в месячные простым средним недель месяца; неполные </w:t>
      </w:r>
      <w:r>
        <w:rPr>
          <w:sz w:val="28"/>
        </w:rPr>
        <w:lastRenderedPageBreak/>
        <w:t>крайние месяцы 5-летнего окна (сентябрь 2021 и сентябрь 2026) исключены. В 12-месячных окнах последняя неделя (27.09–03.10.2026) на дату снятия была неполной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помечает ее как частичную) и исключена из расчетов по правилу ЦИКЛЫ табл. 5; значения с этой неделей приведены справочно. Форма хранения данных различается по файлам: пакет 1 (Беларусь) и 12-месячные ряды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сохранены полностью, по всем неделям; главный ряд (пакет 6,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лет), пакет 5 и мировой ряд пакета 1 сохранены только в виде помесячного свода, без недельных значений; пакеты 2–4 и 12-месячный ряд </w:t>
      </w:r>
      <w:r>
        <w:rPr>
          <w:i/>
          <w:sz w:val="28"/>
        </w:rPr>
        <w:t>IDEF0</w:t>
      </w:r>
      <w:r>
        <w:rPr>
          <w:sz w:val="28"/>
        </w:rPr>
        <w:t xml:space="preserve"> сохранены в сокращенном виде – только недели с ненулевым значением (остальные недели равны 0). Проверка свода: помесячные значения пакета 1, пересчитанные из сохраненных недель, совпали со сводом во всех 61 месяце. Файлы </w:t>
      </w:r>
      <w:r>
        <w:rPr>
          <w:i/>
          <w:sz w:val="28"/>
        </w:rPr>
        <w:t>CSV</w:t>
      </w:r>
      <w:r>
        <w:rPr>
          <w:sz w:val="28"/>
        </w:rPr>
        <w:t xml:space="preserve"> через кнопку скачивания карточки «Динамика популярности» получены 30.09.2026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по Беларуси, России и Казахстану (5 лет, одно сравнение на страну, недельные значения) и для запросов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 xml:space="preserve">» по всему миру (5 лет); последняя неделя каждого файла (27.09–03.10.2026) неполная. Файлы сохранены без правок (папки </w:t>
      </w:r>
      <w:r>
        <w:rPr>
          <w:i/>
          <w:sz w:val="28"/>
        </w:rPr>
        <w:t>GT_</w:t>
      </w:r>
      <w:r>
        <w:rPr>
          <w:sz w:val="28"/>
        </w:rPr>
        <w:t xml:space="preserve">Беларусь, </w:t>
      </w:r>
      <w:r>
        <w:rPr>
          <w:i/>
          <w:sz w:val="28"/>
        </w:rPr>
        <w:t>GT_</w:t>
      </w:r>
      <w:r>
        <w:rPr>
          <w:sz w:val="28"/>
        </w:rPr>
        <w:t xml:space="preserve">Россия_Казахстан, </w:t>
      </w:r>
      <w:r>
        <w:rPr>
          <w:i/>
          <w:sz w:val="28"/>
        </w:rPr>
        <w:t>GT_</w:t>
      </w:r>
      <w:r>
        <w:rPr>
          <w:sz w:val="28"/>
        </w:rPr>
        <w:t xml:space="preserve">Весь_мир). Файл по Беларуси (262 недели) использован как контрольная пересъемка: основной расчет по Беларуси (таблицы 12, 13, 33–38) не менялся, сравнение двух снятий приведено в конце п. 2.3.3. По пакетам 1–5 и 12-месячным окнам </w:t>
      </w:r>
      <w:r>
        <w:rPr>
          <w:i/>
          <w:sz w:val="28"/>
        </w:rPr>
        <w:t>CSV</w:t>
      </w:r>
      <w:r>
        <w:rPr>
          <w:sz w:val="28"/>
        </w:rPr>
        <w:t xml:space="preserve"> не скачивались. Журнал выгрузок – таблица 11, полный реестр – приложение А.</w:t>
      </w:r>
    </w:p>
    <w:p w14:paraId="5F29AC2A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11 – Журнал выгрузки (по ВЫГР табл. 13)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771"/>
        <w:gridCol w:w="999"/>
        <w:gridCol w:w="1271"/>
        <w:gridCol w:w="3995"/>
        <w:gridCol w:w="1952"/>
      </w:tblGrid>
      <w:tr w:rsidR="00D329F4" w14:paraId="4F88A726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5CBEAA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771" w:type="dxa"/>
            <w:vAlign w:val="center"/>
          </w:tcPr>
          <w:p w14:paraId="19A13D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 и сервис</w:t>
            </w:r>
          </w:p>
        </w:tc>
        <w:tc>
          <w:tcPr>
            <w:tcW w:w="999" w:type="dxa"/>
            <w:vAlign w:val="center"/>
          </w:tcPr>
          <w:p w14:paraId="59BF9C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Запрос(ы)</w:t>
            </w:r>
          </w:p>
        </w:tc>
        <w:tc>
          <w:tcPr>
            <w:tcW w:w="1271" w:type="dxa"/>
            <w:vAlign w:val="center"/>
          </w:tcPr>
          <w:p w14:paraId="26EC62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Настройки</w:t>
            </w:r>
          </w:p>
        </w:tc>
        <w:tc>
          <w:tcPr>
            <w:tcW w:w="3995" w:type="dxa"/>
            <w:vAlign w:val="center"/>
          </w:tcPr>
          <w:p w14:paraId="5590E3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Файл</w:t>
            </w:r>
          </w:p>
        </w:tc>
        <w:tc>
          <w:tcPr>
            <w:tcW w:w="1952" w:type="dxa"/>
            <w:vAlign w:val="center"/>
          </w:tcPr>
          <w:p w14:paraId="327863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Назначение</w:t>
            </w:r>
          </w:p>
        </w:tc>
      </w:tr>
      <w:tr w:rsidR="00D329F4" w14:paraId="52C7B0AD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88137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771" w:type="dxa"/>
            <w:vAlign w:val="center"/>
          </w:tcPr>
          <w:p w14:paraId="204547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1CDB79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14:paraId="2ADBE7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 , месяц</w:t>
            </w:r>
          </w:p>
        </w:tc>
        <w:tc>
          <w:tcPr>
            <w:tcW w:w="3995" w:type="dxa"/>
            <w:vAlign w:val="center"/>
          </w:tcPr>
          <w:p w14:paraId="515AEC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GT_2026-09-29_BY_5y_packet6_UML_BPMN_monthly.json</w:t>
            </w:r>
          </w:p>
        </w:tc>
        <w:tc>
          <w:tcPr>
            <w:tcW w:w="1952" w:type="dxa"/>
            <w:vAlign w:val="center"/>
          </w:tcPr>
          <w:p w14:paraId="2840A3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Главный ряд, сопоставим с Вордстатом</w:t>
            </w:r>
          </w:p>
        </w:tc>
      </w:tr>
      <w:tr w:rsidR="00D329F4" w14:paraId="63C9778B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1D1B5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71" w:type="dxa"/>
            <w:vAlign w:val="center"/>
          </w:tcPr>
          <w:p w14:paraId="7537D1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795FF6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1 (5 терминов, англ.)</w:t>
            </w:r>
          </w:p>
        </w:tc>
        <w:tc>
          <w:tcPr>
            <w:tcW w:w="1271" w:type="dxa"/>
            <w:vAlign w:val="center"/>
          </w:tcPr>
          <w:p w14:paraId="717B8A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</w:t>
            </w:r>
          </w:p>
        </w:tc>
        <w:tc>
          <w:tcPr>
            <w:tcW w:w="3995" w:type="dxa"/>
            <w:vAlign w:val="center"/>
          </w:tcPr>
          <w:p w14:paraId="2B840B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GT_2026-09-29_BY_5y_packet1_time.json</w:t>
            </w:r>
          </w:p>
        </w:tc>
        <w:tc>
          <w:tcPr>
            <w:tcW w:w="1952" w:type="dxa"/>
            <w:vAlign w:val="center"/>
          </w:tcPr>
          <w:p w14:paraId="03C97C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Почти нулевые данные</w:t>
            </w:r>
          </w:p>
        </w:tc>
      </w:tr>
      <w:tr w:rsidR="00D329F4" w14:paraId="61289FCC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2FBF0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71" w:type="dxa"/>
            <w:vAlign w:val="center"/>
          </w:tcPr>
          <w:p w14:paraId="563BCE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4F5B4D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2 (</w:t>
            </w:r>
            <w:r>
              <w:rPr>
                <w:i/>
              </w:rPr>
              <w:t>draw.io</w:t>
            </w:r>
            <w:r>
              <w:t xml:space="preserve"> и др.)</w:t>
            </w:r>
          </w:p>
        </w:tc>
        <w:tc>
          <w:tcPr>
            <w:tcW w:w="1271" w:type="dxa"/>
            <w:vAlign w:val="center"/>
          </w:tcPr>
          <w:p w14:paraId="7CB2CC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</w:t>
            </w:r>
          </w:p>
        </w:tc>
        <w:tc>
          <w:tcPr>
            <w:tcW w:w="3995" w:type="dxa"/>
            <w:vAlign w:val="center"/>
          </w:tcPr>
          <w:p w14:paraId="726CCD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GT_2026-09-29_BY_5y_packet2_time.json</w:t>
            </w:r>
          </w:p>
        </w:tc>
        <w:tc>
          <w:tcPr>
            <w:tcW w:w="1952" w:type="dxa"/>
            <w:vAlign w:val="center"/>
          </w:tcPr>
          <w:p w14:paraId="53222D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Конкуренты</w:t>
            </w:r>
          </w:p>
        </w:tc>
      </w:tr>
      <w:tr w:rsidR="00D329F4" w14:paraId="62785D69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E874A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71" w:type="dxa"/>
            <w:vAlign w:val="center"/>
          </w:tcPr>
          <w:p w14:paraId="573463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0FC6F7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3 (русскоязычные)</w:t>
            </w:r>
          </w:p>
        </w:tc>
        <w:tc>
          <w:tcPr>
            <w:tcW w:w="1271" w:type="dxa"/>
            <w:vAlign w:val="center"/>
          </w:tcPr>
          <w:p w14:paraId="5F0097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</w:t>
            </w:r>
          </w:p>
        </w:tc>
        <w:tc>
          <w:tcPr>
            <w:tcW w:w="3995" w:type="dxa"/>
            <w:vAlign w:val="center"/>
          </w:tcPr>
          <w:p w14:paraId="34CD34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GT_2026-09-29_BY_5y_packet3_time.json</w:t>
            </w:r>
          </w:p>
        </w:tc>
        <w:tc>
          <w:tcPr>
            <w:tcW w:w="1952" w:type="dxa"/>
            <w:vAlign w:val="center"/>
          </w:tcPr>
          <w:p w14:paraId="3F740F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Почти нулевые данные</w:t>
            </w:r>
          </w:p>
        </w:tc>
      </w:tr>
      <w:tr w:rsidR="00D329F4" w14:paraId="7C8F073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EA47A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71" w:type="dxa"/>
            <w:vAlign w:val="center"/>
          </w:tcPr>
          <w:p w14:paraId="46F5EC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636C26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4 (учебные и нишевые)</w:t>
            </w:r>
          </w:p>
        </w:tc>
        <w:tc>
          <w:tcPr>
            <w:tcW w:w="1271" w:type="dxa"/>
            <w:vAlign w:val="center"/>
          </w:tcPr>
          <w:p w14:paraId="471A50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</w:t>
            </w:r>
          </w:p>
        </w:tc>
        <w:tc>
          <w:tcPr>
            <w:tcW w:w="3995" w:type="dxa"/>
            <w:vAlign w:val="center"/>
          </w:tcPr>
          <w:p w14:paraId="579050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GT_2026-09-29_BY_5y_packet4_time.json</w:t>
            </w:r>
          </w:p>
        </w:tc>
        <w:tc>
          <w:tcPr>
            <w:tcW w:w="1952" w:type="dxa"/>
            <w:vAlign w:val="center"/>
          </w:tcPr>
          <w:p w14:paraId="565E59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– точечные данные</w:t>
            </w:r>
          </w:p>
        </w:tc>
      </w:tr>
      <w:tr w:rsidR="00D329F4" w14:paraId="1FB3F202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161549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771" w:type="dxa"/>
            <w:vAlign w:val="center"/>
          </w:tcPr>
          <w:p w14:paraId="499EC5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6AFFBF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5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Figma</w:t>
            </w:r>
            <w:r>
              <w:t xml:space="preserve"> и др.)</w:t>
            </w:r>
          </w:p>
        </w:tc>
        <w:tc>
          <w:tcPr>
            <w:tcW w:w="1271" w:type="dxa"/>
            <w:vAlign w:val="center"/>
          </w:tcPr>
          <w:p w14:paraId="7053C5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 , месяц</w:t>
            </w:r>
          </w:p>
        </w:tc>
        <w:tc>
          <w:tcPr>
            <w:tcW w:w="3995" w:type="dxa"/>
            <w:vAlign w:val="center"/>
          </w:tcPr>
          <w:p w14:paraId="58C602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GT_2026-09-29_BY_5y_packet5_time_monthly.json</w:t>
            </w:r>
          </w:p>
        </w:tc>
        <w:tc>
          <w:tcPr>
            <w:tcW w:w="1952" w:type="dxa"/>
            <w:vAlign w:val="center"/>
          </w:tcPr>
          <w:p w14:paraId="3F684F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Смежные инструменты</w:t>
            </w:r>
          </w:p>
        </w:tc>
      </w:tr>
      <w:tr w:rsidR="00D329F4" w14:paraId="534CE56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55808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7</w:t>
            </w:r>
          </w:p>
        </w:tc>
        <w:tc>
          <w:tcPr>
            <w:tcW w:w="771" w:type="dxa"/>
            <w:vAlign w:val="center"/>
          </w:tcPr>
          <w:p w14:paraId="2D442A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2B221B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14:paraId="568F60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12 мес.; неделя</w:t>
            </w:r>
          </w:p>
        </w:tc>
        <w:tc>
          <w:tcPr>
            <w:tcW w:w="3995" w:type="dxa"/>
            <w:vAlign w:val="center"/>
          </w:tcPr>
          <w:p w14:paraId="5567A1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GT_2026-09-29_BY_12m_BPMN_time_regions_related.json</w:t>
            </w:r>
          </w:p>
        </w:tc>
        <w:tc>
          <w:tcPr>
            <w:tcW w:w="1952" w:type="dxa"/>
            <w:vAlign w:val="center"/>
          </w:tcPr>
          <w:p w14:paraId="03AB07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 и связанные запросы</w:t>
            </w:r>
          </w:p>
        </w:tc>
      </w:tr>
      <w:tr w:rsidR="00D329F4" w14:paraId="1062E197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809FA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771" w:type="dxa"/>
            <w:vAlign w:val="center"/>
          </w:tcPr>
          <w:p w14:paraId="41E5C9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277DA7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271" w:type="dxa"/>
            <w:vAlign w:val="center"/>
          </w:tcPr>
          <w:p w14:paraId="1A837A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12 мес.; неделя</w:t>
            </w:r>
          </w:p>
        </w:tc>
        <w:tc>
          <w:tcPr>
            <w:tcW w:w="3995" w:type="dxa"/>
            <w:vAlign w:val="center"/>
          </w:tcPr>
          <w:p w14:paraId="41047A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GT_2026-09-29_BY_12m_IDEF0_time_regions_related.json</w:t>
            </w:r>
          </w:p>
        </w:tc>
        <w:tc>
          <w:tcPr>
            <w:tcW w:w="1952" w:type="dxa"/>
            <w:vAlign w:val="center"/>
          </w:tcPr>
          <w:p w14:paraId="63D8D4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 и связанные запросы</w:t>
            </w:r>
          </w:p>
        </w:tc>
      </w:tr>
      <w:tr w:rsidR="00D329F4" w14:paraId="5D7A0258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C7505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771" w:type="dxa"/>
            <w:vAlign w:val="center"/>
          </w:tcPr>
          <w:p w14:paraId="7071CF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59270A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271" w:type="dxa"/>
            <w:vAlign w:val="center"/>
          </w:tcPr>
          <w:p w14:paraId="49C05B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12 мес.; неделя</w:t>
            </w:r>
          </w:p>
        </w:tc>
        <w:tc>
          <w:tcPr>
            <w:tcW w:w="3995" w:type="dxa"/>
            <w:vAlign w:val="center"/>
          </w:tcPr>
          <w:p w14:paraId="7383A7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GT_2026-09-30_BY_12m_UML_time_regions_related.json</w:t>
            </w:r>
          </w:p>
        </w:tc>
        <w:tc>
          <w:tcPr>
            <w:tcW w:w="1952" w:type="dxa"/>
            <w:vAlign w:val="center"/>
          </w:tcPr>
          <w:p w14:paraId="1CCC1C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 и связанные запросы</w:t>
            </w:r>
          </w:p>
        </w:tc>
      </w:tr>
      <w:tr w:rsidR="00D329F4" w14:paraId="4A40D025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CB8DF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771" w:type="dxa"/>
            <w:vAlign w:val="center"/>
          </w:tcPr>
          <w:p w14:paraId="4B5B9E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14D8EB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1</w:t>
            </w:r>
          </w:p>
        </w:tc>
        <w:tc>
          <w:tcPr>
            <w:tcW w:w="1271" w:type="dxa"/>
            <w:vAlign w:val="center"/>
          </w:tcPr>
          <w:p w14:paraId="60C6C1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Весь мир; 5 лет; неделя , месяц</w:t>
            </w:r>
          </w:p>
        </w:tc>
        <w:tc>
          <w:tcPr>
            <w:tcW w:w="3995" w:type="dxa"/>
            <w:vAlign w:val="center"/>
          </w:tcPr>
          <w:p w14:paraId="43E934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GT_2026-09-29_world_5y_packet1_monthly.json</w:t>
            </w:r>
          </w:p>
        </w:tc>
        <w:tc>
          <w:tcPr>
            <w:tcW w:w="1952" w:type="dxa"/>
            <w:vAlign w:val="center"/>
          </w:tcPr>
          <w:p w14:paraId="64812A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Справочный мировой ряд (</w:t>
            </w:r>
            <w:r>
              <w:rPr>
                <w:i/>
              </w:rPr>
              <w:t>Mermaid</w:t>
            </w:r>
            <w:r>
              <w:t>)</w:t>
            </w:r>
          </w:p>
        </w:tc>
      </w:tr>
      <w:tr w:rsidR="00D329F4" w14:paraId="46019D06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37E05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10а</w:t>
            </w:r>
          </w:p>
        </w:tc>
        <w:tc>
          <w:tcPr>
            <w:tcW w:w="771" w:type="dxa"/>
            <w:vAlign w:val="center"/>
          </w:tcPr>
          <w:p w14:paraId="049901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7CD7FB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(по отдельности)</w:t>
            </w:r>
          </w:p>
        </w:tc>
        <w:tc>
          <w:tcPr>
            <w:tcW w:w="1271" w:type="dxa"/>
            <w:vAlign w:val="center"/>
          </w:tcPr>
          <w:p w14:paraId="04CDB0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12 мес.; неделя; регионы – «Субрегион» и «Город»</w:t>
            </w:r>
          </w:p>
        </w:tc>
        <w:tc>
          <w:tcPr>
            <w:tcW w:w="3995" w:type="dxa"/>
            <w:vAlign w:val="center"/>
          </w:tcPr>
          <w:p w14:paraId="620BE0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GT_2026-09-30_BY_12m_UML_BPMN_regions_recheck.json</w:t>
            </w:r>
          </w:p>
        </w:tc>
        <w:tc>
          <w:tcPr>
            <w:tcW w:w="1952" w:type="dxa"/>
            <w:vAlign w:val="center"/>
          </w:tcPr>
          <w:p w14:paraId="7CB850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Контрольная повторная выгрузка: состав регионов, воспроизводимость значений</w:t>
            </w:r>
          </w:p>
        </w:tc>
      </w:tr>
      <w:tr w:rsidR="00D329F4" w14:paraId="500B16D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6F1B8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771" w:type="dxa"/>
            <w:vAlign w:val="center"/>
          </w:tcPr>
          <w:p w14:paraId="422FF3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29.09.2026, Вордстат</w:t>
            </w:r>
          </w:p>
        </w:tc>
        <w:tc>
          <w:tcPr>
            <w:tcW w:w="999" w:type="dxa"/>
            <w:vAlign w:val="center"/>
          </w:tcPr>
          <w:p w14:paraId="44A597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271" w:type="dxa"/>
            <w:vAlign w:val="center"/>
          </w:tcPr>
          <w:p w14:paraId="1FB242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=149); все устройства</w:t>
            </w:r>
          </w:p>
        </w:tc>
        <w:tc>
          <w:tcPr>
            <w:tcW w:w="3995" w:type="dxa"/>
            <w:vAlign w:val="center"/>
          </w:tcPr>
          <w:p w14:paraId="14BC4D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wordstat_uml_dinamika_RB_2024-09_2026-08.json</w:t>
            </w:r>
          </w:p>
        </w:tc>
        <w:tc>
          <w:tcPr>
            <w:tcW w:w="1952" w:type="dxa"/>
            <w:vAlign w:val="center"/>
          </w:tcPr>
          <w:p w14:paraId="16F1A9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 по месяцам, 24 мес.</w:t>
            </w:r>
          </w:p>
        </w:tc>
      </w:tr>
      <w:tr w:rsidR="00D329F4" w14:paraId="20C9695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4778D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771" w:type="dxa"/>
            <w:vAlign w:val="center"/>
          </w:tcPr>
          <w:p w14:paraId="09708A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29.09.2026, Вордстат</w:t>
            </w:r>
          </w:p>
        </w:tc>
        <w:tc>
          <w:tcPr>
            <w:tcW w:w="999" w:type="dxa"/>
            <w:vAlign w:val="center"/>
          </w:tcPr>
          <w:p w14:paraId="3D74F0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14:paraId="4A41E9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=149); все устройства</w:t>
            </w:r>
          </w:p>
        </w:tc>
        <w:tc>
          <w:tcPr>
            <w:tcW w:w="3995" w:type="dxa"/>
            <w:vAlign w:val="center"/>
          </w:tcPr>
          <w:p w14:paraId="5DA7A6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wordstat_bpmn_dinamika_RB_2024-09_2026-08.json</w:t>
            </w:r>
          </w:p>
        </w:tc>
        <w:tc>
          <w:tcPr>
            <w:tcW w:w="1952" w:type="dxa"/>
            <w:vAlign w:val="center"/>
          </w:tcPr>
          <w:p w14:paraId="03A660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 по месяцам, 24 мес.</w:t>
            </w:r>
          </w:p>
        </w:tc>
      </w:tr>
      <w:tr w:rsidR="00D329F4" w14:paraId="440D57F1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9DB73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771" w:type="dxa"/>
            <w:vAlign w:val="center"/>
          </w:tcPr>
          <w:p w14:paraId="22E896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29.09.2026, Вордстат</w:t>
            </w:r>
          </w:p>
        </w:tc>
        <w:tc>
          <w:tcPr>
            <w:tcW w:w="999" w:type="dxa"/>
            <w:vAlign w:val="center"/>
          </w:tcPr>
          <w:p w14:paraId="4FDF04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 запросов ядра и дополнительные запросы</w:t>
            </w:r>
          </w:p>
        </w:tc>
        <w:tc>
          <w:tcPr>
            <w:tcW w:w="1271" w:type="dxa"/>
            <w:vAlign w:val="center"/>
          </w:tcPr>
          <w:p w14:paraId="39B2D7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Беларусь; Топы, 25.08–23.09.2026</w:t>
            </w:r>
          </w:p>
        </w:tc>
        <w:tc>
          <w:tcPr>
            <w:tcW w:w="3995" w:type="dxa"/>
            <w:vAlign w:val="center"/>
          </w:tcPr>
          <w:p w14:paraId="1CFD6C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сводная таблица Вордстата и скриншоты</w:t>
            </w:r>
          </w:p>
        </w:tc>
        <w:tc>
          <w:tcPr>
            <w:tcW w:w="1952" w:type="dxa"/>
            <w:vAlign w:val="center"/>
          </w:tcPr>
          <w:p w14:paraId="413FB4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 за месяц</w:t>
            </w:r>
          </w:p>
        </w:tc>
      </w:tr>
      <w:tr w:rsidR="00D329F4" w14:paraId="4E04168D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EF3A2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13а</w:t>
            </w:r>
          </w:p>
        </w:tc>
        <w:tc>
          <w:tcPr>
            <w:tcW w:w="771" w:type="dxa"/>
            <w:vAlign w:val="center"/>
          </w:tcPr>
          <w:p w14:paraId="73BF1B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30.09.2026, Вордстат</w:t>
            </w:r>
          </w:p>
        </w:tc>
        <w:tc>
          <w:tcPr>
            <w:tcW w:w="999" w:type="dxa"/>
            <w:vAlign w:val="center"/>
          </w:tcPr>
          <w:p w14:paraId="058BBB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 по формулировкам групп АРГ, обучающим и контрольным запросам</w:t>
            </w:r>
          </w:p>
        </w:tc>
        <w:tc>
          <w:tcPr>
            <w:tcW w:w="1271" w:type="dxa"/>
            <w:vAlign w:val="center"/>
          </w:tcPr>
          <w:p w14:paraId="5C9A74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Беларусь; Топы, 29.08–29.09.2026</w:t>
            </w:r>
          </w:p>
        </w:tc>
        <w:tc>
          <w:tcPr>
            <w:tcW w:w="3995" w:type="dxa"/>
            <w:vAlign w:val="center"/>
          </w:tcPr>
          <w:p w14:paraId="2C74BA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wordstat_topy_kommercheskie_problemnye_segmentnye_geo_RB_okno_2026-08-29_09-29.json</w:t>
            </w:r>
          </w:p>
        </w:tc>
        <w:tc>
          <w:tcPr>
            <w:tcW w:w="1952" w:type="dxa"/>
            <w:vAlign w:val="center"/>
          </w:tcPr>
          <w:p w14:paraId="152881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Коммерческие, проблемные, сегментные, городские и обучающие формулировки; контроль окна</w:t>
            </w:r>
          </w:p>
        </w:tc>
      </w:tr>
      <w:tr w:rsidR="00D329F4" w14:paraId="649E6DF5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DE202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771" w:type="dxa"/>
            <w:vAlign w:val="center"/>
          </w:tcPr>
          <w:p w14:paraId="32811C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29.09.2026, Вордстат</w:t>
            </w:r>
          </w:p>
        </w:tc>
        <w:tc>
          <w:tcPr>
            <w:tcW w:w="999" w:type="dxa"/>
            <w:vAlign w:val="center"/>
          </w:tcPr>
          <w:p w14:paraId="1E2D34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271" w:type="dxa"/>
            <w:vAlign w:val="center"/>
          </w:tcPr>
          <w:p w14:paraId="475272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 (мировая разбивка), 25.08–23.09.2026</w:t>
            </w:r>
          </w:p>
        </w:tc>
        <w:tc>
          <w:tcPr>
            <w:tcW w:w="3995" w:type="dxa"/>
            <w:vAlign w:val="center"/>
          </w:tcPr>
          <w:p w14:paraId="40EE66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скриншот </w:t>
            </w:r>
            <w:r>
              <w:rPr>
                <w:i/>
              </w:rPr>
              <w:t>wordstat_uml_regiony_mir_Belarus-Minsk.png</w:t>
            </w:r>
            <w:r>
              <w:t xml:space="preserve">; </w:t>
            </w:r>
            <w:r>
              <w:rPr>
                <w:i/>
              </w:rPr>
              <w:t>wordstat_regiony_bpmn_uml_RB_okno_2026-08-25_09-23.json</w:t>
            </w:r>
          </w:p>
        </w:tc>
        <w:tc>
          <w:tcPr>
            <w:tcW w:w="1952" w:type="dxa"/>
            <w:vAlign w:val="center"/>
          </w:tcPr>
          <w:p w14:paraId="14DFB1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и Минск</w:t>
            </w:r>
          </w:p>
        </w:tc>
      </w:tr>
      <w:tr w:rsidR="00D329F4" w14:paraId="4C83A940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CED4E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14а</w:t>
            </w:r>
          </w:p>
        </w:tc>
        <w:tc>
          <w:tcPr>
            <w:tcW w:w="771" w:type="dxa"/>
            <w:vAlign w:val="center"/>
          </w:tcPr>
          <w:p w14:paraId="26DD36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30.09.2026, Вордстат</w:t>
            </w:r>
          </w:p>
        </w:tc>
        <w:tc>
          <w:tcPr>
            <w:tcW w:w="999" w:type="dxa"/>
            <w:vAlign w:val="center"/>
          </w:tcPr>
          <w:p w14:paraId="0F7D7C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uml</w:t>
            </w:r>
          </w:p>
        </w:tc>
        <w:tc>
          <w:tcPr>
            <w:tcW w:w="1271" w:type="dxa"/>
            <w:vAlign w:val="center"/>
          </w:tcPr>
          <w:p w14:paraId="5C1BBF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 (мировая разбивка), 29.08–29.09.2026</w:t>
            </w:r>
          </w:p>
        </w:tc>
        <w:tc>
          <w:tcPr>
            <w:tcW w:w="3995" w:type="dxa"/>
            <w:vAlign w:val="center"/>
          </w:tcPr>
          <w:p w14:paraId="2F8166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wordstat_regiony_bpmn_uml_RB_okno_2026-08-29_09-29.json</w:t>
            </w:r>
            <w:r>
              <w:t xml:space="preserve">; скриншот </w:t>
            </w:r>
            <w:r>
              <w:rPr>
                <w:i/>
              </w:rPr>
              <w:t>wordstat_bpmn_regiony_mir_Belarus-Minsk.png</w:t>
            </w:r>
          </w:p>
        </w:tc>
        <w:tc>
          <w:tcPr>
            <w:tcW w:w="1952" w:type="dxa"/>
            <w:vAlign w:val="center"/>
          </w:tcPr>
          <w:p w14:paraId="123313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Беларусь, Минск, области, Россия, Казахстан</w:t>
            </w:r>
          </w:p>
        </w:tc>
      </w:tr>
      <w:tr w:rsidR="00D329F4" w14:paraId="0A5A1472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200DF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14б</w:t>
            </w:r>
          </w:p>
        </w:tc>
        <w:tc>
          <w:tcPr>
            <w:tcW w:w="771" w:type="dxa"/>
            <w:vAlign w:val="center"/>
          </w:tcPr>
          <w:p w14:paraId="2697B1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30.09.2026, Вордстат</w:t>
            </w:r>
          </w:p>
        </w:tc>
        <w:tc>
          <w:tcPr>
            <w:tcW w:w="999" w:type="dxa"/>
            <w:vAlign w:val="center"/>
          </w:tcPr>
          <w:p w14:paraId="247665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; сеть петри; нейросеть схема; нейросеть диаграмма (и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1271" w:type="dxa"/>
            <w:vAlign w:val="center"/>
          </w:tcPr>
          <w:p w14:paraId="6D291C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=149); все устройства; 24 мес. и с 01.2018</w:t>
            </w:r>
          </w:p>
        </w:tc>
        <w:tc>
          <w:tcPr>
            <w:tcW w:w="3995" w:type="dxa"/>
            <w:vAlign w:val="center"/>
          </w:tcPr>
          <w:p w14:paraId="5D33B6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</w:t>
            </w:r>
            <w:r>
              <w:rPr>
                <w:i/>
                <w:iCs/>
              </w:rPr>
              <w:t>dinamika_RB_2024-09_2026-08.json</w:t>
            </w:r>
            <w:r>
              <w:rPr>
                <w:iCs/>
              </w:rPr>
              <w:t xml:space="preserve">; </w:t>
            </w:r>
            <w:r>
              <w:rPr>
                <w:i/>
                <w:iCs/>
              </w:rPr>
              <w:t>wordstat</w:t>
            </w:r>
            <w:r>
              <w:t>_</w:t>
            </w:r>
            <w:r>
              <w:rPr>
                <w:i/>
              </w:rPr>
              <w:t>dinamika_RB_2018-01_2026-08.json</w:t>
            </w:r>
          </w:p>
        </w:tc>
        <w:tc>
          <w:tcPr>
            <w:tcW w:w="1952" w:type="dxa"/>
            <w:vAlign w:val="center"/>
          </w:tcPr>
          <w:p w14:paraId="23EB06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 по месяцам (</w:t>
            </w:r>
            <w:r>
              <w:rPr>
                <w:i/>
              </w:rPr>
              <w:t>API</w:t>
            </w:r>
            <w:r>
              <w:t xml:space="preserve"> вкладки «Динамика»); скриншоты </w:t>
            </w:r>
            <w:r>
              <w:rPr>
                <w:i/>
              </w:rPr>
              <w:t>wordstat_</w:t>
            </w:r>
            <w:r>
              <w:t>_</w:t>
            </w:r>
            <w:r>
              <w:rPr>
                <w:i/>
              </w:rPr>
              <w:t>dinamika_pomesyachno_RB.png</w:t>
            </w:r>
          </w:p>
        </w:tc>
      </w:tr>
      <w:tr w:rsidR="00D329F4" w14:paraId="521C4B66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CCF10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14в</w:t>
            </w:r>
          </w:p>
        </w:tc>
        <w:tc>
          <w:tcPr>
            <w:tcW w:w="771" w:type="dxa"/>
            <w:vAlign w:val="center"/>
          </w:tcPr>
          <w:p w14:paraId="6EACD2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30.09.2026, Вордстат</w:t>
            </w:r>
          </w:p>
        </w:tc>
        <w:tc>
          <w:tcPr>
            <w:tcW w:w="999" w:type="dxa"/>
            <w:vAlign w:val="center"/>
          </w:tcPr>
          <w:p w14:paraId="772033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(по устройствам)</w:t>
            </w:r>
          </w:p>
        </w:tc>
        <w:tc>
          <w:tcPr>
            <w:tcW w:w="1271" w:type="dxa"/>
            <w:vAlign w:val="center"/>
          </w:tcPr>
          <w:p w14:paraId="295465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Беларусь; 24 мес.; десктопы, смартфоны, планшеты отдельно</w:t>
            </w:r>
          </w:p>
        </w:tc>
        <w:tc>
          <w:tcPr>
            <w:tcW w:w="3995" w:type="dxa"/>
            <w:vAlign w:val="center"/>
          </w:tcPr>
          <w:p w14:paraId="25B575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wordstat_uml_bpmn_dinamika_po_ustroystvam_RB_2024-09_2026-08.json</w:t>
            </w:r>
            <w:r>
              <w:t xml:space="preserve">; скриншоты </w:t>
            </w:r>
            <w:r>
              <w:rPr>
                <w:i/>
              </w:rPr>
              <w:t>wordstat_uml_dinamika_tolko-smartfony_RB.png</w:t>
            </w:r>
            <w:r>
              <w:t xml:space="preserve">, </w:t>
            </w:r>
            <w:r>
              <w:rPr>
                <w:i/>
              </w:rPr>
              <w:t>wordstat_bpmn_dinamika_tolko-smartfony_RB.png</w:t>
            </w:r>
          </w:p>
        </w:tc>
        <w:tc>
          <w:tcPr>
            <w:tcW w:w="1952" w:type="dxa"/>
            <w:vAlign w:val="center"/>
          </w:tcPr>
          <w:p w14:paraId="3D571D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Разбивка по устройствам</w:t>
            </w:r>
          </w:p>
        </w:tc>
      </w:tr>
      <w:tr w:rsidR="00D329F4" w14:paraId="039ED589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28578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771" w:type="dxa"/>
            <w:vAlign w:val="center"/>
          </w:tcPr>
          <w:p w14:paraId="7564D9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38ED27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14:paraId="7D23B9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 xml:space="preserve">; 5 лет; неделя; </w:t>
            </w:r>
            <w:r>
              <w:rPr>
                <w:i/>
              </w:rPr>
              <w:t>CSV</w:t>
            </w:r>
            <w:r>
              <w:t xml:space="preserve"> (262 недели)</w:t>
            </w:r>
          </w:p>
        </w:tc>
        <w:tc>
          <w:tcPr>
            <w:tcW w:w="3995" w:type="dxa"/>
            <w:vAlign w:val="center"/>
          </w:tcPr>
          <w:p w14:paraId="5E97E8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GT_2026-09-30_BY_5y_UML_BPMN_multiTimeline.csv</w:t>
            </w:r>
          </w:p>
        </w:tc>
        <w:tc>
          <w:tcPr>
            <w:tcW w:w="1952" w:type="dxa"/>
            <w:vAlign w:val="center"/>
          </w:tcPr>
          <w:p w14:paraId="04D1E7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Контрольная пересъемка главного ряда (сравнение – п. 2.3.3)</w:t>
            </w:r>
          </w:p>
        </w:tc>
      </w:tr>
      <w:tr w:rsidR="00D329F4" w14:paraId="18046B0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F72AB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771" w:type="dxa"/>
            <w:vAlign w:val="center"/>
          </w:tcPr>
          <w:p w14:paraId="6D3C93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47EF9A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14:paraId="4E024B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RU</w:t>
            </w:r>
            <w:r>
              <w:t xml:space="preserve">; 5 лет; неделя; </w:t>
            </w:r>
            <w:r>
              <w:rPr>
                <w:i/>
              </w:rPr>
              <w:t>CSV</w:t>
            </w:r>
          </w:p>
        </w:tc>
        <w:tc>
          <w:tcPr>
            <w:tcW w:w="3995" w:type="dxa"/>
            <w:vAlign w:val="center"/>
          </w:tcPr>
          <w:p w14:paraId="4916C2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GT_2026-09-30_RU_5y_UML_BPMN_multiTimeline.csv</w:t>
            </w:r>
          </w:p>
        </w:tc>
        <w:tc>
          <w:tcPr>
            <w:tcW w:w="1952" w:type="dxa"/>
            <w:vAlign w:val="center"/>
          </w:tcPr>
          <w:p w14:paraId="09302B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Расширение на русскоязычный сегмент (таблицы 43, 50)</w:t>
            </w:r>
          </w:p>
        </w:tc>
      </w:tr>
      <w:tr w:rsidR="00D329F4" w14:paraId="3DE4A34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C8B20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771" w:type="dxa"/>
            <w:vAlign w:val="center"/>
          </w:tcPr>
          <w:p w14:paraId="0075F4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483183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14:paraId="2E919D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KZ</w:t>
            </w:r>
            <w:r>
              <w:t xml:space="preserve">; 5 лет; неделя; </w:t>
            </w:r>
            <w:r>
              <w:rPr>
                <w:i/>
              </w:rPr>
              <w:t>CSV</w:t>
            </w:r>
          </w:p>
        </w:tc>
        <w:tc>
          <w:tcPr>
            <w:tcW w:w="3995" w:type="dxa"/>
            <w:vAlign w:val="center"/>
          </w:tcPr>
          <w:p w14:paraId="23591F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GT_2026-09-30_KZ_5y_UML_BPMN_multiTimeline.csv</w:t>
            </w:r>
          </w:p>
        </w:tc>
        <w:tc>
          <w:tcPr>
            <w:tcW w:w="1952" w:type="dxa"/>
            <w:vAlign w:val="center"/>
          </w:tcPr>
          <w:p w14:paraId="2D0BEF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Расширение на русскоязычный сегмент (таблицы 43, 50)</w:t>
            </w:r>
          </w:p>
        </w:tc>
      </w:tr>
      <w:tr w:rsidR="00D329F4" w14:paraId="19B708F1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75827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771" w:type="dxa"/>
            <w:vAlign w:val="center"/>
          </w:tcPr>
          <w:p w14:paraId="5BEEF0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7880B0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js</w:t>
            </w:r>
            <w:r>
              <w:t xml:space="preserve">; </w:t>
            </w:r>
            <w:r>
              <w:rPr>
                <w:i/>
              </w:rPr>
              <w:t>plantuml</w:t>
            </w:r>
          </w:p>
        </w:tc>
        <w:tc>
          <w:tcPr>
            <w:tcW w:w="1271" w:type="dxa"/>
            <w:vAlign w:val="center"/>
          </w:tcPr>
          <w:p w14:paraId="7BEF14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Весь мир; 5 лет; неделя; </w:t>
            </w:r>
            <w:r>
              <w:rPr>
                <w:i/>
              </w:rPr>
              <w:t>CSV</w:t>
            </w:r>
          </w:p>
        </w:tc>
        <w:tc>
          <w:tcPr>
            <w:tcW w:w="3995" w:type="dxa"/>
            <w:vAlign w:val="center"/>
          </w:tcPr>
          <w:p w14:paraId="1DFBF9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GT_2026-09-30_world_5y_mermaid_diagram_mermaid_js_plantuml_multiTimeline.csv</w:t>
            </w:r>
          </w:p>
        </w:tc>
        <w:tc>
          <w:tcPr>
            <w:tcW w:w="1952" w:type="dxa"/>
            <w:vAlign w:val="center"/>
          </w:tcPr>
          <w:p w14:paraId="66A9C3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Замена омонимичного термина «</w:t>
            </w:r>
            <w:r>
              <w:rPr>
                <w:i/>
              </w:rPr>
              <w:t>Mermaid</w:t>
            </w:r>
            <w:r>
              <w:t>» (п. 2.6.2)</w:t>
            </w:r>
          </w:p>
        </w:tc>
      </w:tr>
      <w:tr w:rsidR="00D329F4" w14:paraId="077F4FCD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1DDECB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771" w:type="dxa"/>
            <w:vAlign w:val="center"/>
          </w:tcPr>
          <w:p w14:paraId="073033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14:paraId="5F30BF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 (связанные запросы)</w:t>
            </w:r>
          </w:p>
        </w:tc>
        <w:tc>
          <w:tcPr>
            <w:tcW w:w="1271" w:type="dxa"/>
            <w:vAlign w:val="center"/>
          </w:tcPr>
          <w:p w14:paraId="6C2E62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12 мес.; карточка «Похожие запросы»</w:t>
            </w:r>
          </w:p>
        </w:tc>
        <w:tc>
          <w:tcPr>
            <w:tcW w:w="3995" w:type="dxa"/>
            <w:vAlign w:val="center"/>
          </w:tcPr>
          <w:p w14:paraId="4A8A23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GT_2026-09-30_BY_12m_BPMN_IDEF0_</w:t>
            </w:r>
            <w:r>
              <w:t>связанные_запросы.</w:t>
            </w:r>
            <w:r>
              <w:rPr>
                <w:i/>
              </w:rPr>
              <w:t>md</w:t>
            </w:r>
          </w:p>
        </w:tc>
        <w:tc>
          <w:tcPr>
            <w:tcW w:w="1952" w:type="dxa"/>
            <w:vAlign w:val="center"/>
          </w:tcPr>
          <w:p w14:paraId="3074AF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Связанные запросы (таблица 14)</w:t>
            </w:r>
          </w:p>
        </w:tc>
      </w:tr>
    </w:tbl>
    <w:p w14:paraId="3A2518F4" w14:textId="77777777" w:rsidR="00D329F4" w:rsidRDefault="00AB6403">
      <w:pPr>
        <w:pStyle w:val="4"/>
        <w:ind w:firstLine="709"/>
      </w:pPr>
      <w:r>
        <w:t>2.3.2 Результаты по пакетам</w:t>
      </w:r>
    </w:p>
    <w:p w14:paraId="3C3B2C4C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На основании проведенного анализа можно выделить следующее:</w:t>
      </w:r>
    </w:p>
    <w:p w14:paraId="451F296A" w14:textId="77777777" w:rsidR="00D329F4" w:rsidRDefault="00AB6403">
      <w:pPr>
        <w:pStyle w:val="Compact"/>
        <w:ind w:left="709"/>
      </w:pPr>
      <w:r>
        <w:rPr>
          <w:sz w:val="28"/>
        </w:rPr>
        <w:t>– Пакет 6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5 лет): у </w:t>
      </w:r>
      <w:r>
        <w:rPr>
          <w:i/>
          <w:sz w:val="28"/>
        </w:rPr>
        <w:t>UML</w:t>
      </w:r>
      <w:r>
        <w:rPr>
          <w:sz w:val="28"/>
        </w:rPr>
        <w:t xml:space="preserve"> данные есть в 47 из 61 месяца окна (в 46 из 59 полных месяцев), у </w:t>
      </w:r>
      <w:r>
        <w:rPr>
          <w:i/>
          <w:sz w:val="28"/>
        </w:rPr>
        <w:t>BPMN</w:t>
      </w:r>
      <w:r>
        <w:rPr>
          <w:sz w:val="28"/>
        </w:rPr>
        <w:t xml:space="preserve"> – в 37 из 61 (в 36 из 59). Это главный ряд работы, использованный для сопоставления с Вордстатом.</w:t>
      </w:r>
    </w:p>
    <w:p w14:paraId="57849E20" w14:textId="77777777" w:rsidR="00D329F4" w:rsidRDefault="00AB6403">
      <w:pPr>
        <w:pStyle w:val="Compact"/>
        <w:ind w:left="709"/>
      </w:pPr>
      <w:r>
        <w:rPr>
          <w:sz w:val="28"/>
        </w:rPr>
        <w:t>– Пакет 1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, </w:t>
      </w:r>
      <w:r>
        <w:rPr>
          <w:i/>
          <w:sz w:val="28"/>
        </w:rPr>
        <w:t>text</w:t>
      </w:r>
      <w:r>
        <w:rPr>
          <w:sz w:val="28"/>
        </w:rPr>
        <w:t xml:space="preserve"> </w:t>
      </w:r>
      <w:r>
        <w:rPr>
          <w:i/>
          <w:sz w:val="28"/>
        </w:rPr>
        <w:t>to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, </w:t>
      </w:r>
      <w:r>
        <w:rPr>
          <w:i/>
          <w:sz w:val="28"/>
        </w:rPr>
        <w:t>UML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generator</w:t>
      </w:r>
      <w:r>
        <w:rPr>
          <w:sz w:val="28"/>
        </w:rPr>
        <w:t xml:space="preserve">): почти вся история – нули. Ненулевые недели есть у </w:t>
      </w:r>
      <w:r>
        <w:rPr>
          <w:i/>
          <w:sz w:val="28"/>
        </w:rPr>
        <w:t>Mermaid</w:t>
      </w:r>
      <w:r>
        <w:rPr>
          <w:sz w:val="28"/>
        </w:rPr>
        <w:t xml:space="preserve"> (35 полных недель, максимум 100 – 15–21 февраля 2026 </w:t>
      </w:r>
      <w:r>
        <w:rPr>
          <w:sz w:val="28"/>
        </w:rPr>
        <w:lastRenderedPageBreak/>
        <w:t xml:space="preserve">г.), у </w:t>
      </w:r>
      <w:r>
        <w:rPr>
          <w:i/>
          <w:sz w:val="28"/>
        </w:rPr>
        <w:t>PlantUML</w:t>
      </w:r>
      <w:r>
        <w:rPr>
          <w:sz w:val="28"/>
        </w:rPr>
        <w:t xml:space="preserve"> (7), у </w:t>
      </w:r>
      <w:r>
        <w:rPr>
          <w:i/>
          <w:sz w:val="28"/>
        </w:rPr>
        <w:t>UML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generator</w:t>
      </w:r>
      <w:r>
        <w:rPr>
          <w:sz w:val="28"/>
        </w:rPr>
        <w:t xml:space="preserve"> (2) и у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 (1). Значения </w:t>
      </w:r>
      <w:r>
        <w:rPr>
          <w:i/>
          <w:sz w:val="28"/>
        </w:rPr>
        <w:t>Mermaid</w:t>
      </w:r>
      <w:r>
        <w:rPr>
          <w:sz w:val="28"/>
        </w:rPr>
        <w:t xml:space="preserve"> по Беларуси нельзя считать спросом на инструмент без проверки: по Вордстату запрос «</w:t>
      </w:r>
      <w:r>
        <w:rPr>
          <w:i/>
          <w:sz w:val="28"/>
        </w:rPr>
        <w:t>mermaid</w:t>
      </w:r>
      <w:r>
        <w:rPr>
          <w:sz w:val="28"/>
        </w:rPr>
        <w:t>» в Беларуси относится в основном к фильму «Русалочка» (п. 2.4).</w:t>
      </w:r>
    </w:p>
    <w:p w14:paraId="15B30A91" w14:textId="77777777" w:rsidR="00D329F4" w:rsidRDefault="00AB6403">
      <w:pPr>
        <w:pStyle w:val="Compact"/>
        <w:ind w:left="709"/>
      </w:pPr>
      <w:r>
        <w:rPr>
          <w:sz w:val="28"/>
        </w:rPr>
        <w:t>– Пакет 2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): </w:t>
      </w:r>
      <w:r>
        <w:rPr>
          <w:i/>
          <w:sz w:val="28"/>
        </w:rPr>
        <w:t>BPMN</w:t>
      </w:r>
      <w:r>
        <w:rPr>
          <w:sz w:val="28"/>
        </w:rPr>
        <w:t xml:space="preserve"> – 65 ненулевых недель из 261, </w:t>
      </w:r>
      <w:r>
        <w:rPr>
          <w:i/>
          <w:sz w:val="28"/>
        </w:rPr>
        <w:t>draw.io</w:t>
      </w:r>
      <w:r>
        <w:rPr>
          <w:sz w:val="28"/>
        </w:rPr>
        <w:t xml:space="preserve"> и </w:t>
      </w:r>
      <w:r>
        <w:rPr>
          <w:i/>
          <w:sz w:val="28"/>
        </w:rPr>
        <w:t>Lucidchart</w:t>
      </w:r>
      <w:r>
        <w:rPr>
          <w:sz w:val="28"/>
        </w:rPr>
        <w:t xml:space="preserve"> – по 3, </w:t>
      </w:r>
      <w:r>
        <w:rPr>
          <w:i/>
          <w:sz w:val="28"/>
        </w:rPr>
        <w:t>ERD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 – 1, </w:t>
      </w:r>
      <w:r>
        <w:rPr>
          <w:i/>
          <w:sz w:val="28"/>
        </w:rPr>
        <w:t>diagrams.net</w:t>
      </w:r>
      <w:r>
        <w:rPr>
          <w:sz w:val="28"/>
        </w:rPr>
        <w:t xml:space="preserve"> – 0.</w:t>
      </w:r>
    </w:p>
    <w:p w14:paraId="10A92775" w14:textId="77777777" w:rsidR="00D329F4" w:rsidRDefault="00AB6403">
      <w:pPr>
        <w:pStyle w:val="Compact"/>
        <w:ind w:left="709"/>
      </w:pPr>
      <w:r>
        <w:rPr>
          <w:sz w:val="28"/>
        </w:rPr>
        <w:t xml:space="preserve">– Пакет 3 (русскоязычные формулировки): 4 ненулевые полные недели и одна ненулевая неполная последняя неделя из 262. Широкие русскоязычные формулировки не фиксируются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на уровне отдельных недель.</w:t>
      </w:r>
    </w:p>
    <w:p w14:paraId="445B719F" w14:textId="77777777" w:rsidR="00D329F4" w:rsidRDefault="00AB6403">
      <w:pPr>
        <w:pStyle w:val="Compact"/>
        <w:ind w:left="709"/>
      </w:pPr>
      <w:r>
        <w:rPr>
          <w:sz w:val="28"/>
        </w:rPr>
        <w:t xml:space="preserve">– Пакет 4 (учебные и нишевые термины): всего 11 ненулевых недель; из них у </w:t>
      </w:r>
      <w:r>
        <w:rPr>
          <w:i/>
          <w:sz w:val="28"/>
        </w:rPr>
        <w:t>IDEF0</w:t>
      </w:r>
      <w:r>
        <w:rPr>
          <w:sz w:val="28"/>
        </w:rPr>
        <w:t xml:space="preserve"> – 8 недель с индексом от 9 до 94; по одной неделе у «</w:t>
      </w:r>
      <w:r>
        <w:rPr>
          <w:i/>
          <w:sz w:val="28"/>
        </w:rPr>
        <w:t>UML</w:t>
      </w:r>
      <w:r>
        <w:rPr>
          <w:sz w:val="28"/>
        </w:rPr>
        <w:t xml:space="preserve"> для курсовой» (81, 22–28.02.2026), «диаграмма вариантов использования» (53) и «сеть Петри» (100, 1–7.03.2026); у «</w:t>
      </w:r>
      <w:r>
        <w:rPr>
          <w:i/>
          <w:sz w:val="28"/>
        </w:rPr>
        <w:t>DFD</w:t>
      </w:r>
      <w:r>
        <w:rPr>
          <w:sz w:val="28"/>
        </w:rPr>
        <w:t xml:space="preserve"> диаграмма» данных нет.</w:t>
      </w:r>
    </w:p>
    <w:p w14:paraId="0322AA7F" w14:textId="77777777" w:rsidR="00D329F4" w:rsidRDefault="00AB6403">
      <w:pPr>
        <w:pStyle w:val="Compact"/>
        <w:ind w:left="709"/>
      </w:pPr>
      <w:r>
        <w:rPr>
          <w:sz w:val="28"/>
        </w:rPr>
        <w:t>– Пакет 5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diagramming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, </w:t>
      </w:r>
      <w:r>
        <w:rPr>
          <w:i/>
          <w:sz w:val="28"/>
        </w:rPr>
        <w:t>flowchart</w:t>
      </w:r>
      <w:r>
        <w:rPr>
          <w:sz w:val="28"/>
        </w:rPr>
        <w:t xml:space="preserve"> </w:t>
      </w:r>
      <w:r>
        <w:rPr>
          <w:i/>
          <w:sz w:val="28"/>
        </w:rPr>
        <w:t>maker</w:t>
      </w:r>
      <w:r>
        <w:rPr>
          <w:sz w:val="28"/>
        </w:rPr>
        <w:t xml:space="preserve">, </w:t>
      </w:r>
      <w:r>
        <w:rPr>
          <w:i/>
          <w:sz w:val="28"/>
        </w:rPr>
        <w:t>Figma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): </w:t>
      </w:r>
      <w:r>
        <w:rPr>
          <w:i/>
          <w:sz w:val="28"/>
        </w:rPr>
        <w:t>Figma</w:t>
      </w:r>
      <w:r>
        <w:rPr>
          <w:sz w:val="28"/>
        </w:rPr>
        <w:t xml:space="preserve"> дает данные во всех 59 месяцах, </w:t>
      </w:r>
      <w:r>
        <w:rPr>
          <w:i/>
          <w:sz w:val="28"/>
        </w:rPr>
        <w:t>Miro</w:t>
      </w:r>
      <w:r>
        <w:rPr>
          <w:sz w:val="28"/>
        </w:rPr>
        <w:t xml:space="preserve"> – в 58; остальные запросы – почти нули.</w:t>
      </w:r>
    </w:p>
    <w:p w14:paraId="63F3736C" w14:textId="77777777" w:rsidR="00D329F4" w:rsidRDefault="00AB6403">
      <w:pPr>
        <w:pStyle w:val="4"/>
        <w:ind w:firstLine="709"/>
      </w:pPr>
      <w:r>
        <w:t>2.3.3 Показатели и уровень интереса</w:t>
      </w:r>
    </w:p>
    <w:p w14:paraId="0D9FD34D" w14:textId="77777777" w:rsidR="00D329F4" w:rsidRDefault="00AB6403">
      <w:pPr>
        <w:pStyle w:val="FirstParagraph"/>
      </w:pPr>
      <w:r>
        <w:rPr>
          <w:sz w:val="28"/>
        </w:rPr>
        <w:t xml:space="preserve">Минимальный набор показателей </w:t>
      </w:r>
      <w:r>
        <w:rPr>
          <w:i/>
          <w:sz w:val="28"/>
        </w:rPr>
        <w:t>GT</w:t>
      </w:r>
      <w:r>
        <w:rPr>
          <w:sz w:val="28"/>
        </w:rPr>
        <w:t>-РБ раздела 5.1 (табл. 13) рассчитан скриптом 04_</w:t>
      </w:r>
      <w:r>
        <w:rPr>
          <w:i/>
          <w:sz w:val="28"/>
        </w:rPr>
        <w:t>gt_indicators.py</w:t>
      </w:r>
      <w:r>
        <w:rPr>
          <w:sz w:val="28"/>
        </w:rPr>
        <w:t xml:space="preserve"> для 12-месячных окон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(таблица 12). Способ расчета волатильности в </w:t>
      </w:r>
      <w:r>
        <w:rPr>
          <w:i/>
          <w:sz w:val="28"/>
        </w:rPr>
        <w:t>GT</w:t>
      </w:r>
      <w:r>
        <w:rPr>
          <w:sz w:val="28"/>
        </w:rPr>
        <w:t>-РБ не задан (указано только «разброс значений по периоду»), поэтому в качестве показателя разброса взяты стандартное отклонение и коэффициент вариации. Изменение «последние 3 месяца к предыдущим 3 месяцам» при недельном разрешении рассчитано как среднее последних 13 полных недель к среднему предыдущих 13 недель.</w:t>
      </w:r>
    </w:p>
    <w:p w14:paraId="4779EC04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12 – 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Беларусь, 12 месяцев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59"/>
        <w:gridCol w:w="3081"/>
        <w:gridCol w:w="3298"/>
      </w:tblGrid>
      <w:tr w:rsidR="00D329F4" w14:paraId="33170DDB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59" w:type="dxa"/>
            <w:vAlign w:val="center"/>
          </w:tcPr>
          <w:p w14:paraId="2B6034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081" w:type="dxa"/>
            <w:vAlign w:val="center"/>
          </w:tcPr>
          <w:p w14:paraId="24C699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3298" w:type="dxa"/>
            <w:vAlign w:val="center"/>
          </w:tcPr>
          <w:p w14:paraId="71ED2E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</w:tr>
      <w:tr w:rsidR="00D329F4" w14:paraId="30162255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167B4D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Окно и дата снятия</w:t>
            </w:r>
          </w:p>
        </w:tc>
        <w:tc>
          <w:tcPr>
            <w:tcW w:w="3081" w:type="dxa"/>
            <w:vAlign w:val="center"/>
          </w:tcPr>
          <w:p w14:paraId="134697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28.09.2025–26.09.2026, 52 полные недели; снято 30.09.2026</w:t>
            </w:r>
          </w:p>
        </w:tc>
        <w:tc>
          <w:tcPr>
            <w:tcW w:w="3298" w:type="dxa"/>
            <w:vAlign w:val="center"/>
          </w:tcPr>
          <w:p w14:paraId="161EA1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28.09.2025–26.09.2026, 52 полные недели; снято 29.09.2026</w:t>
            </w:r>
          </w:p>
        </w:tc>
      </w:tr>
      <w:tr w:rsidR="00D329F4" w14:paraId="53F023C4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5C2FD4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Недель с данными</w:t>
            </w:r>
          </w:p>
        </w:tc>
        <w:tc>
          <w:tcPr>
            <w:tcW w:w="3081" w:type="dxa"/>
            <w:vAlign w:val="center"/>
          </w:tcPr>
          <w:p w14:paraId="320544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из 52</w:t>
            </w:r>
          </w:p>
        </w:tc>
        <w:tc>
          <w:tcPr>
            <w:tcW w:w="3298" w:type="dxa"/>
            <w:vAlign w:val="center"/>
          </w:tcPr>
          <w:p w14:paraId="0F2686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 из 52</w:t>
            </w:r>
          </w:p>
        </w:tc>
      </w:tr>
      <w:tr w:rsidR="00D329F4" w14:paraId="76606D1A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3E98E7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индекс (по 52 неделям, включая нули)</w:t>
            </w:r>
          </w:p>
        </w:tc>
        <w:tc>
          <w:tcPr>
            <w:tcW w:w="3081" w:type="dxa"/>
            <w:vAlign w:val="center"/>
          </w:tcPr>
          <w:p w14:paraId="0AFBB6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14,52</w:t>
            </w:r>
          </w:p>
        </w:tc>
        <w:tc>
          <w:tcPr>
            <w:tcW w:w="3298" w:type="dxa"/>
            <w:vAlign w:val="center"/>
          </w:tcPr>
          <w:p w14:paraId="7587D0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16,17</w:t>
            </w:r>
          </w:p>
        </w:tc>
      </w:tr>
      <w:tr w:rsidR="00D329F4" w14:paraId="0E7CE5AF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6C467B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Справочно: с неполной неделей 27.09–03.10.2026</w:t>
            </w:r>
          </w:p>
        </w:tc>
        <w:tc>
          <w:tcPr>
            <w:tcW w:w="3081" w:type="dxa"/>
            <w:vAlign w:val="center"/>
          </w:tcPr>
          <w:p w14:paraId="66F6FD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 недель с данными из 53, среднее 14,66</w:t>
            </w:r>
          </w:p>
        </w:tc>
        <w:tc>
          <w:tcPr>
            <w:tcW w:w="3298" w:type="dxa"/>
            <w:vAlign w:val="center"/>
          </w:tcPr>
          <w:p w14:paraId="2C7137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 недель с данными из 53, среднее 16,08</w:t>
            </w:r>
          </w:p>
        </w:tc>
      </w:tr>
      <w:tr w:rsidR="00D329F4" w14:paraId="42971578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688434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Максимум</w:t>
            </w:r>
          </w:p>
        </w:tc>
        <w:tc>
          <w:tcPr>
            <w:tcW w:w="3081" w:type="dxa"/>
            <w:vAlign w:val="center"/>
          </w:tcPr>
          <w:p w14:paraId="32CEC4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 (7–13 и 14–20 декабря 2025 г.)</w:t>
            </w:r>
          </w:p>
        </w:tc>
        <w:tc>
          <w:tcPr>
            <w:tcW w:w="3298" w:type="dxa"/>
            <w:vAlign w:val="center"/>
          </w:tcPr>
          <w:p w14:paraId="415059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 (30 ноября – 6 декабря 2025 г.)</w:t>
            </w:r>
          </w:p>
        </w:tc>
      </w:tr>
      <w:tr w:rsidR="00D329F4" w14:paraId="018D3EDE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391F68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Последние 13 недель к предыдущим 13 неделям</w:t>
            </w:r>
          </w:p>
        </w:tc>
        <w:tc>
          <w:tcPr>
            <w:tcW w:w="3081" w:type="dxa"/>
            <w:vAlign w:val="center"/>
          </w:tcPr>
          <w:p w14:paraId="050429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3,23 против 5,77 (−44,0 %)</w:t>
            </w:r>
          </w:p>
        </w:tc>
        <w:tc>
          <w:tcPr>
            <w:tcW w:w="3298" w:type="dxa"/>
            <w:vAlign w:val="center"/>
          </w:tcPr>
          <w:p w14:paraId="0BBA34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4,00 против 5,08 (−21,2 %)</w:t>
            </w:r>
          </w:p>
        </w:tc>
      </w:tr>
      <w:tr w:rsidR="00D329F4" w14:paraId="622571A7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22B18B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Стандартное отклонение / коэффициент вариации</w:t>
            </w:r>
          </w:p>
        </w:tc>
        <w:tc>
          <w:tcPr>
            <w:tcW w:w="3081" w:type="dxa"/>
            <w:vAlign w:val="center"/>
          </w:tcPr>
          <w:p w14:paraId="10348C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29,17 / 2,01</w:t>
            </w:r>
          </w:p>
        </w:tc>
        <w:tc>
          <w:tcPr>
            <w:tcW w:w="3298" w:type="dxa"/>
            <w:vAlign w:val="center"/>
          </w:tcPr>
          <w:p w14:paraId="4B0A38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29,77 / 1,84</w:t>
            </w:r>
          </w:p>
        </w:tc>
      </w:tr>
      <w:tr w:rsidR="00D329F4" w14:paraId="54BDE4B0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518607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Регионы (6 субрегионов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)</w:t>
            </w:r>
          </w:p>
        </w:tc>
        <w:tc>
          <w:tcPr>
            <w:tcW w:w="3081" w:type="dxa"/>
            <w:vAlign w:val="center"/>
          </w:tcPr>
          <w:p w14:paraId="1DCF59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Гомельская 100, Гродненская 96, Витебская 83, Могилевская 82, Минская 82, Брестская 66</w:t>
            </w:r>
          </w:p>
        </w:tc>
        <w:tc>
          <w:tcPr>
            <w:tcW w:w="3298" w:type="dxa"/>
            <w:vAlign w:val="center"/>
          </w:tcPr>
          <w:p w14:paraId="36AAE2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Гродненская 100, Минская 98, Могилевская 70, Витебская 61, Брестская 57, Гомельская 50</w:t>
            </w:r>
          </w:p>
        </w:tc>
      </w:tr>
      <w:tr w:rsidR="00D329F4" w14:paraId="033877B3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13FB13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Регионы, повторная выгрузка 30.09.2026</w:t>
            </w:r>
          </w:p>
        </w:tc>
        <w:tc>
          <w:tcPr>
            <w:tcW w:w="3081" w:type="dxa"/>
            <w:vAlign w:val="center"/>
          </w:tcPr>
          <w:p w14:paraId="2223F3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Минская 100, Гомельская 76, Витебская 72, Могилевская 57, Брестская 55, Гродненская 38</w:t>
            </w:r>
          </w:p>
        </w:tc>
        <w:tc>
          <w:tcPr>
            <w:tcW w:w="3298" w:type="dxa"/>
            <w:vAlign w:val="center"/>
          </w:tcPr>
          <w:p w14:paraId="58384E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Гродненская 100, Минская 78, Гомельская 52, Могилевская 41, Брестская 38, Витебская 36</w:t>
            </w:r>
          </w:p>
        </w:tc>
      </w:tr>
      <w:tr w:rsidR="00D329F4" w14:paraId="3A52D943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2854B7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Справочно: повторная выгрузка 30.09.2026, недель с данными / среднее</w:t>
            </w:r>
          </w:p>
        </w:tc>
        <w:tc>
          <w:tcPr>
            <w:tcW w:w="3081" w:type="dxa"/>
            <w:vAlign w:val="center"/>
          </w:tcPr>
          <w:p w14:paraId="551D74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из 52 / 14,44</w:t>
            </w:r>
          </w:p>
        </w:tc>
        <w:tc>
          <w:tcPr>
            <w:tcW w:w="3298" w:type="dxa"/>
            <w:vAlign w:val="center"/>
          </w:tcPr>
          <w:p w14:paraId="660073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 из 52 / 16,04</w:t>
            </w:r>
          </w:p>
        </w:tc>
      </w:tr>
      <w:tr w:rsidR="00D329F4" w14:paraId="39D6F52F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1765A5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Похожие запросы (популярные)</w:t>
            </w:r>
          </w:p>
        </w:tc>
        <w:tc>
          <w:tcPr>
            <w:tcW w:w="3081" w:type="dxa"/>
            <w:vAlign w:val="center"/>
          </w:tcPr>
          <w:p w14:paraId="31984C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 (100)</w:t>
            </w:r>
          </w:p>
        </w:tc>
        <w:tc>
          <w:tcPr>
            <w:tcW w:w="3298" w:type="dxa"/>
            <w:vAlign w:val="center"/>
          </w:tcPr>
          <w:p w14:paraId="3AC530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 (100),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(72),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(23)</w:t>
            </w:r>
          </w:p>
        </w:tc>
      </w:tr>
      <w:tr w:rsidR="00D329F4" w14:paraId="78A14A04" w14:textId="77777777" w:rsidTr="00D329F4">
        <w:trPr>
          <w:cantSplit/>
          <w:jc w:val="center"/>
        </w:trPr>
        <w:tc>
          <w:tcPr>
            <w:tcW w:w="3259" w:type="dxa"/>
            <w:vAlign w:val="center"/>
          </w:tcPr>
          <w:p w14:paraId="0688F2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Похожие запросы (растущие)</w:t>
            </w:r>
          </w:p>
        </w:tc>
        <w:tc>
          <w:tcPr>
            <w:tcW w:w="3081" w:type="dxa"/>
            <w:vAlign w:val="center"/>
          </w:tcPr>
          <w:p w14:paraId="4EBABE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3298" w:type="dxa"/>
            <w:vAlign w:val="center"/>
          </w:tcPr>
          <w:p w14:paraId="6D33D5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 (+50 %)</w:t>
            </w:r>
          </w:p>
        </w:tc>
      </w:tr>
    </w:tbl>
    <w:p w14:paraId="5EA172A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Основной срез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снят 29.09.2026; исключение – ряд </w:t>
      </w:r>
      <w:r>
        <w:rPr>
          <w:i/>
          <w:sz w:val="28"/>
        </w:rPr>
        <w:t>UML</w:t>
      </w:r>
      <w:r>
        <w:rPr>
          <w:sz w:val="28"/>
        </w:rPr>
        <w:t xml:space="preserve"> за 12 месяцев: он взят из снимка 30.09.2026 (файл </w:t>
      </w:r>
      <w:r>
        <w:rPr>
          <w:i/>
          <w:sz w:val="28"/>
        </w:rPr>
        <w:t>GT_2026-09-30_BY_12m_UML_time_regions_related.json</w:t>
      </w:r>
      <w:r>
        <w:rPr>
          <w:sz w:val="28"/>
        </w:rPr>
        <w:t xml:space="preserve">), снимок от 29.09.2026 для </w:t>
      </w:r>
      <w:r>
        <w:rPr>
          <w:i/>
          <w:sz w:val="28"/>
        </w:rPr>
        <w:t>UML</w:t>
      </w:r>
      <w:r>
        <w:rPr>
          <w:sz w:val="28"/>
        </w:rPr>
        <w:t xml:space="preserve"> за 12 месяцев не сохранен. Индексы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таблице 12 нормированы каждый на свой максимум и между собой не сравниваются (</w:t>
      </w:r>
      <w:r>
        <w:rPr>
          <w:i/>
          <w:sz w:val="28"/>
        </w:rPr>
        <w:t>GT</w:t>
      </w:r>
      <w:r>
        <w:rPr>
          <w:sz w:val="28"/>
        </w:rPr>
        <w:t xml:space="preserve"> табл. 16); прямое сравнение двух запросов корректно только в общем окне пакета 6. Высокий коэффициент вариации (1,84–2,01) означает, что интерес по неделям прерывистый: ненулевые недели чередуются с неделями «недостаточно данных».</w:t>
      </w:r>
    </w:p>
    <w:p w14:paraId="72B8BD4B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Состав регионов проверен контрольной повторной выгрузкой 30.09.2026 (строка 10а таблицы 11). Справочник территорий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для Беларуси содержит шесть субрегионов – Брестскую, Витебскую, Гомельскую, Гродненскую, Минскую и Могилевскую области; г. Минск отдельным субрегионом не выделяется (на карте он показан без данных внутри Минской области, скриншот </w:t>
      </w:r>
      <w:r>
        <w:rPr>
          <w:i/>
          <w:sz w:val="28"/>
        </w:rPr>
        <w:t>gt_uml_regiony_12m_BY_Minsk-ne-vydelyaetsya.jpg</w:t>
      </w:r>
      <w:r>
        <w:rPr>
          <w:sz w:val="28"/>
        </w:rPr>
        <w:t xml:space="preserve">). На уровне «Город» сервис возвращает 63 города для </w:t>
      </w:r>
      <w:r>
        <w:rPr>
          <w:i/>
          <w:sz w:val="28"/>
        </w:rPr>
        <w:t>UML</w:t>
      </w:r>
      <w:r>
        <w:rPr>
          <w:sz w:val="28"/>
        </w:rPr>
        <w:t xml:space="preserve"> и 47 для </w:t>
      </w:r>
      <w:r>
        <w:rPr>
          <w:i/>
          <w:sz w:val="28"/>
        </w:rPr>
        <w:t>BPMN</w:t>
      </w:r>
      <w:r>
        <w:rPr>
          <w:sz w:val="28"/>
        </w:rPr>
        <w:t xml:space="preserve">, включая Минск, но ни у одного города нет данных. Поэтому отдельного значения по Минску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дает, а оценка столичной концентрации опирается только на Вордстат (п. 2.4.2). Повторная выгрузка воспроизвела уровень интереса (12 и 13 недель с данными, средние 14,44 и 16,04 против 14,52 и 16,17), но не порядок регионов и не расположение ненулевых недель: у </w:t>
      </w:r>
      <w:r>
        <w:rPr>
          <w:i/>
          <w:sz w:val="28"/>
        </w:rPr>
        <w:t>UML</w:t>
      </w:r>
      <w:r>
        <w:rPr>
          <w:sz w:val="28"/>
        </w:rPr>
        <w:t xml:space="preserve"> первой стала Минская область (100 вместо 82), у </w:t>
      </w:r>
      <w:r>
        <w:rPr>
          <w:i/>
          <w:sz w:val="28"/>
        </w:rPr>
        <w:t>BPMN</w:t>
      </w:r>
      <w:r>
        <w:rPr>
          <w:sz w:val="28"/>
        </w:rPr>
        <w:t xml:space="preserve"> – по-прежнему Гродненская. Для малых объемов поиска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рассчитывает индекс по выборке запросов, поэтому региональный рейтинг внутри Беларуси неустойчив; устойчивым выводом является только наличие данных во всех шести областях.</w:t>
      </w:r>
    </w:p>
    <w:p w14:paraId="3442E8C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IDEF0</w:t>
      </w:r>
      <w:r>
        <w:rPr>
          <w:sz w:val="28"/>
        </w:rPr>
        <w:t xml:space="preserve"> за 12 месяцев данные есть только в 3 неделях (26.04–02.05.2026 – 100; 13–19 и 20–26.09.2026 – по 12), средний индекс по 52 неделям – 2,38, регион с данными один (Минская область), связанных запросов нет.</w:t>
      </w:r>
    </w:p>
    <w:p w14:paraId="05E8B798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Россия и Казахстан (расширение на русскоязычный сегмент СНГ).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скачаны </w:t>
      </w:r>
      <w:r>
        <w:rPr>
          <w:i/>
          <w:sz w:val="28"/>
        </w:rPr>
        <w:t>CSV</w:t>
      </w:r>
      <w:r>
        <w:rPr>
          <w:sz w:val="28"/>
        </w:rPr>
        <w:t xml:space="preserve"> «Динамика популярности» (30.09.2026; 5 лет, недельное разрешение, категория «все категории», веб-поиск, один файл на страну, последняя неделя 27.09–03.10.2026 неполная и исключена). </w:t>
      </w:r>
      <w:r>
        <w:rPr>
          <w:sz w:val="28"/>
        </w:rPr>
        <w:lastRenderedPageBreak/>
        <w:t xml:space="preserve">Использованы окна: 5 лет – 59 полных месяцев (октябрь 2021 – август 2026, месяц по дате начала недели); 12 месяцев – 52 полные недели 28.09.2025–26.09.2026, вычисленные из 5-летнего ряда (отдельная 12-месячная выгрузка по России и Казахстану не делалась); сравнение – последние 12 месяцев (сентябрь 2025 – август 2026) к предыдущим 12 (сентябрь 2024 – август 2025), порог ±15 % как в таблице 33. Уровень интереса определен по тем же шкалам, что в таблице 13. Индекс каждого файла нормирован на максимум пары </w:t>
      </w:r>
      <w:r>
        <w:rPr>
          <w:i/>
          <w:sz w:val="28"/>
        </w:rPr>
        <w:t>UML</w:t>
      </w:r>
      <w:r>
        <w:rPr>
          <w:sz w:val="28"/>
        </w:rPr>
        <w:t>–</w:t>
      </w:r>
      <w:r>
        <w:rPr>
          <w:i/>
          <w:sz w:val="28"/>
        </w:rPr>
        <w:t>BPMN</w:t>
      </w:r>
      <w:r>
        <w:rPr>
          <w:sz w:val="28"/>
        </w:rPr>
        <w:t xml:space="preserve"> за 5 лет в данной стране, поэтому значения разных стран между собой и с таблицей 12 (где 12-месячные ряды нормированы на собственный максимум) не сопоставляются; сравнение объемов между странами возможно только по Вордстату (таблица 23). Расчет – скрипт 06_</w:t>
      </w:r>
      <w:r>
        <w:rPr>
          <w:i/>
          <w:sz w:val="28"/>
        </w:rPr>
        <w:t>gt_ru_kz_mermaid.py</w:t>
      </w:r>
      <w:r>
        <w:rPr>
          <w:sz w:val="28"/>
        </w:rPr>
        <w:t>.</w:t>
      </w:r>
    </w:p>
    <w:p w14:paraId="4BD7F685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По данному вопросу можно выделить следующие основные пункты:</w:t>
      </w:r>
    </w:p>
    <w:p w14:paraId="37191DEA" w14:textId="77777777" w:rsidR="00D329F4" w:rsidRDefault="00AB6403">
      <w:pPr>
        <w:pStyle w:val="Compact"/>
        <w:ind w:left="709"/>
      </w:pPr>
      <w:r>
        <w:rPr>
          <w:sz w:val="28"/>
        </w:rPr>
        <w:t xml:space="preserve">– Россия, </w:t>
      </w:r>
      <w:r>
        <w:rPr>
          <w:i/>
          <w:sz w:val="28"/>
        </w:rPr>
        <w:t>UML</w:t>
      </w:r>
      <w:r>
        <w:rPr>
          <w:sz w:val="28"/>
        </w:rPr>
        <w:t>: данные во всех 52 неделях окна, среднее 50,02 (средний уровень по обеим шкалам), максимум 70 (14–20.12.2025 и 10–16.05.2026); за 5 лет среднее 56,19, данные во всех 59 месяцах (средний уровень по обеим шкалам), максимум месяца 85,75 (май 2024 г.); последние 12 месяцев к предыдущим 12 – 51,40 против 62,68 (−18,0 %, снижающийся); последние 13 недель к предыдущим 13 – 32,77 против 57,00 (−42,5 %).</w:t>
      </w:r>
    </w:p>
    <w:p w14:paraId="599D6C6D" w14:textId="77777777" w:rsidR="00D329F4" w:rsidRDefault="00AB6403">
      <w:pPr>
        <w:pStyle w:val="Compact"/>
        <w:ind w:left="709"/>
      </w:pPr>
      <w:r>
        <w:rPr>
          <w:sz w:val="28"/>
        </w:rPr>
        <w:t xml:space="preserve">– Россия, </w:t>
      </w:r>
      <w:r>
        <w:rPr>
          <w:i/>
          <w:sz w:val="28"/>
        </w:rPr>
        <w:t>BPMN</w:t>
      </w:r>
      <w:r>
        <w:rPr>
          <w:sz w:val="28"/>
        </w:rPr>
        <w:t xml:space="preserve">: данные во всех 52 неделях, среднее 61,52 (высокий уровень по </w:t>
      </w:r>
      <w:r>
        <w:rPr>
          <w:i/>
          <w:sz w:val="28"/>
        </w:rPr>
        <w:t>GT</w:t>
      </w:r>
      <w:r>
        <w:rPr>
          <w:sz w:val="28"/>
        </w:rPr>
        <w:t>-РБ, средний по АРГ), максимум 94 (31.05–06.06.2026); за 5 лет среднее 55,33, данные во всех 59 месяцах (средний уровень по обеим шкалам), максимум месяца 81,00 (февраль 2025 г.); последние 12 месяцев к предыдущим 12 – 62,01 против 70,71 (−12,3 %, стабильный по порогу ±15 %); последние 13 недель к предыдущим 13 – 48,46 против 64,54 (−24,9 %).</w:t>
      </w:r>
    </w:p>
    <w:p w14:paraId="07558A50" w14:textId="77777777" w:rsidR="00D329F4" w:rsidRDefault="00AB6403">
      <w:pPr>
        <w:pStyle w:val="Compact"/>
        <w:ind w:left="709"/>
      </w:pPr>
      <w:r>
        <w:rPr>
          <w:sz w:val="28"/>
        </w:rPr>
        <w:t xml:space="preserve">– Казахстан, </w:t>
      </w:r>
      <w:r>
        <w:rPr>
          <w:i/>
          <w:sz w:val="28"/>
        </w:rPr>
        <w:t>UML</w:t>
      </w:r>
      <w:r>
        <w:rPr>
          <w:sz w:val="28"/>
        </w:rPr>
        <w:t>: данные в 12 из 52 недель, среднее 12,87 (низкий уровень по обеим шкалам), максимум 84 (19–25.10.2025); за 5 лет среднее 13,94, данные в 35 из 59 месяцев (низкий уровень), максимум месяца 57,00 (февраль 2024 г.); последние 12 месяцев к предыдущим 12 – 13,07 против 13,18 (−0,9 %, стабильный); последние 13 недель к предыдущим 13 – 3,46 против 4,23 (−18,2 %).</w:t>
      </w:r>
    </w:p>
    <w:p w14:paraId="77A7C413" w14:textId="77777777" w:rsidR="00D329F4" w:rsidRDefault="00AB6403">
      <w:pPr>
        <w:pStyle w:val="Compact"/>
        <w:ind w:left="709"/>
      </w:pPr>
      <w:r>
        <w:rPr>
          <w:sz w:val="28"/>
        </w:rPr>
        <w:t xml:space="preserve">– Казахстан, </w:t>
      </w:r>
      <w:r>
        <w:rPr>
          <w:i/>
          <w:sz w:val="28"/>
        </w:rPr>
        <w:t>BPMN</w:t>
      </w:r>
      <w:r>
        <w:rPr>
          <w:sz w:val="28"/>
        </w:rPr>
        <w:t xml:space="preserve">: данные в 17 из 52 недель, среднее 20,10 (низкий по </w:t>
      </w:r>
      <w:r>
        <w:rPr>
          <w:i/>
          <w:sz w:val="28"/>
        </w:rPr>
        <w:t>GT</w:t>
      </w:r>
      <w:r>
        <w:rPr>
          <w:sz w:val="28"/>
        </w:rPr>
        <w:t>-РБ, нишевый по АРГ), максимум 100 (15–21.02.2026); за 5 лет среднее 13,24, данные в 37 из 59 месяцев (низкий уровень), максимум месяца 59,25 (февраль 2026 г.); последние 12 месяцев к предыдущим 12 – 21,85 против 12,93 (+69,0 %, растущий); последние 13 недель к предыдущим 13 – 14,69 против 18,69 (−21,4 %).</w:t>
      </w:r>
    </w:p>
    <w:p w14:paraId="7A1A02C3" w14:textId="77777777" w:rsidR="00D329F4" w:rsidRDefault="00AB6403">
      <w:pPr>
        <w:pStyle w:val="FirstParagraph"/>
      </w:pPr>
      <w:r>
        <w:rPr>
          <w:sz w:val="28"/>
        </w:rPr>
        <w:t xml:space="preserve">По России ряды непрерывные (данные в каждой неделе 5 лет), по Казахстану прерывистые, как и по Беларуси. Снижение последнего года в </w:t>
      </w:r>
      <w:r>
        <w:rPr>
          <w:sz w:val="28"/>
        </w:rPr>
        <w:lastRenderedPageBreak/>
        <w:t>России (</w:t>
      </w:r>
      <w:r>
        <w:rPr>
          <w:i/>
          <w:sz w:val="28"/>
        </w:rPr>
        <w:t>UML</w:t>
      </w:r>
      <w:r>
        <w:rPr>
          <w:sz w:val="28"/>
        </w:rPr>
        <w:t xml:space="preserve"> −18,0 %, </w:t>
      </w:r>
      <w:r>
        <w:rPr>
          <w:i/>
          <w:sz w:val="28"/>
        </w:rPr>
        <w:t>BPMN</w:t>
      </w:r>
      <w:r>
        <w:rPr>
          <w:sz w:val="28"/>
        </w:rPr>
        <w:t xml:space="preserve"> −12,3 %) менее глубокое, чем в Беларуси (−43,8 % и −46,7 %, таблица 33); рост </w:t>
      </w:r>
      <w:r>
        <w:rPr>
          <w:i/>
          <w:sz w:val="28"/>
        </w:rPr>
        <w:t>BPMN</w:t>
      </w:r>
      <w:r>
        <w:rPr>
          <w:sz w:val="28"/>
        </w:rPr>
        <w:t xml:space="preserve"> в Казахстане опирается на малые значения (данные в 17 неделях из 52) и требует осторожной интерпретации.</w:t>
      </w:r>
    </w:p>
    <w:p w14:paraId="52E8E867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Контрольная пересъемка Беларуси. </w:t>
      </w:r>
      <w:r>
        <w:rPr>
          <w:i/>
          <w:sz w:val="28"/>
        </w:rPr>
        <w:t>CSV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(Беларусь, 30.09.2026, 262 недели, из них 261 полная) сопоставлен со сводкой главного ряда от 29.09.2026 (пакет 6; та же постановка: два запроса в одном сравнении, 5 лет). Значения отличаются не только последней неделей: из 122 помесячных значений (61 месяц × 2 запроса) не совпали 91, в том числе в середине ряда (например, </w:t>
      </w:r>
      <w:r>
        <w:rPr>
          <w:i/>
          <w:sz w:val="28"/>
        </w:rPr>
        <w:t>UML</w:t>
      </w:r>
      <w:r>
        <w:rPr>
          <w:sz w:val="28"/>
        </w:rPr>
        <w:t xml:space="preserve"> за март 2024 г.: 38,4 в сводке 29.09 и 8,0 в </w:t>
      </w:r>
      <w:r>
        <w:rPr>
          <w:i/>
          <w:sz w:val="28"/>
        </w:rPr>
        <w:t>CSV</w:t>
      </w:r>
      <w:r>
        <w:rPr>
          <w:sz w:val="28"/>
        </w:rPr>
        <w:t xml:space="preserve"> 30.09; </w:t>
      </w:r>
      <w:r>
        <w:rPr>
          <w:i/>
          <w:sz w:val="28"/>
        </w:rPr>
        <w:t>BPMN</w:t>
      </w:r>
      <w:r>
        <w:rPr>
          <w:sz w:val="28"/>
        </w:rPr>
        <w:t xml:space="preserve"> за март 2025 г.: 68,0 и 53,6); в сводке 29.09 данные были у </w:t>
      </w:r>
      <w:r>
        <w:rPr>
          <w:i/>
          <w:sz w:val="28"/>
        </w:rPr>
        <w:t>UML</w:t>
      </w:r>
      <w:r>
        <w:rPr>
          <w:sz w:val="28"/>
        </w:rPr>
        <w:t xml:space="preserve"> в 46, у </w:t>
      </w:r>
      <w:r>
        <w:rPr>
          <w:i/>
          <w:sz w:val="28"/>
        </w:rPr>
        <w:t>BPMN</w:t>
      </w:r>
      <w:r>
        <w:rPr>
          <w:sz w:val="28"/>
        </w:rPr>
        <w:t xml:space="preserve"> в 36 из 59 полных месяцев, в </w:t>
      </w:r>
      <w:r>
        <w:rPr>
          <w:i/>
          <w:sz w:val="28"/>
        </w:rPr>
        <w:t>CSV</w:t>
      </w:r>
      <w:r>
        <w:rPr>
          <w:sz w:val="28"/>
        </w:rPr>
        <w:t xml:space="preserve"> – в 42 и 33. Сервис пересчитывает значения при каждом обращении, поэтому два снятия одного и того же ряда не совпадают. Показатели окна «последние 12 против предыдущих 12 месяцев» (месячный свод, как в таблице 34): </w:t>
      </w:r>
      <w:r>
        <w:rPr>
          <w:i/>
          <w:sz w:val="28"/>
        </w:rPr>
        <w:t>UML</w:t>
      </w:r>
      <w:r>
        <w:rPr>
          <w:sz w:val="28"/>
        </w:rPr>
        <w:t xml:space="preserve"> – 12,05 против 25,25 (−52,3 %) в </w:t>
      </w:r>
      <w:r>
        <w:rPr>
          <w:i/>
          <w:sz w:val="28"/>
        </w:rPr>
        <w:t>CSV</w:t>
      </w:r>
      <w:r>
        <w:rPr>
          <w:sz w:val="28"/>
        </w:rPr>
        <w:t xml:space="preserve"> и 12,00 против 21,33 (−43,8 %) в основном расчете; </w:t>
      </w:r>
      <w:r>
        <w:rPr>
          <w:i/>
          <w:sz w:val="28"/>
        </w:rPr>
        <w:t>BPMN</w:t>
      </w:r>
      <w:r>
        <w:rPr>
          <w:sz w:val="28"/>
        </w:rPr>
        <w:t xml:space="preserve"> – 9,38 против 16,13 (−41,8 %) и 11,17 против 20,96 (−46,7 %). Среднее за 59 месяцев: </w:t>
      </w:r>
      <w:r>
        <w:rPr>
          <w:i/>
          <w:sz w:val="28"/>
        </w:rPr>
        <w:t>UML</w:t>
      </w:r>
      <w:r>
        <w:rPr>
          <w:sz w:val="28"/>
        </w:rPr>
        <w:t xml:space="preserve"> 21,63 (в основном расчете 23,20), </w:t>
      </w:r>
      <w:r>
        <w:rPr>
          <w:i/>
          <w:sz w:val="28"/>
        </w:rPr>
        <w:t>BPMN</w:t>
      </w:r>
      <w:r>
        <w:rPr>
          <w:sz w:val="28"/>
        </w:rPr>
        <w:t xml:space="preserve"> 9,84 (12,31). Знак тренда сохранился (снижение у обоих запросов); уровни по АРГ за 5 лет не изменились (</w:t>
      </w:r>
      <w:r>
        <w:rPr>
          <w:i/>
          <w:sz w:val="28"/>
        </w:rPr>
        <w:t>UML</w:t>
      </w:r>
      <w:r>
        <w:rPr>
          <w:sz w:val="28"/>
        </w:rPr>
        <w:t xml:space="preserve"> – нишевый, </w:t>
      </w:r>
      <w:r>
        <w:rPr>
          <w:i/>
          <w:sz w:val="28"/>
        </w:rPr>
        <w:t>BPMN</w:t>
      </w:r>
      <w:r>
        <w:rPr>
          <w:sz w:val="28"/>
        </w:rPr>
        <w:t xml:space="preserve"> – низкий или недостаточный); по </w:t>
      </w:r>
      <w:r>
        <w:rPr>
          <w:i/>
          <w:sz w:val="28"/>
        </w:rPr>
        <w:t>GT</w:t>
      </w:r>
      <w:r>
        <w:rPr>
          <w:sz w:val="28"/>
        </w:rPr>
        <w:t xml:space="preserve">-РБ у </w:t>
      </w:r>
      <w:r>
        <w:rPr>
          <w:i/>
          <w:sz w:val="28"/>
        </w:rPr>
        <w:t>UML</w:t>
      </w:r>
      <w:r>
        <w:rPr>
          <w:sz w:val="28"/>
        </w:rPr>
        <w:t xml:space="preserve"> уровень тот же («низкий»), а у </w:t>
      </w:r>
      <w:r>
        <w:rPr>
          <w:i/>
          <w:sz w:val="28"/>
        </w:rPr>
        <w:t>BPMN</w:t>
      </w:r>
      <w:r>
        <w:rPr>
          <w:sz w:val="28"/>
        </w:rPr>
        <w:t xml:space="preserve"> с «низкого» (12,31) изменился на «недостаточный» (9,84) – граница между ними 10. Основной расчет (таблицы 12, 13, 33–38, 48) выполнен по снятию 29–30.09.2026 и не пересчитывался; пересъемка зафиксирована как оценка разброса самого источника. Недельные значения 12-месячных окон из 5-летнего </w:t>
      </w:r>
      <w:r>
        <w:rPr>
          <w:i/>
          <w:sz w:val="28"/>
        </w:rPr>
        <w:t>CSV</w:t>
      </w:r>
      <w:r>
        <w:rPr>
          <w:sz w:val="28"/>
        </w:rPr>
        <w:t xml:space="preserve"> (</w:t>
      </w:r>
      <w:r>
        <w:rPr>
          <w:i/>
          <w:sz w:val="28"/>
        </w:rPr>
        <w:t>UML</w:t>
      </w:r>
      <w:r>
        <w:rPr>
          <w:sz w:val="28"/>
        </w:rPr>
        <w:t xml:space="preserve">: среднее 12,31 при 13 неделях с данными из 52; </w:t>
      </w:r>
      <w:r>
        <w:rPr>
          <w:i/>
          <w:sz w:val="28"/>
        </w:rPr>
        <w:t>BPMN</w:t>
      </w:r>
      <w:r>
        <w:rPr>
          <w:sz w:val="28"/>
        </w:rPr>
        <w:t>: 9,48 при 12 неделях из 52) нормированы на максимум пары за 5 лет и с таблицей 12 не сопоставляются.</w:t>
      </w:r>
    </w:p>
    <w:p w14:paraId="4C28911B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Уровень интереса определен по обеим условным шкалам – </w:t>
      </w:r>
      <w:r>
        <w:rPr>
          <w:i/>
          <w:sz w:val="28"/>
        </w:rPr>
        <w:t>GT</w:t>
      </w:r>
      <w:r>
        <w:rPr>
          <w:sz w:val="28"/>
        </w:rPr>
        <w:t xml:space="preserve">-РБ раздела 5.2 (табл. 14: 60/30/10) и АРГ, лист 3 (табл. 10: 70/40/20); это две разные </w:t>
      </w:r>
      <w:r>
        <w:rPr>
          <w:i/>
          <w:sz w:val="28"/>
        </w:rPr>
        <w:t>Word</w:t>
      </w:r>
      <w:r>
        <w:rPr>
          <w:sz w:val="28"/>
        </w:rPr>
        <w:t xml:space="preserve">-методички, их границы не совпадают (таблица 13). По </w:t>
      </w:r>
      <w:r>
        <w:rPr>
          <w:i/>
          <w:sz w:val="28"/>
        </w:rPr>
        <w:t>GT</w:t>
      </w:r>
      <w:r>
        <w:rPr>
          <w:sz w:val="28"/>
        </w:rPr>
        <w:t>-РБ основным является 5-летний период, по АРГ – 12 месяцев, поэтому приведены оба окна.</w:t>
      </w:r>
    </w:p>
    <w:p w14:paraId="4B53A2E8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13 – Средний индекс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уровень интереса по двум шкалам, Беларусь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93"/>
        <w:gridCol w:w="2000"/>
        <w:gridCol w:w="1241"/>
        <w:gridCol w:w="1668"/>
        <w:gridCol w:w="3736"/>
      </w:tblGrid>
      <w:tr w:rsidR="00D329F4" w14:paraId="3AF81BF9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93" w:type="dxa"/>
            <w:vAlign w:val="center"/>
          </w:tcPr>
          <w:p w14:paraId="629D7F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2000" w:type="dxa"/>
            <w:vAlign w:val="center"/>
          </w:tcPr>
          <w:p w14:paraId="4F4101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Окно</w:t>
            </w:r>
          </w:p>
        </w:tc>
        <w:tc>
          <w:tcPr>
            <w:tcW w:w="1241" w:type="dxa"/>
            <w:vAlign w:val="center"/>
          </w:tcPr>
          <w:p w14:paraId="0BE2C4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индекс</w:t>
            </w:r>
          </w:p>
        </w:tc>
        <w:tc>
          <w:tcPr>
            <w:tcW w:w="1668" w:type="dxa"/>
            <w:vAlign w:val="center"/>
          </w:tcPr>
          <w:p w14:paraId="15A661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Уровень по </w:t>
            </w:r>
            <w:r>
              <w:rPr>
                <w:i/>
              </w:rPr>
              <w:t>GT</w:t>
            </w:r>
            <w:r>
              <w:t>-РБ табл. 14</w:t>
            </w:r>
          </w:p>
        </w:tc>
        <w:tc>
          <w:tcPr>
            <w:tcW w:w="3736" w:type="dxa"/>
            <w:vAlign w:val="center"/>
          </w:tcPr>
          <w:p w14:paraId="2AEF57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Уровень по АРГ табл. 10</w:t>
            </w:r>
          </w:p>
        </w:tc>
      </w:tr>
      <w:tr w:rsidR="00D329F4" w14:paraId="323695D4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5B5603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2000" w:type="dxa"/>
            <w:vAlign w:val="center"/>
          </w:tcPr>
          <w:p w14:paraId="0DCAD8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 (52 недели)</w:t>
            </w:r>
          </w:p>
        </w:tc>
        <w:tc>
          <w:tcPr>
            <w:tcW w:w="1241" w:type="dxa"/>
            <w:vAlign w:val="center"/>
          </w:tcPr>
          <w:p w14:paraId="39F1D2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14,52</w:t>
            </w:r>
          </w:p>
        </w:tc>
        <w:tc>
          <w:tcPr>
            <w:tcW w:w="1668" w:type="dxa"/>
            <w:vAlign w:val="center"/>
          </w:tcPr>
          <w:p w14:paraId="0D3475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(10–29)</w:t>
            </w:r>
          </w:p>
        </w:tc>
        <w:tc>
          <w:tcPr>
            <w:tcW w:w="3736" w:type="dxa"/>
            <w:vAlign w:val="center"/>
          </w:tcPr>
          <w:p w14:paraId="308325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  <w:tr w:rsidR="00D329F4" w14:paraId="6484DA25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731EB5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2000" w:type="dxa"/>
            <w:vAlign w:val="center"/>
          </w:tcPr>
          <w:p w14:paraId="7C2098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 (59 месяцев, пакет 6)</w:t>
            </w:r>
          </w:p>
        </w:tc>
        <w:tc>
          <w:tcPr>
            <w:tcW w:w="1241" w:type="dxa"/>
            <w:vAlign w:val="center"/>
          </w:tcPr>
          <w:p w14:paraId="0980F6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23,20</w:t>
            </w:r>
          </w:p>
        </w:tc>
        <w:tc>
          <w:tcPr>
            <w:tcW w:w="1668" w:type="dxa"/>
            <w:vAlign w:val="center"/>
          </w:tcPr>
          <w:p w14:paraId="3374F6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(10–29)</w:t>
            </w:r>
          </w:p>
        </w:tc>
        <w:tc>
          <w:tcPr>
            <w:tcW w:w="3736" w:type="dxa"/>
            <w:vAlign w:val="center"/>
          </w:tcPr>
          <w:p w14:paraId="2919F9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Нишевый или слабовыраженный (20–39)</w:t>
            </w:r>
          </w:p>
        </w:tc>
      </w:tr>
      <w:tr w:rsidR="00D329F4" w14:paraId="3E5B2556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57B19D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2000" w:type="dxa"/>
            <w:vAlign w:val="center"/>
          </w:tcPr>
          <w:p w14:paraId="54054B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 (52 недели)</w:t>
            </w:r>
          </w:p>
        </w:tc>
        <w:tc>
          <w:tcPr>
            <w:tcW w:w="1241" w:type="dxa"/>
            <w:vAlign w:val="center"/>
          </w:tcPr>
          <w:p w14:paraId="6A274C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16,17</w:t>
            </w:r>
          </w:p>
        </w:tc>
        <w:tc>
          <w:tcPr>
            <w:tcW w:w="1668" w:type="dxa"/>
            <w:vAlign w:val="center"/>
          </w:tcPr>
          <w:p w14:paraId="00B552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(10–29)</w:t>
            </w:r>
          </w:p>
        </w:tc>
        <w:tc>
          <w:tcPr>
            <w:tcW w:w="3736" w:type="dxa"/>
            <w:vAlign w:val="center"/>
          </w:tcPr>
          <w:p w14:paraId="4719A8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  <w:tr w:rsidR="00D329F4" w14:paraId="2F210AAE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49B427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2000" w:type="dxa"/>
            <w:vAlign w:val="center"/>
          </w:tcPr>
          <w:p w14:paraId="1F5BB8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 (59 месяцев, пакет 6)</w:t>
            </w:r>
          </w:p>
        </w:tc>
        <w:tc>
          <w:tcPr>
            <w:tcW w:w="1241" w:type="dxa"/>
            <w:vAlign w:val="center"/>
          </w:tcPr>
          <w:p w14:paraId="1CC8D5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12,31</w:t>
            </w:r>
          </w:p>
        </w:tc>
        <w:tc>
          <w:tcPr>
            <w:tcW w:w="1668" w:type="dxa"/>
            <w:vAlign w:val="center"/>
          </w:tcPr>
          <w:p w14:paraId="5FC5F8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(10–29)</w:t>
            </w:r>
          </w:p>
        </w:tc>
        <w:tc>
          <w:tcPr>
            <w:tcW w:w="3736" w:type="dxa"/>
            <w:vAlign w:val="center"/>
          </w:tcPr>
          <w:p w14:paraId="48CE58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  <w:tr w:rsidR="00D329F4" w14:paraId="3F858735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21A38A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IDEF0</w:t>
            </w:r>
          </w:p>
        </w:tc>
        <w:tc>
          <w:tcPr>
            <w:tcW w:w="2000" w:type="dxa"/>
            <w:vAlign w:val="center"/>
          </w:tcPr>
          <w:p w14:paraId="1A0CFE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 (52 недели)</w:t>
            </w:r>
          </w:p>
        </w:tc>
        <w:tc>
          <w:tcPr>
            <w:tcW w:w="1241" w:type="dxa"/>
            <w:vAlign w:val="center"/>
          </w:tcPr>
          <w:p w14:paraId="7F9B79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2,38</w:t>
            </w:r>
          </w:p>
        </w:tc>
        <w:tc>
          <w:tcPr>
            <w:tcW w:w="1668" w:type="dxa"/>
            <w:vAlign w:val="center"/>
          </w:tcPr>
          <w:p w14:paraId="0A8E03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Недостаточный (0–9)</w:t>
            </w:r>
          </w:p>
        </w:tc>
        <w:tc>
          <w:tcPr>
            <w:tcW w:w="3736" w:type="dxa"/>
            <w:vAlign w:val="center"/>
          </w:tcPr>
          <w:p w14:paraId="051988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  <w:tr w:rsidR="00D329F4" w14:paraId="5FDA3DE4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00A0DB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Figma</w:t>
            </w:r>
          </w:p>
        </w:tc>
        <w:tc>
          <w:tcPr>
            <w:tcW w:w="2000" w:type="dxa"/>
            <w:vAlign w:val="center"/>
          </w:tcPr>
          <w:p w14:paraId="360B5F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 (59 месяцев, пакет 5)</w:t>
            </w:r>
          </w:p>
        </w:tc>
        <w:tc>
          <w:tcPr>
            <w:tcW w:w="1241" w:type="dxa"/>
            <w:vAlign w:val="center"/>
          </w:tcPr>
          <w:p w14:paraId="6D5552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63,14</w:t>
            </w:r>
          </w:p>
        </w:tc>
        <w:tc>
          <w:tcPr>
            <w:tcW w:w="1668" w:type="dxa"/>
            <w:vAlign w:val="center"/>
          </w:tcPr>
          <w:p w14:paraId="7D3A23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 (60–100)</w:t>
            </w:r>
          </w:p>
        </w:tc>
        <w:tc>
          <w:tcPr>
            <w:tcW w:w="3736" w:type="dxa"/>
            <w:vAlign w:val="center"/>
          </w:tcPr>
          <w:p w14:paraId="3A7970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или устойчивый интерес (40–69)</w:t>
            </w:r>
          </w:p>
        </w:tc>
      </w:tr>
      <w:tr w:rsidR="00D329F4" w14:paraId="202B8D2D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528534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</w:p>
        </w:tc>
        <w:tc>
          <w:tcPr>
            <w:tcW w:w="2000" w:type="dxa"/>
            <w:vAlign w:val="center"/>
          </w:tcPr>
          <w:p w14:paraId="5B2FDF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 (59 месяцев, пакет 5)</w:t>
            </w:r>
          </w:p>
        </w:tc>
        <w:tc>
          <w:tcPr>
            <w:tcW w:w="1241" w:type="dxa"/>
            <w:vAlign w:val="center"/>
          </w:tcPr>
          <w:p w14:paraId="569FA3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16,96</w:t>
            </w:r>
          </w:p>
        </w:tc>
        <w:tc>
          <w:tcPr>
            <w:tcW w:w="1668" w:type="dxa"/>
            <w:vAlign w:val="center"/>
          </w:tcPr>
          <w:p w14:paraId="4554F9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(10–29)</w:t>
            </w:r>
          </w:p>
        </w:tc>
        <w:tc>
          <w:tcPr>
            <w:tcW w:w="3736" w:type="dxa"/>
            <w:vAlign w:val="center"/>
          </w:tcPr>
          <w:p w14:paraId="67F795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  <w:tr w:rsidR="00D329F4" w14:paraId="4B02A473" w14:textId="77777777" w:rsidTr="00D329F4">
        <w:trPr>
          <w:cantSplit/>
          <w:jc w:val="center"/>
        </w:trPr>
        <w:tc>
          <w:tcPr>
            <w:tcW w:w="993" w:type="dxa"/>
            <w:vAlign w:val="center"/>
          </w:tcPr>
          <w:p w14:paraId="41D3BB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Остальные запросы пакетов 1–5</w:t>
            </w:r>
          </w:p>
        </w:tc>
        <w:tc>
          <w:tcPr>
            <w:tcW w:w="2000" w:type="dxa"/>
            <w:vAlign w:val="center"/>
          </w:tcPr>
          <w:p w14:paraId="72C875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 (59 месяцев)</w:t>
            </w:r>
          </w:p>
        </w:tc>
        <w:tc>
          <w:tcPr>
            <w:tcW w:w="1241" w:type="dxa"/>
            <w:vAlign w:val="center"/>
          </w:tcPr>
          <w:p w14:paraId="0F59DD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 0 до 3,63 (максимум – </w:t>
            </w:r>
            <w:r>
              <w:rPr>
                <w:i/>
              </w:rPr>
              <w:t>Mermaid</w:t>
            </w:r>
            <w:r>
              <w:t xml:space="preserve">, омоним; </w:t>
            </w:r>
            <w:r>
              <w:rPr>
                <w:i/>
              </w:rPr>
              <w:t>IDEF0</w:t>
            </w:r>
            <w:r>
              <w:t xml:space="preserve"> – 1,73)</w:t>
            </w:r>
          </w:p>
        </w:tc>
        <w:tc>
          <w:tcPr>
            <w:tcW w:w="1668" w:type="dxa"/>
            <w:vAlign w:val="center"/>
          </w:tcPr>
          <w:p w14:paraId="058EA6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Недостаточный (0–9)</w:t>
            </w:r>
          </w:p>
        </w:tc>
        <w:tc>
          <w:tcPr>
            <w:tcW w:w="3736" w:type="dxa"/>
            <w:vAlign w:val="center"/>
          </w:tcPr>
          <w:p w14:paraId="4C9D56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</w:tbl>
    <w:p w14:paraId="3F6BA964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Расхождение шкал проявилось у </w:t>
      </w:r>
      <w:r>
        <w:rPr>
          <w:i/>
          <w:sz w:val="28"/>
        </w:rPr>
        <w:t>UML</w:t>
      </w:r>
      <w:r>
        <w:rPr>
          <w:sz w:val="28"/>
        </w:rPr>
        <w:t xml:space="preserve"> за 5 лет (23,20): по </w:t>
      </w:r>
      <w:r>
        <w:rPr>
          <w:i/>
          <w:sz w:val="28"/>
        </w:rPr>
        <w:t>GT</w:t>
      </w:r>
      <w:r>
        <w:rPr>
          <w:sz w:val="28"/>
        </w:rPr>
        <w:t xml:space="preserve">-РБ это «низкий» уровень, по АРГ – «нишевый или слабовыраженный», и у </w:t>
      </w:r>
      <w:r>
        <w:rPr>
          <w:i/>
          <w:sz w:val="28"/>
        </w:rPr>
        <w:t>Figma</w:t>
      </w:r>
      <w:r>
        <w:rPr>
          <w:sz w:val="28"/>
        </w:rPr>
        <w:t xml:space="preserve"> (63,14): по </w:t>
      </w:r>
      <w:r>
        <w:rPr>
          <w:i/>
          <w:sz w:val="28"/>
        </w:rPr>
        <w:t>GT</w:t>
      </w:r>
      <w:r>
        <w:rPr>
          <w:sz w:val="28"/>
        </w:rPr>
        <w:t>-РБ «высокий», по АРГ «средний». Для остальных запросов обе шкалы дают совпадающий по смыслу результат – низкий или недостаточный уровень.</w:t>
      </w:r>
    </w:p>
    <w:p w14:paraId="204E447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Связанные запросы классифицированы по намерениям </w:t>
      </w:r>
      <w:r>
        <w:rPr>
          <w:i/>
          <w:sz w:val="28"/>
        </w:rPr>
        <w:t>GT</w:t>
      </w:r>
      <w:r>
        <w:rPr>
          <w:sz w:val="28"/>
        </w:rPr>
        <w:t xml:space="preserve"> раздела 5.3 и </w:t>
      </w:r>
      <w:r>
        <w:rPr>
          <w:i/>
          <w:sz w:val="28"/>
        </w:rPr>
        <w:t>GT</w:t>
      </w:r>
      <w:r>
        <w:rPr>
          <w:sz w:val="28"/>
        </w:rPr>
        <w:t xml:space="preserve">-РБ раздела 4.5 (матрица </w:t>
      </w:r>
      <w:r>
        <w:rPr>
          <w:i/>
          <w:sz w:val="28"/>
        </w:rPr>
        <w:t>GT</w:t>
      </w:r>
      <w:r>
        <w:rPr>
          <w:sz w:val="28"/>
        </w:rPr>
        <w:t xml:space="preserve"> табл. 23, таблица 14).</w:t>
      </w:r>
    </w:p>
    <w:p w14:paraId="75A52241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14 – Матрица интерпретации связанных запросов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4"/>
        <w:gridCol w:w="1788"/>
        <w:gridCol w:w="2996"/>
        <w:gridCol w:w="2980"/>
      </w:tblGrid>
      <w:tr w:rsidR="00D329F4" w14:paraId="063A22CE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4" w:type="dxa"/>
            <w:vAlign w:val="center"/>
          </w:tcPr>
          <w:p w14:paraId="5B200B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788" w:type="dxa"/>
            <w:vAlign w:val="center"/>
          </w:tcPr>
          <w:p w14:paraId="7755D4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2996" w:type="dxa"/>
            <w:vAlign w:val="center"/>
          </w:tcPr>
          <w:p w14:paraId="32CC1B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Намерение аудитории</w:t>
            </w:r>
          </w:p>
        </w:tc>
        <w:tc>
          <w:tcPr>
            <w:tcW w:w="2980" w:type="dxa"/>
            <w:vAlign w:val="center"/>
          </w:tcPr>
          <w:p w14:paraId="5B4522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Возможное действие</w:t>
            </w:r>
          </w:p>
        </w:tc>
      </w:tr>
      <w:tr w:rsidR="00D329F4" w14:paraId="6F102AB4" w14:textId="77777777" w:rsidTr="00D329F4">
        <w:trPr>
          <w:cantSplit/>
          <w:jc w:val="center"/>
        </w:trPr>
        <w:tc>
          <w:tcPr>
            <w:tcW w:w="1874" w:type="dxa"/>
            <w:vAlign w:val="center"/>
          </w:tcPr>
          <w:p w14:paraId="7F55E6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 (к </w:t>
            </w:r>
            <w:r>
              <w:rPr>
                <w:i/>
              </w:rPr>
              <w:t>UML</w:t>
            </w:r>
            <w:r>
              <w:t>)</w:t>
            </w:r>
          </w:p>
        </w:tc>
        <w:tc>
          <w:tcPr>
            <w:tcW w:w="1788" w:type="dxa"/>
            <w:vAlign w:val="center"/>
          </w:tcPr>
          <w:p w14:paraId="1D82D4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Популярный</w:t>
            </w:r>
          </w:p>
        </w:tc>
        <w:tc>
          <w:tcPr>
            <w:tcW w:w="2996" w:type="dxa"/>
            <w:vAlign w:val="center"/>
          </w:tcPr>
          <w:p w14:paraId="3F178B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Информационное; название инструмента – признак технологически зрелого рынка</w:t>
            </w:r>
          </w:p>
        </w:tc>
        <w:tc>
          <w:tcPr>
            <w:tcW w:w="2980" w:type="dxa"/>
            <w:vAlign w:val="center"/>
          </w:tcPr>
          <w:p w14:paraId="055A2A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Показать экспорт в </w:t>
            </w:r>
            <w:r>
              <w:rPr>
                <w:i/>
              </w:rPr>
              <w:t>PlantUML</w:t>
            </w:r>
            <w:r>
              <w:t xml:space="preserve"> и импорт из него</w:t>
            </w:r>
          </w:p>
        </w:tc>
      </w:tr>
      <w:tr w:rsidR="00D329F4" w14:paraId="35491C8F" w14:textId="77777777" w:rsidTr="00D329F4">
        <w:trPr>
          <w:cantSplit/>
          <w:jc w:val="center"/>
        </w:trPr>
        <w:tc>
          <w:tcPr>
            <w:tcW w:w="1874" w:type="dxa"/>
            <w:vAlign w:val="center"/>
          </w:tcPr>
          <w:p w14:paraId="5A4323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 (к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1788" w:type="dxa"/>
            <w:vAlign w:val="center"/>
          </w:tcPr>
          <w:p w14:paraId="5CC890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Популярный и растущий (+50 %)</w:t>
            </w:r>
          </w:p>
        </w:tc>
        <w:tc>
          <w:tcPr>
            <w:tcW w:w="2996" w:type="dxa"/>
            <w:vAlign w:val="center"/>
          </w:tcPr>
          <w:p w14:paraId="156143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(версия стандарта)</w:t>
            </w:r>
          </w:p>
        </w:tc>
        <w:tc>
          <w:tcPr>
            <w:tcW w:w="2980" w:type="dxa"/>
            <w:vAlign w:val="center"/>
          </w:tcPr>
          <w:p w14:paraId="4F6D75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Указать поддержку </w:t>
            </w:r>
            <w:r>
              <w:rPr>
                <w:i/>
              </w:rPr>
              <w:t>BPMN</w:t>
            </w:r>
            <w:r>
              <w:t xml:space="preserve"> 2.0 в описании продукта</w:t>
            </w:r>
          </w:p>
        </w:tc>
      </w:tr>
      <w:tr w:rsidR="00D329F4" w14:paraId="26681424" w14:textId="77777777" w:rsidTr="00D329F4">
        <w:trPr>
          <w:cantSplit/>
          <w:jc w:val="center"/>
        </w:trPr>
        <w:tc>
          <w:tcPr>
            <w:tcW w:w="1874" w:type="dxa"/>
            <w:vAlign w:val="center"/>
          </w:tcPr>
          <w:p w14:paraId="50D96D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(к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1788" w:type="dxa"/>
            <w:vAlign w:val="center"/>
          </w:tcPr>
          <w:p w14:paraId="403EE9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Популярный</w:t>
            </w:r>
          </w:p>
        </w:tc>
        <w:tc>
          <w:tcPr>
            <w:tcW w:w="2996" w:type="dxa"/>
            <w:vAlign w:val="center"/>
          </w:tcPr>
          <w:p w14:paraId="488E32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Название инструмента (частичный заменитель)</w:t>
            </w:r>
          </w:p>
        </w:tc>
        <w:tc>
          <w:tcPr>
            <w:tcW w:w="2980" w:type="dxa"/>
            <w:vAlign w:val="center"/>
          </w:tcPr>
          <w:p w14:paraId="1224BC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Сравнение с </w:t>
            </w:r>
            <w:r>
              <w:rPr>
                <w:i/>
              </w:rPr>
              <w:t>bpmn.io</w:t>
            </w:r>
            <w:r>
              <w:t xml:space="preserve"> в материалах сайта</w:t>
            </w:r>
          </w:p>
        </w:tc>
      </w:tr>
      <w:tr w:rsidR="00D329F4" w14:paraId="401DFCC5" w14:textId="77777777" w:rsidTr="00D329F4">
        <w:trPr>
          <w:cantSplit/>
          <w:jc w:val="center"/>
        </w:trPr>
        <w:tc>
          <w:tcPr>
            <w:tcW w:w="1874" w:type="dxa"/>
            <w:vAlign w:val="center"/>
          </w:tcPr>
          <w:p w14:paraId="01D97F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(к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1788" w:type="dxa"/>
            <w:vAlign w:val="center"/>
          </w:tcPr>
          <w:p w14:paraId="0FF369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Популярный</w:t>
            </w:r>
          </w:p>
        </w:tc>
        <w:tc>
          <w:tcPr>
            <w:tcW w:w="2996" w:type="dxa"/>
            <w:vAlign w:val="center"/>
          </w:tcPr>
          <w:p w14:paraId="081E91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Название инструмента (визуальный конкурент)</w:t>
            </w:r>
          </w:p>
        </w:tc>
        <w:tc>
          <w:tcPr>
            <w:tcW w:w="2980" w:type="dxa"/>
            <w:vAlign w:val="center"/>
          </w:tcPr>
          <w:p w14:paraId="17CA1F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Импорт из </w:t>
            </w:r>
            <w:r>
              <w:rPr>
                <w:i/>
              </w:rPr>
              <w:t>draw.io</w:t>
            </w:r>
            <w:r>
              <w:t xml:space="preserve"> и экспорт в него</w:t>
            </w:r>
          </w:p>
        </w:tc>
      </w:tr>
      <w:tr w:rsidR="00D329F4" w14:paraId="1B38158C" w14:textId="77777777" w:rsidTr="00D329F4">
        <w:trPr>
          <w:cantSplit/>
          <w:jc w:val="center"/>
        </w:trPr>
        <w:tc>
          <w:tcPr>
            <w:tcW w:w="1874" w:type="dxa"/>
            <w:vAlign w:val="center"/>
          </w:tcPr>
          <w:p w14:paraId="5976EA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storm</w:t>
            </w:r>
            <w:r>
              <w:t xml:space="preserve"> (к </w:t>
            </w:r>
            <w:r>
              <w:rPr>
                <w:i/>
              </w:rPr>
              <w:t>BPMN</w:t>
            </w:r>
            <w:r>
              <w:t>, снятие 30.09.2026)</w:t>
            </w:r>
          </w:p>
        </w:tc>
        <w:tc>
          <w:tcPr>
            <w:tcW w:w="1788" w:type="dxa"/>
            <w:vAlign w:val="center"/>
          </w:tcPr>
          <w:p w14:paraId="421227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Растущий (+300 %)</w:t>
            </w:r>
          </w:p>
        </w:tc>
        <w:tc>
          <w:tcPr>
            <w:tcW w:w="2996" w:type="dxa"/>
            <w:vAlign w:val="center"/>
          </w:tcPr>
          <w:p w14:paraId="4D909C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определено: назначение запроса не проверялось</w:t>
            </w:r>
          </w:p>
        </w:tc>
        <w:tc>
          <w:tcPr>
            <w:tcW w:w="2980" w:type="dxa"/>
            <w:vAlign w:val="center"/>
          </w:tcPr>
          <w:p w14:paraId="3FD9A2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Проверить поисковую выдачу по запросу до включения в выводы</w:t>
            </w:r>
          </w:p>
        </w:tc>
      </w:tr>
      <w:tr w:rsidR="00D329F4" w14:paraId="41FE1D19" w14:textId="77777777" w:rsidTr="00D329F4">
        <w:trPr>
          <w:cantSplit/>
          <w:jc w:val="center"/>
        </w:trPr>
        <w:tc>
          <w:tcPr>
            <w:tcW w:w="1874" w:type="dxa"/>
            <w:vAlign w:val="center"/>
          </w:tcPr>
          <w:p w14:paraId="519F64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 (к </w:t>
            </w:r>
            <w:r>
              <w:rPr>
                <w:i/>
              </w:rPr>
              <w:t>BPMN</w:t>
            </w:r>
            <w:r>
              <w:t>, снятие 30.09.2026)</w:t>
            </w:r>
          </w:p>
        </w:tc>
        <w:tc>
          <w:tcPr>
            <w:tcW w:w="1788" w:type="dxa"/>
            <w:vAlign w:val="center"/>
          </w:tcPr>
          <w:p w14:paraId="6AD843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Растущий (+120 %)</w:t>
            </w:r>
          </w:p>
        </w:tc>
        <w:tc>
          <w:tcPr>
            <w:tcW w:w="2996" w:type="dxa"/>
            <w:vAlign w:val="center"/>
          </w:tcPr>
          <w:p w14:paraId="05AA26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(версия стандарта)</w:t>
            </w:r>
          </w:p>
        </w:tc>
        <w:tc>
          <w:tcPr>
            <w:tcW w:w="2980" w:type="dxa"/>
            <w:vAlign w:val="center"/>
          </w:tcPr>
          <w:p w14:paraId="6B9EB1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Указать поддержку </w:t>
            </w:r>
            <w:r>
              <w:rPr>
                <w:i/>
              </w:rPr>
              <w:t>BPMN</w:t>
            </w:r>
            <w:r>
              <w:t xml:space="preserve"> 2.0 в описании продукта</w:t>
            </w:r>
          </w:p>
        </w:tc>
      </w:tr>
      <w:tr w:rsidR="00D329F4" w14:paraId="62B466CE" w14:textId="77777777" w:rsidTr="00D329F4">
        <w:trPr>
          <w:cantSplit/>
          <w:jc w:val="center"/>
        </w:trPr>
        <w:tc>
          <w:tcPr>
            <w:tcW w:w="1874" w:type="dxa"/>
            <w:vAlign w:val="center"/>
          </w:tcPr>
          <w:p w14:paraId="4CAF27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онлайн (к </w:t>
            </w:r>
            <w:r>
              <w:rPr>
                <w:i/>
              </w:rPr>
              <w:t>IDEF0</w:t>
            </w:r>
            <w:r>
              <w:t>, снятие 30.09.2026)</w:t>
            </w:r>
          </w:p>
        </w:tc>
        <w:tc>
          <w:tcPr>
            <w:tcW w:w="1788" w:type="dxa"/>
            <w:vAlign w:val="center"/>
          </w:tcPr>
          <w:p w14:paraId="768423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«Сверхпопулярность» (числового значения нет)</w:t>
            </w:r>
          </w:p>
        </w:tc>
        <w:tc>
          <w:tcPr>
            <w:tcW w:w="2996" w:type="dxa"/>
            <w:vAlign w:val="center"/>
          </w:tcPr>
          <w:p w14:paraId="464333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Поиск онлайн-инструмента для нотации </w:t>
            </w:r>
            <w:r>
              <w:rPr>
                <w:i/>
              </w:rPr>
              <w:t>IDEF0</w:t>
            </w:r>
          </w:p>
        </w:tc>
        <w:tc>
          <w:tcPr>
            <w:tcW w:w="2980" w:type="dxa"/>
            <w:vAlign w:val="center"/>
          </w:tcPr>
          <w:p w14:paraId="1B13D3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Показать редактор </w:t>
            </w:r>
            <w:r>
              <w:rPr>
                <w:i/>
              </w:rPr>
              <w:t>IDEF0</w:t>
            </w:r>
            <w:r>
              <w:t xml:space="preserve"> онлайн в материалах сайта</w:t>
            </w:r>
          </w:p>
        </w:tc>
      </w:tr>
    </w:tbl>
    <w:p w14:paraId="3DD8E7A5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Коммерческих (цена, купить, тариф), локальных, проблемных и событийных связанных запросов не выявлено.</w:t>
      </w:r>
    </w:p>
    <w:p w14:paraId="453B739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Повторное снятие связанных запросов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IDEF0</w:t>
      </w:r>
      <w:r>
        <w:rPr>
          <w:sz w:val="28"/>
        </w:rPr>
        <w:t xml:space="preserve"> (Беларусь, 12 месяцев, окно 28.09.2025–27.09.2026, 30.09.2026) показало в интерфейсе карточку «Похожие запросы» (режим «В тренде»); карточка «Похожие темы» не отображалась, поэтому связанные темы не фиксировались. По </w:t>
      </w:r>
      <w:r>
        <w:rPr>
          <w:i/>
          <w:sz w:val="28"/>
        </w:rPr>
        <w:t>BPMN</w:t>
      </w:r>
      <w:r>
        <w:rPr>
          <w:sz w:val="28"/>
        </w:rPr>
        <w:t xml:space="preserve"> выведены «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storm</w:t>
      </w:r>
      <w:r>
        <w:rPr>
          <w:sz w:val="28"/>
        </w:rPr>
        <w:t>» (+300 %) и «</w:t>
      </w:r>
      <w:r>
        <w:rPr>
          <w:i/>
          <w:sz w:val="28"/>
        </w:rPr>
        <w:t>bpmn</w:t>
      </w:r>
      <w:r>
        <w:rPr>
          <w:sz w:val="28"/>
        </w:rPr>
        <w:t xml:space="preserve"> 2.0» (+120 %); в снятии 29.09.2026 «</w:t>
      </w:r>
      <w:r>
        <w:rPr>
          <w:i/>
          <w:sz w:val="28"/>
        </w:rPr>
        <w:t>bpmn</w:t>
      </w:r>
      <w:r>
        <w:rPr>
          <w:sz w:val="28"/>
        </w:rPr>
        <w:t xml:space="preserve"> 2.0» имел рост +50 % (таблица 12), то есть значения роста различаются между снятиями; таблицы 12 и 14 сохраняют данные снятия 29.09.2026, строки со снятием 30.09.2026 добавлены отдельно. По </w:t>
      </w:r>
      <w:r>
        <w:rPr>
          <w:i/>
          <w:sz w:val="28"/>
        </w:rPr>
        <w:t>IDEF0</w:t>
      </w:r>
      <w:r>
        <w:rPr>
          <w:sz w:val="28"/>
        </w:rPr>
        <w:t xml:space="preserve"> выведен «</w:t>
      </w:r>
      <w:r>
        <w:rPr>
          <w:i/>
          <w:sz w:val="28"/>
        </w:rPr>
        <w:t>idef0</w:t>
      </w:r>
      <w:r>
        <w:rPr>
          <w:sz w:val="28"/>
        </w:rPr>
        <w:t xml:space="preserve"> онлайн» с пометкой «Сверхпопулярность»; карточка субрегионов сообщила «Данных по </w:t>
      </w:r>
      <w:r>
        <w:rPr>
          <w:sz w:val="28"/>
        </w:rPr>
        <w:lastRenderedPageBreak/>
        <w:t xml:space="preserve">этому запросу слишком мало». Ряд </w:t>
      </w:r>
      <w:r>
        <w:rPr>
          <w:i/>
          <w:sz w:val="28"/>
        </w:rPr>
        <w:t>IDEF0</w:t>
      </w:r>
      <w:r>
        <w:rPr>
          <w:sz w:val="28"/>
        </w:rPr>
        <w:t xml:space="preserve"> в снятии 30.09.2026 имеет ненулевые значения только в двух неделях (13.09.2026 – 6; 20.09.2026 – 12; среднее по карточке – 0), тогда как в снятии 29.09.2026 – в трех (таблица 13); расчет по </w:t>
      </w:r>
      <w:r>
        <w:rPr>
          <w:i/>
          <w:sz w:val="28"/>
        </w:rPr>
        <w:t>IDEF0</w:t>
      </w:r>
      <w:r>
        <w:rPr>
          <w:sz w:val="28"/>
        </w:rPr>
        <w:t xml:space="preserve"> не менялся. Ряд </w:t>
      </w:r>
      <w:r>
        <w:rPr>
          <w:i/>
          <w:sz w:val="28"/>
        </w:rPr>
        <w:t>BPMN</w:t>
      </w:r>
      <w:r>
        <w:rPr>
          <w:sz w:val="28"/>
        </w:rPr>
        <w:t xml:space="preserve"> в снятии 30.09.2026 содержит 12 полных недель с данными (среднее по 52 полным неделям 14,88 против 16,17 в таблице 12; максимум 100 – 30.11–06.12.2025, как и в таблице 12) и неполную неделю 27.09–03.10.2026 со значением 22.</w:t>
      </w:r>
    </w:p>
    <w:p w14:paraId="14CF439A" w14:textId="77777777" w:rsidR="00D329F4" w:rsidRDefault="00AB6403">
      <w:pPr>
        <w:pStyle w:val="4"/>
        <w:ind w:firstLine="709"/>
      </w:pPr>
      <w:r>
        <w:t>2.3.4 Интегральная оценка направлений</w:t>
      </w:r>
    </w:p>
    <w:p w14:paraId="6E611E32" w14:textId="77777777" w:rsidR="00D329F4" w:rsidRDefault="00AB6403">
      <w:pPr>
        <w:pStyle w:val="FirstParagraph"/>
      </w:pPr>
      <w:r>
        <w:rPr>
          <w:sz w:val="28"/>
        </w:rPr>
        <w:t xml:space="preserve">Интегральная оценка выполнена по </w:t>
      </w:r>
      <w:r>
        <w:rPr>
          <w:i/>
          <w:sz w:val="28"/>
        </w:rPr>
        <w:t>GT</w:t>
      </w:r>
      <w:r>
        <w:rPr>
          <w:sz w:val="28"/>
        </w:rPr>
        <w:t xml:space="preserve">-РБ раздела 5.3 (табл. 15: 1, 3 или 5 баллов по пяти критериям; промежуточные баллы методичка не описывает и они не использовались). Критерий «Соответствие компетенции» в методичке сформулирован для маркетингового продукта; здесь он применен к продукту </w:t>
      </w:r>
      <w:r>
        <w:rPr>
          <w:i/>
          <w:sz w:val="28"/>
        </w:rPr>
        <w:t>NotaCode</w:t>
      </w:r>
      <w:r>
        <w:rPr>
          <w:sz w:val="28"/>
        </w:rPr>
        <w:t xml:space="preserve">. Итог сведен в форму решения </w:t>
      </w:r>
      <w:r>
        <w:rPr>
          <w:i/>
          <w:sz w:val="28"/>
        </w:rPr>
        <w:t>GT</w:t>
      </w:r>
      <w:r>
        <w:rPr>
          <w:sz w:val="28"/>
        </w:rPr>
        <w:t>-РБ табл. 29 (таблица 15).</w:t>
      </w:r>
    </w:p>
    <w:p w14:paraId="1ED0474C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15 – Интегральная оценка направлений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</w:t>
      </w:r>
      <w:r>
        <w:rPr>
          <w:i/>
          <w:sz w:val="28"/>
        </w:rPr>
        <w:t>GT</w:t>
      </w:r>
      <w:r>
        <w:rPr>
          <w:sz w:val="28"/>
        </w:rPr>
        <w:t>-РБ табл. 15, 29)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62"/>
        <w:gridCol w:w="1151"/>
        <w:gridCol w:w="1718"/>
        <w:gridCol w:w="1370"/>
        <w:gridCol w:w="947"/>
        <w:gridCol w:w="1227"/>
        <w:gridCol w:w="650"/>
        <w:gridCol w:w="1513"/>
      </w:tblGrid>
      <w:tr w:rsidR="00D329F4" w14:paraId="01A266D3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62" w:type="dxa"/>
            <w:vAlign w:val="center"/>
          </w:tcPr>
          <w:p w14:paraId="374BEE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Направление</w:t>
            </w:r>
          </w:p>
        </w:tc>
        <w:tc>
          <w:tcPr>
            <w:tcW w:w="1151" w:type="dxa"/>
            <w:vAlign w:val="center"/>
          </w:tcPr>
          <w:p w14:paraId="76F922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Уровень интереса</w:t>
            </w:r>
          </w:p>
        </w:tc>
        <w:tc>
          <w:tcPr>
            <w:tcW w:w="1718" w:type="dxa"/>
            <w:vAlign w:val="center"/>
          </w:tcPr>
          <w:p w14:paraId="4EBF7C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1370" w:type="dxa"/>
            <w:vAlign w:val="center"/>
          </w:tcPr>
          <w:p w14:paraId="231DF6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947" w:type="dxa"/>
            <w:vAlign w:val="center"/>
          </w:tcPr>
          <w:p w14:paraId="4F8837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Соответствие компетенции</w:t>
            </w:r>
          </w:p>
        </w:tc>
        <w:tc>
          <w:tcPr>
            <w:tcW w:w="1227" w:type="dxa"/>
            <w:vAlign w:val="center"/>
          </w:tcPr>
          <w:p w14:paraId="37C8A6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Конкурентная реализуемость</w:t>
            </w:r>
          </w:p>
        </w:tc>
        <w:tc>
          <w:tcPr>
            <w:tcW w:w="650" w:type="dxa"/>
            <w:vAlign w:val="center"/>
          </w:tcPr>
          <w:p w14:paraId="27A065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Сумма</w:t>
            </w:r>
          </w:p>
        </w:tc>
        <w:tc>
          <w:tcPr>
            <w:tcW w:w="1513" w:type="dxa"/>
            <w:vAlign w:val="center"/>
          </w:tcPr>
          <w:p w14:paraId="4F5B6E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 (</w:t>
            </w:r>
            <w:r>
              <w:rPr>
                <w:i/>
              </w:rPr>
              <w:t>GT</w:t>
            </w:r>
            <w:r>
              <w:t>-РБ)</w:t>
            </w:r>
          </w:p>
        </w:tc>
      </w:tr>
      <w:tr w:rsidR="00D329F4" w14:paraId="54C5147B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4E4F55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-диаграммы (</w:t>
            </w:r>
            <w:r>
              <w:rPr>
                <w:i/>
              </w:rPr>
              <w:t>NotaCode</w:t>
            </w:r>
            <w:r>
              <w:t xml:space="preserve">, </w:t>
            </w:r>
            <w:r>
              <w:rPr>
                <w:i/>
              </w:rPr>
              <w:t>UML</w:t>
            </w:r>
            <w:r>
              <w:t>), вариант А</w:t>
            </w:r>
          </w:p>
        </w:tc>
        <w:tc>
          <w:tcPr>
            <w:tcW w:w="1151" w:type="dxa"/>
            <w:vAlign w:val="center"/>
          </w:tcPr>
          <w:p w14:paraId="549535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– низкие и нестабильные значения (14,52 за 12 мес.; 12 недель с данными из 52)</w:t>
            </w:r>
          </w:p>
        </w:tc>
        <w:tc>
          <w:tcPr>
            <w:tcW w:w="1718" w:type="dxa"/>
            <w:vAlign w:val="center"/>
          </w:tcPr>
          <w:p w14:paraId="7B3C86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1 – снижение (−43,8 % по </w:t>
            </w:r>
            <w:r>
              <w:rPr>
                <w:i/>
              </w:rPr>
              <w:t>XL</w:t>
            </w:r>
            <w:r>
              <w:t>-Т)</w:t>
            </w:r>
          </w:p>
        </w:tc>
        <w:tc>
          <w:tcPr>
            <w:tcW w:w="1370" w:type="dxa"/>
            <w:vAlign w:val="center"/>
          </w:tcPr>
          <w:p w14:paraId="5C02D4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– преимущественно информационные запросы (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>)</w:t>
            </w:r>
          </w:p>
        </w:tc>
        <w:tc>
          <w:tcPr>
            <w:tcW w:w="947" w:type="dxa"/>
            <w:vAlign w:val="center"/>
          </w:tcPr>
          <w:p w14:paraId="738E92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– непосредственно связано с продуктом</w:t>
            </w:r>
          </w:p>
        </w:tc>
        <w:tc>
          <w:tcPr>
            <w:tcW w:w="1227" w:type="dxa"/>
            <w:vAlign w:val="center"/>
          </w:tcPr>
          <w:p w14:paraId="3F9067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 – есть возможность нишевания (проверка правил нотации, </w:t>
            </w:r>
            <w:r>
              <w:rPr>
                <w:i/>
              </w:rPr>
              <w:t>IDEF</w:t>
            </w:r>
            <w:r>
              <w:t xml:space="preserve"> и сети Петри, которых нет у текстовых конкурентов)</w:t>
            </w:r>
          </w:p>
        </w:tc>
        <w:tc>
          <w:tcPr>
            <w:tcW w:w="650" w:type="dxa"/>
            <w:vAlign w:val="center"/>
          </w:tcPr>
          <w:p w14:paraId="21E147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513" w:type="dxa"/>
            <w:vAlign w:val="center"/>
          </w:tcPr>
          <w:p w14:paraId="5A74FA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Ниже 14 – лучше не запускать без дополнительных подтверждений</w:t>
            </w:r>
          </w:p>
        </w:tc>
      </w:tr>
      <w:tr w:rsidR="00D329F4" w14:paraId="5A114ED7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27AFA6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-диаграммы, вариант Б</w:t>
            </w:r>
          </w:p>
        </w:tc>
        <w:tc>
          <w:tcPr>
            <w:tcW w:w="1151" w:type="dxa"/>
            <w:vAlign w:val="center"/>
          </w:tcPr>
          <w:p w14:paraId="188E75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718" w:type="dxa"/>
            <w:vAlign w:val="center"/>
          </w:tcPr>
          <w:p w14:paraId="2C4784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– повторяемые пики учебного сезона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осенний пик в обоих годах – 55,2 в сентябре 2024 г. и 56,5 в декабре 2025 г.; Вордстат: декабрь и май в обоих годах)</w:t>
            </w:r>
          </w:p>
        </w:tc>
        <w:tc>
          <w:tcPr>
            <w:tcW w:w="1370" w:type="dxa"/>
            <w:vAlign w:val="center"/>
          </w:tcPr>
          <w:p w14:paraId="4EADC0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7" w:type="dxa"/>
            <w:vAlign w:val="center"/>
          </w:tcPr>
          <w:p w14:paraId="7AB230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227" w:type="dxa"/>
            <w:vAlign w:val="center"/>
          </w:tcPr>
          <w:p w14:paraId="20F79F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56B996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</w:t>
            </w:r>
          </w:p>
        </w:tc>
        <w:tc>
          <w:tcPr>
            <w:tcW w:w="1513" w:type="dxa"/>
            <w:vAlign w:val="center"/>
          </w:tcPr>
          <w:p w14:paraId="28D6F8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14–19 – требует доработки позиционирования</w:t>
            </w:r>
          </w:p>
        </w:tc>
      </w:tr>
      <w:tr w:rsidR="00D329F4" w14:paraId="0F3AC087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650A62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BPMN</w:t>
            </w:r>
            <w:r>
              <w:t>-диаграммы (</w:t>
            </w:r>
            <w:r>
              <w:rPr>
                <w:i/>
              </w:rPr>
              <w:t>NotaCode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>), вариант А</w:t>
            </w:r>
          </w:p>
        </w:tc>
        <w:tc>
          <w:tcPr>
            <w:tcW w:w="1151" w:type="dxa"/>
            <w:vAlign w:val="center"/>
          </w:tcPr>
          <w:p w14:paraId="5A6AEA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– низкие и нестабильные значения (16,17; 13 недель из 52)</w:t>
            </w:r>
          </w:p>
        </w:tc>
        <w:tc>
          <w:tcPr>
            <w:tcW w:w="1718" w:type="dxa"/>
            <w:vAlign w:val="center"/>
          </w:tcPr>
          <w:p w14:paraId="52AACE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– снижение (−46,7 %)</w:t>
            </w:r>
          </w:p>
        </w:tc>
        <w:tc>
          <w:tcPr>
            <w:tcW w:w="1370" w:type="dxa"/>
            <w:vAlign w:val="center"/>
          </w:tcPr>
          <w:p w14:paraId="7DB0D4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– информационно-инструментальные запросы (</w:t>
            </w:r>
            <w:r>
              <w:rPr>
                <w:i/>
              </w:rPr>
              <w:t>bpmn</w:t>
            </w:r>
            <w:r>
              <w:t xml:space="preserve"> 2.0,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>)</w:t>
            </w:r>
          </w:p>
        </w:tc>
        <w:tc>
          <w:tcPr>
            <w:tcW w:w="947" w:type="dxa"/>
            <w:vAlign w:val="center"/>
          </w:tcPr>
          <w:p w14:paraId="03C670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– непосредственно связано с продуктом (экспорт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XML</w:t>
            </w:r>
            <w:r>
              <w:t>)</w:t>
            </w:r>
          </w:p>
        </w:tc>
        <w:tc>
          <w:tcPr>
            <w:tcW w:w="1227" w:type="dxa"/>
            <w:vAlign w:val="center"/>
          </w:tcPr>
          <w:p w14:paraId="6EDA4E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 – есть возможность нишевания</w:t>
            </w:r>
          </w:p>
        </w:tc>
        <w:tc>
          <w:tcPr>
            <w:tcW w:w="650" w:type="dxa"/>
            <w:vAlign w:val="center"/>
          </w:tcPr>
          <w:p w14:paraId="47F183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513" w:type="dxa"/>
            <w:vAlign w:val="center"/>
          </w:tcPr>
          <w:p w14:paraId="1746B9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Ниже 14 – лучше не запускать без дополнительных подтверждений</w:t>
            </w:r>
          </w:p>
        </w:tc>
      </w:tr>
      <w:tr w:rsidR="00D329F4" w14:paraId="0ABFF7D6" w14:textId="77777777" w:rsidTr="00D329F4">
        <w:trPr>
          <w:cantSplit/>
          <w:jc w:val="center"/>
        </w:trPr>
        <w:tc>
          <w:tcPr>
            <w:tcW w:w="1062" w:type="dxa"/>
            <w:vAlign w:val="center"/>
          </w:tcPr>
          <w:p w14:paraId="5BF8B1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-диаграммы, вариант Б</w:t>
            </w:r>
          </w:p>
        </w:tc>
        <w:tc>
          <w:tcPr>
            <w:tcW w:w="1151" w:type="dxa"/>
            <w:vAlign w:val="center"/>
          </w:tcPr>
          <w:p w14:paraId="6ED030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718" w:type="dxa"/>
            <w:vAlign w:val="center"/>
          </w:tcPr>
          <w:p w14:paraId="43CFCB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– повторяемые пики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октябрь в обоих годах – 35,25 и 41,25; Вордстат: апрель–май в обоих годах)</w:t>
            </w:r>
          </w:p>
        </w:tc>
        <w:tc>
          <w:tcPr>
            <w:tcW w:w="1370" w:type="dxa"/>
            <w:vAlign w:val="center"/>
          </w:tcPr>
          <w:p w14:paraId="15B5F5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7" w:type="dxa"/>
            <w:vAlign w:val="center"/>
          </w:tcPr>
          <w:p w14:paraId="009BDF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227" w:type="dxa"/>
            <w:vAlign w:val="center"/>
          </w:tcPr>
          <w:p w14:paraId="76CBA1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7D07FA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</w:t>
            </w:r>
          </w:p>
        </w:tc>
        <w:tc>
          <w:tcPr>
            <w:tcW w:w="1513" w:type="dxa"/>
            <w:vAlign w:val="center"/>
          </w:tcPr>
          <w:p w14:paraId="36237E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14–19 – требует доработки позиционирования</w:t>
            </w:r>
          </w:p>
        </w:tc>
      </w:tr>
    </w:tbl>
    <w:p w14:paraId="019394AD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Критерий «Динамика» </w:t>
      </w:r>
      <w:r>
        <w:rPr>
          <w:i/>
          <w:sz w:val="28"/>
        </w:rPr>
        <w:t>GT</w:t>
      </w:r>
      <w:r>
        <w:rPr>
          <w:sz w:val="28"/>
        </w:rPr>
        <w:t xml:space="preserve">-РБ табл. 15 двусмыслен для этих рядов: балл 1 описан как «снижение или отсутствие роста», балл 5 – как «устойчивый рост или повторяемые пики», а у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есть и снижение среднего уровня, и пики, повторяющиеся в обоих годах. Поэтому приведены оба варианта: А – по признаку снижения (сумма 11, градация «ниже 14 баллов лучше не запускать без дополнительных подтверждений»), Б – по признаку повторяемых пиков (сумма 15, градация «14–19 баллов требует доработки позиционирования»). Выбор балла меняет градацию решения. Основным в работе принят вариант А: повторяемость пиков отражена отдельной оценкой сезонности (п. 2.6.3), а критерий «Динамика» описывает направление изменения, которое по обоим источникам – снижение (п. 2.6.2). Промежуточные баллы (2, 4) методичка не описывает, и они не использовались.</w:t>
      </w:r>
    </w:p>
    <w:p w14:paraId="15BB72B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Шкала </w:t>
      </w:r>
      <w:r>
        <w:rPr>
          <w:i/>
          <w:sz w:val="28"/>
        </w:rPr>
        <w:t>GT</w:t>
      </w:r>
      <w:r>
        <w:rPr>
          <w:sz w:val="28"/>
        </w:rPr>
        <w:t xml:space="preserve">-РБ оценивает только поисковую составляющую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; оценочная матрица АРГ раздела 9 (таблица 51) использует другие критерии и другие границы градаций, поэтому итоги двух шкал не смешиваются.</w:t>
      </w:r>
    </w:p>
    <w:p w14:paraId="532C7CFE" w14:textId="77777777" w:rsidR="00D329F4" w:rsidRDefault="00AB6403">
      <w:pPr>
        <w:pStyle w:val="4"/>
        <w:ind w:firstLine="709"/>
      </w:pPr>
      <w:r>
        <w:t>2.3.5 Чек-лист настройки и управленческий вывод</w:t>
      </w:r>
    </w:p>
    <w:p w14:paraId="6CC40F8C" w14:textId="77777777" w:rsidR="00D329F4" w:rsidRDefault="00AB6403">
      <w:pPr>
        <w:pStyle w:val="FirstParagraph"/>
      </w:pPr>
      <w:r>
        <w:rPr>
          <w:sz w:val="28"/>
        </w:rPr>
        <w:t xml:space="preserve">Корректность 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проверена по чек-листу </w:t>
      </w:r>
      <w:r>
        <w:rPr>
          <w:i/>
          <w:sz w:val="28"/>
        </w:rPr>
        <w:t>GT</w:t>
      </w:r>
      <w:r>
        <w:rPr>
          <w:sz w:val="28"/>
        </w:rPr>
        <w:t>-РБ табл. 25 (таблица 16).</w:t>
      </w:r>
    </w:p>
    <w:p w14:paraId="38956C57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16 – Чек-лист корректной 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</w:t>
      </w:r>
      <w:r>
        <w:rPr>
          <w:i/>
          <w:sz w:val="28"/>
        </w:rPr>
        <w:t>GT</w:t>
      </w:r>
      <w:r>
        <w:rPr>
          <w:sz w:val="28"/>
        </w:rPr>
        <w:t>-РБ табл. 25)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45"/>
        <w:gridCol w:w="911"/>
        <w:gridCol w:w="6182"/>
      </w:tblGrid>
      <w:tr w:rsidR="00D329F4" w14:paraId="23284047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45" w:type="dxa"/>
            <w:vAlign w:val="center"/>
          </w:tcPr>
          <w:p w14:paraId="576A10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911" w:type="dxa"/>
            <w:vAlign w:val="center"/>
          </w:tcPr>
          <w:p w14:paraId="1B0643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Да/Нет</w:t>
            </w:r>
          </w:p>
        </w:tc>
        <w:tc>
          <w:tcPr>
            <w:tcW w:w="6182" w:type="dxa"/>
            <w:vAlign w:val="center"/>
          </w:tcPr>
          <w:p w14:paraId="5A69AD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14:paraId="1C19D737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5A3696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География – Беларусь</w:t>
            </w:r>
          </w:p>
        </w:tc>
        <w:tc>
          <w:tcPr>
            <w:tcW w:w="911" w:type="dxa"/>
            <w:vAlign w:val="center"/>
          </w:tcPr>
          <w:p w14:paraId="7B4A84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14:paraId="74C09B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geo</w:t>
            </w:r>
            <w:r>
              <w:t>=</w:t>
            </w:r>
            <w:r>
              <w:rPr>
                <w:i/>
              </w:rPr>
              <w:t>BY</w:t>
            </w:r>
            <w:r>
              <w:t xml:space="preserve"> во всех выгрузках, кроме справочного мирового ряда</w:t>
            </w:r>
          </w:p>
        </w:tc>
      </w:tr>
      <w:tr w:rsidR="00D329F4" w14:paraId="264754F2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266213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Период указан и одинаков внутри сравнения</w:t>
            </w:r>
          </w:p>
        </w:tc>
        <w:tc>
          <w:tcPr>
            <w:tcW w:w="911" w:type="dxa"/>
            <w:vAlign w:val="center"/>
          </w:tcPr>
          <w:p w14:paraId="1B92EA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14:paraId="6E2897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лет для пакетов 1–6, 12 месяцев для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IDEF0</w:t>
            </w:r>
          </w:p>
        </w:tc>
      </w:tr>
      <w:tr w:rsidR="00D329F4" w14:paraId="4FAD6D2E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1992A2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Категория выбрана или сознательно оставлена общей</w:t>
            </w:r>
          </w:p>
        </w:tc>
        <w:tc>
          <w:tcPr>
            <w:tcW w:w="911" w:type="dxa"/>
            <w:vAlign w:val="center"/>
          </w:tcPr>
          <w:p w14:paraId="295FBA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14:paraId="5879B1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Категория «0» (общий поиск) – отмечено в журнале</w:t>
            </w:r>
          </w:p>
        </w:tc>
      </w:tr>
      <w:tr w:rsidR="00D329F4" w14:paraId="28A0B4EF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4B4261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 поиска указан</w:t>
            </w:r>
          </w:p>
        </w:tc>
        <w:tc>
          <w:tcPr>
            <w:tcW w:w="911" w:type="dxa"/>
            <w:vAlign w:val="center"/>
          </w:tcPr>
          <w:p w14:paraId="4CAC7C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14:paraId="1029A4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Веб-поиск</w:t>
            </w:r>
          </w:p>
        </w:tc>
      </w:tr>
      <w:tr w:rsidR="00D329F4" w14:paraId="3B39BC84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3849ED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Запросы разделены по группам</w:t>
            </w:r>
          </w:p>
        </w:tc>
        <w:tc>
          <w:tcPr>
            <w:tcW w:w="911" w:type="dxa"/>
            <w:vAlign w:val="center"/>
          </w:tcPr>
          <w:p w14:paraId="073C19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14:paraId="27B73A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</w:t>
            </w:r>
          </w:p>
        </w:tc>
      </w:tr>
      <w:tr w:rsidR="00D329F4" w14:paraId="0AD754E2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3101E0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Коммерческие, образовательные и информационные не смешаны в одном выводе</w:t>
            </w:r>
          </w:p>
        </w:tc>
        <w:tc>
          <w:tcPr>
            <w:tcW w:w="911" w:type="dxa"/>
            <w:vAlign w:val="center"/>
          </w:tcPr>
          <w:p w14:paraId="30126D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14:paraId="4DF353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формулировки не выявлены и отдельно отмечены как непроверенные</w:t>
            </w:r>
          </w:p>
        </w:tc>
      </w:tr>
      <w:tr w:rsidR="00D329F4" w14:paraId="45338896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01E00D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CSV</w:t>
            </w:r>
            <w:r>
              <w:t xml:space="preserve"> выгружены</w:t>
            </w:r>
          </w:p>
        </w:tc>
        <w:tc>
          <w:tcPr>
            <w:tcW w:w="911" w:type="dxa"/>
            <w:vAlign w:val="center"/>
          </w:tcPr>
          <w:p w14:paraId="0B722E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182" w:type="dxa"/>
            <w:vAlign w:val="center"/>
          </w:tcPr>
          <w:p w14:paraId="366B15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CSV</w:t>
            </w:r>
            <w:r>
              <w:t xml:space="preserve"> через кнопку скачивания получены 30.09.2026 для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(Беларусь, Россия, Казахстан; 5 лет) и для «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>», «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js</w:t>
            </w:r>
            <w:r>
              <w:t>», «</w:t>
            </w:r>
            <w:r>
              <w:rPr>
                <w:i/>
              </w:rPr>
              <w:t>plantuml</w:t>
            </w:r>
            <w:r>
              <w:t xml:space="preserve">» (весь мир; 5 лет); остальные выгрузки сохранены в </w:t>
            </w:r>
            <w:r>
              <w:rPr>
                <w:i/>
              </w:rPr>
              <w:t>JSON</w:t>
            </w:r>
            <w:r>
              <w:t xml:space="preserve"> из ответов виджетов сервиса (главный ряд, пакет 5 и мировой ряд пакета 1 – помесячным сводом, пакеты 2–4 и </w:t>
            </w:r>
            <w:r>
              <w:rPr>
                <w:i/>
              </w:rPr>
              <w:t>IDEF0</w:t>
            </w:r>
            <w:r>
              <w:t xml:space="preserve"> – ненулевыми неделями, п. 2.3.1)</w:t>
            </w:r>
          </w:p>
        </w:tc>
      </w:tr>
      <w:tr w:rsidR="00D329F4" w14:paraId="1C2F3823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650BB8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Связанные запросы и темы зафиксированы</w:t>
            </w:r>
          </w:p>
        </w:tc>
        <w:tc>
          <w:tcPr>
            <w:tcW w:w="911" w:type="dxa"/>
            <w:vAlign w:val="center"/>
          </w:tcPr>
          <w:p w14:paraId="0DC380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 (запросы)</w:t>
            </w:r>
          </w:p>
        </w:tc>
        <w:tc>
          <w:tcPr>
            <w:tcW w:w="6182" w:type="dxa"/>
            <w:vAlign w:val="center"/>
          </w:tcPr>
          <w:p w14:paraId="20208F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Связанные запросы зафиксированы для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 (12 мес.); повторное снятие 30.09.2026 по </w:t>
            </w:r>
            <w:r>
              <w:rPr>
                <w:i/>
              </w:rPr>
              <w:t>BPMN</w:t>
            </w:r>
            <w:r>
              <w:t xml:space="preserve"> и </w:t>
            </w:r>
            <w:r>
              <w:rPr>
                <w:i/>
              </w:rPr>
              <w:t>IDEF0</w:t>
            </w:r>
            <w:r>
              <w:t>: «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storm</w:t>
            </w:r>
            <w:r>
              <w:t>» (+300 %), «</w:t>
            </w:r>
            <w:r>
              <w:rPr>
                <w:i/>
              </w:rPr>
              <w:t>bpmn</w:t>
            </w:r>
            <w:r>
              <w:t xml:space="preserve"> 2.0» (+120 %), «</w:t>
            </w:r>
            <w:r>
              <w:rPr>
                <w:i/>
              </w:rPr>
              <w:t>idef0</w:t>
            </w:r>
            <w:r>
              <w:t xml:space="preserve"> онлайн» («Сверхпопулярность»). Интерфейс показывал карточку «Похожие запросы», карточка «Похожие темы» не отображалась; сохраненный при снятии </w:t>
            </w:r>
            <w:r>
              <w:rPr>
                <w:i/>
              </w:rPr>
              <w:t>UML</w:t>
            </w:r>
            <w:r>
              <w:t xml:space="preserve"> список тем пуст</w:t>
            </w:r>
          </w:p>
        </w:tc>
      </w:tr>
      <w:tr w:rsidR="00D329F4" w14:paraId="58C375D6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5A8967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 проверен дополнительными источниками</w:t>
            </w:r>
          </w:p>
        </w:tc>
        <w:tc>
          <w:tcPr>
            <w:tcW w:w="911" w:type="dxa"/>
            <w:vAlign w:val="center"/>
          </w:tcPr>
          <w:p w14:paraId="6453F8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182" w:type="dxa"/>
            <w:vAlign w:val="center"/>
          </w:tcPr>
          <w:p w14:paraId="0480B5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Вордстат, </w:t>
            </w:r>
            <w:r>
              <w:rPr>
                <w:i/>
              </w:rPr>
              <w:t>Similarweb</w:t>
            </w:r>
            <w:r>
              <w:t xml:space="preserve">, Белстат, </w:t>
            </w:r>
            <w:r>
              <w:rPr>
                <w:i/>
              </w:rPr>
              <w:t>DataReportal</w:t>
            </w:r>
            <w:r>
              <w:t>; рекламные кабинеты и опросы не использовались</w:t>
            </w:r>
          </w:p>
        </w:tc>
      </w:tr>
      <w:tr w:rsidR="00D329F4" w14:paraId="3B897F5C" w14:textId="77777777" w:rsidTr="00D329F4">
        <w:trPr>
          <w:cantSplit/>
          <w:jc w:val="center"/>
        </w:trPr>
        <w:tc>
          <w:tcPr>
            <w:tcW w:w="2545" w:type="dxa"/>
            <w:vAlign w:val="center"/>
          </w:tcPr>
          <w:p w14:paraId="5D8C88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указаны</w:t>
            </w:r>
          </w:p>
        </w:tc>
        <w:tc>
          <w:tcPr>
            <w:tcW w:w="911" w:type="dxa"/>
            <w:vAlign w:val="center"/>
          </w:tcPr>
          <w:p w14:paraId="736FD0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14:paraId="23A993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П. 2.3.3, 2.6, 2.9</w:t>
            </w:r>
          </w:p>
        </w:tc>
      </w:tr>
    </w:tbl>
    <w:p w14:paraId="24E7C03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Управленческий вывод (</w:t>
      </w:r>
      <w:r>
        <w:rPr>
          <w:i/>
          <w:sz w:val="28"/>
        </w:rPr>
        <w:t>GT</w:t>
      </w:r>
      <w:r>
        <w:rPr>
          <w:sz w:val="28"/>
        </w:rPr>
        <w:t>-РБ табл. 28):</w:t>
      </w:r>
    </w:p>
    <w:p w14:paraId="69C4F47C" w14:textId="77777777" w:rsidR="00D329F4" w:rsidRDefault="00AB6403">
      <w:pPr>
        <w:pStyle w:val="Compact"/>
        <w:ind w:left="709"/>
      </w:pPr>
      <w:r>
        <w:rPr>
          <w:sz w:val="28"/>
        </w:rPr>
        <w:t>– проверялась гипотеза об интересе аудитории Беларуси к инструментам построения диаграмм формальных нотаций;</w:t>
      </w:r>
    </w:p>
    <w:p w14:paraId="43E42D56" w14:textId="77777777" w:rsidR="00D329F4" w:rsidRDefault="00AB6403">
      <w:pPr>
        <w:pStyle w:val="Compact"/>
        <w:ind w:left="709"/>
      </w:pPr>
      <w:r>
        <w:rPr>
          <w:sz w:val="28"/>
        </w:rPr>
        <w:t xml:space="preserve">– наиболее устойчивый интерес показывают базовые термины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(данные в 46 и 36 из 59 месяцев); составные англоязычные и русскоязычные формулировки почти не фиксируются;</w:t>
      </w:r>
    </w:p>
    <w:p w14:paraId="23AC127D" w14:textId="77777777" w:rsidR="00D329F4" w:rsidRDefault="00AB6403">
      <w:pPr>
        <w:pStyle w:val="Compact"/>
        <w:ind w:left="709"/>
      </w:pPr>
      <w:r>
        <w:rPr>
          <w:sz w:val="28"/>
        </w:rPr>
        <w:t xml:space="preserve">– запросов с коммерческим намерением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выявлено;</w:t>
      </w:r>
    </w:p>
    <w:p w14:paraId="1B4DFB83" w14:textId="77777777" w:rsidR="00D329F4" w:rsidRDefault="00AB6403">
      <w:pPr>
        <w:pStyle w:val="Compact"/>
        <w:ind w:left="709"/>
      </w:pPr>
      <w:r>
        <w:rPr>
          <w:sz w:val="28"/>
        </w:rPr>
        <w:t xml:space="preserve">– сезонность есть: у </w:t>
      </w:r>
      <w:r>
        <w:rPr>
          <w:i/>
          <w:sz w:val="28"/>
        </w:rPr>
        <w:t>UML</w:t>
      </w:r>
      <w:r>
        <w:rPr>
          <w:sz w:val="28"/>
        </w:rPr>
        <w:t xml:space="preserve"> пики приходятся на сентябрь–декабрь, провалы – на июль–август (п. 2.6.3);</w:t>
      </w:r>
    </w:p>
    <w:p w14:paraId="19B6899D" w14:textId="77777777" w:rsidR="00D329F4" w:rsidRDefault="00AB6403">
      <w:pPr>
        <w:pStyle w:val="Compact"/>
        <w:ind w:left="709"/>
      </w:pPr>
      <w:r>
        <w:rPr>
          <w:sz w:val="28"/>
        </w:rPr>
        <w:t>– по обоим запросам наблюдается снижение: −43,8 % (</w:t>
      </w:r>
      <w:r>
        <w:rPr>
          <w:i/>
          <w:sz w:val="28"/>
        </w:rPr>
        <w:t>UML</w:t>
      </w:r>
      <w:r>
        <w:rPr>
          <w:sz w:val="28"/>
        </w:rPr>
        <w:t>) и −46,7 % (</w:t>
      </w:r>
      <w:r>
        <w:rPr>
          <w:i/>
          <w:sz w:val="28"/>
        </w:rPr>
        <w:t>BPMN</w:t>
      </w:r>
      <w:r>
        <w:rPr>
          <w:sz w:val="28"/>
        </w:rPr>
        <w:t>) среднего уровня последних 12 месяцев к первым 12 месяцам 24-месячного ряда;</w:t>
      </w:r>
    </w:p>
    <w:p w14:paraId="0ACA0848" w14:textId="77777777" w:rsidR="00D329F4" w:rsidRDefault="00AB6403">
      <w:pPr>
        <w:pStyle w:val="Compact"/>
        <w:ind w:left="709"/>
      </w:pPr>
      <w:r>
        <w:rPr>
          <w:sz w:val="28"/>
        </w:rPr>
        <w:t>– выделяются сегменты «студенты» (учебная сезонность) и «аналитики» (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bpmn.io</w:t>
      </w:r>
      <w:r>
        <w:rPr>
          <w:sz w:val="28"/>
        </w:rPr>
        <w:t>);</w:t>
      </w:r>
    </w:p>
    <w:p w14:paraId="03AC6722" w14:textId="77777777" w:rsidR="00D329F4" w:rsidRDefault="00AB6403">
      <w:pPr>
        <w:pStyle w:val="Compact"/>
        <w:ind w:left="709"/>
      </w:pPr>
      <w:r>
        <w:rPr>
          <w:sz w:val="28"/>
        </w:rPr>
        <w:t xml:space="preserve">– ограничения: относительный индекс, прерывистые ряды, категория общая, период 24 месяца для </w:t>
      </w:r>
      <w:r>
        <w:rPr>
          <w:i/>
          <w:sz w:val="28"/>
        </w:rPr>
        <w:t>XL</w:t>
      </w:r>
      <w:r>
        <w:rPr>
          <w:sz w:val="28"/>
        </w:rPr>
        <w:t>-Т;</w:t>
      </w:r>
    </w:p>
    <w:p w14:paraId="07FD46F1" w14:textId="77777777" w:rsidR="00D329F4" w:rsidRDefault="00AB6403">
      <w:pPr>
        <w:pStyle w:val="Compact"/>
        <w:ind w:left="709"/>
      </w:pPr>
      <w:r>
        <w:rPr>
          <w:sz w:val="28"/>
        </w:rPr>
        <w:t xml:space="preserve">– рекомендуемое решение – дополнительное исследование (по </w:t>
      </w:r>
      <w:r>
        <w:rPr>
          <w:i/>
          <w:sz w:val="28"/>
        </w:rPr>
        <w:t>GT</w:t>
      </w:r>
      <w:r>
        <w:rPr>
          <w:sz w:val="28"/>
        </w:rPr>
        <w:t>-РБ сумма 11 баллов ниже порога 14 при оценке динамики по снижению; 15 баллов – «требует доработки позиционирования» – при оценке по повторяемым пикам, таблица 15);</w:t>
      </w:r>
    </w:p>
    <w:p w14:paraId="1A9738E3" w14:textId="77777777" w:rsidR="00D329F4" w:rsidRDefault="00AB6403">
      <w:pPr>
        <w:pStyle w:val="Compact"/>
        <w:ind w:left="709"/>
      </w:pPr>
      <w:r>
        <w:rPr>
          <w:sz w:val="28"/>
        </w:rPr>
        <w:t>– следующие действия – проверка коммерческих формулировок в Вордстате, цен конкурентов и готовности платить.</w:t>
      </w:r>
    </w:p>
    <w:p w14:paraId="366E0BD2" w14:textId="77777777" w:rsidR="00D329F4" w:rsidRDefault="00AB6403">
      <w:pPr>
        <w:pStyle w:val="3"/>
        <w:ind w:firstLine="709"/>
      </w:pPr>
      <w:bookmarkStart w:id="7" w:name="_Toc242049729"/>
      <w:r>
        <w:lastRenderedPageBreak/>
        <w:t>2.4 Яндекс Вордстат: данные по Беларуси</w:t>
      </w:r>
      <w:bookmarkEnd w:id="7"/>
    </w:p>
    <w:p w14:paraId="36C84956" w14:textId="77777777" w:rsidR="00D329F4" w:rsidRDefault="00AB6403">
      <w:pPr>
        <w:pStyle w:val="FirstParagraph"/>
      </w:pPr>
      <w:r>
        <w:rPr>
          <w:sz w:val="28"/>
        </w:rPr>
        <w:t xml:space="preserve">Данные Яндекс Вордстат [2] сняты 29–30.09.2026 с авторизацией в Яндекс </w:t>
      </w:r>
      <w:r>
        <w:rPr>
          <w:i/>
          <w:sz w:val="28"/>
        </w:rPr>
        <w:t>ID</w:t>
      </w:r>
      <w:r>
        <w:rPr>
          <w:sz w:val="28"/>
        </w:rPr>
        <w:t xml:space="preserve"> по региону «Беларусь» (</w:t>
      </w:r>
      <w:r>
        <w:rPr>
          <w:i/>
          <w:sz w:val="28"/>
        </w:rPr>
        <w:t>id</w:t>
      </w:r>
      <w:r>
        <w:rPr>
          <w:sz w:val="28"/>
        </w:rPr>
        <w:t xml:space="preserve">=149): вкладки «Топы запросов» (последние 30 дней), «Динамика» (по месяцам, 24 месяца, сентябрь 2024 – август 2026; для запросов ядра также с января 2018 г.) и «Регионы». Устройства – все (десктопы, смартфоны, планшеты); отдельная разбивка по устройствам приведена в п. 2.4.2. Операторы уточнения не применялись, кроме проверки омонимов. Окно «Топов запросов» и «Регионов» скользящее (30 дней) и обновляется ежедневно, поэтому для каждого значения указано окно: частотность запросов ядра и конкурентов снята 29.09.2026 в окне 25.08–23.09.2026 (таблицы 17 и 18), формулировки групп АРГ, регионы </w:t>
      </w:r>
      <w:r>
        <w:rPr>
          <w:i/>
          <w:sz w:val="28"/>
        </w:rPr>
        <w:t>bpmn</w:t>
      </w:r>
      <w:r>
        <w:rPr>
          <w:sz w:val="28"/>
        </w:rPr>
        <w:t xml:space="preserve"> и контрольные значения – 30.09.2026 в окне 29.08–29.09.2026 (таблицы 19 и 23). Значения месячной «Динамики» по завершенным месяцам от даты снятия не зависят (повторная выгрузка «</w:t>
      </w:r>
      <w:r>
        <w:rPr>
          <w:i/>
          <w:sz w:val="28"/>
        </w:rPr>
        <w:t>uml</w:t>
      </w:r>
      <w:r>
        <w:rPr>
          <w:sz w:val="28"/>
        </w:rPr>
        <w:t xml:space="preserve">» дала те же значения). Основным окном для запросов семантического ядра (таблица 17) принято 25.08–23.09.2026: значения подтверждены скриншотами и сводной таблицей Вордстата. Окно 29.08–29.09.2026 (машинная выгрузка </w:t>
      </w:r>
      <w:r>
        <w:rPr>
          <w:i/>
          <w:sz w:val="28"/>
        </w:rPr>
        <w:t>JSON</w:t>
      </w:r>
      <w:r>
        <w:rPr>
          <w:sz w:val="28"/>
        </w:rPr>
        <w:t xml:space="preserve">) использовано как контрольное: его значения приведены рядом в п. 2.4 с указанием расхождений и в основных расчетах не применяются, так как для окна 25.08–23.09.2026 выгрузка «Топов» в </w:t>
      </w:r>
      <w:r>
        <w:rPr>
          <w:i/>
          <w:sz w:val="28"/>
        </w:rPr>
        <w:t>JSON</w:t>
      </w:r>
      <w:r>
        <w:rPr>
          <w:sz w:val="28"/>
        </w:rPr>
        <w:t xml:space="preserve"> по ядру не сохранена.</w:t>
      </w:r>
    </w:p>
    <w:p w14:paraId="3CB23E1C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17 – Топы запросов по Беларуси (число запросов в месяц, последние 30 дней; основное окно 25.08–23.09.2026, контрольные значения окна 29.08–29.09.2026 – в тексте ниже)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655"/>
        <w:gridCol w:w="3983"/>
      </w:tblGrid>
      <w:tr w:rsidR="00D329F4" w14:paraId="0DCB5344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655" w:type="dxa"/>
            <w:vAlign w:val="center"/>
          </w:tcPr>
          <w:p w14:paraId="1D0598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3983" w:type="dxa"/>
            <w:vAlign w:val="center"/>
          </w:tcPr>
          <w:p w14:paraId="7AAB04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Число запросов/мес. (РБ)</w:t>
            </w:r>
          </w:p>
        </w:tc>
      </w:tr>
      <w:tr w:rsidR="00D329F4" w14:paraId="72D02DFF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4C461E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3983" w:type="dxa"/>
            <w:vAlign w:val="center"/>
          </w:tcPr>
          <w:p w14:paraId="390794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591</w:t>
            </w:r>
          </w:p>
        </w:tc>
      </w:tr>
      <w:tr w:rsidR="00D329F4" w14:paraId="17F0FEA4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378197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3983" w:type="dxa"/>
            <w:vAlign w:val="center"/>
          </w:tcPr>
          <w:p w14:paraId="019A4F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476</w:t>
            </w:r>
          </w:p>
        </w:tc>
      </w:tr>
      <w:tr w:rsidR="00D329F4" w14:paraId="5323A4BF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1365A7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3983" w:type="dxa"/>
            <w:vAlign w:val="center"/>
          </w:tcPr>
          <w:p w14:paraId="3DCF41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198</w:t>
            </w:r>
          </w:p>
        </w:tc>
      </w:tr>
      <w:tr w:rsidR="00D329F4" w14:paraId="7FDDA44D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197412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3983" w:type="dxa"/>
            <w:vAlign w:val="center"/>
          </w:tcPr>
          <w:p w14:paraId="14E713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105</w:t>
            </w:r>
          </w:p>
        </w:tc>
      </w:tr>
      <w:tr w:rsidR="00D329F4" w14:paraId="40E8A891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74F52A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3983" w:type="dxa"/>
            <w:vAlign w:val="center"/>
          </w:tcPr>
          <w:p w14:paraId="7C7C20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</w:tr>
      <w:tr w:rsidR="00D329F4" w14:paraId="2223F039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389786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3983" w:type="dxa"/>
            <w:vAlign w:val="center"/>
          </w:tcPr>
          <w:p w14:paraId="281AAB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</w:tr>
      <w:tr w:rsidR="00D329F4" w14:paraId="7A890056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57C38F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3983" w:type="dxa"/>
            <w:vAlign w:val="center"/>
          </w:tcPr>
          <w:p w14:paraId="046039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</w:tr>
      <w:tr w:rsidR="00D329F4" w14:paraId="3E1E2204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74DEE4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конструктор диаграмм онлайн</w:t>
            </w:r>
          </w:p>
        </w:tc>
        <w:tc>
          <w:tcPr>
            <w:tcW w:w="3983" w:type="dxa"/>
            <w:vAlign w:val="center"/>
          </w:tcPr>
          <w:p w14:paraId="25EADC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</w:tr>
      <w:tr w:rsidR="00D329F4" w14:paraId="36F087FE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250BC9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(уточненный запрос, используется как очищенное значение)</w:t>
            </w:r>
          </w:p>
        </w:tc>
        <w:tc>
          <w:tcPr>
            <w:tcW w:w="3983" w:type="dxa"/>
            <w:vAlign w:val="center"/>
          </w:tcPr>
          <w:p w14:paraId="502BAF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</w:tr>
      <w:tr w:rsidR="00D329F4" w14:paraId="494131C5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449DFA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диаграммы;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js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(другие уточнения)</w:t>
            </w:r>
          </w:p>
        </w:tc>
        <w:tc>
          <w:tcPr>
            <w:tcW w:w="3983" w:type="dxa"/>
            <w:vAlign w:val="center"/>
          </w:tcPr>
          <w:p w14:paraId="7BA021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6; 4; 3</w:t>
            </w:r>
          </w:p>
        </w:tc>
      </w:tr>
      <w:tr w:rsidR="00D329F4" w14:paraId="25586802" w14:textId="77777777" w:rsidTr="00D329F4">
        <w:trPr>
          <w:cantSplit/>
          <w:jc w:val="center"/>
        </w:trPr>
        <w:tc>
          <w:tcPr>
            <w:tcW w:w="5655" w:type="dxa"/>
            <w:vAlign w:val="center"/>
          </w:tcPr>
          <w:p w14:paraId="651F3B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(без уточнения, омоним)</w:t>
            </w:r>
          </w:p>
        </w:tc>
        <w:tc>
          <w:tcPr>
            <w:tcW w:w="3983" w:type="dxa"/>
            <w:vAlign w:val="center"/>
          </w:tcPr>
          <w:p w14:paraId="7A4788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1163</w:t>
            </w:r>
          </w:p>
        </w:tc>
      </w:tr>
    </w:tbl>
    <w:p w14:paraId="4B9AE37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Ранжирование по спросу в РБ: </w:t>
      </w:r>
      <w:r>
        <w:rPr>
          <w:i/>
          <w:sz w:val="28"/>
        </w:rPr>
        <w:t>uml</w:t>
      </w:r>
      <w:r>
        <w:rPr>
          <w:sz w:val="28"/>
        </w:rPr>
        <w:t xml:space="preserve"> (591) &gt; </w:t>
      </w:r>
      <w:r>
        <w:rPr>
          <w:i/>
          <w:sz w:val="28"/>
        </w:rPr>
        <w:t>bpmn</w:t>
      </w:r>
      <w:r>
        <w:rPr>
          <w:sz w:val="28"/>
        </w:rPr>
        <w:t xml:space="preserve"> (476) &gt; </w:t>
      </w:r>
      <w:r>
        <w:rPr>
          <w:i/>
          <w:sz w:val="28"/>
        </w:rPr>
        <w:t>plantuml</w:t>
      </w:r>
      <w:r>
        <w:rPr>
          <w:sz w:val="28"/>
        </w:rPr>
        <w:t xml:space="preserve"> (198) &gt; </w:t>
      </w:r>
      <w:r>
        <w:rPr>
          <w:i/>
          <w:sz w:val="28"/>
        </w:rPr>
        <w:t>idef0</w:t>
      </w:r>
      <w:r>
        <w:rPr>
          <w:sz w:val="28"/>
        </w:rPr>
        <w:t xml:space="preserve"> (105) &gt; </w:t>
      </w:r>
      <w:r>
        <w:rPr>
          <w:i/>
          <w:sz w:val="28"/>
        </w:rPr>
        <w:t>dfd</w:t>
      </w:r>
      <w:r>
        <w:rPr>
          <w:sz w:val="28"/>
        </w:rPr>
        <w:t xml:space="preserve"> диаграмма (28) &gt; </w:t>
      </w:r>
      <w:r>
        <w:rPr>
          <w:i/>
          <w:sz w:val="28"/>
        </w:rPr>
        <w:t>erd</w:t>
      </w:r>
      <w:r>
        <w:rPr>
          <w:sz w:val="28"/>
        </w:rPr>
        <w:t xml:space="preserve"> диаграмма (24) &gt;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(19) &gt; сеть петри (8) &gt; конструктор диаграмм онлайн (6). Запрос «</w:t>
      </w:r>
      <w:r>
        <w:rPr>
          <w:i/>
          <w:sz w:val="28"/>
        </w:rPr>
        <w:t>mermaid</w:t>
      </w:r>
      <w:r>
        <w:rPr>
          <w:sz w:val="28"/>
        </w:rPr>
        <w:t>» без оператора уточнения дает 1163 запроса/мес., но это преимущественно фильм «Русалочка»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disney</w:t>
      </w:r>
      <w:r>
        <w:rPr>
          <w:sz w:val="28"/>
        </w:rPr>
        <w:t xml:space="preserve">, 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little</w:t>
      </w:r>
      <w:r>
        <w:rPr>
          <w:sz w:val="28"/>
        </w:rPr>
        <w:t xml:space="preserve"> </w:t>
      </w:r>
      <w:r>
        <w:rPr>
          <w:i/>
          <w:sz w:val="28"/>
        </w:rPr>
        <w:t>mermaid</w:t>
      </w:r>
      <w:r>
        <w:rPr>
          <w:sz w:val="28"/>
        </w:rPr>
        <w:t xml:space="preserve">) – пример омонимии, требующей операторов уточнения по </w:t>
      </w:r>
      <w:r>
        <w:rPr>
          <w:i/>
          <w:sz w:val="28"/>
        </w:rPr>
        <w:t>YW</w:t>
      </w:r>
      <w:r>
        <w:rPr>
          <w:sz w:val="28"/>
        </w:rPr>
        <w:t xml:space="preserve"> раздела 4. Проверены четыре уточнения (</w:t>
      </w:r>
      <w:r>
        <w:rPr>
          <w:i/>
          <w:sz w:val="28"/>
        </w:rPr>
        <w:t>diagram</w:t>
      </w:r>
      <w:r>
        <w:rPr>
          <w:sz w:val="28"/>
        </w:rPr>
        <w:t xml:space="preserve"> – 19, диаграммы – 6, </w:t>
      </w:r>
      <w:r>
        <w:rPr>
          <w:i/>
          <w:sz w:val="28"/>
        </w:rPr>
        <w:t>js</w:t>
      </w:r>
      <w:r>
        <w:rPr>
          <w:sz w:val="28"/>
        </w:rPr>
        <w:t xml:space="preserve"> – 4, </w:t>
      </w:r>
      <w:r>
        <w:rPr>
          <w:i/>
          <w:sz w:val="28"/>
        </w:rPr>
        <w:t>chart</w:t>
      </w:r>
      <w:r>
        <w:rPr>
          <w:sz w:val="28"/>
        </w:rPr>
        <w:t xml:space="preserve"> – 3); в качестве </w:t>
      </w:r>
      <w:r>
        <w:rPr>
          <w:sz w:val="28"/>
        </w:rPr>
        <w:lastRenderedPageBreak/>
        <w:t>очищенного значения во всей работе используется наибольшее из них –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(19 запросов/мес.).</w:t>
      </w:r>
    </w:p>
    <w:p w14:paraId="1015957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Видимые подзапросы: у «</w:t>
      </w:r>
      <w:r>
        <w:rPr>
          <w:i/>
          <w:sz w:val="28"/>
        </w:rPr>
        <w:t>uml</w:t>
      </w:r>
      <w:r>
        <w:rPr>
          <w:sz w:val="28"/>
        </w:rPr>
        <w:t>» – «</w:t>
      </w:r>
      <w:r>
        <w:rPr>
          <w:i/>
          <w:sz w:val="28"/>
        </w:rPr>
        <w:t>uml</w:t>
      </w:r>
      <w:r>
        <w:rPr>
          <w:sz w:val="28"/>
        </w:rPr>
        <w:t xml:space="preserve"> диаграммы» (228), «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>» (72), «</w:t>
      </w:r>
      <w:r>
        <w:rPr>
          <w:i/>
          <w:sz w:val="28"/>
        </w:rPr>
        <w:t>uml</w:t>
      </w:r>
      <w:r>
        <w:rPr>
          <w:sz w:val="28"/>
        </w:rPr>
        <w:t xml:space="preserve"> проектирования» (40), «</w:t>
      </w:r>
      <w:r>
        <w:rPr>
          <w:i/>
          <w:sz w:val="28"/>
        </w:rPr>
        <w:t>uml</w:t>
      </w:r>
      <w:r>
        <w:rPr>
          <w:sz w:val="28"/>
        </w:rPr>
        <w:t xml:space="preserve"> классы» (36), «</w:t>
      </w:r>
      <w:r>
        <w:rPr>
          <w:i/>
          <w:sz w:val="28"/>
        </w:rPr>
        <w:t>uml</w:t>
      </w:r>
      <w:r>
        <w:rPr>
          <w:sz w:val="28"/>
        </w:rPr>
        <w:t xml:space="preserve"> стандарты» (29), «диаграмма классов </w:t>
      </w:r>
      <w:r>
        <w:rPr>
          <w:i/>
          <w:sz w:val="28"/>
        </w:rPr>
        <w:t>uml</w:t>
      </w:r>
      <w:r>
        <w:rPr>
          <w:sz w:val="28"/>
        </w:rPr>
        <w:t>» (29), «</w:t>
      </w:r>
      <w:r>
        <w:rPr>
          <w:i/>
          <w:sz w:val="28"/>
        </w:rPr>
        <w:t>uml</w:t>
      </w:r>
      <w:r>
        <w:rPr>
          <w:sz w:val="28"/>
        </w:rPr>
        <w:t xml:space="preserve"> онлайн» (28); у «</w:t>
      </w:r>
      <w:r>
        <w:rPr>
          <w:i/>
          <w:sz w:val="28"/>
        </w:rPr>
        <w:t>bpmn</w:t>
      </w:r>
      <w:r>
        <w:rPr>
          <w:sz w:val="28"/>
        </w:rPr>
        <w:t>» – «</w:t>
      </w:r>
      <w:r>
        <w:rPr>
          <w:i/>
          <w:sz w:val="28"/>
        </w:rPr>
        <w:t>bpmn</w:t>
      </w:r>
      <w:r>
        <w:rPr>
          <w:sz w:val="28"/>
        </w:rPr>
        <w:t xml:space="preserve"> 2.0» (72), «</w:t>
      </w:r>
      <w:r>
        <w:rPr>
          <w:i/>
          <w:sz w:val="28"/>
        </w:rPr>
        <w:t>bpmn</w:t>
      </w:r>
      <w:r>
        <w:rPr>
          <w:sz w:val="28"/>
        </w:rPr>
        <w:t xml:space="preserve"> диаграмма» (57), «нотация </w:t>
      </w:r>
      <w:r>
        <w:rPr>
          <w:i/>
          <w:sz w:val="28"/>
        </w:rPr>
        <w:t>bpmn</w:t>
      </w:r>
      <w:r>
        <w:rPr>
          <w:sz w:val="28"/>
        </w:rPr>
        <w:t>» (53), «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» (30), «</w:t>
      </w:r>
      <w:r>
        <w:rPr>
          <w:i/>
          <w:sz w:val="28"/>
        </w:rPr>
        <w:t>bpmn</w:t>
      </w:r>
      <w:r>
        <w:rPr>
          <w:sz w:val="28"/>
        </w:rPr>
        <w:t xml:space="preserve"> онлайн» (28), «</w:t>
      </w:r>
      <w:r>
        <w:rPr>
          <w:i/>
          <w:sz w:val="28"/>
        </w:rPr>
        <w:t>bpmn</w:t>
      </w:r>
      <w:r>
        <w:rPr>
          <w:sz w:val="28"/>
        </w:rPr>
        <w:t xml:space="preserve"> процесс» (25), «</w:t>
      </w:r>
      <w:r>
        <w:rPr>
          <w:i/>
          <w:sz w:val="28"/>
        </w:rPr>
        <w:t>bpmn</w:t>
      </w:r>
      <w:r>
        <w:rPr>
          <w:sz w:val="28"/>
        </w:rPr>
        <w:t xml:space="preserve"> скачать» (20).</w:t>
      </w:r>
    </w:p>
    <w:p w14:paraId="2714B1E8" w14:textId="77777777" w:rsidR="00D329F4" w:rsidRDefault="00AB6403">
      <w:pPr>
        <w:pStyle w:val="4"/>
        <w:ind w:firstLine="709"/>
      </w:pPr>
      <w:r>
        <w:t>2.4.1 Конкуренты-заменители и генерация диаграмм с помощью нейросети</w:t>
      </w:r>
    </w:p>
    <w:p w14:paraId="5FF9CE6C" w14:textId="77777777" w:rsidR="00D329F4" w:rsidRDefault="00AB6403">
      <w:pPr>
        <w:pStyle w:val="FirstParagraph"/>
      </w:pPr>
      <w:r>
        <w:rPr>
          <w:sz w:val="28"/>
        </w:rPr>
        <w:t>В том же регионе и при тех же настройках дополнительно проверены названия брендов-конкурентов и формулировки, связанные с построением диаграмм нейросетью (таблица 18).</w:t>
      </w:r>
    </w:p>
    <w:p w14:paraId="0D70E778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18 – Дополнительно проверенные запросы, Беларусь (запросов в месяц)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17"/>
        <w:gridCol w:w="1865"/>
        <w:gridCol w:w="5456"/>
      </w:tblGrid>
      <w:tr w:rsidR="00D329F4" w14:paraId="1D794B8A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17" w:type="dxa"/>
            <w:vAlign w:val="center"/>
          </w:tcPr>
          <w:p w14:paraId="3F6C9F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865" w:type="dxa"/>
            <w:vAlign w:val="center"/>
          </w:tcPr>
          <w:p w14:paraId="45200D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Число запросов/мес.</w:t>
            </w:r>
          </w:p>
        </w:tc>
        <w:tc>
          <w:tcPr>
            <w:tcW w:w="5456" w:type="dxa"/>
            <w:vAlign w:val="center"/>
          </w:tcPr>
          <w:p w14:paraId="79B485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14:paraId="24CAF0EF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5153B3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</w:p>
        </w:tc>
        <w:tc>
          <w:tcPr>
            <w:tcW w:w="1865" w:type="dxa"/>
            <w:vAlign w:val="center"/>
          </w:tcPr>
          <w:p w14:paraId="130E32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1660</w:t>
            </w:r>
          </w:p>
        </w:tc>
        <w:tc>
          <w:tcPr>
            <w:tcW w:w="5456" w:type="dxa"/>
            <w:vAlign w:val="center"/>
          </w:tcPr>
          <w:p w14:paraId="22AB68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Наибольший спрос среди всех проверенных запросов; «</w:t>
            </w:r>
            <w:r>
              <w:rPr>
                <w:i/>
              </w:rPr>
              <w:t>miro</w:t>
            </w:r>
            <w:r>
              <w:t xml:space="preserve"> доска» (250), «</w:t>
            </w:r>
            <w:r>
              <w:rPr>
                <w:i/>
              </w:rPr>
              <w:t>miro</w:t>
            </w:r>
            <w:r>
              <w:t xml:space="preserve"> доска интерактивная» (187)</w:t>
            </w:r>
          </w:p>
        </w:tc>
      </w:tr>
      <w:tr w:rsidR="00D329F4" w14:paraId="558C0335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1889D5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visio</w:t>
            </w:r>
          </w:p>
        </w:tc>
        <w:tc>
          <w:tcPr>
            <w:tcW w:w="1865" w:type="dxa"/>
            <w:vAlign w:val="center"/>
          </w:tcPr>
          <w:p w14:paraId="7AD306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1501</w:t>
            </w:r>
          </w:p>
        </w:tc>
        <w:tc>
          <w:tcPr>
            <w:tcW w:w="5456" w:type="dxa"/>
            <w:vAlign w:val="center"/>
          </w:tcPr>
          <w:p w14:paraId="0CA29D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Настольный редактор </w:t>
            </w:r>
            <w:r>
              <w:rPr>
                <w:i/>
              </w:rPr>
              <w:t>Microsoft</w:t>
            </w:r>
            <w:r>
              <w:t>; «</w:t>
            </w:r>
            <w:r>
              <w:rPr>
                <w:i/>
              </w:rPr>
              <w:t>visio</w:t>
            </w:r>
            <w:r>
              <w:t xml:space="preserve"> скачать» (537), «</w:t>
            </w:r>
            <w:r>
              <w:rPr>
                <w:i/>
              </w:rPr>
              <w:t>microsoft</w:t>
            </w:r>
            <w:r>
              <w:t xml:space="preserve"> </w:t>
            </w:r>
            <w:r>
              <w:rPr>
                <w:i/>
              </w:rPr>
              <w:t>visio</w:t>
            </w:r>
            <w:r>
              <w:t>» (375), «</w:t>
            </w:r>
            <w:r>
              <w:rPr>
                <w:i/>
              </w:rPr>
              <w:t>visio</w:t>
            </w:r>
            <w:r>
              <w:t xml:space="preserve"> бесплатно» (236)</w:t>
            </w:r>
          </w:p>
        </w:tc>
      </w:tr>
      <w:tr w:rsidR="00D329F4" w14:paraId="0D335BD3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7763E4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1865" w:type="dxa"/>
            <w:vAlign w:val="center"/>
          </w:tcPr>
          <w:p w14:paraId="4E38E0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1072</w:t>
            </w:r>
          </w:p>
        </w:tc>
        <w:tc>
          <w:tcPr>
            <w:tcW w:w="5456" w:type="dxa"/>
            <w:vAlign w:val="center"/>
          </w:tcPr>
          <w:p w14:paraId="770EC8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скачать» (71), «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онлайн» (22), «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диаграммы» (12)</w:t>
            </w:r>
          </w:p>
        </w:tc>
      </w:tr>
      <w:tr w:rsidR="00D329F4" w14:paraId="2BAC9B75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06565C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</w:t>
            </w:r>
          </w:p>
        </w:tc>
        <w:tc>
          <w:tcPr>
            <w:tcW w:w="1865" w:type="dxa"/>
            <w:vAlign w:val="center"/>
          </w:tcPr>
          <w:p w14:paraId="3A1589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</w:t>
            </w:r>
          </w:p>
        </w:tc>
        <w:tc>
          <w:tcPr>
            <w:tcW w:w="5456" w:type="dxa"/>
            <w:vAlign w:val="center"/>
          </w:tcPr>
          <w:p w14:paraId="67470C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70556557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17D4AC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diagrams.net</w:t>
            </w:r>
          </w:p>
        </w:tc>
        <w:tc>
          <w:tcPr>
            <w:tcW w:w="1865" w:type="dxa"/>
            <w:vAlign w:val="center"/>
          </w:tcPr>
          <w:p w14:paraId="54EC56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</w:t>
            </w:r>
          </w:p>
        </w:tc>
        <w:tc>
          <w:tcPr>
            <w:tcW w:w="5456" w:type="dxa"/>
            <w:vAlign w:val="center"/>
          </w:tcPr>
          <w:p w14:paraId="09CF49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Новое название </w:t>
            </w:r>
            <w:r>
              <w:rPr>
                <w:i/>
              </w:rPr>
              <w:t>draw.io</w:t>
            </w:r>
            <w:r>
              <w:t>; спрос ниже, чем по старому названию</w:t>
            </w:r>
          </w:p>
        </w:tc>
      </w:tr>
      <w:tr w:rsidR="00D329F4" w14:paraId="5F78106F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171DA7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1865" w:type="dxa"/>
            <w:vAlign w:val="center"/>
          </w:tcPr>
          <w:p w14:paraId="67C009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</w:t>
            </w:r>
          </w:p>
        </w:tc>
        <w:tc>
          <w:tcPr>
            <w:tcW w:w="5456" w:type="dxa"/>
            <w:vAlign w:val="center"/>
          </w:tcPr>
          <w:p w14:paraId="4D3AAF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122CE8EC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1C1B69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1865" w:type="dxa"/>
            <w:vAlign w:val="center"/>
          </w:tcPr>
          <w:p w14:paraId="62BAE5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  <w:tc>
          <w:tcPr>
            <w:tcW w:w="5456" w:type="dxa"/>
            <w:vAlign w:val="center"/>
          </w:tcPr>
          <w:p w14:paraId="370692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4AFD8D53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5FF060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staruml</w:t>
            </w:r>
          </w:p>
        </w:tc>
        <w:tc>
          <w:tcPr>
            <w:tcW w:w="1865" w:type="dxa"/>
            <w:vAlign w:val="center"/>
          </w:tcPr>
          <w:p w14:paraId="23B211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5456" w:type="dxa"/>
            <w:vAlign w:val="center"/>
          </w:tcPr>
          <w:p w14:paraId="015F95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7E34F7B8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7C2378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конструктор схем онлайн</w:t>
            </w:r>
          </w:p>
        </w:tc>
        <w:tc>
          <w:tcPr>
            <w:tcW w:w="1865" w:type="dxa"/>
            <w:vAlign w:val="center"/>
          </w:tcPr>
          <w:p w14:paraId="77D599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5456" w:type="dxa"/>
            <w:vAlign w:val="center"/>
          </w:tcPr>
          <w:p w14:paraId="586A39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Выше, чем «конструктор диаграмм онлайн» (6)</w:t>
            </w:r>
          </w:p>
        </w:tc>
      </w:tr>
      <w:tr w:rsidR="00D329F4" w14:paraId="5C57ECDC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511050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</w:p>
        </w:tc>
        <w:tc>
          <w:tcPr>
            <w:tcW w:w="1865" w:type="dxa"/>
            <w:vAlign w:val="center"/>
          </w:tcPr>
          <w:p w14:paraId="79F38F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5456" w:type="dxa"/>
            <w:vAlign w:val="center"/>
          </w:tcPr>
          <w:p w14:paraId="0FDAEA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Формулировка «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>» – 0</w:t>
            </w:r>
          </w:p>
        </w:tc>
      </w:tr>
      <w:tr w:rsidR="00D329F4" w14:paraId="40EC1BBF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3426AC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creately</w:t>
            </w:r>
          </w:p>
        </w:tc>
        <w:tc>
          <w:tcPr>
            <w:tcW w:w="1865" w:type="dxa"/>
            <w:vAlign w:val="center"/>
          </w:tcPr>
          <w:p w14:paraId="4AB6AE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456" w:type="dxa"/>
            <w:vAlign w:val="center"/>
          </w:tcPr>
          <w:p w14:paraId="5D4BD3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 окне 29.08–29.09.2026 – 3 («</w:t>
            </w:r>
            <w:r>
              <w:rPr>
                <w:i/>
              </w:rPr>
              <w:t>creately</w:t>
            </w:r>
            <w:r>
              <w:t xml:space="preserve"> онлайн» – 1); скриншот сохранен</w:t>
            </w:r>
          </w:p>
        </w:tc>
      </w:tr>
      <w:tr w:rsidR="00D329F4" w14:paraId="25839ACD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3CF144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1865" w:type="dxa"/>
            <w:vAlign w:val="center"/>
          </w:tcPr>
          <w:p w14:paraId="0EDFD1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76</w:t>
            </w:r>
          </w:p>
        </w:tc>
        <w:tc>
          <w:tcPr>
            <w:tcW w:w="5456" w:type="dxa"/>
            <w:vAlign w:val="center"/>
          </w:tcPr>
          <w:p w14:paraId="3B64CF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«нейросеть для схем» (33), «нейросеть схема бесплатно» (21), «нейросеть для создания схем» (17), «схема по тексту нейросеть» (7)</w:t>
            </w:r>
          </w:p>
        </w:tc>
      </w:tr>
      <w:tr w:rsidR="00D329F4" w14:paraId="5804E6EE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44D662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диаграмма</w:t>
            </w:r>
          </w:p>
        </w:tc>
        <w:tc>
          <w:tcPr>
            <w:tcW w:w="1865" w:type="dxa"/>
            <w:vAlign w:val="center"/>
          </w:tcPr>
          <w:p w14:paraId="6F9F9C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31</w:t>
            </w:r>
          </w:p>
        </w:tc>
        <w:tc>
          <w:tcPr>
            <w:tcW w:w="5456" w:type="dxa"/>
            <w:vAlign w:val="center"/>
          </w:tcPr>
          <w:p w14:paraId="593B6E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«нейросеть диаграмма онлайн» (12), «нейросеть для диаграмм» (8), «генерация диаграмм онлайн с помощью нейросети» (6)</w:t>
            </w:r>
          </w:p>
        </w:tc>
      </w:tr>
      <w:tr w:rsidR="00D329F4" w14:paraId="301E2130" w14:textId="77777777" w:rsidTr="00D329F4">
        <w:trPr>
          <w:cantSplit/>
          <w:jc w:val="center"/>
        </w:trPr>
        <w:tc>
          <w:tcPr>
            <w:tcW w:w="2317" w:type="dxa"/>
            <w:vAlign w:val="center"/>
          </w:tcPr>
          <w:p w14:paraId="4F1C24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dbdiagram.io</w:t>
            </w:r>
            <w:r>
              <w:t xml:space="preserve">; </w:t>
            </w:r>
            <w:r>
              <w:rPr>
                <w:i/>
              </w:rPr>
              <w:t>database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petri</w:t>
            </w:r>
            <w:r>
              <w:t xml:space="preserve"> </w:t>
            </w:r>
            <w:r>
              <w:rPr>
                <w:i/>
              </w:rPr>
              <w:t>net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; </w:t>
            </w:r>
            <w:r>
              <w:rPr>
                <w:i/>
              </w:rPr>
              <w:t>chatgpt</w:t>
            </w:r>
            <w:r>
              <w:t xml:space="preserve"> диаграмма;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</w:t>
            </w:r>
            <w:r>
              <w:rPr>
                <w:i/>
              </w:rPr>
              <w:t>uml</w:t>
            </w:r>
          </w:p>
        </w:tc>
        <w:tc>
          <w:tcPr>
            <w:tcW w:w="1865" w:type="dxa"/>
            <w:vAlign w:val="center"/>
          </w:tcPr>
          <w:p w14:paraId="05BCE5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5456" w:type="dxa"/>
            <w:vAlign w:val="center"/>
          </w:tcPr>
          <w:p w14:paraId="3AC4EF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данных ни по одной из формулировок</w:t>
            </w:r>
          </w:p>
        </w:tc>
      </w:tr>
    </w:tbl>
    <w:p w14:paraId="0EEC06B5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Три инструмента визуального (не текстового) построения диаграмм – </w:t>
      </w:r>
      <w:r>
        <w:rPr>
          <w:i/>
          <w:sz w:val="28"/>
        </w:rPr>
        <w:t>miro</w:t>
      </w:r>
      <w:r>
        <w:rPr>
          <w:sz w:val="28"/>
        </w:rPr>
        <w:t xml:space="preserve"> (1660), </w:t>
      </w:r>
      <w:r>
        <w:rPr>
          <w:i/>
          <w:sz w:val="28"/>
        </w:rPr>
        <w:t>visio</w:t>
      </w:r>
      <w:r>
        <w:rPr>
          <w:sz w:val="28"/>
        </w:rPr>
        <w:t xml:space="preserve"> (1501),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(1072) – показывают спрос в 1,8–3,5 раза выше, чем базовые нотационные термины </w:t>
      </w:r>
      <w:r>
        <w:rPr>
          <w:i/>
          <w:sz w:val="28"/>
        </w:rPr>
        <w:t>uml</w:t>
      </w:r>
      <w:r>
        <w:rPr>
          <w:sz w:val="28"/>
        </w:rPr>
        <w:t xml:space="preserve"> (591) и </w:t>
      </w:r>
      <w:r>
        <w:rPr>
          <w:i/>
          <w:sz w:val="28"/>
        </w:rPr>
        <w:t>bpmn</w:t>
      </w:r>
      <w:r>
        <w:rPr>
          <w:sz w:val="28"/>
        </w:rPr>
        <w:t xml:space="preserve"> (476) (от 1072 / 591 = 1,8 до 1660 / 476 = 3,5), и в 5,4–8,4 раза выше, чем </w:t>
      </w:r>
      <w:r>
        <w:rPr>
          <w:i/>
          <w:sz w:val="28"/>
        </w:rPr>
        <w:t>plantuml</w:t>
      </w:r>
      <w:r>
        <w:rPr>
          <w:sz w:val="28"/>
        </w:rPr>
        <w:t xml:space="preserve"> (198). Остальные проверенные инструменты (</w:t>
      </w:r>
      <w:r>
        <w:rPr>
          <w:i/>
          <w:sz w:val="28"/>
        </w:rPr>
        <w:t>excalidraw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staruml</w:t>
      </w:r>
      <w:r>
        <w:rPr>
          <w:sz w:val="28"/>
        </w:rPr>
        <w:t xml:space="preserve">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) по спросу ниже не только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но и </w:t>
      </w:r>
      <w:r>
        <w:rPr>
          <w:i/>
          <w:sz w:val="28"/>
        </w:rPr>
        <w:t>plantuml</w:t>
      </w:r>
      <w:r>
        <w:rPr>
          <w:sz w:val="28"/>
        </w:rPr>
        <w:t xml:space="preserve">. Большая часть измеримого спроса в Беларуси относится к </w:t>
      </w:r>
      <w:r>
        <w:rPr>
          <w:sz w:val="28"/>
        </w:rPr>
        <w:lastRenderedPageBreak/>
        <w:t xml:space="preserve">привычке «рисовать мышью», а не «описывать текстом», – это барьер входа для </w:t>
      </w:r>
      <w:r>
        <w:rPr>
          <w:i/>
          <w:sz w:val="28"/>
        </w:rPr>
        <w:t>diagram-as-code</w:t>
      </w:r>
      <w:r>
        <w:rPr>
          <w:sz w:val="28"/>
        </w:rPr>
        <w:t xml:space="preserve"> продуктов, учтенный в матрице заменителей (таблица 44).</w:t>
      </w:r>
    </w:p>
    <w:p w14:paraId="0FCA002F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Суммарный спрос на связку «нейросеть + диаграмма/схема» – 107 запросов/мес. (76 + 31), включая запрос «схема по тексту нейросеть», который совпадает с концепцией </w:t>
      </w:r>
      <w:r>
        <w:rPr>
          <w:i/>
          <w:sz w:val="28"/>
        </w:rPr>
        <w:t>AI</w:t>
      </w:r>
      <w:r>
        <w:rPr>
          <w:sz w:val="28"/>
        </w:rPr>
        <w:t xml:space="preserve">-ассистента </w:t>
      </w:r>
      <w:r>
        <w:rPr>
          <w:i/>
          <w:sz w:val="28"/>
        </w:rPr>
        <w:t>NotaCode</w:t>
      </w:r>
      <w:r>
        <w:rPr>
          <w:sz w:val="28"/>
        </w:rPr>
        <w:t>. Динамика по этим запросам снята за весь доступный период (таблицы 21 и 22): «нейросеть схема» – 17 запросов в 2022 г., 350 в 2023 г., 986 в 2024 г. и 1537 в 2025 г.; «нейросеть диаграмма» – 0 до 2023 г., 159 в 2023 г., 469 в 2024 г. и 548 в 2025 г. Спрос на построение схем нейросетью появился в 2023 г. и рос до 2025 г.; за последние два года он снизился умереннее, чем спрос на нотационные термины (−12,8 % и −22,7 % против −42,7 % и −44,1 %), но в январе–августе 2026 г. ниже уровня января–августа 2025 г. (−24,5 % и −16,4 %).</w:t>
      </w:r>
    </w:p>
    <w:p w14:paraId="5375C7E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Помимо «</w:t>
      </w:r>
      <w:r>
        <w:rPr>
          <w:i/>
          <w:sz w:val="28"/>
        </w:rPr>
        <w:t>mermaid</w:t>
      </w:r>
      <w:r>
        <w:rPr>
          <w:sz w:val="28"/>
        </w:rPr>
        <w:t>» обнаружены еще два омонима: «</w:t>
      </w:r>
      <w:r>
        <w:rPr>
          <w:i/>
          <w:sz w:val="28"/>
        </w:rPr>
        <w:t>erd</w:t>
      </w:r>
      <w:r>
        <w:rPr>
          <w:sz w:val="28"/>
        </w:rPr>
        <w:t>» без уточнения – 656 запросов/мес., преимущественно бренд одежды («</w:t>
      </w:r>
      <w:r>
        <w:rPr>
          <w:i/>
          <w:sz w:val="28"/>
        </w:rPr>
        <w:t>erd</w:t>
      </w:r>
      <w:r>
        <w:rPr>
          <w:sz w:val="28"/>
        </w:rPr>
        <w:t xml:space="preserve"> бренд» 94, «</w:t>
      </w:r>
      <w:r>
        <w:rPr>
          <w:i/>
          <w:sz w:val="28"/>
        </w:rPr>
        <w:t>erd</w:t>
      </w:r>
      <w:r>
        <w:rPr>
          <w:sz w:val="28"/>
        </w:rPr>
        <w:t xml:space="preserve"> купить» 27, «</w:t>
      </w:r>
      <w:r>
        <w:rPr>
          <w:i/>
          <w:sz w:val="28"/>
        </w:rPr>
        <w:t>erd</w:t>
      </w:r>
      <w:r>
        <w:rPr>
          <w:sz w:val="28"/>
        </w:rPr>
        <w:t xml:space="preserve"> одежда» 17; очищенное значение – «</w:t>
      </w:r>
      <w:r>
        <w:rPr>
          <w:i/>
          <w:sz w:val="28"/>
        </w:rPr>
        <w:t>erd</w:t>
      </w:r>
      <w:r>
        <w:rPr>
          <w:sz w:val="28"/>
        </w:rPr>
        <w:t xml:space="preserve"> диаграмма», 24); «</w:t>
      </w:r>
      <w:r>
        <w:rPr>
          <w:i/>
          <w:sz w:val="28"/>
        </w:rPr>
        <w:t>whimsical</w:t>
      </w:r>
      <w:r>
        <w:rPr>
          <w:sz w:val="28"/>
        </w:rPr>
        <w:t>» – 59 запросов/мес., подзапросы («</w:t>
      </w:r>
      <w:r>
        <w:rPr>
          <w:i/>
          <w:sz w:val="28"/>
        </w:rPr>
        <w:t>whimsical</w:t>
      </w:r>
      <w:r>
        <w:rPr>
          <w:sz w:val="28"/>
        </w:rPr>
        <w:t xml:space="preserve"> перевод», «</w:t>
      </w:r>
      <w:r>
        <w:rPr>
          <w:i/>
          <w:sz w:val="28"/>
        </w:rPr>
        <w:t>whimsical</w:t>
      </w:r>
      <w:r>
        <w:rPr>
          <w:sz w:val="28"/>
        </w:rPr>
        <w:t xml:space="preserve"> </w:t>
      </w:r>
      <w:r>
        <w:rPr>
          <w:i/>
          <w:sz w:val="28"/>
        </w:rPr>
        <w:t>adventures</w:t>
      </w:r>
      <w:r>
        <w:rPr>
          <w:sz w:val="28"/>
        </w:rPr>
        <w:t>», «</w:t>
      </w:r>
      <w:r>
        <w:rPr>
          <w:i/>
          <w:sz w:val="28"/>
        </w:rPr>
        <w:t>whimsical</w:t>
      </w:r>
      <w:r>
        <w:rPr>
          <w:sz w:val="28"/>
        </w:rPr>
        <w:t xml:space="preserve"> </w:t>
      </w:r>
      <w:r>
        <w:rPr>
          <w:i/>
          <w:sz w:val="28"/>
        </w:rPr>
        <w:t>goth</w:t>
      </w:r>
      <w:r>
        <w:rPr>
          <w:sz w:val="28"/>
        </w:rPr>
        <w:t xml:space="preserve">») относятся к английскому прилагательному, спрос на сам сервис не выделяется. Короткие англоязычные названия </w:t>
      </w:r>
      <w:r>
        <w:rPr>
          <w:i/>
          <w:sz w:val="28"/>
        </w:rPr>
        <w:t>SaaS</w:t>
      </w:r>
      <w:r>
        <w:rPr>
          <w:sz w:val="28"/>
        </w:rPr>
        <w:t>-продуктов в русскоязычном поиске смешиваются с другими значениями того же звучания, поэтому каждый бренд перед использованием в расчетах проверяется на омонимию (</w:t>
      </w:r>
      <w:r>
        <w:rPr>
          <w:i/>
          <w:sz w:val="28"/>
        </w:rPr>
        <w:t>YW</w:t>
      </w:r>
      <w:r>
        <w:rPr>
          <w:sz w:val="28"/>
        </w:rPr>
        <w:t xml:space="preserve"> раздела 4).</w:t>
      </w:r>
    </w:p>
    <w:p w14:paraId="688348B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Формулировки групп АРГ (коммерческие, проблемные, сегментные, географические) и обучающие запросы проверены во вкладке «Топы запросов» в окне 29.08–29.09.2026 (таблица 19). Значение «0» означает, что Вордстат вернул «Нет подходящих запросов». Для сравнения: в том же окне «</w:t>
      </w:r>
      <w:r>
        <w:rPr>
          <w:i/>
          <w:sz w:val="28"/>
        </w:rPr>
        <w:t>uml</w:t>
      </w:r>
      <w:r>
        <w:rPr>
          <w:sz w:val="28"/>
        </w:rPr>
        <w:t>» – 652 запроса, «</w:t>
      </w:r>
      <w:r>
        <w:rPr>
          <w:i/>
          <w:sz w:val="28"/>
        </w:rPr>
        <w:t>bpmn</w:t>
      </w:r>
      <w:r>
        <w:rPr>
          <w:sz w:val="28"/>
        </w:rPr>
        <w:t>» – 473.</w:t>
      </w:r>
    </w:p>
    <w:p w14:paraId="0F89F6EB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19 – Формулировки групп АРГ, обучающие и контрольные запросы в Вордстате, Беларусь (окно 29.08–29.09.2026)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51"/>
        <w:gridCol w:w="3551"/>
        <w:gridCol w:w="867"/>
        <w:gridCol w:w="3469"/>
      </w:tblGrid>
      <w:tr w:rsidR="00D329F4" w14:paraId="0A8DC15D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51" w:type="dxa"/>
            <w:vAlign w:val="center"/>
          </w:tcPr>
          <w:p w14:paraId="3AD245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Группа</w:t>
            </w:r>
          </w:p>
        </w:tc>
        <w:tc>
          <w:tcPr>
            <w:tcW w:w="3551" w:type="dxa"/>
            <w:vAlign w:val="center"/>
          </w:tcPr>
          <w:p w14:paraId="2FC8C3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Формулировка</w:t>
            </w:r>
          </w:p>
        </w:tc>
        <w:tc>
          <w:tcPr>
            <w:tcW w:w="867" w:type="dxa"/>
            <w:vAlign w:val="center"/>
          </w:tcPr>
          <w:p w14:paraId="441194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Запросов в месяц</w:t>
            </w:r>
          </w:p>
        </w:tc>
        <w:tc>
          <w:tcPr>
            <w:tcW w:w="3469" w:type="dxa"/>
            <w:vAlign w:val="center"/>
          </w:tcPr>
          <w:p w14:paraId="718807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14:paraId="7BB10A08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7B3FC7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</w:t>
            </w:r>
          </w:p>
        </w:tc>
        <w:tc>
          <w:tcPr>
            <w:tcW w:w="3551" w:type="dxa"/>
            <w:vAlign w:val="center"/>
          </w:tcPr>
          <w:p w14:paraId="58E4CE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онлайн бесплатно; </w:t>
            </w:r>
            <w:r>
              <w:rPr>
                <w:i/>
              </w:rPr>
              <w:t>bpmn</w:t>
            </w:r>
            <w:r>
              <w:t xml:space="preserve"> редактор цена; </w:t>
            </w:r>
            <w:r>
              <w:rPr>
                <w:i/>
              </w:rPr>
              <w:t>uml</w:t>
            </w:r>
            <w:r>
              <w:t xml:space="preserve"> программа купить; нейросеть для диаграмм цена;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цена</w:t>
            </w:r>
          </w:p>
        </w:tc>
        <w:tc>
          <w:tcPr>
            <w:tcW w:w="867" w:type="dxa"/>
            <w:vAlign w:val="center"/>
          </w:tcPr>
          <w:p w14:paraId="5CDF29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0; 0; 0; 0; 0</w:t>
            </w:r>
          </w:p>
        </w:tc>
        <w:tc>
          <w:tcPr>
            <w:tcW w:w="3469" w:type="dxa"/>
            <w:vAlign w:val="center"/>
          </w:tcPr>
          <w:p w14:paraId="784149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Запросов нет</w:t>
            </w:r>
          </w:p>
        </w:tc>
      </w:tr>
      <w:tr w:rsidR="00D329F4" w14:paraId="6A089D74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51DACF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(дополнительно)</w:t>
            </w:r>
          </w:p>
        </w:tc>
        <w:tc>
          <w:tcPr>
            <w:tcW w:w="3551" w:type="dxa"/>
            <w:vAlign w:val="center"/>
          </w:tcPr>
          <w:p w14:paraId="5259AE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купить</w:t>
            </w:r>
          </w:p>
        </w:tc>
        <w:tc>
          <w:tcPr>
            <w:tcW w:w="867" w:type="dxa"/>
            <w:vAlign w:val="center"/>
          </w:tcPr>
          <w:p w14:paraId="5587CF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3469" w:type="dxa"/>
            <w:vAlign w:val="center"/>
          </w:tcPr>
          <w:p w14:paraId="563C80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Единственная строка списка; 0,8 % от «</w:t>
            </w:r>
            <w:r>
              <w:rPr>
                <w:i/>
              </w:rPr>
              <w:t>uml</w:t>
            </w:r>
            <w:r>
              <w:t>» (652)</w:t>
            </w:r>
          </w:p>
        </w:tc>
      </w:tr>
      <w:tr w:rsidR="00D329F4" w14:paraId="0888CE1E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678D50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(дополнительно)</w:t>
            </w:r>
          </w:p>
        </w:tc>
        <w:tc>
          <w:tcPr>
            <w:tcW w:w="3551" w:type="dxa"/>
            <w:vAlign w:val="center"/>
          </w:tcPr>
          <w:p w14:paraId="334B4F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купить; </w:t>
            </w:r>
            <w:r>
              <w:rPr>
                <w:i/>
              </w:rPr>
              <w:t>uml</w:t>
            </w:r>
            <w:r>
              <w:t xml:space="preserve"> цена; </w:t>
            </w:r>
            <w:r>
              <w:rPr>
                <w:i/>
              </w:rPr>
              <w:t>bpmn</w:t>
            </w:r>
            <w:r>
              <w:t xml:space="preserve"> цена; </w:t>
            </w:r>
            <w:r>
              <w:rPr>
                <w:i/>
              </w:rPr>
              <w:t>visio</w:t>
            </w:r>
            <w:r>
              <w:t xml:space="preserve"> цена</w:t>
            </w:r>
          </w:p>
        </w:tc>
        <w:tc>
          <w:tcPr>
            <w:tcW w:w="867" w:type="dxa"/>
            <w:vAlign w:val="center"/>
          </w:tcPr>
          <w:p w14:paraId="6B3410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0; 0; 0; 0</w:t>
            </w:r>
          </w:p>
        </w:tc>
        <w:tc>
          <w:tcPr>
            <w:tcW w:w="3469" w:type="dxa"/>
            <w:vAlign w:val="center"/>
          </w:tcPr>
          <w:p w14:paraId="476BAA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Запросов нет</w:t>
            </w:r>
          </w:p>
        </w:tc>
      </w:tr>
      <w:tr w:rsidR="00D329F4" w14:paraId="48AD605C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035819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(дополнительно)</w:t>
            </w:r>
          </w:p>
        </w:tc>
        <w:tc>
          <w:tcPr>
            <w:tcW w:w="3551" w:type="dxa"/>
            <w:vAlign w:val="center"/>
          </w:tcPr>
          <w:p w14:paraId="65C71F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 цена</w:t>
            </w:r>
          </w:p>
        </w:tc>
        <w:tc>
          <w:tcPr>
            <w:tcW w:w="867" w:type="dxa"/>
            <w:vAlign w:val="center"/>
          </w:tcPr>
          <w:p w14:paraId="23183D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3469" w:type="dxa"/>
            <w:vAlign w:val="center"/>
          </w:tcPr>
          <w:p w14:paraId="740A42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 окне 25.08–23.09.2026 – 1 («</w:t>
            </w:r>
            <w:r>
              <w:rPr>
                <w:i/>
              </w:rPr>
              <w:t>miro</w:t>
            </w:r>
            <w:r>
              <w:t xml:space="preserve"> цены»)</w:t>
            </w:r>
          </w:p>
        </w:tc>
      </w:tr>
      <w:tr w:rsidR="00D329F4" w14:paraId="62EC384E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3E567E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 бесплатного инструмента</w:t>
            </w:r>
          </w:p>
        </w:tc>
        <w:tc>
          <w:tcPr>
            <w:tcW w:w="3551" w:type="dxa"/>
            <w:vAlign w:val="center"/>
          </w:tcPr>
          <w:p w14:paraId="1732FB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бесплатно; </w:t>
            </w:r>
            <w:r>
              <w:rPr>
                <w:i/>
              </w:rPr>
              <w:t>uml</w:t>
            </w:r>
            <w:r>
              <w:t xml:space="preserve"> бесплатно</w:t>
            </w:r>
          </w:p>
        </w:tc>
        <w:tc>
          <w:tcPr>
            <w:tcW w:w="867" w:type="dxa"/>
            <w:vAlign w:val="center"/>
          </w:tcPr>
          <w:p w14:paraId="19F2F2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16; 4</w:t>
            </w:r>
          </w:p>
        </w:tc>
        <w:tc>
          <w:tcPr>
            <w:tcW w:w="3469" w:type="dxa"/>
            <w:vAlign w:val="center"/>
          </w:tcPr>
          <w:p w14:paraId="185DD6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«нотация </w:t>
            </w:r>
            <w:r>
              <w:rPr>
                <w:i/>
              </w:rPr>
              <w:t>bpmn</w:t>
            </w:r>
            <w:r>
              <w:t xml:space="preserve"> бесплатно» – 5, «</w:t>
            </w:r>
            <w:r>
              <w:rPr>
                <w:i/>
              </w:rPr>
              <w:t>bpmn</w:t>
            </w:r>
            <w:r>
              <w:t xml:space="preserve"> 2.0 бесплатно» – 4, «бесплатный </w:t>
            </w:r>
            <w:r>
              <w:rPr>
                <w:i/>
              </w:rPr>
              <w:t>uml</w:t>
            </w:r>
            <w:r>
              <w:t>» – 4</w:t>
            </w:r>
          </w:p>
        </w:tc>
      </w:tr>
      <w:tr w:rsidR="00D329F4" w14:paraId="770AE40F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1B38E8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Проблемные</w:t>
            </w:r>
          </w:p>
        </w:tc>
        <w:tc>
          <w:tcPr>
            <w:tcW w:w="3551" w:type="dxa"/>
            <w:vAlign w:val="center"/>
          </w:tcPr>
          <w:p w14:paraId="71383F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как нарисовать </w:t>
            </w:r>
            <w:r>
              <w:rPr>
                <w:i/>
              </w:rPr>
              <w:t>uml</w:t>
            </w:r>
            <w:r>
              <w:t xml:space="preserve"> диаграмму; как построить </w:t>
            </w:r>
            <w:r>
              <w:rPr>
                <w:i/>
              </w:rPr>
              <w:t>bpmn</w:t>
            </w:r>
            <w:r>
              <w:t xml:space="preserve"> диаграмму; ошибки в диаграмме </w:t>
            </w:r>
            <w:r>
              <w:rPr>
                <w:i/>
              </w:rPr>
              <w:t>uml</w:t>
            </w:r>
            <w:r>
              <w:t>; как сделать диаграмму для курсовой</w:t>
            </w:r>
          </w:p>
        </w:tc>
        <w:tc>
          <w:tcPr>
            <w:tcW w:w="867" w:type="dxa"/>
            <w:vAlign w:val="center"/>
          </w:tcPr>
          <w:p w14:paraId="15E0B0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0; 0; 0; 0</w:t>
            </w:r>
          </w:p>
        </w:tc>
        <w:tc>
          <w:tcPr>
            <w:tcW w:w="3469" w:type="dxa"/>
            <w:vAlign w:val="center"/>
          </w:tcPr>
          <w:p w14:paraId="67D1CF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Сокращенные формулировки «как нарисовать </w:t>
            </w:r>
            <w:r>
              <w:rPr>
                <w:i/>
              </w:rPr>
              <w:t>uml</w:t>
            </w:r>
            <w:r>
              <w:t xml:space="preserve">» и «как построить </w:t>
            </w:r>
            <w:r>
              <w:rPr>
                <w:i/>
              </w:rPr>
              <w:t>bpmn</w:t>
            </w:r>
            <w:r>
              <w:t>» – также 0</w:t>
            </w:r>
          </w:p>
        </w:tc>
      </w:tr>
      <w:tr w:rsidR="00D329F4" w14:paraId="2FB48234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77DC15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Сегментные</w:t>
            </w:r>
          </w:p>
        </w:tc>
        <w:tc>
          <w:tcPr>
            <w:tcW w:w="3551" w:type="dxa"/>
            <w:vAlign w:val="center"/>
          </w:tcPr>
          <w:p w14:paraId="5140FB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студентов; </w:t>
            </w:r>
            <w:r>
              <w:rPr>
                <w:i/>
              </w:rPr>
              <w:t>bpmn</w:t>
            </w:r>
            <w:r>
              <w:t xml:space="preserve"> для аналитика; </w:t>
            </w:r>
            <w:r>
              <w:rPr>
                <w:i/>
              </w:rPr>
              <w:t>uml</w:t>
            </w:r>
            <w:r>
              <w:t xml:space="preserve"> для архитектора</w:t>
            </w:r>
          </w:p>
        </w:tc>
        <w:tc>
          <w:tcPr>
            <w:tcW w:w="867" w:type="dxa"/>
            <w:vAlign w:val="center"/>
          </w:tcPr>
          <w:p w14:paraId="44FE8E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0; 0; 0</w:t>
            </w:r>
          </w:p>
        </w:tc>
        <w:tc>
          <w:tcPr>
            <w:tcW w:w="3469" w:type="dxa"/>
            <w:vAlign w:val="center"/>
          </w:tcPr>
          <w:p w14:paraId="74B3C5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Запросов нет</w:t>
            </w:r>
          </w:p>
        </w:tc>
      </w:tr>
      <w:tr w:rsidR="00D329F4" w14:paraId="427B7592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3AF3C9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Сегментные (дополнительно)</w:t>
            </w:r>
          </w:p>
        </w:tc>
        <w:tc>
          <w:tcPr>
            <w:tcW w:w="3551" w:type="dxa"/>
            <w:vAlign w:val="center"/>
          </w:tcPr>
          <w:p w14:paraId="358422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диаграмма для курсовой; </w:t>
            </w:r>
            <w:r>
              <w:rPr>
                <w:i/>
              </w:rPr>
              <w:t>bpmn</w:t>
            </w:r>
            <w:r>
              <w:t xml:space="preserve"> курсовая; </w:t>
            </w:r>
            <w:r>
              <w:rPr>
                <w:i/>
              </w:rPr>
              <w:t>uml</w:t>
            </w:r>
            <w:r>
              <w:t xml:space="preserve"> курсовая; </w:t>
            </w:r>
            <w:r>
              <w:rPr>
                <w:i/>
              </w:rPr>
              <w:t>uml</w:t>
            </w:r>
            <w:r>
              <w:t xml:space="preserve"> лабораторная</w:t>
            </w:r>
          </w:p>
        </w:tc>
        <w:tc>
          <w:tcPr>
            <w:tcW w:w="867" w:type="dxa"/>
            <w:vAlign w:val="center"/>
          </w:tcPr>
          <w:p w14:paraId="292603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1; 1; 0; 51</w:t>
            </w:r>
          </w:p>
        </w:tc>
        <w:tc>
          <w:tcPr>
            <w:tcW w:w="3469" w:type="dxa"/>
            <w:vAlign w:val="center"/>
          </w:tcPr>
          <w:p w14:paraId="326AB3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 «</w:t>
            </w:r>
            <w:r>
              <w:rPr>
                <w:i/>
              </w:rPr>
              <w:t>uml</w:t>
            </w:r>
            <w:r>
              <w:t xml:space="preserve"> лабораторная» в списке одна строка («лабораторные работы </w:t>
            </w:r>
            <w:r>
              <w:rPr>
                <w:i/>
              </w:rPr>
              <w:t>java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case</w:t>
            </w:r>
            <w:r>
              <w:t xml:space="preserve"> рб» – 12): итог включает словоформы</w:t>
            </w:r>
          </w:p>
        </w:tc>
      </w:tr>
      <w:tr w:rsidR="00D329F4" w14:paraId="3CE3470B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155A42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Географические</w:t>
            </w:r>
          </w:p>
        </w:tc>
        <w:tc>
          <w:tcPr>
            <w:tcW w:w="3551" w:type="dxa"/>
            <w:vAlign w:val="center"/>
          </w:tcPr>
          <w:p w14:paraId="42BD8C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минск; </w:t>
            </w:r>
            <w:r>
              <w:rPr>
                <w:i/>
              </w:rPr>
              <w:t>bpmn</w:t>
            </w:r>
            <w:r>
              <w:t xml:space="preserve"> минск; курсы </w:t>
            </w:r>
            <w:r>
              <w:rPr>
                <w:i/>
              </w:rPr>
              <w:t>uml</w:t>
            </w:r>
            <w:r>
              <w:t xml:space="preserve"> минск</w:t>
            </w:r>
          </w:p>
        </w:tc>
        <w:tc>
          <w:tcPr>
            <w:tcW w:w="867" w:type="dxa"/>
            <w:vAlign w:val="center"/>
          </w:tcPr>
          <w:p w14:paraId="7CC951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3; 4; 0</w:t>
            </w:r>
          </w:p>
        </w:tc>
        <w:tc>
          <w:tcPr>
            <w:tcW w:w="3469" w:type="dxa"/>
            <w:vAlign w:val="center"/>
          </w:tcPr>
          <w:p w14:paraId="524BB1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Список подзапросов пуст</w:t>
            </w:r>
          </w:p>
        </w:tc>
      </w:tr>
      <w:tr w:rsidR="00D329F4" w14:paraId="38F48599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762948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Обучающие</w:t>
            </w:r>
          </w:p>
        </w:tc>
        <w:tc>
          <w:tcPr>
            <w:tcW w:w="3551" w:type="dxa"/>
            <w:vAlign w:val="center"/>
          </w:tcPr>
          <w:p w14:paraId="28D569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курс; </w:t>
            </w:r>
            <w:r>
              <w:rPr>
                <w:i/>
              </w:rPr>
              <w:t>bpmn</w:t>
            </w:r>
            <w:r>
              <w:t xml:space="preserve"> обучение</w:t>
            </w:r>
          </w:p>
        </w:tc>
        <w:tc>
          <w:tcPr>
            <w:tcW w:w="867" w:type="dxa"/>
            <w:vAlign w:val="center"/>
          </w:tcPr>
          <w:p w14:paraId="1E304E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0; 0</w:t>
            </w:r>
          </w:p>
        </w:tc>
        <w:tc>
          <w:tcPr>
            <w:tcW w:w="3469" w:type="dxa"/>
            <w:vAlign w:val="center"/>
          </w:tcPr>
          <w:p w14:paraId="3E32AB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Запросов нет</w:t>
            </w:r>
          </w:p>
        </w:tc>
      </w:tr>
      <w:tr w:rsidR="00D329F4" w14:paraId="1D92724E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17B621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Обучающие (дополнительно)</w:t>
            </w:r>
          </w:p>
        </w:tc>
        <w:tc>
          <w:tcPr>
            <w:tcW w:w="3551" w:type="dxa"/>
            <w:vAlign w:val="center"/>
          </w:tcPr>
          <w:p w14:paraId="411E4A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курсы; </w:t>
            </w:r>
            <w:r>
              <w:rPr>
                <w:i/>
              </w:rPr>
              <w:t>uml</w:t>
            </w:r>
            <w:r>
              <w:t xml:space="preserve"> курсы; </w:t>
            </w:r>
            <w:r>
              <w:rPr>
                <w:i/>
              </w:rPr>
              <w:t>uml</w:t>
            </w:r>
            <w:r>
              <w:t xml:space="preserve"> обучение</w:t>
            </w:r>
          </w:p>
        </w:tc>
        <w:tc>
          <w:tcPr>
            <w:tcW w:w="867" w:type="dxa"/>
            <w:vAlign w:val="center"/>
          </w:tcPr>
          <w:p w14:paraId="420B07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17; 0; 0</w:t>
            </w:r>
          </w:p>
        </w:tc>
        <w:tc>
          <w:tcPr>
            <w:tcW w:w="3469" w:type="dxa"/>
            <w:vAlign w:val="center"/>
          </w:tcPr>
          <w:p w14:paraId="3C1C1D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«курсы по </w:t>
            </w:r>
            <w:r>
              <w:rPr>
                <w:i/>
              </w:rPr>
              <w:t>bpmn</w:t>
            </w:r>
            <w:r>
              <w:t xml:space="preserve"> 2.0» – 6, «курсы </w:t>
            </w:r>
            <w:r>
              <w:rPr>
                <w:i/>
              </w:rPr>
              <w:t>bpmn</w:t>
            </w:r>
            <w:r>
              <w:t xml:space="preserve"> 2.0 с сертификатом» – 1</w:t>
            </w:r>
          </w:p>
        </w:tc>
      </w:tr>
      <w:tr w:rsidR="00D329F4" w14:paraId="65EC1BF3" w14:textId="77777777" w:rsidTr="00D329F4">
        <w:trPr>
          <w:cantSplit/>
          <w:jc w:val="center"/>
        </w:trPr>
        <w:tc>
          <w:tcPr>
            <w:tcW w:w="1751" w:type="dxa"/>
            <w:vAlign w:val="center"/>
          </w:tcPr>
          <w:p w14:paraId="1637EF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3551" w:type="dxa"/>
            <w:vAlign w:val="center"/>
          </w:tcPr>
          <w:p w14:paraId="7AE17C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creately</w:t>
            </w:r>
          </w:p>
        </w:tc>
        <w:tc>
          <w:tcPr>
            <w:tcW w:w="867" w:type="dxa"/>
            <w:vAlign w:val="center"/>
          </w:tcPr>
          <w:p w14:paraId="377430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3469" w:type="dxa"/>
            <w:vAlign w:val="center"/>
          </w:tcPr>
          <w:p w14:paraId="7F727B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creately</w:t>
            </w:r>
            <w:r>
              <w:t xml:space="preserve"> онлайн» – 1 (в окне 25.08–23.09.2026 – 4)</w:t>
            </w:r>
          </w:p>
        </w:tc>
      </w:tr>
    </w:tbl>
    <w:p w14:paraId="2DF938E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Из пяти коммерческих формулировок ядра запросов нет ни по одной; единственный коммерческий признак – «</w:t>
      </w:r>
      <w:r>
        <w:rPr>
          <w:i/>
          <w:sz w:val="28"/>
        </w:rPr>
        <w:t>uml</w:t>
      </w:r>
      <w:r>
        <w:rPr>
          <w:sz w:val="28"/>
        </w:rPr>
        <w:t xml:space="preserve"> купить» (5 запросов в месяц, 0,8 % от «</w:t>
      </w:r>
      <w:r>
        <w:rPr>
          <w:i/>
          <w:sz w:val="28"/>
        </w:rPr>
        <w:t>uml</w:t>
      </w:r>
      <w:r>
        <w:rPr>
          <w:sz w:val="28"/>
        </w:rPr>
        <w:t xml:space="preserve">»). Запросов со словами «цена» и «стоимость» по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 и </w:t>
      </w:r>
      <w:r>
        <w:rPr>
          <w:i/>
          <w:sz w:val="28"/>
        </w:rPr>
        <w:t>miro</w:t>
      </w:r>
      <w:r>
        <w:rPr>
          <w:sz w:val="28"/>
        </w:rPr>
        <w:t xml:space="preserve"> нет (в окне 25.08–23.09.2026 по </w:t>
      </w:r>
      <w:r>
        <w:rPr>
          <w:i/>
          <w:sz w:val="28"/>
        </w:rPr>
        <w:t>miro</w:t>
      </w:r>
      <w:r>
        <w:rPr>
          <w:sz w:val="28"/>
        </w:rPr>
        <w:t xml:space="preserve"> был один запрос – «</w:t>
      </w:r>
      <w:r>
        <w:rPr>
          <w:i/>
          <w:sz w:val="28"/>
        </w:rPr>
        <w:t>miro</w:t>
      </w:r>
      <w:r>
        <w:rPr>
          <w:sz w:val="28"/>
        </w:rPr>
        <w:t xml:space="preserve"> цены»). Проблемные и сегментные формулировки в виде связных фраз в поиске не встречаются: аудитория ищет по названию нотации или инструмента, а не по задаче или роли. Городские формулировки редки («</w:t>
      </w:r>
      <w:r>
        <w:rPr>
          <w:i/>
          <w:sz w:val="28"/>
        </w:rPr>
        <w:t>uml</w:t>
      </w:r>
      <w:r>
        <w:rPr>
          <w:sz w:val="28"/>
        </w:rPr>
        <w:t xml:space="preserve"> минск» – 3, «</w:t>
      </w:r>
      <w:r>
        <w:rPr>
          <w:i/>
          <w:sz w:val="28"/>
        </w:rPr>
        <w:t>bpmn</w:t>
      </w:r>
      <w:r>
        <w:rPr>
          <w:sz w:val="28"/>
        </w:rPr>
        <w:t xml:space="preserve"> минск» – 4); региональная картина определяется вкладкой «Регионы» (п. 2.4.2). Обучающие запросы есть только по </w:t>
      </w:r>
      <w:r>
        <w:rPr>
          <w:i/>
          <w:sz w:val="28"/>
        </w:rPr>
        <w:t>bpmn</w:t>
      </w:r>
      <w:r>
        <w:rPr>
          <w:sz w:val="28"/>
        </w:rPr>
        <w:t xml:space="preserve"> («</w:t>
      </w:r>
      <w:r>
        <w:rPr>
          <w:i/>
          <w:sz w:val="28"/>
        </w:rPr>
        <w:t>bpmn</w:t>
      </w:r>
      <w:r>
        <w:rPr>
          <w:sz w:val="28"/>
        </w:rPr>
        <w:t xml:space="preserve"> курсы» – 17, 3,6 % от 473); по </w:t>
      </w:r>
      <w:r>
        <w:rPr>
          <w:i/>
          <w:sz w:val="28"/>
        </w:rPr>
        <w:t>uml</w:t>
      </w:r>
      <w:r>
        <w:rPr>
          <w:sz w:val="28"/>
        </w:rPr>
        <w:t xml:space="preserve"> обучающих формулировок нет. Для оценки это означает единичные коммерческие признаки (1 балл по </w:t>
      </w:r>
      <w:r>
        <w:rPr>
          <w:i/>
          <w:sz w:val="28"/>
        </w:rPr>
        <w:t>YW</w:t>
      </w:r>
      <w:r>
        <w:rPr>
          <w:sz w:val="28"/>
        </w:rPr>
        <w:t xml:space="preserve"> табл. 18, таблица 26; вариант «коммерческие признаки единичны» по АРГ раздела 9, п. 2.10), но не спрос на цену, услугу или исполнителя.</w:t>
      </w:r>
    </w:p>
    <w:p w14:paraId="4D07F664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Контрольное снятие тех же запросов в окне 29.08–29.09.2026 (данные </w:t>
      </w:r>
      <w:r>
        <w:rPr>
          <w:i/>
          <w:sz w:val="28"/>
        </w:rPr>
        <w:t>JSON</w:t>
      </w:r>
      <w:r>
        <w:rPr>
          <w:sz w:val="28"/>
        </w:rPr>
        <w:t xml:space="preserve">; основное окно ядра – 25.08–23.09.2026, значения по скриншотам) показало сдвиг значений относительно основного окна: </w:t>
      </w:r>
      <w:r>
        <w:rPr>
          <w:i/>
          <w:sz w:val="28"/>
        </w:rPr>
        <w:t>uml</w:t>
      </w:r>
      <w:r>
        <w:rPr>
          <w:sz w:val="28"/>
        </w:rPr>
        <w:t xml:space="preserve"> – 652 (в основном окне 591), </w:t>
      </w:r>
      <w:r>
        <w:rPr>
          <w:i/>
          <w:sz w:val="28"/>
        </w:rPr>
        <w:t>bpmn</w:t>
      </w:r>
      <w:r>
        <w:rPr>
          <w:sz w:val="28"/>
        </w:rPr>
        <w:t xml:space="preserve"> – 473 (476), </w:t>
      </w:r>
      <w:r>
        <w:rPr>
          <w:i/>
          <w:sz w:val="28"/>
        </w:rPr>
        <w:t>plantuml</w:t>
      </w:r>
      <w:r>
        <w:rPr>
          <w:sz w:val="28"/>
        </w:rPr>
        <w:t xml:space="preserve"> – 200 (198), </w:t>
      </w:r>
      <w:r>
        <w:rPr>
          <w:i/>
          <w:sz w:val="28"/>
        </w:rPr>
        <w:t>idef0</w:t>
      </w:r>
      <w:r>
        <w:rPr>
          <w:sz w:val="28"/>
        </w:rPr>
        <w:t xml:space="preserve"> – 101 (105), </w:t>
      </w:r>
      <w:r>
        <w:rPr>
          <w:i/>
          <w:sz w:val="28"/>
        </w:rPr>
        <w:t>dfd</w:t>
      </w:r>
      <w:r>
        <w:rPr>
          <w:sz w:val="28"/>
        </w:rPr>
        <w:t xml:space="preserve"> диаграмма – 28 (28), </w:t>
      </w:r>
      <w:r>
        <w:rPr>
          <w:i/>
          <w:sz w:val="28"/>
        </w:rPr>
        <w:t>erd</w:t>
      </w:r>
      <w:r>
        <w:rPr>
          <w:sz w:val="28"/>
        </w:rPr>
        <w:t xml:space="preserve"> диаграмма – 25 (24), сеть петри – 16 (8; в новом окне первой строкой списка идет «сети петри» – 16), нейросеть схема – 81 (76), нейросеть диаграмма – 28 (31), </w:t>
      </w:r>
      <w:r>
        <w:rPr>
          <w:i/>
          <w:sz w:val="28"/>
        </w:rPr>
        <w:t>miro</w:t>
      </w:r>
      <w:r>
        <w:rPr>
          <w:sz w:val="28"/>
        </w:rPr>
        <w:t xml:space="preserve"> – 1713 (1660), </w:t>
      </w:r>
      <w:r>
        <w:rPr>
          <w:i/>
          <w:sz w:val="28"/>
        </w:rPr>
        <w:t>visio</w:t>
      </w:r>
      <w:r>
        <w:rPr>
          <w:sz w:val="28"/>
        </w:rPr>
        <w:t xml:space="preserve"> – 1507 (1501),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– 1142 (1072), </w:t>
      </w:r>
      <w:r>
        <w:rPr>
          <w:i/>
          <w:sz w:val="28"/>
        </w:rPr>
        <w:t>creately</w:t>
      </w:r>
      <w:r>
        <w:rPr>
          <w:sz w:val="28"/>
        </w:rPr>
        <w:t xml:space="preserve"> – 3 (4). Порядок по частотности у четырех главных запросов (</w:t>
      </w:r>
      <w:r>
        <w:rPr>
          <w:i/>
          <w:sz w:val="28"/>
        </w:rPr>
        <w:t>uml</w:t>
      </w:r>
      <w:r>
        <w:rPr>
          <w:sz w:val="28"/>
        </w:rPr>
        <w:t xml:space="preserve"> &gt; </w:t>
      </w:r>
      <w:r>
        <w:rPr>
          <w:i/>
          <w:sz w:val="28"/>
        </w:rPr>
        <w:t>bpmn</w:t>
      </w:r>
      <w:r>
        <w:rPr>
          <w:sz w:val="28"/>
        </w:rPr>
        <w:t xml:space="preserve"> &gt; </w:t>
      </w:r>
      <w:r>
        <w:rPr>
          <w:i/>
          <w:sz w:val="28"/>
        </w:rPr>
        <w:t>plantuml</w:t>
      </w:r>
      <w:r>
        <w:rPr>
          <w:sz w:val="28"/>
        </w:rPr>
        <w:t xml:space="preserve"> &gt; </w:t>
      </w:r>
      <w:r>
        <w:rPr>
          <w:i/>
          <w:sz w:val="28"/>
        </w:rPr>
        <w:t>idef0</w:t>
      </w:r>
      <w:r>
        <w:rPr>
          <w:sz w:val="28"/>
        </w:rPr>
        <w:t>) и у трех визуальных редакторов не изменился, изменения – до 10,3 % (кроме запросов с малыми значениями). Числа в остальных разделах приведены для основного окна 25.08–23.09.2026, если окно не указано; значения контрольного окна 29.08–29.09.2026 везде помечены окном и с основными не смешиваются.</w:t>
      </w:r>
    </w:p>
    <w:p w14:paraId="45842E53" w14:textId="77777777" w:rsidR="00D329F4" w:rsidRDefault="00AB6403">
      <w:pPr>
        <w:pStyle w:val="4"/>
        <w:ind w:firstLine="709"/>
      </w:pPr>
      <w:r>
        <w:lastRenderedPageBreak/>
        <w:t>2.4.2 Динамика и регионы</w:t>
      </w:r>
    </w:p>
    <w:p w14:paraId="7AF1F161" w14:textId="77777777" w:rsidR="00D329F4" w:rsidRDefault="00AB6403">
      <w:pPr>
        <w:pStyle w:val="FirstParagraph"/>
      </w:pPr>
      <w:r>
        <w:rPr>
          <w:sz w:val="28"/>
        </w:rPr>
        <w:t>Помесячная частотность запросов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вкладке «Динамика» приведена в таблице 20; показатели по остальным запросам ядра – в таблицах 21 и 22; эти же ряды показаны на рисунках 1, 3 и 5 (п. 2.6.4).</w:t>
      </w:r>
    </w:p>
    <w:p w14:paraId="2EC5FE2A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20 – Динамика запросов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Беларуси, по месяцам (сентябрь 2024 – август 2026)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81"/>
        <w:gridCol w:w="3279"/>
        <w:gridCol w:w="3278"/>
      </w:tblGrid>
      <w:tr w:rsidR="00D329F4" w14:paraId="41759457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81" w:type="dxa"/>
            <w:vAlign w:val="center"/>
          </w:tcPr>
          <w:p w14:paraId="7CB468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3279" w:type="dxa"/>
            <w:vAlign w:val="center"/>
          </w:tcPr>
          <w:p w14:paraId="302173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запросов</w:t>
            </w:r>
          </w:p>
        </w:tc>
        <w:tc>
          <w:tcPr>
            <w:tcW w:w="3278" w:type="dxa"/>
            <w:vAlign w:val="center"/>
          </w:tcPr>
          <w:p w14:paraId="0E67DC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запросов</w:t>
            </w:r>
          </w:p>
        </w:tc>
      </w:tr>
      <w:tr w:rsidR="00D329F4" w14:paraId="7E2095CD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56C8B5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2024-09</w:t>
            </w:r>
          </w:p>
        </w:tc>
        <w:tc>
          <w:tcPr>
            <w:tcW w:w="3279" w:type="dxa"/>
            <w:vAlign w:val="center"/>
          </w:tcPr>
          <w:p w14:paraId="6CD7BA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1742</w:t>
            </w:r>
          </w:p>
        </w:tc>
        <w:tc>
          <w:tcPr>
            <w:tcW w:w="3278" w:type="dxa"/>
            <w:vAlign w:val="center"/>
          </w:tcPr>
          <w:p w14:paraId="2B1C77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1173</w:t>
            </w:r>
          </w:p>
        </w:tc>
      </w:tr>
      <w:tr w:rsidR="00D329F4" w14:paraId="1F64B2EA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431FDD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2024-10</w:t>
            </w:r>
          </w:p>
        </w:tc>
        <w:tc>
          <w:tcPr>
            <w:tcW w:w="3279" w:type="dxa"/>
            <w:vAlign w:val="center"/>
          </w:tcPr>
          <w:p w14:paraId="388CAC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2337</w:t>
            </w:r>
          </w:p>
        </w:tc>
        <w:tc>
          <w:tcPr>
            <w:tcW w:w="3278" w:type="dxa"/>
            <w:vAlign w:val="center"/>
          </w:tcPr>
          <w:p w14:paraId="07C4AE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1418</w:t>
            </w:r>
          </w:p>
        </w:tc>
      </w:tr>
      <w:tr w:rsidR="00D329F4" w14:paraId="51C3F28C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753085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2024-11</w:t>
            </w:r>
          </w:p>
        </w:tc>
        <w:tc>
          <w:tcPr>
            <w:tcW w:w="3279" w:type="dxa"/>
            <w:vAlign w:val="center"/>
          </w:tcPr>
          <w:p w14:paraId="618394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2576</w:t>
            </w:r>
          </w:p>
        </w:tc>
        <w:tc>
          <w:tcPr>
            <w:tcW w:w="3278" w:type="dxa"/>
            <w:vAlign w:val="center"/>
          </w:tcPr>
          <w:p w14:paraId="0FEEA8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1391</w:t>
            </w:r>
          </w:p>
        </w:tc>
      </w:tr>
      <w:tr w:rsidR="00D329F4" w14:paraId="65537DB9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653CC4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2024-12</w:t>
            </w:r>
          </w:p>
        </w:tc>
        <w:tc>
          <w:tcPr>
            <w:tcW w:w="3279" w:type="dxa"/>
            <w:vAlign w:val="center"/>
          </w:tcPr>
          <w:p w14:paraId="675860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2850</w:t>
            </w:r>
          </w:p>
        </w:tc>
        <w:tc>
          <w:tcPr>
            <w:tcW w:w="3278" w:type="dxa"/>
            <w:vAlign w:val="center"/>
          </w:tcPr>
          <w:p w14:paraId="446B59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1405</w:t>
            </w:r>
          </w:p>
        </w:tc>
      </w:tr>
      <w:tr w:rsidR="00D329F4" w14:paraId="764A72DB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4F0B00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2025-01</w:t>
            </w:r>
          </w:p>
        </w:tc>
        <w:tc>
          <w:tcPr>
            <w:tcW w:w="3279" w:type="dxa"/>
            <w:vAlign w:val="center"/>
          </w:tcPr>
          <w:p w14:paraId="740F63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1431</w:t>
            </w:r>
          </w:p>
        </w:tc>
        <w:tc>
          <w:tcPr>
            <w:tcW w:w="3278" w:type="dxa"/>
            <w:vAlign w:val="center"/>
          </w:tcPr>
          <w:p w14:paraId="0D57A4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1210</w:t>
            </w:r>
          </w:p>
        </w:tc>
      </w:tr>
      <w:tr w:rsidR="00D329F4" w14:paraId="641AB363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212536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2025-02</w:t>
            </w:r>
          </w:p>
        </w:tc>
        <w:tc>
          <w:tcPr>
            <w:tcW w:w="3279" w:type="dxa"/>
            <w:vAlign w:val="center"/>
          </w:tcPr>
          <w:p w14:paraId="2BA0A3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1239</w:t>
            </w:r>
          </w:p>
        </w:tc>
        <w:tc>
          <w:tcPr>
            <w:tcW w:w="3278" w:type="dxa"/>
            <w:vAlign w:val="center"/>
          </w:tcPr>
          <w:p w14:paraId="4C9DFD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1232</w:t>
            </w:r>
          </w:p>
        </w:tc>
      </w:tr>
      <w:tr w:rsidR="00D329F4" w14:paraId="3AA35245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6F60C4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2025-03</w:t>
            </w:r>
          </w:p>
        </w:tc>
        <w:tc>
          <w:tcPr>
            <w:tcW w:w="3279" w:type="dxa"/>
            <w:vAlign w:val="center"/>
          </w:tcPr>
          <w:p w14:paraId="6E5A17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1706</w:t>
            </w:r>
          </w:p>
        </w:tc>
        <w:tc>
          <w:tcPr>
            <w:tcW w:w="3278" w:type="dxa"/>
            <w:vAlign w:val="center"/>
          </w:tcPr>
          <w:p w14:paraId="113508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1307</w:t>
            </w:r>
          </w:p>
        </w:tc>
      </w:tr>
      <w:tr w:rsidR="00D329F4" w14:paraId="1B651BAA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2697FE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2025-04</w:t>
            </w:r>
          </w:p>
        </w:tc>
        <w:tc>
          <w:tcPr>
            <w:tcW w:w="3279" w:type="dxa"/>
            <w:vAlign w:val="center"/>
          </w:tcPr>
          <w:p w14:paraId="300881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1714</w:t>
            </w:r>
          </w:p>
        </w:tc>
        <w:tc>
          <w:tcPr>
            <w:tcW w:w="3278" w:type="dxa"/>
            <w:vAlign w:val="center"/>
          </w:tcPr>
          <w:p w14:paraId="516B45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1724</w:t>
            </w:r>
          </w:p>
        </w:tc>
      </w:tr>
      <w:tr w:rsidR="00D329F4" w14:paraId="4EB619D3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10E308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2025-05</w:t>
            </w:r>
          </w:p>
        </w:tc>
        <w:tc>
          <w:tcPr>
            <w:tcW w:w="3279" w:type="dxa"/>
            <w:vAlign w:val="center"/>
          </w:tcPr>
          <w:p w14:paraId="70C7E6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2432</w:t>
            </w:r>
          </w:p>
        </w:tc>
        <w:tc>
          <w:tcPr>
            <w:tcW w:w="3278" w:type="dxa"/>
            <w:vAlign w:val="center"/>
          </w:tcPr>
          <w:p w14:paraId="3FDE50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1560</w:t>
            </w:r>
          </w:p>
        </w:tc>
      </w:tr>
      <w:tr w:rsidR="00D329F4" w14:paraId="4D607CCB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3B0980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2025-06</w:t>
            </w:r>
          </w:p>
        </w:tc>
        <w:tc>
          <w:tcPr>
            <w:tcW w:w="3279" w:type="dxa"/>
            <w:vAlign w:val="center"/>
          </w:tcPr>
          <w:p w14:paraId="76A022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1792</w:t>
            </w:r>
          </w:p>
        </w:tc>
        <w:tc>
          <w:tcPr>
            <w:tcW w:w="3278" w:type="dxa"/>
            <w:vAlign w:val="center"/>
          </w:tcPr>
          <w:p w14:paraId="7850C3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1203</w:t>
            </w:r>
          </w:p>
        </w:tc>
      </w:tr>
      <w:tr w:rsidR="00D329F4" w14:paraId="0755D2F2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09A057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2025-07</w:t>
            </w:r>
          </w:p>
        </w:tc>
        <w:tc>
          <w:tcPr>
            <w:tcW w:w="3279" w:type="dxa"/>
            <w:vAlign w:val="center"/>
          </w:tcPr>
          <w:p w14:paraId="67412F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673</w:t>
            </w:r>
          </w:p>
        </w:tc>
        <w:tc>
          <w:tcPr>
            <w:tcW w:w="3278" w:type="dxa"/>
            <w:vAlign w:val="center"/>
          </w:tcPr>
          <w:p w14:paraId="4AC1C9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898</w:t>
            </w:r>
          </w:p>
        </w:tc>
      </w:tr>
      <w:tr w:rsidR="00D329F4" w14:paraId="36EB95DC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028A34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2025-08</w:t>
            </w:r>
          </w:p>
        </w:tc>
        <w:tc>
          <w:tcPr>
            <w:tcW w:w="3279" w:type="dxa"/>
            <w:vAlign w:val="center"/>
          </w:tcPr>
          <w:p w14:paraId="0B0181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521</w:t>
            </w:r>
          </w:p>
        </w:tc>
        <w:tc>
          <w:tcPr>
            <w:tcW w:w="3278" w:type="dxa"/>
            <w:vAlign w:val="center"/>
          </w:tcPr>
          <w:p w14:paraId="53DBEB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755</w:t>
            </w:r>
          </w:p>
        </w:tc>
      </w:tr>
      <w:tr w:rsidR="00D329F4" w14:paraId="7580116D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06E0F8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2025-09</w:t>
            </w:r>
          </w:p>
        </w:tc>
        <w:tc>
          <w:tcPr>
            <w:tcW w:w="3279" w:type="dxa"/>
            <w:vAlign w:val="center"/>
          </w:tcPr>
          <w:p w14:paraId="7FB10A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1086</w:t>
            </w:r>
          </w:p>
        </w:tc>
        <w:tc>
          <w:tcPr>
            <w:tcW w:w="3278" w:type="dxa"/>
            <w:vAlign w:val="center"/>
          </w:tcPr>
          <w:p w14:paraId="45E4CC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781</w:t>
            </w:r>
          </w:p>
        </w:tc>
      </w:tr>
      <w:tr w:rsidR="00D329F4" w14:paraId="7831751B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4D296B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2025-10</w:t>
            </w:r>
          </w:p>
        </w:tc>
        <w:tc>
          <w:tcPr>
            <w:tcW w:w="3279" w:type="dxa"/>
            <w:vAlign w:val="center"/>
          </w:tcPr>
          <w:p w14:paraId="48FC8D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1319</w:t>
            </w:r>
          </w:p>
        </w:tc>
        <w:tc>
          <w:tcPr>
            <w:tcW w:w="3278" w:type="dxa"/>
            <w:vAlign w:val="center"/>
          </w:tcPr>
          <w:p w14:paraId="1BC539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925</w:t>
            </w:r>
          </w:p>
        </w:tc>
      </w:tr>
      <w:tr w:rsidR="00D329F4" w14:paraId="3CF58AE8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1C6683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2025-11</w:t>
            </w:r>
          </w:p>
        </w:tc>
        <w:tc>
          <w:tcPr>
            <w:tcW w:w="3279" w:type="dxa"/>
            <w:vAlign w:val="center"/>
          </w:tcPr>
          <w:p w14:paraId="23CF6E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1589</w:t>
            </w:r>
          </w:p>
        </w:tc>
        <w:tc>
          <w:tcPr>
            <w:tcW w:w="3278" w:type="dxa"/>
            <w:vAlign w:val="center"/>
          </w:tcPr>
          <w:p w14:paraId="67C2F3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866</w:t>
            </w:r>
          </w:p>
        </w:tc>
      </w:tr>
      <w:tr w:rsidR="00D329F4" w14:paraId="1396E26C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32DECB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2025-12</w:t>
            </w:r>
          </w:p>
        </w:tc>
        <w:tc>
          <w:tcPr>
            <w:tcW w:w="3279" w:type="dxa"/>
            <w:vAlign w:val="center"/>
          </w:tcPr>
          <w:p w14:paraId="282983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1938</w:t>
            </w:r>
          </w:p>
        </w:tc>
        <w:tc>
          <w:tcPr>
            <w:tcW w:w="3278" w:type="dxa"/>
            <w:vAlign w:val="center"/>
          </w:tcPr>
          <w:p w14:paraId="5BACE9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879</w:t>
            </w:r>
          </w:p>
        </w:tc>
      </w:tr>
      <w:tr w:rsidR="00D329F4" w14:paraId="7A1F267D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1E78FA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2026-01</w:t>
            </w:r>
          </w:p>
        </w:tc>
        <w:tc>
          <w:tcPr>
            <w:tcW w:w="3279" w:type="dxa"/>
            <w:vAlign w:val="center"/>
          </w:tcPr>
          <w:p w14:paraId="224186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613</w:t>
            </w:r>
          </w:p>
        </w:tc>
        <w:tc>
          <w:tcPr>
            <w:tcW w:w="3278" w:type="dxa"/>
            <w:vAlign w:val="center"/>
          </w:tcPr>
          <w:p w14:paraId="46DBD2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483</w:t>
            </w:r>
          </w:p>
        </w:tc>
      </w:tr>
      <w:tr w:rsidR="00D329F4" w14:paraId="7270891A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18147F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2026-02</w:t>
            </w:r>
          </w:p>
        </w:tc>
        <w:tc>
          <w:tcPr>
            <w:tcW w:w="3279" w:type="dxa"/>
            <w:vAlign w:val="center"/>
          </w:tcPr>
          <w:p w14:paraId="65778E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592</w:t>
            </w:r>
          </w:p>
        </w:tc>
        <w:tc>
          <w:tcPr>
            <w:tcW w:w="3278" w:type="dxa"/>
            <w:vAlign w:val="center"/>
          </w:tcPr>
          <w:p w14:paraId="36A852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473</w:t>
            </w:r>
          </w:p>
        </w:tc>
      </w:tr>
      <w:tr w:rsidR="00D329F4" w14:paraId="34916D5C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62489D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2026-03</w:t>
            </w:r>
          </w:p>
        </w:tc>
        <w:tc>
          <w:tcPr>
            <w:tcW w:w="3279" w:type="dxa"/>
            <w:vAlign w:val="center"/>
          </w:tcPr>
          <w:p w14:paraId="16D06A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1051</w:t>
            </w:r>
          </w:p>
        </w:tc>
        <w:tc>
          <w:tcPr>
            <w:tcW w:w="3278" w:type="dxa"/>
            <w:vAlign w:val="center"/>
          </w:tcPr>
          <w:p w14:paraId="5496B4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701</w:t>
            </w:r>
          </w:p>
        </w:tc>
      </w:tr>
      <w:tr w:rsidR="00D329F4" w14:paraId="6FD8317A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4A1D30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2026-04</w:t>
            </w:r>
          </w:p>
        </w:tc>
        <w:tc>
          <w:tcPr>
            <w:tcW w:w="3279" w:type="dxa"/>
            <w:vAlign w:val="center"/>
          </w:tcPr>
          <w:p w14:paraId="5CE01C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1034</w:t>
            </w:r>
          </w:p>
        </w:tc>
        <w:tc>
          <w:tcPr>
            <w:tcW w:w="3278" w:type="dxa"/>
            <w:vAlign w:val="center"/>
          </w:tcPr>
          <w:p w14:paraId="1CA137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693</w:t>
            </w:r>
          </w:p>
        </w:tc>
      </w:tr>
      <w:tr w:rsidR="00D329F4" w14:paraId="5DF118D2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53EF10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2026-05</w:t>
            </w:r>
          </w:p>
        </w:tc>
        <w:tc>
          <w:tcPr>
            <w:tcW w:w="3279" w:type="dxa"/>
            <w:vAlign w:val="center"/>
          </w:tcPr>
          <w:p w14:paraId="154D70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1400</w:t>
            </w:r>
          </w:p>
        </w:tc>
        <w:tc>
          <w:tcPr>
            <w:tcW w:w="3278" w:type="dxa"/>
            <w:vAlign w:val="center"/>
          </w:tcPr>
          <w:p w14:paraId="56E302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974</w:t>
            </w:r>
          </w:p>
        </w:tc>
      </w:tr>
      <w:tr w:rsidR="00D329F4" w14:paraId="6BD855DB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05520F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2026-06</w:t>
            </w:r>
          </w:p>
        </w:tc>
        <w:tc>
          <w:tcPr>
            <w:tcW w:w="3279" w:type="dxa"/>
            <w:vAlign w:val="center"/>
          </w:tcPr>
          <w:p w14:paraId="3838BB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980</w:t>
            </w:r>
          </w:p>
        </w:tc>
        <w:tc>
          <w:tcPr>
            <w:tcW w:w="3278" w:type="dxa"/>
            <w:vAlign w:val="center"/>
          </w:tcPr>
          <w:p w14:paraId="7385B7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591</w:t>
            </w:r>
          </w:p>
        </w:tc>
      </w:tr>
      <w:tr w:rsidR="00D329F4" w14:paraId="7994EE48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6562A2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2026-07</w:t>
            </w:r>
          </w:p>
        </w:tc>
        <w:tc>
          <w:tcPr>
            <w:tcW w:w="3279" w:type="dxa"/>
            <w:vAlign w:val="center"/>
          </w:tcPr>
          <w:p w14:paraId="13F291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226</w:t>
            </w:r>
          </w:p>
        </w:tc>
        <w:tc>
          <w:tcPr>
            <w:tcW w:w="3278" w:type="dxa"/>
            <w:vAlign w:val="center"/>
          </w:tcPr>
          <w:p w14:paraId="5BBCEB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460</w:t>
            </w:r>
          </w:p>
        </w:tc>
      </w:tr>
      <w:tr w:rsidR="00D329F4" w14:paraId="7CBCA38E" w14:textId="77777777" w:rsidTr="00D329F4">
        <w:trPr>
          <w:cantSplit/>
          <w:jc w:val="center"/>
        </w:trPr>
        <w:tc>
          <w:tcPr>
            <w:tcW w:w="3081" w:type="dxa"/>
            <w:vAlign w:val="center"/>
          </w:tcPr>
          <w:p w14:paraId="618641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2026-08</w:t>
            </w:r>
          </w:p>
        </w:tc>
        <w:tc>
          <w:tcPr>
            <w:tcW w:w="3279" w:type="dxa"/>
            <w:vAlign w:val="center"/>
          </w:tcPr>
          <w:p w14:paraId="767F79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213</w:t>
            </w:r>
          </w:p>
        </w:tc>
        <w:tc>
          <w:tcPr>
            <w:tcW w:w="3278" w:type="dxa"/>
            <w:vAlign w:val="center"/>
          </w:tcPr>
          <w:p w14:paraId="13714D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708</w:t>
            </w:r>
          </w:p>
        </w:tc>
      </w:tr>
    </w:tbl>
    <w:p w14:paraId="6BDB7F0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Сумма запросов «</w:t>
      </w:r>
      <w:r>
        <w:rPr>
          <w:i/>
          <w:sz w:val="28"/>
        </w:rPr>
        <w:t>uml</w:t>
      </w:r>
      <w:r>
        <w:rPr>
          <w:sz w:val="28"/>
        </w:rPr>
        <w:t>» за сентябрь 2024 – август 2025 г. – 21 013, за сентябрь 2025 – август 2026 г. – 12 041 (−42,7 %); «</w:t>
      </w:r>
      <w:r>
        <w:rPr>
          <w:i/>
          <w:sz w:val="28"/>
        </w:rPr>
        <w:t>bpmn</w:t>
      </w:r>
      <w:r>
        <w:rPr>
          <w:sz w:val="28"/>
        </w:rPr>
        <w:t>» – 15 276 и 8 534 (−44,1 %).</w:t>
      </w:r>
    </w:p>
    <w:p w14:paraId="5EA47CD1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21 – Динамика запросов ядра в Вордстате по Беларуси, 24 месяца (09.2024 – 08.2026)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4"/>
        <w:gridCol w:w="1405"/>
        <w:gridCol w:w="1405"/>
        <w:gridCol w:w="936"/>
        <w:gridCol w:w="1179"/>
        <w:gridCol w:w="1153"/>
        <w:gridCol w:w="2526"/>
      </w:tblGrid>
      <w:tr w:rsidR="00D329F4" w14:paraId="1723CAFF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4" w:type="dxa"/>
            <w:vAlign w:val="center"/>
          </w:tcPr>
          <w:p w14:paraId="675538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405" w:type="dxa"/>
            <w:vAlign w:val="center"/>
          </w:tcPr>
          <w:p w14:paraId="4B7729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09.2024–08.2025</w:t>
            </w:r>
          </w:p>
        </w:tc>
        <w:tc>
          <w:tcPr>
            <w:tcW w:w="1405" w:type="dxa"/>
            <w:vAlign w:val="center"/>
          </w:tcPr>
          <w:p w14:paraId="358BA8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09.2025–08.2026</w:t>
            </w:r>
          </w:p>
        </w:tc>
        <w:tc>
          <w:tcPr>
            <w:tcW w:w="936" w:type="dxa"/>
            <w:vAlign w:val="center"/>
          </w:tcPr>
          <w:p w14:paraId="49B975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Изменение, %</w:t>
            </w:r>
          </w:p>
        </w:tc>
        <w:tc>
          <w:tcPr>
            <w:tcW w:w="1179" w:type="dxa"/>
            <w:vAlign w:val="center"/>
          </w:tcPr>
          <w:p w14:paraId="6AE427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1-го года</w:t>
            </w:r>
          </w:p>
        </w:tc>
        <w:tc>
          <w:tcPr>
            <w:tcW w:w="1153" w:type="dxa"/>
            <w:vAlign w:val="center"/>
          </w:tcPr>
          <w:p w14:paraId="4DD0B3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2-го года</w:t>
            </w:r>
          </w:p>
        </w:tc>
        <w:tc>
          <w:tcPr>
            <w:tcW w:w="2526" w:type="dxa"/>
            <w:vAlign w:val="center"/>
          </w:tcPr>
          <w:p w14:paraId="5A94BD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Сезонность по шаблону (амплитуда; максимум; минимум)</w:t>
            </w:r>
          </w:p>
        </w:tc>
      </w:tr>
      <w:tr w:rsidR="00D329F4" w14:paraId="1CF8E4F3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532F67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405" w:type="dxa"/>
            <w:vAlign w:val="center"/>
          </w:tcPr>
          <w:p w14:paraId="5C9857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21 013</w:t>
            </w:r>
          </w:p>
        </w:tc>
        <w:tc>
          <w:tcPr>
            <w:tcW w:w="1405" w:type="dxa"/>
            <w:vAlign w:val="center"/>
          </w:tcPr>
          <w:p w14:paraId="5B5D75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12 041</w:t>
            </w:r>
          </w:p>
        </w:tc>
        <w:tc>
          <w:tcPr>
            <w:tcW w:w="936" w:type="dxa"/>
            <w:vAlign w:val="center"/>
          </w:tcPr>
          <w:p w14:paraId="2B60C9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−42,7</w:t>
            </w:r>
          </w:p>
        </w:tc>
        <w:tc>
          <w:tcPr>
            <w:tcW w:w="1179" w:type="dxa"/>
            <w:vAlign w:val="center"/>
          </w:tcPr>
          <w:p w14:paraId="3B21A8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12.2024 (2850)</w:t>
            </w:r>
          </w:p>
        </w:tc>
        <w:tc>
          <w:tcPr>
            <w:tcW w:w="1153" w:type="dxa"/>
            <w:vAlign w:val="center"/>
          </w:tcPr>
          <w:p w14:paraId="155B53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12.2025 (1938)</w:t>
            </w:r>
          </w:p>
        </w:tc>
        <w:tc>
          <w:tcPr>
            <w:tcW w:w="2526" w:type="dxa"/>
            <w:vAlign w:val="center"/>
          </w:tcPr>
          <w:p w14:paraId="6BB1BE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(1,48; декабрь; июль)</w:t>
            </w:r>
          </w:p>
        </w:tc>
      </w:tr>
      <w:tr w:rsidR="00D329F4" w14:paraId="165A9860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13740D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405" w:type="dxa"/>
            <w:vAlign w:val="center"/>
          </w:tcPr>
          <w:p w14:paraId="663B9A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15 276</w:t>
            </w:r>
          </w:p>
        </w:tc>
        <w:tc>
          <w:tcPr>
            <w:tcW w:w="1405" w:type="dxa"/>
            <w:vAlign w:val="center"/>
          </w:tcPr>
          <w:p w14:paraId="17A9B9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8 534</w:t>
            </w:r>
          </w:p>
        </w:tc>
        <w:tc>
          <w:tcPr>
            <w:tcW w:w="936" w:type="dxa"/>
            <w:vAlign w:val="center"/>
          </w:tcPr>
          <w:p w14:paraId="654747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−44,1</w:t>
            </w:r>
          </w:p>
        </w:tc>
        <w:tc>
          <w:tcPr>
            <w:tcW w:w="1179" w:type="dxa"/>
            <w:vAlign w:val="center"/>
          </w:tcPr>
          <w:p w14:paraId="7A9A49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04.2025 (1724)</w:t>
            </w:r>
          </w:p>
        </w:tc>
        <w:tc>
          <w:tcPr>
            <w:tcW w:w="1153" w:type="dxa"/>
            <w:vAlign w:val="center"/>
          </w:tcPr>
          <w:p w14:paraId="0C03B9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05.2026 (974)</w:t>
            </w:r>
          </w:p>
        </w:tc>
        <w:tc>
          <w:tcPr>
            <w:tcW w:w="2526" w:type="dxa"/>
            <w:vAlign w:val="center"/>
          </w:tcPr>
          <w:p w14:paraId="05FEAD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(1,02; май; январь)</w:t>
            </w:r>
          </w:p>
        </w:tc>
      </w:tr>
      <w:tr w:rsidR="00D329F4" w14:paraId="52549D83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2C9467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405" w:type="dxa"/>
            <w:vAlign w:val="center"/>
          </w:tcPr>
          <w:p w14:paraId="544EB9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4 368</w:t>
            </w:r>
          </w:p>
        </w:tc>
        <w:tc>
          <w:tcPr>
            <w:tcW w:w="1405" w:type="dxa"/>
            <w:vAlign w:val="center"/>
          </w:tcPr>
          <w:p w14:paraId="6B22AB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4 196</w:t>
            </w:r>
          </w:p>
        </w:tc>
        <w:tc>
          <w:tcPr>
            <w:tcW w:w="936" w:type="dxa"/>
            <w:vAlign w:val="center"/>
          </w:tcPr>
          <w:p w14:paraId="2C07B7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−3,9</w:t>
            </w:r>
          </w:p>
        </w:tc>
        <w:tc>
          <w:tcPr>
            <w:tcW w:w="1179" w:type="dxa"/>
            <w:vAlign w:val="center"/>
          </w:tcPr>
          <w:p w14:paraId="3F0779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05.2025 (605)</w:t>
            </w:r>
          </w:p>
        </w:tc>
        <w:tc>
          <w:tcPr>
            <w:tcW w:w="1153" w:type="dxa"/>
            <w:vAlign w:val="center"/>
          </w:tcPr>
          <w:p w14:paraId="1CCFA0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12.2025 (689)</w:t>
            </w:r>
          </w:p>
        </w:tc>
        <w:tc>
          <w:tcPr>
            <w:tcW w:w="2526" w:type="dxa"/>
            <w:vAlign w:val="center"/>
          </w:tcPr>
          <w:p w14:paraId="645956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(1,43; декабрь; август)</w:t>
            </w:r>
          </w:p>
        </w:tc>
      </w:tr>
      <w:tr w:rsidR="00D329F4" w14:paraId="4F0C1EE3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132B7A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405" w:type="dxa"/>
            <w:vAlign w:val="center"/>
          </w:tcPr>
          <w:p w14:paraId="05FD53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5 452</w:t>
            </w:r>
          </w:p>
        </w:tc>
        <w:tc>
          <w:tcPr>
            <w:tcW w:w="1405" w:type="dxa"/>
            <w:vAlign w:val="center"/>
          </w:tcPr>
          <w:p w14:paraId="626E7C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3 549</w:t>
            </w:r>
          </w:p>
        </w:tc>
        <w:tc>
          <w:tcPr>
            <w:tcW w:w="936" w:type="dxa"/>
            <w:vAlign w:val="center"/>
          </w:tcPr>
          <w:p w14:paraId="439C26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−34,9</w:t>
            </w:r>
          </w:p>
        </w:tc>
        <w:tc>
          <w:tcPr>
            <w:tcW w:w="1179" w:type="dxa"/>
            <w:vAlign w:val="center"/>
          </w:tcPr>
          <w:p w14:paraId="587144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10.2024 (774)</w:t>
            </w:r>
          </w:p>
        </w:tc>
        <w:tc>
          <w:tcPr>
            <w:tcW w:w="1153" w:type="dxa"/>
            <w:vAlign w:val="center"/>
          </w:tcPr>
          <w:p w14:paraId="0C56CB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10.2025 (624)</w:t>
            </w:r>
          </w:p>
        </w:tc>
        <w:tc>
          <w:tcPr>
            <w:tcW w:w="2526" w:type="dxa"/>
            <w:vAlign w:val="center"/>
          </w:tcPr>
          <w:p w14:paraId="78CC41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(1,67; октябрь; июль)</w:t>
            </w:r>
          </w:p>
        </w:tc>
      </w:tr>
      <w:tr w:rsidR="00D329F4" w14:paraId="523C94E2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1F09C9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1405" w:type="dxa"/>
            <w:vAlign w:val="center"/>
          </w:tcPr>
          <w:p w14:paraId="5574AD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1 517</w:t>
            </w:r>
          </w:p>
        </w:tc>
        <w:tc>
          <w:tcPr>
            <w:tcW w:w="1405" w:type="dxa"/>
            <w:vAlign w:val="center"/>
          </w:tcPr>
          <w:p w14:paraId="7839BD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677</w:t>
            </w:r>
          </w:p>
        </w:tc>
        <w:tc>
          <w:tcPr>
            <w:tcW w:w="936" w:type="dxa"/>
            <w:vAlign w:val="center"/>
          </w:tcPr>
          <w:p w14:paraId="5A190E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−55,4</w:t>
            </w:r>
          </w:p>
        </w:tc>
        <w:tc>
          <w:tcPr>
            <w:tcW w:w="1179" w:type="dxa"/>
            <w:vAlign w:val="center"/>
          </w:tcPr>
          <w:p w14:paraId="0E3ECB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11.2024 (186)</w:t>
            </w:r>
          </w:p>
        </w:tc>
        <w:tc>
          <w:tcPr>
            <w:tcW w:w="1153" w:type="dxa"/>
            <w:vAlign w:val="center"/>
          </w:tcPr>
          <w:p w14:paraId="1A24B3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10.2025 (130)</w:t>
            </w:r>
          </w:p>
        </w:tc>
        <w:tc>
          <w:tcPr>
            <w:tcW w:w="2526" w:type="dxa"/>
            <w:vAlign w:val="center"/>
          </w:tcPr>
          <w:p w14:paraId="0CFC9D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(2,30; июнь; август)</w:t>
            </w:r>
          </w:p>
        </w:tc>
      </w:tr>
      <w:tr w:rsidR="00D329F4" w14:paraId="49EA0498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79287C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1405" w:type="dxa"/>
            <w:vAlign w:val="center"/>
          </w:tcPr>
          <w:p w14:paraId="213E9D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637</w:t>
            </w:r>
          </w:p>
        </w:tc>
        <w:tc>
          <w:tcPr>
            <w:tcW w:w="1405" w:type="dxa"/>
            <w:vAlign w:val="center"/>
          </w:tcPr>
          <w:p w14:paraId="7A2119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361</w:t>
            </w:r>
          </w:p>
        </w:tc>
        <w:tc>
          <w:tcPr>
            <w:tcW w:w="936" w:type="dxa"/>
            <w:vAlign w:val="center"/>
          </w:tcPr>
          <w:p w14:paraId="62D730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−43,3</w:t>
            </w:r>
          </w:p>
        </w:tc>
        <w:tc>
          <w:tcPr>
            <w:tcW w:w="1179" w:type="dxa"/>
            <w:vAlign w:val="center"/>
          </w:tcPr>
          <w:p w14:paraId="747304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03.2025 (118)</w:t>
            </w:r>
          </w:p>
        </w:tc>
        <w:tc>
          <w:tcPr>
            <w:tcW w:w="1153" w:type="dxa"/>
            <w:vAlign w:val="center"/>
          </w:tcPr>
          <w:p w14:paraId="7B7A26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06.2026 (55)</w:t>
            </w:r>
          </w:p>
        </w:tc>
        <w:tc>
          <w:tcPr>
            <w:tcW w:w="2526" w:type="dxa"/>
            <w:vAlign w:val="center"/>
          </w:tcPr>
          <w:p w14:paraId="182476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(1,79; июнь; ноябрь)</w:t>
            </w:r>
          </w:p>
        </w:tc>
      </w:tr>
      <w:tr w:rsidR="00D329F4" w14:paraId="6E9FB447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31BF20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1405" w:type="dxa"/>
            <w:vAlign w:val="center"/>
          </w:tcPr>
          <w:p w14:paraId="0C3E3F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404</w:t>
            </w:r>
          </w:p>
        </w:tc>
        <w:tc>
          <w:tcPr>
            <w:tcW w:w="1405" w:type="dxa"/>
            <w:vAlign w:val="center"/>
          </w:tcPr>
          <w:p w14:paraId="4B07F6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</w:t>
            </w:r>
          </w:p>
        </w:tc>
        <w:tc>
          <w:tcPr>
            <w:tcW w:w="936" w:type="dxa"/>
            <w:vAlign w:val="center"/>
          </w:tcPr>
          <w:p w14:paraId="0B8B6A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−50,0</w:t>
            </w:r>
          </w:p>
        </w:tc>
        <w:tc>
          <w:tcPr>
            <w:tcW w:w="1179" w:type="dxa"/>
            <w:vAlign w:val="center"/>
          </w:tcPr>
          <w:p w14:paraId="7E8934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12.2024 (100)</w:t>
            </w:r>
          </w:p>
        </w:tc>
        <w:tc>
          <w:tcPr>
            <w:tcW w:w="1153" w:type="dxa"/>
            <w:vAlign w:val="center"/>
          </w:tcPr>
          <w:p w14:paraId="70A3E3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11.2025 (54)</w:t>
            </w:r>
          </w:p>
        </w:tc>
        <w:tc>
          <w:tcPr>
            <w:tcW w:w="2526" w:type="dxa"/>
            <w:vAlign w:val="center"/>
          </w:tcPr>
          <w:p w14:paraId="5A4D9D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(2,43; октябрь; июль)</w:t>
            </w:r>
          </w:p>
        </w:tc>
      </w:tr>
      <w:tr w:rsidR="00D329F4" w14:paraId="3F369DB7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7FD3E8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нейросеть схема</w:t>
            </w:r>
          </w:p>
        </w:tc>
        <w:tc>
          <w:tcPr>
            <w:tcW w:w="1405" w:type="dxa"/>
            <w:vAlign w:val="center"/>
          </w:tcPr>
          <w:p w14:paraId="7F9AA8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1 480</w:t>
            </w:r>
          </w:p>
        </w:tc>
        <w:tc>
          <w:tcPr>
            <w:tcW w:w="1405" w:type="dxa"/>
            <w:vAlign w:val="center"/>
          </w:tcPr>
          <w:p w14:paraId="6B516E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1 291</w:t>
            </w:r>
          </w:p>
        </w:tc>
        <w:tc>
          <w:tcPr>
            <w:tcW w:w="936" w:type="dxa"/>
            <w:vAlign w:val="center"/>
          </w:tcPr>
          <w:p w14:paraId="2E0A77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−12,8</w:t>
            </w:r>
          </w:p>
        </w:tc>
        <w:tc>
          <w:tcPr>
            <w:tcW w:w="1179" w:type="dxa"/>
            <w:vAlign w:val="center"/>
          </w:tcPr>
          <w:p w14:paraId="629296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03.2025 (214)</w:t>
            </w:r>
          </w:p>
        </w:tc>
        <w:tc>
          <w:tcPr>
            <w:tcW w:w="1153" w:type="dxa"/>
            <w:vAlign w:val="center"/>
          </w:tcPr>
          <w:p w14:paraId="2CA7C3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12.2025 (155)</w:t>
            </w:r>
          </w:p>
        </w:tc>
        <w:tc>
          <w:tcPr>
            <w:tcW w:w="2526" w:type="dxa"/>
            <w:vAlign w:val="center"/>
          </w:tcPr>
          <w:p w14:paraId="3B1211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(1,17; апрель; август)</w:t>
            </w:r>
          </w:p>
        </w:tc>
      </w:tr>
      <w:tr w:rsidR="00D329F4" w14:paraId="11E6E442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2D4D48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диаграмма</w:t>
            </w:r>
          </w:p>
        </w:tc>
        <w:tc>
          <w:tcPr>
            <w:tcW w:w="1405" w:type="dxa"/>
            <w:vAlign w:val="center"/>
          </w:tcPr>
          <w:p w14:paraId="08D4DA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626</w:t>
            </w:r>
          </w:p>
        </w:tc>
        <w:tc>
          <w:tcPr>
            <w:tcW w:w="1405" w:type="dxa"/>
            <w:vAlign w:val="center"/>
          </w:tcPr>
          <w:p w14:paraId="68DDA8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484</w:t>
            </w:r>
          </w:p>
        </w:tc>
        <w:tc>
          <w:tcPr>
            <w:tcW w:w="936" w:type="dxa"/>
            <w:vAlign w:val="center"/>
          </w:tcPr>
          <w:p w14:paraId="1A9FC4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−22,7</w:t>
            </w:r>
          </w:p>
        </w:tc>
        <w:tc>
          <w:tcPr>
            <w:tcW w:w="1179" w:type="dxa"/>
            <w:vAlign w:val="center"/>
          </w:tcPr>
          <w:p w14:paraId="7E4B4B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11.2024 (92)</w:t>
            </w:r>
          </w:p>
        </w:tc>
        <w:tc>
          <w:tcPr>
            <w:tcW w:w="1153" w:type="dxa"/>
            <w:vAlign w:val="center"/>
          </w:tcPr>
          <w:p w14:paraId="299184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04.2026 (76)</w:t>
            </w:r>
          </w:p>
        </w:tc>
        <w:tc>
          <w:tcPr>
            <w:tcW w:w="2526" w:type="dxa"/>
            <w:vAlign w:val="center"/>
          </w:tcPr>
          <w:p w14:paraId="4EA458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(1,76; апрель; август)</w:t>
            </w:r>
          </w:p>
        </w:tc>
      </w:tr>
      <w:tr w:rsidR="00D329F4" w14:paraId="040F5FF1" w14:textId="77777777" w:rsidTr="00D329F4">
        <w:trPr>
          <w:cantSplit/>
          <w:jc w:val="center"/>
        </w:trPr>
        <w:tc>
          <w:tcPr>
            <w:tcW w:w="1034" w:type="dxa"/>
            <w:vAlign w:val="center"/>
          </w:tcPr>
          <w:p w14:paraId="61CF7E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(без уточнения, омоним)</w:t>
            </w:r>
          </w:p>
        </w:tc>
        <w:tc>
          <w:tcPr>
            <w:tcW w:w="1405" w:type="dxa"/>
            <w:vAlign w:val="center"/>
          </w:tcPr>
          <w:p w14:paraId="7028B2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11 008</w:t>
            </w:r>
          </w:p>
        </w:tc>
        <w:tc>
          <w:tcPr>
            <w:tcW w:w="1405" w:type="dxa"/>
            <w:vAlign w:val="center"/>
          </w:tcPr>
          <w:p w14:paraId="6453F7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8 628</w:t>
            </w:r>
          </w:p>
        </w:tc>
        <w:tc>
          <w:tcPr>
            <w:tcW w:w="936" w:type="dxa"/>
            <w:vAlign w:val="center"/>
          </w:tcPr>
          <w:p w14:paraId="044F47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−21,6</w:t>
            </w:r>
          </w:p>
        </w:tc>
        <w:tc>
          <w:tcPr>
            <w:tcW w:w="1179" w:type="dxa"/>
            <w:vAlign w:val="center"/>
          </w:tcPr>
          <w:p w14:paraId="707BE6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03.2025 (1236)</w:t>
            </w:r>
          </w:p>
        </w:tc>
        <w:tc>
          <w:tcPr>
            <w:tcW w:w="1153" w:type="dxa"/>
            <w:vAlign w:val="center"/>
          </w:tcPr>
          <w:p w14:paraId="5C475F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10.2025 (991)</w:t>
            </w:r>
          </w:p>
        </w:tc>
        <w:tc>
          <w:tcPr>
            <w:tcW w:w="2526" w:type="dxa"/>
            <w:vAlign w:val="center"/>
          </w:tcPr>
          <w:p w14:paraId="3936BD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(0,58; октябрь; февраль)</w:t>
            </w:r>
          </w:p>
        </w:tc>
      </w:tr>
    </w:tbl>
    <w:p w14:paraId="5CE04EA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Все запросы ядра снижаются за два последних года: от −3,9 % (</w:t>
      </w:r>
      <w:r>
        <w:rPr>
          <w:i/>
          <w:sz w:val="28"/>
        </w:rPr>
        <w:t>plantuml</w:t>
      </w:r>
      <w:r>
        <w:rPr>
          <w:sz w:val="28"/>
        </w:rPr>
        <w:t>) и −12,8 % (нейросеть схема) до −55,4 % (</w:t>
      </w:r>
      <w:r>
        <w:rPr>
          <w:i/>
          <w:sz w:val="28"/>
        </w:rPr>
        <w:t>dfd</w:t>
      </w:r>
      <w:r>
        <w:rPr>
          <w:sz w:val="28"/>
        </w:rPr>
        <w:t xml:space="preserve"> диаграмма). По порогу шаблона ±15 % стабильными являются только </w:t>
      </w:r>
      <w:r>
        <w:rPr>
          <w:i/>
          <w:sz w:val="28"/>
        </w:rPr>
        <w:t>plantuml</w:t>
      </w:r>
      <w:r>
        <w:rPr>
          <w:sz w:val="28"/>
        </w:rPr>
        <w:t xml:space="preserve"> и «нейросеть схема»;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(скользящее среднее за 12 месяцев падает, пики второго года ниже) тип «снижение интереса» получают все запросы, кроме </w:t>
      </w:r>
      <w:r>
        <w:rPr>
          <w:i/>
          <w:sz w:val="28"/>
        </w:rPr>
        <w:t>plantuml</w:t>
      </w:r>
      <w:r>
        <w:rPr>
          <w:sz w:val="28"/>
        </w:rPr>
        <w:t xml:space="preserve">, у которого признаки смешанные (пик второго года, 689, выше пика первого, 605). Месяцы максимума по шаблону и по индексу </w:t>
      </w:r>
      <w:r>
        <w:rPr>
          <w:i/>
          <w:sz w:val="28"/>
        </w:rPr>
        <w:t>Word</w:t>
      </w:r>
      <w:r>
        <w:rPr>
          <w:sz w:val="28"/>
        </w:rPr>
        <w:t xml:space="preserve"> различаются (расхождение методик, п. 2.6.5): по индексу </w:t>
      </w:r>
      <w:r>
        <w:rPr>
          <w:i/>
          <w:sz w:val="28"/>
        </w:rPr>
        <w:t>Word</w:t>
      </w:r>
      <w:r>
        <w:rPr>
          <w:sz w:val="28"/>
        </w:rPr>
        <w:t xml:space="preserve"> максимум приходится на декабрь у </w:t>
      </w:r>
      <w:r>
        <w:rPr>
          <w:i/>
          <w:sz w:val="28"/>
        </w:rPr>
        <w:t>uml</w:t>
      </w:r>
      <w:r>
        <w:rPr>
          <w:sz w:val="28"/>
        </w:rPr>
        <w:t xml:space="preserve"> (174), май у </w:t>
      </w:r>
      <w:r>
        <w:rPr>
          <w:i/>
          <w:sz w:val="28"/>
        </w:rPr>
        <w:t>bpmn</w:t>
      </w:r>
      <w:r>
        <w:rPr>
          <w:sz w:val="28"/>
        </w:rPr>
        <w:t xml:space="preserve"> (128), </w:t>
      </w:r>
      <w:r>
        <w:rPr>
          <w:i/>
          <w:sz w:val="28"/>
        </w:rPr>
        <w:t>plantuml</w:t>
      </w:r>
      <w:r>
        <w:rPr>
          <w:sz w:val="28"/>
        </w:rPr>
        <w:t xml:space="preserve"> (166) и «нейросеть диаграмма» (172), октябрь у </w:t>
      </w:r>
      <w:r>
        <w:rPr>
          <w:i/>
          <w:sz w:val="28"/>
        </w:rPr>
        <w:t>idef0</w:t>
      </w:r>
      <w:r>
        <w:rPr>
          <w:sz w:val="28"/>
        </w:rPr>
        <w:t xml:space="preserve"> (186), </w:t>
      </w:r>
      <w:r>
        <w:rPr>
          <w:i/>
          <w:sz w:val="28"/>
        </w:rPr>
        <w:t>dfd</w:t>
      </w:r>
      <w:r>
        <w:rPr>
          <w:sz w:val="28"/>
        </w:rPr>
        <w:t xml:space="preserve"> диаграмма (168) и сеть петри (257), март у </w:t>
      </w:r>
      <w:r>
        <w:rPr>
          <w:i/>
          <w:sz w:val="28"/>
        </w:rPr>
        <w:t>erd</w:t>
      </w:r>
      <w:r>
        <w:rPr>
          <w:sz w:val="28"/>
        </w:rPr>
        <w:t xml:space="preserve"> диаграмма (183) и «нейросеть схема» (155). Минимум у всех запросов ядра приходится на июль–август (индекс </w:t>
      </w:r>
      <w:r>
        <w:rPr>
          <w:i/>
          <w:sz w:val="28"/>
        </w:rPr>
        <w:t>Word</w:t>
      </w:r>
      <w:r>
        <w:rPr>
          <w:sz w:val="28"/>
        </w:rPr>
        <w:t xml:space="preserve"> 12–74), что соответствует учебному календарю; у омонима «</w:t>
      </w:r>
      <w:r>
        <w:rPr>
          <w:i/>
          <w:sz w:val="28"/>
        </w:rPr>
        <w:t>erd</w:t>
      </w:r>
      <w:r>
        <w:rPr>
          <w:sz w:val="28"/>
        </w:rPr>
        <w:t>» сезонность слабее (минимум 87 в июле и феврале).</w:t>
      </w:r>
    </w:p>
    <w:p w14:paraId="24356B87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Омонимия «</w:t>
      </w:r>
      <w:r>
        <w:rPr>
          <w:i/>
          <w:sz w:val="28"/>
        </w:rPr>
        <w:t>erd</w:t>
      </w:r>
      <w:r>
        <w:rPr>
          <w:sz w:val="28"/>
        </w:rPr>
        <w:t>» подтверждается динамикой: «</w:t>
      </w:r>
      <w:r>
        <w:rPr>
          <w:i/>
          <w:sz w:val="28"/>
        </w:rPr>
        <w:t>erd</w:t>
      </w:r>
      <w:r>
        <w:rPr>
          <w:sz w:val="28"/>
        </w:rPr>
        <w:t xml:space="preserve"> диаграмма» составляет 5,1 % от «</w:t>
      </w:r>
      <w:r>
        <w:rPr>
          <w:i/>
          <w:sz w:val="28"/>
        </w:rPr>
        <w:t>erd</w:t>
      </w:r>
      <w:r>
        <w:rPr>
          <w:sz w:val="28"/>
        </w:rPr>
        <w:t>» за 24 месяца (998 из 19 636 запросов); у «</w:t>
      </w:r>
      <w:r>
        <w:rPr>
          <w:i/>
          <w:sz w:val="28"/>
        </w:rPr>
        <w:t>erd</w:t>
      </w:r>
      <w:r>
        <w:rPr>
          <w:sz w:val="28"/>
        </w:rPr>
        <w:t xml:space="preserve"> диаграмма» летний провал выражен (отношение среднего июля–августа к среднему остальных месяцев – 0,39, у </w:t>
      </w:r>
      <w:r>
        <w:rPr>
          <w:i/>
          <w:sz w:val="28"/>
        </w:rPr>
        <w:t>uml</w:t>
      </w:r>
      <w:r>
        <w:rPr>
          <w:sz w:val="28"/>
        </w:rPr>
        <w:t xml:space="preserve"> – 0,26), а у «</w:t>
      </w:r>
      <w:r>
        <w:rPr>
          <w:i/>
          <w:sz w:val="28"/>
        </w:rPr>
        <w:t>erd</w:t>
      </w:r>
      <w:r>
        <w:rPr>
          <w:sz w:val="28"/>
        </w:rPr>
        <w:t>» почти нет (0,88). Запрос «</w:t>
      </w:r>
      <w:r>
        <w:rPr>
          <w:i/>
          <w:sz w:val="28"/>
        </w:rPr>
        <w:t>erd</w:t>
      </w:r>
      <w:r>
        <w:rPr>
          <w:sz w:val="28"/>
        </w:rPr>
        <w:t>» без уточнения в расчеты не включен.</w:t>
      </w:r>
    </w:p>
    <w:p w14:paraId="306AE93E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 xml:space="preserve">Расширенный период, январь 2018 – август 2026 (104 месяца), снят для запросов ядра (таблица 22). Длинный ряд уточняет картину двух лет: «uml» вырос с 13 669 запросов в 2018 г. до 27 326 в 2021 г., составлял 24 672–26 529 запросов в год в 2022–2024 гг. и снизился до 17 440 в 2025 г. (−29,6 % к 2024 г.); «bpmn» рос до 15 162 запросов в 2024 г. и снизился до 13 340 в 2025 г. (−12,0 %); idef0 достиг максимума в 2022 г. (9961); plantuml вырос с 958 запросов в 2023 г. до 4883 в 2025 г.; запросы о нейросети появились в 2023 г. В январе–августе 2026 г. значения ниже уровня января–августа 2025 г. у всех запросов: uml −46,9 %, bpmn −48,6 %, idef0 −43,1 %, dfd диаграмма −62,4 %, erd диаграмма −45,3 %, сеть петри −50,9 %, plantuml −22,9 %, нейросеть схема −24,5 %, нейросеть диаграмма −16,4 %. Одновременное снижение почти всех запросов указывает на возможный общий фактор (например, изменение размера или поведения аудитории Яндекса); по данным Вордстата он не устанавливается, проверка общего объема поиска не выполнялась. На </w:t>
      </w:r>
      <w:r>
        <w:rPr>
          <w:i/>
          <w:sz w:val="28"/>
        </w:rPr>
        <w:lastRenderedPageBreak/>
        <w:t>длинном ряду месяцы пика и провала остаются теми же, что на 24 месяцах: по шаблону у uml максимум – май, минимум – август, по индексу Word декабрь (166) и май (164) выше всего, август (31) и июль (40) ниже всего; у bpmn максимум – май (128 по Word), минимум – июль–август (75–77). Ограничение «меньше трех лет» для сезонности по Вордстату, следовательно, снимается; для сопоставления с Google Trends (пропуски в значениях) и циклического коэффициента оно остается.</w:t>
      </w:r>
    </w:p>
    <w:p w14:paraId="1082C924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22 – Запросы ядра по календарным годам, Беларусь (Вордстат)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1"/>
        <w:gridCol w:w="827"/>
        <w:gridCol w:w="827"/>
        <w:gridCol w:w="827"/>
        <w:gridCol w:w="827"/>
        <w:gridCol w:w="850"/>
        <w:gridCol w:w="881"/>
        <w:gridCol w:w="1489"/>
        <w:gridCol w:w="1489"/>
      </w:tblGrid>
      <w:tr w:rsidR="00D329F4" w14:paraId="5C091DF6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1" w:type="dxa"/>
            <w:vAlign w:val="center"/>
          </w:tcPr>
          <w:p w14:paraId="046B26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827" w:type="dxa"/>
            <w:vAlign w:val="center"/>
          </w:tcPr>
          <w:p w14:paraId="1DBE12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2020</w:t>
            </w:r>
          </w:p>
        </w:tc>
        <w:tc>
          <w:tcPr>
            <w:tcW w:w="827" w:type="dxa"/>
            <w:vAlign w:val="center"/>
          </w:tcPr>
          <w:p w14:paraId="1FCDE1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2021</w:t>
            </w:r>
          </w:p>
        </w:tc>
        <w:tc>
          <w:tcPr>
            <w:tcW w:w="827" w:type="dxa"/>
            <w:vAlign w:val="center"/>
          </w:tcPr>
          <w:p w14:paraId="385C98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2022</w:t>
            </w:r>
          </w:p>
        </w:tc>
        <w:tc>
          <w:tcPr>
            <w:tcW w:w="827" w:type="dxa"/>
            <w:vAlign w:val="center"/>
          </w:tcPr>
          <w:p w14:paraId="5353E3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2023</w:t>
            </w:r>
          </w:p>
        </w:tc>
        <w:tc>
          <w:tcPr>
            <w:tcW w:w="850" w:type="dxa"/>
            <w:vAlign w:val="center"/>
          </w:tcPr>
          <w:p w14:paraId="544701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</w:t>
            </w:r>
          </w:p>
        </w:tc>
        <w:tc>
          <w:tcPr>
            <w:tcW w:w="881" w:type="dxa"/>
            <w:vAlign w:val="center"/>
          </w:tcPr>
          <w:p w14:paraId="431F5E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</w:t>
            </w:r>
          </w:p>
        </w:tc>
        <w:tc>
          <w:tcPr>
            <w:tcW w:w="1489" w:type="dxa"/>
            <w:vAlign w:val="center"/>
          </w:tcPr>
          <w:p w14:paraId="25702E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янв.–авг. 2025</w:t>
            </w:r>
          </w:p>
        </w:tc>
        <w:tc>
          <w:tcPr>
            <w:tcW w:w="1489" w:type="dxa"/>
            <w:vAlign w:val="center"/>
          </w:tcPr>
          <w:p w14:paraId="5BB579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янв.–авг. 2026</w:t>
            </w:r>
          </w:p>
        </w:tc>
      </w:tr>
      <w:tr w:rsidR="00D329F4" w14:paraId="01534B41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64CF50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827" w:type="dxa"/>
            <w:vAlign w:val="center"/>
          </w:tcPr>
          <w:p w14:paraId="005D26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23 152</w:t>
            </w:r>
          </w:p>
        </w:tc>
        <w:tc>
          <w:tcPr>
            <w:tcW w:w="827" w:type="dxa"/>
            <w:vAlign w:val="center"/>
          </w:tcPr>
          <w:p w14:paraId="108FEB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27 326</w:t>
            </w:r>
          </w:p>
        </w:tc>
        <w:tc>
          <w:tcPr>
            <w:tcW w:w="827" w:type="dxa"/>
            <w:vAlign w:val="center"/>
          </w:tcPr>
          <w:p w14:paraId="7C3F71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26 529</w:t>
            </w:r>
          </w:p>
        </w:tc>
        <w:tc>
          <w:tcPr>
            <w:tcW w:w="827" w:type="dxa"/>
            <w:vAlign w:val="center"/>
          </w:tcPr>
          <w:p w14:paraId="28F7DF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24 672</w:t>
            </w:r>
          </w:p>
        </w:tc>
        <w:tc>
          <w:tcPr>
            <w:tcW w:w="850" w:type="dxa"/>
            <w:vAlign w:val="center"/>
          </w:tcPr>
          <w:p w14:paraId="483C86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24 759</w:t>
            </w:r>
          </w:p>
        </w:tc>
        <w:tc>
          <w:tcPr>
            <w:tcW w:w="881" w:type="dxa"/>
            <w:vAlign w:val="center"/>
          </w:tcPr>
          <w:p w14:paraId="550188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17 440</w:t>
            </w:r>
          </w:p>
        </w:tc>
        <w:tc>
          <w:tcPr>
            <w:tcW w:w="1489" w:type="dxa"/>
            <w:vAlign w:val="center"/>
          </w:tcPr>
          <w:p w14:paraId="36D36F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11 508</w:t>
            </w:r>
          </w:p>
        </w:tc>
        <w:tc>
          <w:tcPr>
            <w:tcW w:w="1489" w:type="dxa"/>
            <w:vAlign w:val="center"/>
          </w:tcPr>
          <w:p w14:paraId="685789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6 109</w:t>
            </w:r>
          </w:p>
        </w:tc>
      </w:tr>
      <w:tr w:rsidR="00D329F4" w14:paraId="7B6E0706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737A9D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827" w:type="dxa"/>
            <w:vAlign w:val="center"/>
          </w:tcPr>
          <w:p w14:paraId="41F0B4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4 774</w:t>
            </w:r>
          </w:p>
        </w:tc>
        <w:tc>
          <w:tcPr>
            <w:tcW w:w="827" w:type="dxa"/>
            <w:vAlign w:val="center"/>
          </w:tcPr>
          <w:p w14:paraId="4A4902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8 148</w:t>
            </w:r>
          </w:p>
        </w:tc>
        <w:tc>
          <w:tcPr>
            <w:tcW w:w="827" w:type="dxa"/>
            <w:vAlign w:val="center"/>
          </w:tcPr>
          <w:p w14:paraId="6E048D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10 531</w:t>
            </w:r>
          </w:p>
        </w:tc>
        <w:tc>
          <w:tcPr>
            <w:tcW w:w="827" w:type="dxa"/>
            <w:vAlign w:val="center"/>
          </w:tcPr>
          <w:p w14:paraId="3FA645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11 112</w:t>
            </w:r>
          </w:p>
        </w:tc>
        <w:tc>
          <w:tcPr>
            <w:tcW w:w="850" w:type="dxa"/>
            <w:vAlign w:val="center"/>
          </w:tcPr>
          <w:p w14:paraId="68D4D4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15 162</w:t>
            </w:r>
          </w:p>
        </w:tc>
        <w:tc>
          <w:tcPr>
            <w:tcW w:w="881" w:type="dxa"/>
            <w:vAlign w:val="center"/>
          </w:tcPr>
          <w:p w14:paraId="47E0C9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13 340</w:t>
            </w:r>
          </w:p>
        </w:tc>
        <w:tc>
          <w:tcPr>
            <w:tcW w:w="1489" w:type="dxa"/>
            <w:vAlign w:val="center"/>
          </w:tcPr>
          <w:p w14:paraId="15AA18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9 889</w:t>
            </w:r>
          </w:p>
        </w:tc>
        <w:tc>
          <w:tcPr>
            <w:tcW w:w="1489" w:type="dxa"/>
            <w:vAlign w:val="center"/>
          </w:tcPr>
          <w:p w14:paraId="398D43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5 083</w:t>
            </w:r>
          </w:p>
        </w:tc>
      </w:tr>
      <w:tr w:rsidR="00D329F4" w14:paraId="2F97E7F3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47107A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827" w:type="dxa"/>
            <w:vAlign w:val="center"/>
          </w:tcPr>
          <w:p w14:paraId="5E309F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432</w:t>
            </w:r>
          </w:p>
        </w:tc>
        <w:tc>
          <w:tcPr>
            <w:tcW w:w="827" w:type="dxa"/>
            <w:vAlign w:val="center"/>
          </w:tcPr>
          <w:p w14:paraId="0A51E5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515</w:t>
            </w:r>
          </w:p>
        </w:tc>
        <w:tc>
          <w:tcPr>
            <w:tcW w:w="827" w:type="dxa"/>
            <w:vAlign w:val="center"/>
          </w:tcPr>
          <w:p w14:paraId="02E01E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656</w:t>
            </w:r>
          </w:p>
        </w:tc>
        <w:tc>
          <w:tcPr>
            <w:tcW w:w="827" w:type="dxa"/>
            <w:vAlign w:val="center"/>
          </w:tcPr>
          <w:p w14:paraId="6AFC0B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958</w:t>
            </w:r>
          </w:p>
        </w:tc>
        <w:tc>
          <w:tcPr>
            <w:tcW w:w="850" w:type="dxa"/>
            <w:vAlign w:val="center"/>
          </w:tcPr>
          <w:p w14:paraId="623FAD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2 694</w:t>
            </w:r>
          </w:p>
        </w:tc>
        <w:tc>
          <w:tcPr>
            <w:tcW w:w="881" w:type="dxa"/>
            <w:vAlign w:val="center"/>
          </w:tcPr>
          <w:p w14:paraId="3FE9AA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4 883</w:t>
            </w:r>
          </w:p>
        </w:tc>
        <w:tc>
          <w:tcPr>
            <w:tcW w:w="1489" w:type="dxa"/>
            <w:vAlign w:val="center"/>
          </w:tcPr>
          <w:p w14:paraId="022C12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3 006</w:t>
            </w:r>
          </w:p>
        </w:tc>
        <w:tc>
          <w:tcPr>
            <w:tcW w:w="1489" w:type="dxa"/>
            <w:vAlign w:val="center"/>
          </w:tcPr>
          <w:p w14:paraId="6FDDEB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2 319</w:t>
            </w:r>
          </w:p>
        </w:tc>
      </w:tr>
      <w:tr w:rsidR="00D329F4" w14:paraId="2B129773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71AA28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827" w:type="dxa"/>
            <w:vAlign w:val="center"/>
          </w:tcPr>
          <w:p w14:paraId="27D02F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7 470</w:t>
            </w:r>
          </w:p>
        </w:tc>
        <w:tc>
          <w:tcPr>
            <w:tcW w:w="827" w:type="dxa"/>
            <w:vAlign w:val="center"/>
          </w:tcPr>
          <w:p w14:paraId="78C3CF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9 678</w:t>
            </w:r>
          </w:p>
        </w:tc>
        <w:tc>
          <w:tcPr>
            <w:tcW w:w="827" w:type="dxa"/>
            <w:vAlign w:val="center"/>
          </w:tcPr>
          <w:p w14:paraId="0B0424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9 961</w:t>
            </w:r>
          </w:p>
        </w:tc>
        <w:tc>
          <w:tcPr>
            <w:tcW w:w="827" w:type="dxa"/>
            <w:vAlign w:val="center"/>
          </w:tcPr>
          <w:p w14:paraId="38EAC3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8 673</w:t>
            </w:r>
          </w:p>
        </w:tc>
        <w:tc>
          <w:tcPr>
            <w:tcW w:w="850" w:type="dxa"/>
            <w:vAlign w:val="center"/>
          </w:tcPr>
          <w:p w14:paraId="2160CA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6 694</w:t>
            </w:r>
          </w:p>
        </w:tc>
        <w:tc>
          <w:tcPr>
            <w:tcW w:w="881" w:type="dxa"/>
            <w:vAlign w:val="center"/>
          </w:tcPr>
          <w:p w14:paraId="193E47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4 815</w:t>
            </w:r>
          </w:p>
        </w:tc>
        <w:tc>
          <w:tcPr>
            <w:tcW w:w="1489" w:type="dxa"/>
            <w:vAlign w:val="center"/>
          </w:tcPr>
          <w:p w14:paraId="05476E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2 938</w:t>
            </w:r>
          </w:p>
        </w:tc>
        <w:tc>
          <w:tcPr>
            <w:tcW w:w="1489" w:type="dxa"/>
            <w:vAlign w:val="center"/>
          </w:tcPr>
          <w:p w14:paraId="206704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1 672</w:t>
            </w:r>
          </w:p>
        </w:tc>
      </w:tr>
      <w:tr w:rsidR="00D329F4" w14:paraId="6E0D023C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0348E9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827" w:type="dxa"/>
            <w:vAlign w:val="center"/>
          </w:tcPr>
          <w:p w14:paraId="1F40FA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1 437</w:t>
            </w:r>
          </w:p>
        </w:tc>
        <w:tc>
          <w:tcPr>
            <w:tcW w:w="827" w:type="dxa"/>
            <w:vAlign w:val="center"/>
          </w:tcPr>
          <w:p w14:paraId="1ADEE4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1 946</w:t>
            </w:r>
          </w:p>
        </w:tc>
        <w:tc>
          <w:tcPr>
            <w:tcW w:w="827" w:type="dxa"/>
            <w:vAlign w:val="center"/>
          </w:tcPr>
          <w:p w14:paraId="73FB43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1 958</w:t>
            </w:r>
          </w:p>
        </w:tc>
        <w:tc>
          <w:tcPr>
            <w:tcW w:w="827" w:type="dxa"/>
            <w:vAlign w:val="center"/>
          </w:tcPr>
          <w:p w14:paraId="095712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2 039</w:t>
            </w:r>
          </w:p>
        </w:tc>
        <w:tc>
          <w:tcPr>
            <w:tcW w:w="850" w:type="dxa"/>
            <w:vAlign w:val="center"/>
          </w:tcPr>
          <w:p w14:paraId="6C7836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1 608</w:t>
            </w:r>
          </w:p>
        </w:tc>
        <w:tc>
          <w:tcPr>
            <w:tcW w:w="881" w:type="dxa"/>
            <w:vAlign w:val="center"/>
          </w:tcPr>
          <w:p w14:paraId="5AC188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1 246</w:t>
            </w:r>
          </w:p>
        </w:tc>
        <w:tc>
          <w:tcPr>
            <w:tcW w:w="1489" w:type="dxa"/>
            <w:vAlign w:val="center"/>
          </w:tcPr>
          <w:p w14:paraId="4D8C27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912</w:t>
            </w:r>
          </w:p>
        </w:tc>
        <w:tc>
          <w:tcPr>
            <w:tcW w:w="1489" w:type="dxa"/>
            <w:vAlign w:val="center"/>
          </w:tcPr>
          <w:p w14:paraId="14DC9A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343</w:t>
            </w:r>
          </w:p>
        </w:tc>
      </w:tr>
      <w:tr w:rsidR="00D329F4" w14:paraId="58B05FA0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041BAA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827" w:type="dxa"/>
            <w:vAlign w:val="center"/>
          </w:tcPr>
          <w:p w14:paraId="3477A0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520</w:t>
            </w:r>
          </w:p>
        </w:tc>
        <w:tc>
          <w:tcPr>
            <w:tcW w:w="827" w:type="dxa"/>
            <w:vAlign w:val="center"/>
          </w:tcPr>
          <w:p w14:paraId="6C4DA2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906</w:t>
            </w:r>
          </w:p>
        </w:tc>
        <w:tc>
          <w:tcPr>
            <w:tcW w:w="827" w:type="dxa"/>
            <w:vAlign w:val="center"/>
          </w:tcPr>
          <w:p w14:paraId="794D00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657</w:t>
            </w:r>
          </w:p>
        </w:tc>
        <w:tc>
          <w:tcPr>
            <w:tcW w:w="827" w:type="dxa"/>
            <w:vAlign w:val="center"/>
          </w:tcPr>
          <w:p w14:paraId="1A0A4D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633</w:t>
            </w:r>
          </w:p>
        </w:tc>
        <w:tc>
          <w:tcPr>
            <w:tcW w:w="850" w:type="dxa"/>
            <w:vAlign w:val="center"/>
          </w:tcPr>
          <w:p w14:paraId="184070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660</w:t>
            </w:r>
          </w:p>
        </w:tc>
        <w:tc>
          <w:tcPr>
            <w:tcW w:w="881" w:type="dxa"/>
            <w:vAlign w:val="center"/>
          </w:tcPr>
          <w:p w14:paraId="7B21EE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552</w:t>
            </w:r>
          </w:p>
        </w:tc>
        <w:tc>
          <w:tcPr>
            <w:tcW w:w="1489" w:type="dxa"/>
            <w:vAlign w:val="center"/>
          </w:tcPr>
          <w:p w14:paraId="5FD9C9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422</w:t>
            </w:r>
          </w:p>
        </w:tc>
        <w:tc>
          <w:tcPr>
            <w:tcW w:w="1489" w:type="dxa"/>
            <w:vAlign w:val="center"/>
          </w:tcPr>
          <w:p w14:paraId="41258D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231</w:t>
            </w:r>
          </w:p>
        </w:tc>
      </w:tr>
      <w:tr w:rsidR="00D329F4" w14:paraId="6B0FC932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015157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827" w:type="dxa"/>
            <w:vAlign w:val="center"/>
          </w:tcPr>
          <w:p w14:paraId="289ED2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766</w:t>
            </w:r>
          </w:p>
        </w:tc>
        <w:tc>
          <w:tcPr>
            <w:tcW w:w="827" w:type="dxa"/>
            <w:vAlign w:val="center"/>
          </w:tcPr>
          <w:p w14:paraId="6FEF52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608</w:t>
            </w:r>
          </w:p>
        </w:tc>
        <w:tc>
          <w:tcPr>
            <w:tcW w:w="827" w:type="dxa"/>
            <w:vAlign w:val="center"/>
          </w:tcPr>
          <w:p w14:paraId="4B4513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595</w:t>
            </w:r>
          </w:p>
        </w:tc>
        <w:tc>
          <w:tcPr>
            <w:tcW w:w="827" w:type="dxa"/>
            <w:vAlign w:val="center"/>
          </w:tcPr>
          <w:p w14:paraId="341B55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655</w:t>
            </w:r>
          </w:p>
        </w:tc>
        <w:tc>
          <w:tcPr>
            <w:tcW w:w="850" w:type="dxa"/>
            <w:vAlign w:val="center"/>
          </w:tcPr>
          <w:p w14:paraId="17A166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534</w:t>
            </w:r>
          </w:p>
        </w:tc>
        <w:tc>
          <w:tcPr>
            <w:tcW w:w="881" w:type="dxa"/>
            <w:vAlign w:val="center"/>
          </w:tcPr>
          <w:p w14:paraId="25F503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284</w:t>
            </w:r>
          </w:p>
        </w:tc>
        <w:tc>
          <w:tcPr>
            <w:tcW w:w="1489" w:type="dxa"/>
            <w:vAlign w:val="center"/>
          </w:tcPr>
          <w:p w14:paraId="43A695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161</w:t>
            </w:r>
          </w:p>
        </w:tc>
        <w:tc>
          <w:tcPr>
            <w:tcW w:w="1489" w:type="dxa"/>
            <w:vAlign w:val="center"/>
          </w:tcPr>
          <w:p w14:paraId="68B461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79</w:t>
            </w:r>
          </w:p>
        </w:tc>
      </w:tr>
      <w:tr w:rsidR="00D329F4" w14:paraId="2579D418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57A674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827" w:type="dxa"/>
            <w:vAlign w:val="center"/>
          </w:tcPr>
          <w:p w14:paraId="27E297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827" w:type="dxa"/>
            <w:vAlign w:val="center"/>
          </w:tcPr>
          <w:p w14:paraId="3AE38C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33</w:t>
            </w:r>
          </w:p>
        </w:tc>
        <w:tc>
          <w:tcPr>
            <w:tcW w:w="827" w:type="dxa"/>
            <w:vAlign w:val="center"/>
          </w:tcPr>
          <w:p w14:paraId="46937F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827" w:type="dxa"/>
            <w:vAlign w:val="center"/>
          </w:tcPr>
          <w:p w14:paraId="238B29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350</w:t>
            </w:r>
          </w:p>
        </w:tc>
        <w:tc>
          <w:tcPr>
            <w:tcW w:w="850" w:type="dxa"/>
            <w:vAlign w:val="center"/>
          </w:tcPr>
          <w:p w14:paraId="2CCF44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986</w:t>
            </w:r>
          </w:p>
        </w:tc>
        <w:tc>
          <w:tcPr>
            <w:tcW w:w="881" w:type="dxa"/>
            <w:vAlign w:val="center"/>
          </w:tcPr>
          <w:p w14:paraId="267E61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1 537</w:t>
            </w:r>
          </w:p>
        </w:tc>
        <w:tc>
          <w:tcPr>
            <w:tcW w:w="1489" w:type="dxa"/>
            <w:vAlign w:val="center"/>
          </w:tcPr>
          <w:p w14:paraId="597605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1 004</w:t>
            </w:r>
          </w:p>
        </w:tc>
        <w:tc>
          <w:tcPr>
            <w:tcW w:w="1489" w:type="dxa"/>
            <w:vAlign w:val="center"/>
          </w:tcPr>
          <w:p w14:paraId="1FAC06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758</w:t>
            </w:r>
          </w:p>
        </w:tc>
      </w:tr>
      <w:tr w:rsidR="00D329F4" w14:paraId="234185CE" w14:textId="77777777" w:rsidTr="00D329F4">
        <w:trPr>
          <w:cantSplit/>
          <w:jc w:val="center"/>
        </w:trPr>
        <w:tc>
          <w:tcPr>
            <w:tcW w:w="1621" w:type="dxa"/>
            <w:vAlign w:val="center"/>
          </w:tcPr>
          <w:p w14:paraId="4DCA71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диаграмма</w:t>
            </w:r>
          </w:p>
        </w:tc>
        <w:tc>
          <w:tcPr>
            <w:tcW w:w="827" w:type="dxa"/>
            <w:vAlign w:val="center"/>
          </w:tcPr>
          <w:p w14:paraId="6A7846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827" w:type="dxa"/>
            <w:vAlign w:val="center"/>
          </w:tcPr>
          <w:p w14:paraId="232353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827" w:type="dxa"/>
            <w:vAlign w:val="center"/>
          </w:tcPr>
          <w:p w14:paraId="1D3DE7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827" w:type="dxa"/>
            <w:vAlign w:val="center"/>
          </w:tcPr>
          <w:p w14:paraId="6ADBF3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159</w:t>
            </w:r>
          </w:p>
        </w:tc>
        <w:tc>
          <w:tcPr>
            <w:tcW w:w="850" w:type="dxa"/>
            <w:vAlign w:val="center"/>
          </w:tcPr>
          <w:p w14:paraId="1317BE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469</w:t>
            </w:r>
          </w:p>
        </w:tc>
        <w:tc>
          <w:tcPr>
            <w:tcW w:w="881" w:type="dxa"/>
            <w:vAlign w:val="center"/>
          </w:tcPr>
          <w:p w14:paraId="10F302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548</w:t>
            </w:r>
          </w:p>
        </w:tc>
        <w:tc>
          <w:tcPr>
            <w:tcW w:w="1489" w:type="dxa"/>
            <w:vAlign w:val="center"/>
          </w:tcPr>
          <w:p w14:paraId="55AA00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390</w:t>
            </w:r>
          </w:p>
        </w:tc>
        <w:tc>
          <w:tcPr>
            <w:tcW w:w="1489" w:type="dxa"/>
            <w:vAlign w:val="center"/>
          </w:tcPr>
          <w:p w14:paraId="75CF0D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326</w:t>
            </w:r>
          </w:p>
        </w:tc>
      </w:tr>
    </w:tbl>
    <w:p w14:paraId="23B6E69C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Вкладка «Регионы» показывает разбивку по всему миру и СНГ независимо от выбранного вверху фильтра региона; фильтр региона работает только для вкладок «Топы запросов» и «Динамика». Для «</w:t>
      </w:r>
      <w:r>
        <w:rPr>
          <w:i/>
          <w:sz w:val="28"/>
        </w:rPr>
        <w:t>uml</w:t>
      </w:r>
      <w:r>
        <w:rPr>
          <w:sz w:val="28"/>
        </w:rPr>
        <w:t xml:space="preserve">» в окне 25.08–23.09.2026 (мировая разбивка): Беларусь – 513 запросов, индекс интереса 127,61 (на 27,6 % выше среднего относительно численности аудитории); Минск и Минская область – 372 запроса, индекс интереса 194,99; для сравнения Россия – 21 755 (окно «Регионов» 25.08–23.09.2026), Москва и область – 7143 (индекс 165,84), Санкт-Петербург – 1733 (индекс 159,64). «Топы» с фильтром региона дали </w:t>
      </w:r>
      <w:r>
        <w:rPr>
          <w:i/>
          <w:sz w:val="28"/>
        </w:rPr>
        <w:t>uml</w:t>
      </w:r>
      <w:r>
        <w:rPr>
          <w:sz w:val="28"/>
        </w:rPr>
        <w:t xml:space="preserve"> = 591, «Регионы» – Беларусь = 513 за тот же период; расхождение около 13 % связано, вероятно, с разными наборами словоформ во вкладках, оба числа приведены без подгонки. Для «</w:t>
      </w:r>
      <w:r>
        <w:rPr>
          <w:i/>
          <w:sz w:val="28"/>
        </w:rPr>
        <w:t>bpmn</w:t>
      </w:r>
      <w:r>
        <w:rPr>
          <w:sz w:val="28"/>
        </w:rPr>
        <w:t>» в окне 25.08–23.09.2026 получено (запрос к тому же разделу, скриншота нет): Беларусь – 428 запросов (индекс 73,98), Минск и область – 330 (124,33), Минск – 258 (139,15) при 476 в «Топах» (расхождение около 10 %). В окне 29.08–29.09.2026 обе вкладки сняты с сохранением скриншота (таблица 23).</w:t>
      </w:r>
    </w:p>
    <w:p w14:paraId="3AB9C00B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23 – «Регионы» Вордстата по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>: число запросов (индекс интереса, %), окно 29.08–29.09.2026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98"/>
        <w:gridCol w:w="2692"/>
        <w:gridCol w:w="2748"/>
      </w:tblGrid>
      <w:tr w:rsidR="00D329F4" w14:paraId="7E8EBCF3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98" w:type="dxa"/>
            <w:vAlign w:val="center"/>
          </w:tcPr>
          <w:p w14:paraId="030949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2692" w:type="dxa"/>
            <w:vAlign w:val="center"/>
          </w:tcPr>
          <w:p w14:paraId="1663F5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2748" w:type="dxa"/>
            <w:vAlign w:val="center"/>
          </w:tcPr>
          <w:p w14:paraId="13BE17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</w:tr>
      <w:tr w:rsidR="00D329F4" w14:paraId="627C3DF0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44F3BA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692" w:type="dxa"/>
            <w:vAlign w:val="center"/>
          </w:tcPr>
          <w:p w14:paraId="553938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422 (71,96)</w:t>
            </w:r>
          </w:p>
        </w:tc>
        <w:tc>
          <w:tcPr>
            <w:tcW w:w="2748" w:type="dxa"/>
            <w:vAlign w:val="center"/>
          </w:tcPr>
          <w:p w14:paraId="0F26E7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560 (133,13)</w:t>
            </w:r>
          </w:p>
        </w:tc>
      </w:tr>
      <w:tr w:rsidR="00D329F4" w14:paraId="05BE33BB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5360FF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 и Минская область</w:t>
            </w:r>
          </w:p>
        </w:tc>
        <w:tc>
          <w:tcPr>
            <w:tcW w:w="2692" w:type="dxa"/>
            <w:vAlign w:val="center"/>
          </w:tcPr>
          <w:p w14:paraId="4B2B07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325 (119,43)</w:t>
            </w:r>
          </w:p>
        </w:tc>
        <w:tc>
          <w:tcPr>
            <w:tcW w:w="2748" w:type="dxa"/>
            <w:vAlign w:val="center"/>
          </w:tcPr>
          <w:p w14:paraId="4CC391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412 (203,49)</w:t>
            </w:r>
          </w:p>
        </w:tc>
      </w:tr>
      <w:tr w:rsidR="00D329F4" w14:paraId="7BC9548B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6CD34B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г. Минск</w:t>
            </w:r>
          </w:p>
        </w:tc>
        <w:tc>
          <w:tcPr>
            <w:tcW w:w="2692" w:type="dxa"/>
            <w:vAlign w:val="center"/>
          </w:tcPr>
          <w:p w14:paraId="01129A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264 (138,29)</w:t>
            </w:r>
          </w:p>
        </w:tc>
        <w:tc>
          <w:tcPr>
            <w:tcW w:w="2748" w:type="dxa"/>
            <w:vAlign w:val="center"/>
          </w:tcPr>
          <w:p w14:paraId="41ABED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371 (261,20)</w:t>
            </w:r>
          </w:p>
        </w:tc>
      </w:tr>
      <w:tr w:rsidR="00D329F4" w14:paraId="77951BE8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75BD50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Гомельская область (с г. Гомель)</w:t>
            </w:r>
          </w:p>
        </w:tc>
        <w:tc>
          <w:tcPr>
            <w:tcW w:w="2692" w:type="dxa"/>
            <w:vAlign w:val="center"/>
          </w:tcPr>
          <w:p w14:paraId="7ABBCB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 (72,39)</w:t>
            </w:r>
          </w:p>
        </w:tc>
        <w:tc>
          <w:tcPr>
            <w:tcW w:w="2748" w:type="dxa"/>
            <w:vAlign w:val="center"/>
          </w:tcPr>
          <w:p w14:paraId="11795A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42 (60,99)</w:t>
            </w:r>
          </w:p>
        </w:tc>
      </w:tr>
      <w:tr w:rsidR="00D329F4" w14:paraId="7529CB24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2E5C97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Витебская область</w:t>
            </w:r>
          </w:p>
        </w:tc>
        <w:tc>
          <w:tcPr>
            <w:tcW w:w="2692" w:type="dxa"/>
            <w:vAlign w:val="center"/>
          </w:tcPr>
          <w:p w14:paraId="312567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 (31,94)</w:t>
            </w:r>
          </w:p>
        </w:tc>
        <w:tc>
          <w:tcPr>
            <w:tcW w:w="2748" w:type="dxa"/>
            <w:vAlign w:val="center"/>
          </w:tcPr>
          <w:p w14:paraId="02F7BD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 (77,61)</w:t>
            </w:r>
          </w:p>
        </w:tc>
      </w:tr>
      <w:tr w:rsidR="00D329F4" w14:paraId="6A0BE470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5F6323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Гродненская область</w:t>
            </w:r>
          </w:p>
        </w:tc>
        <w:tc>
          <w:tcPr>
            <w:tcW w:w="2692" w:type="dxa"/>
            <w:vAlign w:val="center"/>
          </w:tcPr>
          <w:p w14:paraId="7948A8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(43,84)</w:t>
            </w:r>
          </w:p>
        </w:tc>
        <w:tc>
          <w:tcPr>
            <w:tcW w:w="2748" w:type="dxa"/>
            <w:vAlign w:val="center"/>
          </w:tcPr>
          <w:p w14:paraId="738255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 (31,92)</w:t>
            </w:r>
          </w:p>
        </w:tc>
      </w:tr>
      <w:tr w:rsidR="00D329F4" w14:paraId="30DE6BFB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654785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Брестская область</w:t>
            </w:r>
          </w:p>
        </w:tc>
        <w:tc>
          <w:tcPr>
            <w:tcW w:w="2692" w:type="dxa"/>
            <w:vAlign w:val="center"/>
          </w:tcPr>
          <w:p w14:paraId="03CE51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 (22,12)</w:t>
            </w:r>
          </w:p>
        </w:tc>
        <w:tc>
          <w:tcPr>
            <w:tcW w:w="2748" w:type="dxa"/>
            <w:vAlign w:val="center"/>
          </w:tcPr>
          <w:p w14:paraId="1D145A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33 (57,73)</w:t>
            </w:r>
          </w:p>
        </w:tc>
      </w:tr>
      <w:tr w:rsidR="00D329F4" w14:paraId="10E0F469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5FE148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Могилевская область</w:t>
            </w:r>
          </w:p>
        </w:tc>
        <w:tc>
          <w:tcPr>
            <w:tcW w:w="2692" w:type="dxa"/>
            <w:vAlign w:val="center"/>
          </w:tcPr>
          <w:p w14:paraId="609D0D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 (8,75)</w:t>
            </w:r>
          </w:p>
        </w:tc>
        <w:tc>
          <w:tcPr>
            <w:tcW w:w="2748" w:type="dxa"/>
            <w:vAlign w:val="center"/>
          </w:tcPr>
          <w:p w14:paraId="042169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93 (182,48)</w:t>
            </w:r>
          </w:p>
        </w:tc>
      </w:tr>
      <w:tr w:rsidR="00D329F4" w14:paraId="46B3CC0C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210D27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Россия</w:t>
            </w:r>
          </w:p>
        </w:tc>
        <w:tc>
          <w:tcPr>
            <w:tcW w:w="2692" w:type="dxa"/>
            <w:vAlign w:val="center"/>
          </w:tcPr>
          <w:p w14:paraId="10B8E9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31 582 (104,85)</w:t>
            </w:r>
          </w:p>
        </w:tc>
        <w:tc>
          <w:tcPr>
            <w:tcW w:w="2748" w:type="dxa"/>
            <w:vAlign w:val="center"/>
          </w:tcPr>
          <w:p w14:paraId="20ED32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22 921 (102,19)</w:t>
            </w:r>
          </w:p>
        </w:tc>
      </w:tr>
      <w:tr w:rsidR="00D329F4" w14:paraId="73FFA194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7AA7C3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Казахстан</w:t>
            </w:r>
          </w:p>
        </w:tc>
        <w:tc>
          <w:tcPr>
            <w:tcW w:w="2692" w:type="dxa"/>
            <w:vAlign w:val="center"/>
          </w:tcPr>
          <w:p w14:paraId="10FFEE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358 (83,03)</w:t>
            </w:r>
          </w:p>
        </w:tc>
        <w:tc>
          <w:tcPr>
            <w:tcW w:w="2748" w:type="dxa"/>
            <w:vAlign w:val="center"/>
          </w:tcPr>
          <w:p w14:paraId="455F4C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309 (95,17)</w:t>
            </w:r>
          </w:p>
        </w:tc>
      </w:tr>
      <w:tr w:rsidR="00D329F4" w14:paraId="232E9711" w14:textId="77777777" w:rsidTr="00D329F4">
        <w:trPr>
          <w:cantSplit/>
          <w:jc w:val="center"/>
        </w:trPr>
        <w:tc>
          <w:tcPr>
            <w:tcW w:w="4198" w:type="dxa"/>
            <w:vAlign w:val="center"/>
          </w:tcPr>
          <w:p w14:paraId="30E6A9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«Топы запросов», Беларусь (то же окно)</w:t>
            </w:r>
          </w:p>
        </w:tc>
        <w:tc>
          <w:tcPr>
            <w:tcW w:w="2692" w:type="dxa"/>
            <w:vAlign w:val="center"/>
          </w:tcPr>
          <w:p w14:paraId="1BEF01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473</w:t>
            </w:r>
          </w:p>
        </w:tc>
        <w:tc>
          <w:tcPr>
            <w:tcW w:w="2748" w:type="dxa"/>
            <w:vAlign w:val="center"/>
          </w:tcPr>
          <w:p w14:paraId="3B0E00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652</w:t>
            </w:r>
          </w:p>
        </w:tc>
      </w:tr>
    </w:tbl>
    <w:p w14:paraId="4D661BC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>Интерес к «</w:t>
      </w:r>
      <w:r>
        <w:rPr>
          <w:i/>
          <w:sz w:val="28"/>
        </w:rPr>
        <w:t>bpmn</w:t>
      </w:r>
      <w:r>
        <w:rPr>
          <w:sz w:val="28"/>
        </w:rPr>
        <w:t xml:space="preserve">» в Беларуси в целом ниже среднего (индекс 71,96, то есть примерно на 28 % ниже среднего относительно численности аудитории), но в Минске (138,29) и Минске с областью (119,43) выше среднего; на Минск и область приходится 77,0 % запросов по стране (у </w:t>
      </w:r>
      <w:r>
        <w:rPr>
          <w:i/>
          <w:sz w:val="28"/>
        </w:rPr>
        <w:t>uml</w:t>
      </w:r>
      <w:r>
        <w:rPr>
          <w:sz w:val="28"/>
        </w:rPr>
        <w:t xml:space="preserve"> – 73,6 %). У «</w:t>
      </w:r>
      <w:r>
        <w:rPr>
          <w:i/>
          <w:sz w:val="28"/>
        </w:rPr>
        <w:t>uml</w:t>
      </w:r>
      <w:r>
        <w:rPr>
          <w:sz w:val="28"/>
        </w:rPr>
        <w:t>» интерес выше среднего по стране (133,13) и особенно в Минске (261,20); заметен также интерес в Могилевской области (93 запроса, индекс 182,48). Значения по областям при суммировании (</w:t>
      </w:r>
      <w:r>
        <w:rPr>
          <w:i/>
          <w:sz w:val="28"/>
        </w:rPr>
        <w:t>bpmn</w:t>
      </w:r>
      <w:r>
        <w:rPr>
          <w:sz w:val="28"/>
        </w:rPr>
        <w:t xml:space="preserve"> – 465, </w:t>
      </w:r>
      <w:r>
        <w:rPr>
          <w:i/>
          <w:sz w:val="28"/>
        </w:rPr>
        <w:t>uml</w:t>
      </w:r>
      <w:r>
        <w:rPr>
          <w:sz w:val="28"/>
        </w:rPr>
        <w:t xml:space="preserve"> – 640) превышают значение по стране (422 и 560): Вордстат считает показатели регионов раздельно, поэтому значения по регионам не складываются. Россия и Казахстан даны для сравнения: по «</w:t>
      </w:r>
      <w:r>
        <w:rPr>
          <w:i/>
          <w:sz w:val="28"/>
        </w:rPr>
        <w:t>bpmn</w:t>
      </w:r>
      <w:r>
        <w:rPr>
          <w:sz w:val="28"/>
        </w:rPr>
        <w:t>» Россия – 31 582 запроса (в 74,8 раза больше, чем в Беларуси: 31 582 / 422), по «</w:t>
      </w:r>
      <w:r>
        <w:rPr>
          <w:i/>
          <w:sz w:val="28"/>
        </w:rPr>
        <w:t>uml</w:t>
      </w:r>
      <w:r>
        <w:rPr>
          <w:sz w:val="28"/>
        </w:rPr>
        <w:t xml:space="preserve">» – 22 921 (в 40,9 раза; 22 921 / 560), Казахстан – 358 и 309 запросов, то есть на уровне Беларуси. Значения по России и Казахстану сняты в Вордстате;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этим странам приведен в п. 2.3.3.</w:t>
      </w:r>
    </w:p>
    <w:p w14:paraId="6144686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Разбивка по устройствам снята во вкладке «Динамика» отдельно для десктопов, смартфонов и планшетов (таблица 24); сумма по трем устройствам совпала с общим рядом в каждом из 24 месяцев обоих запросов.</w:t>
      </w:r>
    </w:p>
    <w:p w14:paraId="1865F95C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24 – Запросы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устройствам, Беларусь, 09.2024 – 08.2026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68"/>
        <w:gridCol w:w="2355"/>
        <w:gridCol w:w="2382"/>
        <w:gridCol w:w="1603"/>
        <w:gridCol w:w="1630"/>
      </w:tblGrid>
      <w:tr w:rsidR="00D329F4" w14:paraId="2C3EE66C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68" w:type="dxa"/>
            <w:vAlign w:val="center"/>
          </w:tcPr>
          <w:p w14:paraId="1B1BEB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Устройство</w:t>
            </w:r>
          </w:p>
        </w:tc>
        <w:tc>
          <w:tcPr>
            <w:tcW w:w="2355" w:type="dxa"/>
            <w:vAlign w:val="center"/>
          </w:tcPr>
          <w:p w14:paraId="1935E0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запросов за 24 мес. (доля)</w:t>
            </w:r>
          </w:p>
        </w:tc>
        <w:tc>
          <w:tcPr>
            <w:tcW w:w="2382" w:type="dxa"/>
            <w:vAlign w:val="center"/>
          </w:tcPr>
          <w:p w14:paraId="42F531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запросов за 24 мес. (доля)</w:t>
            </w:r>
          </w:p>
        </w:tc>
        <w:tc>
          <w:tcPr>
            <w:tcW w:w="1603" w:type="dxa"/>
            <w:vAlign w:val="center"/>
          </w:tcPr>
          <w:p w14:paraId="536D94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2-й год к 1-му</w:t>
            </w:r>
          </w:p>
        </w:tc>
        <w:tc>
          <w:tcPr>
            <w:tcW w:w="1630" w:type="dxa"/>
            <w:vAlign w:val="center"/>
          </w:tcPr>
          <w:p w14:paraId="2DF507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2-й год к 1-му</w:t>
            </w:r>
          </w:p>
        </w:tc>
      </w:tr>
      <w:tr w:rsidR="00D329F4" w14:paraId="0F091237" w14:textId="77777777" w:rsidTr="00D329F4">
        <w:trPr>
          <w:cantSplit/>
          <w:jc w:val="center"/>
        </w:trPr>
        <w:tc>
          <w:tcPr>
            <w:tcW w:w="1668" w:type="dxa"/>
            <w:vAlign w:val="center"/>
          </w:tcPr>
          <w:p w14:paraId="041A7B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Десктопы</w:t>
            </w:r>
          </w:p>
        </w:tc>
        <w:tc>
          <w:tcPr>
            <w:tcW w:w="2355" w:type="dxa"/>
            <w:vAlign w:val="center"/>
          </w:tcPr>
          <w:p w14:paraId="06FAF5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28 533 (86,3 %)</w:t>
            </w:r>
          </w:p>
        </w:tc>
        <w:tc>
          <w:tcPr>
            <w:tcW w:w="2382" w:type="dxa"/>
            <w:vAlign w:val="center"/>
          </w:tcPr>
          <w:p w14:paraId="64A626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19 997 (84,0 %)</w:t>
            </w:r>
          </w:p>
        </w:tc>
        <w:tc>
          <w:tcPr>
            <w:tcW w:w="1603" w:type="dxa"/>
            <w:vAlign w:val="center"/>
          </w:tcPr>
          <w:p w14:paraId="55161B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−42,7 %</w:t>
            </w:r>
          </w:p>
        </w:tc>
        <w:tc>
          <w:tcPr>
            <w:tcW w:w="1630" w:type="dxa"/>
            <w:vAlign w:val="center"/>
          </w:tcPr>
          <w:p w14:paraId="4C3B03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−47,1 %</w:t>
            </w:r>
          </w:p>
        </w:tc>
      </w:tr>
      <w:tr w:rsidR="00D329F4" w14:paraId="3A584499" w14:textId="77777777" w:rsidTr="00D329F4">
        <w:trPr>
          <w:cantSplit/>
          <w:jc w:val="center"/>
        </w:trPr>
        <w:tc>
          <w:tcPr>
            <w:tcW w:w="1668" w:type="dxa"/>
            <w:vAlign w:val="center"/>
          </w:tcPr>
          <w:p w14:paraId="6A0C7F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Смартфоны</w:t>
            </w:r>
          </w:p>
        </w:tc>
        <w:tc>
          <w:tcPr>
            <w:tcW w:w="2355" w:type="dxa"/>
            <w:vAlign w:val="center"/>
          </w:tcPr>
          <w:p w14:paraId="7C9581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4 438 (13,4 %)</w:t>
            </w:r>
          </w:p>
        </w:tc>
        <w:tc>
          <w:tcPr>
            <w:tcW w:w="2382" w:type="dxa"/>
            <w:vAlign w:val="center"/>
          </w:tcPr>
          <w:p w14:paraId="0E92AE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3 716 (15,6 %)</w:t>
            </w:r>
          </w:p>
        </w:tc>
        <w:tc>
          <w:tcPr>
            <w:tcW w:w="1603" w:type="dxa"/>
            <w:vAlign w:val="center"/>
          </w:tcPr>
          <w:p w14:paraId="2C30D9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−43,2 %</w:t>
            </w:r>
          </w:p>
        </w:tc>
        <w:tc>
          <w:tcPr>
            <w:tcW w:w="1630" w:type="dxa"/>
            <w:vAlign w:val="center"/>
          </w:tcPr>
          <w:p w14:paraId="690686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−25,9 %</w:t>
            </w:r>
          </w:p>
        </w:tc>
      </w:tr>
      <w:tr w:rsidR="00D329F4" w14:paraId="4A5FFF18" w14:textId="77777777" w:rsidTr="00D329F4">
        <w:trPr>
          <w:cantSplit/>
          <w:jc w:val="center"/>
        </w:trPr>
        <w:tc>
          <w:tcPr>
            <w:tcW w:w="1668" w:type="dxa"/>
            <w:vAlign w:val="center"/>
          </w:tcPr>
          <w:p w14:paraId="674C80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Планшеты</w:t>
            </w:r>
          </w:p>
        </w:tc>
        <w:tc>
          <w:tcPr>
            <w:tcW w:w="2355" w:type="dxa"/>
            <w:vAlign w:val="center"/>
          </w:tcPr>
          <w:p w14:paraId="7CDCC7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83 (0,3 %)</w:t>
            </w:r>
          </w:p>
        </w:tc>
        <w:tc>
          <w:tcPr>
            <w:tcW w:w="2382" w:type="dxa"/>
            <w:vAlign w:val="center"/>
          </w:tcPr>
          <w:p w14:paraId="3CE83F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97 (0,4 %)</w:t>
            </w:r>
          </w:p>
        </w:tc>
        <w:tc>
          <w:tcPr>
            <w:tcW w:w="1603" w:type="dxa"/>
            <w:vAlign w:val="center"/>
          </w:tcPr>
          <w:p w14:paraId="34E3C1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−19,6 %</w:t>
            </w:r>
          </w:p>
        </w:tc>
        <w:tc>
          <w:tcPr>
            <w:tcW w:w="1630" w:type="dxa"/>
            <w:vAlign w:val="center"/>
          </w:tcPr>
          <w:p w14:paraId="208286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−53,0 %</w:t>
            </w:r>
          </w:p>
        </w:tc>
      </w:tr>
      <w:tr w:rsidR="00D329F4" w14:paraId="0699B0F4" w14:textId="77777777" w:rsidTr="00D329F4">
        <w:trPr>
          <w:cantSplit/>
          <w:jc w:val="center"/>
        </w:trPr>
        <w:tc>
          <w:tcPr>
            <w:tcW w:w="1668" w:type="dxa"/>
            <w:vAlign w:val="center"/>
          </w:tcPr>
          <w:p w14:paraId="5FCA1F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Всего</w:t>
            </w:r>
          </w:p>
        </w:tc>
        <w:tc>
          <w:tcPr>
            <w:tcW w:w="2355" w:type="dxa"/>
            <w:vAlign w:val="center"/>
          </w:tcPr>
          <w:p w14:paraId="68282F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33 054</w:t>
            </w:r>
          </w:p>
        </w:tc>
        <w:tc>
          <w:tcPr>
            <w:tcW w:w="2382" w:type="dxa"/>
            <w:vAlign w:val="center"/>
          </w:tcPr>
          <w:p w14:paraId="68B010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23 810</w:t>
            </w:r>
          </w:p>
        </w:tc>
        <w:tc>
          <w:tcPr>
            <w:tcW w:w="1603" w:type="dxa"/>
            <w:vAlign w:val="center"/>
          </w:tcPr>
          <w:p w14:paraId="457A0A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−42,7 %</w:t>
            </w:r>
          </w:p>
        </w:tc>
        <w:tc>
          <w:tcPr>
            <w:tcW w:w="1630" w:type="dxa"/>
            <w:vAlign w:val="center"/>
          </w:tcPr>
          <w:p w14:paraId="75EC55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−44,1 %</w:t>
            </w:r>
          </w:p>
        </w:tc>
      </w:tr>
    </w:tbl>
    <w:p w14:paraId="512627D4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Подавляющая часть спроса приходится на десктопы (84–86 %), планшеты пренебрежимо малы (менее 0,5 %), доля смартфонов стабильна в диапазоне 7–21 % (у </w:t>
      </w:r>
      <w:r>
        <w:rPr>
          <w:i/>
          <w:sz w:val="28"/>
        </w:rPr>
        <w:t>bpmn</w:t>
      </w:r>
      <w:r>
        <w:rPr>
          <w:sz w:val="28"/>
        </w:rPr>
        <w:t xml:space="preserve"> – 49 % в августе 2026 г.). Снижение у </w:t>
      </w:r>
      <w:r>
        <w:rPr>
          <w:i/>
          <w:sz w:val="28"/>
        </w:rPr>
        <w:t>uml</w:t>
      </w:r>
      <w:r>
        <w:rPr>
          <w:sz w:val="28"/>
        </w:rPr>
        <w:t xml:space="preserve"> идет одинаково по десктопам (−42,7 %) и смартфонам (−43,2 %). У </w:t>
      </w:r>
      <w:r>
        <w:rPr>
          <w:i/>
          <w:sz w:val="28"/>
        </w:rPr>
        <w:t>bpmn</w:t>
      </w:r>
      <w:r>
        <w:rPr>
          <w:sz w:val="28"/>
        </w:rPr>
        <w:t xml:space="preserve"> в августе 2026 г. смартфоны дали 345 запросов против медианы 137 за предыдущие 23 месяца (десктопы в том же месяце – 361, меньше июля – 413); именно этот всплеск смартфонов объясняет, почему значение </w:t>
      </w:r>
      <w:r>
        <w:rPr>
          <w:i/>
          <w:sz w:val="28"/>
        </w:rPr>
        <w:t>bpmn</w:t>
      </w:r>
      <w:r>
        <w:rPr>
          <w:sz w:val="28"/>
        </w:rPr>
        <w:t xml:space="preserve"> за август 2026 г. (708) выше значений января, февраля и июня 2026 г. Причина всплеска по данным Вордстата не определяется; без августа обоих лет снижение смартфонов у </w:t>
      </w:r>
      <w:r>
        <w:rPr>
          <w:i/>
          <w:sz w:val="28"/>
        </w:rPr>
        <w:t>bpmn</w:t>
      </w:r>
      <w:r>
        <w:rPr>
          <w:sz w:val="28"/>
        </w:rPr>
        <w:t xml:space="preserve"> составляет −38,7 %. Для продукта это означает ориентацию на десктоп (веб-</w:t>
      </w:r>
      <w:r>
        <w:rPr>
          <w:i/>
          <w:sz w:val="28"/>
        </w:rPr>
        <w:t>IDE</w:t>
      </w:r>
      <w:r>
        <w:rPr>
          <w:sz w:val="28"/>
        </w:rPr>
        <w:t>), с адаптивным интерфейсом как вторичной задачей.</w:t>
      </w:r>
    </w:p>
    <w:p w14:paraId="3FD2C9C8" w14:textId="77777777" w:rsidR="00D329F4" w:rsidRDefault="00AB6403">
      <w:pPr>
        <w:pStyle w:val="4"/>
        <w:ind w:firstLine="709"/>
      </w:pPr>
      <w:r>
        <w:t>2.4.3 Уровень интереса по Вордстату</w:t>
      </w:r>
    </w:p>
    <w:p w14:paraId="1493C85D" w14:textId="77777777" w:rsidR="00D329F4" w:rsidRDefault="00AB6403">
      <w:pPr>
        <w:pStyle w:val="FirstParagraph"/>
      </w:pPr>
      <w:r>
        <w:rPr>
          <w:sz w:val="28"/>
        </w:rPr>
        <w:t xml:space="preserve">Уровень интереса определен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раздела 6 (табл. 17) по совокупности признаков (таблица 25).</w:t>
      </w:r>
    </w:p>
    <w:p w14:paraId="047A4EF0" w14:textId="77777777" w:rsidR="00D329F4" w:rsidRDefault="00AB6403">
      <w:pPr>
        <w:pStyle w:val="a0"/>
        <w:keepNext/>
        <w:jc w:val="both"/>
      </w:pPr>
      <w:r>
        <w:rPr>
          <w:sz w:val="28"/>
        </w:rPr>
        <w:lastRenderedPageBreak/>
        <w:t xml:space="preserve">Таблица 25 – Уровень интереса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табл. 17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05"/>
        <w:gridCol w:w="1839"/>
        <w:gridCol w:w="1914"/>
        <w:gridCol w:w="1383"/>
        <w:gridCol w:w="2575"/>
        <w:gridCol w:w="922"/>
      </w:tblGrid>
      <w:tr w:rsidR="00D329F4" w14:paraId="2FB22023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05" w:type="dxa"/>
            <w:vAlign w:val="center"/>
          </w:tcPr>
          <w:p w14:paraId="6332F4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839" w:type="dxa"/>
            <w:vAlign w:val="center"/>
          </w:tcPr>
          <w:p w14:paraId="34E160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Объем</w:t>
            </w:r>
          </w:p>
        </w:tc>
        <w:tc>
          <w:tcPr>
            <w:tcW w:w="1914" w:type="dxa"/>
            <w:vAlign w:val="center"/>
          </w:tcPr>
          <w:p w14:paraId="453165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формулировки</w:t>
            </w:r>
          </w:p>
        </w:tc>
        <w:tc>
          <w:tcPr>
            <w:tcW w:w="1383" w:type="dxa"/>
            <w:vAlign w:val="center"/>
          </w:tcPr>
          <w:p w14:paraId="131CEE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2575" w:type="dxa"/>
            <w:vAlign w:val="center"/>
          </w:tcPr>
          <w:p w14:paraId="57F5A4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Региональный интерес</w:t>
            </w:r>
          </w:p>
        </w:tc>
        <w:tc>
          <w:tcPr>
            <w:tcW w:w="922" w:type="dxa"/>
            <w:vAlign w:val="center"/>
          </w:tcPr>
          <w:p w14:paraId="05B299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Ближайший уровень</w:t>
            </w:r>
          </w:p>
        </w:tc>
      </w:tr>
      <w:tr w:rsidR="00D329F4" w14:paraId="3C4C9712" w14:textId="77777777" w:rsidTr="00D329F4">
        <w:trPr>
          <w:cantSplit/>
          <w:jc w:val="center"/>
        </w:trPr>
        <w:tc>
          <w:tcPr>
            <w:tcW w:w="1005" w:type="dxa"/>
            <w:vAlign w:val="center"/>
          </w:tcPr>
          <w:p w14:paraId="5F879D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839" w:type="dxa"/>
            <w:vAlign w:val="center"/>
          </w:tcPr>
          <w:p w14:paraId="70B7FF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591 запрос/мес., подзапросы релевантны</w:t>
            </w:r>
          </w:p>
        </w:tc>
        <w:tc>
          <w:tcPr>
            <w:tcW w:w="1914" w:type="dxa"/>
            <w:vAlign w:val="center"/>
          </w:tcPr>
          <w:p w14:paraId="5DD8CB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Единичные («</w:t>
            </w:r>
            <w:r>
              <w:rPr>
                <w:i/>
              </w:rPr>
              <w:t>uml</w:t>
            </w:r>
            <w:r>
              <w:t xml:space="preserve"> купить» – 5 запросов/мес.)</w:t>
            </w:r>
          </w:p>
        </w:tc>
        <w:tc>
          <w:tcPr>
            <w:tcW w:w="1383" w:type="dxa"/>
            <w:vAlign w:val="center"/>
          </w:tcPr>
          <w:p w14:paraId="61084D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на 42,7 % за год</w:t>
            </w:r>
          </w:p>
        </w:tc>
        <w:tc>
          <w:tcPr>
            <w:tcW w:w="2575" w:type="dxa"/>
            <w:vAlign w:val="center"/>
          </w:tcPr>
          <w:p w14:paraId="169AD6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 (Минск – индекс 194,99)</w:t>
            </w:r>
          </w:p>
        </w:tc>
        <w:tc>
          <w:tcPr>
            <w:tcW w:w="922" w:type="dxa"/>
            <w:vAlign w:val="center"/>
          </w:tcPr>
          <w:p w14:paraId="4D3318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Слабый</w:t>
            </w:r>
          </w:p>
        </w:tc>
      </w:tr>
      <w:tr w:rsidR="00D329F4" w14:paraId="22FAC579" w14:textId="77777777" w:rsidTr="00D329F4">
        <w:trPr>
          <w:cantSplit/>
          <w:jc w:val="center"/>
        </w:trPr>
        <w:tc>
          <w:tcPr>
            <w:tcW w:w="1005" w:type="dxa"/>
            <w:vAlign w:val="center"/>
          </w:tcPr>
          <w:p w14:paraId="614C52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839" w:type="dxa"/>
            <w:vAlign w:val="center"/>
          </w:tcPr>
          <w:p w14:paraId="4801EA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476 запросов/мес., подзапросы релевантны</w:t>
            </w:r>
          </w:p>
        </w:tc>
        <w:tc>
          <w:tcPr>
            <w:tcW w:w="1914" w:type="dxa"/>
            <w:vAlign w:val="center"/>
          </w:tcPr>
          <w:p w14:paraId="0C7F83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выявлены («</w:t>
            </w:r>
            <w:r>
              <w:rPr>
                <w:i/>
              </w:rPr>
              <w:t>bpmn</w:t>
            </w:r>
            <w:r>
              <w:t xml:space="preserve"> скачать» – инструментальный запрос)</w:t>
            </w:r>
          </w:p>
        </w:tc>
        <w:tc>
          <w:tcPr>
            <w:tcW w:w="1383" w:type="dxa"/>
            <w:vAlign w:val="center"/>
          </w:tcPr>
          <w:p w14:paraId="12EA4F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на 44,1 % за год</w:t>
            </w:r>
          </w:p>
        </w:tc>
        <w:tc>
          <w:tcPr>
            <w:tcW w:w="2575" w:type="dxa"/>
            <w:vAlign w:val="center"/>
          </w:tcPr>
          <w:p w14:paraId="42012C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– индекс 71,96 (ниже среднего); Минск – 138,29, Минск и область – 119,43 (окно 29.08–29.09.2026)</w:t>
            </w:r>
          </w:p>
        </w:tc>
        <w:tc>
          <w:tcPr>
            <w:tcW w:w="922" w:type="dxa"/>
            <w:vAlign w:val="center"/>
          </w:tcPr>
          <w:p w14:paraId="4217B8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Слабый</w:t>
            </w:r>
          </w:p>
        </w:tc>
      </w:tr>
      <w:tr w:rsidR="00D329F4" w14:paraId="41ED16E5" w14:textId="77777777" w:rsidTr="00D329F4">
        <w:trPr>
          <w:cantSplit/>
          <w:jc w:val="center"/>
        </w:trPr>
        <w:tc>
          <w:tcPr>
            <w:tcW w:w="1005" w:type="dxa"/>
            <w:vAlign w:val="center"/>
          </w:tcPr>
          <w:p w14:paraId="097674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(без уточнения)</w:t>
            </w:r>
          </w:p>
        </w:tc>
        <w:tc>
          <w:tcPr>
            <w:tcW w:w="1839" w:type="dxa"/>
            <w:vAlign w:val="center"/>
          </w:tcPr>
          <w:p w14:paraId="206F49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1163 запроса/мес.</w:t>
            </w:r>
          </w:p>
        </w:tc>
        <w:tc>
          <w:tcPr>
            <w:tcW w:w="1914" w:type="dxa"/>
            <w:vAlign w:val="center"/>
          </w:tcPr>
          <w:p w14:paraId="6851C1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83" w:type="dxa"/>
            <w:vAlign w:val="center"/>
          </w:tcPr>
          <w:p w14:paraId="23896A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снималась</w:t>
            </w:r>
          </w:p>
        </w:tc>
        <w:tc>
          <w:tcPr>
            <w:tcW w:w="2575" w:type="dxa"/>
            <w:vAlign w:val="center"/>
          </w:tcPr>
          <w:p w14:paraId="69D6F6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снимался</w:t>
            </w:r>
          </w:p>
        </w:tc>
        <w:tc>
          <w:tcPr>
            <w:tcW w:w="922" w:type="dxa"/>
            <w:vAlign w:val="center"/>
          </w:tcPr>
          <w:p w14:paraId="76BCBE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Искаженный</w:t>
            </w:r>
          </w:p>
        </w:tc>
      </w:tr>
      <w:tr w:rsidR="00D329F4" w14:paraId="2F75A045" w14:textId="77777777" w:rsidTr="00D329F4">
        <w:trPr>
          <w:cantSplit/>
          <w:jc w:val="center"/>
        </w:trPr>
        <w:tc>
          <w:tcPr>
            <w:tcW w:w="1005" w:type="dxa"/>
            <w:vAlign w:val="center"/>
          </w:tcPr>
          <w:p w14:paraId="3F9433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(без уточнения)</w:t>
            </w:r>
          </w:p>
        </w:tc>
        <w:tc>
          <w:tcPr>
            <w:tcW w:w="1839" w:type="dxa"/>
            <w:vAlign w:val="center"/>
          </w:tcPr>
          <w:p w14:paraId="3394D6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656 запросов/мес.</w:t>
            </w:r>
          </w:p>
        </w:tc>
        <w:tc>
          <w:tcPr>
            <w:tcW w:w="1914" w:type="dxa"/>
            <w:vAlign w:val="center"/>
          </w:tcPr>
          <w:p w14:paraId="70073C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83" w:type="dxa"/>
            <w:vAlign w:val="center"/>
          </w:tcPr>
          <w:p w14:paraId="60A565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снималась</w:t>
            </w:r>
          </w:p>
        </w:tc>
        <w:tc>
          <w:tcPr>
            <w:tcW w:w="2575" w:type="dxa"/>
            <w:vAlign w:val="center"/>
          </w:tcPr>
          <w:p w14:paraId="44452B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снимался</w:t>
            </w:r>
          </w:p>
        </w:tc>
        <w:tc>
          <w:tcPr>
            <w:tcW w:w="922" w:type="dxa"/>
            <w:vAlign w:val="center"/>
          </w:tcPr>
          <w:p w14:paraId="2C9D73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Искаженный</w:t>
            </w:r>
          </w:p>
        </w:tc>
      </w:tr>
    </w:tbl>
    <w:p w14:paraId="4E9247FD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ни один уровень не совпадает со всеми признаками. С уровнем «слабый» совпадают два признака из трех (коммерческих запросов почти нет, динамика неустойчива), не совпадает признак объема (запросов не мало). Уровень «устойчивый» не подходит, так как динамика не стабильна и коммерческие намерения не выявлены; «развивающийся» – так как роста нет. Для </w:t>
      </w:r>
      <w:r>
        <w:rPr>
          <w:i/>
          <w:sz w:val="28"/>
        </w:rPr>
        <w:t>mermaid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частотность объясняется нерелевантными смыслами (фильм, бренд одежды), что прямо соответствует уровню «искаженный»: по </w:t>
      </w:r>
      <w:r>
        <w:rPr>
          <w:i/>
          <w:sz w:val="28"/>
        </w:rPr>
        <w:t>YW</w:t>
      </w:r>
      <w:r>
        <w:rPr>
          <w:sz w:val="28"/>
        </w:rPr>
        <w:t xml:space="preserve"> табл. 17 такие запросы очищаются и повторяются по точным формулировкам, что и сделано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erd</w:t>
      </w:r>
      <w:r>
        <w:rPr>
          <w:sz w:val="28"/>
        </w:rPr>
        <w:t xml:space="preserve"> диаграмма»).</w:t>
      </w:r>
    </w:p>
    <w:p w14:paraId="5CE09557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Балльная оценка выполнена по </w:t>
      </w:r>
      <w:r>
        <w:rPr>
          <w:i/>
          <w:sz w:val="28"/>
        </w:rPr>
        <w:t>YW</w:t>
      </w:r>
      <w:r>
        <w:rPr>
          <w:sz w:val="28"/>
        </w:rPr>
        <w:t xml:space="preserve"> раздела 6.1 (табл. 18: 0–3 балла по шести критериям, таблица 26).</w:t>
      </w:r>
    </w:p>
    <w:p w14:paraId="2ECE220B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26 – Балльная оценка интереса по Вордстату (</w:t>
      </w:r>
      <w:r>
        <w:rPr>
          <w:i/>
          <w:sz w:val="28"/>
        </w:rPr>
        <w:t>YW</w:t>
      </w:r>
      <w:r>
        <w:rPr>
          <w:sz w:val="28"/>
        </w:rPr>
        <w:t xml:space="preserve"> табл. 18)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43"/>
        <w:gridCol w:w="650"/>
        <w:gridCol w:w="650"/>
        <w:gridCol w:w="6995"/>
      </w:tblGrid>
      <w:tr w:rsidR="00D329F4" w14:paraId="2A9F0697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43" w:type="dxa"/>
            <w:vAlign w:val="center"/>
          </w:tcPr>
          <w:p w14:paraId="34FCC8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650" w:type="dxa"/>
            <w:vAlign w:val="center"/>
          </w:tcPr>
          <w:p w14:paraId="609197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650" w:type="dxa"/>
            <w:vAlign w:val="center"/>
          </w:tcPr>
          <w:p w14:paraId="4C6221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6995" w:type="dxa"/>
            <w:vAlign w:val="center"/>
          </w:tcPr>
          <w:p w14:paraId="6BBC1C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Обоснование</w:t>
            </w:r>
          </w:p>
        </w:tc>
      </w:tr>
      <w:tr w:rsidR="00D329F4" w14:paraId="41E68064" w14:textId="77777777" w:rsidTr="00D329F4">
        <w:trPr>
          <w:cantSplit/>
          <w:jc w:val="center"/>
        </w:trPr>
        <w:tc>
          <w:tcPr>
            <w:tcW w:w="1343" w:type="dxa"/>
            <w:vAlign w:val="center"/>
          </w:tcPr>
          <w:p w14:paraId="31CC94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Объем релевантных запросов</w:t>
            </w:r>
          </w:p>
        </w:tc>
        <w:tc>
          <w:tcPr>
            <w:tcW w:w="650" w:type="dxa"/>
            <w:vAlign w:val="center"/>
          </w:tcPr>
          <w:p w14:paraId="106869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50" w:type="dxa"/>
            <w:vAlign w:val="center"/>
          </w:tcPr>
          <w:p w14:paraId="109ABC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995" w:type="dxa"/>
            <w:vAlign w:val="center"/>
          </w:tcPr>
          <w:p w14:paraId="1B3100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Умеренный объем: 591 и 476 запросов/мес. – наибольшие среди нотационных терминов, но в 1,8–3,5 раза ниже визуальных редакторов</w:t>
            </w:r>
          </w:p>
        </w:tc>
      </w:tr>
      <w:tr w:rsidR="00D329F4" w14:paraId="18907AF9" w14:textId="77777777" w:rsidTr="00D329F4">
        <w:trPr>
          <w:cantSplit/>
          <w:jc w:val="center"/>
        </w:trPr>
        <w:tc>
          <w:tcPr>
            <w:tcW w:w="1343" w:type="dxa"/>
            <w:vAlign w:val="center"/>
          </w:tcPr>
          <w:p w14:paraId="42D849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650" w:type="dxa"/>
            <w:vAlign w:val="center"/>
          </w:tcPr>
          <w:p w14:paraId="7E7777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650" w:type="dxa"/>
            <w:vAlign w:val="center"/>
          </w:tcPr>
          <w:p w14:paraId="484090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6995" w:type="dxa"/>
            <w:vAlign w:val="center"/>
          </w:tcPr>
          <w:p w14:paraId="6FFEAF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Спад: −42,7 % и −44,1 % год к году</w:t>
            </w:r>
          </w:p>
        </w:tc>
      </w:tr>
      <w:tr w:rsidR="00D329F4" w14:paraId="08BA2B4F" w14:textId="77777777" w:rsidTr="00D329F4">
        <w:trPr>
          <w:cantSplit/>
          <w:jc w:val="center"/>
        </w:trPr>
        <w:tc>
          <w:tcPr>
            <w:tcW w:w="1343" w:type="dxa"/>
            <w:vAlign w:val="center"/>
          </w:tcPr>
          <w:p w14:paraId="79CA66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650" w:type="dxa"/>
            <w:vAlign w:val="center"/>
          </w:tcPr>
          <w:p w14:paraId="64BC67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50" w:type="dxa"/>
            <w:vAlign w:val="center"/>
          </w:tcPr>
          <w:p w14:paraId="2ADDD1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6995" w:type="dxa"/>
            <w:vAlign w:val="center"/>
          </w:tcPr>
          <w:p w14:paraId="1AAA0C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– единичные запросы («</w:t>
            </w:r>
            <w:r>
              <w:rPr>
                <w:i/>
              </w:rPr>
              <w:t>uml</w:t>
            </w:r>
            <w:r>
              <w:t xml:space="preserve"> купить» – 5 запросов/мес., 0,8 % от «</w:t>
            </w:r>
            <w:r>
              <w:rPr>
                <w:i/>
              </w:rPr>
              <w:t>uml</w:t>
            </w:r>
            <w:r>
              <w:t xml:space="preserve">»); </w:t>
            </w:r>
            <w:r>
              <w:rPr>
                <w:i/>
              </w:rPr>
              <w:t>bpmn</w:t>
            </w:r>
            <w:r>
              <w:t xml:space="preserve"> – не выражено: «</w:t>
            </w:r>
            <w:r>
              <w:rPr>
                <w:i/>
              </w:rPr>
              <w:t>bpmn</w:t>
            </w:r>
            <w:r>
              <w:t xml:space="preserve"> купить», «</w:t>
            </w:r>
            <w:r>
              <w:rPr>
                <w:i/>
              </w:rPr>
              <w:t>bpmn</w:t>
            </w:r>
            <w:r>
              <w:t xml:space="preserve"> цена» и «</w:t>
            </w:r>
            <w:r>
              <w:rPr>
                <w:i/>
              </w:rPr>
              <w:t>bpmn</w:t>
            </w:r>
            <w:r>
              <w:t xml:space="preserve"> редактор цена» – 0; по прочим коммерческим формулировкам запросов нет (таблица 19)</w:t>
            </w:r>
          </w:p>
        </w:tc>
      </w:tr>
      <w:tr w:rsidR="00D329F4" w14:paraId="7C0ED2B9" w14:textId="77777777" w:rsidTr="00D329F4">
        <w:trPr>
          <w:cantSplit/>
          <w:jc w:val="center"/>
        </w:trPr>
        <w:tc>
          <w:tcPr>
            <w:tcW w:w="1343" w:type="dxa"/>
            <w:vAlign w:val="center"/>
          </w:tcPr>
          <w:p w14:paraId="691C1B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Региональная пригодность</w:t>
            </w:r>
          </w:p>
        </w:tc>
        <w:tc>
          <w:tcPr>
            <w:tcW w:w="650" w:type="dxa"/>
            <w:vAlign w:val="center"/>
          </w:tcPr>
          <w:p w14:paraId="76566C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6C9468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995" w:type="dxa"/>
            <w:vAlign w:val="center"/>
          </w:tcPr>
          <w:p w14:paraId="146EDC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– явная приоритетная территория (Минск, индекс 194,99); </w:t>
            </w:r>
            <w:r>
              <w:rPr>
                <w:i/>
              </w:rPr>
              <w:t>bpmn</w:t>
            </w:r>
            <w:r>
              <w:t xml:space="preserve"> – рабочая территория (Минск и область: 325 запросов, индекс 119,43; по стране индекс 71,96)</w:t>
            </w:r>
          </w:p>
        </w:tc>
      </w:tr>
      <w:tr w:rsidR="00D329F4" w14:paraId="08096046" w14:textId="77777777" w:rsidTr="00D329F4">
        <w:trPr>
          <w:cantSplit/>
          <w:jc w:val="center"/>
        </w:trPr>
        <w:tc>
          <w:tcPr>
            <w:tcW w:w="1343" w:type="dxa"/>
            <w:vAlign w:val="center"/>
          </w:tcPr>
          <w:p w14:paraId="5FB6FF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Сезонность</w:t>
            </w:r>
          </w:p>
        </w:tc>
        <w:tc>
          <w:tcPr>
            <w:tcW w:w="650" w:type="dxa"/>
            <w:vAlign w:val="center"/>
          </w:tcPr>
          <w:p w14:paraId="0A724B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50" w:type="dxa"/>
            <w:vAlign w:val="center"/>
          </w:tcPr>
          <w:p w14:paraId="5DD392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995" w:type="dxa"/>
            <w:vAlign w:val="center"/>
          </w:tcPr>
          <w:p w14:paraId="18B58D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Понятная сезонность: у </w:t>
            </w:r>
            <w:r>
              <w:rPr>
                <w:i/>
              </w:rPr>
              <w:t>uml</w:t>
            </w:r>
            <w:r>
              <w:t xml:space="preserve"> в обоих годах пики – декабрь и май, провалы – июль–август; у </w:t>
            </w:r>
            <w:r>
              <w:rPr>
                <w:i/>
              </w:rPr>
              <w:t>bpmn</w:t>
            </w:r>
            <w:r>
              <w:t xml:space="preserve"> весенний пик в обоих годах (апрель 2025 г. – 1724; май 2026 г. – 974, при этом апрель 2026 г. – 693 – ниже марта), летний провал в июле, но август 2026 г. (708) выше января, февраля и июня 2026 г., то есть рисунок </w:t>
            </w:r>
            <w:r>
              <w:rPr>
                <w:i/>
              </w:rPr>
              <w:t>bpmn</w:t>
            </w:r>
            <w:r>
              <w:t xml:space="preserve"> повторяется менее четко; для «управляемой и повторяемой» нужно не менее трех лет данных (ЦИКЛЫ раздела 5)</w:t>
            </w:r>
          </w:p>
        </w:tc>
      </w:tr>
      <w:tr w:rsidR="00D329F4" w14:paraId="6DFCCD57" w14:textId="77777777" w:rsidTr="00D329F4">
        <w:trPr>
          <w:cantSplit/>
          <w:jc w:val="center"/>
        </w:trPr>
        <w:tc>
          <w:tcPr>
            <w:tcW w:w="1343" w:type="dxa"/>
            <w:vAlign w:val="center"/>
          </w:tcPr>
          <w:p w14:paraId="6ABF0D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Разнообразие запросов</w:t>
            </w:r>
          </w:p>
        </w:tc>
        <w:tc>
          <w:tcPr>
            <w:tcW w:w="650" w:type="dxa"/>
            <w:vAlign w:val="center"/>
          </w:tcPr>
          <w:p w14:paraId="3E856B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50" w:type="dxa"/>
            <w:vAlign w:val="center"/>
          </w:tcPr>
          <w:p w14:paraId="1F6B8F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995" w:type="dxa"/>
            <w:vAlign w:val="center"/>
          </w:tcPr>
          <w:p w14:paraId="7C6948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Несколько групп: диаграммы, классы, проектирование, онлайн (</w:t>
            </w:r>
            <w:r>
              <w:rPr>
                <w:i/>
              </w:rPr>
              <w:t>uml</w:t>
            </w:r>
            <w:r>
              <w:t>); версия стандарта, нотация, процесс, онлайн, скачать (</w:t>
            </w:r>
            <w:r>
              <w:rPr>
                <w:i/>
              </w:rPr>
              <w:t>bpmn</w:t>
            </w:r>
            <w:r>
              <w:t>)</w:t>
            </w:r>
          </w:p>
        </w:tc>
      </w:tr>
      <w:tr w:rsidR="00D329F4" w14:paraId="3F008A83" w14:textId="77777777" w:rsidTr="00D329F4">
        <w:trPr>
          <w:cantSplit/>
          <w:jc w:val="center"/>
        </w:trPr>
        <w:tc>
          <w:tcPr>
            <w:tcW w:w="1343" w:type="dxa"/>
            <w:vAlign w:val="center"/>
          </w:tcPr>
          <w:p w14:paraId="165E87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Сумма (0–18)</w:t>
            </w:r>
          </w:p>
        </w:tc>
        <w:tc>
          <w:tcPr>
            <w:tcW w:w="650" w:type="dxa"/>
            <w:vAlign w:val="center"/>
          </w:tcPr>
          <w:p w14:paraId="438508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650" w:type="dxa"/>
            <w:vAlign w:val="center"/>
          </w:tcPr>
          <w:p w14:paraId="61AA6D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995" w:type="dxa"/>
            <w:vAlign w:val="center"/>
          </w:tcPr>
          <w:p w14:paraId="622EF8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6–10 – осторожная проверка</w:t>
            </w:r>
          </w:p>
        </w:tc>
      </w:tr>
    </w:tbl>
    <w:p w14:paraId="12CEA407" w14:textId="77777777"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 xml:space="preserve">Дополнительно запросы оценены по </w:t>
      </w:r>
      <w:r>
        <w:rPr>
          <w:i/>
          <w:sz w:val="28"/>
        </w:rPr>
        <w:t>YW</w:t>
      </w:r>
      <w:r>
        <w:rPr>
          <w:sz w:val="28"/>
        </w:rPr>
        <w:t>-кейс раздела 7 (табл. 8–9: 1, 3 или 5 баллов по пяти критериям, итог – средний балл). В демонстрационной таблице методички колонки «Средний балл» нет; она добавлена к форме, так как итоговая шкала задана по среднему баллу (таблица 27).</w:t>
      </w:r>
    </w:p>
    <w:p w14:paraId="1C774B41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27 – Оценка запросов по пяти критериям </w:t>
      </w:r>
      <w:r>
        <w:rPr>
          <w:i/>
          <w:sz w:val="28"/>
        </w:rPr>
        <w:t>YW</w:t>
      </w:r>
      <w:r>
        <w:rPr>
          <w:sz w:val="28"/>
        </w:rPr>
        <w:t>-кейс табл. 8–9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854"/>
        <w:gridCol w:w="1003"/>
        <w:gridCol w:w="1094"/>
        <w:gridCol w:w="729"/>
        <w:gridCol w:w="650"/>
        <w:gridCol w:w="650"/>
        <w:gridCol w:w="650"/>
        <w:gridCol w:w="2358"/>
      </w:tblGrid>
      <w:tr w:rsidR="00D329F4" w14:paraId="59D5D22B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278EC4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854" w:type="dxa"/>
            <w:vAlign w:val="center"/>
          </w:tcPr>
          <w:p w14:paraId="2B19D0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 намерения</w:t>
            </w:r>
          </w:p>
        </w:tc>
        <w:tc>
          <w:tcPr>
            <w:tcW w:w="1003" w:type="dxa"/>
            <w:vAlign w:val="center"/>
          </w:tcPr>
          <w:p w14:paraId="18641F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</w:t>
            </w:r>
          </w:p>
        </w:tc>
        <w:tc>
          <w:tcPr>
            <w:tcW w:w="1094" w:type="dxa"/>
            <w:vAlign w:val="center"/>
          </w:tcPr>
          <w:p w14:paraId="542B7B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</w:t>
            </w:r>
          </w:p>
        </w:tc>
        <w:tc>
          <w:tcPr>
            <w:tcW w:w="729" w:type="dxa"/>
            <w:vAlign w:val="center"/>
          </w:tcPr>
          <w:p w14:paraId="2331D5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650" w:type="dxa"/>
            <w:vAlign w:val="center"/>
          </w:tcPr>
          <w:p w14:paraId="49DB7A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650" w:type="dxa"/>
            <w:vAlign w:val="center"/>
          </w:tcPr>
          <w:p w14:paraId="03FD94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Чистота смысла</w:t>
            </w:r>
          </w:p>
        </w:tc>
        <w:tc>
          <w:tcPr>
            <w:tcW w:w="650" w:type="dxa"/>
            <w:vAlign w:val="center"/>
          </w:tcPr>
          <w:p w14:paraId="3242CD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балл</w:t>
            </w:r>
          </w:p>
        </w:tc>
        <w:tc>
          <w:tcPr>
            <w:tcW w:w="2358" w:type="dxa"/>
            <w:vAlign w:val="center"/>
          </w:tcPr>
          <w:p w14:paraId="47C7DF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</w:tr>
      <w:tr w:rsidR="00D329F4" w14:paraId="0EEE98C2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AEC9C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854" w:type="dxa"/>
            <w:vAlign w:val="center"/>
          </w:tcPr>
          <w:p w14:paraId="624E14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Инструментальный, учебный</w:t>
            </w:r>
          </w:p>
        </w:tc>
        <w:tc>
          <w:tcPr>
            <w:tcW w:w="1003" w:type="dxa"/>
            <w:vAlign w:val="center"/>
          </w:tcPr>
          <w:p w14:paraId="687961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094" w:type="dxa"/>
            <w:vAlign w:val="center"/>
          </w:tcPr>
          <w:p w14:paraId="13A76A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729" w:type="dxa"/>
            <w:vAlign w:val="center"/>
          </w:tcPr>
          <w:p w14:paraId="18BDC2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42E3BE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50" w:type="dxa"/>
            <w:vAlign w:val="center"/>
          </w:tcPr>
          <w:p w14:paraId="36083E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50" w:type="dxa"/>
            <w:vAlign w:val="center"/>
          </w:tcPr>
          <w:p w14:paraId="7563EC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3,4</w:t>
            </w:r>
          </w:p>
        </w:tc>
        <w:tc>
          <w:tcPr>
            <w:tcW w:w="2358" w:type="dxa"/>
            <w:vAlign w:val="center"/>
          </w:tcPr>
          <w:p w14:paraId="156997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3,1–4,0 – умеренно высокий: уточнить сегмент, цену и формат</w:t>
            </w:r>
          </w:p>
        </w:tc>
      </w:tr>
      <w:tr w:rsidR="00D329F4" w14:paraId="3B5EB29F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2670A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854" w:type="dxa"/>
            <w:vAlign w:val="center"/>
          </w:tcPr>
          <w:p w14:paraId="760395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Инструментальный, профессиональный</w:t>
            </w:r>
          </w:p>
        </w:tc>
        <w:tc>
          <w:tcPr>
            <w:tcW w:w="1003" w:type="dxa"/>
            <w:vAlign w:val="center"/>
          </w:tcPr>
          <w:p w14:paraId="029D55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094" w:type="dxa"/>
            <w:vAlign w:val="center"/>
          </w:tcPr>
          <w:p w14:paraId="68E562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729" w:type="dxa"/>
            <w:vAlign w:val="center"/>
          </w:tcPr>
          <w:p w14:paraId="430AE8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148830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47BB8E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50" w:type="dxa"/>
            <w:vAlign w:val="center"/>
          </w:tcPr>
          <w:p w14:paraId="0153D9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3,0</w:t>
            </w:r>
          </w:p>
        </w:tc>
        <w:tc>
          <w:tcPr>
            <w:tcW w:w="2358" w:type="dxa"/>
            <w:vAlign w:val="center"/>
          </w:tcPr>
          <w:p w14:paraId="08C9A8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2,1–3,0 – средний: дополнительное направление</w:t>
            </w:r>
          </w:p>
        </w:tc>
      </w:tr>
    </w:tbl>
    <w:p w14:paraId="3AF7486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Частотность оценена на 3 («умеренная»), так как в исследовании есть запросы с более высокой частотностью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); динамика – на 3, так как в </w:t>
      </w:r>
      <w:r>
        <w:rPr>
          <w:i/>
          <w:sz w:val="28"/>
        </w:rPr>
        <w:t>YW</w:t>
      </w:r>
      <w:r>
        <w:rPr>
          <w:sz w:val="28"/>
        </w:rPr>
        <w:t xml:space="preserve">-кейс балл 3 соответствует сезонности; региональная пригодность </w:t>
      </w:r>
      <w:r>
        <w:rPr>
          <w:i/>
          <w:sz w:val="28"/>
        </w:rPr>
        <w:t>bpmn</w:t>
      </w:r>
      <w:r>
        <w:rPr>
          <w:sz w:val="28"/>
        </w:rPr>
        <w:t xml:space="preserve"> оценена на 3 («есть в отдельных локациях»): в Минске и Минской области интерес выше среднего (индексы 138,29 и 119,43), а по стране в целом ниже (71,96), то есть выражен не во всей целевой зоне. Расхождение методичек: сезонность в </w:t>
      </w:r>
      <w:r>
        <w:rPr>
          <w:i/>
          <w:sz w:val="28"/>
        </w:rPr>
        <w:t>YW</w:t>
      </w:r>
      <w:r>
        <w:rPr>
          <w:sz w:val="28"/>
        </w:rPr>
        <w:t xml:space="preserve">-кейс дает 3 из 5 (ниже устойчивого спроса), в </w:t>
      </w:r>
      <w:r>
        <w:rPr>
          <w:i/>
          <w:sz w:val="28"/>
        </w:rPr>
        <w:t>YW</w:t>
      </w:r>
      <w:r>
        <w:rPr>
          <w:sz w:val="28"/>
        </w:rPr>
        <w:t xml:space="preserve"> табл. 18 – «понятная сезонность» 2 из 3; в </w:t>
      </w:r>
      <w:r>
        <w:rPr>
          <w:i/>
          <w:sz w:val="28"/>
        </w:rPr>
        <w:t>GT</w:t>
      </w:r>
      <w:r>
        <w:rPr>
          <w:sz w:val="28"/>
        </w:rPr>
        <w:t>-РБ табл. 15 «повторяемые пики» соответствуют 5 из 5, но тот же критерий «Динамика» дает 1 при «снижении», поэтому в таблице 15 приведены оба варианта (1 и 5 баллов, суммы 11 и 15). Каждый балл выставлен по шкале своего файла.</w:t>
      </w:r>
    </w:p>
    <w:p w14:paraId="3BA26AD8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Вывод по шаблону </w:t>
      </w:r>
      <w:r>
        <w:rPr>
          <w:i/>
          <w:sz w:val="28"/>
        </w:rPr>
        <w:t>YW</w:t>
      </w:r>
      <w:r>
        <w:rPr>
          <w:sz w:val="28"/>
        </w:rPr>
        <w:t xml:space="preserve"> табл. 21: по данным Яндекс Вордстат, в Беларуси наблюдается слабый (по пяти уровням табл. 17; в формулировке шаблона табл. 21 – «умеренный») поисковый интерес к теме построения диаграмм формальных нотаций. Наиболее выражены запросы группы «нотационные термины»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), что указывает на информационный и образовательный характер интереса. Динамика за сентябрь 2024 – август 2026 г. показывает сезонность и спад. Региональный анализ выявляет повышенный интерес в Минске и Минской области, где индекс интереса по </w:t>
      </w:r>
      <w:r>
        <w:rPr>
          <w:i/>
          <w:sz w:val="28"/>
        </w:rPr>
        <w:t>uml</w:t>
      </w:r>
      <w:r>
        <w:rPr>
          <w:sz w:val="28"/>
        </w:rPr>
        <w:t xml:space="preserve"> составляет 194,99 %, по </w:t>
      </w:r>
      <w:r>
        <w:rPr>
          <w:i/>
          <w:sz w:val="28"/>
        </w:rPr>
        <w:t>bpmn</w:t>
      </w:r>
      <w:r>
        <w:rPr>
          <w:sz w:val="28"/>
        </w:rPr>
        <w:t xml:space="preserve"> – 119,43 % (по стране – 127,61 % и 71,96 % соответственно). Для бизнеса это означает целесообразность уточнения предложения и тестовой рекламы до крупного запуска. Слова шаблона табл. 21 («низкий / умеренный / устойчивый / высокий») не совпадают с пятью уровнями табл. 17 того же файла, поэтому указаны оба названия.</w:t>
      </w:r>
    </w:p>
    <w:p w14:paraId="60E9B3DD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Результаты по Вордстату сведены также в минимальный шаблон анализа </w:t>
      </w:r>
      <w:r>
        <w:rPr>
          <w:i/>
          <w:sz w:val="28"/>
        </w:rPr>
        <w:t>YW</w:t>
      </w:r>
      <w:r>
        <w:rPr>
          <w:sz w:val="28"/>
        </w:rPr>
        <w:t xml:space="preserve"> табл. 26 (таблица 28) и в рабочий лист </w:t>
      </w:r>
      <w:r>
        <w:rPr>
          <w:i/>
          <w:sz w:val="28"/>
        </w:rPr>
        <w:t>YW</w:t>
      </w:r>
      <w:r>
        <w:rPr>
          <w:sz w:val="28"/>
        </w:rPr>
        <w:t xml:space="preserve"> табл. 28 (таблица 29).</w:t>
      </w:r>
    </w:p>
    <w:p w14:paraId="00A6057F" w14:textId="77777777" w:rsidR="00D329F4" w:rsidRDefault="00AB6403">
      <w:pPr>
        <w:pStyle w:val="a0"/>
        <w:keepNext/>
        <w:jc w:val="both"/>
      </w:pPr>
      <w:r>
        <w:rPr>
          <w:sz w:val="28"/>
        </w:rPr>
        <w:lastRenderedPageBreak/>
        <w:t>Таблица 28 – Минимальный шаблон анализа в Вордстате (</w:t>
      </w:r>
      <w:r>
        <w:rPr>
          <w:i/>
          <w:sz w:val="28"/>
        </w:rPr>
        <w:t>YW</w:t>
      </w:r>
      <w:r>
        <w:rPr>
          <w:sz w:val="28"/>
        </w:rPr>
        <w:t xml:space="preserve"> табл. 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79"/>
        <w:gridCol w:w="1775"/>
        <w:gridCol w:w="944"/>
        <w:gridCol w:w="3825"/>
        <w:gridCol w:w="2115"/>
      </w:tblGrid>
      <w:tr w:rsidR="00D329F4" w14:paraId="6F05689D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79" w:type="dxa"/>
            <w:vAlign w:val="center"/>
          </w:tcPr>
          <w:p w14:paraId="7C2D95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Блок</w:t>
            </w:r>
          </w:p>
        </w:tc>
        <w:tc>
          <w:tcPr>
            <w:tcW w:w="1775" w:type="dxa"/>
            <w:vAlign w:val="center"/>
          </w:tcPr>
          <w:p w14:paraId="7BC5A5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944" w:type="dxa"/>
            <w:vAlign w:val="center"/>
          </w:tcPr>
          <w:p w14:paraId="6872E3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 в Вордстате</w:t>
            </w:r>
          </w:p>
        </w:tc>
        <w:tc>
          <w:tcPr>
            <w:tcW w:w="3825" w:type="dxa"/>
            <w:vAlign w:val="center"/>
          </w:tcPr>
          <w:p w14:paraId="1AA1A6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2115" w:type="dxa"/>
            <w:vAlign w:val="center"/>
          </w:tcPr>
          <w:p w14:paraId="46776F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</w:tr>
      <w:tr w:rsidR="00D329F4" w14:paraId="0CDBBCDC" w14:textId="77777777" w:rsidTr="00D329F4">
        <w:trPr>
          <w:cantSplit/>
          <w:jc w:val="center"/>
        </w:trPr>
        <w:tc>
          <w:tcPr>
            <w:tcW w:w="979" w:type="dxa"/>
            <w:vAlign w:val="center"/>
          </w:tcPr>
          <w:p w14:paraId="3D8B44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Спрос</w:t>
            </w:r>
          </w:p>
        </w:tc>
        <w:tc>
          <w:tcPr>
            <w:tcW w:w="1775" w:type="dxa"/>
            <w:vAlign w:val="center"/>
          </w:tcPr>
          <w:p w14:paraId="22D09B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Количество релевантных запросов</w:t>
            </w:r>
          </w:p>
        </w:tc>
        <w:tc>
          <w:tcPr>
            <w:tcW w:w="944" w:type="dxa"/>
            <w:vAlign w:val="center"/>
          </w:tcPr>
          <w:p w14:paraId="37E3A6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 запросов / Динамика</w:t>
            </w:r>
          </w:p>
        </w:tc>
        <w:tc>
          <w:tcPr>
            <w:tcW w:w="3825" w:type="dxa"/>
            <w:vAlign w:val="center"/>
          </w:tcPr>
          <w:p w14:paraId="3373A2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591, </w:t>
            </w:r>
            <w:r>
              <w:rPr>
                <w:i/>
              </w:rPr>
              <w:t>bpmn</w:t>
            </w:r>
            <w:r>
              <w:t xml:space="preserve"> 476, </w:t>
            </w:r>
            <w:r>
              <w:rPr>
                <w:i/>
              </w:rPr>
              <w:t>plantuml</w:t>
            </w:r>
            <w:r>
              <w:t xml:space="preserve"> 198, </w:t>
            </w:r>
            <w:r>
              <w:rPr>
                <w:i/>
              </w:rPr>
              <w:t>idef0</w:t>
            </w:r>
            <w:r>
              <w:t xml:space="preserve"> 105 запросов/мес.; сумма за 24 мес.: </w:t>
            </w:r>
            <w:r>
              <w:rPr>
                <w:i/>
              </w:rPr>
              <w:t>uml</w:t>
            </w:r>
            <w:r>
              <w:t xml:space="preserve"> 33 054, </w:t>
            </w:r>
            <w:r>
              <w:rPr>
                <w:i/>
              </w:rPr>
              <w:t>bpmn</w:t>
            </w:r>
            <w:r>
              <w:t xml:space="preserve"> 23 810</w:t>
            </w:r>
          </w:p>
        </w:tc>
        <w:tc>
          <w:tcPr>
            <w:tcW w:w="2115" w:type="dxa"/>
            <w:vAlign w:val="center"/>
          </w:tcPr>
          <w:p w14:paraId="76393C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Измеримый спрос на нотационные термины</w:t>
            </w:r>
          </w:p>
        </w:tc>
      </w:tr>
      <w:tr w:rsidR="00D329F4" w14:paraId="559714B4" w14:textId="77777777" w:rsidTr="00D329F4">
        <w:trPr>
          <w:cantSplit/>
          <w:jc w:val="center"/>
        </w:trPr>
        <w:tc>
          <w:tcPr>
            <w:tcW w:w="979" w:type="dxa"/>
            <w:vAlign w:val="center"/>
          </w:tcPr>
          <w:p w14:paraId="64E8FF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1775" w:type="dxa"/>
            <w:vAlign w:val="center"/>
          </w:tcPr>
          <w:p w14:paraId="5992C8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Рост, спад, сезонность</w:t>
            </w:r>
          </w:p>
        </w:tc>
        <w:tc>
          <w:tcPr>
            <w:tcW w:w="944" w:type="dxa"/>
            <w:vAlign w:val="center"/>
          </w:tcPr>
          <w:p w14:paraId="6F1A1E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3825" w:type="dxa"/>
            <w:vAlign w:val="center"/>
          </w:tcPr>
          <w:p w14:paraId="581455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 −42,7 % (</w:t>
            </w:r>
            <w:r>
              <w:rPr>
                <w:i/>
              </w:rPr>
              <w:t>uml</w:t>
            </w:r>
            <w:r>
              <w:t>) и −44,1 % (</w:t>
            </w:r>
            <w:r>
              <w:rPr>
                <w:i/>
              </w:rPr>
              <w:t>bpmn</w:t>
            </w:r>
            <w:r>
              <w:t>) год к году; учебная сезонность</w:t>
            </w:r>
          </w:p>
        </w:tc>
        <w:tc>
          <w:tcPr>
            <w:tcW w:w="2115" w:type="dxa"/>
            <w:vAlign w:val="center"/>
          </w:tcPr>
          <w:p w14:paraId="1F27D1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Спрос снижается, пики к сессиям</w:t>
            </w:r>
          </w:p>
        </w:tc>
      </w:tr>
      <w:tr w:rsidR="00D329F4" w14:paraId="32FBD017" w14:textId="77777777" w:rsidTr="00D329F4">
        <w:trPr>
          <w:cantSplit/>
          <w:jc w:val="center"/>
        </w:trPr>
        <w:tc>
          <w:tcPr>
            <w:tcW w:w="979" w:type="dxa"/>
            <w:vAlign w:val="center"/>
          </w:tcPr>
          <w:p w14:paraId="200221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1775" w:type="dxa"/>
            <w:vAlign w:val="center"/>
          </w:tcPr>
          <w:p w14:paraId="0CC332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Число запросов, доля, индекс интереса</w:t>
            </w:r>
          </w:p>
        </w:tc>
        <w:tc>
          <w:tcPr>
            <w:tcW w:w="944" w:type="dxa"/>
            <w:vAlign w:val="center"/>
          </w:tcPr>
          <w:p w14:paraId="377FC6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</w:t>
            </w:r>
          </w:p>
        </w:tc>
        <w:tc>
          <w:tcPr>
            <w:tcW w:w="3825" w:type="dxa"/>
            <w:vAlign w:val="center"/>
          </w:tcPr>
          <w:p w14:paraId="3BF0C2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: Беларусь 513 (индекс 127,61), Минск и область 372 (индекс 194,99); </w:t>
            </w:r>
            <w:r>
              <w:rPr>
                <w:i/>
              </w:rPr>
              <w:t>bpmn</w:t>
            </w:r>
            <w:r>
              <w:t>: Беларусь 422 (71,96), Минск и область 325 (119,43) (окно 29.08–29.09.2026)</w:t>
            </w:r>
          </w:p>
        </w:tc>
        <w:tc>
          <w:tcPr>
            <w:tcW w:w="2115" w:type="dxa"/>
            <w:vAlign w:val="center"/>
          </w:tcPr>
          <w:p w14:paraId="1E72BE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Столичная концентрация по обоим запросам</w:t>
            </w:r>
          </w:p>
        </w:tc>
      </w:tr>
      <w:tr w:rsidR="00D329F4" w14:paraId="2FB00D72" w14:textId="77777777" w:rsidTr="00D329F4">
        <w:trPr>
          <w:cantSplit/>
          <w:jc w:val="center"/>
        </w:trPr>
        <w:tc>
          <w:tcPr>
            <w:tcW w:w="979" w:type="dxa"/>
            <w:vAlign w:val="center"/>
          </w:tcPr>
          <w:p w14:paraId="016AD1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1775" w:type="dxa"/>
            <w:vAlign w:val="center"/>
          </w:tcPr>
          <w:p w14:paraId="79FBCD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 со словами цена, заказать, услуги, агентство</w:t>
            </w:r>
          </w:p>
        </w:tc>
        <w:tc>
          <w:tcPr>
            <w:tcW w:w="944" w:type="dxa"/>
            <w:vAlign w:val="center"/>
          </w:tcPr>
          <w:p w14:paraId="4C1871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 запросов</w:t>
            </w:r>
          </w:p>
        </w:tc>
        <w:tc>
          <w:tcPr>
            <w:tcW w:w="3825" w:type="dxa"/>
            <w:vAlign w:val="center"/>
          </w:tcPr>
          <w:p w14:paraId="60C4C7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запросов по пяти коммерческим формулировкам ядра; единичный «</w:t>
            </w:r>
            <w:r>
              <w:rPr>
                <w:i/>
              </w:rPr>
              <w:t>uml</w:t>
            </w:r>
            <w:r>
              <w:t xml:space="preserve"> купить» – 5 (таблица 19)</w:t>
            </w:r>
          </w:p>
        </w:tc>
        <w:tc>
          <w:tcPr>
            <w:tcW w:w="2115" w:type="dxa"/>
            <w:vAlign w:val="center"/>
          </w:tcPr>
          <w:p w14:paraId="7831F5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признаки единичны, спрос на цену и услугу не подтвержден</w:t>
            </w:r>
          </w:p>
        </w:tc>
      </w:tr>
      <w:tr w:rsidR="00D329F4" w14:paraId="3ABF29CE" w14:textId="77777777" w:rsidTr="00D329F4">
        <w:trPr>
          <w:cantSplit/>
          <w:jc w:val="center"/>
        </w:trPr>
        <w:tc>
          <w:tcPr>
            <w:tcW w:w="979" w:type="dxa"/>
            <w:vAlign w:val="center"/>
          </w:tcPr>
          <w:p w14:paraId="1000A3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Информационный интерес</w:t>
            </w:r>
          </w:p>
        </w:tc>
        <w:tc>
          <w:tcPr>
            <w:tcW w:w="1775" w:type="dxa"/>
            <w:vAlign w:val="center"/>
          </w:tcPr>
          <w:p w14:paraId="037A60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 как, что такое, примеры, самостоятельно</w:t>
            </w:r>
          </w:p>
        </w:tc>
        <w:tc>
          <w:tcPr>
            <w:tcW w:w="944" w:type="dxa"/>
            <w:vAlign w:val="center"/>
          </w:tcPr>
          <w:p w14:paraId="08CEB0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 запросов</w:t>
            </w:r>
          </w:p>
        </w:tc>
        <w:tc>
          <w:tcPr>
            <w:tcW w:w="3825" w:type="dxa"/>
            <w:vAlign w:val="center"/>
          </w:tcPr>
          <w:p w14:paraId="7C585E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диаграммы (228), </w:t>
            </w:r>
            <w:r>
              <w:rPr>
                <w:i/>
              </w:rPr>
              <w:t>uml</w:t>
            </w:r>
            <w:r>
              <w:t xml:space="preserve"> проектирования (40), </w:t>
            </w:r>
            <w:r>
              <w:rPr>
                <w:i/>
              </w:rPr>
              <w:t>uml</w:t>
            </w:r>
            <w:r>
              <w:t xml:space="preserve"> классы (36), нотация </w:t>
            </w:r>
            <w:r>
              <w:rPr>
                <w:i/>
              </w:rPr>
              <w:t>bpmn</w:t>
            </w:r>
            <w:r>
              <w:t xml:space="preserve"> (53), </w:t>
            </w:r>
            <w:r>
              <w:rPr>
                <w:i/>
              </w:rPr>
              <w:t>bpmn</w:t>
            </w:r>
            <w:r>
              <w:t xml:space="preserve"> 2.0 (72)</w:t>
            </w:r>
          </w:p>
        </w:tc>
        <w:tc>
          <w:tcPr>
            <w:tcW w:w="2115" w:type="dxa"/>
            <w:vAlign w:val="center"/>
          </w:tcPr>
          <w:p w14:paraId="6534EE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Преобладает учебный и информационный интерес</w:t>
            </w:r>
          </w:p>
        </w:tc>
      </w:tr>
      <w:tr w:rsidR="00D329F4" w14:paraId="4B3CEBB1" w14:textId="77777777" w:rsidTr="00D329F4">
        <w:trPr>
          <w:cantSplit/>
          <w:jc w:val="center"/>
        </w:trPr>
        <w:tc>
          <w:tcPr>
            <w:tcW w:w="979" w:type="dxa"/>
            <w:vAlign w:val="center"/>
          </w:tcPr>
          <w:p w14:paraId="52B39B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Устройства</w:t>
            </w:r>
          </w:p>
        </w:tc>
        <w:tc>
          <w:tcPr>
            <w:tcW w:w="1775" w:type="dxa"/>
            <w:vAlign w:val="center"/>
          </w:tcPr>
          <w:p w14:paraId="4F672B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Доля смартфонов и десктопов</w:t>
            </w:r>
          </w:p>
        </w:tc>
        <w:tc>
          <w:tcPr>
            <w:tcW w:w="944" w:type="dxa"/>
            <w:vAlign w:val="center"/>
          </w:tcPr>
          <w:p w14:paraId="43E9E7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Фильтр устройств</w:t>
            </w:r>
          </w:p>
        </w:tc>
        <w:tc>
          <w:tcPr>
            <w:tcW w:w="3825" w:type="dxa"/>
            <w:vAlign w:val="center"/>
          </w:tcPr>
          <w:p w14:paraId="7F6902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: десктопы 86,3 %, смартфоны 13,4 %; </w:t>
            </w:r>
            <w:r>
              <w:rPr>
                <w:i/>
              </w:rPr>
              <w:t>bpmn</w:t>
            </w:r>
            <w:r>
              <w:t>: 84,0 % и 15,6 %; планшеты менее 0,5 % (таблица 24)</w:t>
            </w:r>
          </w:p>
        </w:tc>
        <w:tc>
          <w:tcPr>
            <w:tcW w:w="2115" w:type="dxa"/>
            <w:vAlign w:val="center"/>
          </w:tcPr>
          <w:p w14:paraId="7A91EC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Десктоп – основное устройство</w:t>
            </w:r>
          </w:p>
        </w:tc>
      </w:tr>
      <w:tr w:rsidR="00D329F4" w14:paraId="2234342D" w14:textId="77777777" w:rsidTr="00D329F4">
        <w:trPr>
          <w:cantSplit/>
          <w:jc w:val="center"/>
        </w:trPr>
        <w:tc>
          <w:tcPr>
            <w:tcW w:w="979" w:type="dxa"/>
            <w:vAlign w:val="center"/>
          </w:tcPr>
          <w:p w14:paraId="7B2ABA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  <w:tc>
          <w:tcPr>
            <w:tcW w:w="1775" w:type="dxa"/>
            <w:vAlign w:val="center"/>
          </w:tcPr>
          <w:p w14:paraId="313022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Уровень интереса и действие</w:t>
            </w:r>
          </w:p>
        </w:tc>
        <w:tc>
          <w:tcPr>
            <w:tcW w:w="944" w:type="dxa"/>
            <w:vAlign w:val="center"/>
          </w:tcPr>
          <w:p w14:paraId="1EAA13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Сводная оценка</w:t>
            </w:r>
          </w:p>
        </w:tc>
        <w:tc>
          <w:tcPr>
            <w:tcW w:w="3825" w:type="dxa"/>
            <w:vAlign w:val="center"/>
          </w:tcPr>
          <w:p w14:paraId="7DC389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Уровень «слабый» (табл. 17); 10 и 8 из 18 (табл. 18)</w:t>
            </w:r>
          </w:p>
        </w:tc>
        <w:tc>
          <w:tcPr>
            <w:tcW w:w="2115" w:type="dxa"/>
            <w:vAlign w:val="center"/>
          </w:tcPr>
          <w:p w14:paraId="517575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Осторожная проверка: уточнить предложение, тестовая реклама</w:t>
            </w:r>
          </w:p>
        </w:tc>
      </w:tr>
    </w:tbl>
    <w:p w14:paraId="47C276DE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29 – Рабочий лист анализа в Вордстате (</w:t>
      </w:r>
      <w:r>
        <w:rPr>
          <w:i/>
          <w:sz w:val="28"/>
        </w:rPr>
        <w:t>YW</w:t>
      </w:r>
      <w:r>
        <w:rPr>
          <w:sz w:val="28"/>
        </w:rPr>
        <w:t xml:space="preserve"> табл. 28)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42"/>
        <w:gridCol w:w="7296"/>
      </w:tblGrid>
      <w:tr w:rsidR="00D329F4" w14:paraId="5F64EA24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42" w:type="dxa"/>
            <w:vAlign w:val="center"/>
          </w:tcPr>
          <w:p w14:paraId="0A56F8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296" w:type="dxa"/>
            <w:vAlign w:val="center"/>
          </w:tcPr>
          <w:p w14:paraId="458020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Заполняемое значение</w:t>
            </w:r>
          </w:p>
        </w:tc>
      </w:tr>
      <w:tr w:rsidR="00D329F4" w14:paraId="54E6DDF7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3D7746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 анализа</w:t>
            </w:r>
          </w:p>
        </w:tc>
        <w:tc>
          <w:tcPr>
            <w:tcW w:w="7296" w:type="dxa"/>
            <w:vAlign w:val="center"/>
          </w:tcPr>
          <w:p w14:paraId="23DF9F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</w:tr>
      <w:tr w:rsidR="00D329F4" w14:paraId="69EBC25B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37DE37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Аналитик / подразделение</w:t>
            </w:r>
          </w:p>
        </w:tc>
        <w:tc>
          <w:tcPr>
            <w:tcW w:w="7296" w:type="dxa"/>
            <w:vAlign w:val="center"/>
          </w:tcPr>
          <w:p w14:paraId="630FA2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К. А. Хаджинова, гр. 60131</w:t>
            </w:r>
          </w:p>
        </w:tc>
      </w:tr>
      <w:tr w:rsidR="00D329F4" w14:paraId="0F74FEA7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148C1B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Бизнес-гипотеза</w:t>
            </w:r>
          </w:p>
        </w:tc>
        <w:tc>
          <w:tcPr>
            <w:tcW w:w="7296" w:type="dxa"/>
            <w:vAlign w:val="center"/>
          </w:tcPr>
          <w:p w14:paraId="5DF808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Аудитория Беларуси ищет инструменты построения диаграмм формальных нотаций; </w:t>
            </w:r>
            <w:r>
              <w:rPr>
                <w:i/>
              </w:rPr>
              <w:t>NotaCode</w:t>
            </w:r>
            <w:r>
              <w:t xml:space="preserve"> может предложить их как текст с проверкой правил</w:t>
            </w:r>
          </w:p>
        </w:tc>
      </w:tr>
      <w:tr w:rsidR="00D329F4" w14:paraId="7B84ABBE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165A100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Целевая аудитория</w:t>
            </w:r>
          </w:p>
        </w:tc>
        <w:tc>
          <w:tcPr>
            <w:tcW w:w="7296" w:type="dxa"/>
            <w:vAlign w:val="center"/>
          </w:tcPr>
          <w:p w14:paraId="1825C1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специальностей; аналитики; архитекторы ПО</w:t>
            </w:r>
          </w:p>
        </w:tc>
      </w:tr>
      <w:tr w:rsidR="00D329F4" w14:paraId="199EAB6D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2BBD8F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 анализа</w:t>
            </w:r>
          </w:p>
        </w:tc>
        <w:tc>
          <w:tcPr>
            <w:tcW w:w="7296" w:type="dxa"/>
            <w:vAlign w:val="center"/>
          </w:tcPr>
          <w:p w14:paraId="222FAA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=149); вкладка «Регионы» – мировая разбивка</w:t>
            </w:r>
          </w:p>
        </w:tc>
      </w:tr>
      <w:tr w:rsidR="00D329F4" w14:paraId="218F60D6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77233C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Период анализа</w:t>
            </w:r>
          </w:p>
        </w:tc>
        <w:tc>
          <w:tcPr>
            <w:tcW w:w="7296" w:type="dxa"/>
            <w:vAlign w:val="center"/>
          </w:tcPr>
          <w:p w14:paraId="1DD8CF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 – 25.08–23.09.2026 и 29.08–29.09.2026; Динамика – сентябрь 2024 – август 2026 и с января 2018 г., по месяцам</w:t>
            </w:r>
          </w:p>
        </w:tc>
      </w:tr>
      <w:tr w:rsidR="00D329F4" w14:paraId="07B39EF7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1482B3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Список базовых запросов</w:t>
            </w:r>
          </w:p>
        </w:tc>
        <w:tc>
          <w:tcPr>
            <w:tcW w:w="7296" w:type="dxa"/>
            <w:vAlign w:val="center"/>
          </w:tcPr>
          <w:p w14:paraId="752E2E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сеть петри; конструктор диаграмм онлайн; </w:t>
            </w:r>
            <w:r>
              <w:rPr>
                <w:i/>
              </w:rPr>
              <w:t>mermaid</w:t>
            </w:r>
          </w:p>
        </w:tc>
      </w:tr>
      <w:tr w:rsidR="00D329F4" w14:paraId="53FFF4FA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10E60C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Использованные операторы</w:t>
            </w:r>
          </w:p>
        </w:tc>
        <w:tc>
          <w:tcPr>
            <w:tcW w:w="7296" w:type="dxa"/>
            <w:vAlign w:val="center"/>
          </w:tcPr>
          <w:p w14:paraId="647768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использовались; омонимы очищены уточняющими словами («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>», «</w:t>
            </w:r>
            <w:r>
              <w:rPr>
                <w:i/>
              </w:rPr>
              <w:t>erd</w:t>
            </w:r>
            <w:r>
              <w:t xml:space="preserve"> диаграмма»)</w:t>
            </w:r>
          </w:p>
        </w:tc>
      </w:tr>
      <w:tr w:rsidR="00D329F4" w14:paraId="75636007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1D6608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Главные коммерческие запросы</w:t>
            </w:r>
          </w:p>
        </w:tc>
        <w:tc>
          <w:tcPr>
            <w:tcW w:w="7296" w:type="dxa"/>
            <w:vAlign w:val="center"/>
          </w:tcPr>
          <w:p w14:paraId="6E5607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купить» – 5 запросов/мес.; по остальным коммерческим формулировкам запросов нет (таблица 19)</w:t>
            </w:r>
          </w:p>
        </w:tc>
      </w:tr>
      <w:tr w:rsidR="00D329F4" w14:paraId="551B7BB2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0067CF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Главные информационные запросы</w:t>
            </w:r>
          </w:p>
        </w:tc>
        <w:tc>
          <w:tcPr>
            <w:tcW w:w="7296" w:type="dxa"/>
            <w:vAlign w:val="center"/>
          </w:tcPr>
          <w:p w14:paraId="29A25E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диаграммы (228); 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 (72); </w:t>
            </w:r>
            <w:r>
              <w:rPr>
                <w:i/>
              </w:rPr>
              <w:t>bpmn</w:t>
            </w:r>
            <w:r>
              <w:t xml:space="preserve"> 2.0 (72); </w:t>
            </w:r>
            <w:r>
              <w:rPr>
                <w:i/>
              </w:rPr>
              <w:t>bpmn</w:t>
            </w:r>
            <w:r>
              <w:t xml:space="preserve"> диаграмма (57); нотация </w:t>
            </w:r>
            <w:r>
              <w:rPr>
                <w:i/>
              </w:rPr>
              <w:t>bpmn</w:t>
            </w:r>
            <w:r>
              <w:t xml:space="preserve"> (53)</w:t>
            </w:r>
          </w:p>
        </w:tc>
      </w:tr>
      <w:tr w:rsidR="00D329F4" w14:paraId="1A4C4C22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1A653D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Выявленная сезонность</w:t>
            </w:r>
          </w:p>
        </w:tc>
        <w:tc>
          <w:tcPr>
            <w:tcW w:w="7296" w:type="dxa"/>
            <w:vAlign w:val="center"/>
          </w:tcPr>
          <w:p w14:paraId="38FE99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– пики октябрь–декабрь и май, провал июль–август; </w:t>
            </w:r>
            <w:r>
              <w:rPr>
                <w:i/>
              </w:rPr>
              <w:t>bpmn</w:t>
            </w:r>
            <w:r>
              <w:t xml:space="preserve"> – пик апрель–май, провал июль; остальные запросы ядра – провал июль–август (таблица 21)</w:t>
            </w:r>
          </w:p>
        </w:tc>
      </w:tr>
      <w:tr w:rsidR="00D329F4" w14:paraId="5AF7F936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7C1185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Территории с повышенным интересом</w:t>
            </w:r>
          </w:p>
        </w:tc>
        <w:tc>
          <w:tcPr>
            <w:tcW w:w="7296" w:type="dxa"/>
            <w:vAlign w:val="center"/>
          </w:tcPr>
          <w:p w14:paraId="47386E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 и Минская область (</w:t>
            </w:r>
            <w:r>
              <w:rPr>
                <w:i/>
              </w:rPr>
              <w:t>uml</w:t>
            </w:r>
            <w:r>
              <w:t xml:space="preserve"> – индекс 194,99 и </w:t>
            </w:r>
            <w:r>
              <w:rPr>
                <w:i/>
              </w:rPr>
              <w:t>bpmn</w:t>
            </w:r>
            <w:r>
              <w:t xml:space="preserve"> – 119,43); Могилевская область (</w:t>
            </w:r>
            <w:r>
              <w:rPr>
                <w:i/>
              </w:rPr>
              <w:t>uml</w:t>
            </w:r>
            <w:r>
              <w:t xml:space="preserve"> – 182,48)</w:t>
            </w:r>
          </w:p>
        </w:tc>
      </w:tr>
      <w:tr w:rsidR="00D329F4" w14:paraId="20E65098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762082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Итоговый уровень интереса</w:t>
            </w:r>
          </w:p>
        </w:tc>
        <w:tc>
          <w:tcPr>
            <w:tcW w:w="7296" w:type="dxa"/>
            <w:vAlign w:val="center"/>
          </w:tcPr>
          <w:p w14:paraId="584317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Слабый (</w:t>
            </w:r>
            <w:r>
              <w:rPr>
                <w:i/>
              </w:rPr>
              <w:t>YW</w:t>
            </w:r>
            <w:r>
              <w:t xml:space="preserve"> табл. 17); по баллам – «осторожная проверка» (</w:t>
            </w:r>
            <w:r>
              <w:rPr>
                <w:i/>
              </w:rPr>
              <w:t>YW</w:t>
            </w:r>
            <w:r>
              <w:t xml:space="preserve"> табл. 18)</w:t>
            </w:r>
          </w:p>
        </w:tc>
      </w:tr>
      <w:tr w:rsidR="00D329F4" w14:paraId="7F039340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3EAEA0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Рекомендуемое бизнес-действие</w:t>
            </w:r>
          </w:p>
        </w:tc>
        <w:tc>
          <w:tcPr>
            <w:tcW w:w="7296" w:type="dxa"/>
            <w:vAlign w:val="center"/>
          </w:tcPr>
          <w:p w14:paraId="4C449B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Уточнить предложение и провести тестовую рекламу до крупного запуска</w:t>
            </w:r>
          </w:p>
        </w:tc>
      </w:tr>
      <w:tr w:rsidR="00D329F4" w14:paraId="3470F5D0" w14:textId="77777777" w:rsidTr="00D329F4">
        <w:trPr>
          <w:cantSplit/>
          <w:jc w:val="center"/>
        </w:trPr>
        <w:tc>
          <w:tcPr>
            <w:tcW w:w="2342" w:type="dxa"/>
            <w:vAlign w:val="center"/>
          </w:tcPr>
          <w:p w14:paraId="4734EB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Ограничения анализа</w:t>
            </w:r>
          </w:p>
        </w:tc>
        <w:tc>
          <w:tcPr>
            <w:tcW w:w="7296" w:type="dxa"/>
            <w:vAlign w:val="center"/>
          </w:tcPr>
          <w:p w14:paraId="54329A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Аудитория только Яндекса; окна «Топов» и «Регионов» скользящие, значения зависят от даты снятия; вкладка «Регионы» – мировая разбивка; по значениям регионов сумма превышает значение по стране</w:t>
            </w:r>
          </w:p>
        </w:tc>
      </w:tr>
    </w:tbl>
    <w:p w14:paraId="6C9309D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Вывод по структуре </w:t>
      </w:r>
      <w:r>
        <w:rPr>
          <w:i/>
          <w:sz w:val="28"/>
        </w:rPr>
        <w:t>YW</w:t>
      </w:r>
      <w:r>
        <w:rPr>
          <w:sz w:val="28"/>
        </w:rPr>
        <w:t xml:space="preserve">-кейс раздела 8 (пять элементов): (1) источник и география – Яндекс Вордстат, регион Беларусь, 29.09.2026; (2) наиболее значимые запросы – </w:t>
      </w:r>
      <w:r>
        <w:rPr>
          <w:i/>
          <w:sz w:val="28"/>
        </w:rPr>
        <w:t>uml</w:t>
      </w:r>
      <w:r>
        <w:rPr>
          <w:sz w:val="28"/>
        </w:rPr>
        <w:t xml:space="preserve"> (591), </w:t>
      </w:r>
      <w:r>
        <w:rPr>
          <w:i/>
          <w:sz w:val="28"/>
        </w:rPr>
        <w:t>bpmn</w:t>
      </w:r>
      <w:r>
        <w:rPr>
          <w:sz w:val="28"/>
        </w:rPr>
        <w:t xml:space="preserve"> (476), </w:t>
      </w:r>
      <w:r>
        <w:rPr>
          <w:i/>
          <w:sz w:val="28"/>
        </w:rPr>
        <w:t>plantuml</w:t>
      </w:r>
      <w:r>
        <w:rPr>
          <w:sz w:val="28"/>
        </w:rPr>
        <w:t xml:space="preserve"> (198), </w:t>
      </w:r>
      <w:r>
        <w:rPr>
          <w:i/>
          <w:sz w:val="28"/>
        </w:rPr>
        <w:t>idef0</w:t>
      </w:r>
      <w:r>
        <w:rPr>
          <w:sz w:val="28"/>
        </w:rPr>
        <w:t xml:space="preserve"> (105), а среди заменителей –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; (3) коммерческий интерес единичный: по пяти коммерческим формулировкам ядра запросов нет, есть 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запросов/мес.; среди подзапросов нет слов «цена», «заказать», есть инструментальные «онлайн» и «скачать», учебные запросы преобладают и не отделены от целевого сегмента, так как студенты – первичный сегмент </w:t>
      </w:r>
      <w:r>
        <w:rPr>
          <w:i/>
          <w:sz w:val="28"/>
        </w:rPr>
        <w:t>NotaCode</w:t>
      </w:r>
      <w:r>
        <w:rPr>
          <w:sz w:val="28"/>
        </w:rPr>
        <w:t xml:space="preserve">; (4) приоритетные направления – построение </w:t>
      </w:r>
      <w:r>
        <w:rPr>
          <w:i/>
          <w:sz w:val="28"/>
        </w:rPr>
        <w:t>UML</w:t>
      </w:r>
      <w:r>
        <w:rPr>
          <w:sz w:val="28"/>
        </w:rPr>
        <w:t xml:space="preserve">- и </w:t>
      </w:r>
      <w:r>
        <w:rPr>
          <w:i/>
          <w:sz w:val="28"/>
        </w:rPr>
        <w:t>BPMN</w:t>
      </w:r>
      <w:r>
        <w:rPr>
          <w:sz w:val="28"/>
        </w:rPr>
        <w:t>-диаграмм по тексту и генерация схем нейросетью (107 запросов/мес.); (5) ограничения и дальнейшая проверка – повторное снятие «Топов» и «Регионов» на дату сдачи (окно скользящее), сопоставление частотности с ценами конкурентов и опрос о готовности платить.</w:t>
      </w:r>
    </w:p>
    <w:p w14:paraId="5FEDA924" w14:textId="77777777" w:rsidR="00D329F4" w:rsidRDefault="00AB6403">
      <w:pPr>
        <w:pStyle w:val="3"/>
        <w:ind w:firstLine="709"/>
      </w:pPr>
      <w:bookmarkStart w:id="8" w:name="_Toc242049730"/>
      <w:r>
        <w:t>2.5 Выгрузка данных: минимальный набор и контроль качества</w:t>
      </w:r>
      <w:bookmarkEnd w:id="8"/>
    </w:p>
    <w:p w14:paraId="3B7EA5B7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30 – Соответствие папок работы схеме ВЫГР табл. 12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46"/>
        <w:gridCol w:w="2316"/>
        <w:gridCol w:w="2616"/>
        <w:gridCol w:w="2960"/>
      </w:tblGrid>
      <w:tr w:rsidR="00D329F4" w14:paraId="504A8F5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46" w:type="dxa"/>
            <w:vAlign w:val="center"/>
          </w:tcPr>
          <w:p w14:paraId="04A83C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Папка по ВЫГР</w:t>
            </w:r>
          </w:p>
        </w:tc>
        <w:tc>
          <w:tcPr>
            <w:tcW w:w="2316" w:type="dxa"/>
            <w:vAlign w:val="center"/>
          </w:tcPr>
          <w:p w14:paraId="4536AC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Содержание по ВЫГР</w:t>
            </w:r>
          </w:p>
        </w:tc>
        <w:tc>
          <w:tcPr>
            <w:tcW w:w="2616" w:type="dxa"/>
            <w:vAlign w:val="center"/>
          </w:tcPr>
          <w:p w14:paraId="5D8E8C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Папка работы</w:t>
            </w:r>
          </w:p>
        </w:tc>
        <w:tc>
          <w:tcPr>
            <w:tcW w:w="2960" w:type="dxa"/>
            <w:vAlign w:val="center"/>
          </w:tcPr>
          <w:p w14:paraId="409FDF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Что лежит</w:t>
            </w:r>
          </w:p>
        </w:tc>
      </w:tr>
      <w:tr w:rsidR="00D329F4" w14:paraId="7687CF50" w14:textId="77777777" w:rsidTr="00D329F4">
        <w:trPr>
          <w:cantSplit/>
          <w:jc w:val="center"/>
        </w:trPr>
        <w:tc>
          <w:tcPr>
            <w:tcW w:w="1746" w:type="dxa"/>
            <w:vAlign w:val="center"/>
          </w:tcPr>
          <w:p w14:paraId="5768FD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01_Исходные_данные</w:t>
            </w:r>
          </w:p>
        </w:tc>
        <w:tc>
          <w:tcPr>
            <w:tcW w:w="2316" w:type="dxa"/>
            <w:vAlign w:val="center"/>
          </w:tcPr>
          <w:p w14:paraId="71E15A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Файлы, скачанные непосредственно из сервисов</w:t>
            </w:r>
          </w:p>
        </w:tc>
        <w:tc>
          <w:tcPr>
            <w:tcW w:w="2616" w:type="dxa"/>
            <w:vAlign w:val="center"/>
          </w:tcPr>
          <w:p w14:paraId="6D66AE5D" w14:textId="77777777" w:rsidR="00975F3B" w:rsidRDefault="00975F3B">
            <w:pPr>
              <w:spacing w:line="240" w:lineRule="auto"/>
              <w:rPr>
                <w:rFonts w:asciiTheme="minorHAnsi" w:eastAsiaTheme="minorHAnsi" w:hAnsiTheme="minorHAnsi" w:cstheme="minorBidi"/>
                <w:color w:val="auto"/>
              </w:rPr>
            </w:pPr>
            <w:r>
              <w:t>–</w:t>
            </w:r>
          </w:p>
        </w:tc>
        <w:tc>
          <w:tcPr>
            <w:tcW w:w="2960" w:type="dxa"/>
            <w:vAlign w:val="center"/>
          </w:tcPr>
          <w:p w14:paraId="173C11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Ответы виджетов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, «Динамика» Вордстата, скриншоты Вордстата и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</w:tr>
      <w:tr w:rsidR="00D329F4" w14:paraId="1D4CC79D" w14:textId="77777777" w:rsidTr="00D329F4">
        <w:trPr>
          <w:cantSplit/>
          <w:jc w:val="center"/>
        </w:trPr>
        <w:tc>
          <w:tcPr>
            <w:tcW w:w="1746" w:type="dxa"/>
            <w:vAlign w:val="center"/>
          </w:tcPr>
          <w:p w14:paraId="53292E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02_Рабочие_таблицы</w:t>
            </w:r>
          </w:p>
        </w:tc>
        <w:tc>
          <w:tcPr>
            <w:tcW w:w="2316" w:type="dxa"/>
            <w:vAlign w:val="center"/>
          </w:tcPr>
          <w:p w14:paraId="6DF115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Файлы после очистки, объединения и расчетов</w:t>
            </w:r>
          </w:p>
        </w:tc>
        <w:tc>
          <w:tcPr>
            <w:tcW w:w="2616" w:type="dxa"/>
            <w:vAlign w:val="center"/>
          </w:tcPr>
          <w:p w14:paraId="54C8B6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Материалы_собранные / </w:t>
            </w:r>
            <w:r>
              <w:rPr>
                <w:i/>
              </w:rPr>
              <w:t>GT_</w:t>
            </w:r>
            <w:r>
              <w:t>Беларусь (</w:t>
            </w:r>
            <w:r>
              <w:rPr>
                <w:i/>
              </w:rPr>
              <w:t>CSV</w:t>
            </w:r>
            <w:r>
              <w:t xml:space="preserve">-таблицы ввода данных), </w:t>
            </w:r>
            <w:r>
              <w:rPr>
                <w:i/>
              </w:rPr>
              <w:t>Excel</w:t>
            </w:r>
          </w:p>
        </w:tc>
        <w:tc>
          <w:tcPr>
            <w:tcW w:w="2960" w:type="dxa"/>
            <w:vAlign w:val="center"/>
          </w:tcPr>
          <w:p w14:paraId="33068C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Таблицы ввода для шаблона, рабочие копии </w:t>
            </w:r>
            <w:r>
              <w:rPr>
                <w:i/>
              </w:rPr>
              <w:t>Excel</w:t>
            </w:r>
            <w:r>
              <w:t>-шаблона</w:t>
            </w:r>
          </w:p>
        </w:tc>
      </w:tr>
      <w:tr w:rsidR="00D329F4" w14:paraId="5DAACBCC" w14:textId="77777777" w:rsidTr="00D329F4">
        <w:trPr>
          <w:cantSplit/>
          <w:jc w:val="center"/>
        </w:trPr>
        <w:tc>
          <w:tcPr>
            <w:tcW w:w="1746" w:type="dxa"/>
            <w:vAlign w:val="center"/>
          </w:tcPr>
          <w:p w14:paraId="259299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03_Диаграммы</w:t>
            </w:r>
          </w:p>
        </w:tc>
        <w:tc>
          <w:tcPr>
            <w:tcW w:w="2316" w:type="dxa"/>
            <w:vAlign w:val="center"/>
          </w:tcPr>
          <w:p w14:paraId="041561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Графики динамики и структуры</w:t>
            </w:r>
          </w:p>
        </w:tc>
        <w:tc>
          <w:tcPr>
            <w:tcW w:w="2616" w:type="dxa"/>
            <w:vAlign w:val="center"/>
          </w:tcPr>
          <w:p w14:paraId="43581E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Рисунки</w:t>
            </w:r>
          </w:p>
        </w:tc>
        <w:tc>
          <w:tcPr>
            <w:tcW w:w="2960" w:type="dxa"/>
            <w:vAlign w:val="center"/>
          </w:tcPr>
          <w:p w14:paraId="269C85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Рисунки 1–6 и их подписи</w:t>
            </w:r>
          </w:p>
        </w:tc>
      </w:tr>
      <w:tr w:rsidR="00D329F4" w14:paraId="40792DFE" w14:textId="77777777" w:rsidTr="00D329F4">
        <w:trPr>
          <w:cantSplit/>
          <w:jc w:val="center"/>
        </w:trPr>
        <w:tc>
          <w:tcPr>
            <w:tcW w:w="1746" w:type="dxa"/>
            <w:vAlign w:val="center"/>
          </w:tcPr>
          <w:p w14:paraId="7C5948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04_Итоговый_вывод</w:t>
            </w:r>
          </w:p>
        </w:tc>
        <w:tc>
          <w:tcPr>
            <w:tcW w:w="2316" w:type="dxa"/>
            <w:vAlign w:val="center"/>
          </w:tcPr>
          <w:p w14:paraId="083B2B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Текст аргументации</w:t>
            </w:r>
          </w:p>
        </w:tc>
        <w:tc>
          <w:tcPr>
            <w:tcW w:w="2616" w:type="dxa"/>
            <w:vAlign w:val="center"/>
          </w:tcPr>
          <w:p w14:paraId="60F23B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ОТЧЕТ_ЛР1_</w:t>
            </w:r>
            <w:r>
              <w:rPr>
                <w:i/>
              </w:rPr>
              <w:t>NotaCode.docx</w:t>
            </w:r>
          </w:p>
        </w:tc>
        <w:tc>
          <w:tcPr>
            <w:tcW w:w="2960" w:type="dxa"/>
            <w:vAlign w:val="center"/>
          </w:tcPr>
          <w:p w14:paraId="47EBE9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Настоящий отчет</w:t>
            </w:r>
          </w:p>
        </w:tc>
      </w:tr>
      <w:tr w:rsidR="00D329F4" w14:paraId="58562929" w14:textId="77777777" w:rsidTr="00D329F4">
        <w:trPr>
          <w:cantSplit/>
          <w:jc w:val="center"/>
        </w:trPr>
        <w:tc>
          <w:tcPr>
            <w:tcW w:w="1746" w:type="dxa"/>
            <w:vAlign w:val="center"/>
          </w:tcPr>
          <w:p w14:paraId="03E632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05_Журнал_выгрузки</w:t>
            </w:r>
          </w:p>
        </w:tc>
        <w:tc>
          <w:tcPr>
            <w:tcW w:w="2316" w:type="dxa"/>
            <w:vAlign w:val="center"/>
          </w:tcPr>
          <w:p w14:paraId="31287E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Параметры каждой выгрузки</w:t>
            </w:r>
          </w:p>
        </w:tc>
        <w:tc>
          <w:tcPr>
            <w:tcW w:w="2616" w:type="dxa"/>
            <w:vAlign w:val="center"/>
          </w:tcPr>
          <w:p w14:paraId="79786A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РЕЕСТР_выгрузок_</w:t>
            </w:r>
            <w:r>
              <w:rPr>
                <w:i/>
              </w:rPr>
              <w:t>GT_BY.csv</w:t>
            </w:r>
            <w:r>
              <w:t xml:space="preserve">, лист «Журнал_выгрузки» рабочих копий </w:t>
            </w:r>
            <w:r>
              <w:rPr>
                <w:i/>
              </w:rPr>
              <w:t>Excel</w:t>
            </w:r>
            <w:r>
              <w:t>, таблица 11 и приложение А</w:t>
            </w:r>
          </w:p>
        </w:tc>
        <w:tc>
          <w:tcPr>
            <w:tcW w:w="2960" w:type="dxa"/>
            <w:vAlign w:val="center"/>
          </w:tcPr>
          <w:p w14:paraId="1B8855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Дата, сервис, запрос, настройки, файл, назначение</w:t>
            </w:r>
          </w:p>
        </w:tc>
      </w:tr>
    </w:tbl>
    <w:p w14:paraId="7C75FA95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Данные двух сервисов для одного месяца сведены в рабочую таблицу объединения по ВЫГР табл. 14 (таблица 31; показан последний полный месяц с данными обоих сервисов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и региональный срез).</w:t>
      </w:r>
    </w:p>
    <w:p w14:paraId="551B2D86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31 – Рабочая таблица объединения данных (ВЫГР табл. 14)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76"/>
        <w:gridCol w:w="1657"/>
        <w:gridCol w:w="1292"/>
        <w:gridCol w:w="898"/>
        <w:gridCol w:w="1955"/>
        <w:gridCol w:w="2460"/>
      </w:tblGrid>
      <w:tr w:rsidR="00D329F4" w14:paraId="1E770606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76" w:type="dxa"/>
            <w:vAlign w:val="center"/>
          </w:tcPr>
          <w:p w14:paraId="0EAE50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1657" w:type="dxa"/>
            <w:vAlign w:val="center"/>
          </w:tcPr>
          <w:p w14:paraId="5047FB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 и запрос</w:t>
            </w:r>
          </w:p>
        </w:tc>
        <w:tc>
          <w:tcPr>
            <w:tcW w:w="1292" w:type="dxa"/>
            <w:vAlign w:val="center"/>
          </w:tcPr>
          <w:p w14:paraId="749AE0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Группа запроса</w:t>
            </w:r>
          </w:p>
        </w:tc>
        <w:tc>
          <w:tcPr>
            <w:tcW w:w="898" w:type="dxa"/>
            <w:vAlign w:val="center"/>
          </w:tcPr>
          <w:p w14:paraId="74A7E0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Территория</w:t>
            </w:r>
          </w:p>
        </w:tc>
        <w:tc>
          <w:tcPr>
            <w:tcW w:w="1955" w:type="dxa"/>
            <w:vAlign w:val="center"/>
          </w:tcPr>
          <w:p w14:paraId="6764CC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 и значение</w:t>
            </w:r>
          </w:p>
        </w:tc>
        <w:tc>
          <w:tcPr>
            <w:tcW w:w="2460" w:type="dxa"/>
            <w:vAlign w:val="center"/>
          </w:tcPr>
          <w:p w14:paraId="20F628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Интерпретация</w:t>
            </w:r>
          </w:p>
        </w:tc>
      </w:tr>
      <w:tr w:rsidR="00D329F4" w14:paraId="1FAE840E" w14:textId="77777777" w:rsidTr="00D329F4">
        <w:trPr>
          <w:cantSplit/>
          <w:jc w:val="center"/>
        </w:trPr>
        <w:tc>
          <w:tcPr>
            <w:tcW w:w="1376" w:type="dxa"/>
            <w:vAlign w:val="center"/>
          </w:tcPr>
          <w:p w14:paraId="572EDB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Апрель 2026 г.</w:t>
            </w:r>
          </w:p>
        </w:tc>
        <w:tc>
          <w:tcPr>
            <w:tcW w:w="1657" w:type="dxa"/>
            <w:vAlign w:val="center"/>
          </w:tcPr>
          <w:p w14:paraId="3B9F67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: </w:t>
            </w:r>
            <w:r>
              <w:rPr>
                <w:i/>
              </w:rPr>
              <w:t>UML</w:t>
            </w:r>
          </w:p>
        </w:tc>
        <w:tc>
          <w:tcPr>
            <w:tcW w:w="1292" w:type="dxa"/>
            <w:vAlign w:val="center"/>
          </w:tcPr>
          <w:p w14:paraId="6D5EB7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Общая тема</w:t>
            </w:r>
          </w:p>
        </w:tc>
        <w:tc>
          <w:tcPr>
            <w:tcW w:w="898" w:type="dxa"/>
            <w:vAlign w:val="center"/>
          </w:tcPr>
          <w:p w14:paraId="65A477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955" w:type="dxa"/>
            <w:vAlign w:val="center"/>
          </w:tcPr>
          <w:p w14:paraId="717651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интереса: 15,75</w:t>
            </w:r>
          </w:p>
        </w:tc>
        <w:tc>
          <w:tcPr>
            <w:tcW w:w="2460" w:type="dxa"/>
            <w:vAlign w:val="center"/>
          </w:tcPr>
          <w:p w14:paraId="632864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 (−43,8 % за 12 мес.), сезонность</w:t>
            </w:r>
          </w:p>
        </w:tc>
      </w:tr>
      <w:tr w:rsidR="00D329F4" w14:paraId="69EF1589" w14:textId="77777777" w:rsidTr="00D329F4">
        <w:trPr>
          <w:cantSplit/>
          <w:jc w:val="center"/>
        </w:trPr>
        <w:tc>
          <w:tcPr>
            <w:tcW w:w="1376" w:type="dxa"/>
            <w:vAlign w:val="center"/>
          </w:tcPr>
          <w:p w14:paraId="050CC0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Апрель 2026 г.</w:t>
            </w:r>
          </w:p>
        </w:tc>
        <w:tc>
          <w:tcPr>
            <w:tcW w:w="1657" w:type="dxa"/>
            <w:vAlign w:val="center"/>
          </w:tcPr>
          <w:p w14:paraId="5535C6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Яндекс Вордстат: </w:t>
            </w:r>
            <w:r>
              <w:rPr>
                <w:i/>
              </w:rPr>
              <w:t>uml</w:t>
            </w:r>
          </w:p>
        </w:tc>
        <w:tc>
          <w:tcPr>
            <w:tcW w:w="1292" w:type="dxa"/>
            <w:vAlign w:val="center"/>
          </w:tcPr>
          <w:p w14:paraId="0B11FC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Общая тема</w:t>
            </w:r>
          </w:p>
        </w:tc>
        <w:tc>
          <w:tcPr>
            <w:tcW w:w="898" w:type="dxa"/>
            <w:vAlign w:val="center"/>
          </w:tcPr>
          <w:p w14:paraId="4C0FED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955" w:type="dxa"/>
            <w:vAlign w:val="center"/>
          </w:tcPr>
          <w:p w14:paraId="1A133F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Частотность: 1034</w:t>
            </w:r>
          </w:p>
        </w:tc>
        <w:tc>
          <w:tcPr>
            <w:tcW w:w="2460" w:type="dxa"/>
            <w:vAlign w:val="center"/>
          </w:tcPr>
          <w:p w14:paraId="6F74AB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поисковый спрос, спад (−42,7 %)</w:t>
            </w:r>
          </w:p>
        </w:tc>
      </w:tr>
      <w:tr w:rsidR="00D329F4" w14:paraId="660415D6" w14:textId="77777777" w:rsidTr="00D329F4">
        <w:trPr>
          <w:cantSplit/>
          <w:jc w:val="center"/>
        </w:trPr>
        <w:tc>
          <w:tcPr>
            <w:tcW w:w="1376" w:type="dxa"/>
            <w:vAlign w:val="center"/>
          </w:tcPr>
          <w:p w14:paraId="141A08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Февраль 2026 г.</w:t>
            </w:r>
          </w:p>
        </w:tc>
        <w:tc>
          <w:tcPr>
            <w:tcW w:w="1657" w:type="dxa"/>
            <w:vAlign w:val="center"/>
          </w:tcPr>
          <w:p w14:paraId="45C8E1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: </w:t>
            </w:r>
            <w:r>
              <w:rPr>
                <w:i/>
              </w:rPr>
              <w:t>BPMN</w:t>
            </w:r>
          </w:p>
        </w:tc>
        <w:tc>
          <w:tcPr>
            <w:tcW w:w="1292" w:type="dxa"/>
            <w:vAlign w:val="center"/>
          </w:tcPr>
          <w:p w14:paraId="4692DC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Общая тема</w:t>
            </w:r>
          </w:p>
        </w:tc>
        <w:tc>
          <w:tcPr>
            <w:tcW w:w="898" w:type="dxa"/>
            <w:vAlign w:val="center"/>
          </w:tcPr>
          <w:p w14:paraId="0B2638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955" w:type="dxa"/>
            <w:vAlign w:val="center"/>
          </w:tcPr>
          <w:p w14:paraId="546081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интереса: 44,5</w:t>
            </w:r>
          </w:p>
        </w:tc>
        <w:tc>
          <w:tcPr>
            <w:tcW w:w="2460" w:type="dxa"/>
            <w:vAlign w:val="center"/>
          </w:tcPr>
          <w:p w14:paraId="1557D7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 (−46,7 %), нерегулярная сезонность</w:t>
            </w:r>
          </w:p>
        </w:tc>
      </w:tr>
      <w:tr w:rsidR="00D329F4" w14:paraId="21A2A85F" w14:textId="77777777" w:rsidTr="00D329F4">
        <w:trPr>
          <w:cantSplit/>
          <w:jc w:val="center"/>
        </w:trPr>
        <w:tc>
          <w:tcPr>
            <w:tcW w:w="1376" w:type="dxa"/>
            <w:vAlign w:val="center"/>
          </w:tcPr>
          <w:p w14:paraId="45C692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Февраль 2026 г.</w:t>
            </w:r>
          </w:p>
        </w:tc>
        <w:tc>
          <w:tcPr>
            <w:tcW w:w="1657" w:type="dxa"/>
            <w:vAlign w:val="center"/>
          </w:tcPr>
          <w:p w14:paraId="6DDDD8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Яндекс Вордстат: </w:t>
            </w:r>
            <w:r>
              <w:rPr>
                <w:i/>
              </w:rPr>
              <w:t>bpmn</w:t>
            </w:r>
          </w:p>
        </w:tc>
        <w:tc>
          <w:tcPr>
            <w:tcW w:w="1292" w:type="dxa"/>
            <w:vAlign w:val="center"/>
          </w:tcPr>
          <w:p w14:paraId="72C220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Общая тема</w:t>
            </w:r>
          </w:p>
        </w:tc>
        <w:tc>
          <w:tcPr>
            <w:tcW w:w="898" w:type="dxa"/>
            <w:vAlign w:val="center"/>
          </w:tcPr>
          <w:p w14:paraId="1C7441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955" w:type="dxa"/>
            <w:vAlign w:val="center"/>
          </w:tcPr>
          <w:p w14:paraId="330031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Частотность: 473</w:t>
            </w:r>
          </w:p>
        </w:tc>
        <w:tc>
          <w:tcPr>
            <w:tcW w:w="2460" w:type="dxa"/>
            <w:vAlign w:val="center"/>
          </w:tcPr>
          <w:p w14:paraId="29684E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поисковый спрос, спад (−44,1 %)</w:t>
            </w:r>
          </w:p>
        </w:tc>
      </w:tr>
      <w:tr w:rsidR="00D329F4" w14:paraId="303D75B0" w14:textId="77777777" w:rsidTr="00D329F4">
        <w:trPr>
          <w:cantSplit/>
          <w:jc w:val="center"/>
        </w:trPr>
        <w:tc>
          <w:tcPr>
            <w:tcW w:w="1376" w:type="dxa"/>
            <w:vAlign w:val="center"/>
          </w:tcPr>
          <w:p w14:paraId="7821FE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25.08–23.09.2026</w:t>
            </w:r>
          </w:p>
        </w:tc>
        <w:tc>
          <w:tcPr>
            <w:tcW w:w="1657" w:type="dxa"/>
            <w:vAlign w:val="center"/>
          </w:tcPr>
          <w:p w14:paraId="4B3ECA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Яндекс Вордстат: </w:t>
            </w:r>
            <w:r>
              <w:rPr>
                <w:i/>
              </w:rPr>
              <w:t>uml</w:t>
            </w:r>
          </w:p>
        </w:tc>
        <w:tc>
          <w:tcPr>
            <w:tcW w:w="1292" w:type="dxa"/>
            <w:vAlign w:val="center"/>
          </w:tcPr>
          <w:p w14:paraId="42ED83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Общая тема (коммерческий запрос единичный)</w:t>
            </w:r>
          </w:p>
        </w:tc>
        <w:tc>
          <w:tcPr>
            <w:tcW w:w="898" w:type="dxa"/>
            <w:vAlign w:val="center"/>
          </w:tcPr>
          <w:p w14:paraId="2CD7BE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 и Минская область</w:t>
            </w:r>
          </w:p>
        </w:tc>
        <w:tc>
          <w:tcPr>
            <w:tcW w:w="1955" w:type="dxa"/>
            <w:vAlign w:val="center"/>
          </w:tcPr>
          <w:p w14:paraId="6BAB36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 по региону: 194,99</w:t>
            </w:r>
          </w:p>
        </w:tc>
        <w:tc>
          <w:tcPr>
            <w:tcW w:w="2460" w:type="dxa"/>
            <w:vAlign w:val="center"/>
          </w:tcPr>
          <w:p w14:paraId="2254F4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Территория выше среднего уровня интереса (Беларусь – 127,61)</w:t>
            </w:r>
          </w:p>
        </w:tc>
      </w:tr>
      <w:tr w:rsidR="00D329F4" w14:paraId="4423191B" w14:textId="77777777" w:rsidTr="00D329F4">
        <w:trPr>
          <w:cantSplit/>
          <w:jc w:val="center"/>
        </w:trPr>
        <w:tc>
          <w:tcPr>
            <w:tcW w:w="1376" w:type="dxa"/>
            <w:vAlign w:val="center"/>
          </w:tcPr>
          <w:p w14:paraId="40D8AC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29.08–29.09.2026</w:t>
            </w:r>
          </w:p>
        </w:tc>
        <w:tc>
          <w:tcPr>
            <w:tcW w:w="1657" w:type="dxa"/>
            <w:vAlign w:val="center"/>
          </w:tcPr>
          <w:p w14:paraId="536E6D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Вордстат: коммерческие формулировки</w:t>
            </w:r>
          </w:p>
        </w:tc>
        <w:tc>
          <w:tcPr>
            <w:tcW w:w="1292" w:type="dxa"/>
            <w:vAlign w:val="center"/>
          </w:tcPr>
          <w:p w14:paraId="4E7A98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 запрос</w:t>
            </w:r>
          </w:p>
        </w:tc>
        <w:tc>
          <w:tcPr>
            <w:tcW w:w="898" w:type="dxa"/>
            <w:vAlign w:val="center"/>
          </w:tcPr>
          <w:p w14:paraId="503363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955" w:type="dxa"/>
            <w:vAlign w:val="center"/>
          </w:tcPr>
          <w:p w14:paraId="5E8F38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купить» – 5 запросов/мес.; по пяти формулировкам ядра – 0</w:t>
            </w:r>
          </w:p>
        </w:tc>
        <w:tc>
          <w:tcPr>
            <w:tcW w:w="2460" w:type="dxa"/>
            <w:vAlign w:val="center"/>
          </w:tcPr>
          <w:p w14:paraId="3786A9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признаки единичны</w:t>
            </w:r>
          </w:p>
        </w:tc>
      </w:tr>
    </w:tbl>
    <w:p w14:paraId="1186F1F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Контроль качества выгрузки выполнен по ВЫГР табл. 17 (таблица 32).</w:t>
      </w:r>
    </w:p>
    <w:p w14:paraId="00FD12FC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32 – Контроль качества выгрузки (ВЫГР табл. 17)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57"/>
        <w:gridCol w:w="650"/>
        <w:gridCol w:w="6231"/>
      </w:tblGrid>
      <w:tr w:rsidR="00D329F4" w14:paraId="6D9AD3B0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57" w:type="dxa"/>
            <w:vAlign w:val="center"/>
          </w:tcPr>
          <w:p w14:paraId="07CDEB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Контрольный вопрос</w:t>
            </w:r>
          </w:p>
        </w:tc>
        <w:tc>
          <w:tcPr>
            <w:tcW w:w="650" w:type="dxa"/>
            <w:vAlign w:val="center"/>
          </w:tcPr>
          <w:p w14:paraId="01DF79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Да/нет</w:t>
            </w:r>
          </w:p>
        </w:tc>
        <w:tc>
          <w:tcPr>
            <w:tcW w:w="6231" w:type="dxa"/>
            <w:vAlign w:val="center"/>
          </w:tcPr>
          <w:p w14:paraId="753E2E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14:paraId="6AF0CF2A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67B7E5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Зафиксированы ли дата выгрузки, запрос, территория, период и источник?</w:t>
            </w:r>
          </w:p>
        </w:tc>
        <w:tc>
          <w:tcPr>
            <w:tcW w:w="650" w:type="dxa"/>
            <w:vAlign w:val="center"/>
          </w:tcPr>
          <w:p w14:paraId="14FA7B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231" w:type="dxa"/>
            <w:vAlign w:val="center"/>
          </w:tcPr>
          <w:p w14:paraId="6856F4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11, приложение А</w:t>
            </w:r>
          </w:p>
        </w:tc>
      </w:tr>
      <w:tr w:rsidR="00D329F4" w14:paraId="4821B5CE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334867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Скачаны ли отдельные файлы для динамики, регионов и связанных запросов?</w:t>
            </w:r>
          </w:p>
        </w:tc>
        <w:tc>
          <w:tcPr>
            <w:tcW w:w="650" w:type="dxa"/>
            <w:vAlign w:val="center"/>
          </w:tcPr>
          <w:p w14:paraId="7BB5CE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231" w:type="dxa"/>
            <w:vAlign w:val="center"/>
          </w:tcPr>
          <w:p w14:paraId="08B5F9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отдельные блоки динамики, регионов и связанных запросов в </w:t>
            </w:r>
            <w:r>
              <w:rPr>
                <w:i/>
              </w:rPr>
              <w:t>JSON</w:t>
            </w:r>
            <w:r>
              <w:t xml:space="preserve">; Вордстат – «Динамика», «Регионы» и «Топы» в </w:t>
            </w:r>
            <w:r>
              <w:rPr>
                <w:i/>
              </w:rPr>
              <w:t>JSON</w:t>
            </w:r>
            <w:r>
              <w:t xml:space="preserve"> (данные вкладок), дополнительно скриншоты; «Динамика» по девяти запросам ядра дополнительно скачана из интерфейса в </w:t>
            </w:r>
            <w:r>
              <w:rPr>
                <w:i/>
              </w:rPr>
              <w:t>CSV</w:t>
            </w:r>
            <w:r>
              <w:t xml:space="preserve"> (30.09.2026, 216 значений совпали с </w:t>
            </w:r>
            <w:r>
              <w:rPr>
                <w:i/>
              </w:rPr>
              <w:t>JSON</w:t>
            </w:r>
            <w:r>
              <w:t xml:space="preserve"> без расхождений); «Регионы» и «Топы» в </w:t>
            </w:r>
            <w:r>
              <w:rPr>
                <w:i/>
              </w:rPr>
              <w:t>CSV</w:t>
            </w:r>
            <w:r>
              <w:t xml:space="preserve"> не скачивались</w:t>
            </w:r>
          </w:p>
        </w:tc>
      </w:tr>
      <w:tr w:rsidR="00D329F4" w14:paraId="185E466F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504880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Сохранены ли исходные файлы без ручного редактирования?</w:t>
            </w:r>
          </w:p>
        </w:tc>
        <w:tc>
          <w:tcPr>
            <w:tcW w:w="650" w:type="dxa"/>
            <w:vAlign w:val="center"/>
          </w:tcPr>
          <w:p w14:paraId="087647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231" w:type="dxa"/>
            <w:vAlign w:val="center"/>
          </w:tcPr>
          <w:p w14:paraId="3CAB72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Значения выгрузок не редактировались; но главный ряд, пакет 5 и мировой ряд сохранены только помесячным сводом, пакеты 2–4 и </w:t>
            </w:r>
            <w:r>
              <w:rPr>
                <w:i/>
              </w:rPr>
              <w:t>IDEF0</w:t>
            </w:r>
            <w:r>
              <w:t xml:space="preserve"> – только ненулевыми неделями (п. 2.3.1); </w:t>
            </w:r>
            <w:r>
              <w:rPr>
                <w:i/>
              </w:rPr>
              <w:t>CSV</w:t>
            </w:r>
            <w:r>
              <w:t xml:space="preserve"> Вордстата «Динамика» сохранены без правок, </w:t>
            </w:r>
            <w:r>
              <w:rPr>
                <w:i/>
              </w:rPr>
              <w:t>CSV</w:t>
            </w:r>
            <w:r>
              <w:t xml:space="preserve">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для Беларуси, России, Казахстана и мира – в папках </w:t>
            </w:r>
            <w:r>
              <w:rPr>
                <w:i/>
              </w:rPr>
              <w:t>GT_</w:t>
            </w:r>
            <w:r>
              <w:t>*</w:t>
            </w:r>
          </w:p>
        </w:tc>
      </w:tr>
      <w:tr w:rsidR="00D329F4" w14:paraId="0783E379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73C0CE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Проверена ли кодировка </w:t>
            </w:r>
            <w:r>
              <w:rPr>
                <w:i/>
              </w:rPr>
              <w:t>CSV</w:t>
            </w:r>
            <w:r>
              <w:t>-файлов?</w:t>
            </w:r>
          </w:p>
        </w:tc>
        <w:tc>
          <w:tcPr>
            <w:tcW w:w="650" w:type="dxa"/>
            <w:vAlign w:val="center"/>
          </w:tcPr>
          <w:p w14:paraId="46BF6E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231" w:type="dxa"/>
            <w:vAlign w:val="center"/>
          </w:tcPr>
          <w:p w14:paraId="3904C8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UTF-8</w:t>
            </w:r>
            <w:r>
              <w:t>, русские символы читаются без искажений</w:t>
            </w:r>
          </w:p>
        </w:tc>
      </w:tr>
      <w:tr w:rsidR="00D329F4" w14:paraId="46D45B22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69BA5B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Разделены ли информационные и коммерческие запросы?</w:t>
            </w:r>
          </w:p>
        </w:tc>
        <w:tc>
          <w:tcPr>
            <w:tcW w:w="650" w:type="dxa"/>
            <w:vAlign w:val="center"/>
          </w:tcPr>
          <w:p w14:paraId="2D5D75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231" w:type="dxa"/>
            <w:vAlign w:val="center"/>
          </w:tcPr>
          <w:p w14:paraId="7575E4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формулировки проверены отдельными запросами (таблица 19) и записаны в отдельный файл; в выводах отделены от информационных</w:t>
            </w:r>
          </w:p>
        </w:tc>
      </w:tr>
      <w:tr w:rsidR="00D329F4" w14:paraId="52CC7FD3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5BB8FD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сравниваются ли напрямую данные с разными настройками?</w:t>
            </w:r>
          </w:p>
        </w:tc>
        <w:tc>
          <w:tcPr>
            <w:tcW w:w="650" w:type="dxa"/>
            <w:vAlign w:val="center"/>
          </w:tcPr>
          <w:p w14:paraId="62E58C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231" w:type="dxa"/>
            <w:vAlign w:val="center"/>
          </w:tcPr>
          <w:p w14:paraId="1B52CE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Индексы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сравниваются только внутри одного пакета;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за 12 мес. сняты отдельно и между собой не сравниваются (п. 2.3.3); Вордстат «Топы» (591) и «Регионы» (513) приведены раздельно; значения разных окон (25.08–23.09 и 29.08–29.09.2026) не смешиваются в одном расчете</w:t>
            </w:r>
          </w:p>
        </w:tc>
      </w:tr>
      <w:tr w:rsidR="00D329F4" w14:paraId="560AF91E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0A509C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Проверены ли региональные показатели в двух источниках?</w:t>
            </w:r>
          </w:p>
        </w:tc>
        <w:tc>
          <w:tcPr>
            <w:tcW w:w="650" w:type="dxa"/>
            <w:vAlign w:val="center"/>
          </w:tcPr>
          <w:p w14:paraId="51A37F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231" w:type="dxa"/>
            <w:vAlign w:val="center"/>
          </w:tcPr>
          <w:p w14:paraId="086CEE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–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(шесть областей) и Вордстат (Беларусь, Минск, области; таблица 23)</w:t>
            </w:r>
          </w:p>
        </w:tc>
      </w:tr>
      <w:tr w:rsidR="00D329F4" w14:paraId="5CC81305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7E03C5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ли текстовое пояснение ограничений каждого сервиса?</w:t>
            </w:r>
          </w:p>
        </w:tc>
        <w:tc>
          <w:tcPr>
            <w:tcW w:w="650" w:type="dxa"/>
            <w:vAlign w:val="center"/>
          </w:tcPr>
          <w:p w14:paraId="71CDAA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231" w:type="dxa"/>
            <w:vAlign w:val="center"/>
          </w:tcPr>
          <w:p w14:paraId="7A1D9A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относительный индекс, «недостаточно данных», выборочный характер (п. 2.3.3); Вордстат – только аудитория Яндекса, мировая разбивка во вкладке «Регионы» (п. 2.4.2)</w:t>
            </w:r>
          </w:p>
        </w:tc>
      </w:tr>
      <w:tr w:rsidR="00D329F4" w14:paraId="1C98E54C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028E86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Подготовлены ли диаграммы по динамике и регионам?</w:t>
            </w:r>
          </w:p>
        </w:tc>
        <w:tc>
          <w:tcPr>
            <w:tcW w:w="650" w:type="dxa"/>
            <w:vAlign w:val="center"/>
          </w:tcPr>
          <w:p w14:paraId="30C4F4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231" w:type="dxa"/>
            <w:vAlign w:val="center"/>
          </w:tcPr>
          <w:p w14:paraId="0EF308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 динамике – рисунки 1, 3, 5, 6; сезонность – рисунки 2, 4; диаграммы по регионам не строились, региональные данные приведены таблицами 12 и 50 и скриншотами</w:t>
            </w:r>
          </w:p>
        </w:tc>
      </w:tr>
      <w:tr w:rsidR="00D329F4" w14:paraId="00DE2FA1" w14:textId="77777777" w:rsidTr="00D329F4">
        <w:trPr>
          <w:cantSplit/>
          <w:jc w:val="center"/>
        </w:trPr>
        <w:tc>
          <w:tcPr>
            <w:tcW w:w="2757" w:type="dxa"/>
            <w:vAlign w:val="center"/>
          </w:tcPr>
          <w:p w14:paraId="30A158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Сформулирован ли итоговый вывод с опорой на таблицы?</w:t>
            </w:r>
          </w:p>
        </w:tc>
        <w:tc>
          <w:tcPr>
            <w:tcW w:w="650" w:type="dxa"/>
            <w:vAlign w:val="center"/>
          </w:tcPr>
          <w:p w14:paraId="38C149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231" w:type="dxa"/>
            <w:vAlign w:val="center"/>
          </w:tcPr>
          <w:p w14:paraId="6A3B52A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Пп. 2.3.5, 2.4.3, 2.10</w:t>
            </w:r>
          </w:p>
        </w:tc>
      </w:tr>
    </w:tbl>
    <w:p w14:paraId="66D5E2FE" w14:textId="77777777" w:rsidR="00D329F4" w:rsidRDefault="00AB6403">
      <w:pPr>
        <w:pStyle w:val="3"/>
        <w:ind w:firstLine="709"/>
      </w:pPr>
      <w:bookmarkStart w:id="9" w:name="_Toc242049731"/>
      <w:r>
        <w:t>2.6 Тренд, сезонность и деловые циклы</w:t>
      </w:r>
      <w:bookmarkEnd w:id="9"/>
    </w:p>
    <w:p w14:paraId="36720A42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Оценка сезонной динамики запросов выявляет периоды пикового интереса к продукту, что важно для планирования рекламных кампаний.</w:t>
      </w:r>
    </w:p>
    <w:p w14:paraId="50005F11" w14:textId="77777777" w:rsidR="00D329F4" w:rsidRDefault="00AB6403">
      <w:pPr>
        <w:pStyle w:val="4"/>
        <w:ind w:firstLine="709"/>
      </w:pPr>
      <w:r>
        <w:t>2.6.1 Выбор кластера и подготовка ряда</w:t>
      </w:r>
    </w:p>
    <w:p w14:paraId="394BE7E4" w14:textId="77777777" w:rsidR="00D329F4" w:rsidRDefault="00AB6403">
      <w:pPr>
        <w:pStyle w:val="FirstParagraph"/>
      </w:pPr>
      <w:r>
        <w:rPr>
          <w:sz w:val="28"/>
        </w:rPr>
        <w:t>Для расчета выбраны три ряда:</w:t>
      </w:r>
    </w:p>
    <w:p w14:paraId="300BF211" w14:textId="77777777" w:rsidR="00D329F4" w:rsidRDefault="00AB6403">
      <w:pPr>
        <w:pStyle w:val="Compact"/>
        <w:ind w:left="709"/>
      </w:pPr>
      <w:r>
        <w:rPr>
          <w:sz w:val="28"/>
        </w:rPr>
        <w:lastRenderedPageBreak/>
        <w:t xml:space="preserve">– основной сценарий – </w:t>
      </w:r>
      <w:r>
        <w:rPr>
          <w:i/>
          <w:sz w:val="28"/>
        </w:rPr>
        <w:t>UML</w:t>
      </w:r>
      <w:r>
        <w:rPr>
          <w:sz w:val="28"/>
        </w:rPr>
        <w:t>, Беларусь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Вордстат): наибольшая частотность среди нотационных запросов (591 запрос/мес.), прямое отношение к продукту (</w:t>
      </w:r>
      <w:r>
        <w:rPr>
          <w:i/>
          <w:sz w:val="28"/>
        </w:rPr>
        <w:t>UML</w:t>
      </w:r>
      <w:r>
        <w:rPr>
          <w:sz w:val="28"/>
        </w:rPr>
        <w:t xml:space="preserve"> – базовая нотация </w:t>
      </w:r>
      <w:r>
        <w:rPr>
          <w:i/>
          <w:sz w:val="28"/>
        </w:rPr>
        <w:t>NotaCode</w:t>
      </w:r>
      <w:r>
        <w:rPr>
          <w:sz w:val="28"/>
        </w:rPr>
        <w:t>), данные Вордстата без пропусков за 24 месяца;</w:t>
      </w:r>
    </w:p>
    <w:p w14:paraId="555240A7" w14:textId="77777777" w:rsidR="00D329F4" w:rsidRDefault="00AB6403">
      <w:pPr>
        <w:pStyle w:val="Compact"/>
        <w:ind w:left="709"/>
      </w:pPr>
      <w:r>
        <w:rPr>
          <w:sz w:val="28"/>
        </w:rPr>
        <w:t xml:space="preserve">– второй вариант – </w:t>
      </w:r>
      <w:r>
        <w:rPr>
          <w:i/>
          <w:sz w:val="28"/>
        </w:rPr>
        <w:t>BPMN</w:t>
      </w:r>
      <w:r>
        <w:rPr>
          <w:sz w:val="28"/>
        </w:rPr>
        <w:t>, Беларусь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Вордстат): второй по частотности запрос (476 запросов/мес.), напрямую связан с экспортом 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XML</w:t>
      </w:r>
      <w:r>
        <w:rPr>
          <w:sz w:val="28"/>
        </w:rPr>
        <w:t>;</w:t>
      </w:r>
    </w:p>
    <w:p w14:paraId="4F8735A3" w14:textId="77777777" w:rsidR="00D329F4" w:rsidRDefault="00AB6403">
      <w:pPr>
        <w:pStyle w:val="Compact"/>
        <w:ind w:left="709"/>
      </w:pPr>
      <w:r>
        <w:rPr>
          <w:sz w:val="28"/>
        </w:rPr>
        <w:t xml:space="preserve">– справочный ряд – </w:t>
      </w:r>
      <w:r>
        <w:rPr>
          <w:i/>
          <w:sz w:val="28"/>
        </w:rPr>
        <w:t>Mermaid</w:t>
      </w:r>
      <w:r>
        <w:rPr>
          <w:sz w:val="28"/>
        </w:rPr>
        <w:t xml:space="preserve">, весь мир (только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). НАВ1 раздела 6.3 допускает использование данных по всему миру для сравнения. Ряд рассчитан как прокси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», для которой данные по Беларуси почти нулевые (пакет 1). Однако главный пик ряда (май–июнь 2023 г., индекс 55,25 и 39,75 при обычном уровне 9–11) совпадает с премьерой фильма «Русалочка» (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Little</w:t>
      </w:r>
      <w:r>
        <w:rPr>
          <w:sz w:val="28"/>
        </w:rPr>
        <w:t xml:space="preserve"> </w:t>
      </w:r>
      <w:r>
        <w:rPr>
          <w:i/>
          <w:sz w:val="28"/>
        </w:rPr>
        <w:t>Mermaid</w:t>
      </w:r>
      <w:r>
        <w:rPr>
          <w:sz w:val="28"/>
        </w:rPr>
        <w:t>). Это та же омонимия, что обнаружена в Вордстате (п. 2.4): поисковый термин «</w:t>
      </w:r>
      <w:r>
        <w:rPr>
          <w:i/>
          <w:sz w:val="28"/>
        </w:rPr>
        <w:t>Mermaid</w:t>
      </w:r>
      <w:r>
        <w:rPr>
          <w:sz w:val="28"/>
        </w:rPr>
        <w:t xml:space="preserve">»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смешивает инструмент диаграмм и фильм. Поэтому ряд используется только справочно, а вывод о динамике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нему не делается.</w:t>
      </w:r>
    </w:p>
    <w:p w14:paraId="1121886F" w14:textId="77777777" w:rsidR="00D329F4" w:rsidRDefault="00AB6403">
      <w:pPr>
        <w:pStyle w:val="FirstParagraph"/>
      </w:pPr>
      <w:r>
        <w:rPr>
          <w:sz w:val="28"/>
        </w:rPr>
        <w:t xml:space="preserve">Период для основного и второго сценариев – 24 месяца (сентябрь 2024 – август 2026), общий для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Вордстата. Длина 24 месяца удовлетворяет минимуму </w:t>
      </w:r>
      <w:r>
        <w:rPr>
          <w:i/>
          <w:sz w:val="28"/>
        </w:rPr>
        <w:t>XL</w:t>
      </w:r>
      <w:r>
        <w:rPr>
          <w:sz w:val="28"/>
        </w:rPr>
        <w:t xml:space="preserve">-Т (не менее 12, желательно не менее 24) и ЦИКЛЫ раздела 2.2 (не менее 24 месяцев), но меньше рекомендуемых трех лет для сезонности (ЦИКЛЫ раздела 5) и 36 месяцев для деловых циклов (ЦИКЛЫ раздела 6.2) – это ограничение выводов. Справочный ряд </w:t>
      </w:r>
      <w:r>
        <w:rPr>
          <w:i/>
          <w:sz w:val="28"/>
        </w:rPr>
        <w:t>Mermaid</w:t>
      </w:r>
      <w:r>
        <w:rPr>
          <w:sz w:val="28"/>
        </w:rPr>
        <w:t xml:space="preserve"> обработан на 59 месяцах.</w:t>
      </w:r>
    </w:p>
    <w:p w14:paraId="4E7BB21C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В обоих главных сценариях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содержит пропуски (месяцы «недостаточно данных», </w:t>
      </w:r>
      <w:r>
        <w:rPr>
          <w:i/>
          <w:sz w:val="28"/>
        </w:rPr>
        <w:t>GT</w:t>
      </w:r>
      <w:r>
        <w:rPr>
          <w:sz w:val="28"/>
        </w:rPr>
        <w:t xml:space="preserve"> табл. 5): у </w:t>
      </w:r>
      <w:r>
        <w:rPr>
          <w:i/>
          <w:sz w:val="28"/>
        </w:rPr>
        <w:t>UML</w:t>
      </w:r>
      <w:r>
        <w:rPr>
          <w:sz w:val="28"/>
        </w:rPr>
        <w:t xml:space="preserve"> и у </w:t>
      </w:r>
      <w:r>
        <w:rPr>
          <w:i/>
          <w:sz w:val="28"/>
        </w:rPr>
        <w:t>BPMN</w:t>
      </w:r>
      <w:r>
        <w:rPr>
          <w:sz w:val="28"/>
        </w:rPr>
        <w:t xml:space="preserve"> – по 9 из 24 месяцев с нулевым значением (62,5 % месяцев с данными). Данные Вордстата пропусков не содержат.</w:t>
      </w:r>
    </w:p>
    <w:p w14:paraId="7A6CC751" w14:textId="77777777" w:rsidR="00D329F4" w:rsidRDefault="00AB6403">
      <w:pPr>
        <w:pStyle w:val="4"/>
        <w:ind w:firstLine="709"/>
      </w:pPr>
      <w:r>
        <w:t xml:space="preserve">2.6.2 Устойчивая динамика: расчет по </w:t>
      </w:r>
      <w:r>
        <w:rPr>
          <w:iCs/>
        </w:rPr>
        <w:t xml:space="preserve">Excel-шаблону </w:t>
      </w:r>
      <w:r>
        <w:t xml:space="preserve">и по методике </w:t>
      </w:r>
      <w:r>
        <w:rPr>
          <w:iCs/>
        </w:rPr>
        <w:t>Word</w:t>
      </w:r>
    </w:p>
    <w:p w14:paraId="3A2764E3" w14:textId="77777777" w:rsidR="00D329F4" w:rsidRDefault="00AB6403">
      <w:pPr>
        <w:pStyle w:val="FirstParagraph"/>
      </w:pPr>
      <w:r>
        <w:rPr>
          <w:sz w:val="28"/>
        </w:rPr>
        <w:t xml:space="preserve">Расчет выполнен на одних и тех же месячных рядах двумя способами: по формулам </w:t>
      </w:r>
      <w:r>
        <w:rPr>
          <w:i/>
          <w:sz w:val="28"/>
        </w:rPr>
        <w:t>XL</w:t>
      </w:r>
      <w:r>
        <w:rPr>
          <w:sz w:val="28"/>
        </w:rPr>
        <w:t xml:space="preserve">-Т (рабочие копии шаблона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ТРЕТИЙ_</w:t>
      </w:r>
      <w:r>
        <w:rPr>
          <w:i/>
          <w:sz w:val="28"/>
        </w:rPr>
        <w:t>Mermaid_world.xlsx</w:t>
      </w:r>
      <w:r>
        <w:rPr>
          <w:sz w:val="28"/>
        </w:rPr>
        <w:t xml:space="preserve"> пересчитаны в </w:t>
      </w:r>
      <w:r>
        <w:rPr>
          <w:i/>
          <w:sz w:val="28"/>
        </w:rPr>
        <w:t>Excel</w:t>
      </w:r>
      <w:r>
        <w:rPr>
          <w:sz w:val="28"/>
        </w:rPr>
        <w:t>, ошибок «#…» нет ни на одном из 9 листов) и по формулам ЦИКЛЫ (скрипт 02_</w:t>
      </w:r>
      <w:r>
        <w:rPr>
          <w:i/>
          <w:sz w:val="28"/>
        </w:rPr>
        <w:t>trend_seasonality.py</w:t>
      </w:r>
      <w:r>
        <w:rPr>
          <w:sz w:val="28"/>
        </w:rPr>
        <w:t xml:space="preserve">). Вордстат для </w:t>
      </w:r>
      <w:r>
        <w:rPr>
          <w:i/>
          <w:sz w:val="28"/>
        </w:rPr>
        <w:t>Excel</w:t>
      </w:r>
      <w:r>
        <w:rPr>
          <w:sz w:val="28"/>
        </w:rPr>
        <w:t xml:space="preserve"> нормируется к шкале 0–100 по правилу шаблона:</w:t>
      </w:r>
    </w:p>
    <w:p w14:paraId="1456390D" w14:textId="77777777"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YW_</w:t>
      </w:r>
      <w:r>
        <w:rPr>
          <w:sz w:val="28"/>
        </w:rPr>
        <w:t xml:space="preserve">норм = </w:t>
      </w:r>
      <w:r>
        <w:rPr>
          <w:i/>
          <w:sz w:val="28"/>
        </w:rPr>
        <w:t>YW</w:t>
      </w:r>
      <w:r>
        <w:rPr>
          <w:sz w:val="28"/>
        </w:rPr>
        <w:t xml:space="preserve"> / </w:t>
      </w:r>
      <w:r>
        <w:rPr>
          <w:i/>
          <w:sz w:val="28"/>
        </w:rPr>
        <w:t>max</w:t>
      </w:r>
      <w:r>
        <w:rPr>
          <w:sz w:val="28"/>
        </w:rPr>
        <w:t>(</w:t>
      </w:r>
      <w:r>
        <w:rPr>
          <w:i/>
          <w:sz w:val="28"/>
        </w:rPr>
        <w:t>YW</w:t>
      </w:r>
      <w:r>
        <w:rPr>
          <w:sz w:val="28"/>
        </w:rPr>
        <w:t>) × 100,</w:t>
      </w:r>
      <w:r>
        <w:rPr>
          <w:sz w:val="28"/>
        </w:rPr>
        <w:tab/>
        <w:t>(1)</w:t>
      </w:r>
    </w:p>
    <w:p w14:paraId="4AD7605E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YW</w:t>
      </w:r>
      <w:r>
        <w:rPr>
          <w:sz w:val="28"/>
        </w:rPr>
        <w:t xml:space="preserve"> – число запросов за месяц по Вордстату;</w:t>
      </w:r>
    </w:p>
    <w:p w14:paraId="4398DC47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max</w:t>
      </w:r>
      <w:r>
        <w:rPr>
          <w:sz w:val="28"/>
        </w:rPr>
        <w:t>(</w:t>
      </w:r>
      <w:r>
        <w:rPr>
          <w:i/>
          <w:sz w:val="28"/>
        </w:rPr>
        <w:t>YW</w:t>
      </w:r>
      <w:r>
        <w:rPr>
          <w:sz w:val="28"/>
        </w:rPr>
        <w:t>) – максимальное значение ряда за период.</w:t>
      </w:r>
    </w:p>
    <w:p w14:paraId="5A47595F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Ключевой показатель тренда в </w:t>
      </w:r>
      <w:r>
        <w:rPr>
          <w:i/>
          <w:sz w:val="28"/>
        </w:rPr>
        <w:t>XL</w:t>
      </w:r>
      <w:r>
        <w:rPr>
          <w:sz w:val="28"/>
        </w:rPr>
        <w:t>-Т:</w:t>
      </w:r>
    </w:p>
    <w:p w14:paraId="7E3C7995" w14:textId="77777777"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lastRenderedPageBreak/>
        <w:tab/>
        <w:t>ΔО = (С_посл − С_перв) / С_перв,</w:t>
      </w:r>
      <w:r>
        <w:rPr>
          <w:sz w:val="28"/>
        </w:rPr>
        <w:tab/>
        <w:t>(2)</w:t>
      </w:r>
    </w:p>
    <w:p w14:paraId="711154CB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где С_посл – средний индекс за последние 12 месяцев;</w:t>
      </w:r>
    </w:p>
    <w:p w14:paraId="40EEDFC4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С_перв – средний индекс за первые 12 месяцев.</w:t>
      </w:r>
    </w:p>
    <w:p w14:paraId="270B2AF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Сводный индекс </w:t>
      </w:r>
      <w:r>
        <w:rPr>
          <w:i/>
          <w:sz w:val="28"/>
        </w:rPr>
        <w:t>Excel</w:t>
      </w:r>
      <w:r>
        <w:rPr>
          <w:sz w:val="28"/>
        </w:rPr>
        <w:t xml:space="preserve"> (Расчет!</w:t>
      </w:r>
      <w:r>
        <w:rPr>
          <w:i/>
          <w:sz w:val="28"/>
        </w:rPr>
        <w:t>G</w:t>
      </w:r>
      <w:r>
        <w:rPr>
          <w:sz w:val="28"/>
        </w:rPr>
        <w:t xml:space="preserve"> = </w:t>
      </w:r>
      <w:r>
        <w:rPr>
          <w:i/>
          <w:sz w:val="28"/>
        </w:rPr>
        <w:t>GT</w:t>
      </w:r>
      <w:r>
        <w:rPr>
          <w:sz w:val="28"/>
        </w:rPr>
        <w:t xml:space="preserve"> × 0,5 + Вордстат_норм × 0,5) посчитан как основной вариант шаблона. Правило </w:t>
      </w:r>
      <w:r>
        <w:rPr>
          <w:i/>
          <w:sz w:val="28"/>
        </w:rPr>
        <w:t>Word</w:t>
      </w:r>
      <w:r>
        <w:rPr>
          <w:sz w:val="28"/>
        </w:rPr>
        <w:t xml:space="preserve"> «не складывать источники механически» (ВЫГР табл. 18, ЦИКЛЫ раздела 7) противоречит сводному индексу, поэтому рядом приведены расчеты отдельно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отдельно по Вордстату (таблица 33). Все шесть колонок таблицы 33 рассчитаны в </w:t>
      </w:r>
      <w:r>
        <w:rPr>
          <w:i/>
          <w:sz w:val="28"/>
        </w:rPr>
        <w:t>Excel</w:t>
      </w:r>
      <w:r>
        <w:rPr>
          <w:sz w:val="28"/>
        </w:rPr>
        <w:t xml:space="preserve"> по формулам шаблона: сводный индекс – в книгах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 и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варианты по одному источнику – в их копиях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где на листе «Ввод_данных» очищена колонка второго источника (шаблон в этом случае сам принимает </w:t>
      </w:r>
      <w:r>
        <w:rPr>
          <w:i/>
          <w:sz w:val="28"/>
        </w:rPr>
        <w:t>G</w:t>
      </w:r>
      <w:r>
        <w:rPr>
          <w:sz w:val="28"/>
        </w:rPr>
        <w:t xml:space="preserve"> равным единственному заполненному значению). Скрипт 02_</w:t>
      </w:r>
      <w:r>
        <w:rPr>
          <w:i/>
          <w:sz w:val="28"/>
        </w:rPr>
        <w:t>trend_seasonality.py</w:t>
      </w:r>
      <w:r>
        <w:rPr>
          <w:sz w:val="28"/>
        </w:rPr>
        <w:t xml:space="preserve"> повторяет логику шаблона и дает те же значения.</w:t>
      </w:r>
    </w:p>
    <w:p w14:paraId="727BE127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33 – Тренд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(Беларусь) по </w:t>
      </w:r>
      <w:r>
        <w:rPr>
          <w:i/>
          <w:sz w:val="28"/>
        </w:rPr>
        <w:t>Excel</w:t>
      </w:r>
      <w:r>
        <w:rPr>
          <w:sz w:val="28"/>
        </w:rPr>
        <w:t>-шаблону: сводный индекс и отдельно по источникам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75"/>
        <w:gridCol w:w="1029"/>
        <w:gridCol w:w="1520"/>
        <w:gridCol w:w="1029"/>
        <w:gridCol w:w="1029"/>
        <w:gridCol w:w="1527"/>
        <w:gridCol w:w="1029"/>
      </w:tblGrid>
      <w:tr w:rsidR="00D329F4" w14:paraId="054FB1C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75" w:type="dxa"/>
            <w:vAlign w:val="center"/>
          </w:tcPr>
          <w:p w14:paraId="157981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029" w:type="dxa"/>
            <w:vAlign w:val="center"/>
          </w:tcPr>
          <w:p w14:paraId="716791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сводный</w:t>
            </w:r>
          </w:p>
        </w:tc>
        <w:tc>
          <w:tcPr>
            <w:tcW w:w="1520" w:type="dxa"/>
            <w:vAlign w:val="center"/>
          </w:tcPr>
          <w:p w14:paraId="2D4BD0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только </w:t>
            </w:r>
            <w:r>
              <w:rPr>
                <w:i/>
              </w:rPr>
              <w:t>GT</w:t>
            </w:r>
          </w:p>
        </w:tc>
        <w:tc>
          <w:tcPr>
            <w:tcW w:w="1029" w:type="dxa"/>
            <w:vAlign w:val="center"/>
          </w:tcPr>
          <w:p w14:paraId="508772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только </w:t>
            </w:r>
            <w:r>
              <w:rPr>
                <w:i/>
              </w:rPr>
              <w:t>YW</w:t>
            </w:r>
            <w:r>
              <w:t xml:space="preserve"> (норм.)</w:t>
            </w:r>
          </w:p>
        </w:tc>
        <w:tc>
          <w:tcPr>
            <w:tcW w:w="1029" w:type="dxa"/>
            <w:vAlign w:val="center"/>
          </w:tcPr>
          <w:p w14:paraId="773D02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сводный</w:t>
            </w:r>
          </w:p>
        </w:tc>
        <w:tc>
          <w:tcPr>
            <w:tcW w:w="1527" w:type="dxa"/>
            <w:vAlign w:val="center"/>
          </w:tcPr>
          <w:p w14:paraId="7A8E54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только </w:t>
            </w:r>
            <w:r>
              <w:rPr>
                <w:i/>
              </w:rPr>
              <w:t>GT</w:t>
            </w:r>
          </w:p>
        </w:tc>
        <w:tc>
          <w:tcPr>
            <w:tcW w:w="1029" w:type="dxa"/>
            <w:vAlign w:val="center"/>
          </w:tcPr>
          <w:p w14:paraId="414168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только </w:t>
            </w:r>
            <w:r>
              <w:rPr>
                <w:i/>
              </w:rPr>
              <w:t>YW</w:t>
            </w:r>
            <w:r>
              <w:t xml:space="preserve"> (норм.)</w:t>
            </w:r>
          </w:p>
        </w:tc>
      </w:tr>
      <w:tr w:rsidR="00D329F4" w14:paraId="529111E1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5D630D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первые/последние 12 мес.</w:t>
            </w:r>
          </w:p>
        </w:tc>
        <w:tc>
          <w:tcPr>
            <w:tcW w:w="1029" w:type="dxa"/>
            <w:vAlign w:val="center"/>
          </w:tcPr>
          <w:p w14:paraId="3C0ED5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41,38 / 23,60</w:t>
            </w:r>
          </w:p>
        </w:tc>
        <w:tc>
          <w:tcPr>
            <w:tcW w:w="1520" w:type="dxa"/>
            <w:vAlign w:val="center"/>
          </w:tcPr>
          <w:p w14:paraId="202134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21,33 / 12,00</w:t>
            </w:r>
          </w:p>
        </w:tc>
        <w:tc>
          <w:tcPr>
            <w:tcW w:w="1029" w:type="dxa"/>
            <w:vAlign w:val="center"/>
          </w:tcPr>
          <w:p w14:paraId="34DCFB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61,44 / 35,21</w:t>
            </w:r>
          </w:p>
        </w:tc>
        <w:tc>
          <w:tcPr>
            <w:tcW w:w="1029" w:type="dxa"/>
            <w:vAlign w:val="center"/>
          </w:tcPr>
          <w:p w14:paraId="1CBB38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47,40 / 26,21</w:t>
            </w:r>
          </w:p>
        </w:tc>
        <w:tc>
          <w:tcPr>
            <w:tcW w:w="1527" w:type="dxa"/>
            <w:vAlign w:val="center"/>
          </w:tcPr>
          <w:p w14:paraId="557B22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20,96 / 11,17</w:t>
            </w:r>
          </w:p>
        </w:tc>
        <w:tc>
          <w:tcPr>
            <w:tcW w:w="1029" w:type="dxa"/>
            <w:vAlign w:val="center"/>
          </w:tcPr>
          <w:p w14:paraId="6FE8D7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73,84 / 41,25</w:t>
            </w:r>
          </w:p>
        </w:tc>
      </w:tr>
      <w:tr w:rsidR="00D329F4" w14:paraId="3CA2BF65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2267D4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Относительное изменение</w:t>
            </w:r>
          </w:p>
        </w:tc>
        <w:tc>
          <w:tcPr>
            <w:tcW w:w="1029" w:type="dxa"/>
            <w:vAlign w:val="center"/>
          </w:tcPr>
          <w:p w14:paraId="04489F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−43,0 %</w:t>
            </w:r>
          </w:p>
        </w:tc>
        <w:tc>
          <w:tcPr>
            <w:tcW w:w="1520" w:type="dxa"/>
            <w:vAlign w:val="center"/>
          </w:tcPr>
          <w:p w14:paraId="712C67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−43,8 %</w:t>
            </w:r>
          </w:p>
        </w:tc>
        <w:tc>
          <w:tcPr>
            <w:tcW w:w="1029" w:type="dxa"/>
            <w:vAlign w:val="center"/>
          </w:tcPr>
          <w:p w14:paraId="4F866F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−42,7 %</w:t>
            </w:r>
          </w:p>
        </w:tc>
        <w:tc>
          <w:tcPr>
            <w:tcW w:w="1029" w:type="dxa"/>
            <w:vAlign w:val="center"/>
          </w:tcPr>
          <w:p w14:paraId="73686A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−44,7 %</w:t>
            </w:r>
          </w:p>
        </w:tc>
        <w:tc>
          <w:tcPr>
            <w:tcW w:w="1527" w:type="dxa"/>
            <w:vAlign w:val="center"/>
          </w:tcPr>
          <w:p w14:paraId="07D19E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−46,7 %</w:t>
            </w:r>
          </w:p>
        </w:tc>
        <w:tc>
          <w:tcPr>
            <w:tcW w:w="1029" w:type="dxa"/>
            <w:vAlign w:val="center"/>
          </w:tcPr>
          <w:p w14:paraId="0FBF65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−44,1 %</w:t>
            </w:r>
          </w:p>
        </w:tc>
      </w:tr>
      <w:tr w:rsidR="00D329F4" w14:paraId="1CC08E06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4A9553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Классификация тренда (порог ±15 %)</w:t>
            </w:r>
          </w:p>
        </w:tc>
        <w:tc>
          <w:tcPr>
            <w:tcW w:w="1029" w:type="dxa"/>
            <w:vAlign w:val="center"/>
          </w:tcPr>
          <w:p w14:paraId="5DAD0B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  <w:tc>
          <w:tcPr>
            <w:tcW w:w="1520" w:type="dxa"/>
            <w:vAlign w:val="center"/>
          </w:tcPr>
          <w:p w14:paraId="528CF4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  <w:tc>
          <w:tcPr>
            <w:tcW w:w="1029" w:type="dxa"/>
            <w:vAlign w:val="center"/>
          </w:tcPr>
          <w:p w14:paraId="048798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  <w:tc>
          <w:tcPr>
            <w:tcW w:w="1029" w:type="dxa"/>
            <w:vAlign w:val="center"/>
          </w:tcPr>
          <w:p w14:paraId="60EEBA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  <w:tc>
          <w:tcPr>
            <w:tcW w:w="1527" w:type="dxa"/>
            <w:vAlign w:val="center"/>
          </w:tcPr>
          <w:p w14:paraId="4186EF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  <w:tc>
          <w:tcPr>
            <w:tcW w:w="1029" w:type="dxa"/>
            <w:vAlign w:val="center"/>
          </w:tcPr>
          <w:p w14:paraId="708E43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</w:tr>
      <w:tr w:rsidR="00D329F4" w14:paraId="61E9B808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22152D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Наклон (</w:t>
            </w:r>
            <w:r>
              <w:rPr>
                <w:i/>
              </w:rPr>
              <w:t>SLOPE</w:t>
            </w:r>
            <w:r>
              <w:t>)</w:t>
            </w:r>
          </w:p>
        </w:tc>
        <w:tc>
          <w:tcPr>
            <w:tcW w:w="1029" w:type="dxa"/>
            <w:vAlign w:val="center"/>
          </w:tcPr>
          <w:p w14:paraId="218D14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−1,921</w:t>
            </w:r>
          </w:p>
        </w:tc>
        <w:tc>
          <w:tcPr>
            <w:tcW w:w="1520" w:type="dxa"/>
            <w:vAlign w:val="center"/>
          </w:tcPr>
          <w:p w14:paraId="3C6412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−1,295</w:t>
            </w:r>
          </w:p>
        </w:tc>
        <w:tc>
          <w:tcPr>
            <w:tcW w:w="1029" w:type="dxa"/>
            <w:vAlign w:val="center"/>
          </w:tcPr>
          <w:p w14:paraId="6622E5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−2,548</w:t>
            </w:r>
          </w:p>
        </w:tc>
        <w:tc>
          <w:tcPr>
            <w:tcW w:w="1029" w:type="dxa"/>
            <w:vAlign w:val="center"/>
          </w:tcPr>
          <w:p w14:paraId="63B89D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−1,687</w:t>
            </w:r>
          </w:p>
        </w:tc>
        <w:tc>
          <w:tcPr>
            <w:tcW w:w="1527" w:type="dxa"/>
            <w:vAlign w:val="center"/>
          </w:tcPr>
          <w:p w14:paraId="3C922D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−0,985</w:t>
            </w:r>
          </w:p>
        </w:tc>
        <w:tc>
          <w:tcPr>
            <w:tcW w:w="1029" w:type="dxa"/>
            <w:vAlign w:val="center"/>
          </w:tcPr>
          <w:p w14:paraId="4EF32B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−2,388</w:t>
            </w:r>
          </w:p>
        </w:tc>
      </w:tr>
      <w:tr w:rsidR="00D329F4" w14:paraId="3889C48A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5E45F1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Текущий циклический коэффициент (Деловые_циклы!</w:t>
            </w:r>
            <w:r>
              <w:rPr>
                <w:i/>
              </w:rPr>
              <w:t>B6</w:t>
            </w:r>
            <w:r>
              <w:t>, август 2026 г.)</w:t>
            </w:r>
          </w:p>
        </w:tc>
        <w:tc>
          <w:tcPr>
            <w:tcW w:w="1029" w:type="dxa"/>
            <w:vAlign w:val="center"/>
          </w:tcPr>
          <w:p w14:paraId="3C5F2E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</w:t>
            </w:r>
          </w:p>
        </w:tc>
        <w:tc>
          <w:tcPr>
            <w:tcW w:w="1520" w:type="dxa"/>
            <w:vAlign w:val="center"/>
          </w:tcPr>
          <w:p w14:paraId="2A7FF6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значения (в августе обоих лет </w:t>
            </w:r>
            <w:r>
              <w:rPr>
                <w:i/>
              </w:rPr>
              <w:t>GT</w:t>
            </w:r>
            <w:r>
              <w:t xml:space="preserve"> без данных)</w:t>
            </w:r>
          </w:p>
        </w:tc>
        <w:tc>
          <w:tcPr>
            <w:tcW w:w="1029" w:type="dxa"/>
            <w:vAlign w:val="center"/>
          </w:tcPr>
          <w:p w14:paraId="0A240F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</w:t>
            </w:r>
          </w:p>
        </w:tc>
        <w:tc>
          <w:tcPr>
            <w:tcW w:w="1029" w:type="dxa"/>
            <w:vAlign w:val="center"/>
          </w:tcPr>
          <w:p w14:paraId="2460F8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0,89</w:t>
            </w:r>
          </w:p>
        </w:tc>
        <w:tc>
          <w:tcPr>
            <w:tcW w:w="1527" w:type="dxa"/>
            <w:vAlign w:val="center"/>
          </w:tcPr>
          <w:p w14:paraId="372CFD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значения (в августе обоих лет </w:t>
            </w:r>
            <w:r>
              <w:rPr>
                <w:i/>
              </w:rPr>
              <w:t>GT</w:t>
            </w:r>
            <w:r>
              <w:t xml:space="preserve"> без данных)</w:t>
            </w:r>
          </w:p>
        </w:tc>
        <w:tc>
          <w:tcPr>
            <w:tcW w:w="1029" w:type="dxa"/>
            <w:vAlign w:val="center"/>
          </w:tcPr>
          <w:p w14:paraId="5400AA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0,93</w:t>
            </w:r>
          </w:p>
        </w:tc>
      </w:tr>
      <w:tr w:rsidR="00D329F4" w14:paraId="57CCC870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1845C4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Текущая фаза (Деловые_циклы!</w:t>
            </w:r>
            <w:r>
              <w:rPr>
                <w:i/>
              </w:rPr>
              <w:t>B7</w:t>
            </w:r>
            <w:r>
              <w:t>)</w:t>
            </w:r>
          </w:p>
        </w:tc>
        <w:tc>
          <w:tcPr>
            <w:tcW w:w="1029" w:type="dxa"/>
            <w:vAlign w:val="center"/>
          </w:tcPr>
          <w:p w14:paraId="47A201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Ниже тренда</w:t>
            </w:r>
          </w:p>
        </w:tc>
        <w:tc>
          <w:tcPr>
            <w:tcW w:w="1520" w:type="dxa"/>
            <w:vAlign w:val="center"/>
          </w:tcPr>
          <w:p w14:paraId="2D249B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значения</w:t>
            </w:r>
          </w:p>
        </w:tc>
        <w:tc>
          <w:tcPr>
            <w:tcW w:w="1029" w:type="dxa"/>
            <w:vAlign w:val="center"/>
          </w:tcPr>
          <w:p w14:paraId="706507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Ниже тренда</w:t>
            </w:r>
          </w:p>
        </w:tc>
        <w:tc>
          <w:tcPr>
            <w:tcW w:w="1029" w:type="dxa"/>
            <w:vAlign w:val="center"/>
          </w:tcPr>
          <w:p w14:paraId="6EE8E8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Ниже тренда</w:t>
            </w:r>
          </w:p>
        </w:tc>
        <w:tc>
          <w:tcPr>
            <w:tcW w:w="1527" w:type="dxa"/>
            <w:vAlign w:val="center"/>
          </w:tcPr>
          <w:p w14:paraId="782333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значения</w:t>
            </w:r>
          </w:p>
        </w:tc>
        <w:tc>
          <w:tcPr>
            <w:tcW w:w="1029" w:type="dxa"/>
            <w:vAlign w:val="center"/>
          </w:tcPr>
          <w:p w14:paraId="7976A6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Норма</w:t>
            </w:r>
          </w:p>
        </w:tc>
      </w:tr>
      <w:tr w:rsidR="00D329F4" w14:paraId="5DDF933B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663265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</w:t>
            </w:r>
            <w:r>
              <w:t xml:space="preserve"> в месяцах 09.2025–07.2026, где он определен</w:t>
            </w:r>
          </w:p>
        </w:tc>
        <w:tc>
          <w:tcPr>
            <w:tcW w:w="1029" w:type="dxa"/>
            <w:vAlign w:val="center"/>
          </w:tcPr>
          <w:p w14:paraId="36783F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1520" w:type="dxa"/>
            <w:vAlign w:val="center"/>
          </w:tcPr>
          <w:p w14:paraId="3E2E4C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1,52</w:t>
            </w:r>
          </w:p>
        </w:tc>
        <w:tc>
          <w:tcPr>
            <w:tcW w:w="1029" w:type="dxa"/>
            <w:vAlign w:val="center"/>
          </w:tcPr>
          <w:p w14:paraId="112932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1029" w:type="dxa"/>
            <w:vAlign w:val="center"/>
          </w:tcPr>
          <w:p w14:paraId="7471B2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0,71</w:t>
            </w:r>
          </w:p>
        </w:tc>
        <w:tc>
          <w:tcPr>
            <w:tcW w:w="1527" w:type="dxa"/>
            <w:vAlign w:val="center"/>
          </w:tcPr>
          <w:p w14:paraId="48CF39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1,12</w:t>
            </w:r>
          </w:p>
        </w:tc>
        <w:tc>
          <w:tcPr>
            <w:tcW w:w="1029" w:type="dxa"/>
            <w:vAlign w:val="center"/>
          </w:tcPr>
          <w:p w14:paraId="50EE37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0,74</w:t>
            </w:r>
          </w:p>
        </w:tc>
      </w:tr>
      <w:tr w:rsidR="00D329F4" w14:paraId="6C590DC3" w14:textId="77777777" w:rsidTr="00D329F4">
        <w:trPr>
          <w:cantSplit/>
          <w:jc w:val="center"/>
        </w:trPr>
        <w:tc>
          <w:tcPr>
            <w:tcW w:w="2475" w:type="dxa"/>
            <w:vAlign w:val="center"/>
          </w:tcPr>
          <w:p w14:paraId="65201D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Мин./макс. коэффициент </w:t>
            </w:r>
            <w:r>
              <w:rPr>
                <w:i/>
                <w:iCs/>
              </w:rPr>
              <w:t>(Деловые_циклы!B8/B9)</w:t>
            </w:r>
          </w:p>
        </w:tc>
        <w:tc>
          <w:tcPr>
            <w:tcW w:w="1029" w:type="dxa"/>
            <w:vAlign w:val="center"/>
          </w:tcPr>
          <w:p w14:paraId="1C193E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 / 0,88</w:t>
            </w:r>
          </w:p>
        </w:tc>
        <w:tc>
          <w:tcPr>
            <w:tcW w:w="1520" w:type="dxa"/>
            <w:vAlign w:val="center"/>
          </w:tcPr>
          <w:p w14:paraId="0F6E3E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#ЗНАЧ! по шаблону; 1,52 / 1,52 после исправления</w:t>
            </w:r>
          </w:p>
        </w:tc>
        <w:tc>
          <w:tcPr>
            <w:tcW w:w="1029" w:type="dxa"/>
            <w:vAlign w:val="center"/>
          </w:tcPr>
          <w:p w14:paraId="135453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 / 0,88</w:t>
            </w:r>
          </w:p>
        </w:tc>
        <w:tc>
          <w:tcPr>
            <w:tcW w:w="1029" w:type="dxa"/>
            <w:vAlign w:val="center"/>
          </w:tcPr>
          <w:p w14:paraId="25072D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0,53 / 0,89</w:t>
            </w:r>
          </w:p>
        </w:tc>
        <w:tc>
          <w:tcPr>
            <w:tcW w:w="1527" w:type="dxa"/>
            <w:vAlign w:val="center"/>
          </w:tcPr>
          <w:p w14:paraId="1F7021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#ЗНАЧ! по шаблону; 1,12 / 1,12 после исправления</w:t>
            </w:r>
          </w:p>
        </w:tc>
        <w:tc>
          <w:tcPr>
            <w:tcW w:w="1029" w:type="dxa"/>
            <w:vAlign w:val="center"/>
          </w:tcPr>
          <w:p w14:paraId="2BB8D1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0,55 / 0,93</w:t>
            </w:r>
          </w:p>
        </w:tc>
      </w:tr>
    </w:tbl>
    <w:p w14:paraId="2F71EE4C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Расчет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(ЦИКЛЫ раздела 4.1, раздела 4.3, табл. 18) выполнен отдельно по каждому источнику, без сводного индекса (таблица 34). При 24-месячном ряде «предыдущий год» </w:t>
      </w:r>
      <w:r>
        <w:rPr>
          <w:i/>
          <w:sz w:val="28"/>
        </w:rPr>
        <w:t>Word</w:t>
      </w:r>
      <w:r>
        <w:rPr>
          <w:sz w:val="28"/>
        </w:rPr>
        <w:t xml:space="preserve"> совпадает с «первыми 12 месяцами» </w:t>
      </w:r>
      <w:r>
        <w:rPr>
          <w:i/>
          <w:sz w:val="28"/>
        </w:rPr>
        <w:t>Excel</w:t>
      </w:r>
      <w:r>
        <w:rPr>
          <w:sz w:val="28"/>
        </w:rPr>
        <w:t>, поэтому относительное изменение совпадает; различаются дополнительные показатели и способ классификации. ЦИКЛЫ табл. 7 не задает числовых порогов: тип динамики определен по признакам «скользящее среднее падает» и «пики становятся ниже».</w:t>
      </w:r>
    </w:p>
    <w:p w14:paraId="40CFA836" w14:textId="77777777" w:rsidR="00D329F4" w:rsidRDefault="00AB6403">
      <w:pPr>
        <w:pStyle w:val="a0"/>
        <w:keepNext/>
        <w:jc w:val="both"/>
      </w:pPr>
      <w:r>
        <w:rPr>
          <w:sz w:val="28"/>
        </w:rPr>
        <w:lastRenderedPageBreak/>
        <w:t xml:space="preserve">Таблица 34 – Оценка устойчивой динамики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18)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009"/>
        <w:gridCol w:w="1009"/>
        <w:gridCol w:w="673"/>
        <w:gridCol w:w="960"/>
        <w:gridCol w:w="650"/>
        <w:gridCol w:w="828"/>
        <w:gridCol w:w="838"/>
        <w:gridCol w:w="650"/>
        <w:gridCol w:w="2371"/>
      </w:tblGrid>
      <w:tr w:rsidR="00D329F4" w14:paraId="6FA6AFF5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7974E7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Ряд</w:t>
            </w:r>
          </w:p>
        </w:tc>
        <w:tc>
          <w:tcPr>
            <w:tcW w:w="1009" w:type="dxa"/>
            <w:vAlign w:val="center"/>
          </w:tcPr>
          <w:p w14:paraId="14EF4D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Среднее 09.2024–08.2025</w:t>
            </w:r>
          </w:p>
        </w:tc>
        <w:tc>
          <w:tcPr>
            <w:tcW w:w="1009" w:type="dxa"/>
            <w:vAlign w:val="center"/>
          </w:tcPr>
          <w:p w14:paraId="3B7F96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Среднее 09.2025–08.2026</w:t>
            </w:r>
          </w:p>
        </w:tc>
        <w:tc>
          <w:tcPr>
            <w:tcW w:w="673" w:type="dxa"/>
            <w:vAlign w:val="center"/>
          </w:tcPr>
          <w:p w14:paraId="28BDC3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Изменение, %</w:t>
            </w:r>
          </w:p>
        </w:tc>
        <w:tc>
          <w:tcPr>
            <w:tcW w:w="960" w:type="dxa"/>
            <w:vAlign w:val="center"/>
          </w:tcPr>
          <w:p w14:paraId="12F2C0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Последнее − первое; темп</w:t>
            </w:r>
          </w:p>
        </w:tc>
        <w:tc>
          <w:tcPr>
            <w:tcW w:w="650" w:type="dxa"/>
            <w:vAlign w:val="center"/>
          </w:tcPr>
          <w:p w14:paraId="05CBB7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Доля месяцев роста, %</w:t>
            </w:r>
          </w:p>
        </w:tc>
        <w:tc>
          <w:tcPr>
            <w:tcW w:w="828" w:type="dxa"/>
            <w:vAlign w:val="center"/>
          </w:tcPr>
          <w:p w14:paraId="734BE7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MA12</w:t>
            </w:r>
            <w:r>
              <w:t>: начало , конец</w:t>
            </w:r>
          </w:p>
        </w:tc>
        <w:tc>
          <w:tcPr>
            <w:tcW w:w="838" w:type="dxa"/>
            <w:vAlign w:val="center"/>
          </w:tcPr>
          <w:p w14:paraId="420644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Пик: 1-й год , 2-й год</w:t>
            </w:r>
          </w:p>
        </w:tc>
        <w:tc>
          <w:tcPr>
            <w:tcW w:w="650" w:type="dxa"/>
            <w:vAlign w:val="center"/>
          </w:tcPr>
          <w:p w14:paraId="05912C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 динамики</w:t>
            </w:r>
          </w:p>
        </w:tc>
        <w:tc>
          <w:tcPr>
            <w:tcW w:w="2371" w:type="dxa"/>
            <w:vAlign w:val="center"/>
          </w:tcPr>
          <w:p w14:paraId="2D7153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 (ЦИКЛЫ табл. 7)</w:t>
            </w:r>
          </w:p>
        </w:tc>
      </w:tr>
      <w:tr w:rsidR="00D329F4" w14:paraId="4885DE5C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8B947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GT</w:t>
            </w:r>
          </w:p>
        </w:tc>
        <w:tc>
          <w:tcPr>
            <w:tcW w:w="1009" w:type="dxa"/>
            <w:vAlign w:val="center"/>
          </w:tcPr>
          <w:p w14:paraId="26FC09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21,33</w:t>
            </w:r>
          </w:p>
        </w:tc>
        <w:tc>
          <w:tcPr>
            <w:tcW w:w="1009" w:type="dxa"/>
            <w:vAlign w:val="center"/>
          </w:tcPr>
          <w:p w14:paraId="2E0377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12,00</w:t>
            </w:r>
          </w:p>
        </w:tc>
        <w:tc>
          <w:tcPr>
            <w:tcW w:w="673" w:type="dxa"/>
            <w:vAlign w:val="center"/>
          </w:tcPr>
          <w:p w14:paraId="56051F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−43,8</w:t>
            </w:r>
          </w:p>
        </w:tc>
        <w:tc>
          <w:tcPr>
            <w:tcW w:w="960" w:type="dxa"/>
            <w:vAlign w:val="center"/>
          </w:tcPr>
          <w:p w14:paraId="1D97C5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−55,2; −100 %</w:t>
            </w:r>
          </w:p>
        </w:tc>
        <w:tc>
          <w:tcPr>
            <w:tcW w:w="650" w:type="dxa"/>
            <w:vAlign w:val="center"/>
          </w:tcPr>
          <w:p w14:paraId="626F6E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34,8</w:t>
            </w:r>
          </w:p>
        </w:tc>
        <w:tc>
          <w:tcPr>
            <w:tcW w:w="828" w:type="dxa"/>
            <w:vAlign w:val="center"/>
          </w:tcPr>
          <w:p w14:paraId="67E912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21,3 , 12,0</w:t>
            </w:r>
          </w:p>
        </w:tc>
        <w:tc>
          <w:tcPr>
            <w:tcW w:w="838" w:type="dxa"/>
            <w:vAlign w:val="center"/>
          </w:tcPr>
          <w:p w14:paraId="7364FA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55,2 , 56,5</w:t>
            </w:r>
          </w:p>
        </w:tc>
        <w:tc>
          <w:tcPr>
            <w:tcW w:w="650" w:type="dxa"/>
            <w:vAlign w:val="center"/>
          </w:tcPr>
          <w:p w14:paraId="03E8BC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Шумная</w:t>
            </w:r>
          </w:p>
        </w:tc>
        <w:tc>
          <w:tcPr>
            <w:tcW w:w="2371" w:type="dxa"/>
            <w:vAlign w:val="center"/>
          </w:tcPr>
          <w:p w14:paraId="12A113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Нельзя делать сильный вывод без дополнительных запросов и источников</w:t>
            </w:r>
          </w:p>
        </w:tc>
      </w:tr>
      <w:tr w:rsidR="00D329F4" w14:paraId="4819CD1B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2B04D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YW</w:t>
            </w:r>
          </w:p>
        </w:tc>
        <w:tc>
          <w:tcPr>
            <w:tcW w:w="1009" w:type="dxa"/>
            <w:vAlign w:val="center"/>
          </w:tcPr>
          <w:p w14:paraId="50A998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1751</w:t>
            </w:r>
          </w:p>
        </w:tc>
        <w:tc>
          <w:tcPr>
            <w:tcW w:w="1009" w:type="dxa"/>
            <w:vAlign w:val="center"/>
          </w:tcPr>
          <w:p w14:paraId="155F2E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1003</w:t>
            </w:r>
          </w:p>
        </w:tc>
        <w:tc>
          <w:tcPr>
            <w:tcW w:w="673" w:type="dxa"/>
            <w:vAlign w:val="center"/>
          </w:tcPr>
          <w:p w14:paraId="7F8F6E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−42,7</w:t>
            </w:r>
          </w:p>
        </w:tc>
        <w:tc>
          <w:tcPr>
            <w:tcW w:w="960" w:type="dxa"/>
            <w:vAlign w:val="center"/>
          </w:tcPr>
          <w:p w14:paraId="3C8E3C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−1529; −87,8 %</w:t>
            </w:r>
          </w:p>
        </w:tc>
        <w:tc>
          <w:tcPr>
            <w:tcW w:w="650" w:type="dxa"/>
            <w:vAlign w:val="center"/>
          </w:tcPr>
          <w:p w14:paraId="37AB30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52,2</w:t>
            </w:r>
          </w:p>
        </w:tc>
        <w:tc>
          <w:tcPr>
            <w:tcW w:w="828" w:type="dxa"/>
            <w:vAlign w:val="center"/>
          </w:tcPr>
          <w:p w14:paraId="3D6909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61,4 , 35,2</w:t>
            </w:r>
          </w:p>
        </w:tc>
        <w:tc>
          <w:tcPr>
            <w:tcW w:w="838" w:type="dxa"/>
            <w:vAlign w:val="center"/>
          </w:tcPr>
          <w:p w14:paraId="019428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2850 , 1938</w:t>
            </w:r>
          </w:p>
        </w:tc>
        <w:tc>
          <w:tcPr>
            <w:tcW w:w="650" w:type="dxa"/>
            <w:vAlign w:val="center"/>
          </w:tcPr>
          <w:p w14:paraId="2BD057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</w:t>
            </w:r>
          </w:p>
        </w:tc>
        <w:tc>
          <w:tcPr>
            <w:tcW w:w="2371" w:type="dxa"/>
            <w:vAlign w:val="center"/>
          </w:tcPr>
          <w:p w14:paraId="72AF3F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Искать узкие сегменты, новую упаковку услуги или смежные запросы</w:t>
            </w:r>
          </w:p>
        </w:tc>
      </w:tr>
      <w:tr w:rsidR="00D329F4" w14:paraId="3BEF5DB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0DE61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GT</w:t>
            </w:r>
          </w:p>
        </w:tc>
        <w:tc>
          <w:tcPr>
            <w:tcW w:w="1009" w:type="dxa"/>
            <w:vAlign w:val="center"/>
          </w:tcPr>
          <w:p w14:paraId="0E3DD3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20,96</w:t>
            </w:r>
          </w:p>
        </w:tc>
        <w:tc>
          <w:tcPr>
            <w:tcW w:w="1009" w:type="dxa"/>
            <w:vAlign w:val="center"/>
          </w:tcPr>
          <w:p w14:paraId="74F4A7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11,17</w:t>
            </w:r>
          </w:p>
        </w:tc>
        <w:tc>
          <w:tcPr>
            <w:tcW w:w="673" w:type="dxa"/>
            <w:vAlign w:val="center"/>
          </w:tcPr>
          <w:p w14:paraId="68D2CB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−46,7</w:t>
            </w:r>
          </w:p>
        </w:tc>
        <w:tc>
          <w:tcPr>
            <w:tcW w:w="960" w:type="dxa"/>
            <w:vAlign w:val="center"/>
          </w:tcPr>
          <w:p w14:paraId="79CF4A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−18,6; −100 %</w:t>
            </w:r>
          </w:p>
        </w:tc>
        <w:tc>
          <w:tcPr>
            <w:tcW w:w="650" w:type="dxa"/>
            <w:vAlign w:val="center"/>
          </w:tcPr>
          <w:p w14:paraId="2057D9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39,1</w:t>
            </w:r>
          </w:p>
        </w:tc>
        <w:tc>
          <w:tcPr>
            <w:tcW w:w="828" w:type="dxa"/>
            <w:vAlign w:val="center"/>
          </w:tcPr>
          <w:p w14:paraId="65472B8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21,0 , 11,2</w:t>
            </w:r>
          </w:p>
        </w:tc>
        <w:tc>
          <w:tcPr>
            <w:tcW w:w="838" w:type="dxa"/>
            <w:vAlign w:val="center"/>
          </w:tcPr>
          <w:p w14:paraId="765E88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68,0 , 44,5</w:t>
            </w:r>
          </w:p>
        </w:tc>
        <w:tc>
          <w:tcPr>
            <w:tcW w:w="650" w:type="dxa"/>
            <w:vAlign w:val="center"/>
          </w:tcPr>
          <w:p w14:paraId="239FE8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</w:t>
            </w:r>
          </w:p>
        </w:tc>
        <w:tc>
          <w:tcPr>
            <w:tcW w:w="2371" w:type="dxa"/>
            <w:vAlign w:val="center"/>
          </w:tcPr>
          <w:p w14:paraId="48994B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Искать узкие сегменты, новую упаковку услуги или смежные запросы</w:t>
            </w:r>
          </w:p>
        </w:tc>
      </w:tr>
      <w:tr w:rsidR="00D329F4" w14:paraId="6DD23DE1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8EB8D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YW</w:t>
            </w:r>
          </w:p>
        </w:tc>
        <w:tc>
          <w:tcPr>
            <w:tcW w:w="1009" w:type="dxa"/>
            <w:vAlign w:val="center"/>
          </w:tcPr>
          <w:p w14:paraId="2F94B5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1273</w:t>
            </w:r>
          </w:p>
        </w:tc>
        <w:tc>
          <w:tcPr>
            <w:tcW w:w="1009" w:type="dxa"/>
            <w:vAlign w:val="center"/>
          </w:tcPr>
          <w:p w14:paraId="76F806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711</w:t>
            </w:r>
          </w:p>
        </w:tc>
        <w:tc>
          <w:tcPr>
            <w:tcW w:w="673" w:type="dxa"/>
            <w:vAlign w:val="center"/>
          </w:tcPr>
          <w:p w14:paraId="2420EC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−44,1</w:t>
            </w:r>
          </w:p>
        </w:tc>
        <w:tc>
          <w:tcPr>
            <w:tcW w:w="960" w:type="dxa"/>
            <w:vAlign w:val="center"/>
          </w:tcPr>
          <w:p w14:paraId="1E2B2A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−465; −39,6 %</w:t>
            </w:r>
          </w:p>
        </w:tc>
        <w:tc>
          <w:tcPr>
            <w:tcW w:w="650" w:type="dxa"/>
            <w:vAlign w:val="center"/>
          </w:tcPr>
          <w:p w14:paraId="790C6E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47,8</w:t>
            </w:r>
          </w:p>
        </w:tc>
        <w:tc>
          <w:tcPr>
            <w:tcW w:w="828" w:type="dxa"/>
            <w:vAlign w:val="center"/>
          </w:tcPr>
          <w:p w14:paraId="6D012A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73,8 , 41,3</w:t>
            </w:r>
          </w:p>
        </w:tc>
        <w:tc>
          <w:tcPr>
            <w:tcW w:w="838" w:type="dxa"/>
            <w:vAlign w:val="center"/>
          </w:tcPr>
          <w:p w14:paraId="60D18C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1724 , 974</w:t>
            </w:r>
          </w:p>
        </w:tc>
        <w:tc>
          <w:tcPr>
            <w:tcW w:w="650" w:type="dxa"/>
            <w:vAlign w:val="center"/>
          </w:tcPr>
          <w:p w14:paraId="61F583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</w:t>
            </w:r>
          </w:p>
        </w:tc>
        <w:tc>
          <w:tcPr>
            <w:tcW w:w="2371" w:type="dxa"/>
            <w:vAlign w:val="center"/>
          </w:tcPr>
          <w:p w14:paraId="22BAA8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Искать узкие сегменты, новую упаковку услуги или смежные запросы</w:t>
            </w:r>
          </w:p>
        </w:tc>
      </w:tr>
    </w:tbl>
    <w:p w14:paraId="359CCCC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Средние по Вордстату приведены в запросах в месяц,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в пунктах индекса; </w:t>
      </w:r>
      <w:r>
        <w:rPr>
          <w:i/>
          <w:sz w:val="28"/>
        </w:rPr>
        <w:t>MA12</w:t>
      </w:r>
      <w:r>
        <w:rPr>
          <w:sz w:val="28"/>
        </w:rPr>
        <w:t xml:space="preserve"> по Вордстату – в нормированной шкале 0–100. Для </w:t>
      </w:r>
      <w:r>
        <w:rPr>
          <w:i/>
          <w:sz w:val="28"/>
        </w:rPr>
        <w:t>UML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скользящее среднее падает, но пик второго года не ниже пика первого, а 9 из 24 месяцев не содержат данных; по признакам ЦИКЛЫ табл. 7 этот ряд ближе к «шумной динамике» (много единичных всплесков без повторяемой структуры). В последнем месяце ряда (август 2026 г.)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нет, поэтому темп −100 % отражает пропуск данных, а не исчезновение интереса.</w:t>
      </w:r>
    </w:p>
    <w:p w14:paraId="5B69122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интегральной таблице ЦИКЛЫ раздела 7 (табл. 14 методички) оба источника снижаются и по </w:t>
      </w:r>
      <w:r>
        <w:rPr>
          <w:i/>
          <w:sz w:val="28"/>
        </w:rPr>
        <w:t>UML</w:t>
      </w:r>
      <w:r>
        <w:rPr>
          <w:sz w:val="28"/>
        </w:rPr>
        <w:t xml:space="preserve">, и по </w:t>
      </w:r>
      <w:r>
        <w:rPr>
          <w:i/>
          <w:sz w:val="28"/>
        </w:rPr>
        <w:t>BPMN</w:t>
      </w:r>
      <w:r>
        <w:rPr>
          <w:sz w:val="28"/>
        </w:rPr>
        <w:t xml:space="preserve"> – это ситуация «оба источника снижаются» с выводом «переоценка идеи или переход к смежному сегменту».</w:t>
      </w:r>
    </w:p>
    <w:p w14:paraId="68EA923F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Расхождение </w:t>
      </w:r>
      <w:r>
        <w:rPr>
          <w:i/>
          <w:sz w:val="28"/>
        </w:rPr>
        <w:t>Excel</w:t>
      </w:r>
      <w:r>
        <w:rPr>
          <w:sz w:val="28"/>
        </w:rPr>
        <w:t xml:space="preserve"> и </w:t>
      </w:r>
      <w:r>
        <w:rPr>
          <w:i/>
          <w:sz w:val="28"/>
        </w:rPr>
        <w:t>Word</w:t>
      </w:r>
      <w:r>
        <w:rPr>
          <w:sz w:val="28"/>
        </w:rPr>
        <w:t xml:space="preserve"> здесь не в знаке тренда (оба способа и оба источника показывают спад), а в оценке текущей фазы. По шаблону </w:t>
      </w:r>
      <w:r>
        <w:rPr>
          <w:i/>
          <w:sz w:val="28"/>
        </w:rPr>
        <w:t>Excel</w:t>
      </w:r>
      <w:r>
        <w:rPr>
          <w:sz w:val="28"/>
        </w:rPr>
        <w:t xml:space="preserve"> текущий циклический коэффициент – это коэффициент последнего месяца ряда (Деловые_циклы!</w:t>
      </w:r>
      <w:r>
        <w:rPr>
          <w:i/>
          <w:sz w:val="28"/>
        </w:rPr>
        <w:t>B6</w:t>
      </w:r>
      <w:r>
        <w:rPr>
          <w:sz w:val="28"/>
        </w:rPr>
        <w:t xml:space="preserve"> = </w:t>
      </w:r>
      <w:r>
        <w:rPr>
          <w:i/>
          <w:sz w:val="28"/>
        </w:rPr>
        <w:t>INDEX</w:t>
      </w:r>
      <w:r>
        <w:rPr>
          <w:sz w:val="28"/>
        </w:rPr>
        <w:t>(Расчет!</w:t>
      </w:r>
      <w:r>
        <w:rPr>
          <w:i/>
          <w:sz w:val="28"/>
        </w:rPr>
        <w:t>K</w:t>
      </w:r>
      <w:r>
        <w:rPr>
          <w:sz w:val="28"/>
        </w:rPr>
        <w:t>; Оценка_тренда!</w:t>
      </w:r>
      <w:r>
        <w:rPr>
          <w:i/>
          <w:sz w:val="28"/>
        </w:rPr>
        <w:t>B4</w:t>
      </w:r>
      <w:r>
        <w:rPr>
          <w:sz w:val="28"/>
        </w:rPr>
        <w:t>)), то есть августа 2026 г.: для сводного индекса и для Вордстата он равен 0,63 (</w:t>
      </w:r>
      <w:r>
        <w:rPr>
          <w:i/>
          <w:sz w:val="28"/>
        </w:rPr>
        <w:t>UML</w:t>
      </w:r>
      <w:r>
        <w:rPr>
          <w:sz w:val="28"/>
        </w:rPr>
        <w:t>, оба варианта), 0,89 (</w:t>
      </w:r>
      <w:r>
        <w:rPr>
          <w:i/>
          <w:sz w:val="28"/>
        </w:rPr>
        <w:t>BPMN</w:t>
      </w:r>
      <w:r>
        <w:rPr>
          <w:sz w:val="28"/>
        </w:rPr>
        <w:t>, сводный) и 0,93 (</w:t>
      </w:r>
      <w:r>
        <w:rPr>
          <w:i/>
          <w:sz w:val="28"/>
        </w:rPr>
        <w:t>BPMN</w:t>
      </w:r>
      <w:r>
        <w:rPr>
          <w:sz w:val="28"/>
        </w:rPr>
        <w:t xml:space="preserve">, Вордстат), фаза – «ниже тренда», кроме </w:t>
      </w:r>
      <w:r>
        <w:rPr>
          <w:i/>
          <w:sz w:val="28"/>
        </w:rPr>
        <w:t>BPMN</w:t>
      </w:r>
      <w:r>
        <w:rPr>
          <w:sz w:val="28"/>
        </w:rPr>
        <w:t xml:space="preserve"> по Вордстату («норма»); для рядов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нет, так как в августе обоих лет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 и сезонный индекс августа не рассчитывается (п. 2.6.4, 2.6.5).</w:t>
      </w:r>
    </w:p>
    <w:p w14:paraId="09F9758C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Итоговая формулировка Панель!</w:t>
      </w:r>
      <w:r>
        <w:rPr>
          <w:i/>
          <w:sz w:val="28"/>
        </w:rPr>
        <w:t>A17</w:t>
      </w:r>
      <w:r>
        <w:rPr>
          <w:sz w:val="28"/>
        </w:rPr>
        <w:t xml:space="preserve"> (</w:t>
      </w:r>
      <w:r>
        <w:rPr>
          <w:i/>
          <w:sz w:val="28"/>
        </w:rPr>
        <w:t>Excel</w:t>
      </w:r>
      <w:r>
        <w:rPr>
          <w:sz w:val="28"/>
        </w:rPr>
        <w:t>, сводный индекс; повтор слова «сезонность» в склейке шаблона убран):</w:t>
      </w:r>
    </w:p>
    <w:p w14:paraId="421F3C99" w14:textId="77777777" w:rsidR="00D329F4" w:rsidRDefault="00AB6403">
      <w:pPr>
        <w:pStyle w:val="Compact"/>
        <w:ind w:left="709"/>
      </w:pPr>
      <w:r>
        <w:rPr>
          <w:i/>
          <w:sz w:val="28"/>
        </w:rPr>
        <w:t>– UML</w:t>
      </w:r>
      <w:r>
        <w:rPr>
          <w:sz w:val="28"/>
        </w:rPr>
        <w:t>: «Интерес аудитории снижается; требуется осторожная проверка ниши, сегмента и каналов продвижения. Сезонность выраженная; максимум интереса – декабрь, минимум – июль. Текущая фаза спроса: ниже тренда.»</w:t>
      </w:r>
    </w:p>
    <w:p w14:paraId="43649106" w14:textId="77777777" w:rsidR="00D329F4" w:rsidRDefault="00AB6403">
      <w:pPr>
        <w:pStyle w:val="Compact"/>
        <w:ind w:left="709"/>
      </w:pPr>
      <w:r>
        <w:rPr>
          <w:i/>
          <w:sz w:val="28"/>
        </w:rPr>
        <w:lastRenderedPageBreak/>
        <w:t>– BPMN</w:t>
      </w:r>
      <w:r>
        <w:rPr>
          <w:sz w:val="28"/>
        </w:rPr>
        <w:t>: «Интерес аудитории снижается; требуется осторожная проверка ниши, сегмента и каналов продвижения. Сезонность выраженная; максимум интереса – октябрь, минимум – январь. Текущая фаза спроса: ниже тренда.»</w:t>
      </w:r>
    </w:p>
    <w:p w14:paraId="041C6C0C" w14:textId="77777777" w:rsidR="00D329F4" w:rsidRDefault="00AB6403">
      <w:pPr>
        <w:pStyle w:val="FirstParagraph"/>
      </w:pPr>
      <w:r>
        <w:rPr>
          <w:sz w:val="28"/>
        </w:rPr>
        <w:t xml:space="preserve">Справочный ряд </w:t>
      </w:r>
      <w:r>
        <w:rPr>
          <w:i/>
          <w:sz w:val="28"/>
        </w:rPr>
        <w:t>Mermaid</w:t>
      </w:r>
      <w:r>
        <w:rPr>
          <w:sz w:val="28"/>
        </w:rPr>
        <w:t xml:space="preserve"> (весь мир, только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59 месяцев): относительное изменение +18,6 % (</w:t>
      </w:r>
      <w:r>
        <w:rPr>
          <w:i/>
          <w:sz w:val="28"/>
        </w:rPr>
        <w:t>Excel</w:t>
      </w:r>
      <w:r>
        <w:rPr>
          <w:sz w:val="28"/>
        </w:rPr>
        <w:t>) и +29,3 % (</w:t>
      </w:r>
      <w:r>
        <w:rPr>
          <w:i/>
          <w:sz w:val="28"/>
        </w:rPr>
        <w:t>Word</w:t>
      </w:r>
      <w:r>
        <w:rPr>
          <w:sz w:val="28"/>
        </w:rPr>
        <w:t xml:space="preserve">, последний год к предыдущему), наклон </w:t>
      </w:r>
      <w:r>
        <w:rPr>
          <w:i/>
          <w:sz w:val="28"/>
        </w:rPr>
        <w:t>SLOPE</w:t>
      </w:r>
      <w:r>
        <w:rPr>
          <w:sz w:val="28"/>
        </w:rPr>
        <w:t xml:space="preserve"> −0,013, текущая фаза «норма». Окна сравнения (первые и последние 12 месяцев, два последних года) не включают пик мая–июня 2023 г., но этот пик поднимает 12-месячное скользящее среднее с середины 2023 до середины 2024 г. (рисунок 6), а в последние 12 месяцев входит еще один не объясненный всплеск (февраль 2026 г., 23,25). Поскольку поисковый термин смешивает инструмент и фильм, вывод о росте мирового интереса к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этому ряду ненадежен и в выводах работы не используется. Для проверки категории снят второй ряд (30.09.2026), описанный ниже.</w:t>
      </w:r>
    </w:p>
    <w:p w14:paraId="5169CC2B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Проверка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запросам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 и «</w:t>
      </w:r>
      <w:r>
        <w:rPr>
          <w:i/>
          <w:sz w:val="28"/>
        </w:rPr>
        <w:t>plantuml</w:t>
      </w:r>
      <w:r>
        <w:rPr>
          <w:sz w:val="28"/>
        </w:rPr>
        <w:t>». Вместо омонимичного термина «</w:t>
      </w:r>
      <w:r>
        <w:rPr>
          <w:i/>
          <w:sz w:val="28"/>
        </w:rPr>
        <w:t>Mermaid</w:t>
      </w:r>
      <w:r>
        <w:rPr>
          <w:sz w:val="28"/>
        </w:rPr>
        <w:t xml:space="preserve">» в одном сравнении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(весь мир, 5 лет, недельное разрешение, категория «все категории», веб-поиск, </w:t>
      </w:r>
      <w:r>
        <w:rPr>
          <w:i/>
          <w:sz w:val="28"/>
        </w:rPr>
        <w:t>CSV</w:t>
      </w:r>
      <w:r>
        <w:rPr>
          <w:sz w:val="28"/>
        </w:rPr>
        <w:t xml:space="preserve"> от 30.09.2026) взяты три запроса; такая замена допустима по инструкции п. 2.6.2. Индекс нормирован на максимум всех трех запросов за 5 лет, поэтому значения запросов между собой сопоставимы. Использованы окна: 59 полных месяцев (октябрь 2021 – август 2026, месяц по дате начала недели); последние 12 месяцев (сентябрь 2025 – август 2026) к предыдущим 12 (сентябрь 2024 – август 2025) и к первым 12 (октябрь 2021 – сентябрь 2022); 12-месячное окно по неделям – 52 полные недели 28.09.2025–26.09.2026, вычисленные из 5-летнего ряда; последняя неделя (27.09–03.10.2026) неполная и исключена. Расчет – скрипт 06_</w:t>
      </w:r>
      <w:r>
        <w:rPr>
          <w:i/>
          <w:sz w:val="28"/>
        </w:rPr>
        <w:t>gt_ru_kz_mermaid.py</w:t>
      </w:r>
      <w:r>
        <w:rPr>
          <w:sz w:val="28"/>
        </w:rPr>
        <w:t>, порог тренда ±15 % и шкалы уровня те же, что в таблицах 13 и 33.</w:t>
      </w:r>
    </w:p>
    <w:p w14:paraId="62CA7638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Используются следующие методы и инструменты:</w:t>
      </w:r>
    </w:p>
    <w:p w14:paraId="0C263211" w14:textId="77777777" w:rsidR="00D329F4" w:rsidRDefault="00AB6403">
      <w:pPr>
        <w:pStyle w:val="Compact"/>
        <w:ind w:left="709"/>
      </w:pPr>
      <w:r>
        <w:rPr>
          <w:i/>
          <w:sz w:val="28"/>
        </w:rPr>
        <w:t>– 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: данные во всех 59 месяцах, среднее 14,86 (низкий уровень по обеим шкалам), за 52 недели 37,31 (средний по </w:t>
      </w:r>
      <w:r>
        <w:rPr>
          <w:i/>
          <w:sz w:val="28"/>
        </w:rPr>
        <w:t>GT</w:t>
      </w:r>
      <w:r>
        <w:rPr>
          <w:sz w:val="28"/>
        </w:rPr>
        <w:t xml:space="preserve">-РБ, нишевый по АРГ); последние 12 месяцев 37,60 против предыдущих 18,39 (+104,4 %, </w:t>
      </w:r>
      <w:r>
        <w:rPr>
          <w:i/>
          <w:sz w:val="28"/>
        </w:rPr>
        <w:t>Word</w:t>
      </w:r>
      <w:r>
        <w:rPr>
          <w:sz w:val="28"/>
        </w:rPr>
        <w:t xml:space="preserve">) и против первых 12 месяцев 2,64 (+1323,3 %, </w:t>
      </w:r>
      <w:r>
        <w:rPr>
          <w:i/>
          <w:sz w:val="28"/>
        </w:rPr>
        <w:t>Excel</w:t>
      </w:r>
      <w:r>
        <w:rPr>
          <w:sz w:val="28"/>
        </w:rPr>
        <w:t xml:space="preserve">, растущий; процент велик из-за малой исходной базы); </w:t>
      </w:r>
      <w:r>
        <w:rPr>
          <w:i/>
          <w:sz w:val="28"/>
        </w:rPr>
        <w:t>SLOPE</w:t>
      </w:r>
      <w:r>
        <w:rPr>
          <w:sz w:val="28"/>
        </w:rPr>
        <w:t xml:space="preserve"> 0,704; максимум месяца 49,20 (май 2026 г.), максимум недели 55 (31.05–06.06.2026); последние 13 недель к предыдущим 13 – 32,31 против 47,31 (−31,7 %).</w:t>
      </w:r>
    </w:p>
    <w:p w14:paraId="305B62FC" w14:textId="77777777" w:rsidR="00D329F4" w:rsidRDefault="00AB6403">
      <w:pPr>
        <w:pStyle w:val="Compact"/>
        <w:ind w:left="709"/>
      </w:pPr>
      <w:r>
        <w:rPr>
          <w:i/>
          <w:sz w:val="28"/>
        </w:rPr>
        <w:t>– 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 xml:space="preserve">: среднее за 59 месяцев 3,26 (недостаточный уровень), за 52 недели 4,02; последние 12 месяцев 4,13 против предыдущих 4,55 (−9,2 %, стабильный) и против первых 12 месяцев 1,73 (+138,5 %, </w:t>
      </w:r>
      <w:r>
        <w:rPr>
          <w:sz w:val="28"/>
        </w:rPr>
        <w:lastRenderedPageBreak/>
        <w:t xml:space="preserve">растущий); </w:t>
      </w:r>
      <w:r>
        <w:rPr>
          <w:i/>
          <w:sz w:val="28"/>
        </w:rPr>
        <w:t>SLOPE</w:t>
      </w:r>
      <w:r>
        <w:rPr>
          <w:sz w:val="28"/>
        </w:rPr>
        <w:t xml:space="preserve"> 0,057; максимум недели 6 (22–28.03.2026); последние 13 недель к предыдущим 13 – 3,23 против 4,38 (−26,3 %).</w:t>
      </w:r>
    </w:p>
    <w:p w14:paraId="3CF128DA" w14:textId="77777777" w:rsidR="00D329F4" w:rsidRDefault="00AB6403">
      <w:pPr>
        <w:pStyle w:val="Compact"/>
        <w:ind w:left="709"/>
      </w:pPr>
      <w:r>
        <w:rPr>
          <w:i/>
          <w:sz w:val="28"/>
        </w:rPr>
        <w:t>– plantuml</w:t>
      </w:r>
      <w:r>
        <w:rPr>
          <w:sz w:val="28"/>
        </w:rPr>
        <w:t xml:space="preserve">: среднее за 59 месяцев 41,84 (средний уровень по обеим шкалам), за 52 недели 66,15 (высокий по </w:t>
      </w:r>
      <w:r>
        <w:rPr>
          <w:i/>
          <w:sz w:val="28"/>
        </w:rPr>
        <w:t>GT</w:t>
      </w:r>
      <w:r>
        <w:rPr>
          <w:sz w:val="28"/>
        </w:rPr>
        <w:t xml:space="preserve">-РБ, средний по АРГ); последние 12 месяцев 68,33 против предыдущих 51,94 (+31,6 %) и против первых 12 месяцев 22,50 (+203,8 %, растущий); </w:t>
      </w:r>
      <w:r>
        <w:rPr>
          <w:i/>
          <w:sz w:val="28"/>
        </w:rPr>
        <w:t>SLOPE</w:t>
      </w:r>
      <w:r>
        <w:rPr>
          <w:sz w:val="28"/>
        </w:rPr>
        <w:t xml:space="preserve"> 0,974; максимум недели 100 (19–25.07.2026), максимум месяца 89,75 (июль 2026 г.); последние 13 недель к предыдущим 13 – 51,77 против 80,77 (−35,9 %).</w:t>
      </w:r>
    </w:p>
    <w:p w14:paraId="0AB8FBBB" w14:textId="77777777" w:rsidR="00D329F4" w:rsidRDefault="00AB6403">
      <w:pPr>
        <w:pStyle w:val="FirstParagraph"/>
      </w:pPr>
      <w:r>
        <w:rPr>
          <w:sz w:val="28"/>
        </w:rPr>
        <w:t>В отличие от термина «</w:t>
      </w:r>
      <w:r>
        <w:rPr>
          <w:i/>
          <w:sz w:val="28"/>
        </w:rPr>
        <w:t>Mermaid</w:t>
      </w:r>
      <w:r>
        <w:rPr>
          <w:sz w:val="28"/>
        </w:rPr>
        <w:t>», в рядах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 нет пика мая–июня 2023 г. (у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в мае и июне 2023 г. – 7,25 и 7,50), то есть омонимия с фильмом в этих формулировках не проявляется. Мировой интерес к текстовым инструментам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») за 5 лет вырос, однако в последние 13 недель окна он ниже, чем в предыдущие 13 (−31,7 % и −35,9 %). Это мировой индекс: для Беларуси по пакету 1 данные остаются почти нулевыми (п. 2.3.2), поэтому ряд используется как справочный показатель интереса к категории, а не как оценка белорусского рынка.</w:t>
      </w:r>
    </w:p>
    <w:p w14:paraId="759DE1D0" w14:textId="77777777" w:rsidR="00D329F4" w:rsidRDefault="00AB6403">
      <w:pPr>
        <w:pStyle w:val="4"/>
        <w:ind w:firstLine="709"/>
      </w:pPr>
      <w:r>
        <w:t xml:space="preserve">2.6.3 Сезонность: </w:t>
      </w:r>
      <w:r>
        <w:rPr>
          <w:iCs/>
        </w:rPr>
        <w:t xml:space="preserve">Word-индекс </w:t>
      </w:r>
      <w:r>
        <w:t xml:space="preserve">и </w:t>
      </w:r>
      <w:r>
        <w:rPr>
          <w:iCs/>
        </w:rPr>
        <w:t>Excel-индекс</w:t>
      </w:r>
    </w:p>
    <w:p w14:paraId="44ECE132" w14:textId="77777777" w:rsidR="00D329F4" w:rsidRDefault="00AB6403">
      <w:pPr>
        <w:pStyle w:val="FirstParagraph"/>
      </w:pPr>
      <w:r>
        <w:rPr>
          <w:sz w:val="28"/>
        </w:rPr>
        <w:t xml:space="preserve">Сезонный индекс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(ЦИКЛЫ раздела 5.1) рассчитан отдельно по каждому источнику:</w:t>
      </w:r>
    </w:p>
    <w:p w14:paraId="4E882616" w14:textId="77777777"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I_m</w:t>
      </w:r>
      <w:r>
        <w:rPr>
          <w:sz w:val="28"/>
        </w:rPr>
        <w:t xml:space="preserve"> = </w:t>
      </w:r>
      <w:r>
        <w:rPr>
          <w:i/>
          <w:sz w:val="28"/>
        </w:rPr>
        <w:t>S_m</w:t>
      </w:r>
      <w:r>
        <w:rPr>
          <w:sz w:val="28"/>
        </w:rPr>
        <w:t xml:space="preserve"> / </w:t>
      </w:r>
      <w:r>
        <w:rPr>
          <w:i/>
          <w:sz w:val="28"/>
        </w:rPr>
        <w:t>S</w:t>
      </w:r>
      <w:r>
        <w:rPr>
          <w:sz w:val="28"/>
        </w:rPr>
        <w:t xml:space="preserve"> × 100,</w:t>
      </w:r>
      <w:r>
        <w:rPr>
          <w:sz w:val="28"/>
        </w:rPr>
        <w:tab/>
        <w:t>(3)</w:t>
      </w:r>
    </w:p>
    <w:p w14:paraId="5829FB8C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I_m</w:t>
      </w:r>
      <w:r>
        <w:rPr>
          <w:sz w:val="28"/>
        </w:rPr>
        <w:t xml:space="preserve"> – сезонный индекс месяца </w:t>
      </w:r>
      <w:r>
        <w:rPr>
          <w:i/>
          <w:sz w:val="28"/>
        </w:rPr>
        <w:t>m</w:t>
      </w:r>
      <w:r>
        <w:rPr>
          <w:sz w:val="28"/>
        </w:rPr>
        <w:t>, %;</w:t>
      </w:r>
    </w:p>
    <w:p w14:paraId="5DA416BB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S_m</w:t>
      </w:r>
      <w:r>
        <w:rPr>
          <w:sz w:val="28"/>
        </w:rPr>
        <w:t xml:space="preserve"> – среднее значение месяца </w:t>
      </w:r>
      <w:r>
        <w:rPr>
          <w:i/>
          <w:sz w:val="28"/>
        </w:rPr>
        <w:t>m</w:t>
      </w:r>
      <w:r>
        <w:rPr>
          <w:sz w:val="28"/>
        </w:rPr>
        <w:t xml:space="preserve"> по всем годам ряда;</w:t>
      </w:r>
    </w:p>
    <w:p w14:paraId="7B08DAD9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S</w:t>
      </w:r>
      <w:r>
        <w:rPr>
          <w:sz w:val="28"/>
        </w:rPr>
        <w:t xml:space="preserve"> – среднее значение всех месяцев.</w:t>
      </w:r>
    </w:p>
    <w:p w14:paraId="1DC0ABA6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35 – Сезонный индекс </w:t>
      </w:r>
      <w:r>
        <w:rPr>
          <w:i/>
          <w:sz w:val="28"/>
        </w:rPr>
        <w:t>UML</w:t>
      </w:r>
      <w:r>
        <w:rPr>
          <w:sz w:val="28"/>
        </w:rPr>
        <w:t xml:space="preserve"> (Беларусь)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19; ×100, пороги 80/95/105/120)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5"/>
        <w:gridCol w:w="793"/>
        <w:gridCol w:w="793"/>
        <w:gridCol w:w="1077"/>
        <w:gridCol w:w="650"/>
        <w:gridCol w:w="721"/>
        <w:gridCol w:w="1045"/>
        <w:gridCol w:w="3854"/>
      </w:tblGrid>
      <w:tr w:rsidR="00D329F4" w14:paraId="14E3899C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05" w:type="dxa"/>
            <w:vAlign w:val="center"/>
          </w:tcPr>
          <w:p w14:paraId="0385B9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793" w:type="dxa"/>
            <w:vAlign w:val="center"/>
          </w:tcPr>
          <w:p w14:paraId="3C30E8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Вордстат: среднее, запросов</w:t>
            </w:r>
          </w:p>
        </w:tc>
        <w:tc>
          <w:tcPr>
            <w:tcW w:w="793" w:type="dxa"/>
            <w:vAlign w:val="center"/>
          </w:tcPr>
          <w:p w14:paraId="3B51A1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Вордстат: индекс</w:t>
            </w:r>
          </w:p>
        </w:tc>
        <w:tc>
          <w:tcPr>
            <w:tcW w:w="1077" w:type="dxa"/>
            <w:vAlign w:val="center"/>
          </w:tcPr>
          <w:p w14:paraId="45BACC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Оценка (Вордстат)</w:t>
            </w:r>
          </w:p>
        </w:tc>
        <w:tc>
          <w:tcPr>
            <w:tcW w:w="650" w:type="dxa"/>
            <w:vAlign w:val="center"/>
          </w:tcPr>
          <w:p w14:paraId="2A3721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среднее</w:t>
            </w:r>
          </w:p>
        </w:tc>
        <w:tc>
          <w:tcPr>
            <w:tcW w:w="721" w:type="dxa"/>
            <w:vAlign w:val="center"/>
          </w:tcPr>
          <w:p w14:paraId="201D63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индекс</w:t>
            </w:r>
          </w:p>
        </w:tc>
        <w:tc>
          <w:tcPr>
            <w:tcW w:w="1045" w:type="dxa"/>
            <w:vAlign w:val="center"/>
          </w:tcPr>
          <w:p w14:paraId="22810B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Оценка (</w:t>
            </w:r>
            <w:r>
              <w:rPr>
                <w:i/>
              </w:rPr>
              <w:t>GT</w:t>
            </w:r>
            <w:r>
              <w:t>)</w:t>
            </w:r>
          </w:p>
        </w:tc>
        <w:tc>
          <w:tcPr>
            <w:tcW w:w="3854" w:type="dxa"/>
            <w:vAlign w:val="center"/>
          </w:tcPr>
          <w:p w14:paraId="4BB5B4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 для бизнеса (по оценке Вордстата, ЦИКЛЫ табл. 9)</w:t>
            </w:r>
          </w:p>
        </w:tc>
      </w:tr>
      <w:tr w:rsidR="00D329F4" w14:paraId="7BA641DD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7822DC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Январь</w:t>
            </w:r>
          </w:p>
        </w:tc>
        <w:tc>
          <w:tcPr>
            <w:tcW w:w="793" w:type="dxa"/>
            <w:vAlign w:val="center"/>
          </w:tcPr>
          <w:p w14:paraId="6C6173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1022</w:t>
            </w:r>
          </w:p>
        </w:tc>
        <w:tc>
          <w:tcPr>
            <w:tcW w:w="793" w:type="dxa"/>
            <w:vAlign w:val="center"/>
          </w:tcPr>
          <w:p w14:paraId="71963B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74,2</w:t>
            </w:r>
          </w:p>
        </w:tc>
        <w:tc>
          <w:tcPr>
            <w:tcW w:w="1077" w:type="dxa"/>
            <w:vAlign w:val="center"/>
          </w:tcPr>
          <w:p w14:paraId="2B7641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14:paraId="72AFF9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5,375</w:t>
            </w:r>
          </w:p>
        </w:tc>
        <w:tc>
          <w:tcPr>
            <w:tcW w:w="721" w:type="dxa"/>
            <w:vAlign w:val="center"/>
          </w:tcPr>
          <w:p w14:paraId="6414B0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32,3</w:t>
            </w:r>
          </w:p>
        </w:tc>
        <w:tc>
          <w:tcPr>
            <w:tcW w:w="1045" w:type="dxa"/>
            <w:vAlign w:val="center"/>
          </w:tcPr>
          <w:p w14:paraId="08C3F4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854" w:type="dxa"/>
            <w:vAlign w:val="center"/>
          </w:tcPr>
          <w:p w14:paraId="60857A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14:paraId="0933386E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3439C2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Февраль</w:t>
            </w:r>
          </w:p>
        </w:tc>
        <w:tc>
          <w:tcPr>
            <w:tcW w:w="793" w:type="dxa"/>
            <w:vAlign w:val="center"/>
          </w:tcPr>
          <w:p w14:paraId="26F14F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915,5</w:t>
            </w:r>
          </w:p>
        </w:tc>
        <w:tc>
          <w:tcPr>
            <w:tcW w:w="793" w:type="dxa"/>
            <w:vAlign w:val="center"/>
          </w:tcPr>
          <w:p w14:paraId="12852A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66,5</w:t>
            </w:r>
          </w:p>
        </w:tc>
        <w:tc>
          <w:tcPr>
            <w:tcW w:w="1077" w:type="dxa"/>
            <w:vAlign w:val="center"/>
          </w:tcPr>
          <w:p w14:paraId="19B8F0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14:paraId="66F745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19,375</w:t>
            </w:r>
          </w:p>
        </w:tc>
        <w:tc>
          <w:tcPr>
            <w:tcW w:w="721" w:type="dxa"/>
            <w:vAlign w:val="center"/>
          </w:tcPr>
          <w:p w14:paraId="3733AD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116,3</w:t>
            </w:r>
          </w:p>
        </w:tc>
        <w:tc>
          <w:tcPr>
            <w:tcW w:w="1045" w:type="dxa"/>
            <w:vAlign w:val="center"/>
          </w:tcPr>
          <w:p w14:paraId="5499B6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Повышенный интерес</w:t>
            </w:r>
          </w:p>
        </w:tc>
        <w:tc>
          <w:tcPr>
            <w:tcW w:w="3854" w:type="dxa"/>
            <w:vAlign w:val="center"/>
          </w:tcPr>
          <w:p w14:paraId="27F8A7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14:paraId="6FC6E321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0D0892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Март</w:t>
            </w:r>
          </w:p>
        </w:tc>
        <w:tc>
          <w:tcPr>
            <w:tcW w:w="793" w:type="dxa"/>
            <w:vAlign w:val="center"/>
          </w:tcPr>
          <w:p w14:paraId="1CF591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1378,5</w:t>
            </w:r>
          </w:p>
        </w:tc>
        <w:tc>
          <w:tcPr>
            <w:tcW w:w="793" w:type="dxa"/>
            <w:vAlign w:val="center"/>
          </w:tcPr>
          <w:p w14:paraId="13E373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100,1</w:t>
            </w:r>
          </w:p>
        </w:tc>
        <w:tc>
          <w:tcPr>
            <w:tcW w:w="1077" w:type="dxa"/>
            <w:vAlign w:val="center"/>
          </w:tcPr>
          <w:p w14:paraId="17C6FF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14:paraId="4848D1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721" w:type="dxa"/>
            <w:vAlign w:val="center"/>
          </w:tcPr>
          <w:p w14:paraId="2C8F51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102,0</w:t>
            </w:r>
          </w:p>
        </w:tc>
        <w:tc>
          <w:tcPr>
            <w:tcW w:w="1045" w:type="dxa"/>
            <w:vAlign w:val="center"/>
          </w:tcPr>
          <w:p w14:paraId="113559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3854" w:type="dxa"/>
            <w:vAlign w:val="center"/>
          </w:tcPr>
          <w:p w14:paraId="46BD85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14:paraId="11900C99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3C045E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Апрель</w:t>
            </w:r>
          </w:p>
        </w:tc>
        <w:tc>
          <w:tcPr>
            <w:tcW w:w="793" w:type="dxa"/>
            <w:vAlign w:val="center"/>
          </w:tcPr>
          <w:p w14:paraId="0EAF00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1374</w:t>
            </w:r>
          </w:p>
        </w:tc>
        <w:tc>
          <w:tcPr>
            <w:tcW w:w="793" w:type="dxa"/>
            <w:vAlign w:val="center"/>
          </w:tcPr>
          <w:p w14:paraId="6AC0BE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99,8</w:t>
            </w:r>
          </w:p>
        </w:tc>
        <w:tc>
          <w:tcPr>
            <w:tcW w:w="1077" w:type="dxa"/>
            <w:vAlign w:val="center"/>
          </w:tcPr>
          <w:p w14:paraId="7F5938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14:paraId="1CE2E8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7,875</w:t>
            </w:r>
          </w:p>
        </w:tc>
        <w:tc>
          <w:tcPr>
            <w:tcW w:w="721" w:type="dxa"/>
            <w:vAlign w:val="center"/>
          </w:tcPr>
          <w:p w14:paraId="47EE28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47,3</w:t>
            </w:r>
          </w:p>
        </w:tc>
        <w:tc>
          <w:tcPr>
            <w:tcW w:w="1045" w:type="dxa"/>
            <w:vAlign w:val="center"/>
          </w:tcPr>
          <w:p w14:paraId="168CCE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854" w:type="dxa"/>
            <w:vAlign w:val="center"/>
          </w:tcPr>
          <w:p w14:paraId="32CA2F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14:paraId="3D59C9AC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5E3FF6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Май</w:t>
            </w:r>
          </w:p>
        </w:tc>
        <w:tc>
          <w:tcPr>
            <w:tcW w:w="793" w:type="dxa"/>
            <w:vAlign w:val="center"/>
          </w:tcPr>
          <w:p w14:paraId="56D386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1916</w:t>
            </w:r>
          </w:p>
        </w:tc>
        <w:tc>
          <w:tcPr>
            <w:tcW w:w="793" w:type="dxa"/>
            <w:vAlign w:val="center"/>
          </w:tcPr>
          <w:p w14:paraId="0BC942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139,1</w:t>
            </w:r>
          </w:p>
        </w:tc>
        <w:tc>
          <w:tcPr>
            <w:tcW w:w="1077" w:type="dxa"/>
            <w:vAlign w:val="center"/>
          </w:tcPr>
          <w:p w14:paraId="431112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14:paraId="00F58B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17,125</w:t>
            </w:r>
          </w:p>
        </w:tc>
        <w:tc>
          <w:tcPr>
            <w:tcW w:w="721" w:type="dxa"/>
            <w:vAlign w:val="center"/>
          </w:tcPr>
          <w:p w14:paraId="66E234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102,8</w:t>
            </w:r>
          </w:p>
        </w:tc>
        <w:tc>
          <w:tcPr>
            <w:tcW w:w="1045" w:type="dxa"/>
            <w:vAlign w:val="center"/>
          </w:tcPr>
          <w:p w14:paraId="0F04E0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3854" w:type="dxa"/>
            <w:vAlign w:val="center"/>
          </w:tcPr>
          <w:p w14:paraId="492577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  <w:tr w:rsidR="00D329F4" w14:paraId="31F15685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389A9A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Июнь</w:t>
            </w:r>
          </w:p>
        </w:tc>
        <w:tc>
          <w:tcPr>
            <w:tcW w:w="793" w:type="dxa"/>
            <w:vAlign w:val="center"/>
          </w:tcPr>
          <w:p w14:paraId="1E2745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1386</w:t>
            </w:r>
          </w:p>
        </w:tc>
        <w:tc>
          <w:tcPr>
            <w:tcW w:w="793" w:type="dxa"/>
            <w:vAlign w:val="center"/>
          </w:tcPr>
          <w:p w14:paraId="63A011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100,6</w:t>
            </w:r>
          </w:p>
        </w:tc>
        <w:tc>
          <w:tcPr>
            <w:tcW w:w="1077" w:type="dxa"/>
            <w:vAlign w:val="center"/>
          </w:tcPr>
          <w:p w14:paraId="0ED731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14:paraId="708087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7,3</w:t>
            </w:r>
          </w:p>
        </w:tc>
        <w:tc>
          <w:tcPr>
            <w:tcW w:w="721" w:type="dxa"/>
            <w:vAlign w:val="center"/>
          </w:tcPr>
          <w:p w14:paraId="0DD454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43,8</w:t>
            </w:r>
          </w:p>
        </w:tc>
        <w:tc>
          <w:tcPr>
            <w:tcW w:w="1045" w:type="dxa"/>
            <w:vAlign w:val="center"/>
          </w:tcPr>
          <w:p w14:paraId="25B387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854" w:type="dxa"/>
            <w:vAlign w:val="center"/>
          </w:tcPr>
          <w:p w14:paraId="7358D5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14:paraId="23D29D5D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1290F2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Июль</w:t>
            </w:r>
          </w:p>
        </w:tc>
        <w:tc>
          <w:tcPr>
            <w:tcW w:w="793" w:type="dxa"/>
            <w:vAlign w:val="center"/>
          </w:tcPr>
          <w:p w14:paraId="5DA960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449,5</w:t>
            </w:r>
          </w:p>
        </w:tc>
        <w:tc>
          <w:tcPr>
            <w:tcW w:w="793" w:type="dxa"/>
            <w:vAlign w:val="center"/>
          </w:tcPr>
          <w:p w14:paraId="45EBE3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32,6</w:t>
            </w:r>
          </w:p>
        </w:tc>
        <w:tc>
          <w:tcPr>
            <w:tcW w:w="1077" w:type="dxa"/>
            <w:vAlign w:val="center"/>
          </w:tcPr>
          <w:p w14:paraId="057E44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14:paraId="5814A5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721" w:type="dxa"/>
            <w:vAlign w:val="center"/>
          </w:tcPr>
          <w:p w14:paraId="2B1282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0,0 (нет данных)</w:t>
            </w:r>
          </w:p>
        </w:tc>
        <w:tc>
          <w:tcPr>
            <w:tcW w:w="1045" w:type="dxa"/>
            <w:vAlign w:val="center"/>
          </w:tcPr>
          <w:p w14:paraId="003579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854" w:type="dxa"/>
            <w:vAlign w:val="center"/>
          </w:tcPr>
          <w:p w14:paraId="1E7259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14:paraId="2C3E7D66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61EBAE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Август</w:t>
            </w:r>
          </w:p>
        </w:tc>
        <w:tc>
          <w:tcPr>
            <w:tcW w:w="793" w:type="dxa"/>
            <w:vAlign w:val="center"/>
          </w:tcPr>
          <w:p w14:paraId="298434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367</w:t>
            </w:r>
          </w:p>
        </w:tc>
        <w:tc>
          <w:tcPr>
            <w:tcW w:w="793" w:type="dxa"/>
            <w:vAlign w:val="center"/>
          </w:tcPr>
          <w:p w14:paraId="4FE99B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26,6</w:t>
            </w:r>
          </w:p>
        </w:tc>
        <w:tc>
          <w:tcPr>
            <w:tcW w:w="1077" w:type="dxa"/>
            <w:vAlign w:val="center"/>
          </w:tcPr>
          <w:p w14:paraId="5008C5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14:paraId="7B9FEE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721" w:type="dxa"/>
            <w:vAlign w:val="center"/>
          </w:tcPr>
          <w:p w14:paraId="41922B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0,0 (нет данных)</w:t>
            </w:r>
          </w:p>
        </w:tc>
        <w:tc>
          <w:tcPr>
            <w:tcW w:w="1045" w:type="dxa"/>
            <w:vAlign w:val="center"/>
          </w:tcPr>
          <w:p w14:paraId="1FA30E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854" w:type="dxa"/>
            <w:vAlign w:val="center"/>
          </w:tcPr>
          <w:p w14:paraId="4D78BE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14:paraId="2E816A5E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745D81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Сентябрь</w:t>
            </w:r>
          </w:p>
        </w:tc>
        <w:tc>
          <w:tcPr>
            <w:tcW w:w="793" w:type="dxa"/>
            <w:vAlign w:val="center"/>
          </w:tcPr>
          <w:p w14:paraId="423D13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1414</w:t>
            </w:r>
          </w:p>
        </w:tc>
        <w:tc>
          <w:tcPr>
            <w:tcW w:w="793" w:type="dxa"/>
            <w:vAlign w:val="center"/>
          </w:tcPr>
          <w:p w14:paraId="3C2EF5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102,7</w:t>
            </w:r>
          </w:p>
        </w:tc>
        <w:tc>
          <w:tcPr>
            <w:tcW w:w="1077" w:type="dxa"/>
            <w:vAlign w:val="center"/>
          </w:tcPr>
          <w:p w14:paraId="709E32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14:paraId="000E21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27,6</w:t>
            </w:r>
          </w:p>
        </w:tc>
        <w:tc>
          <w:tcPr>
            <w:tcW w:w="721" w:type="dxa"/>
            <w:vAlign w:val="center"/>
          </w:tcPr>
          <w:p w14:paraId="391EA0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165,7</w:t>
            </w:r>
          </w:p>
        </w:tc>
        <w:tc>
          <w:tcPr>
            <w:tcW w:w="1045" w:type="dxa"/>
            <w:vAlign w:val="center"/>
          </w:tcPr>
          <w:p w14:paraId="66F823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854" w:type="dxa"/>
            <w:vAlign w:val="center"/>
          </w:tcPr>
          <w:p w14:paraId="587228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14:paraId="522D0835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35DA61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</w:t>
            </w:r>
          </w:p>
        </w:tc>
        <w:tc>
          <w:tcPr>
            <w:tcW w:w="793" w:type="dxa"/>
            <w:vAlign w:val="center"/>
          </w:tcPr>
          <w:p w14:paraId="15E6E4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1828</w:t>
            </w:r>
          </w:p>
        </w:tc>
        <w:tc>
          <w:tcPr>
            <w:tcW w:w="793" w:type="dxa"/>
            <w:vAlign w:val="center"/>
          </w:tcPr>
          <w:p w14:paraId="55D97D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132,7</w:t>
            </w:r>
          </w:p>
        </w:tc>
        <w:tc>
          <w:tcPr>
            <w:tcW w:w="1077" w:type="dxa"/>
            <w:vAlign w:val="center"/>
          </w:tcPr>
          <w:p w14:paraId="13A271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14:paraId="59F271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26,125</w:t>
            </w:r>
          </w:p>
        </w:tc>
        <w:tc>
          <w:tcPr>
            <w:tcW w:w="721" w:type="dxa"/>
            <w:vAlign w:val="center"/>
          </w:tcPr>
          <w:p w14:paraId="44FAD4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156,8</w:t>
            </w:r>
          </w:p>
        </w:tc>
        <w:tc>
          <w:tcPr>
            <w:tcW w:w="1045" w:type="dxa"/>
            <w:vAlign w:val="center"/>
          </w:tcPr>
          <w:p w14:paraId="65B498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854" w:type="dxa"/>
            <w:vAlign w:val="center"/>
          </w:tcPr>
          <w:p w14:paraId="5C4EB2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  <w:tr w:rsidR="00D329F4" w14:paraId="6B6CE4D9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24A0AE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Ноябрь</w:t>
            </w:r>
          </w:p>
        </w:tc>
        <w:tc>
          <w:tcPr>
            <w:tcW w:w="793" w:type="dxa"/>
            <w:vAlign w:val="center"/>
          </w:tcPr>
          <w:p w14:paraId="435419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2082,5</w:t>
            </w:r>
          </w:p>
        </w:tc>
        <w:tc>
          <w:tcPr>
            <w:tcW w:w="793" w:type="dxa"/>
            <w:vAlign w:val="center"/>
          </w:tcPr>
          <w:p w14:paraId="0C5AA7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151,2</w:t>
            </w:r>
          </w:p>
        </w:tc>
        <w:tc>
          <w:tcPr>
            <w:tcW w:w="1077" w:type="dxa"/>
            <w:vAlign w:val="center"/>
          </w:tcPr>
          <w:p w14:paraId="0CD45E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14:paraId="4A41DB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29,7</w:t>
            </w:r>
          </w:p>
        </w:tc>
        <w:tc>
          <w:tcPr>
            <w:tcW w:w="721" w:type="dxa"/>
            <w:vAlign w:val="center"/>
          </w:tcPr>
          <w:p w14:paraId="5B9970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178,3</w:t>
            </w:r>
          </w:p>
        </w:tc>
        <w:tc>
          <w:tcPr>
            <w:tcW w:w="1045" w:type="dxa"/>
            <w:vAlign w:val="center"/>
          </w:tcPr>
          <w:p w14:paraId="288E3C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854" w:type="dxa"/>
            <w:vAlign w:val="center"/>
          </w:tcPr>
          <w:p w14:paraId="73A712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  <w:tr w:rsidR="00D329F4" w14:paraId="2B7A4AAF" w14:textId="77777777" w:rsidTr="00D329F4">
        <w:trPr>
          <w:cantSplit/>
          <w:jc w:val="center"/>
        </w:trPr>
        <w:tc>
          <w:tcPr>
            <w:tcW w:w="705" w:type="dxa"/>
            <w:vAlign w:val="center"/>
          </w:tcPr>
          <w:p w14:paraId="4B944E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Декабрь</w:t>
            </w:r>
          </w:p>
        </w:tc>
        <w:tc>
          <w:tcPr>
            <w:tcW w:w="793" w:type="dxa"/>
            <w:vAlign w:val="center"/>
          </w:tcPr>
          <w:p w14:paraId="139612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2394</w:t>
            </w:r>
          </w:p>
        </w:tc>
        <w:tc>
          <w:tcPr>
            <w:tcW w:w="793" w:type="dxa"/>
            <w:vAlign w:val="center"/>
          </w:tcPr>
          <w:p w14:paraId="7F4211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173,8</w:t>
            </w:r>
          </w:p>
        </w:tc>
        <w:tc>
          <w:tcPr>
            <w:tcW w:w="1077" w:type="dxa"/>
            <w:vAlign w:val="center"/>
          </w:tcPr>
          <w:p w14:paraId="24978E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14:paraId="653A26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42,45</w:t>
            </w:r>
          </w:p>
        </w:tc>
        <w:tc>
          <w:tcPr>
            <w:tcW w:w="721" w:type="dxa"/>
            <w:vAlign w:val="center"/>
          </w:tcPr>
          <w:p w14:paraId="02EA1E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254,8</w:t>
            </w:r>
          </w:p>
        </w:tc>
        <w:tc>
          <w:tcPr>
            <w:tcW w:w="1045" w:type="dxa"/>
            <w:vAlign w:val="center"/>
          </w:tcPr>
          <w:p w14:paraId="6AA7A1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854" w:type="dxa"/>
            <w:vAlign w:val="center"/>
          </w:tcPr>
          <w:p w14:paraId="3BE3C1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</w:tbl>
    <w:p w14:paraId="0D8FF484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36 – Сезонный индекс </w:t>
      </w:r>
      <w:r>
        <w:rPr>
          <w:i/>
          <w:sz w:val="28"/>
        </w:rPr>
        <w:t>BPMN</w:t>
      </w:r>
      <w:r>
        <w:rPr>
          <w:sz w:val="28"/>
        </w:rPr>
        <w:t xml:space="preserve"> (Беларусь)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19; ×100, пороги 80/95/105/120)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0"/>
        <w:gridCol w:w="788"/>
        <w:gridCol w:w="788"/>
        <w:gridCol w:w="1197"/>
        <w:gridCol w:w="650"/>
        <w:gridCol w:w="705"/>
        <w:gridCol w:w="1023"/>
        <w:gridCol w:w="3787"/>
      </w:tblGrid>
      <w:tr w:rsidR="00D329F4" w14:paraId="3C26ED9F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00" w:type="dxa"/>
            <w:vAlign w:val="center"/>
          </w:tcPr>
          <w:p w14:paraId="66A436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788" w:type="dxa"/>
            <w:vAlign w:val="center"/>
          </w:tcPr>
          <w:p w14:paraId="44D488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Вордстат: среднее, запросов</w:t>
            </w:r>
          </w:p>
        </w:tc>
        <w:tc>
          <w:tcPr>
            <w:tcW w:w="788" w:type="dxa"/>
            <w:vAlign w:val="center"/>
          </w:tcPr>
          <w:p w14:paraId="288214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Вордстат: индекс</w:t>
            </w:r>
          </w:p>
        </w:tc>
        <w:tc>
          <w:tcPr>
            <w:tcW w:w="1197" w:type="dxa"/>
            <w:vAlign w:val="center"/>
          </w:tcPr>
          <w:p w14:paraId="214F37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Оценка (Вордстат)</w:t>
            </w:r>
          </w:p>
        </w:tc>
        <w:tc>
          <w:tcPr>
            <w:tcW w:w="650" w:type="dxa"/>
            <w:vAlign w:val="center"/>
          </w:tcPr>
          <w:p w14:paraId="771CDD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среднее</w:t>
            </w:r>
          </w:p>
        </w:tc>
        <w:tc>
          <w:tcPr>
            <w:tcW w:w="705" w:type="dxa"/>
            <w:vAlign w:val="center"/>
          </w:tcPr>
          <w:p w14:paraId="29611D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индекс</w:t>
            </w:r>
          </w:p>
        </w:tc>
        <w:tc>
          <w:tcPr>
            <w:tcW w:w="1023" w:type="dxa"/>
            <w:vAlign w:val="center"/>
          </w:tcPr>
          <w:p w14:paraId="0DBEEA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Оценка (</w:t>
            </w:r>
            <w:r>
              <w:rPr>
                <w:i/>
              </w:rPr>
              <w:t>GT</w:t>
            </w:r>
            <w:r>
              <w:t>)</w:t>
            </w:r>
          </w:p>
        </w:tc>
        <w:tc>
          <w:tcPr>
            <w:tcW w:w="3787" w:type="dxa"/>
            <w:vAlign w:val="center"/>
          </w:tcPr>
          <w:p w14:paraId="7027A6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 для бизнеса (по оценке Вордстата, ЦИКЛЫ табл. 9)</w:t>
            </w:r>
          </w:p>
        </w:tc>
      </w:tr>
      <w:tr w:rsidR="00D329F4" w14:paraId="07A9C528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3C76B5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Январь</w:t>
            </w:r>
          </w:p>
        </w:tc>
        <w:tc>
          <w:tcPr>
            <w:tcW w:w="788" w:type="dxa"/>
            <w:vAlign w:val="center"/>
          </w:tcPr>
          <w:p w14:paraId="311E71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846,5</w:t>
            </w:r>
          </w:p>
        </w:tc>
        <w:tc>
          <w:tcPr>
            <w:tcW w:w="788" w:type="dxa"/>
            <w:vAlign w:val="center"/>
          </w:tcPr>
          <w:p w14:paraId="77E5DE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85,3</w:t>
            </w:r>
          </w:p>
        </w:tc>
        <w:tc>
          <w:tcPr>
            <w:tcW w:w="1197" w:type="dxa"/>
            <w:vAlign w:val="center"/>
          </w:tcPr>
          <w:p w14:paraId="489DFE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Умеренный спрос</w:t>
            </w:r>
          </w:p>
        </w:tc>
        <w:tc>
          <w:tcPr>
            <w:tcW w:w="650" w:type="dxa"/>
            <w:vAlign w:val="center"/>
          </w:tcPr>
          <w:p w14:paraId="703498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17,25</w:t>
            </w:r>
          </w:p>
        </w:tc>
        <w:tc>
          <w:tcPr>
            <w:tcW w:w="705" w:type="dxa"/>
            <w:vAlign w:val="center"/>
          </w:tcPr>
          <w:p w14:paraId="2CC352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107,4</w:t>
            </w:r>
          </w:p>
        </w:tc>
        <w:tc>
          <w:tcPr>
            <w:tcW w:w="1023" w:type="dxa"/>
            <w:vAlign w:val="center"/>
          </w:tcPr>
          <w:p w14:paraId="5C506A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Повышенный интерес</w:t>
            </w:r>
          </w:p>
        </w:tc>
        <w:tc>
          <w:tcPr>
            <w:tcW w:w="3787" w:type="dxa"/>
            <w:vAlign w:val="center"/>
          </w:tcPr>
          <w:p w14:paraId="1407BB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Поддерживать присутствие, собирать аудиторию, тестировать предложения</w:t>
            </w:r>
          </w:p>
        </w:tc>
      </w:tr>
      <w:tr w:rsidR="00D329F4" w14:paraId="36BFD8F5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16FD41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Февраль</w:t>
            </w:r>
          </w:p>
        </w:tc>
        <w:tc>
          <w:tcPr>
            <w:tcW w:w="788" w:type="dxa"/>
            <w:vAlign w:val="center"/>
          </w:tcPr>
          <w:p w14:paraId="0CD557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852,5</w:t>
            </w:r>
          </w:p>
        </w:tc>
        <w:tc>
          <w:tcPr>
            <w:tcW w:w="788" w:type="dxa"/>
            <w:vAlign w:val="center"/>
          </w:tcPr>
          <w:p w14:paraId="6F846F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85,9</w:t>
            </w:r>
          </w:p>
        </w:tc>
        <w:tc>
          <w:tcPr>
            <w:tcW w:w="1197" w:type="dxa"/>
            <w:vAlign w:val="center"/>
          </w:tcPr>
          <w:p w14:paraId="46A667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Умеренный спрос</w:t>
            </w:r>
          </w:p>
        </w:tc>
        <w:tc>
          <w:tcPr>
            <w:tcW w:w="650" w:type="dxa"/>
            <w:vAlign w:val="center"/>
          </w:tcPr>
          <w:p w14:paraId="78E132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34,875</w:t>
            </w:r>
          </w:p>
        </w:tc>
        <w:tc>
          <w:tcPr>
            <w:tcW w:w="705" w:type="dxa"/>
            <w:vAlign w:val="center"/>
          </w:tcPr>
          <w:p w14:paraId="72696A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217,1</w:t>
            </w:r>
          </w:p>
        </w:tc>
        <w:tc>
          <w:tcPr>
            <w:tcW w:w="1023" w:type="dxa"/>
            <w:vAlign w:val="center"/>
          </w:tcPr>
          <w:p w14:paraId="51195B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787" w:type="dxa"/>
            <w:vAlign w:val="center"/>
          </w:tcPr>
          <w:p w14:paraId="54C579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Поддерживать присутствие, собирать аудиторию, тестировать предложения</w:t>
            </w:r>
          </w:p>
        </w:tc>
      </w:tr>
      <w:tr w:rsidR="00D329F4" w14:paraId="1C48201E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78F2EE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Март</w:t>
            </w:r>
          </w:p>
        </w:tc>
        <w:tc>
          <w:tcPr>
            <w:tcW w:w="788" w:type="dxa"/>
            <w:vAlign w:val="center"/>
          </w:tcPr>
          <w:p w14:paraId="1AAD85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1004</w:t>
            </w:r>
          </w:p>
        </w:tc>
        <w:tc>
          <w:tcPr>
            <w:tcW w:w="788" w:type="dxa"/>
            <w:vAlign w:val="center"/>
          </w:tcPr>
          <w:p w14:paraId="0DF789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101,2</w:t>
            </w:r>
          </w:p>
        </w:tc>
        <w:tc>
          <w:tcPr>
            <w:tcW w:w="1197" w:type="dxa"/>
            <w:vAlign w:val="center"/>
          </w:tcPr>
          <w:p w14:paraId="6C5640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14:paraId="43E39E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</w:t>
            </w:r>
          </w:p>
        </w:tc>
        <w:tc>
          <w:tcPr>
            <w:tcW w:w="705" w:type="dxa"/>
            <w:vAlign w:val="center"/>
          </w:tcPr>
          <w:p w14:paraId="0E4140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211,6</w:t>
            </w:r>
          </w:p>
        </w:tc>
        <w:tc>
          <w:tcPr>
            <w:tcW w:w="1023" w:type="dxa"/>
            <w:vAlign w:val="center"/>
          </w:tcPr>
          <w:p w14:paraId="78478E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787" w:type="dxa"/>
            <w:vAlign w:val="center"/>
          </w:tcPr>
          <w:p w14:paraId="6C33DA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14:paraId="503555B0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1604DD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Апрель</w:t>
            </w:r>
          </w:p>
        </w:tc>
        <w:tc>
          <w:tcPr>
            <w:tcW w:w="788" w:type="dxa"/>
            <w:vAlign w:val="center"/>
          </w:tcPr>
          <w:p w14:paraId="53A56B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1208,5</w:t>
            </w:r>
          </w:p>
        </w:tc>
        <w:tc>
          <w:tcPr>
            <w:tcW w:w="788" w:type="dxa"/>
            <w:vAlign w:val="center"/>
          </w:tcPr>
          <w:p w14:paraId="0C2A2A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121,8</w:t>
            </w:r>
          </w:p>
        </w:tc>
        <w:tc>
          <w:tcPr>
            <w:tcW w:w="1197" w:type="dxa"/>
            <w:vAlign w:val="center"/>
          </w:tcPr>
          <w:p w14:paraId="48AD74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14:paraId="4161D4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20,125</w:t>
            </w:r>
          </w:p>
        </w:tc>
        <w:tc>
          <w:tcPr>
            <w:tcW w:w="705" w:type="dxa"/>
            <w:vAlign w:val="center"/>
          </w:tcPr>
          <w:p w14:paraId="6116DA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125,3</w:t>
            </w:r>
          </w:p>
        </w:tc>
        <w:tc>
          <w:tcPr>
            <w:tcW w:w="1023" w:type="dxa"/>
            <w:vAlign w:val="center"/>
          </w:tcPr>
          <w:p w14:paraId="44C5A9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787" w:type="dxa"/>
            <w:vAlign w:val="center"/>
          </w:tcPr>
          <w:p w14:paraId="6E1254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  <w:tr w:rsidR="00D329F4" w14:paraId="7B0F6306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292512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Май</w:t>
            </w:r>
          </w:p>
        </w:tc>
        <w:tc>
          <w:tcPr>
            <w:tcW w:w="788" w:type="dxa"/>
            <w:vAlign w:val="center"/>
          </w:tcPr>
          <w:p w14:paraId="0E33A4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1267</w:t>
            </w:r>
          </w:p>
        </w:tc>
        <w:tc>
          <w:tcPr>
            <w:tcW w:w="788" w:type="dxa"/>
            <w:vAlign w:val="center"/>
          </w:tcPr>
          <w:p w14:paraId="6E4C82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127,7</w:t>
            </w:r>
          </w:p>
        </w:tc>
        <w:tc>
          <w:tcPr>
            <w:tcW w:w="1197" w:type="dxa"/>
            <w:vAlign w:val="center"/>
          </w:tcPr>
          <w:p w14:paraId="0842E1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14:paraId="08E3A5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7,875</w:t>
            </w:r>
          </w:p>
        </w:tc>
        <w:tc>
          <w:tcPr>
            <w:tcW w:w="705" w:type="dxa"/>
            <w:vAlign w:val="center"/>
          </w:tcPr>
          <w:p w14:paraId="204B92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49,0</w:t>
            </w:r>
          </w:p>
        </w:tc>
        <w:tc>
          <w:tcPr>
            <w:tcW w:w="1023" w:type="dxa"/>
            <w:vAlign w:val="center"/>
          </w:tcPr>
          <w:p w14:paraId="0E3043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14:paraId="6CA46D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  <w:tr w:rsidR="00D329F4" w14:paraId="0D073725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1856E8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Июнь</w:t>
            </w:r>
          </w:p>
        </w:tc>
        <w:tc>
          <w:tcPr>
            <w:tcW w:w="788" w:type="dxa"/>
            <w:vAlign w:val="center"/>
          </w:tcPr>
          <w:p w14:paraId="592CB6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897</w:t>
            </w:r>
          </w:p>
        </w:tc>
        <w:tc>
          <w:tcPr>
            <w:tcW w:w="788" w:type="dxa"/>
            <w:vAlign w:val="center"/>
          </w:tcPr>
          <w:p w14:paraId="236978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90,4</w:t>
            </w:r>
          </w:p>
        </w:tc>
        <w:tc>
          <w:tcPr>
            <w:tcW w:w="1197" w:type="dxa"/>
            <w:vAlign w:val="center"/>
          </w:tcPr>
          <w:p w14:paraId="203027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Умеренный спрос</w:t>
            </w:r>
          </w:p>
        </w:tc>
        <w:tc>
          <w:tcPr>
            <w:tcW w:w="650" w:type="dxa"/>
            <w:vAlign w:val="center"/>
          </w:tcPr>
          <w:p w14:paraId="725DA9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12,7</w:t>
            </w:r>
          </w:p>
        </w:tc>
        <w:tc>
          <w:tcPr>
            <w:tcW w:w="705" w:type="dxa"/>
            <w:vAlign w:val="center"/>
          </w:tcPr>
          <w:p w14:paraId="0E4F71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79,1</w:t>
            </w:r>
          </w:p>
        </w:tc>
        <w:tc>
          <w:tcPr>
            <w:tcW w:w="1023" w:type="dxa"/>
            <w:vAlign w:val="center"/>
          </w:tcPr>
          <w:p w14:paraId="18D0A1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14:paraId="16C7E0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Поддерживать присутствие, собирать аудиторию, тестировать предложения</w:t>
            </w:r>
          </w:p>
        </w:tc>
      </w:tr>
      <w:tr w:rsidR="00D329F4" w14:paraId="518DEA2A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68DB3B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Июль</w:t>
            </w:r>
          </w:p>
        </w:tc>
        <w:tc>
          <w:tcPr>
            <w:tcW w:w="788" w:type="dxa"/>
            <w:vAlign w:val="center"/>
          </w:tcPr>
          <w:p w14:paraId="3D919A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679</w:t>
            </w:r>
          </w:p>
        </w:tc>
        <w:tc>
          <w:tcPr>
            <w:tcW w:w="788" w:type="dxa"/>
            <w:vAlign w:val="center"/>
          </w:tcPr>
          <w:p w14:paraId="15ECDC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68,4</w:t>
            </w:r>
          </w:p>
        </w:tc>
        <w:tc>
          <w:tcPr>
            <w:tcW w:w="1197" w:type="dxa"/>
            <w:vAlign w:val="center"/>
          </w:tcPr>
          <w:p w14:paraId="3AD9CA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14:paraId="50312C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705" w:type="dxa"/>
            <w:vAlign w:val="center"/>
          </w:tcPr>
          <w:p w14:paraId="098FB0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0,0 (нет данных)</w:t>
            </w:r>
          </w:p>
        </w:tc>
        <w:tc>
          <w:tcPr>
            <w:tcW w:w="1023" w:type="dxa"/>
            <w:vAlign w:val="center"/>
          </w:tcPr>
          <w:p w14:paraId="686864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14:paraId="07D355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14:paraId="7A35176D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4C5D1C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Август</w:t>
            </w:r>
          </w:p>
        </w:tc>
        <w:tc>
          <w:tcPr>
            <w:tcW w:w="788" w:type="dxa"/>
            <w:vAlign w:val="center"/>
          </w:tcPr>
          <w:p w14:paraId="2B13CE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731,5</w:t>
            </w:r>
          </w:p>
        </w:tc>
        <w:tc>
          <w:tcPr>
            <w:tcW w:w="788" w:type="dxa"/>
            <w:vAlign w:val="center"/>
          </w:tcPr>
          <w:p w14:paraId="31E124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73,7</w:t>
            </w:r>
          </w:p>
        </w:tc>
        <w:tc>
          <w:tcPr>
            <w:tcW w:w="1197" w:type="dxa"/>
            <w:vAlign w:val="center"/>
          </w:tcPr>
          <w:p w14:paraId="253869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14:paraId="004323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705" w:type="dxa"/>
            <w:vAlign w:val="center"/>
          </w:tcPr>
          <w:p w14:paraId="2AC7E0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0,0 (нет данных)</w:t>
            </w:r>
          </w:p>
        </w:tc>
        <w:tc>
          <w:tcPr>
            <w:tcW w:w="1023" w:type="dxa"/>
            <w:vAlign w:val="center"/>
          </w:tcPr>
          <w:p w14:paraId="510113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14:paraId="3153E2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14:paraId="2213FC6A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61D0AA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Сентябрь</w:t>
            </w:r>
          </w:p>
        </w:tc>
        <w:tc>
          <w:tcPr>
            <w:tcW w:w="788" w:type="dxa"/>
            <w:vAlign w:val="center"/>
          </w:tcPr>
          <w:p w14:paraId="1D2725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977</w:t>
            </w:r>
          </w:p>
        </w:tc>
        <w:tc>
          <w:tcPr>
            <w:tcW w:w="788" w:type="dxa"/>
            <w:vAlign w:val="center"/>
          </w:tcPr>
          <w:p w14:paraId="01CE4D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98,5</w:t>
            </w:r>
          </w:p>
        </w:tc>
        <w:tc>
          <w:tcPr>
            <w:tcW w:w="1197" w:type="dxa"/>
            <w:vAlign w:val="center"/>
          </w:tcPr>
          <w:p w14:paraId="628E0A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14:paraId="7E283F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9,3</w:t>
            </w:r>
          </w:p>
        </w:tc>
        <w:tc>
          <w:tcPr>
            <w:tcW w:w="705" w:type="dxa"/>
            <w:vAlign w:val="center"/>
          </w:tcPr>
          <w:p w14:paraId="6909BD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57,9</w:t>
            </w:r>
          </w:p>
        </w:tc>
        <w:tc>
          <w:tcPr>
            <w:tcW w:w="1023" w:type="dxa"/>
            <w:vAlign w:val="center"/>
          </w:tcPr>
          <w:p w14:paraId="35B70D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14:paraId="4A89C3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14:paraId="27F837E6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73C72E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</w:t>
            </w:r>
          </w:p>
        </w:tc>
        <w:tc>
          <w:tcPr>
            <w:tcW w:w="788" w:type="dxa"/>
            <w:vAlign w:val="center"/>
          </w:tcPr>
          <w:p w14:paraId="3B555C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1171,5</w:t>
            </w:r>
          </w:p>
        </w:tc>
        <w:tc>
          <w:tcPr>
            <w:tcW w:w="788" w:type="dxa"/>
            <w:vAlign w:val="center"/>
          </w:tcPr>
          <w:p w14:paraId="54C52F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118,1</w:t>
            </w:r>
          </w:p>
        </w:tc>
        <w:tc>
          <w:tcPr>
            <w:tcW w:w="1197" w:type="dxa"/>
            <w:vAlign w:val="center"/>
          </w:tcPr>
          <w:p w14:paraId="2BB597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Повышенный интерес</w:t>
            </w:r>
          </w:p>
        </w:tc>
        <w:tc>
          <w:tcPr>
            <w:tcW w:w="650" w:type="dxa"/>
            <w:vAlign w:val="center"/>
          </w:tcPr>
          <w:p w14:paraId="708808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38,25</w:t>
            </w:r>
          </w:p>
        </w:tc>
        <w:tc>
          <w:tcPr>
            <w:tcW w:w="705" w:type="dxa"/>
            <w:vAlign w:val="center"/>
          </w:tcPr>
          <w:p w14:paraId="2DC1F6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238,1</w:t>
            </w:r>
          </w:p>
        </w:tc>
        <w:tc>
          <w:tcPr>
            <w:tcW w:w="1023" w:type="dxa"/>
            <w:vAlign w:val="center"/>
          </w:tcPr>
          <w:p w14:paraId="0521CB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787" w:type="dxa"/>
            <w:vAlign w:val="center"/>
          </w:tcPr>
          <w:p w14:paraId="7C8225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Усиливать продажи, публиковать коммерческие предложения</w:t>
            </w:r>
          </w:p>
        </w:tc>
      </w:tr>
      <w:tr w:rsidR="00D329F4" w14:paraId="2D9036EF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788536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Ноябрь</w:t>
            </w:r>
          </w:p>
        </w:tc>
        <w:tc>
          <w:tcPr>
            <w:tcW w:w="788" w:type="dxa"/>
            <w:vAlign w:val="center"/>
          </w:tcPr>
          <w:p w14:paraId="2977F6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1128,5</w:t>
            </w:r>
          </w:p>
        </w:tc>
        <w:tc>
          <w:tcPr>
            <w:tcW w:w="788" w:type="dxa"/>
            <w:vAlign w:val="center"/>
          </w:tcPr>
          <w:p w14:paraId="7A47D5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113,8</w:t>
            </w:r>
          </w:p>
        </w:tc>
        <w:tc>
          <w:tcPr>
            <w:tcW w:w="1197" w:type="dxa"/>
            <w:vAlign w:val="center"/>
          </w:tcPr>
          <w:p w14:paraId="30E045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Повышенный интерес</w:t>
            </w:r>
          </w:p>
        </w:tc>
        <w:tc>
          <w:tcPr>
            <w:tcW w:w="650" w:type="dxa"/>
            <w:vAlign w:val="center"/>
          </w:tcPr>
          <w:p w14:paraId="26C99C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12,9</w:t>
            </w:r>
          </w:p>
        </w:tc>
        <w:tc>
          <w:tcPr>
            <w:tcW w:w="705" w:type="dxa"/>
            <w:vAlign w:val="center"/>
          </w:tcPr>
          <w:p w14:paraId="1F7FB8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80,3</w:t>
            </w:r>
          </w:p>
        </w:tc>
        <w:tc>
          <w:tcPr>
            <w:tcW w:w="1023" w:type="dxa"/>
            <w:vAlign w:val="center"/>
          </w:tcPr>
          <w:p w14:paraId="01C7B3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Умеренный спрос</w:t>
            </w:r>
          </w:p>
        </w:tc>
        <w:tc>
          <w:tcPr>
            <w:tcW w:w="3787" w:type="dxa"/>
            <w:vAlign w:val="center"/>
          </w:tcPr>
          <w:p w14:paraId="654BF2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Усиливать продажи, публиковать коммерческие предложения</w:t>
            </w:r>
          </w:p>
        </w:tc>
      </w:tr>
      <w:tr w:rsidR="00D329F4" w14:paraId="55945B06" w14:textId="77777777" w:rsidTr="00D329F4">
        <w:trPr>
          <w:cantSplit/>
          <w:jc w:val="center"/>
        </w:trPr>
        <w:tc>
          <w:tcPr>
            <w:tcW w:w="700" w:type="dxa"/>
            <w:vAlign w:val="center"/>
          </w:tcPr>
          <w:p w14:paraId="109831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Декабрь</w:t>
            </w:r>
          </w:p>
        </w:tc>
        <w:tc>
          <w:tcPr>
            <w:tcW w:w="788" w:type="dxa"/>
            <w:vAlign w:val="center"/>
          </w:tcPr>
          <w:p w14:paraId="39A1DC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1142</w:t>
            </w:r>
          </w:p>
        </w:tc>
        <w:tc>
          <w:tcPr>
            <w:tcW w:w="788" w:type="dxa"/>
            <w:vAlign w:val="center"/>
          </w:tcPr>
          <w:p w14:paraId="11833A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115,1</w:t>
            </w:r>
          </w:p>
        </w:tc>
        <w:tc>
          <w:tcPr>
            <w:tcW w:w="1197" w:type="dxa"/>
            <w:vAlign w:val="center"/>
          </w:tcPr>
          <w:p w14:paraId="726F17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Повышенный интерес</w:t>
            </w:r>
          </w:p>
        </w:tc>
        <w:tc>
          <w:tcPr>
            <w:tcW w:w="650" w:type="dxa"/>
            <w:vAlign w:val="center"/>
          </w:tcPr>
          <w:p w14:paraId="2ADBDD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5,5</w:t>
            </w:r>
          </w:p>
        </w:tc>
        <w:tc>
          <w:tcPr>
            <w:tcW w:w="705" w:type="dxa"/>
            <w:vAlign w:val="center"/>
          </w:tcPr>
          <w:p w14:paraId="4FD201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34,2</w:t>
            </w:r>
          </w:p>
        </w:tc>
        <w:tc>
          <w:tcPr>
            <w:tcW w:w="1023" w:type="dxa"/>
            <w:vAlign w:val="center"/>
          </w:tcPr>
          <w:p w14:paraId="469D70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14:paraId="20E6E9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Усиливать продажи, публиковать коммерческие предложения</w:t>
            </w:r>
          </w:p>
        </w:tc>
      </w:tr>
    </w:tbl>
    <w:p w14:paraId="3774C9C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>Граничные значения (ровно 80, 95, 105 или 120) в рядах не встретились. Для трех слов табл. 19 ЦИКЛЫ принято отнесение: «до 80» и «80–95» – низкий; «95–105» и «105–120» – средний; «выше 120» – пик (методичка это соответствие не задает).</w:t>
      </w:r>
    </w:p>
    <w:p w14:paraId="166D8D8B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UML по Вордстату (рисунок 2): максимум – декабрь (173,8), минимум – август (26,6) и июль (32,6); амплитуда по Word – 147,2 пункта. Рост начинается в сентябре (начало семестра), пики – октябрь–декабрь и май (сессии), провал – июль–август (каникулы). UML по Google Trends отдельно: по Word-индексу максимум – декабрь (254,8), минимум – июль и август (0 – нет данных); по Excel-логике для ряда «только GT» максимум – декабрь, минимум – март. По сводному индексу Excel (Панель!A17) максимум – декабрь, минимум – июль. Из данных следует: декабрьский максимум дают все варианты расчета, а минимум зависит от источника и метода: июль–август по Вордстату и по Word-индексу GT, март по Excel-индексу GT, июль по сводному индексу.</w:t>
      </w:r>
    </w:p>
    <w:p w14:paraId="03DBD475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BPMN</w:t>
      </w:r>
      <w:r>
        <w:rPr>
          <w:sz w:val="28"/>
        </w:rPr>
        <w:t xml:space="preserve"> по Вордстату (рисунок 4): максимум – май (127,7), минимум – июль (68,4); амплитуда по </w:t>
      </w:r>
      <w:r>
        <w:rPr>
          <w:i/>
          <w:sz w:val="28"/>
        </w:rPr>
        <w:t>Word</w:t>
      </w:r>
      <w:r>
        <w:rPr>
          <w:sz w:val="28"/>
        </w:rPr>
        <w:t xml:space="preserve"> – 59,3 пункта; сезонность мягче, чем у </w:t>
      </w:r>
      <w:r>
        <w:rPr>
          <w:i/>
          <w:sz w:val="28"/>
        </w:rPr>
        <w:t>UML</w:t>
      </w:r>
      <w:r>
        <w:rPr>
          <w:sz w:val="28"/>
        </w:rPr>
        <w:t xml:space="preserve">, что ожидаемо: аналитики (сегмент </w:t>
      </w:r>
      <w:r>
        <w:rPr>
          <w:i/>
          <w:sz w:val="28"/>
        </w:rPr>
        <w:t>S-02</w:t>
      </w:r>
      <w:r>
        <w:rPr>
          <w:sz w:val="28"/>
        </w:rPr>
        <w:t xml:space="preserve">) меньше привязаны к учебному календарю. </w:t>
      </w:r>
      <w:r>
        <w:rPr>
          <w:i/>
          <w:sz w:val="28"/>
        </w:rPr>
        <w:t>BPMN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отдельно: по </w:t>
      </w:r>
      <w:r>
        <w:rPr>
          <w:i/>
          <w:sz w:val="28"/>
        </w:rPr>
        <w:t>Word</w:t>
      </w:r>
      <w:r>
        <w:rPr>
          <w:sz w:val="28"/>
        </w:rPr>
        <w:t xml:space="preserve">-индексу максимум – октябрь (238,1), минимум – июль и август (0 – нет данных); по </w:t>
      </w:r>
      <w:r>
        <w:rPr>
          <w:i/>
          <w:sz w:val="28"/>
        </w:rPr>
        <w:t>Excel</w:t>
      </w:r>
      <w:r>
        <w:rPr>
          <w:sz w:val="28"/>
        </w:rPr>
        <w:t xml:space="preserve">-логике для ряда «только </w:t>
      </w:r>
      <w:r>
        <w:rPr>
          <w:i/>
          <w:sz w:val="28"/>
        </w:rPr>
        <w:t>GT</w:t>
      </w:r>
      <w:r>
        <w:rPr>
          <w:sz w:val="28"/>
        </w:rPr>
        <w:t xml:space="preserve">» максимум – октябрь, минимум – декабрь; по </w:t>
      </w:r>
      <w:r>
        <w:rPr>
          <w:i/>
          <w:sz w:val="28"/>
        </w:rPr>
        <w:t>Excel</w:t>
      </w:r>
      <w:r>
        <w:rPr>
          <w:sz w:val="28"/>
        </w:rPr>
        <w:t xml:space="preserve">-логике для ряда «только </w:t>
      </w:r>
      <w:r>
        <w:rPr>
          <w:i/>
          <w:sz w:val="28"/>
        </w:rPr>
        <w:t>YW</w:t>
      </w:r>
      <w:r>
        <w:rPr>
          <w:sz w:val="28"/>
        </w:rPr>
        <w:t xml:space="preserve">» максимум – май, минимум – январь. По сводному индексу </w:t>
      </w:r>
      <w:r>
        <w:rPr>
          <w:i/>
          <w:sz w:val="28"/>
        </w:rPr>
        <w:t>Excel</w:t>
      </w:r>
      <w:r>
        <w:rPr>
          <w:sz w:val="28"/>
        </w:rPr>
        <w:t xml:space="preserve"> (Панель!</w:t>
      </w:r>
      <w:r>
        <w:rPr>
          <w:i/>
          <w:sz w:val="28"/>
        </w:rPr>
        <w:t>A17</w:t>
      </w:r>
      <w:r>
        <w:rPr>
          <w:sz w:val="28"/>
        </w:rPr>
        <w:t xml:space="preserve">) максимум – октябрь, минимум – январь. Сезонный рисунок </w:t>
      </w:r>
      <w:r>
        <w:rPr>
          <w:i/>
          <w:sz w:val="28"/>
        </w:rPr>
        <w:t>BPMN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неустойчив из-за пропусков, поэтому основным для </w:t>
      </w:r>
      <w:r>
        <w:rPr>
          <w:i/>
          <w:sz w:val="28"/>
        </w:rPr>
        <w:t>BPMN</w:t>
      </w:r>
      <w:r>
        <w:rPr>
          <w:sz w:val="28"/>
        </w:rPr>
        <w:t xml:space="preserve"> принят рисунок по Вордстату.</w:t>
      </w:r>
    </w:p>
    <w:p w14:paraId="2372408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Excel</w:t>
      </w:r>
      <w:r>
        <w:rPr>
          <w:sz w:val="28"/>
        </w:rPr>
        <w:t xml:space="preserve">-шкале (доли, пороги 0,9/1,1; сила сезонности по амплитуде: не менее 0,30 – выраженная) амплитуда: </w:t>
      </w:r>
      <w:r>
        <w:rPr>
          <w:i/>
          <w:sz w:val="28"/>
        </w:rPr>
        <w:t>UML</w:t>
      </w:r>
      <w:r>
        <w:rPr>
          <w:sz w:val="28"/>
        </w:rPr>
        <w:t xml:space="preserve"> – 2,24 (сводный), 1,85 (</w:t>
      </w:r>
      <w:r>
        <w:rPr>
          <w:i/>
          <w:sz w:val="28"/>
        </w:rPr>
        <w:t>GT</w:t>
      </w:r>
      <w:r>
        <w:rPr>
          <w:sz w:val="28"/>
        </w:rPr>
        <w:t>), 1,48 (</w:t>
      </w:r>
      <w:r>
        <w:rPr>
          <w:i/>
          <w:sz w:val="28"/>
        </w:rPr>
        <w:t>YW</w:t>
      </w:r>
      <w:r>
        <w:rPr>
          <w:sz w:val="28"/>
        </w:rPr>
        <w:t xml:space="preserve">); </w:t>
      </w:r>
      <w:r>
        <w:rPr>
          <w:i/>
          <w:sz w:val="28"/>
        </w:rPr>
        <w:t>BPMN</w:t>
      </w:r>
      <w:r>
        <w:rPr>
          <w:sz w:val="28"/>
        </w:rPr>
        <w:t xml:space="preserve"> – 0,80 (сводный), 1,38 (</w:t>
      </w:r>
      <w:r>
        <w:rPr>
          <w:i/>
          <w:sz w:val="28"/>
        </w:rPr>
        <w:t>GT</w:t>
      </w:r>
      <w:r>
        <w:rPr>
          <w:sz w:val="28"/>
        </w:rPr>
        <w:t>), 1,02 (</w:t>
      </w:r>
      <w:r>
        <w:rPr>
          <w:i/>
          <w:sz w:val="28"/>
        </w:rPr>
        <w:t>YW</w:t>
      </w:r>
      <w:r>
        <w:rPr>
          <w:sz w:val="28"/>
        </w:rPr>
        <w:t xml:space="preserve">) – во всех вариантах «выраженная сезонность». </w:t>
      </w:r>
      <w:r>
        <w:rPr>
          <w:i/>
          <w:sz w:val="28"/>
        </w:rPr>
        <w:t>Word</w:t>
      </w:r>
      <w:r>
        <w:rPr>
          <w:sz w:val="28"/>
        </w:rPr>
        <w:t xml:space="preserve">-шкала (×100, пять градаций) и </w:t>
      </w:r>
      <w:r>
        <w:rPr>
          <w:i/>
          <w:sz w:val="28"/>
        </w:rPr>
        <w:t>Excel</w:t>
      </w:r>
      <w:r>
        <w:rPr>
          <w:sz w:val="28"/>
        </w:rPr>
        <w:t>-шкала (доли, три градации) различаются и формулой (исходные значения против отношения к скользящему среднему), и числом градаций, но согласованно классифицируют сезонность как выраженную.</w:t>
      </w:r>
    </w:p>
    <w:p w14:paraId="712170F3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Период разгона (ЦИКЛЫ раздела 5.2 – 1–3 месяца до пика): для </w:t>
      </w:r>
      <w:r>
        <w:rPr>
          <w:i/>
          <w:sz w:val="28"/>
        </w:rPr>
        <w:t>UML</w:t>
      </w:r>
      <w:r>
        <w:rPr>
          <w:sz w:val="28"/>
        </w:rPr>
        <w:t xml:space="preserve"> – сентябрь–октябрь перед декабрьским пиком и март–апрель перед майским. Упреждение запуска продвижения в методичках задано по-разному: </w:t>
      </w:r>
      <w:r>
        <w:rPr>
          <w:i/>
          <w:sz w:val="28"/>
        </w:rPr>
        <w:t>GT</w:t>
      </w:r>
      <w:r>
        <w:rPr>
          <w:sz w:val="28"/>
        </w:rPr>
        <w:t xml:space="preserve"> раздела 5.2 – за 3–6 недель до пика, </w:t>
      </w:r>
      <w:r>
        <w:rPr>
          <w:i/>
          <w:sz w:val="28"/>
        </w:rPr>
        <w:t>YW</w:t>
      </w:r>
      <w:r>
        <w:rPr>
          <w:sz w:val="28"/>
        </w:rPr>
        <w:t xml:space="preserve"> табл. 12 – за 1–2 месяца, ЦИКЛЫ раздела 5.2 – 1–3 месяца; по всем трем вариантам продвижение к зимней сессии следует начинать не позднее октября, к весенней – не позднее апреля.</w:t>
      </w:r>
    </w:p>
    <w:p w14:paraId="2AF6FD2F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Шаблон вывода ЦИКЛЫ раздела 9.4 (сезонность): данные показывают выраженную сезонность интереса: наиболее сильные значения приходятся на октябрь–декабрь и май, а снижение наблюдается в июле–августе. </w:t>
      </w:r>
      <w:r>
        <w:rPr>
          <w:sz w:val="28"/>
        </w:rPr>
        <w:lastRenderedPageBreak/>
        <w:t>Следовательно, продвижение и подготовка коммерческого предложения должны начинаться за 1–3 месяца до пикового периода.</w:t>
      </w:r>
    </w:p>
    <w:p w14:paraId="605BC4EC" w14:textId="77777777" w:rsidR="00D329F4" w:rsidRDefault="00AB6403">
      <w:pPr>
        <w:pStyle w:val="4"/>
        <w:ind w:firstLine="709"/>
      </w:pPr>
      <w:r>
        <w:t>2.6.4 Деловые циклы</w:t>
      </w:r>
    </w:p>
    <w:p w14:paraId="3B9E6B33" w14:textId="77777777" w:rsidR="00D329F4" w:rsidRDefault="00AB6403">
      <w:pPr>
        <w:pStyle w:val="FirstParagraph"/>
      </w:pPr>
      <w:r>
        <w:rPr>
          <w:sz w:val="28"/>
        </w:rPr>
        <w:t xml:space="preserve">По </w:t>
      </w:r>
      <w:r>
        <w:rPr>
          <w:i/>
          <w:sz w:val="28"/>
        </w:rPr>
        <w:t>Excel</w:t>
      </w:r>
      <w:r>
        <w:rPr>
          <w:sz w:val="28"/>
        </w:rPr>
        <w:t>-модели (Расчет!</w:t>
      </w:r>
      <w:r>
        <w:rPr>
          <w:i/>
          <w:sz w:val="28"/>
        </w:rPr>
        <w:t>K</w:t>
      </w:r>
      <w:r>
        <w:rPr>
          <w:sz w:val="28"/>
        </w:rPr>
        <w:t>) циклический коэффициент:</w:t>
      </w:r>
    </w:p>
    <w:p w14:paraId="478358B8" w14:textId="77777777"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G</w:t>
      </w:r>
      <w:r>
        <w:rPr>
          <w:sz w:val="28"/>
        </w:rPr>
        <w:t xml:space="preserve"> / (</w:t>
      </w:r>
      <w:r>
        <w:rPr>
          <w:i/>
          <w:sz w:val="28"/>
        </w:rPr>
        <w:t>H</w:t>
      </w:r>
      <w:r>
        <w:rPr>
          <w:sz w:val="28"/>
        </w:rPr>
        <w:t xml:space="preserve"> × </w:t>
      </w:r>
      <w:r>
        <w:rPr>
          <w:i/>
          <w:sz w:val="28"/>
        </w:rPr>
        <w:t>D</w:t>
      </w:r>
      <w:r>
        <w:rPr>
          <w:sz w:val="28"/>
        </w:rPr>
        <w:t>),</w:t>
      </w:r>
      <w:r>
        <w:rPr>
          <w:sz w:val="28"/>
        </w:rPr>
        <w:tab/>
        <w:t>(4)</w:t>
      </w:r>
    </w:p>
    <w:p w14:paraId="14EF78D7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G</w:t>
      </w:r>
      <w:r>
        <w:rPr>
          <w:sz w:val="28"/>
        </w:rPr>
        <w:t xml:space="preserve"> – значение ряда за месяц;</w:t>
      </w:r>
    </w:p>
    <w:p w14:paraId="41FB9C75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H</w:t>
      </w:r>
      <w:r>
        <w:rPr>
          <w:sz w:val="28"/>
        </w:rPr>
        <w:t xml:space="preserve"> – 12-месячное скользящее среднее (по последним 12 значениям);</w:t>
      </w:r>
    </w:p>
    <w:p w14:paraId="6CAE11DD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D</w:t>
      </w:r>
      <w:r>
        <w:rPr>
          <w:sz w:val="28"/>
        </w:rPr>
        <w:t xml:space="preserve"> – сезонный индекс месяца (в долях).</w:t>
      </w:r>
    </w:p>
    <w:p w14:paraId="6CF0318F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Текущий коэффициент шаблона – это </w:t>
      </w:r>
      <w:r>
        <w:rPr>
          <w:i/>
          <w:sz w:val="28"/>
        </w:rPr>
        <w:t>K</w:t>
      </w:r>
      <w:r>
        <w:rPr>
          <w:sz w:val="28"/>
        </w:rPr>
        <w:t xml:space="preserve"> последнего месяца ряда (Деловые_циклы!</w:t>
      </w:r>
      <w:r>
        <w:rPr>
          <w:i/>
          <w:sz w:val="28"/>
        </w:rPr>
        <w:t>B6</w:t>
      </w:r>
      <w:r>
        <w:rPr>
          <w:sz w:val="28"/>
        </w:rPr>
        <w:t xml:space="preserve"> = </w:t>
      </w:r>
      <w:r>
        <w:rPr>
          <w:i/>
          <w:sz w:val="28"/>
        </w:rPr>
        <w:t>INDEX</w:t>
      </w:r>
      <w:r>
        <w:rPr>
          <w:sz w:val="28"/>
        </w:rPr>
        <w:t>(Расчет!</w:t>
      </w:r>
      <w:r>
        <w:rPr>
          <w:i/>
          <w:sz w:val="28"/>
        </w:rPr>
        <w:t>K</w:t>
      </w:r>
      <w:r>
        <w:rPr>
          <w:sz w:val="28"/>
        </w:rPr>
        <w:t>; Оценка_тренда!</w:t>
      </w:r>
      <w:r>
        <w:rPr>
          <w:i/>
          <w:sz w:val="28"/>
        </w:rPr>
        <w:t>B4</w:t>
      </w:r>
      <w:r>
        <w:rPr>
          <w:sz w:val="28"/>
        </w:rPr>
        <w:t>), август 2026 г.). По сводному индексу он равен 0,63 (</w:t>
      </w:r>
      <w:r>
        <w:rPr>
          <w:i/>
          <w:sz w:val="28"/>
        </w:rPr>
        <w:t>UML</w:t>
      </w:r>
      <w:r>
        <w:rPr>
          <w:sz w:val="28"/>
        </w:rPr>
        <w:t>) и 0,89 (</w:t>
      </w:r>
      <w:r>
        <w:rPr>
          <w:i/>
          <w:sz w:val="28"/>
        </w:rPr>
        <w:t>BPMN</w:t>
      </w:r>
      <w:r>
        <w:rPr>
          <w:sz w:val="28"/>
        </w:rPr>
        <w:t xml:space="preserve">), обе фазы – «ниже тренда» (порог 0,90); по Вордстату отдельно – 0,63 («ниже тренда») и 0,93 («норма»). Для рядов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нет: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 ни в августе 2025 г., ни в августе 2026 г., поэтому средний </w:t>
      </w:r>
      <w:r>
        <w:rPr>
          <w:i/>
          <w:iCs/>
          <w:sz w:val="28"/>
        </w:rPr>
        <w:t xml:space="preserve">Y/T </w:t>
      </w:r>
      <w:r>
        <w:rPr>
          <w:sz w:val="28"/>
        </w:rPr>
        <w:t>августа на листе «Сезонность» не рассчитывается (</w:t>
      </w:r>
      <w:r>
        <w:rPr>
          <w:i/>
          <w:sz w:val="28"/>
        </w:rPr>
        <w:t>COUNTIFS</w:t>
      </w:r>
      <w:r>
        <w:rPr>
          <w:sz w:val="28"/>
        </w:rPr>
        <w:t xml:space="preserve"> по условию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&gt; 0 равен нулю), сезонный индекс августа пуст, и </w:t>
      </w:r>
      <w:r>
        <w:rPr>
          <w:i/>
          <w:sz w:val="28"/>
        </w:rPr>
        <w:t>K</w:t>
      </w:r>
      <w:r>
        <w:rPr>
          <w:sz w:val="28"/>
        </w:rPr>
        <w:t xml:space="preserve"> августа не определен.</w:t>
      </w:r>
    </w:p>
    <w:p w14:paraId="55AA38E7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На 24-месячном ряде коэффициент </w:t>
      </w:r>
      <w:r>
        <w:rPr>
          <w:i/>
          <w:sz w:val="28"/>
        </w:rPr>
        <w:t>K</w:t>
      </w:r>
      <w:r>
        <w:rPr>
          <w:sz w:val="28"/>
        </w:rPr>
        <w:t xml:space="preserve"> вырожден. Скользящее среднее </w:t>
      </w:r>
      <w:r>
        <w:rPr>
          <w:i/>
          <w:sz w:val="28"/>
        </w:rPr>
        <w:t>H</w:t>
      </w:r>
      <w:r>
        <w:rPr>
          <w:sz w:val="28"/>
        </w:rPr>
        <w:t xml:space="preserve"> существует только для 13 месяцев (08.2025–08.2026); в этом окне каждый календарный месяц, кроме августа, встречается один раз, поэтому его сезонный индекс </w:t>
      </w:r>
      <w:r>
        <w:rPr>
          <w:i/>
          <w:sz w:val="28"/>
        </w:rPr>
        <w:t>D</w:t>
      </w:r>
      <w:r>
        <w:rPr>
          <w:sz w:val="28"/>
        </w:rPr>
        <w:t xml:space="preserve"> строится по единственному значению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этого же месяца. Тогда </w:t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G</w:t>
      </w:r>
      <w:r>
        <w:rPr>
          <w:sz w:val="28"/>
        </w:rPr>
        <w:t xml:space="preserve"> / (</w:t>
      </w:r>
      <w:r>
        <w:rPr>
          <w:i/>
          <w:sz w:val="28"/>
        </w:rPr>
        <w:t>H</w:t>
      </w:r>
      <w:r>
        <w:rPr>
          <w:sz w:val="28"/>
        </w:rPr>
        <w:t xml:space="preserve"> × </w:t>
      </w:r>
      <w:r>
        <w:rPr>
          <w:i/>
          <w:sz w:val="28"/>
        </w:rPr>
        <w:t>D</w:t>
      </w:r>
      <w:r>
        <w:rPr>
          <w:sz w:val="28"/>
        </w:rPr>
        <w:t xml:space="preserve">) = </w:t>
      </w:r>
      <w:r>
        <w:rPr>
          <w:i/>
          <w:iCs/>
          <w:sz w:val="28"/>
        </w:rPr>
        <w:t xml:space="preserve">(Y/T) </w:t>
      </w:r>
      <w:r>
        <w:rPr>
          <w:sz w:val="28"/>
        </w:rPr>
        <w:t xml:space="preserve">/ </w:t>
      </w:r>
      <w:r>
        <w:rPr>
          <w:i/>
          <w:iCs/>
          <w:sz w:val="28"/>
        </w:rPr>
        <w:t xml:space="preserve">((Y/T) </w:t>
      </w:r>
      <w:r>
        <w:rPr>
          <w:sz w:val="28"/>
        </w:rPr>
        <w:t xml:space="preserve">/ среднее </w:t>
      </w:r>
      <w:r>
        <w:rPr>
          <w:i/>
          <w:iCs/>
          <w:sz w:val="28"/>
        </w:rPr>
        <w:t xml:space="preserve">Y/T) </w:t>
      </w:r>
      <w:r>
        <w:rPr>
          <w:sz w:val="28"/>
        </w:rPr>
        <w:t xml:space="preserve">= среднее </w:t>
      </w:r>
      <w:r>
        <w:rPr>
          <w:i/>
          <w:iCs/>
          <w:sz w:val="28"/>
        </w:rPr>
        <w:t xml:space="preserve">Y/T, </w:t>
      </w:r>
      <w:r>
        <w:rPr>
          <w:sz w:val="28"/>
        </w:rPr>
        <w:t xml:space="preserve">то есть в 11 из 13 месяцев коэффициент равен одной и той же константе – среднему сезонных </w:t>
      </w:r>
      <w:r>
        <w:rPr>
          <w:i/>
          <w:iCs/>
          <w:sz w:val="28"/>
        </w:rPr>
        <w:t xml:space="preserve">Y/T </w:t>
      </w:r>
      <w:r>
        <w:rPr>
          <w:sz w:val="28"/>
        </w:rPr>
        <w:t>(</w:t>
      </w:r>
      <w:r>
        <w:rPr>
          <w:i/>
          <w:sz w:val="28"/>
        </w:rPr>
        <w:t>UML</w:t>
      </w:r>
      <w:r>
        <w:rPr>
          <w:sz w:val="28"/>
        </w:rPr>
        <w:t xml:space="preserve">: 0,754 для сводного индекса и 0,751 для Вордстата; </w:t>
      </w:r>
      <w:r>
        <w:rPr>
          <w:i/>
          <w:sz w:val="28"/>
        </w:rPr>
        <w:t>BPMN</w:t>
      </w:r>
      <w:r>
        <w:rPr>
          <w:sz w:val="28"/>
        </w:rPr>
        <w:t xml:space="preserve">: 0,709 и 0,740; только </w:t>
      </w:r>
      <w:r>
        <w:rPr>
          <w:i/>
          <w:sz w:val="28"/>
        </w:rPr>
        <w:t>GT</w:t>
      </w:r>
      <w:r>
        <w:rPr>
          <w:sz w:val="28"/>
        </w:rPr>
        <w:t xml:space="preserve">: 1,519 и 1,120). Отличаются только два августа, где индекс усреднен по двум годам: текущее значение 08.2026 фактически сравнивает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августа 2026 г. с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августа 2025 г. Поэтому значение и фаза </w:t>
      </w:r>
      <w:r>
        <w:rPr>
          <w:i/>
          <w:sz w:val="28"/>
        </w:rPr>
        <w:t>K</w:t>
      </w:r>
      <w:r>
        <w:rPr>
          <w:sz w:val="28"/>
        </w:rPr>
        <w:t xml:space="preserve"> на этом ряде описывают не циклическое отклонение, а особенность шаблона на коротком ряде; для выводов о цикле используется </w:t>
      </w:r>
      <w:r>
        <w:rPr>
          <w:i/>
          <w:sz w:val="28"/>
        </w:rPr>
        <w:t>Word</w:t>
      </w:r>
      <w:r>
        <w:rPr>
          <w:sz w:val="28"/>
        </w:rPr>
        <w:t>-модель (таблица 38).</w:t>
      </w:r>
    </w:p>
    <w:p w14:paraId="7E55DCCB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Word</w:t>
      </w:r>
      <w:r>
        <w:rPr>
          <w:sz w:val="28"/>
        </w:rPr>
        <w:t>-модели (ЦИКЛЫ раздела 4.3 и раздела 6.2) рассчитаны скользящие средние за 3 и 12 месяцев и 12-месячное скользящее среднее по ряду, скорректированному на сезонность (значение месяца делится на сезонный индекс таблиц 35–36). Расчет выполнен скриптом 02_</w:t>
      </w:r>
      <w:r>
        <w:rPr>
          <w:i/>
          <w:sz w:val="28"/>
        </w:rPr>
        <w:t>trend_seasonality.py</w:t>
      </w:r>
      <w:r>
        <w:rPr>
          <w:sz w:val="28"/>
        </w:rPr>
        <w:t xml:space="preserve"> по Вордстату (таблица 37). Для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12-месячное скользящее среднее по очищенному ряду не рассчитывается: сезонный индекс июля и августа равен нулю (нет данных), и очищенное значение для этих месяцев не определено.</w:t>
      </w:r>
    </w:p>
    <w:p w14:paraId="3F0440A5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37 – Скользящие средние по Вордстату (нормированный ряд, 0–100),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54"/>
        <w:gridCol w:w="1444"/>
        <w:gridCol w:w="900"/>
        <w:gridCol w:w="900"/>
        <w:gridCol w:w="900"/>
        <w:gridCol w:w="1440"/>
        <w:gridCol w:w="900"/>
        <w:gridCol w:w="900"/>
        <w:gridCol w:w="900"/>
      </w:tblGrid>
      <w:tr w:rsidR="00D329F4" w14:paraId="212EF5F4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54" w:type="dxa"/>
            <w:vAlign w:val="center"/>
          </w:tcPr>
          <w:p w14:paraId="2130DF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1444" w:type="dxa"/>
            <w:vAlign w:val="center"/>
          </w:tcPr>
          <w:p w14:paraId="6AEE5D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значение</w:t>
            </w:r>
          </w:p>
        </w:tc>
        <w:tc>
          <w:tcPr>
            <w:tcW w:w="900" w:type="dxa"/>
            <w:vAlign w:val="center"/>
          </w:tcPr>
          <w:p w14:paraId="558C5C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MA3</w:t>
            </w:r>
          </w:p>
        </w:tc>
        <w:tc>
          <w:tcPr>
            <w:tcW w:w="900" w:type="dxa"/>
            <w:vAlign w:val="center"/>
          </w:tcPr>
          <w:p w14:paraId="04BD3D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MA12</w:t>
            </w:r>
          </w:p>
        </w:tc>
        <w:tc>
          <w:tcPr>
            <w:tcW w:w="900" w:type="dxa"/>
            <w:vAlign w:val="center"/>
          </w:tcPr>
          <w:p w14:paraId="6AE96C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MA12</w:t>
            </w:r>
            <w:r>
              <w:t xml:space="preserve"> очищ.</w:t>
            </w:r>
          </w:p>
        </w:tc>
        <w:tc>
          <w:tcPr>
            <w:tcW w:w="1440" w:type="dxa"/>
            <w:vAlign w:val="center"/>
          </w:tcPr>
          <w:p w14:paraId="180508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значение</w:t>
            </w:r>
          </w:p>
        </w:tc>
        <w:tc>
          <w:tcPr>
            <w:tcW w:w="900" w:type="dxa"/>
            <w:vAlign w:val="center"/>
          </w:tcPr>
          <w:p w14:paraId="14309E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MA3</w:t>
            </w:r>
          </w:p>
        </w:tc>
        <w:tc>
          <w:tcPr>
            <w:tcW w:w="900" w:type="dxa"/>
            <w:vAlign w:val="center"/>
          </w:tcPr>
          <w:p w14:paraId="283EA8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MA12</w:t>
            </w:r>
          </w:p>
        </w:tc>
        <w:tc>
          <w:tcPr>
            <w:tcW w:w="900" w:type="dxa"/>
            <w:vAlign w:val="center"/>
          </w:tcPr>
          <w:p w14:paraId="06CDD3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MA12</w:t>
            </w:r>
            <w:r>
              <w:t xml:space="preserve"> очищ.</w:t>
            </w:r>
          </w:p>
        </w:tc>
      </w:tr>
      <w:tr w:rsidR="00D329F4" w14:paraId="60F97C74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219E5D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2024-09</w:t>
            </w:r>
          </w:p>
        </w:tc>
        <w:tc>
          <w:tcPr>
            <w:tcW w:w="1444" w:type="dxa"/>
            <w:vAlign w:val="center"/>
          </w:tcPr>
          <w:p w14:paraId="536638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61,1</w:t>
            </w:r>
          </w:p>
        </w:tc>
        <w:tc>
          <w:tcPr>
            <w:tcW w:w="900" w:type="dxa"/>
            <w:vAlign w:val="center"/>
          </w:tcPr>
          <w:p w14:paraId="138654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236246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0C2704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4FDB9B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68,0</w:t>
            </w:r>
          </w:p>
        </w:tc>
        <w:tc>
          <w:tcPr>
            <w:tcW w:w="900" w:type="dxa"/>
            <w:vAlign w:val="center"/>
          </w:tcPr>
          <w:p w14:paraId="36F659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23D842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3A72CB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2406B352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5E2860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2024-10</w:t>
            </w:r>
          </w:p>
        </w:tc>
        <w:tc>
          <w:tcPr>
            <w:tcW w:w="1444" w:type="dxa"/>
            <w:vAlign w:val="center"/>
          </w:tcPr>
          <w:p w14:paraId="4DFBD0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82,0</w:t>
            </w:r>
          </w:p>
        </w:tc>
        <w:tc>
          <w:tcPr>
            <w:tcW w:w="900" w:type="dxa"/>
            <w:vAlign w:val="center"/>
          </w:tcPr>
          <w:p w14:paraId="506F90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63109C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0F5BF4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55BD14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82,3</w:t>
            </w:r>
          </w:p>
        </w:tc>
        <w:tc>
          <w:tcPr>
            <w:tcW w:w="900" w:type="dxa"/>
            <w:vAlign w:val="center"/>
          </w:tcPr>
          <w:p w14:paraId="51BEB1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1BAC0B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3237DC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33F38631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301A05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2024-11</w:t>
            </w:r>
          </w:p>
        </w:tc>
        <w:tc>
          <w:tcPr>
            <w:tcW w:w="1444" w:type="dxa"/>
            <w:vAlign w:val="center"/>
          </w:tcPr>
          <w:p w14:paraId="715BF3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90,4</w:t>
            </w:r>
          </w:p>
        </w:tc>
        <w:tc>
          <w:tcPr>
            <w:tcW w:w="900" w:type="dxa"/>
            <w:vAlign w:val="center"/>
          </w:tcPr>
          <w:p w14:paraId="6FA460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77,8</w:t>
            </w:r>
          </w:p>
        </w:tc>
        <w:tc>
          <w:tcPr>
            <w:tcW w:w="900" w:type="dxa"/>
            <w:vAlign w:val="center"/>
          </w:tcPr>
          <w:p w14:paraId="1006B5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6C5CD9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41125B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80,7</w:t>
            </w:r>
          </w:p>
        </w:tc>
        <w:tc>
          <w:tcPr>
            <w:tcW w:w="900" w:type="dxa"/>
            <w:vAlign w:val="center"/>
          </w:tcPr>
          <w:p w14:paraId="785A70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77,0</w:t>
            </w:r>
          </w:p>
        </w:tc>
        <w:tc>
          <w:tcPr>
            <w:tcW w:w="900" w:type="dxa"/>
            <w:vAlign w:val="center"/>
          </w:tcPr>
          <w:p w14:paraId="408A2D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0FEDE1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1287E031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206FCB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2024-12</w:t>
            </w:r>
          </w:p>
        </w:tc>
        <w:tc>
          <w:tcPr>
            <w:tcW w:w="1444" w:type="dxa"/>
            <w:vAlign w:val="center"/>
          </w:tcPr>
          <w:p w14:paraId="7BE6CA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100,0</w:t>
            </w:r>
          </w:p>
        </w:tc>
        <w:tc>
          <w:tcPr>
            <w:tcW w:w="900" w:type="dxa"/>
            <w:vAlign w:val="center"/>
          </w:tcPr>
          <w:p w14:paraId="5FF931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90,8</w:t>
            </w:r>
          </w:p>
        </w:tc>
        <w:tc>
          <w:tcPr>
            <w:tcW w:w="900" w:type="dxa"/>
            <w:vAlign w:val="center"/>
          </w:tcPr>
          <w:p w14:paraId="75F563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6207F7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66A754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81,5</w:t>
            </w:r>
          </w:p>
        </w:tc>
        <w:tc>
          <w:tcPr>
            <w:tcW w:w="900" w:type="dxa"/>
            <w:vAlign w:val="center"/>
          </w:tcPr>
          <w:p w14:paraId="3C6B86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81,5</w:t>
            </w:r>
          </w:p>
        </w:tc>
        <w:tc>
          <w:tcPr>
            <w:tcW w:w="900" w:type="dxa"/>
            <w:vAlign w:val="center"/>
          </w:tcPr>
          <w:p w14:paraId="04051F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5394E7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7CF08E44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01B068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2025-01</w:t>
            </w:r>
          </w:p>
        </w:tc>
        <w:tc>
          <w:tcPr>
            <w:tcW w:w="1444" w:type="dxa"/>
            <w:vAlign w:val="center"/>
          </w:tcPr>
          <w:p w14:paraId="679A79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50,2</w:t>
            </w:r>
          </w:p>
        </w:tc>
        <w:tc>
          <w:tcPr>
            <w:tcW w:w="900" w:type="dxa"/>
            <w:vAlign w:val="center"/>
          </w:tcPr>
          <w:p w14:paraId="2C3E3D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80,2</w:t>
            </w:r>
          </w:p>
        </w:tc>
        <w:tc>
          <w:tcPr>
            <w:tcW w:w="900" w:type="dxa"/>
            <w:vAlign w:val="center"/>
          </w:tcPr>
          <w:p w14:paraId="6ABB0AA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24956E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13C9AF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70,2</w:t>
            </w:r>
          </w:p>
        </w:tc>
        <w:tc>
          <w:tcPr>
            <w:tcW w:w="900" w:type="dxa"/>
            <w:vAlign w:val="center"/>
          </w:tcPr>
          <w:p w14:paraId="3B4B9A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77,5</w:t>
            </w:r>
          </w:p>
        </w:tc>
        <w:tc>
          <w:tcPr>
            <w:tcW w:w="900" w:type="dxa"/>
            <w:vAlign w:val="center"/>
          </w:tcPr>
          <w:p w14:paraId="5E6377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28F292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00930DAE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338ECE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2025-02</w:t>
            </w:r>
          </w:p>
        </w:tc>
        <w:tc>
          <w:tcPr>
            <w:tcW w:w="1444" w:type="dxa"/>
            <w:vAlign w:val="center"/>
          </w:tcPr>
          <w:p w14:paraId="088577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43,5</w:t>
            </w:r>
          </w:p>
        </w:tc>
        <w:tc>
          <w:tcPr>
            <w:tcW w:w="900" w:type="dxa"/>
            <w:vAlign w:val="center"/>
          </w:tcPr>
          <w:p w14:paraId="034A96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64,6</w:t>
            </w:r>
          </w:p>
        </w:tc>
        <w:tc>
          <w:tcPr>
            <w:tcW w:w="900" w:type="dxa"/>
            <w:vAlign w:val="center"/>
          </w:tcPr>
          <w:p w14:paraId="5F78DB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3A891D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39467F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71,5</w:t>
            </w:r>
          </w:p>
        </w:tc>
        <w:tc>
          <w:tcPr>
            <w:tcW w:w="900" w:type="dxa"/>
            <w:vAlign w:val="center"/>
          </w:tcPr>
          <w:p w14:paraId="6089BE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74,4</w:t>
            </w:r>
          </w:p>
        </w:tc>
        <w:tc>
          <w:tcPr>
            <w:tcW w:w="900" w:type="dxa"/>
            <w:vAlign w:val="center"/>
          </w:tcPr>
          <w:p w14:paraId="1F6EAB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73BBA4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145DBFF3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248081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2025-03</w:t>
            </w:r>
          </w:p>
        </w:tc>
        <w:tc>
          <w:tcPr>
            <w:tcW w:w="1444" w:type="dxa"/>
            <w:vAlign w:val="center"/>
          </w:tcPr>
          <w:p w14:paraId="70F451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59,9</w:t>
            </w:r>
          </w:p>
        </w:tc>
        <w:tc>
          <w:tcPr>
            <w:tcW w:w="900" w:type="dxa"/>
            <w:vAlign w:val="center"/>
          </w:tcPr>
          <w:p w14:paraId="67E7B6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51,2</w:t>
            </w:r>
          </w:p>
        </w:tc>
        <w:tc>
          <w:tcPr>
            <w:tcW w:w="900" w:type="dxa"/>
            <w:vAlign w:val="center"/>
          </w:tcPr>
          <w:p w14:paraId="3F61FB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2CED5C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28F966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75,8</w:t>
            </w:r>
          </w:p>
        </w:tc>
        <w:tc>
          <w:tcPr>
            <w:tcW w:w="900" w:type="dxa"/>
            <w:vAlign w:val="center"/>
          </w:tcPr>
          <w:p w14:paraId="02E41F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72,5</w:t>
            </w:r>
          </w:p>
        </w:tc>
        <w:tc>
          <w:tcPr>
            <w:tcW w:w="900" w:type="dxa"/>
            <w:vAlign w:val="center"/>
          </w:tcPr>
          <w:p w14:paraId="049C8E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0507B9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79D3DA38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6B997B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2025-04</w:t>
            </w:r>
          </w:p>
        </w:tc>
        <w:tc>
          <w:tcPr>
            <w:tcW w:w="1444" w:type="dxa"/>
            <w:vAlign w:val="center"/>
          </w:tcPr>
          <w:p w14:paraId="7A309A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60,1</w:t>
            </w:r>
          </w:p>
        </w:tc>
        <w:tc>
          <w:tcPr>
            <w:tcW w:w="900" w:type="dxa"/>
            <w:vAlign w:val="center"/>
          </w:tcPr>
          <w:p w14:paraId="359B98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54,5</w:t>
            </w:r>
          </w:p>
        </w:tc>
        <w:tc>
          <w:tcPr>
            <w:tcW w:w="900" w:type="dxa"/>
            <w:vAlign w:val="center"/>
          </w:tcPr>
          <w:p w14:paraId="2D3225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77CBB1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5C63D1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100,0</w:t>
            </w:r>
          </w:p>
        </w:tc>
        <w:tc>
          <w:tcPr>
            <w:tcW w:w="900" w:type="dxa"/>
            <w:vAlign w:val="center"/>
          </w:tcPr>
          <w:p w14:paraId="7C7A98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82,4</w:t>
            </w:r>
          </w:p>
        </w:tc>
        <w:tc>
          <w:tcPr>
            <w:tcW w:w="900" w:type="dxa"/>
            <w:vAlign w:val="center"/>
          </w:tcPr>
          <w:p w14:paraId="064B2A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0CA38F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4E4A724C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4F677F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2025-05</w:t>
            </w:r>
          </w:p>
        </w:tc>
        <w:tc>
          <w:tcPr>
            <w:tcW w:w="1444" w:type="dxa"/>
            <w:vAlign w:val="center"/>
          </w:tcPr>
          <w:p w14:paraId="5097B2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85,3</w:t>
            </w:r>
          </w:p>
        </w:tc>
        <w:tc>
          <w:tcPr>
            <w:tcW w:w="900" w:type="dxa"/>
            <w:vAlign w:val="center"/>
          </w:tcPr>
          <w:p w14:paraId="669B6A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68,4</w:t>
            </w:r>
          </w:p>
        </w:tc>
        <w:tc>
          <w:tcPr>
            <w:tcW w:w="900" w:type="dxa"/>
            <w:vAlign w:val="center"/>
          </w:tcPr>
          <w:p w14:paraId="734318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70036C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4E5E02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90,5</w:t>
            </w:r>
          </w:p>
        </w:tc>
        <w:tc>
          <w:tcPr>
            <w:tcW w:w="900" w:type="dxa"/>
            <w:vAlign w:val="center"/>
          </w:tcPr>
          <w:p w14:paraId="079CCF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88,8</w:t>
            </w:r>
          </w:p>
        </w:tc>
        <w:tc>
          <w:tcPr>
            <w:tcW w:w="900" w:type="dxa"/>
            <w:vAlign w:val="center"/>
          </w:tcPr>
          <w:p w14:paraId="25CC7C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30C69B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219E8FB3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190FB4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2025-06</w:t>
            </w:r>
          </w:p>
        </w:tc>
        <w:tc>
          <w:tcPr>
            <w:tcW w:w="1444" w:type="dxa"/>
            <w:vAlign w:val="center"/>
          </w:tcPr>
          <w:p w14:paraId="0A7AA2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62,9</w:t>
            </w:r>
          </w:p>
        </w:tc>
        <w:tc>
          <w:tcPr>
            <w:tcW w:w="900" w:type="dxa"/>
            <w:vAlign w:val="center"/>
          </w:tcPr>
          <w:p w14:paraId="1DC16A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69,5</w:t>
            </w:r>
          </w:p>
        </w:tc>
        <w:tc>
          <w:tcPr>
            <w:tcW w:w="900" w:type="dxa"/>
            <w:vAlign w:val="center"/>
          </w:tcPr>
          <w:p w14:paraId="202AFA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2BE89E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161856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69,8</w:t>
            </w:r>
          </w:p>
        </w:tc>
        <w:tc>
          <w:tcPr>
            <w:tcW w:w="900" w:type="dxa"/>
            <w:vAlign w:val="center"/>
          </w:tcPr>
          <w:p w14:paraId="3EC4EC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86,8</w:t>
            </w:r>
          </w:p>
        </w:tc>
        <w:tc>
          <w:tcPr>
            <w:tcW w:w="900" w:type="dxa"/>
            <w:vAlign w:val="center"/>
          </w:tcPr>
          <w:p w14:paraId="23AEE1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071DE9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3F55E837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5AFB8B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2025-07</w:t>
            </w:r>
          </w:p>
        </w:tc>
        <w:tc>
          <w:tcPr>
            <w:tcW w:w="1444" w:type="dxa"/>
            <w:vAlign w:val="center"/>
          </w:tcPr>
          <w:p w14:paraId="7F11BD4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23,6</w:t>
            </w:r>
          </w:p>
        </w:tc>
        <w:tc>
          <w:tcPr>
            <w:tcW w:w="900" w:type="dxa"/>
            <w:vAlign w:val="center"/>
          </w:tcPr>
          <w:p w14:paraId="6696FA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57,3</w:t>
            </w:r>
          </w:p>
        </w:tc>
        <w:tc>
          <w:tcPr>
            <w:tcW w:w="900" w:type="dxa"/>
            <w:vAlign w:val="center"/>
          </w:tcPr>
          <w:p w14:paraId="4917B2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2D2D24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14:paraId="37D3BF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52,1</w:t>
            </w:r>
          </w:p>
        </w:tc>
        <w:tc>
          <w:tcPr>
            <w:tcW w:w="900" w:type="dxa"/>
            <w:vAlign w:val="center"/>
          </w:tcPr>
          <w:p w14:paraId="5163AA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70,8</w:t>
            </w:r>
          </w:p>
        </w:tc>
        <w:tc>
          <w:tcPr>
            <w:tcW w:w="900" w:type="dxa"/>
            <w:vAlign w:val="center"/>
          </w:tcPr>
          <w:p w14:paraId="7784DB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14:paraId="3EE056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6C087904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5DBA5B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2025-08</w:t>
            </w:r>
          </w:p>
        </w:tc>
        <w:tc>
          <w:tcPr>
            <w:tcW w:w="1444" w:type="dxa"/>
            <w:vAlign w:val="center"/>
          </w:tcPr>
          <w:p w14:paraId="516273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18,3</w:t>
            </w:r>
          </w:p>
        </w:tc>
        <w:tc>
          <w:tcPr>
            <w:tcW w:w="900" w:type="dxa"/>
            <w:vAlign w:val="center"/>
          </w:tcPr>
          <w:p w14:paraId="4901E6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34,9</w:t>
            </w:r>
          </w:p>
        </w:tc>
        <w:tc>
          <w:tcPr>
            <w:tcW w:w="900" w:type="dxa"/>
            <w:vAlign w:val="center"/>
          </w:tcPr>
          <w:p w14:paraId="68F68F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61,4</w:t>
            </w:r>
          </w:p>
        </w:tc>
        <w:tc>
          <w:tcPr>
            <w:tcW w:w="900" w:type="dxa"/>
            <w:vAlign w:val="center"/>
          </w:tcPr>
          <w:p w14:paraId="55FD70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63,0</w:t>
            </w:r>
          </w:p>
        </w:tc>
        <w:tc>
          <w:tcPr>
            <w:tcW w:w="1440" w:type="dxa"/>
            <w:vAlign w:val="center"/>
          </w:tcPr>
          <w:p w14:paraId="76D508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43,8</w:t>
            </w:r>
          </w:p>
        </w:tc>
        <w:tc>
          <w:tcPr>
            <w:tcW w:w="900" w:type="dxa"/>
            <w:vAlign w:val="center"/>
          </w:tcPr>
          <w:p w14:paraId="65AF3B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55,2</w:t>
            </w:r>
          </w:p>
        </w:tc>
        <w:tc>
          <w:tcPr>
            <w:tcW w:w="900" w:type="dxa"/>
            <w:vAlign w:val="center"/>
          </w:tcPr>
          <w:p w14:paraId="0E8D0A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73,8</w:t>
            </w:r>
          </w:p>
        </w:tc>
        <w:tc>
          <w:tcPr>
            <w:tcW w:w="900" w:type="dxa"/>
            <w:vAlign w:val="center"/>
          </w:tcPr>
          <w:p w14:paraId="53E0A4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73,9</w:t>
            </w:r>
          </w:p>
        </w:tc>
      </w:tr>
      <w:tr w:rsidR="00D329F4" w14:paraId="0062A2B7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1C1780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2025-09</w:t>
            </w:r>
          </w:p>
        </w:tc>
        <w:tc>
          <w:tcPr>
            <w:tcW w:w="1444" w:type="dxa"/>
            <w:vAlign w:val="center"/>
          </w:tcPr>
          <w:p w14:paraId="4CAF0C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38,1</w:t>
            </w:r>
          </w:p>
        </w:tc>
        <w:tc>
          <w:tcPr>
            <w:tcW w:w="900" w:type="dxa"/>
            <w:vAlign w:val="center"/>
          </w:tcPr>
          <w:p w14:paraId="728E3D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26,7</w:t>
            </w:r>
          </w:p>
        </w:tc>
        <w:tc>
          <w:tcPr>
            <w:tcW w:w="900" w:type="dxa"/>
            <w:vAlign w:val="center"/>
          </w:tcPr>
          <w:p w14:paraId="55CFAE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59,5</w:t>
            </w:r>
          </w:p>
        </w:tc>
        <w:tc>
          <w:tcPr>
            <w:tcW w:w="900" w:type="dxa"/>
            <w:vAlign w:val="center"/>
          </w:tcPr>
          <w:p w14:paraId="1B780B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61,2</w:t>
            </w:r>
          </w:p>
        </w:tc>
        <w:tc>
          <w:tcPr>
            <w:tcW w:w="1440" w:type="dxa"/>
            <w:vAlign w:val="center"/>
          </w:tcPr>
          <w:p w14:paraId="676E66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45,3</w:t>
            </w:r>
          </w:p>
        </w:tc>
        <w:tc>
          <w:tcPr>
            <w:tcW w:w="900" w:type="dxa"/>
            <w:vAlign w:val="center"/>
          </w:tcPr>
          <w:p w14:paraId="116E83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47,1</w:t>
            </w:r>
          </w:p>
        </w:tc>
        <w:tc>
          <w:tcPr>
            <w:tcW w:w="900" w:type="dxa"/>
            <w:vAlign w:val="center"/>
          </w:tcPr>
          <w:p w14:paraId="57BDB8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71,9</w:t>
            </w:r>
          </w:p>
        </w:tc>
        <w:tc>
          <w:tcPr>
            <w:tcW w:w="900" w:type="dxa"/>
            <w:vAlign w:val="center"/>
          </w:tcPr>
          <w:p w14:paraId="246637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71,9</w:t>
            </w:r>
          </w:p>
        </w:tc>
      </w:tr>
      <w:tr w:rsidR="00D329F4" w14:paraId="78525C22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630901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2025-10</w:t>
            </w:r>
          </w:p>
        </w:tc>
        <w:tc>
          <w:tcPr>
            <w:tcW w:w="1444" w:type="dxa"/>
            <w:vAlign w:val="center"/>
          </w:tcPr>
          <w:p w14:paraId="6B94F0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46,3</w:t>
            </w:r>
          </w:p>
        </w:tc>
        <w:tc>
          <w:tcPr>
            <w:tcW w:w="900" w:type="dxa"/>
            <w:vAlign w:val="center"/>
          </w:tcPr>
          <w:p w14:paraId="4BD0C2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34,2</w:t>
            </w:r>
          </w:p>
        </w:tc>
        <w:tc>
          <w:tcPr>
            <w:tcW w:w="900" w:type="dxa"/>
            <w:vAlign w:val="center"/>
          </w:tcPr>
          <w:p w14:paraId="22B901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56,5</w:t>
            </w:r>
          </w:p>
        </w:tc>
        <w:tc>
          <w:tcPr>
            <w:tcW w:w="900" w:type="dxa"/>
            <w:vAlign w:val="center"/>
          </w:tcPr>
          <w:p w14:paraId="2E83BB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58,9</w:t>
            </w:r>
          </w:p>
        </w:tc>
        <w:tc>
          <w:tcPr>
            <w:tcW w:w="1440" w:type="dxa"/>
            <w:vAlign w:val="center"/>
          </w:tcPr>
          <w:p w14:paraId="0ECF07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53,7</w:t>
            </w:r>
          </w:p>
        </w:tc>
        <w:tc>
          <w:tcPr>
            <w:tcW w:w="900" w:type="dxa"/>
            <w:vAlign w:val="center"/>
          </w:tcPr>
          <w:p w14:paraId="376F68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47,6</w:t>
            </w:r>
          </w:p>
        </w:tc>
        <w:tc>
          <w:tcPr>
            <w:tcW w:w="900" w:type="dxa"/>
            <w:vAlign w:val="center"/>
          </w:tcPr>
          <w:p w14:paraId="48008E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69,6</w:t>
            </w:r>
          </w:p>
        </w:tc>
        <w:tc>
          <w:tcPr>
            <w:tcW w:w="900" w:type="dxa"/>
            <w:vAlign w:val="center"/>
          </w:tcPr>
          <w:p w14:paraId="58776B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69,9</w:t>
            </w:r>
          </w:p>
        </w:tc>
      </w:tr>
      <w:tr w:rsidR="00D329F4" w14:paraId="5D0299FC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0AA58E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2025-11</w:t>
            </w:r>
          </w:p>
        </w:tc>
        <w:tc>
          <w:tcPr>
            <w:tcW w:w="1444" w:type="dxa"/>
            <w:vAlign w:val="center"/>
          </w:tcPr>
          <w:p w14:paraId="0C481C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55,8</w:t>
            </w:r>
          </w:p>
        </w:tc>
        <w:tc>
          <w:tcPr>
            <w:tcW w:w="900" w:type="dxa"/>
            <w:vAlign w:val="center"/>
          </w:tcPr>
          <w:p w14:paraId="458CBE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46,7</w:t>
            </w:r>
          </w:p>
        </w:tc>
        <w:tc>
          <w:tcPr>
            <w:tcW w:w="900" w:type="dxa"/>
            <w:vAlign w:val="center"/>
          </w:tcPr>
          <w:p w14:paraId="436A5F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53,7</w:t>
            </w:r>
          </w:p>
        </w:tc>
        <w:tc>
          <w:tcPr>
            <w:tcW w:w="900" w:type="dxa"/>
            <w:vAlign w:val="center"/>
          </w:tcPr>
          <w:p w14:paraId="62EE20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57,0</w:t>
            </w:r>
          </w:p>
        </w:tc>
        <w:tc>
          <w:tcPr>
            <w:tcW w:w="1440" w:type="dxa"/>
            <w:vAlign w:val="center"/>
          </w:tcPr>
          <w:p w14:paraId="6470D4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50,2</w:t>
            </w:r>
          </w:p>
        </w:tc>
        <w:tc>
          <w:tcPr>
            <w:tcW w:w="900" w:type="dxa"/>
            <w:vAlign w:val="center"/>
          </w:tcPr>
          <w:p w14:paraId="578E33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49,7</w:t>
            </w:r>
          </w:p>
        </w:tc>
        <w:tc>
          <w:tcPr>
            <w:tcW w:w="900" w:type="dxa"/>
            <w:vAlign w:val="center"/>
          </w:tcPr>
          <w:p w14:paraId="055C28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67,0</w:t>
            </w:r>
          </w:p>
        </w:tc>
        <w:tc>
          <w:tcPr>
            <w:tcW w:w="900" w:type="dxa"/>
            <w:vAlign w:val="center"/>
          </w:tcPr>
          <w:p w14:paraId="3B8E4B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67,7</w:t>
            </w:r>
          </w:p>
        </w:tc>
      </w:tr>
      <w:tr w:rsidR="00D329F4" w14:paraId="7A64E40C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47DA33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2025-12</w:t>
            </w:r>
          </w:p>
        </w:tc>
        <w:tc>
          <w:tcPr>
            <w:tcW w:w="1444" w:type="dxa"/>
            <w:vAlign w:val="center"/>
          </w:tcPr>
          <w:p w14:paraId="19026F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68,0</w:t>
            </w:r>
          </w:p>
        </w:tc>
        <w:tc>
          <w:tcPr>
            <w:tcW w:w="900" w:type="dxa"/>
            <w:vAlign w:val="center"/>
          </w:tcPr>
          <w:p w14:paraId="0D700F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56,7</w:t>
            </w:r>
          </w:p>
        </w:tc>
        <w:tc>
          <w:tcPr>
            <w:tcW w:w="900" w:type="dxa"/>
            <w:vAlign w:val="center"/>
          </w:tcPr>
          <w:p w14:paraId="1F1083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51,0</w:t>
            </w:r>
          </w:p>
        </w:tc>
        <w:tc>
          <w:tcPr>
            <w:tcW w:w="900" w:type="dxa"/>
            <w:vAlign w:val="center"/>
          </w:tcPr>
          <w:p w14:paraId="578D428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55,5</w:t>
            </w:r>
          </w:p>
        </w:tc>
        <w:tc>
          <w:tcPr>
            <w:tcW w:w="1440" w:type="dxa"/>
            <w:vAlign w:val="center"/>
          </w:tcPr>
          <w:p w14:paraId="613E45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51,0</w:t>
            </w:r>
          </w:p>
        </w:tc>
        <w:tc>
          <w:tcPr>
            <w:tcW w:w="900" w:type="dxa"/>
            <w:vAlign w:val="center"/>
          </w:tcPr>
          <w:p w14:paraId="2D0BA6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51,6</w:t>
            </w:r>
          </w:p>
        </w:tc>
        <w:tc>
          <w:tcPr>
            <w:tcW w:w="900" w:type="dxa"/>
            <w:vAlign w:val="center"/>
          </w:tcPr>
          <w:p w14:paraId="330CB2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64,5</w:t>
            </w:r>
          </w:p>
        </w:tc>
        <w:tc>
          <w:tcPr>
            <w:tcW w:w="900" w:type="dxa"/>
            <w:vAlign w:val="center"/>
          </w:tcPr>
          <w:p w14:paraId="09180A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65,5</w:t>
            </w:r>
          </w:p>
        </w:tc>
      </w:tr>
      <w:tr w:rsidR="00D329F4" w14:paraId="3CCA9F00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0B8D89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2026-01</w:t>
            </w:r>
          </w:p>
        </w:tc>
        <w:tc>
          <w:tcPr>
            <w:tcW w:w="1444" w:type="dxa"/>
            <w:vAlign w:val="center"/>
          </w:tcPr>
          <w:p w14:paraId="4FE30D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21,5</w:t>
            </w:r>
          </w:p>
        </w:tc>
        <w:tc>
          <w:tcPr>
            <w:tcW w:w="900" w:type="dxa"/>
            <w:vAlign w:val="center"/>
          </w:tcPr>
          <w:p w14:paraId="5490F1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48,4</w:t>
            </w:r>
          </w:p>
        </w:tc>
        <w:tc>
          <w:tcPr>
            <w:tcW w:w="900" w:type="dxa"/>
            <w:vAlign w:val="center"/>
          </w:tcPr>
          <w:p w14:paraId="578DB0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48,6</w:t>
            </w:r>
          </w:p>
        </w:tc>
        <w:tc>
          <w:tcPr>
            <w:tcW w:w="900" w:type="dxa"/>
            <w:vAlign w:val="center"/>
          </w:tcPr>
          <w:p w14:paraId="71AC0D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52,3</w:t>
            </w:r>
          </w:p>
        </w:tc>
        <w:tc>
          <w:tcPr>
            <w:tcW w:w="1440" w:type="dxa"/>
            <w:vAlign w:val="center"/>
          </w:tcPr>
          <w:p w14:paraId="70A11E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28,0</w:t>
            </w:r>
          </w:p>
        </w:tc>
        <w:tc>
          <w:tcPr>
            <w:tcW w:w="900" w:type="dxa"/>
            <w:vAlign w:val="center"/>
          </w:tcPr>
          <w:p w14:paraId="700A46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43,1</w:t>
            </w:r>
          </w:p>
        </w:tc>
        <w:tc>
          <w:tcPr>
            <w:tcW w:w="900" w:type="dxa"/>
            <w:vAlign w:val="center"/>
          </w:tcPr>
          <w:p w14:paraId="555149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61,0</w:t>
            </w:r>
          </w:p>
        </w:tc>
        <w:tc>
          <w:tcPr>
            <w:tcW w:w="900" w:type="dxa"/>
            <w:vAlign w:val="center"/>
          </w:tcPr>
          <w:p w14:paraId="2A87F4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61,4</w:t>
            </w:r>
          </w:p>
        </w:tc>
      </w:tr>
      <w:tr w:rsidR="00D329F4" w14:paraId="4B84F02E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4442AA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2026-02</w:t>
            </w:r>
          </w:p>
        </w:tc>
        <w:tc>
          <w:tcPr>
            <w:tcW w:w="1444" w:type="dxa"/>
            <w:vAlign w:val="center"/>
          </w:tcPr>
          <w:p w14:paraId="4C92DE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20,8</w:t>
            </w:r>
          </w:p>
        </w:tc>
        <w:tc>
          <w:tcPr>
            <w:tcW w:w="900" w:type="dxa"/>
            <w:vAlign w:val="center"/>
          </w:tcPr>
          <w:p w14:paraId="3964B4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36,8</w:t>
            </w:r>
          </w:p>
        </w:tc>
        <w:tc>
          <w:tcPr>
            <w:tcW w:w="900" w:type="dxa"/>
            <w:vAlign w:val="center"/>
          </w:tcPr>
          <w:p w14:paraId="677848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46,7</w:t>
            </w:r>
          </w:p>
        </w:tc>
        <w:tc>
          <w:tcPr>
            <w:tcW w:w="900" w:type="dxa"/>
            <w:vAlign w:val="center"/>
          </w:tcPr>
          <w:p w14:paraId="0C89F8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49,4</w:t>
            </w:r>
          </w:p>
        </w:tc>
        <w:tc>
          <w:tcPr>
            <w:tcW w:w="1440" w:type="dxa"/>
            <w:vAlign w:val="center"/>
          </w:tcPr>
          <w:p w14:paraId="240A9D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27,4</w:t>
            </w:r>
          </w:p>
        </w:tc>
        <w:tc>
          <w:tcPr>
            <w:tcW w:w="900" w:type="dxa"/>
            <w:vAlign w:val="center"/>
          </w:tcPr>
          <w:p w14:paraId="4636A5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35,5</w:t>
            </w:r>
          </w:p>
        </w:tc>
        <w:tc>
          <w:tcPr>
            <w:tcW w:w="900" w:type="dxa"/>
            <w:vAlign w:val="center"/>
          </w:tcPr>
          <w:p w14:paraId="397254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57,3</w:t>
            </w:r>
          </w:p>
        </w:tc>
        <w:tc>
          <w:tcPr>
            <w:tcW w:w="900" w:type="dxa"/>
            <w:vAlign w:val="center"/>
          </w:tcPr>
          <w:p w14:paraId="720F2E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57,1</w:t>
            </w:r>
          </w:p>
        </w:tc>
      </w:tr>
      <w:tr w:rsidR="00D329F4" w14:paraId="385F00AA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45FEFB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2026-03</w:t>
            </w:r>
          </w:p>
        </w:tc>
        <w:tc>
          <w:tcPr>
            <w:tcW w:w="1444" w:type="dxa"/>
            <w:vAlign w:val="center"/>
          </w:tcPr>
          <w:p w14:paraId="61F553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36,9</w:t>
            </w:r>
          </w:p>
        </w:tc>
        <w:tc>
          <w:tcPr>
            <w:tcW w:w="900" w:type="dxa"/>
            <w:vAlign w:val="center"/>
          </w:tcPr>
          <w:p w14:paraId="1B8470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26,4</w:t>
            </w:r>
          </w:p>
        </w:tc>
        <w:tc>
          <w:tcPr>
            <w:tcW w:w="900" w:type="dxa"/>
            <w:vAlign w:val="center"/>
          </w:tcPr>
          <w:p w14:paraId="42D1AE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44,8</w:t>
            </w:r>
          </w:p>
        </w:tc>
        <w:tc>
          <w:tcPr>
            <w:tcW w:w="900" w:type="dxa"/>
            <w:vAlign w:val="center"/>
          </w:tcPr>
          <w:p w14:paraId="011D20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47,5</w:t>
            </w:r>
          </w:p>
        </w:tc>
        <w:tc>
          <w:tcPr>
            <w:tcW w:w="1440" w:type="dxa"/>
            <w:vAlign w:val="center"/>
          </w:tcPr>
          <w:p w14:paraId="558041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40,7</w:t>
            </w:r>
          </w:p>
        </w:tc>
        <w:tc>
          <w:tcPr>
            <w:tcW w:w="900" w:type="dxa"/>
            <w:vAlign w:val="center"/>
          </w:tcPr>
          <w:p w14:paraId="3469FD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32,0</w:t>
            </w:r>
          </w:p>
        </w:tc>
        <w:tc>
          <w:tcPr>
            <w:tcW w:w="900" w:type="dxa"/>
            <w:vAlign w:val="center"/>
          </w:tcPr>
          <w:p w14:paraId="6140C8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54,4</w:t>
            </w:r>
          </w:p>
        </w:tc>
        <w:tc>
          <w:tcPr>
            <w:tcW w:w="900" w:type="dxa"/>
            <w:vAlign w:val="center"/>
          </w:tcPr>
          <w:p w14:paraId="0D595D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54,2</w:t>
            </w:r>
          </w:p>
        </w:tc>
      </w:tr>
      <w:tr w:rsidR="00D329F4" w14:paraId="584B06A5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2FA951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2026-04</w:t>
            </w:r>
          </w:p>
        </w:tc>
        <w:tc>
          <w:tcPr>
            <w:tcW w:w="1444" w:type="dxa"/>
            <w:vAlign w:val="center"/>
          </w:tcPr>
          <w:p w14:paraId="0DB109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36,3</w:t>
            </w:r>
          </w:p>
        </w:tc>
        <w:tc>
          <w:tcPr>
            <w:tcW w:w="900" w:type="dxa"/>
            <w:vAlign w:val="center"/>
          </w:tcPr>
          <w:p w14:paraId="5BC5CD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31,3</w:t>
            </w:r>
          </w:p>
        </w:tc>
        <w:tc>
          <w:tcPr>
            <w:tcW w:w="900" w:type="dxa"/>
            <w:vAlign w:val="center"/>
          </w:tcPr>
          <w:p w14:paraId="4E7290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42,8</w:t>
            </w:r>
          </w:p>
        </w:tc>
        <w:tc>
          <w:tcPr>
            <w:tcW w:w="900" w:type="dxa"/>
            <w:vAlign w:val="center"/>
          </w:tcPr>
          <w:p w14:paraId="1C1F15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45,5</w:t>
            </w:r>
          </w:p>
        </w:tc>
        <w:tc>
          <w:tcPr>
            <w:tcW w:w="1440" w:type="dxa"/>
            <w:vAlign w:val="center"/>
          </w:tcPr>
          <w:p w14:paraId="6F842C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40,2</w:t>
            </w:r>
          </w:p>
        </w:tc>
        <w:tc>
          <w:tcPr>
            <w:tcW w:w="900" w:type="dxa"/>
            <w:vAlign w:val="center"/>
          </w:tcPr>
          <w:p w14:paraId="3CBEBE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36,1</w:t>
            </w:r>
          </w:p>
        </w:tc>
        <w:tc>
          <w:tcPr>
            <w:tcW w:w="900" w:type="dxa"/>
            <w:vAlign w:val="center"/>
          </w:tcPr>
          <w:p w14:paraId="7C985C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49,4</w:t>
            </w:r>
          </w:p>
        </w:tc>
        <w:tc>
          <w:tcPr>
            <w:tcW w:w="900" w:type="dxa"/>
            <w:vAlign w:val="center"/>
          </w:tcPr>
          <w:p w14:paraId="7C2FFE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50,1</w:t>
            </w:r>
          </w:p>
        </w:tc>
      </w:tr>
      <w:tr w:rsidR="00D329F4" w14:paraId="1CCFA1E2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514ADE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2026-05</w:t>
            </w:r>
          </w:p>
        </w:tc>
        <w:tc>
          <w:tcPr>
            <w:tcW w:w="1444" w:type="dxa"/>
            <w:vAlign w:val="center"/>
          </w:tcPr>
          <w:p w14:paraId="403D36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49,1</w:t>
            </w:r>
          </w:p>
        </w:tc>
        <w:tc>
          <w:tcPr>
            <w:tcW w:w="900" w:type="dxa"/>
            <w:vAlign w:val="center"/>
          </w:tcPr>
          <w:p w14:paraId="075489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40,8</w:t>
            </w:r>
          </w:p>
        </w:tc>
        <w:tc>
          <w:tcPr>
            <w:tcW w:w="900" w:type="dxa"/>
            <w:vAlign w:val="center"/>
          </w:tcPr>
          <w:p w14:paraId="512651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39,8</w:t>
            </w:r>
          </w:p>
        </w:tc>
        <w:tc>
          <w:tcPr>
            <w:tcW w:w="900" w:type="dxa"/>
            <w:vAlign w:val="center"/>
          </w:tcPr>
          <w:p w14:paraId="4613AB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43,3</w:t>
            </w:r>
          </w:p>
        </w:tc>
        <w:tc>
          <w:tcPr>
            <w:tcW w:w="1440" w:type="dxa"/>
            <w:vAlign w:val="center"/>
          </w:tcPr>
          <w:p w14:paraId="7B9B8B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56,5</w:t>
            </w:r>
          </w:p>
        </w:tc>
        <w:tc>
          <w:tcPr>
            <w:tcW w:w="900" w:type="dxa"/>
            <w:vAlign w:val="center"/>
          </w:tcPr>
          <w:p w14:paraId="1947AF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45,8</w:t>
            </w:r>
          </w:p>
        </w:tc>
        <w:tc>
          <w:tcPr>
            <w:tcW w:w="900" w:type="dxa"/>
            <w:vAlign w:val="center"/>
          </w:tcPr>
          <w:p w14:paraId="6E2379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46,6</w:t>
            </w:r>
          </w:p>
        </w:tc>
        <w:tc>
          <w:tcPr>
            <w:tcW w:w="900" w:type="dxa"/>
            <w:vAlign w:val="center"/>
          </w:tcPr>
          <w:p w14:paraId="61FF5E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47,9</w:t>
            </w:r>
          </w:p>
        </w:tc>
      </w:tr>
      <w:tr w:rsidR="00D329F4" w14:paraId="7AFED7E4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64820C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2026-06</w:t>
            </w:r>
          </w:p>
        </w:tc>
        <w:tc>
          <w:tcPr>
            <w:tcW w:w="1444" w:type="dxa"/>
            <w:vAlign w:val="center"/>
          </w:tcPr>
          <w:p w14:paraId="6C22B9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34,4</w:t>
            </w:r>
          </w:p>
        </w:tc>
        <w:tc>
          <w:tcPr>
            <w:tcW w:w="900" w:type="dxa"/>
            <w:vAlign w:val="center"/>
          </w:tcPr>
          <w:p w14:paraId="0B2744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39,9</w:t>
            </w:r>
          </w:p>
        </w:tc>
        <w:tc>
          <w:tcPr>
            <w:tcW w:w="900" w:type="dxa"/>
            <w:vAlign w:val="center"/>
          </w:tcPr>
          <w:p w14:paraId="7C720E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37,4</w:t>
            </w:r>
          </w:p>
        </w:tc>
        <w:tc>
          <w:tcPr>
            <w:tcW w:w="900" w:type="dxa"/>
            <w:vAlign w:val="center"/>
          </w:tcPr>
          <w:p w14:paraId="3EA75BD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41,0</w:t>
            </w:r>
          </w:p>
        </w:tc>
        <w:tc>
          <w:tcPr>
            <w:tcW w:w="1440" w:type="dxa"/>
            <w:vAlign w:val="center"/>
          </w:tcPr>
          <w:p w14:paraId="357A8F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34,3</w:t>
            </w:r>
          </w:p>
        </w:tc>
        <w:tc>
          <w:tcPr>
            <w:tcW w:w="900" w:type="dxa"/>
            <w:vAlign w:val="center"/>
          </w:tcPr>
          <w:p w14:paraId="39EEAF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43,7</w:t>
            </w:r>
          </w:p>
        </w:tc>
        <w:tc>
          <w:tcPr>
            <w:tcW w:w="900" w:type="dxa"/>
            <w:vAlign w:val="center"/>
          </w:tcPr>
          <w:p w14:paraId="14E148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43,6</w:t>
            </w:r>
          </w:p>
        </w:tc>
        <w:tc>
          <w:tcPr>
            <w:tcW w:w="900" w:type="dxa"/>
            <w:vAlign w:val="center"/>
          </w:tcPr>
          <w:p w14:paraId="21A967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44,6</w:t>
            </w:r>
          </w:p>
        </w:tc>
      </w:tr>
      <w:tr w:rsidR="00D329F4" w14:paraId="6FD96831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1DAD32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2026-07</w:t>
            </w:r>
          </w:p>
        </w:tc>
        <w:tc>
          <w:tcPr>
            <w:tcW w:w="1444" w:type="dxa"/>
            <w:vAlign w:val="center"/>
          </w:tcPr>
          <w:p w14:paraId="186AB5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7,9</w:t>
            </w:r>
          </w:p>
        </w:tc>
        <w:tc>
          <w:tcPr>
            <w:tcW w:w="900" w:type="dxa"/>
            <w:vAlign w:val="center"/>
          </w:tcPr>
          <w:p w14:paraId="50AE93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30,5</w:t>
            </w:r>
          </w:p>
        </w:tc>
        <w:tc>
          <w:tcPr>
            <w:tcW w:w="900" w:type="dxa"/>
            <w:vAlign w:val="center"/>
          </w:tcPr>
          <w:p w14:paraId="546BA7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36,1</w:t>
            </w:r>
          </w:p>
        </w:tc>
        <w:tc>
          <w:tcPr>
            <w:tcW w:w="900" w:type="dxa"/>
            <w:vAlign w:val="center"/>
          </w:tcPr>
          <w:p w14:paraId="411162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37,0</w:t>
            </w:r>
          </w:p>
        </w:tc>
        <w:tc>
          <w:tcPr>
            <w:tcW w:w="1440" w:type="dxa"/>
            <w:vAlign w:val="center"/>
          </w:tcPr>
          <w:p w14:paraId="530A16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26,7</w:t>
            </w:r>
          </w:p>
        </w:tc>
        <w:tc>
          <w:tcPr>
            <w:tcW w:w="900" w:type="dxa"/>
            <w:vAlign w:val="center"/>
          </w:tcPr>
          <w:p w14:paraId="451EFB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39,2</w:t>
            </w:r>
          </w:p>
        </w:tc>
        <w:tc>
          <w:tcPr>
            <w:tcW w:w="900" w:type="dxa"/>
            <w:vAlign w:val="center"/>
          </w:tcPr>
          <w:p w14:paraId="50B2E3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41,5</w:t>
            </w:r>
          </w:p>
        </w:tc>
        <w:tc>
          <w:tcPr>
            <w:tcW w:w="900" w:type="dxa"/>
            <w:vAlign w:val="center"/>
          </w:tcPr>
          <w:p w14:paraId="79D808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41,5</w:t>
            </w:r>
          </w:p>
        </w:tc>
      </w:tr>
      <w:tr w:rsidR="00D329F4" w14:paraId="69926316" w14:textId="77777777" w:rsidTr="00D329F4">
        <w:trPr>
          <w:cantSplit/>
          <w:jc w:val="center"/>
        </w:trPr>
        <w:tc>
          <w:tcPr>
            <w:tcW w:w="1354" w:type="dxa"/>
            <w:vAlign w:val="center"/>
          </w:tcPr>
          <w:p w14:paraId="027F12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2026-08</w:t>
            </w:r>
          </w:p>
        </w:tc>
        <w:tc>
          <w:tcPr>
            <w:tcW w:w="1444" w:type="dxa"/>
            <w:vAlign w:val="center"/>
          </w:tcPr>
          <w:p w14:paraId="5FF62F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7,5</w:t>
            </w:r>
          </w:p>
        </w:tc>
        <w:tc>
          <w:tcPr>
            <w:tcW w:w="900" w:type="dxa"/>
            <w:vAlign w:val="center"/>
          </w:tcPr>
          <w:p w14:paraId="0284D6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16,6</w:t>
            </w:r>
          </w:p>
        </w:tc>
        <w:tc>
          <w:tcPr>
            <w:tcW w:w="900" w:type="dxa"/>
            <w:vAlign w:val="center"/>
          </w:tcPr>
          <w:p w14:paraId="3D1AC0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35,2</w:t>
            </w:r>
          </w:p>
        </w:tc>
        <w:tc>
          <w:tcPr>
            <w:tcW w:w="900" w:type="dxa"/>
            <w:vAlign w:val="center"/>
          </w:tcPr>
          <w:p w14:paraId="4645309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33,6</w:t>
            </w:r>
          </w:p>
        </w:tc>
        <w:tc>
          <w:tcPr>
            <w:tcW w:w="1440" w:type="dxa"/>
            <w:vAlign w:val="center"/>
          </w:tcPr>
          <w:p w14:paraId="676631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41,1</w:t>
            </w:r>
          </w:p>
        </w:tc>
        <w:tc>
          <w:tcPr>
            <w:tcW w:w="900" w:type="dxa"/>
            <w:vAlign w:val="center"/>
          </w:tcPr>
          <w:p w14:paraId="5688C5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34,0</w:t>
            </w:r>
          </w:p>
        </w:tc>
        <w:tc>
          <w:tcPr>
            <w:tcW w:w="900" w:type="dxa"/>
            <w:vAlign w:val="center"/>
          </w:tcPr>
          <w:p w14:paraId="582089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41,3</w:t>
            </w:r>
          </w:p>
        </w:tc>
        <w:tc>
          <w:tcPr>
            <w:tcW w:w="900" w:type="dxa"/>
            <w:vAlign w:val="center"/>
          </w:tcPr>
          <w:p w14:paraId="733C40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41,2</w:t>
            </w:r>
          </w:p>
        </w:tc>
      </w:tr>
    </w:tbl>
    <w:p w14:paraId="2FF0315D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Фаза определена по упрощенной шестифазной модели ЦИКЛЫ раздела 6.3 (табл. 13) и сопоставлена с фазой </w:t>
      </w:r>
      <w:r>
        <w:rPr>
          <w:i/>
          <w:sz w:val="28"/>
        </w:rPr>
        <w:t>Excel</w:t>
      </w:r>
      <w:r>
        <w:rPr>
          <w:sz w:val="28"/>
        </w:rPr>
        <w:t xml:space="preserve"> (таблица 38).</w:t>
      </w:r>
    </w:p>
    <w:p w14:paraId="2CA2859E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38 – Фаза поискового цикла: модель </w:t>
      </w:r>
      <w:r>
        <w:rPr>
          <w:i/>
          <w:sz w:val="28"/>
        </w:rPr>
        <w:t>Word</w:t>
      </w:r>
      <w:r>
        <w:rPr>
          <w:sz w:val="28"/>
        </w:rPr>
        <w:t xml:space="preserve"> (шесть фаз) и модель </w:t>
      </w:r>
      <w:r>
        <w:rPr>
          <w:i/>
          <w:sz w:val="28"/>
        </w:rPr>
        <w:t>Excel</w:t>
      </w:r>
      <w:r>
        <w:rPr>
          <w:sz w:val="28"/>
        </w:rPr>
        <w:t xml:space="preserve"> (три фазы)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83"/>
        <w:gridCol w:w="2323"/>
        <w:gridCol w:w="2899"/>
        <w:gridCol w:w="936"/>
        <w:gridCol w:w="2397"/>
      </w:tblGrid>
      <w:tr w:rsidR="00D329F4" w14:paraId="466DBAF5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83" w:type="dxa"/>
            <w:vAlign w:val="center"/>
          </w:tcPr>
          <w:p w14:paraId="71ECC7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Ряд</w:t>
            </w:r>
          </w:p>
        </w:tc>
        <w:tc>
          <w:tcPr>
            <w:tcW w:w="2323" w:type="dxa"/>
            <w:vAlign w:val="center"/>
          </w:tcPr>
          <w:p w14:paraId="23A10B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MA12</w:t>
            </w:r>
            <w:r>
              <w:t xml:space="preserve"> очищенного ряда</w:t>
            </w:r>
          </w:p>
        </w:tc>
        <w:tc>
          <w:tcPr>
            <w:tcW w:w="2899" w:type="dxa"/>
            <w:vAlign w:val="center"/>
          </w:tcPr>
          <w:p w14:paraId="743C0E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Признаки по ЦИКЛЫ табл. 13</w:t>
            </w:r>
          </w:p>
        </w:tc>
        <w:tc>
          <w:tcPr>
            <w:tcW w:w="936" w:type="dxa"/>
            <w:vAlign w:val="center"/>
          </w:tcPr>
          <w:p w14:paraId="3F126E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Фаза (</w:t>
            </w:r>
            <w:r>
              <w:rPr>
                <w:i/>
              </w:rPr>
              <w:t>Word</w:t>
            </w:r>
            <w:r>
              <w:t>)</w:t>
            </w:r>
          </w:p>
        </w:tc>
        <w:tc>
          <w:tcPr>
            <w:tcW w:w="2397" w:type="dxa"/>
            <w:vAlign w:val="center"/>
          </w:tcPr>
          <w:p w14:paraId="411E67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Фаза (</w:t>
            </w:r>
            <w:r>
              <w:rPr>
                <w:i/>
              </w:rPr>
              <w:t>Excel</w:t>
            </w:r>
            <w:r>
              <w:t xml:space="preserve">, </w:t>
            </w:r>
            <w:r>
              <w:rPr>
                <w:i/>
              </w:rPr>
              <w:t>K</w:t>
            </w:r>
            <w:r>
              <w:t>)</w:t>
            </w:r>
          </w:p>
        </w:tc>
      </w:tr>
      <w:tr w:rsidR="00D329F4" w14:paraId="0E2A51A1" w14:textId="77777777" w:rsidTr="00D329F4">
        <w:trPr>
          <w:cantSplit/>
          <w:jc w:val="center"/>
        </w:trPr>
        <w:tc>
          <w:tcPr>
            <w:tcW w:w="1083" w:type="dxa"/>
            <w:vAlign w:val="center"/>
          </w:tcPr>
          <w:p w14:paraId="7AAA15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Вордстат</w:t>
            </w:r>
          </w:p>
        </w:tc>
        <w:tc>
          <w:tcPr>
            <w:tcW w:w="2323" w:type="dxa"/>
            <w:vAlign w:val="center"/>
          </w:tcPr>
          <w:p w14:paraId="6A07E1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63,0 (08.2025) , 33,6 (08.2026), снижение в каждом месяце (−46,7 %)</w:t>
            </w:r>
          </w:p>
        </w:tc>
        <w:tc>
          <w:tcPr>
            <w:tcW w:w="2899" w:type="dxa"/>
            <w:vAlign w:val="center"/>
          </w:tcPr>
          <w:p w14:paraId="4B55BF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Значения снижаются; признаки «коммерческие проседают, растут “дешево”, “альтернатива”» не проверялись</w:t>
            </w:r>
          </w:p>
        </w:tc>
        <w:tc>
          <w:tcPr>
            <w:tcW w:w="936" w:type="dxa"/>
            <w:vAlign w:val="center"/>
          </w:tcPr>
          <w:p w14:paraId="33B0E5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</w:t>
            </w:r>
          </w:p>
        </w:tc>
        <w:tc>
          <w:tcPr>
            <w:tcW w:w="2397" w:type="dxa"/>
            <w:vAlign w:val="center"/>
          </w:tcPr>
          <w:p w14:paraId="2469E9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 – ниже тренда (</w:t>
            </w:r>
            <w:r>
              <w:rPr>
                <w:i/>
              </w:rPr>
              <w:t>K</w:t>
            </w:r>
            <w:r>
              <w:t xml:space="preserve"> вырожден)</w:t>
            </w:r>
          </w:p>
        </w:tc>
      </w:tr>
      <w:tr w:rsidR="00D329F4" w14:paraId="709B5A18" w14:textId="77777777" w:rsidTr="00D329F4">
        <w:trPr>
          <w:cantSplit/>
          <w:jc w:val="center"/>
        </w:trPr>
        <w:tc>
          <w:tcPr>
            <w:tcW w:w="1083" w:type="dxa"/>
            <w:vAlign w:val="center"/>
          </w:tcPr>
          <w:p w14:paraId="088A53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2323" w:type="dxa"/>
            <w:vAlign w:val="center"/>
          </w:tcPr>
          <w:p w14:paraId="3DBF74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рассчитывается; неочищенный </w:t>
            </w:r>
            <w:r>
              <w:rPr>
                <w:i/>
              </w:rPr>
              <w:t>MA12</w:t>
            </w:r>
            <w:r>
              <w:t xml:space="preserve"> 21,3 , 12,0</w:t>
            </w:r>
          </w:p>
        </w:tc>
        <w:tc>
          <w:tcPr>
            <w:tcW w:w="2899" w:type="dxa"/>
            <w:vAlign w:val="center"/>
          </w:tcPr>
          <w:p w14:paraId="74F126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Значения снижаются, ряд прерывистый</w:t>
            </w:r>
          </w:p>
        </w:tc>
        <w:tc>
          <w:tcPr>
            <w:tcW w:w="936" w:type="dxa"/>
            <w:vAlign w:val="center"/>
          </w:tcPr>
          <w:p w14:paraId="62556B8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 (с оговоркой о пропусках)</w:t>
            </w:r>
          </w:p>
        </w:tc>
        <w:tc>
          <w:tcPr>
            <w:tcW w:w="2397" w:type="dxa"/>
            <w:vAlign w:val="center"/>
          </w:tcPr>
          <w:p w14:paraId="020ABA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значения (08.2026 без данных </w:t>
            </w:r>
            <w:r>
              <w:rPr>
                <w:i/>
              </w:rPr>
              <w:t>GT</w:t>
            </w:r>
            <w:r>
              <w:t xml:space="preserve">); в определенных месяцах </w:t>
            </w:r>
            <w:r>
              <w:rPr>
                <w:i/>
              </w:rPr>
              <w:t>K</w:t>
            </w:r>
            <w:r>
              <w:t xml:space="preserve"> ≡ 1,52</w:t>
            </w:r>
          </w:p>
        </w:tc>
      </w:tr>
      <w:tr w:rsidR="00D329F4" w14:paraId="4CF74E3A" w14:textId="77777777" w:rsidTr="00D329F4">
        <w:trPr>
          <w:cantSplit/>
          <w:jc w:val="center"/>
        </w:trPr>
        <w:tc>
          <w:tcPr>
            <w:tcW w:w="1083" w:type="dxa"/>
            <w:vAlign w:val="center"/>
          </w:tcPr>
          <w:p w14:paraId="12DC37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Вордстат</w:t>
            </w:r>
          </w:p>
        </w:tc>
        <w:tc>
          <w:tcPr>
            <w:tcW w:w="2323" w:type="dxa"/>
            <w:vAlign w:val="center"/>
          </w:tcPr>
          <w:p w14:paraId="25420A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73,9 (08.2025) , 41,2 (08.2026), снижение в каждом месяце (−44,2 %)</w:t>
            </w:r>
          </w:p>
        </w:tc>
        <w:tc>
          <w:tcPr>
            <w:tcW w:w="2899" w:type="dxa"/>
            <w:vAlign w:val="center"/>
          </w:tcPr>
          <w:p w14:paraId="7191B5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Значения снижаются; в августе 2026 г. очищенное значение выросло до 55,7 – единичный месяц, для фазы «восстановление» недостаточно</w:t>
            </w:r>
          </w:p>
        </w:tc>
        <w:tc>
          <w:tcPr>
            <w:tcW w:w="936" w:type="dxa"/>
            <w:vAlign w:val="center"/>
          </w:tcPr>
          <w:p w14:paraId="7DDDF98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</w:t>
            </w:r>
          </w:p>
        </w:tc>
        <w:tc>
          <w:tcPr>
            <w:tcW w:w="2397" w:type="dxa"/>
            <w:vAlign w:val="center"/>
          </w:tcPr>
          <w:p w14:paraId="47BA31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0,93 – норма (</w:t>
            </w:r>
            <w:r>
              <w:rPr>
                <w:i/>
              </w:rPr>
              <w:t>K</w:t>
            </w:r>
            <w:r>
              <w:t xml:space="preserve"> вырожден)</w:t>
            </w:r>
          </w:p>
        </w:tc>
      </w:tr>
      <w:tr w:rsidR="00D329F4" w14:paraId="2C3FDC4D" w14:textId="77777777" w:rsidTr="00D329F4">
        <w:trPr>
          <w:cantSplit/>
          <w:jc w:val="center"/>
        </w:trPr>
        <w:tc>
          <w:tcPr>
            <w:tcW w:w="1083" w:type="dxa"/>
            <w:vAlign w:val="center"/>
          </w:tcPr>
          <w:p w14:paraId="4680F6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2323" w:type="dxa"/>
            <w:vAlign w:val="center"/>
          </w:tcPr>
          <w:p w14:paraId="5C8B56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рассчитывается; неочищенный </w:t>
            </w:r>
            <w:r>
              <w:rPr>
                <w:i/>
              </w:rPr>
              <w:t>MA12</w:t>
            </w:r>
            <w:r>
              <w:t xml:space="preserve"> 21,0 , 11,2</w:t>
            </w:r>
          </w:p>
        </w:tc>
        <w:tc>
          <w:tcPr>
            <w:tcW w:w="2899" w:type="dxa"/>
            <w:vAlign w:val="center"/>
          </w:tcPr>
          <w:p w14:paraId="687F5A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Значения снижаются, ряд прерывистый</w:t>
            </w:r>
          </w:p>
        </w:tc>
        <w:tc>
          <w:tcPr>
            <w:tcW w:w="936" w:type="dxa"/>
            <w:vAlign w:val="center"/>
          </w:tcPr>
          <w:p w14:paraId="78CA738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 (с оговоркой о пропусках)</w:t>
            </w:r>
          </w:p>
        </w:tc>
        <w:tc>
          <w:tcPr>
            <w:tcW w:w="2397" w:type="dxa"/>
            <w:vAlign w:val="center"/>
          </w:tcPr>
          <w:p w14:paraId="09C02B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значения (08.2026 без данных </w:t>
            </w:r>
            <w:r>
              <w:rPr>
                <w:i/>
              </w:rPr>
              <w:t>GT</w:t>
            </w:r>
            <w:r>
              <w:t xml:space="preserve">); в определенных месяцах </w:t>
            </w:r>
            <w:r>
              <w:rPr>
                <w:i/>
              </w:rPr>
              <w:t>K</w:t>
            </w:r>
            <w:r>
              <w:t xml:space="preserve"> ≡ 1,12</w:t>
            </w:r>
          </w:p>
        </w:tc>
      </w:tr>
      <w:tr w:rsidR="00D329F4" w14:paraId="345761FD" w14:textId="77777777" w:rsidTr="00D329F4">
        <w:trPr>
          <w:cantSplit/>
          <w:jc w:val="center"/>
        </w:trPr>
        <w:tc>
          <w:tcPr>
            <w:tcW w:w="1083" w:type="dxa"/>
            <w:vAlign w:val="center"/>
          </w:tcPr>
          <w:p w14:paraId="28F33C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Сводный индекс (только </w:t>
            </w:r>
            <w:r>
              <w:rPr>
                <w:i/>
              </w:rPr>
              <w:t>Excel</w:t>
            </w:r>
            <w:r>
              <w:t>)</w:t>
            </w:r>
          </w:p>
        </w:tc>
        <w:tc>
          <w:tcPr>
            <w:tcW w:w="2323" w:type="dxa"/>
            <w:vAlign w:val="center"/>
          </w:tcPr>
          <w:p w14:paraId="165B71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899" w:type="dxa"/>
            <w:vAlign w:val="center"/>
          </w:tcPr>
          <w:p w14:paraId="4D30D1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36" w:type="dxa"/>
            <w:vAlign w:val="center"/>
          </w:tcPr>
          <w:p w14:paraId="64EA85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397" w:type="dxa"/>
            <w:vAlign w:val="center"/>
          </w:tcPr>
          <w:p w14:paraId="141994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 (</w:t>
            </w:r>
            <w:r>
              <w:rPr>
                <w:i/>
              </w:rPr>
              <w:t>UML</w:t>
            </w:r>
            <w:r>
              <w:t>), 0,89 (</w:t>
            </w:r>
            <w:r>
              <w:rPr>
                <w:i/>
              </w:rPr>
              <w:t>BPMN</w:t>
            </w:r>
            <w:r>
              <w:t>) – ниже тренда (</w:t>
            </w:r>
            <w:r>
              <w:rPr>
                <w:i/>
              </w:rPr>
              <w:t>K</w:t>
            </w:r>
            <w:r>
              <w:t xml:space="preserve"> вырожден)</w:t>
            </w:r>
          </w:p>
        </w:tc>
      </w:tr>
    </w:tbl>
    <w:p w14:paraId="1756EB3F" w14:textId="77777777"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 xml:space="preserve">Модели дают разные результаты: </w:t>
      </w:r>
      <w:r>
        <w:rPr>
          <w:i/>
          <w:sz w:val="28"/>
        </w:rPr>
        <w:t>Word</w:t>
      </w:r>
      <w:r>
        <w:rPr>
          <w:sz w:val="28"/>
        </w:rPr>
        <w:t xml:space="preserve"> по всем четырем рядам указывает на спад, </w:t>
      </w:r>
      <w:r>
        <w:rPr>
          <w:i/>
          <w:sz w:val="28"/>
        </w:rPr>
        <w:t>Excel</w:t>
      </w:r>
      <w:r>
        <w:rPr>
          <w:sz w:val="28"/>
        </w:rPr>
        <w:t xml:space="preserve"> по Вордстату и сводному индексу – на «ниже тренда»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сводный) и «норма» (</w:t>
      </w:r>
      <w:r>
        <w:rPr>
          <w:i/>
          <w:sz w:val="28"/>
        </w:rPr>
        <w:t>BPMN</w:t>
      </w:r>
      <w:r>
        <w:rPr>
          <w:sz w:val="28"/>
        </w:rPr>
        <w:t xml:space="preserve"> по Вордстату), а по рядам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 дает. Причина различий – вырожденность </w:t>
      </w:r>
      <w:r>
        <w:rPr>
          <w:i/>
          <w:sz w:val="28"/>
        </w:rPr>
        <w:t>K</w:t>
      </w:r>
      <w:r>
        <w:rPr>
          <w:sz w:val="28"/>
        </w:rPr>
        <w:t xml:space="preserve"> на 24-месячном ряде (см. выше): </w:t>
      </w:r>
      <w:r>
        <w:rPr>
          <w:i/>
          <w:sz w:val="28"/>
        </w:rPr>
        <w:t>Excel</w:t>
      </w:r>
      <w:r>
        <w:rPr>
          <w:sz w:val="28"/>
        </w:rPr>
        <w:t xml:space="preserve">-фаза определяется соотношением двух августов, тогда как </w:t>
      </w:r>
      <w:r>
        <w:rPr>
          <w:i/>
          <w:sz w:val="28"/>
        </w:rPr>
        <w:t>Word</w:t>
      </w:r>
      <w:r>
        <w:rPr>
          <w:sz w:val="28"/>
        </w:rPr>
        <w:t>-модель оценивает изменение 12-месячного скользящего среднего по очищенному от сезонности ряду за весь период. Период 24 месяца короче рекомендованного минимума для циклов (36 месяцев, ЦИКЛЫ раздела 6.2), а поисковые данные лишь указывают на признаки циклического изменения интереса (ЦИКЛЫ табл. 11), а не доказывают экономический цикл.</w:t>
      </w:r>
    </w:p>
    <w:p w14:paraId="7C8B9C8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Три отдельных вывода (ЦИКЛЫ раздела 9.4):</w:t>
      </w:r>
    </w:p>
    <w:p w14:paraId="13012D02" w14:textId="77777777" w:rsidR="00D329F4" w:rsidRDefault="00AB6403">
      <w:pPr>
        <w:pStyle w:val="Compact"/>
        <w:ind w:left="709"/>
      </w:pPr>
      <w:r>
        <w:rPr>
          <w:sz w:val="28"/>
        </w:rPr>
        <w:t xml:space="preserve">– тренд: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оба источника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 показывают снижение среднегодового уровня интереса в Беларуси на 42,7–46,7 % в зависимости от источника; доля месяцев роста – от 35 до 52 %;</w:t>
      </w:r>
    </w:p>
    <w:p w14:paraId="2F28554F" w14:textId="77777777" w:rsidR="00D329F4" w:rsidRDefault="00AB6403">
      <w:pPr>
        <w:pStyle w:val="Compact"/>
        <w:ind w:left="709"/>
      </w:pPr>
      <w:r>
        <w:rPr>
          <w:sz w:val="28"/>
        </w:rPr>
        <w:t xml:space="preserve">– сезонность: оба запроса показывают выраженную сезонность, связанную с академическим календарем (спад летом, рост с началом семестра, пики к сессиям); наиболее четко она видна по Вордстату у </w:t>
      </w:r>
      <w:r>
        <w:rPr>
          <w:i/>
          <w:sz w:val="28"/>
        </w:rPr>
        <w:t>UML</w:t>
      </w:r>
      <w:r>
        <w:rPr>
          <w:sz w:val="28"/>
        </w:rPr>
        <w:t>;</w:t>
      </w:r>
    </w:p>
    <w:p w14:paraId="395D784A" w14:textId="77777777" w:rsidR="00D329F4" w:rsidRDefault="00AB6403">
      <w:pPr>
        <w:pStyle w:val="Compact"/>
        <w:ind w:left="709"/>
      </w:pPr>
      <w:r>
        <w:rPr>
          <w:sz w:val="28"/>
        </w:rPr>
        <w:t xml:space="preserve">– циклический риск: после сглаживания и исключения сезонных колебаний наблюдаются признаки спада поискового интереса; при 24-месячном периоде и без внешних данных (продажи, рекламные затраты, конкурентная активность) этот вывод требует проверки (модельная оценка (допущение; причина: прогноз бюджета и частотности в рекламных кабинетах Яндекс Директ 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по запросам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регион Беларусь)).</w:t>
      </w:r>
    </w:p>
    <w:p w14:paraId="51DC7863" w14:textId="77777777" w:rsidR="00D329F4" w:rsidRDefault="00AB6403">
      <w:pPr>
        <w:pStyle w:val="FirstParagraph"/>
      </w:pPr>
      <w:r>
        <w:rPr>
          <w:sz w:val="28"/>
        </w:rPr>
        <w:t xml:space="preserve">Исходные ряды обоих источников показаны на рисунках 1 и 3 (месяцы, в которых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данных, изображены разрывом линии, а не нулем), сезонные индексы Вордстата – на рисунках 2 и 4 (цвет столбца соответствует пяти градациям ЦИКЛЫ табл. 9), сравнение частотности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– на рисунке 5, справочный мировой ряд </w:t>
      </w:r>
      <w:r>
        <w:rPr>
          <w:i/>
          <w:sz w:val="28"/>
        </w:rPr>
        <w:t>Mermaid</w:t>
      </w:r>
      <w:r>
        <w:rPr>
          <w:sz w:val="28"/>
        </w:rPr>
        <w:t xml:space="preserve"> – на рисунке 6.</w:t>
      </w:r>
    </w:p>
    <w:p w14:paraId="12034F13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0D815747" wp14:editId="35FE04B4">
            <wp:extent cx="5334000" cy="2586072"/>
            <wp:effectExtent l="0" t="0" r="0" b="0"/>
            <wp:docPr id="100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1_uml_by_gt_vs_yw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FD4EF7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1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по запросу </w:t>
      </w:r>
      <w:r>
        <w:rPr>
          <w:i/>
          <w:sz w:val="28"/>
        </w:rPr>
        <w:t>UML</w:t>
      </w:r>
      <w:r>
        <w:rPr>
          <w:sz w:val="28"/>
        </w:rPr>
        <w:t>, Беларусь, 24 месяца (сентябрь 2024 – август 2026)</w:t>
      </w:r>
    </w:p>
    <w:p w14:paraId="47CB2303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6D0732EC" wp14:editId="48397727">
            <wp:extent cx="5334000" cy="2656216"/>
            <wp:effectExtent l="0" t="0" r="0" b="0"/>
            <wp:docPr id="10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2_uml_by_seasonal_yw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0AF64A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2 – Сезонный индекс запроса </w:t>
      </w:r>
      <w:r>
        <w:rPr>
          <w:i/>
          <w:sz w:val="28"/>
        </w:rPr>
        <w:t>UML</w:t>
      </w:r>
      <w:r>
        <w:rPr>
          <w:sz w:val="28"/>
        </w:rPr>
        <w:t xml:space="preserve"> по месяцам, Беларусь, по данным Яндекс Вордстат</w:t>
      </w:r>
    </w:p>
    <w:p w14:paraId="5A976AAB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5F9CF0E7" wp14:editId="22D2B0AD">
            <wp:extent cx="5334000" cy="2586072"/>
            <wp:effectExtent l="0" t="0" r="0" b="0"/>
            <wp:docPr id="10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3_bpmn_by_gt_vs_yw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E410A3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3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по запросу </w:t>
      </w:r>
      <w:r>
        <w:rPr>
          <w:i/>
          <w:sz w:val="28"/>
        </w:rPr>
        <w:t>BPMN</w:t>
      </w:r>
      <w:r>
        <w:rPr>
          <w:sz w:val="28"/>
        </w:rPr>
        <w:t>, Беларусь, 24 месяца</w:t>
      </w:r>
    </w:p>
    <w:p w14:paraId="315F3A59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lastRenderedPageBreak/>
        <w:drawing>
          <wp:inline distT="0" distB="0" distL="0" distR="0" wp14:anchorId="07D09FC3" wp14:editId="698DB72E">
            <wp:extent cx="5334000" cy="2656216"/>
            <wp:effectExtent l="0" t="0" r="0" b="0"/>
            <wp:docPr id="10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4_bpmn_by_seasonal_yw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4E28FF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4 – Сезонный индекс запроса </w:t>
      </w:r>
      <w:r>
        <w:rPr>
          <w:i/>
          <w:sz w:val="28"/>
        </w:rPr>
        <w:t>BPMN</w:t>
      </w:r>
      <w:r>
        <w:rPr>
          <w:sz w:val="28"/>
        </w:rPr>
        <w:t xml:space="preserve"> по месяцам, Беларусь, по данным Яндекс Вордстат</w:t>
      </w:r>
    </w:p>
    <w:p w14:paraId="2A878F1D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7CB95A84" wp14:editId="6DD26EFD">
            <wp:extent cx="5334000" cy="2667000"/>
            <wp:effectExtent l="0" t="0" r="0" b="0"/>
            <wp:docPr id="10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5_comparison_uml_vs_bpmn_yw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8A0229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5 – Сравнение месячной частотности Яндекс Вордстат: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p w14:paraId="2281A255" w14:textId="77777777"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3CF8D59F" wp14:editId="31281C64">
            <wp:extent cx="5334000" cy="2667000"/>
            <wp:effectExtent l="0" t="0" r="0" b="0"/>
            <wp:docPr id="10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6_gt_mermaid_world_tren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3D5CA3" w14:textId="77777777" w:rsidR="00D329F4" w:rsidRDefault="00AB6403">
      <w:pPr>
        <w:pStyle w:val="a0"/>
        <w:jc w:val="center"/>
      </w:pPr>
      <w:r>
        <w:rPr>
          <w:sz w:val="28"/>
        </w:rPr>
        <w:t xml:space="preserve">Рисунок 6 – Динамика индекса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запросу </w:t>
      </w:r>
      <w:r>
        <w:rPr>
          <w:i/>
          <w:sz w:val="28"/>
        </w:rPr>
        <w:t>Mermaid</w:t>
      </w:r>
      <w:r>
        <w:rPr>
          <w:sz w:val="28"/>
        </w:rPr>
        <w:t>, весь мир, 5 лет (справочный ряд; пик мая–июня 2023 г. связан с омонимией)</w:t>
      </w:r>
    </w:p>
    <w:p w14:paraId="6717B72C" w14:textId="77777777" w:rsidR="00D329F4" w:rsidRDefault="00AB6403">
      <w:pPr>
        <w:pStyle w:val="4"/>
        <w:ind w:firstLine="709"/>
      </w:pPr>
      <w:r>
        <w:t xml:space="preserve">2.6.5 Особенности </w:t>
      </w:r>
      <w:r>
        <w:rPr>
          <w:iCs/>
        </w:rPr>
        <w:t xml:space="preserve">Excel-шаблона, </w:t>
      </w:r>
      <w:r>
        <w:t>проявившиеся на данных</w:t>
      </w:r>
    </w:p>
    <w:p w14:paraId="13DB0AA6" w14:textId="77777777" w:rsidR="00D329F4" w:rsidRDefault="00AB6403">
      <w:pPr>
        <w:pStyle w:val="FirstParagraph"/>
      </w:pPr>
      <w:r>
        <w:rPr>
          <w:sz w:val="28"/>
        </w:rPr>
        <w:t xml:space="preserve">На данных проявились три особенности шаблона </w:t>
      </w:r>
      <w:r>
        <w:rPr>
          <w:i/>
          <w:sz w:val="28"/>
        </w:rPr>
        <w:t>XL</w:t>
      </w:r>
      <w:r>
        <w:rPr>
          <w:sz w:val="28"/>
        </w:rPr>
        <w:t>-Т [15].</w:t>
      </w:r>
    </w:p>
    <w:p w14:paraId="553438D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Первая – вырожденность циклического коэффициента на 24-месячном ряде (п. 2.6.4): когда сезонный индекс месяца строится по одному значению </w:t>
      </w:r>
      <w:r>
        <w:rPr>
          <w:i/>
          <w:iCs/>
          <w:sz w:val="28"/>
        </w:rPr>
        <w:t xml:space="preserve">Y/T, </w:t>
      </w:r>
      <w:r>
        <w:rPr>
          <w:i/>
          <w:sz w:val="28"/>
        </w:rPr>
        <w:t>K</w:t>
      </w:r>
      <w:r>
        <w:rPr>
          <w:sz w:val="28"/>
        </w:rPr>
        <w:t xml:space="preserve"> этого месяца равен среднему сезонных </w:t>
      </w:r>
      <w:r>
        <w:rPr>
          <w:i/>
          <w:iCs/>
          <w:sz w:val="28"/>
        </w:rPr>
        <w:t xml:space="preserve">Y/T, </w:t>
      </w:r>
      <w:r>
        <w:rPr>
          <w:sz w:val="28"/>
        </w:rPr>
        <w:t xml:space="preserve">поэтому в 11 из 13 месяцев с 12-месячным скользящим средним </w:t>
      </w:r>
      <w:r>
        <w:rPr>
          <w:i/>
          <w:sz w:val="28"/>
        </w:rPr>
        <w:t>K</w:t>
      </w:r>
      <w:r>
        <w:rPr>
          <w:sz w:val="28"/>
        </w:rPr>
        <w:t xml:space="preserve"> постоянен, а текущее значение (август 2026 г.) определяется только соотношением двух августов. Это свойство формул шаблона при коротком ряде, а не ошибка ввода; для содержательной оценки цикла нужен ряд не менее 36 месяцев (ЦИКЛЫ раздела 6.2).</w:t>
      </w:r>
    </w:p>
    <w:p w14:paraId="4F75E60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Вторая – поломка формул при пустом сезонном индексе. Если у календарного месяца нет ни одного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больше нуля (ряд «только </w:t>
      </w:r>
      <w:r>
        <w:rPr>
          <w:i/>
          <w:sz w:val="28"/>
        </w:rPr>
        <w:t>GT</w:t>
      </w:r>
      <w:r>
        <w:rPr>
          <w:sz w:val="28"/>
        </w:rPr>
        <w:t>»: июль и август без данных в оба года), лист «Сезонность» оставляет индекс пустым, а условие Расчет!</w:t>
      </w:r>
      <w:r>
        <w:rPr>
          <w:i/>
          <w:sz w:val="28"/>
        </w:rPr>
        <w:t>J</w:t>
      </w:r>
      <w:r>
        <w:rPr>
          <w:sz w:val="28"/>
        </w:rPr>
        <w:t xml:space="preserve"> и Расчет!</w:t>
      </w:r>
      <w:r>
        <w:rPr>
          <w:i/>
          <w:sz w:val="28"/>
        </w:rPr>
        <w:t>K</w:t>
      </w:r>
      <w:r>
        <w:rPr>
          <w:sz w:val="28"/>
        </w:rPr>
        <w:t xml:space="preserve"> «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(…);0)=0» на пустой строке не срабатывает, и формулы возвращают #ЗНАЧ!. В шаблоне как есть это дает #ЗНАЧ! в 7 месяцах ряда и в ячейках Деловые_циклы!</w:t>
      </w:r>
      <w:r>
        <w:rPr>
          <w:i/>
          <w:sz w:val="28"/>
        </w:rPr>
        <w:t>B8</w:t>
      </w:r>
      <w:r>
        <w:rPr>
          <w:sz w:val="28"/>
        </w:rPr>
        <w:t>–</w:t>
      </w:r>
      <w:r>
        <w:rPr>
          <w:i/>
          <w:sz w:val="28"/>
        </w:rPr>
        <w:t>B10</w:t>
      </w:r>
      <w:r>
        <w:rPr>
          <w:sz w:val="28"/>
        </w:rPr>
        <w:t xml:space="preserve"> (минимум, максимум, амплитуда </w:t>
      </w:r>
      <w:r>
        <w:rPr>
          <w:i/>
          <w:sz w:val="28"/>
        </w:rPr>
        <w:t>K</w:t>
      </w:r>
      <w:r>
        <w:rPr>
          <w:sz w:val="28"/>
        </w:rPr>
        <w:t>), текущий коэффициент и фаза пусты, а Панель!</w:t>
      </w:r>
      <w:r>
        <w:rPr>
          <w:i/>
          <w:sz w:val="28"/>
        </w:rPr>
        <w:t>A17</w:t>
      </w:r>
      <w:r>
        <w:rPr>
          <w:sz w:val="28"/>
        </w:rPr>
        <w:t xml:space="preserve"> заканчивается фразой «Текущая фаза спроса: .». В рабочих копиях «только </w:t>
      </w:r>
      <w:r>
        <w:rPr>
          <w:i/>
          <w:sz w:val="28"/>
        </w:rPr>
        <w:t>GT</w:t>
      </w:r>
      <w:r>
        <w:rPr>
          <w:sz w:val="28"/>
        </w:rPr>
        <w:t>» поломка исправлена: условие заменено на «</w:t>
      </w:r>
      <w:r>
        <w:rPr>
          <w:i/>
          <w:sz w:val="28"/>
        </w:rPr>
        <w:t>N</w:t>
      </w:r>
      <w:r>
        <w:rPr>
          <w:sz w:val="28"/>
        </w:rPr>
        <w:t>(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 xml:space="preserve">(…);0))=0», после чего ошибок нет, </w:t>
      </w:r>
      <w:r>
        <w:rPr>
          <w:i/>
          <w:sz w:val="28"/>
        </w:rPr>
        <w:t>B8</w:t>
      </w:r>
      <w:r>
        <w:rPr>
          <w:sz w:val="28"/>
        </w:rPr>
        <w:t xml:space="preserve"> = </w:t>
      </w:r>
      <w:r>
        <w:rPr>
          <w:i/>
          <w:sz w:val="28"/>
        </w:rPr>
        <w:t>B9</w:t>
      </w:r>
      <w:r>
        <w:rPr>
          <w:sz w:val="28"/>
        </w:rPr>
        <w:t xml:space="preserve"> = 1,52 (</w:t>
      </w:r>
      <w:r>
        <w:rPr>
          <w:i/>
          <w:sz w:val="28"/>
        </w:rPr>
        <w:t>UML</w:t>
      </w:r>
      <w:r>
        <w:rPr>
          <w:sz w:val="28"/>
        </w:rPr>
        <w:t>) и 1,12 (</w:t>
      </w:r>
      <w:r>
        <w:rPr>
          <w:i/>
          <w:sz w:val="28"/>
        </w:rPr>
        <w:t>BPMN</w:t>
      </w:r>
      <w:r>
        <w:rPr>
          <w:sz w:val="28"/>
        </w:rPr>
        <w:t xml:space="preserve">), а текущий коэффициент по-прежнему пуст. В основных книгах (сводный индекс) и в книгах «только </w:t>
      </w:r>
      <w:r>
        <w:rPr>
          <w:i/>
          <w:sz w:val="28"/>
        </w:rPr>
        <w:t>YW</w:t>
      </w:r>
      <w:r>
        <w:rPr>
          <w:sz w:val="28"/>
        </w:rPr>
        <w:t>» ситуация не возникает, и формулы не менялись.</w:t>
      </w:r>
    </w:p>
    <w:p w14:paraId="7906646B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Третья – сводный индекс Расчет!</w:t>
      </w:r>
      <w:r>
        <w:rPr>
          <w:i/>
          <w:sz w:val="28"/>
        </w:rPr>
        <w:t>G</w:t>
      </w:r>
      <w:r>
        <w:rPr>
          <w:sz w:val="28"/>
        </w:rPr>
        <w:t xml:space="preserve"> складывает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 с весами 0,5/0,5 вопреки правилу </w:t>
      </w:r>
      <w:r>
        <w:rPr>
          <w:i/>
          <w:sz w:val="28"/>
        </w:rPr>
        <w:t>Word</w:t>
      </w:r>
      <w:r>
        <w:rPr>
          <w:sz w:val="28"/>
        </w:rPr>
        <w:t xml:space="preserve"> «не складывать механически», поэтому показаны все три варианта (сводный, только </w:t>
      </w:r>
      <w:r>
        <w:rPr>
          <w:i/>
          <w:sz w:val="28"/>
        </w:rPr>
        <w:t>GT</w:t>
      </w:r>
      <w:r>
        <w:rPr>
          <w:sz w:val="28"/>
        </w:rPr>
        <w:t>, только Вордстат). Веса Настройки!</w:t>
      </w:r>
      <w:r>
        <w:rPr>
          <w:i/>
          <w:sz w:val="28"/>
        </w:rPr>
        <w:t>B4</w:t>
      </w:r>
      <w:r>
        <w:rPr>
          <w:sz w:val="28"/>
        </w:rPr>
        <w:t>:</w:t>
      </w:r>
      <w:r>
        <w:rPr>
          <w:i/>
          <w:sz w:val="28"/>
        </w:rPr>
        <w:t>B5</w:t>
      </w:r>
      <w:r>
        <w:rPr>
          <w:sz w:val="28"/>
        </w:rPr>
        <w:t xml:space="preserve"> не менялись.</w:t>
      </w:r>
    </w:p>
    <w:p w14:paraId="054760D3" w14:textId="77777777" w:rsidR="00D329F4" w:rsidRDefault="00AB6403">
      <w:pPr>
        <w:pStyle w:val="3"/>
        <w:ind w:firstLine="709"/>
      </w:pPr>
      <w:bookmarkStart w:id="10" w:name="_Toc242049732"/>
      <w:r>
        <w:t xml:space="preserve">2.7 Сопоставление источников </w:t>
      </w:r>
      <w:r>
        <w:rPr>
          <w:i/>
          <w:iCs/>
        </w:rPr>
        <w:t xml:space="preserve">(GT </w:t>
      </w:r>
      <w:r>
        <w:t xml:space="preserve">и </w:t>
      </w:r>
      <w:r>
        <w:rPr>
          <w:i/>
          <w:iCs/>
        </w:rPr>
        <w:t>YW)</w:t>
      </w:r>
      <w:bookmarkEnd w:id="10"/>
    </w:p>
    <w:p w14:paraId="1E5A2D2F" w14:textId="77777777" w:rsidR="00D329F4" w:rsidRDefault="00AB6403">
      <w:pPr>
        <w:pStyle w:val="FirstParagraph"/>
      </w:pPr>
      <w:r>
        <w:rPr>
          <w:sz w:val="28"/>
        </w:rPr>
        <w:t>Сопоставление выполнено по АРГ табл. 14–15 и ЦИКЛЫ табл. 14 (таблица 39).</w:t>
      </w:r>
    </w:p>
    <w:p w14:paraId="04843633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39 – Сопоставление сигналов источников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83"/>
        <w:gridCol w:w="3139"/>
        <w:gridCol w:w="3151"/>
        <w:gridCol w:w="2165"/>
      </w:tblGrid>
      <w:tr w:rsidR="00D329F4" w14:paraId="07283347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83" w:type="dxa"/>
            <w:vAlign w:val="center"/>
          </w:tcPr>
          <w:p w14:paraId="5F1FF9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3139" w:type="dxa"/>
            <w:vAlign w:val="center"/>
          </w:tcPr>
          <w:p w14:paraId="68A050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Сигнал </w:t>
            </w:r>
            <w:r>
              <w:rPr>
                <w:i/>
              </w:rPr>
              <w:t>GT</w:t>
            </w:r>
          </w:p>
        </w:tc>
        <w:tc>
          <w:tcPr>
            <w:tcW w:w="3151" w:type="dxa"/>
            <w:vAlign w:val="center"/>
          </w:tcPr>
          <w:p w14:paraId="694AFC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Сигнал </w:t>
            </w:r>
            <w:r>
              <w:rPr>
                <w:i/>
              </w:rPr>
              <w:t>YW</w:t>
            </w:r>
          </w:p>
        </w:tc>
        <w:tc>
          <w:tcPr>
            <w:tcW w:w="2165" w:type="dxa"/>
            <w:vAlign w:val="center"/>
          </w:tcPr>
          <w:p w14:paraId="7CBD59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Итоговая интерпретация</w:t>
            </w:r>
          </w:p>
        </w:tc>
      </w:tr>
      <w:tr w:rsidR="00D329F4" w14:paraId="078DD58E" w14:textId="77777777" w:rsidTr="00D329F4">
        <w:trPr>
          <w:cantSplit/>
          <w:jc w:val="center"/>
        </w:trPr>
        <w:tc>
          <w:tcPr>
            <w:tcW w:w="1183" w:type="dxa"/>
            <w:vAlign w:val="center"/>
          </w:tcPr>
          <w:p w14:paraId="2C43E4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Наличие интереса</w:t>
            </w:r>
          </w:p>
        </w:tc>
        <w:tc>
          <w:tcPr>
            <w:tcW w:w="3139" w:type="dxa"/>
            <w:vAlign w:val="center"/>
          </w:tcPr>
          <w:p w14:paraId="4398C4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Есть, но прерывистый (62,5 % месяцев с данными для обоих запросов); уровень низкий по обеим шкалам</w:t>
            </w:r>
          </w:p>
        </w:tc>
        <w:tc>
          <w:tcPr>
            <w:tcW w:w="3151" w:type="dxa"/>
            <w:vAlign w:val="center"/>
          </w:tcPr>
          <w:p w14:paraId="56B319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Есть, устойчиво, без пропусков (591 и 476 запросов/мес.)</w:t>
            </w:r>
          </w:p>
        </w:tc>
        <w:tc>
          <w:tcPr>
            <w:tcW w:w="2165" w:type="dxa"/>
            <w:vAlign w:val="center"/>
          </w:tcPr>
          <w:p w14:paraId="2FDE8B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Интерес подтвержден двумя источниками</w:t>
            </w:r>
          </w:p>
        </w:tc>
      </w:tr>
      <w:tr w:rsidR="00D329F4" w14:paraId="69A1BA66" w14:textId="77777777" w:rsidTr="00D329F4">
        <w:trPr>
          <w:cantSplit/>
          <w:jc w:val="center"/>
        </w:trPr>
        <w:tc>
          <w:tcPr>
            <w:tcW w:w="1183" w:type="dxa"/>
            <w:vAlign w:val="center"/>
          </w:tcPr>
          <w:p w14:paraId="67464F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Устойчивость интереса</w:t>
            </w:r>
          </w:p>
        </w:tc>
        <w:tc>
          <w:tcPr>
            <w:tcW w:w="3139" w:type="dxa"/>
            <w:vAlign w:val="center"/>
          </w:tcPr>
          <w:p w14:paraId="0F60D9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по обоим запросам (−43,8 % / −46,7 %)</w:t>
            </w:r>
          </w:p>
        </w:tc>
        <w:tc>
          <w:tcPr>
            <w:tcW w:w="3151" w:type="dxa"/>
            <w:vAlign w:val="center"/>
          </w:tcPr>
          <w:p w14:paraId="117EBD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по обоим запросам (−42,7 % / −44,1 %)</w:t>
            </w:r>
          </w:p>
        </w:tc>
        <w:tc>
          <w:tcPr>
            <w:tcW w:w="2165" w:type="dxa"/>
            <w:vAlign w:val="center"/>
          </w:tcPr>
          <w:p w14:paraId="464895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Сезонный и снижающийся, а не случайный</w:t>
            </w:r>
          </w:p>
        </w:tc>
      </w:tr>
      <w:tr w:rsidR="00D329F4" w14:paraId="46B8CC25" w14:textId="77777777" w:rsidTr="00D329F4">
        <w:trPr>
          <w:cantSplit/>
          <w:jc w:val="center"/>
        </w:trPr>
        <w:tc>
          <w:tcPr>
            <w:tcW w:w="1183" w:type="dxa"/>
            <w:vAlign w:val="center"/>
          </w:tcPr>
          <w:p w14:paraId="7C78C4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 характер</w:t>
            </w:r>
          </w:p>
        </w:tc>
        <w:tc>
          <w:tcPr>
            <w:tcW w:w="3139" w:type="dxa"/>
            <w:vAlign w:val="center"/>
          </w:tcPr>
          <w:p w14:paraId="401C2B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Похожие запросы к </w:t>
            </w:r>
            <w:r>
              <w:rPr>
                <w:i/>
              </w:rPr>
              <w:t>BPMN</w:t>
            </w:r>
            <w:r>
              <w:t xml:space="preserve"> (</w:t>
            </w:r>
            <w:r>
              <w:rPr>
                <w:i/>
              </w:rPr>
              <w:t>bpmn</w:t>
            </w:r>
            <w:r>
              <w:t xml:space="preserve"> 2.0,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) и </w:t>
            </w:r>
            <w:r>
              <w:rPr>
                <w:i/>
              </w:rPr>
              <w:t>UML</w:t>
            </w:r>
            <w:r>
              <w:t xml:space="preserve"> (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>) – инструментальные</w:t>
            </w:r>
          </w:p>
        </w:tc>
        <w:tc>
          <w:tcPr>
            <w:tcW w:w="3151" w:type="dxa"/>
            <w:vAlign w:val="center"/>
          </w:tcPr>
          <w:p w14:paraId="13C582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Коммерческих формулировок среди подзапросов нет</w:t>
            </w:r>
          </w:p>
        </w:tc>
        <w:tc>
          <w:tcPr>
            <w:tcW w:w="2165" w:type="dxa"/>
            <w:vAlign w:val="center"/>
          </w:tcPr>
          <w:p w14:paraId="1B3476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Информационный</w:t>
            </w:r>
          </w:p>
        </w:tc>
      </w:tr>
      <w:tr w:rsidR="00D329F4" w14:paraId="795B5C54" w14:textId="77777777" w:rsidTr="00D329F4">
        <w:trPr>
          <w:cantSplit/>
          <w:jc w:val="center"/>
        </w:trPr>
        <w:tc>
          <w:tcPr>
            <w:tcW w:w="1183" w:type="dxa"/>
            <w:vAlign w:val="center"/>
          </w:tcPr>
          <w:p w14:paraId="3A7C7B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Территориальная выраженность</w:t>
            </w:r>
          </w:p>
        </w:tc>
        <w:tc>
          <w:tcPr>
            <w:tcW w:w="3139" w:type="dxa"/>
            <w:vAlign w:val="center"/>
          </w:tcPr>
          <w:p w14:paraId="549563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Данные во всех 6 областях РБ 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(порядок областей при повторной выгрузке меняется; г. Минск отдельно не выделяется)</w:t>
            </w:r>
          </w:p>
        </w:tc>
        <w:tc>
          <w:tcPr>
            <w:tcW w:w="3151" w:type="dxa"/>
            <w:vAlign w:val="center"/>
          </w:tcPr>
          <w:p w14:paraId="020589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в целом (513) и концентрация в Минске (372, индекс 194,99 против 127,61 по стране)</w:t>
            </w:r>
          </w:p>
        </w:tc>
        <w:tc>
          <w:tcPr>
            <w:tcW w:w="2165" w:type="dxa"/>
            <w:vAlign w:val="center"/>
          </w:tcPr>
          <w:p w14:paraId="296741F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Национальный рынок с выраженной столичной концентрацией</w:t>
            </w:r>
          </w:p>
        </w:tc>
      </w:tr>
      <w:tr w:rsidR="00D329F4" w14:paraId="1E6B01F7" w14:textId="77777777" w:rsidTr="00D329F4">
        <w:trPr>
          <w:cantSplit/>
          <w:jc w:val="center"/>
        </w:trPr>
        <w:tc>
          <w:tcPr>
            <w:tcW w:w="1183" w:type="dxa"/>
            <w:vAlign w:val="center"/>
          </w:tcPr>
          <w:p w14:paraId="40F1F6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Специализация услуги</w:t>
            </w:r>
          </w:p>
        </w:tc>
        <w:tc>
          <w:tcPr>
            <w:tcW w:w="3139" w:type="dxa"/>
            <w:vAlign w:val="center"/>
          </w:tcPr>
          <w:p w14:paraId="1D7954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– самые устойчивые нотационные запросы</w:t>
            </w:r>
          </w:p>
        </w:tc>
        <w:tc>
          <w:tcPr>
            <w:tcW w:w="3151" w:type="dxa"/>
            <w:vAlign w:val="center"/>
          </w:tcPr>
          <w:p w14:paraId="52AC5F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(591) &gt; </w:t>
            </w:r>
            <w:r>
              <w:rPr>
                <w:i/>
              </w:rPr>
              <w:t>bpmn</w:t>
            </w:r>
            <w:r>
              <w:t xml:space="preserve"> (476) &gt; </w:t>
            </w:r>
            <w:r>
              <w:rPr>
                <w:i/>
              </w:rPr>
              <w:t>plantuml</w:t>
            </w:r>
            <w:r>
              <w:t xml:space="preserve"> (198) &gt; </w:t>
            </w:r>
            <w:r>
              <w:rPr>
                <w:i/>
              </w:rPr>
              <w:t>idef0</w:t>
            </w:r>
            <w:r>
              <w:t xml:space="preserve"> (105)</w:t>
            </w:r>
          </w:p>
        </w:tc>
        <w:tc>
          <w:tcPr>
            <w:tcW w:w="2165" w:type="dxa"/>
            <w:vAlign w:val="center"/>
          </w:tcPr>
          <w:p w14:paraId="39DAEA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– приоритетный формат для позиционирования, </w:t>
            </w:r>
            <w:r>
              <w:rPr>
                <w:i/>
              </w:rPr>
              <w:t>BPMN</w:t>
            </w:r>
            <w:r>
              <w:t xml:space="preserve"> – второй</w:t>
            </w:r>
          </w:p>
        </w:tc>
      </w:tr>
      <w:tr w:rsidR="00D329F4" w14:paraId="3A7197A4" w14:textId="77777777" w:rsidTr="00D329F4">
        <w:trPr>
          <w:cantSplit/>
          <w:jc w:val="center"/>
        </w:trPr>
        <w:tc>
          <w:tcPr>
            <w:tcW w:w="1183" w:type="dxa"/>
            <w:vAlign w:val="center"/>
          </w:tcPr>
          <w:p w14:paraId="0A371C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данных</w:t>
            </w:r>
          </w:p>
        </w:tc>
        <w:tc>
          <w:tcPr>
            <w:tcW w:w="3139" w:type="dxa"/>
            <w:vAlign w:val="center"/>
          </w:tcPr>
          <w:p w14:paraId="7F5C77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Высокая доля недель и месяцев без данных</w:t>
            </w:r>
          </w:p>
        </w:tc>
        <w:tc>
          <w:tcPr>
            <w:tcW w:w="3151" w:type="dxa"/>
            <w:vAlign w:val="center"/>
          </w:tcPr>
          <w:p w14:paraId="197186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– скользящие окна «Топов» и «Регионов»; коммерческие формулировки почти не встречаются; «Динамика» по запросам ядра снижается одновременно</w:t>
            </w:r>
          </w:p>
        </w:tc>
        <w:tc>
          <w:tcPr>
            <w:tcW w:w="2165" w:type="dxa"/>
            <w:vAlign w:val="center"/>
          </w:tcPr>
          <w:p w14:paraId="334D60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Расширить выгрузку Вордстата на остальные запросы ядра</w:t>
            </w:r>
          </w:p>
        </w:tc>
      </w:tr>
    </w:tbl>
    <w:p w14:paraId="32D3511C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ЦИКЛЫ табл. 14 (по динамике): оба источника снижаются – высокая уверенность в снижении поискового интереса к терминам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за последние 24 месяца; рекомендованное действие – переоценка идеи или переход к смежному сегменту.</w:t>
      </w:r>
    </w:p>
    <w:p w14:paraId="6FDB738A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АРГ табл. 15 (по уровню): уровень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низкий по обеим шкалам; частотность Вордстата – умеренная (</w:t>
      </w:r>
      <w:r>
        <w:rPr>
          <w:i/>
          <w:sz w:val="28"/>
        </w:rPr>
        <w:t>YW</w:t>
      </w:r>
      <w:r>
        <w:rPr>
          <w:sz w:val="28"/>
        </w:rPr>
        <w:t xml:space="preserve"> табл. 18: 2 из 3). В АРГ табл. 15 есть только градации «высокая» и «низкая», поэтому применимы две строки: если частотность считать высокой относительно остальных запросов ядра – «низкий </w:t>
      </w:r>
      <w:r>
        <w:rPr>
          <w:i/>
          <w:sz w:val="28"/>
        </w:rPr>
        <w:t>GT</w:t>
      </w:r>
      <w:r>
        <w:rPr>
          <w:sz w:val="28"/>
        </w:rPr>
        <w:t xml:space="preserve"> + высокая частотность </w:t>
      </w:r>
      <w:r>
        <w:rPr>
          <w:i/>
          <w:sz w:val="28"/>
        </w:rPr>
        <w:t>YW</w:t>
      </w:r>
      <w:r>
        <w:rPr>
          <w:sz w:val="28"/>
        </w:rPr>
        <w:t>»: тема рабочая для аудитории Яндекса, требуется проверить платежеспособность; если низкой относительно визуальных редакторов – «низкие в обоих»: сузить или изменить идею. Обе строки сходятся в том, что без проверки коммерческой составляющей вывод о перспективности делать нельзя.</w:t>
      </w:r>
    </w:p>
    <w:p w14:paraId="50EC6334" w14:textId="77777777" w:rsidR="00D329F4" w:rsidRDefault="00AB6403">
      <w:pPr>
        <w:pStyle w:val="3"/>
        <w:ind w:firstLine="709"/>
      </w:pPr>
      <w:bookmarkStart w:id="11" w:name="_Toc242049733"/>
      <w:r>
        <w:t xml:space="preserve">2.8 Дополнительные источники: </w:t>
      </w:r>
      <w:r>
        <w:rPr>
          <w:i/>
          <w:iCs/>
        </w:rPr>
        <w:t xml:space="preserve">Similarweb, </w:t>
      </w:r>
      <w:r>
        <w:t>статистика и цены конкурентов</w:t>
      </w:r>
      <w:bookmarkEnd w:id="11"/>
    </w:p>
    <w:p w14:paraId="17A6954A" w14:textId="77777777" w:rsidR="00D329F4" w:rsidRDefault="00AB6403">
      <w:pPr>
        <w:pStyle w:val="FirstParagraph"/>
      </w:pPr>
      <w:r>
        <w:rPr>
          <w:i/>
          <w:sz w:val="28"/>
        </w:rPr>
        <w:t>Similarweb</w:t>
      </w:r>
      <w:r>
        <w:rPr>
          <w:sz w:val="28"/>
        </w:rPr>
        <w:t xml:space="preserve"> [3] по ЛР1 не обязателен (задел для ЛР2–3). Публично доступные (без подписки, «последние 3 месяца») метрики проверены 29.09.2026 (таблица 40); скриншоты страниц </w:t>
      </w:r>
      <w:r>
        <w:rPr>
          <w:i/>
          <w:sz w:val="28"/>
        </w:rPr>
        <w:t>Similarweb</w:t>
      </w:r>
      <w:r>
        <w:rPr>
          <w:sz w:val="28"/>
        </w:rPr>
        <w:t xml:space="preserve"> для </w:t>
      </w:r>
      <w:r>
        <w:rPr>
          <w:i/>
          <w:sz w:val="28"/>
        </w:rPr>
        <w:t>plantuml.com</w:t>
      </w:r>
      <w:r>
        <w:rPr>
          <w:sz w:val="28"/>
        </w:rPr>
        <w:t xml:space="preserve"> и </w:t>
      </w:r>
      <w:r>
        <w:rPr>
          <w:i/>
          <w:sz w:val="28"/>
        </w:rPr>
        <w:t>app.diagrams.net</w:t>
      </w:r>
      <w:r>
        <w:rPr>
          <w:sz w:val="28"/>
        </w:rPr>
        <w:t xml:space="preserve"> сохранены в папке Скриншоты (</w:t>
      </w:r>
      <w:r>
        <w:rPr>
          <w:i/>
          <w:sz w:val="28"/>
        </w:rPr>
        <w:t>similarweb_traffic_plantuml.com_global_last3months_2026-09-30.png</w:t>
      </w:r>
      <w:r>
        <w:rPr>
          <w:sz w:val="28"/>
        </w:rPr>
        <w:t xml:space="preserve">, </w:t>
      </w:r>
      <w:r>
        <w:rPr>
          <w:i/>
          <w:sz w:val="28"/>
        </w:rPr>
        <w:t>similarweb_traffic_app.diagrams.net_global_limit_2026-09-30.png</w:t>
      </w:r>
      <w:r>
        <w:rPr>
          <w:sz w:val="28"/>
        </w:rPr>
        <w:t xml:space="preserve">, снято 30.09.2026); модельная оценка (допущение; причина: остальные домены </w:t>
      </w:r>
      <w:r>
        <w:rPr>
          <w:sz w:val="28"/>
        </w:rPr>
        <w:lastRenderedPageBreak/>
        <w:t>(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lucidchart.com</w:t>
      </w:r>
      <w:r>
        <w:rPr>
          <w:sz w:val="28"/>
        </w:rPr>
        <w:t xml:space="preserve">, 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mermaidchart.com</w:t>
      </w:r>
      <w:r>
        <w:rPr>
          <w:sz w:val="28"/>
        </w:rPr>
        <w:t xml:space="preserve">)) – </w:t>
      </w:r>
      <w:r>
        <w:rPr>
          <w:i/>
          <w:sz w:val="28"/>
        </w:rPr>
        <w:t>Global</w:t>
      </w:r>
      <w:r>
        <w:rPr>
          <w:sz w:val="28"/>
        </w:rPr>
        <w:t xml:space="preserve"> </w:t>
      </w:r>
      <w:r>
        <w:rPr>
          <w:i/>
          <w:sz w:val="28"/>
        </w:rPr>
        <w:t>Rank</w:t>
      </w:r>
      <w:r>
        <w:rPr>
          <w:sz w:val="28"/>
        </w:rPr>
        <w:t xml:space="preserve">, </w:t>
      </w:r>
      <w:r>
        <w:rPr>
          <w:i/>
          <w:sz w:val="28"/>
        </w:rPr>
        <w:t>Country</w:t>
      </w:r>
      <w:r>
        <w:rPr>
          <w:sz w:val="28"/>
        </w:rPr>
        <w:t xml:space="preserve"> </w:t>
      </w:r>
      <w:r>
        <w:rPr>
          <w:i/>
          <w:sz w:val="28"/>
        </w:rPr>
        <w:t>Rank</w:t>
      </w:r>
      <w:r>
        <w:rPr>
          <w:sz w:val="28"/>
        </w:rPr>
        <w:t xml:space="preserve"> и </w:t>
      </w:r>
      <w:r>
        <w:rPr>
          <w:i/>
          <w:sz w:val="28"/>
        </w:rPr>
        <w:t>Total</w:t>
      </w:r>
      <w:r>
        <w:rPr>
          <w:sz w:val="28"/>
        </w:rPr>
        <w:t xml:space="preserve"> </w:t>
      </w:r>
      <w:r>
        <w:rPr>
          <w:i/>
          <w:sz w:val="28"/>
        </w:rPr>
        <w:t>Visits</w:t>
      </w:r>
      <w:r>
        <w:rPr>
          <w:sz w:val="28"/>
        </w:rPr>
        <w:t>.</w:t>
      </w:r>
    </w:p>
    <w:p w14:paraId="6CB9F1BA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40 – Данные </w:t>
      </w:r>
      <w:r>
        <w:rPr>
          <w:i/>
          <w:sz w:val="28"/>
        </w:rPr>
        <w:t>Similarweb</w:t>
      </w:r>
      <w:r>
        <w:rPr>
          <w:sz w:val="28"/>
        </w:rPr>
        <w:t xml:space="preserve"> (публичный доступ)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75"/>
        <w:gridCol w:w="1181"/>
        <w:gridCol w:w="1501"/>
        <w:gridCol w:w="883"/>
        <w:gridCol w:w="3998"/>
      </w:tblGrid>
      <w:tr w:rsidR="00D329F4" w14:paraId="31133C83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75" w:type="dxa"/>
            <w:vAlign w:val="center"/>
          </w:tcPr>
          <w:p w14:paraId="347B4F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1181" w:type="dxa"/>
            <w:vAlign w:val="center"/>
          </w:tcPr>
          <w:p w14:paraId="79966C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  <w:r>
              <w:t xml:space="preserve"> </w:t>
            </w:r>
            <w:r>
              <w:rPr>
                <w:i/>
              </w:rPr>
              <w:t>Rank</w:t>
            </w:r>
          </w:p>
        </w:tc>
        <w:tc>
          <w:tcPr>
            <w:tcW w:w="1501" w:type="dxa"/>
            <w:vAlign w:val="center"/>
          </w:tcPr>
          <w:p w14:paraId="1ADC35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Country</w:t>
            </w:r>
            <w:r>
              <w:t xml:space="preserve"> </w:t>
            </w:r>
            <w:r>
              <w:rPr>
                <w:i/>
              </w:rPr>
              <w:t>Rank</w:t>
            </w:r>
            <w:r>
              <w:t xml:space="preserve"> (топ-страна)</w:t>
            </w:r>
          </w:p>
        </w:tc>
        <w:tc>
          <w:tcPr>
            <w:tcW w:w="883" w:type="dxa"/>
            <w:vAlign w:val="center"/>
          </w:tcPr>
          <w:p w14:paraId="0CFD65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Monthly</w:t>
            </w:r>
            <w:r>
              <w:t xml:space="preserve"> </w:t>
            </w:r>
            <w:r>
              <w:rPr>
                <w:i/>
              </w:rPr>
              <w:t>visits</w:t>
            </w:r>
          </w:p>
        </w:tc>
        <w:tc>
          <w:tcPr>
            <w:tcW w:w="3998" w:type="dxa"/>
            <w:vAlign w:val="center"/>
          </w:tcPr>
          <w:p w14:paraId="7020B0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Доля топ-страны</w:t>
            </w:r>
          </w:p>
        </w:tc>
      </w:tr>
      <w:tr w:rsidR="00D329F4" w14:paraId="06E03B95" w14:textId="77777777" w:rsidTr="00D329F4">
        <w:trPr>
          <w:cantSplit/>
          <w:jc w:val="center"/>
        </w:trPr>
        <w:tc>
          <w:tcPr>
            <w:tcW w:w="2075" w:type="dxa"/>
            <w:vAlign w:val="center"/>
          </w:tcPr>
          <w:p w14:paraId="4A052D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181" w:type="dxa"/>
            <w:vAlign w:val="center"/>
          </w:tcPr>
          <w:p w14:paraId="43BB04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#93 517</w:t>
            </w:r>
          </w:p>
        </w:tc>
        <w:tc>
          <w:tcPr>
            <w:tcW w:w="1501" w:type="dxa"/>
            <w:vAlign w:val="center"/>
          </w:tcPr>
          <w:p w14:paraId="78B661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Россия, #24 334</w:t>
            </w:r>
          </w:p>
        </w:tc>
        <w:tc>
          <w:tcPr>
            <w:tcW w:w="883" w:type="dxa"/>
            <w:vAlign w:val="center"/>
          </w:tcPr>
          <w:p w14:paraId="07CC6B6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507 000</w:t>
            </w:r>
          </w:p>
        </w:tc>
        <w:tc>
          <w:tcPr>
            <w:tcW w:w="3998" w:type="dxa"/>
            <w:vAlign w:val="center"/>
          </w:tcPr>
          <w:p w14:paraId="484129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Россия 9,07 %</w:t>
            </w:r>
          </w:p>
        </w:tc>
      </w:tr>
      <w:tr w:rsidR="00D329F4" w14:paraId="46AFA797" w14:textId="77777777" w:rsidTr="00D329F4">
        <w:trPr>
          <w:cantSplit/>
          <w:jc w:val="center"/>
        </w:trPr>
        <w:tc>
          <w:tcPr>
            <w:tcW w:w="2075" w:type="dxa"/>
            <w:vAlign w:val="center"/>
          </w:tcPr>
          <w:p w14:paraId="635A80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181" w:type="dxa"/>
            <w:vAlign w:val="center"/>
          </w:tcPr>
          <w:p w14:paraId="2211982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данных (общий рейтинг)</w:t>
            </w:r>
          </w:p>
        </w:tc>
        <w:tc>
          <w:tcPr>
            <w:tcW w:w="1501" w:type="dxa"/>
            <w:vAlign w:val="center"/>
          </w:tcPr>
          <w:p w14:paraId="180630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883" w:type="dxa"/>
            <w:vAlign w:val="center"/>
          </w:tcPr>
          <w:p w14:paraId="407EE0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7 800 000</w:t>
            </w:r>
          </w:p>
        </w:tc>
        <w:tc>
          <w:tcPr>
            <w:tcW w:w="3998" w:type="dxa"/>
            <w:vAlign w:val="center"/>
          </w:tcPr>
          <w:p w14:paraId="5E7B992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379A96D5" w14:textId="77777777" w:rsidTr="00D329F4">
        <w:trPr>
          <w:cantSplit/>
          <w:jc w:val="center"/>
        </w:trPr>
        <w:tc>
          <w:tcPr>
            <w:tcW w:w="2075" w:type="dxa"/>
            <w:vAlign w:val="center"/>
          </w:tcPr>
          <w:p w14:paraId="5BBD22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181" w:type="dxa"/>
            <w:vAlign w:val="center"/>
          </w:tcPr>
          <w:p w14:paraId="01E8F4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501" w:type="dxa"/>
            <w:vAlign w:val="center"/>
          </w:tcPr>
          <w:p w14:paraId="60F904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883" w:type="dxa"/>
            <w:vAlign w:val="center"/>
          </w:tcPr>
          <w:p w14:paraId="4C1B7F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3998" w:type="dxa"/>
            <w:vAlign w:val="center"/>
          </w:tcPr>
          <w:p w14:paraId="560923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214 380</w:t>
            </w:r>
          </w:p>
        </w:tc>
      </w:tr>
      <w:tr w:rsidR="00D329F4" w14:paraId="1C3406C8" w14:textId="77777777" w:rsidTr="00D329F4">
        <w:trPr>
          <w:cantSplit/>
          <w:jc w:val="center"/>
        </w:trPr>
        <w:tc>
          <w:tcPr>
            <w:tcW w:w="2075" w:type="dxa"/>
            <w:vAlign w:val="center"/>
          </w:tcPr>
          <w:p w14:paraId="40994C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lucidchart.com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miro.com</w:t>
            </w:r>
          </w:p>
        </w:tc>
        <w:tc>
          <w:tcPr>
            <w:tcW w:w="1181" w:type="dxa"/>
            <w:vAlign w:val="center"/>
          </w:tcPr>
          <w:p w14:paraId="54275C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501" w:type="dxa"/>
            <w:vAlign w:val="center"/>
          </w:tcPr>
          <w:p w14:paraId="050E07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883" w:type="dxa"/>
            <w:vAlign w:val="center"/>
          </w:tcPr>
          <w:p w14:paraId="064BB5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3998" w:type="dxa"/>
            <w:vAlign w:val="center"/>
          </w:tcPr>
          <w:p w14:paraId="218C3E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</w:t>
            </w:r>
            <w:r>
              <w:rPr>
                <w:i/>
              </w:rPr>
              <w:t>Worldwide</w:t>
            </w:r>
            <w:r>
              <w:t xml:space="preserve"> за июнь – август 2026 снят 02.10.2026 (визиты и каналы, ЛР4, приложение Б); доля Беларуси в пробном тарифе недоступна, оценка доли – ЛР2-3, допущение Д-01</w:t>
            </w:r>
          </w:p>
        </w:tc>
      </w:tr>
    </w:tbl>
    <w:p w14:paraId="12F4ECA4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Доли трафика из Беларуси в бесплатном доступе не показаны ни по одному домену; трафик конкурентов без паспорта границ рынка нельзя трактовать как объем рынка (</w:t>
      </w:r>
      <w:r>
        <w:rPr>
          <w:i/>
          <w:sz w:val="28"/>
        </w:rPr>
        <w:t>SW</w:t>
      </w:r>
      <w:r>
        <w:rPr>
          <w:sz w:val="28"/>
        </w:rPr>
        <w:t>, лист 00_Методика).</w:t>
      </w:r>
    </w:p>
    <w:p w14:paraId="59271C14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Статистический контекст и цифровая аудитория Беларуси собраны 30.09.2026 по ГРАН раздела 4, п. 5 (таблица 41) из сборников Белстата [4, 5] и отчета </w:t>
      </w:r>
      <w:r>
        <w:rPr>
          <w:i/>
          <w:sz w:val="28"/>
        </w:rPr>
        <w:t>DataReportal</w:t>
      </w:r>
      <w:r>
        <w:rPr>
          <w:sz w:val="28"/>
        </w:rPr>
        <w:t xml:space="preserve"> [6]; значения </w:t>
      </w:r>
      <w:r>
        <w:rPr>
          <w:i/>
          <w:sz w:val="28"/>
        </w:rPr>
        <w:t>DataReportal</w:t>
      </w:r>
      <w:r>
        <w:rPr>
          <w:sz w:val="28"/>
        </w:rPr>
        <w:t xml:space="preserve"> (8,98 млн, 8,47 млн, 94,3 %, 7,64 млн) сверены со страницей отчета 30.09.2026 и совпали; число студентов учреждений высшего образования (229,0 тыс. в 2025 г., 47 учреждений) сверено с файлом Белстата «Основные показатели деятельности учреждений образования» (скачан 30.09.2026, папка Белстат) и совпало; модельная оценка (допущение; причина: численность студентов по профилям «Информатика» и «Техника и технологии» (табл. 7.1 сборника «Образование в Республике Беларусь», в открытом файле показателей разбивки нет)).</w:t>
      </w:r>
    </w:p>
    <w:p w14:paraId="4C6D1690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41 – Статистический контекст и цифровая аудитория Республики Беларусь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28"/>
        <w:gridCol w:w="3260"/>
        <w:gridCol w:w="1223"/>
        <w:gridCol w:w="2527"/>
      </w:tblGrid>
      <w:tr w:rsidR="00D329F4" w14:paraId="66766833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28" w:type="dxa"/>
            <w:vAlign w:val="center"/>
          </w:tcPr>
          <w:p w14:paraId="100770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260" w:type="dxa"/>
            <w:vAlign w:val="center"/>
          </w:tcPr>
          <w:p w14:paraId="086DDE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1223" w:type="dxa"/>
            <w:vAlign w:val="center"/>
          </w:tcPr>
          <w:p w14:paraId="7A016C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2527" w:type="dxa"/>
            <w:vAlign w:val="center"/>
          </w:tcPr>
          <w:p w14:paraId="23A75B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</w:tr>
      <w:tr w:rsidR="00D329F4" w14:paraId="33F70658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67885B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Численность студентов учреждений высшего образования</w:t>
            </w:r>
          </w:p>
        </w:tc>
        <w:tc>
          <w:tcPr>
            <w:tcW w:w="3260" w:type="dxa"/>
            <w:vAlign w:val="center"/>
          </w:tcPr>
          <w:p w14:paraId="753950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229,0 тыс. чел. (дневная форма – 160,5 тыс., заочная – 67,8 тыс., дистанционная – 0,6 тыс.)</w:t>
            </w:r>
          </w:p>
        </w:tc>
        <w:tc>
          <w:tcPr>
            <w:tcW w:w="1223" w:type="dxa"/>
            <w:vAlign w:val="center"/>
          </w:tcPr>
          <w:p w14:paraId="32D9E9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Начало 2025/2026 учебного года</w:t>
            </w:r>
          </w:p>
        </w:tc>
        <w:tc>
          <w:tcPr>
            <w:tcW w:w="2527" w:type="dxa"/>
            <w:vAlign w:val="center"/>
          </w:tcPr>
          <w:p w14:paraId="6CD7F5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Белстат, сборник «Образование в Республике Беларусь, 2026», табл. 7.1</w:t>
            </w:r>
          </w:p>
        </w:tc>
      </w:tr>
      <w:tr w:rsidR="00D329F4" w14:paraId="20A94BA1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26BB24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 численности студентов</w:t>
            </w:r>
          </w:p>
        </w:tc>
        <w:tc>
          <w:tcPr>
            <w:tcW w:w="3260" w:type="dxa"/>
            <w:vAlign w:val="center"/>
          </w:tcPr>
          <w:p w14:paraId="746D73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243,0 , 228,0 , 222,5 , 224,2 , 229,0 тыс. чел.</w:t>
            </w:r>
          </w:p>
        </w:tc>
        <w:tc>
          <w:tcPr>
            <w:tcW w:w="1223" w:type="dxa"/>
            <w:vAlign w:val="center"/>
          </w:tcPr>
          <w:p w14:paraId="25F4A5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2021/22 – 2025/26 учебные годы</w:t>
            </w:r>
          </w:p>
        </w:tc>
        <w:tc>
          <w:tcPr>
            <w:tcW w:w="2527" w:type="dxa"/>
            <w:vAlign w:val="center"/>
          </w:tcPr>
          <w:p w14:paraId="358A96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</w:t>
            </w:r>
          </w:p>
        </w:tc>
      </w:tr>
      <w:tr w:rsidR="00D329F4" w14:paraId="28A9914D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19C719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Учреждения высшего образования</w:t>
            </w:r>
          </w:p>
        </w:tc>
        <w:tc>
          <w:tcPr>
            <w:tcW w:w="3260" w:type="dxa"/>
            <w:vAlign w:val="center"/>
          </w:tcPr>
          <w:p w14:paraId="0637D3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</w:t>
            </w:r>
          </w:p>
        </w:tc>
        <w:tc>
          <w:tcPr>
            <w:tcW w:w="1223" w:type="dxa"/>
            <w:vAlign w:val="center"/>
          </w:tcPr>
          <w:p w14:paraId="26B9D9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2025/2026</w:t>
            </w:r>
          </w:p>
        </w:tc>
        <w:tc>
          <w:tcPr>
            <w:tcW w:w="2527" w:type="dxa"/>
            <w:vAlign w:val="center"/>
          </w:tcPr>
          <w:p w14:paraId="42E365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</w:t>
            </w:r>
          </w:p>
        </w:tc>
      </w:tr>
      <w:tr w:rsidR="00D329F4" w14:paraId="636FBB04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0C37F3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Принято студентов / выпущено специалистов</w:t>
            </w:r>
          </w:p>
        </w:tc>
        <w:tc>
          <w:tcPr>
            <w:tcW w:w="3260" w:type="dxa"/>
            <w:vAlign w:val="center"/>
          </w:tcPr>
          <w:p w14:paraId="5974A0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55,9 тыс. / 46,6 тыс. чел.</w:t>
            </w:r>
          </w:p>
        </w:tc>
        <w:tc>
          <w:tcPr>
            <w:tcW w:w="1223" w:type="dxa"/>
            <w:vAlign w:val="center"/>
          </w:tcPr>
          <w:p w14:paraId="6A4119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2025/2026 / 2025</w:t>
            </w:r>
          </w:p>
        </w:tc>
        <w:tc>
          <w:tcPr>
            <w:tcW w:w="2527" w:type="dxa"/>
            <w:vAlign w:val="center"/>
          </w:tcPr>
          <w:p w14:paraId="5E7FAF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</w:t>
            </w:r>
          </w:p>
        </w:tc>
      </w:tr>
      <w:tr w:rsidR="00D329F4" w14:paraId="788DF1A6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506683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Студенты ИКТ и технических специальностей</w:t>
            </w:r>
          </w:p>
        </w:tc>
        <w:tc>
          <w:tcPr>
            <w:tcW w:w="3260" w:type="dxa"/>
            <w:vAlign w:val="center"/>
          </w:tcPr>
          <w:p w14:paraId="07D7AF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модельная оценка (допущение; причина: в сборнике нет разбивки по профилям); запросить в Белстате или Министерстве образования (численность студентов по профилям «Информатика», «Техника и технологии»)</w:t>
            </w:r>
          </w:p>
        </w:tc>
        <w:tc>
          <w:tcPr>
            <w:tcW w:w="1223" w:type="dxa"/>
            <w:vAlign w:val="center"/>
          </w:tcPr>
          <w:p w14:paraId="786A93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527" w:type="dxa"/>
            <w:vAlign w:val="center"/>
          </w:tcPr>
          <w:p w14:paraId="2BBC79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14:paraId="5D8BA796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787C58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Организации цифровой экономики (по основному виду деятельности)</w:t>
            </w:r>
          </w:p>
        </w:tc>
        <w:tc>
          <w:tcPr>
            <w:tcW w:w="3260" w:type="dxa"/>
            <w:vAlign w:val="center"/>
          </w:tcPr>
          <w:p w14:paraId="555A2A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8533, в том числе сектора ИКТ – 5462</w:t>
            </w:r>
          </w:p>
        </w:tc>
        <w:tc>
          <w:tcPr>
            <w:tcW w:w="1223" w:type="dxa"/>
            <w:vAlign w:val="center"/>
          </w:tcPr>
          <w:p w14:paraId="7F19067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</w:t>
            </w:r>
          </w:p>
        </w:tc>
        <w:tc>
          <w:tcPr>
            <w:tcW w:w="2527" w:type="dxa"/>
            <w:vAlign w:val="center"/>
          </w:tcPr>
          <w:p w14:paraId="7E1A99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Белстат, «Национальные статистические показатели развития цифровой экономики» (</w:t>
            </w:r>
            <w:r>
              <w:rPr>
                <w:i/>
              </w:rPr>
              <w:t>digital_economy-2024.xls</w:t>
            </w:r>
            <w:r>
              <w:t>)</w:t>
            </w:r>
          </w:p>
        </w:tc>
      </w:tr>
      <w:tr w:rsidR="00D329F4" w14:paraId="62EE6143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51A91C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Доля населения, использующего интернет</w:t>
            </w:r>
          </w:p>
        </w:tc>
        <w:tc>
          <w:tcPr>
            <w:tcW w:w="3260" w:type="dxa"/>
            <w:vAlign w:val="center"/>
          </w:tcPr>
          <w:p w14:paraId="5FB37F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94,3 % (ежедневно – 86,0 %)</w:t>
            </w:r>
          </w:p>
        </w:tc>
        <w:tc>
          <w:tcPr>
            <w:tcW w:w="1223" w:type="dxa"/>
            <w:vAlign w:val="center"/>
          </w:tcPr>
          <w:p w14:paraId="042A45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</w:t>
            </w:r>
          </w:p>
        </w:tc>
        <w:tc>
          <w:tcPr>
            <w:tcW w:w="2527" w:type="dxa"/>
            <w:vAlign w:val="center"/>
          </w:tcPr>
          <w:p w14:paraId="64AD2E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 (возрастной диапазон в названии показателя – 6–72 года, в сноске – 16–72 года)</w:t>
            </w:r>
          </w:p>
        </w:tc>
      </w:tr>
      <w:tr w:rsidR="00D329F4" w14:paraId="120CCB88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6E162A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Население</w:t>
            </w:r>
          </w:p>
        </w:tc>
        <w:tc>
          <w:tcPr>
            <w:tcW w:w="3260" w:type="dxa"/>
            <w:vAlign w:val="center"/>
          </w:tcPr>
          <w:p w14:paraId="636543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8,98 млн чел.</w:t>
            </w:r>
          </w:p>
        </w:tc>
        <w:tc>
          <w:tcPr>
            <w:tcW w:w="1223" w:type="dxa"/>
            <w:vAlign w:val="center"/>
          </w:tcPr>
          <w:p w14:paraId="3EDA70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 2025 г.</w:t>
            </w:r>
          </w:p>
        </w:tc>
        <w:tc>
          <w:tcPr>
            <w:tcW w:w="2527" w:type="dxa"/>
            <w:vAlign w:val="center"/>
          </w:tcPr>
          <w:p w14:paraId="5D1F3A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DataReportal</w:t>
            </w:r>
            <w:r>
              <w:t xml:space="preserve">, </w:t>
            </w:r>
            <w:r>
              <w:rPr>
                <w:i/>
              </w:rPr>
              <w:t>Digital</w:t>
            </w:r>
            <w:r>
              <w:t xml:space="preserve"> 2026: </w:t>
            </w:r>
            <w:r>
              <w:rPr>
                <w:i/>
              </w:rPr>
              <w:t>Belarus</w:t>
            </w:r>
          </w:p>
        </w:tc>
      </w:tr>
      <w:tr w:rsidR="00D329F4" w14:paraId="25C4C38A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0FE8EA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Пользователи интернета</w:t>
            </w:r>
          </w:p>
        </w:tc>
        <w:tc>
          <w:tcPr>
            <w:tcW w:w="3260" w:type="dxa"/>
            <w:vAlign w:val="center"/>
          </w:tcPr>
          <w:p w14:paraId="7570D0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8,47 млн чел. (проникновение 94,3 %)</w:t>
            </w:r>
          </w:p>
        </w:tc>
        <w:tc>
          <w:tcPr>
            <w:tcW w:w="1223" w:type="dxa"/>
            <w:vAlign w:val="center"/>
          </w:tcPr>
          <w:p w14:paraId="03EC70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 2025 г.</w:t>
            </w:r>
          </w:p>
        </w:tc>
        <w:tc>
          <w:tcPr>
            <w:tcW w:w="2527" w:type="dxa"/>
            <w:vAlign w:val="center"/>
          </w:tcPr>
          <w:p w14:paraId="20A99B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</w:t>
            </w:r>
          </w:p>
        </w:tc>
      </w:tr>
      <w:tr w:rsidR="00D329F4" w14:paraId="6889CC2C" w14:textId="77777777" w:rsidTr="00D329F4">
        <w:trPr>
          <w:cantSplit/>
          <w:jc w:val="center"/>
        </w:trPr>
        <w:tc>
          <w:tcPr>
            <w:tcW w:w="2628" w:type="dxa"/>
            <w:vAlign w:val="center"/>
          </w:tcPr>
          <w:p w14:paraId="088E3A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Пользовательские профили социальных сетей</w:t>
            </w:r>
          </w:p>
        </w:tc>
        <w:tc>
          <w:tcPr>
            <w:tcW w:w="3260" w:type="dxa"/>
            <w:vAlign w:val="center"/>
          </w:tcPr>
          <w:p w14:paraId="535DC77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7,64 млн</w:t>
            </w:r>
          </w:p>
        </w:tc>
        <w:tc>
          <w:tcPr>
            <w:tcW w:w="1223" w:type="dxa"/>
            <w:vAlign w:val="center"/>
          </w:tcPr>
          <w:p w14:paraId="4FBB44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 2025 г.</w:t>
            </w:r>
          </w:p>
        </w:tc>
        <w:tc>
          <w:tcPr>
            <w:tcW w:w="2527" w:type="dxa"/>
            <w:vAlign w:val="center"/>
          </w:tcPr>
          <w:p w14:paraId="5E511B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</w:t>
            </w:r>
          </w:p>
        </w:tc>
      </w:tr>
    </w:tbl>
    <w:p w14:paraId="096AAD5F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Численность студентов (229 тыс.) задает верхнюю границу сегмента S-01 в Беларуси; доля студентов, изучающих UML/BPMN, неизвестна и требует оценки на этапе расчета объема рынка. Поисковое окно Вордстата (сентябрь 2024 – август 2026 г.) соответствует 2024/25 и 2025/26 учебным годам; за это время численность студентов выросла на 2,1 % (224,2 , 229,0 тыс.), а поисковый интерес к UML и BPMN снизился на 42,7–44,1 %. Общая численность студентов, следовательно, снижение не объясняет; возможные причины – смещение формулировок и инструментов (в том числе к генерации диаграмм нейросетью) или изменения в учебных программах – по имеющимся данным не проверяются и остаются гипотезой.</w:t>
      </w:r>
    </w:p>
    <w:p w14:paraId="5C89D2E0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Публичные тарифы конкурентов и заменителей сняты 30.09.2026 с официальных страниц [7–13] (таблица 42).</w:t>
      </w:r>
    </w:p>
    <w:p w14:paraId="2E6BD283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42 – Публичные тарифы конкурентов и заменителей </w:t>
      </w:r>
      <w:r>
        <w:rPr>
          <w:i/>
          <w:sz w:val="28"/>
        </w:rPr>
        <w:t>NotaCode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8"/>
        <w:gridCol w:w="1899"/>
        <w:gridCol w:w="4152"/>
        <w:gridCol w:w="2489"/>
      </w:tblGrid>
      <w:tr w:rsidR="00D329F4" w14:paraId="26B96459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8" w:type="dxa"/>
            <w:vAlign w:val="center"/>
          </w:tcPr>
          <w:p w14:paraId="7977BE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Инструмент</w:t>
            </w:r>
          </w:p>
        </w:tc>
        <w:tc>
          <w:tcPr>
            <w:tcW w:w="1899" w:type="dxa"/>
            <w:vAlign w:val="center"/>
          </w:tcPr>
          <w:p w14:paraId="01C42B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Бесплатный тариф</w:t>
            </w:r>
          </w:p>
        </w:tc>
        <w:tc>
          <w:tcPr>
            <w:tcW w:w="4152" w:type="dxa"/>
            <w:vAlign w:val="center"/>
          </w:tcPr>
          <w:p w14:paraId="5DBE3C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Платные тарифы</w:t>
            </w:r>
          </w:p>
        </w:tc>
        <w:tc>
          <w:tcPr>
            <w:tcW w:w="2489" w:type="dxa"/>
            <w:vAlign w:val="center"/>
          </w:tcPr>
          <w:p w14:paraId="663552E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 и примечание</w:t>
            </w:r>
          </w:p>
        </w:tc>
      </w:tr>
      <w:tr w:rsidR="00D329F4" w14:paraId="3F8B0113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314B5F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</w:p>
        </w:tc>
        <w:tc>
          <w:tcPr>
            <w:tcW w:w="1899" w:type="dxa"/>
            <w:vAlign w:val="center"/>
          </w:tcPr>
          <w:p w14:paraId="33941D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(3 редактируемые доски)</w:t>
            </w:r>
          </w:p>
        </w:tc>
        <w:tc>
          <w:tcPr>
            <w:tcW w:w="4152" w:type="dxa"/>
            <w:vAlign w:val="center"/>
          </w:tcPr>
          <w:p w14:paraId="54344D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Starter</w:t>
            </w:r>
            <w:r>
              <w:t xml:space="preserve"> – 8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Business</w:t>
            </w:r>
            <w:r>
              <w:t xml:space="preserve"> – 20 </w:t>
            </w:r>
            <w:r>
              <w:rPr>
                <w:i/>
              </w:rPr>
              <w:t>у.е.</w:t>
            </w:r>
            <w:r>
              <w:t xml:space="preserve"> за участника в месяц при оплате за год; </w:t>
            </w:r>
            <w:r>
              <w:rPr>
                <w:i/>
              </w:rPr>
              <w:t>Enterprise</w:t>
            </w:r>
            <w:r>
              <w:t xml:space="preserve"> – по запросу</w:t>
            </w:r>
          </w:p>
        </w:tc>
        <w:tc>
          <w:tcPr>
            <w:tcW w:w="2489" w:type="dxa"/>
            <w:vAlign w:val="center"/>
          </w:tcPr>
          <w:p w14:paraId="75830C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miro.com/pricing</w:t>
            </w:r>
          </w:p>
        </w:tc>
      </w:tr>
      <w:tr w:rsidR="00D329F4" w14:paraId="4D8FDBA1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52B50B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Microsoft</w:t>
            </w:r>
            <w:r>
              <w:t xml:space="preserve"> </w:t>
            </w:r>
            <w:r>
              <w:rPr>
                <w:i/>
              </w:rPr>
              <w:t>Visio</w:t>
            </w:r>
          </w:p>
        </w:tc>
        <w:tc>
          <w:tcPr>
            <w:tcW w:w="1899" w:type="dxa"/>
            <w:vAlign w:val="center"/>
          </w:tcPr>
          <w:p w14:paraId="069444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(пробный месяц)</w:t>
            </w:r>
          </w:p>
        </w:tc>
        <w:tc>
          <w:tcPr>
            <w:tcW w:w="4152" w:type="dxa"/>
            <w:vAlign w:val="center"/>
          </w:tcPr>
          <w:p w14:paraId="0111AC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</w:t>
            </w:r>
            <w:r>
              <w:t xml:space="preserve"> 1 – 5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Plan</w:t>
            </w:r>
            <w:r>
              <w:t xml:space="preserve"> 2 – 15 </w:t>
            </w:r>
            <w:r>
              <w:rPr>
                <w:i/>
              </w:rPr>
              <w:t>у.е.</w:t>
            </w:r>
            <w:r>
              <w:t xml:space="preserve"> за пользователя в месяц при оплате за год</w:t>
            </w:r>
          </w:p>
        </w:tc>
        <w:tc>
          <w:tcPr>
            <w:tcW w:w="2489" w:type="dxa"/>
            <w:vAlign w:val="center"/>
          </w:tcPr>
          <w:p w14:paraId="1E1CAF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microsoft.com</w:t>
            </w:r>
            <w:r>
              <w:t xml:space="preserve">, страница </w:t>
            </w:r>
            <w:r>
              <w:rPr>
                <w:i/>
              </w:rPr>
              <w:t>Visio</w:t>
            </w:r>
          </w:p>
        </w:tc>
      </w:tr>
      <w:tr w:rsidR="00D329F4" w14:paraId="4AB226A3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22E984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/ </w:t>
            </w:r>
            <w:r>
              <w:rPr>
                <w:i/>
              </w:rPr>
              <w:t>diagrams.net</w:t>
            </w:r>
          </w:p>
        </w:tc>
        <w:tc>
          <w:tcPr>
            <w:tcW w:w="1899" w:type="dxa"/>
            <w:vAlign w:val="center"/>
          </w:tcPr>
          <w:p w14:paraId="738425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Полностью бесплатный, открытый код (</w:t>
            </w:r>
            <w:r>
              <w:rPr>
                <w:i/>
              </w:rPr>
              <w:t>Apache</w:t>
            </w:r>
            <w:r>
              <w:t xml:space="preserve"> 2.0)</w:t>
            </w:r>
          </w:p>
        </w:tc>
        <w:tc>
          <w:tcPr>
            <w:tcW w:w="4152" w:type="dxa"/>
            <w:vAlign w:val="center"/>
          </w:tcPr>
          <w:p w14:paraId="2FAE08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489" w:type="dxa"/>
            <w:vAlign w:val="center"/>
          </w:tcPr>
          <w:p w14:paraId="42802F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drawio.com</w:t>
            </w:r>
          </w:p>
        </w:tc>
      </w:tr>
      <w:tr w:rsidR="00D329F4" w14:paraId="37BE25DC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2F8121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1899" w:type="dxa"/>
            <w:vAlign w:val="center"/>
          </w:tcPr>
          <w:p w14:paraId="07FA35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на странице магазина</w:t>
            </w:r>
          </w:p>
        </w:tc>
        <w:tc>
          <w:tcPr>
            <w:tcW w:w="4152" w:type="dxa"/>
            <w:vAlign w:val="center"/>
          </w:tcPr>
          <w:p w14:paraId="24EDBC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Подписка: </w:t>
            </w:r>
            <w:r>
              <w:rPr>
                <w:i/>
              </w:rPr>
              <w:t>Modeler</w:t>
            </w:r>
            <w:r>
              <w:t xml:space="preserve"> 6 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Standard</w:t>
            </w:r>
            <w:r>
              <w:t xml:space="preserve"> 19 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Professional</w:t>
            </w:r>
            <w:r>
              <w:t xml:space="preserve"> 35 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Enterprise</w:t>
            </w:r>
            <w:r>
              <w:t xml:space="preserve"> 89 </w:t>
            </w:r>
            <w:r>
              <w:rPr>
                <w:i/>
              </w:rPr>
              <w:t>у.е.</w:t>
            </w:r>
            <w:r>
              <w:t xml:space="preserve"> в месяц; бессрочные лицензии: </w:t>
            </w:r>
            <w:r>
              <w:rPr>
                <w:i/>
              </w:rPr>
              <w:t>Modeler</w:t>
            </w:r>
            <w:r>
              <w:t xml:space="preserve"> 99 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Standard</w:t>
            </w:r>
            <w:r>
              <w:t xml:space="preserve"> 349 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Professional</w:t>
            </w:r>
            <w:r>
              <w:t xml:space="preserve"> 799 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Enterprise</w:t>
            </w:r>
            <w:r>
              <w:t xml:space="preserve"> 1999 </w:t>
            </w:r>
            <w:r>
              <w:rPr>
                <w:i/>
              </w:rPr>
              <w:t>у.е.</w:t>
            </w:r>
          </w:p>
        </w:tc>
        <w:tc>
          <w:tcPr>
            <w:tcW w:w="2489" w:type="dxa"/>
            <w:vAlign w:val="center"/>
          </w:tcPr>
          <w:p w14:paraId="4F5CD7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visual-paradigm.com/shop </w:t>
            </w:r>
            <w:r>
              <w:t>(подписка и бессрочные лицензии), данные на 30.09.2026</w:t>
            </w:r>
          </w:p>
        </w:tc>
      </w:tr>
      <w:tr w:rsidR="00D329F4" w14:paraId="24B5B555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14BF29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Lucidchart</w:t>
            </w:r>
          </w:p>
        </w:tc>
        <w:tc>
          <w:tcPr>
            <w:tcW w:w="1899" w:type="dxa"/>
            <w:vAlign w:val="center"/>
          </w:tcPr>
          <w:p w14:paraId="049710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(3 редактируемых документа, 75 фигур на документ)</w:t>
            </w:r>
          </w:p>
        </w:tc>
        <w:tc>
          <w:tcPr>
            <w:tcW w:w="4152" w:type="dxa"/>
            <w:vAlign w:val="center"/>
          </w:tcPr>
          <w:p w14:paraId="326F0E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Individual</w:t>
            </w:r>
            <w:r>
              <w:t xml:space="preserve"> – 9 </w:t>
            </w:r>
            <w:r>
              <w:rPr>
                <w:i/>
              </w:rPr>
              <w:t>у.е.</w:t>
            </w:r>
            <w:r>
              <w:t xml:space="preserve"> в месяц; </w:t>
            </w:r>
            <w:r>
              <w:rPr>
                <w:i/>
              </w:rPr>
              <w:t>Team</w:t>
            </w:r>
            <w:r>
              <w:t xml:space="preserve"> – 10 </w:t>
            </w:r>
            <w:r>
              <w:rPr>
                <w:i/>
              </w:rPr>
              <w:t>у.е.</w:t>
            </w:r>
            <w:r>
              <w:t xml:space="preserve"> за пользователя в месяц (оплата за год, без НДС); </w:t>
            </w:r>
            <w:r>
              <w:rPr>
                <w:i/>
              </w:rPr>
              <w:t>Enterprise</w:t>
            </w:r>
            <w:r>
              <w:t xml:space="preserve"> – по запросу</w:t>
            </w:r>
          </w:p>
        </w:tc>
        <w:tc>
          <w:tcPr>
            <w:tcW w:w="2489" w:type="dxa"/>
            <w:vAlign w:val="center"/>
          </w:tcPr>
          <w:p w14:paraId="698B6B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lucid.app/pricing/lucidchart, </w:t>
            </w:r>
            <w:r>
              <w:t>значения считаны со страницы 30.09.2026</w:t>
            </w:r>
          </w:p>
        </w:tc>
      </w:tr>
      <w:tr w:rsidR="00D329F4" w14:paraId="2F47BED4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69FA52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899" w:type="dxa"/>
            <w:vAlign w:val="center"/>
          </w:tcPr>
          <w:p w14:paraId="434088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Есть (до 6 диаграмм, 15 </w:t>
            </w:r>
            <w:r>
              <w:rPr>
                <w:i/>
              </w:rPr>
              <w:t>AI</w:t>
            </w:r>
            <w:r>
              <w:t>-кредитов)</w:t>
            </w:r>
          </w:p>
        </w:tc>
        <w:tc>
          <w:tcPr>
            <w:tcW w:w="4152" w:type="dxa"/>
            <w:vAlign w:val="center"/>
          </w:tcPr>
          <w:p w14:paraId="1DBA23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Plus</w:t>
            </w:r>
            <w:r>
              <w:t xml:space="preserve"> – 10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Premium</w:t>
            </w:r>
            <w:r>
              <w:t xml:space="preserve"> – 20 </w:t>
            </w:r>
            <w:r>
              <w:rPr>
                <w:i/>
              </w:rPr>
              <w:t>у.е.</w:t>
            </w:r>
            <w:r>
              <w:t xml:space="preserve"> за пользователя в месяц при оплате за год; </w:t>
            </w:r>
            <w:r>
              <w:rPr>
                <w:i/>
              </w:rPr>
              <w:t>Enterprise</w:t>
            </w:r>
            <w:r>
              <w:t xml:space="preserve"> – по запросу</w:t>
            </w:r>
          </w:p>
        </w:tc>
        <w:tc>
          <w:tcPr>
            <w:tcW w:w="2489" w:type="dxa"/>
            <w:vAlign w:val="center"/>
          </w:tcPr>
          <w:p w14:paraId="08FB64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mermaid.ai/pricing, </w:t>
            </w:r>
            <w:r>
              <w:t>значения считаны со страницы 30.09.2026</w:t>
            </w:r>
          </w:p>
        </w:tc>
      </w:tr>
      <w:tr w:rsidR="00D329F4" w14:paraId="003F62F5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6E7084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899" w:type="dxa"/>
            <w:vAlign w:val="center"/>
          </w:tcPr>
          <w:p w14:paraId="6DA00E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Открытый код</w:t>
            </w:r>
          </w:p>
        </w:tc>
        <w:tc>
          <w:tcPr>
            <w:tcW w:w="4152" w:type="dxa"/>
            <w:vAlign w:val="center"/>
          </w:tcPr>
          <w:p w14:paraId="306138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489" w:type="dxa"/>
            <w:vAlign w:val="center"/>
          </w:tcPr>
          <w:p w14:paraId="1CCD04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</w:tr>
      <w:tr w:rsidR="00D329F4" w14:paraId="5D4AEB9D" w14:textId="77777777" w:rsidTr="00D329F4">
        <w:trPr>
          <w:cantSplit/>
          <w:jc w:val="center"/>
        </w:trPr>
        <w:tc>
          <w:tcPr>
            <w:tcW w:w="1098" w:type="dxa"/>
            <w:vAlign w:val="center"/>
          </w:tcPr>
          <w:p w14:paraId="1AC402F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NotaCode</w:t>
            </w:r>
            <w:r>
              <w:t xml:space="preserve"> (для сравнения)</w:t>
            </w:r>
          </w:p>
        </w:tc>
        <w:tc>
          <w:tcPr>
            <w:tcW w:w="1899" w:type="dxa"/>
            <w:vAlign w:val="center"/>
          </w:tcPr>
          <w:p w14:paraId="6CB336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</w:p>
        </w:tc>
        <w:tc>
          <w:tcPr>
            <w:tcW w:w="4152" w:type="dxa"/>
            <w:vAlign w:val="center"/>
          </w:tcPr>
          <w:p w14:paraId="324FA9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</w:t>
            </w:r>
            <w:r>
              <w:t xml:space="preserve"> – 4 </w:t>
            </w:r>
            <w:r>
              <w:rPr>
                <w:i/>
              </w:rPr>
              <w:t>у.е.</w:t>
            </w:r>
            <w:r>
              <w:t xml:space="preserve"> в месяц (40 </w:t>
            </w:r>
            <w:r>
              <w:rPr>
                <w:i/>
              </w:rPr>
              <w:t>у.е.</w:t>
            </w:r>
            <w:r>
              <w:t xml:space="preserve"> в год)</w:t>
            </w:r>
          </w:p>
        </w:tc>
        <w:tc>
          <w:tcPr>
            <w:tcW w:w="2489" w:type="dxa"/>
            <w:vAlign w:val="center"/>
          </w:tcPr>
          <w:p w14:paraId="35140D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Концепция продукта</w:t>
            </w:r>
          </w:p>
        </w:tc>
      </w:tr>
    </w:tbl>
    <w:p w14:paraId="1E3DC59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(4 </w:t>
      </w:r>
      <w:r>
        <w:rPr>
          <w:i/>
          <w:iCs/>
          <w:sz w:val="28"/>
        </w:rPr>
        <w:t xml:space="preserve">у.е./мес.) </w:t>
      </w:r>
      <w:r>
        <w:rPr>
          <w:sz w:val="28"/>
        </w:rPr>
        <w:t>ниже платных тарифов всех проверенных облачных конкурентов (5–20 </w:t>
      </w:r>
      <w:r>
        <w:rPr>
          <w:i/>
          <w:sz w:val="28"/>
        </w:rPr>
        <w:t>у.е.</w:t>
      </w:r>
      <w:r>
        <w:rPr>
          <w:sz w:val="28"/>
        </w:rPr>
        <w:t xml:space="preserve">), но главный по спросу заменитель в сегменте нотационных диаграмм – </w:t>
      </w:r>
      <w:r>
        <w:rPr>
          <w:i/>
          <w:sz w:val="28"/>
        </w:rPr>
        <w:t>draw.io</w:t>
      </w:r>
      <w:r>
        <w:rPr>
          <w:sz w:val="28"/>
        </w:rPr>
        <w:t xml:space="preserve"> – полностью бесплатен, а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Lucidchart</w:t>
      </w:r>
      <w:r>
        <w:rPr>
          <w:sz w:val="28"/>
        </w:rPr>
        <w:t xml:space="preserve"> имеют бесплатные тарифы. Это подтверждает, что коммерческая составляющая спроса требует отдельной проверки готовности платить.</w:t>
      </w:r>
    </w:p>
    <w:p w14:paraId="42D13C38" w14:textId="77777777" w:rsidR="00D329F4" w:rsidRDefault="00AB6403">
      <w:pPr>
        <w:pStyle w:val="3"/>
        <w:ind w:firstLine="709"/>
      </w:pPr>
      <w:bookmarkStart w:id="12" w:name="_Toc242049734"/>
      <w:r>
        <w:t>2.9 Границы рынка</w:t>
      </w:r>
      <w:bookmarkEnd w:id="12"/>
    </w:p>
    <w:p w14:paraId="70000370" w14:textId="77777777" w:rsidR="00D329F4" w:rsidRDefault="00AB6403">
      <w:pPr>
        <w:pStyle w:val="FirstParagraph"/>
      </w:pPr>
      <w:r>
        <w:rPr>
          <w:sz w:val="28"/>
        </w:rPr>
        <w:t xml:space="preserve">Двенадцатишаговый алгоритм ГРАН раздела 3 применен к </w:t>
      </w:r>
      <w:r>
        <w:rPr>
          <w:i/>
          <w:sz w:val="28"/>
        </w:rPr>
        <w:t>NotaCode</w:t>
      </w:r>
      <w:r>
        <w:rPr>
          <w:sz w:val="28"/>
        </w:rPr>
        <w:t>; промежуточные выводы – в таблице 43.</w:t>
      </w:r>
    </w:p>
    <w:p w14:paraId="4B90CA63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43 – 12 шагов фиксации границ рынка </w:t>
      </w:r>
      <w:r>
        <w:rPr>
          <w:i/>
          <w:sz w:val="28"/>
        </w:rPr>
        <w:t>NotaCode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398"/>
        <w:gridCol w:w="7590"/>
      </w:tblGrid>
      <w:tr w:rsidR="00D329F4" w14:paraId="7BDE610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0CB104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Шаг</w:t>
            </w:r>
          </w:p>
        </w:tc>
        <w:tc>
          <w:tcPr>
            <w:tcW w:w="1398" w:type="dxa"/>
            <w:vAlign w:val="center"/>
          </w:tcPr>
          <w:p w14:paraId="7E0AF4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Действие</w:t>
            </w:r>
          </w:p>
        </w:tc>
        <w:tc>
          <w:tcPr>
            <w:tcW w:w="7590" w:type="dxa"/>
            <w:vAlign w:val="center"/>
          </w:tcPr>
          <w:p w14:paraId="0549D0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Промежуточный вывод</w:t>
            </w:r>
          </w:p>
        </w:tc>
      </w:tr>
      <w:tr w:rsidR="00D329F4" w14:paraId="59CF2A35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1D3C88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398" w:type="dxa"/>
            <w:vAlign w:val="center"/>
          </w:tcPr>
          <w:p w14:paraId="365923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Бизнес-гипотеза</w:t>
            </w:r>
          </w:p>
        </w:tc>
        <w:tc>
          <w:tcPr>
            <w:tcW w:w="7590" w:type="dxa"/>
            <w:vAlign w:val="center"/>
          </w:tcPr>
          <w:p w14:paraId="14A35A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NotaCode</w:t>
            </w:r>
            <w:r>
              <w:t xml:space="preserve"> – веб-</w:t>
            </w:r>
            <w:r>
              <w:rPr>
                <w:i/>
              </w:rPr>
              <w:t>IDE</w:t>
            </w:r>
            <w:r>
              <w:t xml:space="preserve"> для построения диаграмм формальных нотаций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сети Петри) как текста, с проверкой правил нотации»</w:t>
            </w:r>
          </w:p>
        </w:tc>
      </w:tr>
      <w:tr w:rsidR="00D329F4" w14:paraId="1D8FADF5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B930D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398" w:type="dxa"/>
            <w:vAlign w:val="center"/>
          </w:tcPr>
          <w:p w14:paraId="537882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Клиентская проблема</w:t>
            </w:r>
          </w:p>
        </w:tc>
        <w:tc>
          <w:tcPr>
            <w:tcW w:w="7590" w:type="dxa"/>
            <w:vAlign w:val="center"/>
          </w:tcPr>
          <w:p w14:paraId="513C9E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Построение диаграммы, соответствующей формальной нотации, без ручного черчения и с контролем ошибок правил</w:t>
            </w:r>
          </w:p>
        </w:tc>
      </w:tr>
      <w:tr w:rsidR="00D329F4" w14:paraId="01BF4BE7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C1146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398" w:type="dxa"/>
            <w:vAlign w:val="center"/>
          </w:tcPr>
          <w:p w14:paraId="2DB852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Продуктовые границы</w:t>
            </w:r>
          </w:p>
        </w:tc>
        <w:tc>
          <w:tcPr>
            <w:tcW w:w="7590" w:type="dxa"/>
            <w:vAlign w:val="center"/>
          </w:tcPr>
          <w:p w14:paraId="135367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Входят: онлайн-редакторы и генераторы диаграмм по текстовому описанию (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D2</w:t>
            </w:r>
            <w:r>
              <w:t xml:space="preserve">), </w:t>
            </w:r>
            <w:r>
              <w:rPr>
                <w:i/>
                <w:iCs/>
              </w:rPr>
              <w:t xml:space="preserve">UML/BPMN-редакторы, </w:t>
            </w:r>
            <w:r>
              <w:t>универсальные графические редакторы (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Figma</w:t>
            </w:r>
            <w:r>
              <w:t>) как самостоятельный рынок</w:t>
            </w:r>
          </w:p>
        </w:tc>
      </w:tr>
      <w:tr w:rsidR="00D329F4" w14:paraId="37351B2E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2CF7D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398" w:type="dxa"/>
            <w:vAlign w:val="center"/>
          </w:tcPr>
          <w:p w14:paraId="0D14A4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Заменители</w:t>
            </w:r>
          </w:p>
        </w:tc>
        <w:tc>
          <w:tcPr>
            <w:tcW w:w="7590" w:type="dxa"/>
            <w:vAlign w:val="center"/>
          </w:tcPr>
          <w:p w14:paraId="6BFF2B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См. таблицу 44</w:t>
            </w:r>
          </w:p>
        </w:tc>
      </w:tr>
      <w:tr w:rsidR="00D329F4" w14:paraId="2AA5DE66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B607E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398" w:type="dxa"/>
            <w:vAlign w:val="center"/>
          </w:tcPr>
          <w:p w14:paraId="0FDE86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Целевые клиенты</w:t>
            </w:r>
          </w:p>
        </w:tc>
        <w:tc>
          <w:tcPr>
            <w:tcW w:w="7590" w:type="dxa"/>
            <w:vAlign w:val="center"/>
          </w:tcPr>
          <w:p w14:paraId="66C83B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 (</w:t>
            </w:r>
            <w:r>
              <w:rPr>
                <w:i/>
              </w:rPr>
              <w:t>Free</w:t>
            </w:r>
            <w:r>
              <w:t>; всего студентов УВО в РБ – 229,0 тыс.), аналитики и архитекторы ПО (</w:t>
            </w:r>
            <w:r>
              <w:rPr>
                <w:i/>
              </w:rPr>
              <w:t>Pro</w:t>
            </w:r>
            <w:r>
              <w:t>), преподаватели (канал)</w:t>
            </w:r>
          </w:p>
        </w:tc>
      </w:tr>
      <w:tr w:rsidR="00D329F4" w14:paraId="35ABDA82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851A9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1398" w:type="dxa"/>
            <w:vAlign w:val="center"/>
          </w:tcPr>
          <w:p w14:paraId="2FD7C1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Типы спроса</w:t>
            </w:r>
          </w:p>
        </w:tc>
        <w:tc>
          <w:tcPr>
            <w:tcW w:w="7590" w:type="dxa"/>
            <w:vAlign w:val="center"/>
          </w:tcPr>
          <w:p w14:paraId="0324CB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Преимущественно информационно-инструментальный; частотность </w:t>
            </w:r>
            <w:r>
              <w:rPr>
                <w:i/>
                <w:iCs/>
              </w:rPr>
              <w:t xml:space="preserve">UML/BPMN </w:t>
            </w:r>
            <w:r>
              <w:t>подтверждена Вордстатом, коммерческие формулировки единичны («</w:t>
            </w:r>
            <w:r>
              <w:rPr>
                <w:i/>
              </w:rPr>
              <w:t>uml</w:t>
            </w:r>
            <w:r>
              <w:t xml:space="preserve"> купить» – 5 запросов/мес.)</w:t>
            </w:r>
          </w:p>
        </w:tc>
      </w:tr>
      <w:tr w:rsidR="00D329F4" w14:paraId="57BE421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1CEA6E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1398" w:type="dxa"/>
            <w:vAlign w:val="center"/>
          </w:tcPr>
          <w:p w14:paraId="68AEE9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Семантические границы</w:t>
            </w:r>
          </w:p>
        </w:tc>
        <w:tc>
          <w:tcPr>
            <w:tcW w:w="7590" w:type="dxa"/>
            <w:vAlign w:val="center"/>
          </w:tcPr>
          <w:p w14:paraId="19406D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Ядро –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реже </w:t>
            </w:r>
            <w:r>
              <w:rPr>
                <w:i/>
                <w:iCs/>
              </w:rPr>
              <w:t xml:space="preserve">IDEF0/DFD/сети Петри/PlantUML; </w:t>
            </w:r>
            <w:r>
              <w:t>исключены омонимы, общевизуальные и учебно-кадровые запросы</w:t>
            </w:r>
          </w:p>
        </w:tc>
      </w:tr>
      <w:tr w:rsidR="00D329F4" w14:paraId="0A866EFC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8F9B4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398" w:type="dxa"/>
            <w:vAlign w:val="center"/>
          </w:tcPr>
          <w:p w14:paraId="5E7B9A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590" w:type="dxa"/>
            <w:vAlign w:val="center"/>
          </w:tcPr>
          <w:p w14:paraId="46D593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Республика Беларусь как основная (данные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всем областям для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, Вордстат по стране в целом; концентрация в Минске – индекс 194,99 против 127,61 по стране); русскоязычный сегмент СНГ – расширение: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(снято 30.09.2026, 5 лет, 12-месячное окно вычислено из 5-летнего ряда) – Россия: </w:t>
            </w:r>
            <w:r>
              <w:rPr>
                <w:i/>
              </w:rPr>
              <w:t>UML</w:t>
            </w:r>
            <w:r>
              <w:t xml:space="preserve"> 50,02 и </w:t>
            </w:r>
            <w:r>
              <w:rPr>
                <w:i/>
              </w:rPr>
              <w:t>BPMN</w:t>
            </w:r>
            <w:r>
              <w:t xml:space="preserve"> 61,52 за 12 месяцев (данные во всех неделях), за 5 лет 56,19 и 55,33; Казахстан: </w:t>
            </w:r>
            <w:r>
              <w:rPr>
                <w:i/>
              </w:rPr>
              <w:t>UML</w:t>
            </w:r>
            <w:r>
              <w:t xml:space="preserve"> 12,87 и </w:t>
            </w:r>
            <w:r>
              <w:rPr>
                <w:i/>
              </w:rPr>
              <w:t>BPMN</w:t>
            </w:r>
            <w:r>
              <w:t xml:space="preserve"> 20,10 за 12 месяцев (данные в 12 и 17 из 52 недель), за 5 лет 13,94 и 13,24; Вордстат по России и Казахстану – таблица 23</w:t>
            </w:r>
          </w:p>
        </w:tc>
      </w:tr>
      <w:tr w:rsidR="00D329F4" w14:paraId="50AA8088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25C629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1398" w:type="dxa"/>
            <w:vAlign w:val="center"/>
          </w:tcPr>
          <w:p w14:paraId="0D3FC2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Цифровые каналы</w:t>
            </w:r>
          </w:p>
        </w:tc>
        <w:tc>
          <w:tcPr>
            <w:tcW w:w="7590" w:type="dxa"/>
            <w:vAlign w:val="center"/>
          </w:tcPr>
          <w:p w14:paraId="622215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Поисковые системы (</w:t>
            </w:r>
            <w:r>
              <w:rPr>
                <w:i/>
              </w:rPr>
              <w:t>Google</w:t>
            </w:r>
            <w:r>
              <w:t xml:space="preserve"> и Яндекс); сайты и форумы для разработчиков и студентов; вузовские каналы; 94,3 % населения пользуется интернетом</w:t>
            </w:r>
          </w:p>
        </w:tc>
      </w:tr>
      <w:tr w:rsidR="00D329F4" w14:paraId="28A71497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811CA4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1398" w:type="dxa"/>
            <w:vAlign w:val="center"/>
          </w:tcPr>
          <w:p w14:paraId="1D8AF7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Многосторонность</w:t>
            </w:r>
          </w:p>
        </w:tc>
        <w:tc>
          <w:tcPr>
            <w:tcW w:w="7590" w:type="dxa"/>
            <w:vAlign w:val="center"/>
          </w:tcPr>
          <w:p w14:paraId="774838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Рынок односторонний: монетизация через подписку конечного пользователя; преподаватели – канал влияния, а не вторая монетизируемая сторона</w:t>
            </w:r>
          </w:p>
        </w:tc>
      </w:tr>
      <w:tr w:rsidR="00D329F4" w14:paraId="1548105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CCD9F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398" w:type="dxa"/>
            <w:vAlign w:val="center"/>
          </w:tcPr>
          <w:p w14:paraId="6767FA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Исключения</w:t>
            </w:r>
          </w:p>
        </w:tc>
        <w:tc>
          <w:tcPr>
            <w:tcW w:w="7590" w:type="dxa"/>
            <w:vAlign w:val="center"/>
          </w:tcPr>
          <w:p w14:paraId="1AFDCA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Исключены: обучение программированию в целом; корпоративные </w:t>
            </w:r>
            <w:r>
              <w:rPr>
                <w:i/>
              </w:rPr>
              <w:t>CASE</w:t>
            </w:r>
            <w:r>
              <w:t>-платформы уровня предприятия; международный рынок вне русскоязычного сегмента</w:t>
            </w:r>
          </w:p>
        </w:tc>
      </w:tr>
      <w:tr w:rsidR="00D329F4" w14:paraId="50116626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08A6F3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1398" w:type="dxa"/>
            <w:vAlign w:val="center"/>
          </w:tcPr>
          <w:p w14:paraId="07E2F8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Паспорт границ</w:t>
            </w:r>
          </w:p>
        </w:tc>
        <w:tc>
          <w:tcPr>
            <w:tcW w:w="7590" w:type="dxa"/>
            <w:vAlign w:val="center"/>
          </w:tcPr>
          <w:p w14:paraId="297387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См. таблицу 45</w:t>
            </w:r>
          </w:p>
        </w:tc>
      </w:tr>
    </w:tbl>
    <w:p w14:paraId="4688AAE1" w14:textId="77777777" w:rsidR="00D329F4" w:rsidRDefault="00AB6403">
      <w:pPr>
        <w:pStyle w:val="a0"/>
        <w:keepNext/>
        <w:jc w:val="both"/>
      </w:pPr>
      <w:r>
        <w:rPr>
          <w:sz w:val="28"/>
        </w:rPr>
        <w:lastRenderedPageBreak/>
        <w:t xml:space="preserve">Таблица 44 – Матрица заменителей </w:t>
      </w:r>
      <w:r>
        <w:rPr>
          <w:i/>
          <w:sz w:val="28"/>
        </w:rPr>
        <w:t>NotaCode</w:t>
      </w:r>
      <w:r>
        <w:rPr>
          <w:sz w:val="28"/>
        </w:rPr>
        <w:t xml:space="preserve"> (ГРАН раздела 7, 6 типов)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8"/>
        <w:gridCol w:w="1767"/>
        <w:gridCol w:w="3983"/>
        <w:gridCol w:w="2840"/>
      </w:tblGrid>
      <w:tr w:rsidR="00D329F4" w14:paraId="59B33AFB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48" w:type="dxa"/>
            <w:vAlign w:val="center"/>
          </w:tcPr>
          <w:p w14:paraId="041042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1767" w:type="dxa"/>
            <w:vAlign w:val="center"/>
          </w:tcPr>
          <w:p w14:paraId="7EE223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Признак</w:t>
            </w:r>
          </w:p>
        </w:tc>
        <w:tc>
          <w:tcPr>
            <w:tcW w:w="3983" w:type="dxa"/>
            <w:vAlign w:val="center"/>
          </w:tcPr>
          <w:p w14:paraId="447032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Пример для </w:t>
            </w:r>
            <w:r>
              <w:rPr>
                <w:i/>
              </w:rPr>
              <w:t>NotaCode</w:t>
            </w:r>
          </w:p>
        </w:tc>
        <w:tc>
          <w:tcPr>
            <w:tcW w:w="2840" w:type="dxa"/>
            <w:vAlign w:val="center"/>
          </w:tcPr>
          <w:p w14:paraId="1F4CA0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 данных</w:t>
            </w:r>
          </w:p>
        </w:tc>
      </w:tr>
      <w:tr w:rsidR="00D329F4" w14:paraId="4FC571B2" w14:textId="77777777" w:rsidTr="00D329F4">
        <w:trPr>
          <w:cantSplit/>
          <w:jc w:val="center"/>
        </w:trPr>
        <w:tc>
          <w:tcPr>
            <w:tcW w:w="1048" w:type="dxa"/>
            <w:vAlign w:val="center"/>
          </w:tcPr>
          <w:p w14:paraId="4BEA90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Прямой конкурент</w:t>
            </w:r>
          </w:p>
        </w:tc>
        <w:tc>
          <w:tcPr>
            <w:tcW w:w="1767" w:type="dxa"/>
            <w:vAlign w:val="center"/>
          </w:tcPr>
          <w:p w14:paraId="00BCAF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 же услуга той же аудитории</w:t>
            </w:r>
          </w:p>
        </w:tc>
        <w:tc>
          <w:tcPr>
            <w:tcW w:w="3983" w:type="dxa"/>
            <w:vAlign w:val="center"/>
          </w:tcPr>
          <w:p w14:paraId="61ABC1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– 198 запросов/мес. в РБ; </w:t>
            </w:r>
            <w:r>
              <w:rPr>
                <w:i/>
              </w:rPr>
              <w:t>Mermaid</w:t>
            </w:r>
            <w:r>
              <w:t xml:space="preserve"> (очищенный запрос «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» – 19); </w:t>
            </w:r>
            <w:r>
              <w:rPr>
                <w:i/>
              </w:rPr>
              <w:t>StarUML</w:t>
            </w:r>
            <w:r>
              <w:t xml:space="preserve"> – 16;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– 46; </w:t>
            </w: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– 9</w:t>
            </w:r>
          </w:p>
        </w:tc>
        <w:tc>
          <w:tcPr>
            <w:tcW w:w="2840" w:type="dxa"/>
            <w:vAlign w:val="center"/>
          </w:tcPr>
          <w:p w14:paraId="15288D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(Топы, п. 2.4.1); тарифы – таблица 42</w:t>
            </w:r>
          </w:p>
        </w:tc>
      </w:tr>
      <w:tr w:rsidR="00D329F4" w14:paraId="0D7241C9" w14:textId="77777777" w:rsidTr="00D329F4">
        <w:trPr>
          <w:cantSplit/>
          <w:jc w:val="center"/>
        </w:trPr>
        <w:tc>
          <w:tcPr>
            <w:tcW w:w="1048" w:type="dxa"/>
            <w:vAlign w:val="center"/>
          </w:tcPr>
          <w:p w14:paraId="64A7AC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Частичный заменитель</w:t>
            </w:r>
          </w:p>
        </w:tc>
        <w:tc>
          <w:tcPr>
            <w:tcW w:w="1767" w:type="dxa"/>
            <w:vAlign w:val="center"/>
          </w:tcPr>
          <w:p w14:paraId="0F8722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Решает часть задачи</w:t>
            </w:r>
          </w:p>
        </w:tc>
        <w:tc>
          <w:tcPr>
            <w:tcW w:w="3983" w:type="dxa"/>
            <w:vAlign w:val="center"/>
          </w:tcPr>
          <w:p w14:paraId="4E511A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  <w:r>
              <w:t xml:space="preserve">, </w:t>
            </w:r>
            <w:r>
              <w:rPr>
                <w:i/>
              </w:rPr>
              <w:t>Camunda</w:t>
            </w:r>
            <w:r>
              <w:t xml:space="preserve"> </w:t>
            </w:r>
            <w:r>
              <w:rPr>
                <w:i/>
              </w:rPr>
              <w:t>Modeler</w:t>
            </w:r>
            <w:r>
              <w:t xml:space="preserve"> (только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2840" w:type="dxa"/>
            <w:vAlign w:val="center"/>
          </w:tcPr>
          <w:p w14:paraId="1862480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, похожие запросы к </w:t>
            </w:r>
            <w:r>
              <w:rPr>
                <w:i/>
              </w:rPr>
              <w:t>BPMN</w:t>
            </w:r>
          </w:p>
        </w:tc>
      </w:tr>
      <w:tr w:rsidR="00D329F4" w14:paraId="2B6CF197" w14:textId="77777777" w:rsidTr="00D329F4">
        <w:trPr>
          <w:cantSplit/>
          <w:jc w:val="center"/>
        </w:trPr>
        <w:tc>
          <w:tcPr>
            <w:tcW w:w="1048" w:type="dxa"/>
            <w:vAlign w:val="center"/>
          </w:tcPr>
          <w:p w14:paraId="73527E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Внутренний заменитель</w:t>
            </w:r>
          </w:p>
        </w:tc>
        <w:tc>
          <w:tcPr>
            <w:tcW w:w="1767" w:type="dxa"/>
            <w:vAlign w:val="center"/>
          </w:tcPr>
          <w:p w14:paraId="3ECDF2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 решает задачу внутри организации</w:t>
            </w:r>
          </w:p>
        </w:tc>
        <w:tc>
          <w:tcPr>
            <w:tcW w:w="3983" w:type="dxa"/>
            <w:vAlign w:val="center"/>
          </w:tcPr>
          <w:p w14:paraId="7DE8FE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Штатный аналитик или архитектор рисует диаграммы вручную в имеющемся инструменте</w:t>
            </w:r>
          </w:p>
        </w:tc>
        <w:tc>
          <w:tcPr>
            <w:tcW w:w="2840" w:type="dxa"/>
            <w:vAlign w:val="center"/>
          </w:tcPr>
          <w:p w14:paraId="6E7F79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Косвенно, по структуре сегментов</w:t>
            </w:r>
          </w:p>
        </w:tc>
      </w:tr>
      <w:tr w:rsidR="00D329F4" w14:paraId="2A57C35B" w14:textId="77777777" w:rsidTr="00D329F4">
        <w:trPr>
          <w:cantSplit/>
          <w:jc w:val="center"/>
        </w:trPr>
        <w:tc>
          <w:tcPr>
            <w:tcW w:w="1048" w:type="dxa"/>
            <w:vAlign w:val="center"/>
          </w:tcPr>
          <w:p w14:paraId="0D7D09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Самостоятельное решение</w:t>
            </w:r>
          </w:p>
        </w:tc>
        <w:tc>
          <w:tcPr>
            <w:tcW w:w="1767" w:type="dxa"/>
            <w:vAlign w:val="center"/>
          </w:tcPr>
          <w:p w14:paraId="10ED85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 выполняет задачу сам без инструмента</w:t>
            </w:r>
          </w:p>
        </w:tc>
        <w:tc>
          <w:tcPr>
            <w:tcW w:w="3983" w:type="dxa"/>
            <w:vAlign w:val="center"/>
          </w:tcPr>
          <w:p w14:paraId="032F96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Рисование от руки или в </w:t>
            </w:r>
            <w:r>
              <w:rPr>
                <w:i/>
              </w:rPr>
              <w:t>Word</w:t>
            </w:r>
            <w:r>
              <w:t xml:space="preserve"> перед сдачей работы</w:t>
            </w:r>
          </w:p>
        </w:tc>
        <w:tc>
          <w:tcPr>
            <w:tcW w:w="2840" w:type="dxa"/>
            <w:vAlign w:val="center"/>
          </w:tcPr>
          <w:p w14:paraId="53B037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модельная оценка (допущение; причина: опрос 20–30 студентов БГУИР (чем строят диаграммы для лабораторных))</w:t>
            </w:r>
          </w:p>
        </w:tc>
      </w:tr>
      <w:tr w:rsidR="00D329F4" w14:paraId="1BCF6A30" w14:textId="77777777" w:rsidTr="00D329F4">
        <w:trPr>
          <w:cantSplit/>
          <w:jc w:val="center"/>
        </w:trPr>
        <w:tc>
          <w:tcPr>
            <w:tcW w:w="1048" w:type="dxa"/>
            <w:vAlign w:val="center"/>
          </w:tcPr>
          <w:p w14:paraId="03EE35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Цифровой сервис</w:t>
            </w:r>
          </w:p>
        </w:tc>
        <w:tc>
          <w:tcPr>
            <w:tcW w:w="1767" w:type="dxa"/>
            <w:vAlign w:val="center"/>
          </w:tcPr>
          <w:p w14:paraId="647AE5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Частичная автоматизация универсальной программой</w:t>
            </w:r>
          </w:p>
        </w:tc>
        <w:tc>
          <w:tcPr>
            <w:tcW w:w="3983" w:type="dxa"/>
            <w:vAlign w:val="center"/>
          </w:tcPr>
          <w:p w14:paraId="59B9A3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 – 1660 запросов/мес.; </w:t>
            </w:r>
            <w:r>
              <w:rPr>
                <w:i/>
              </w:rPr>
              <w:t>Visio</w:t>
            </w:r>
            <w:r>
              <w:t xml:space="preserve"> – 1501; </w:t>
            </w:r>
            <w:r>
              <w:rPr>
                <w:i/>
              </w:rPr>
              <w:t>draw.io</w:t>
            </w:r>
            <w:r>
              <w:t xml:space="preserve"> – 1072; </w:t>
            </w:r>
            <w:r>
              <w:rPr>
                <w:i/>
              </w:rPr>
              <w:t>Excalidraw</w:t>
            </w:r>
            <w:r>
              <w:t xml:space="preserve"> – 70; </w:t>
            </w:r>
            <w:r>
              <w:rPr>
                <w:i/>
              </w:rPr>
              <w:t>diagrams.net</w:t>
            </w:r>
            <w:r>
              <w:t xml:space="preserve"> – 61; </w:t>
            </w:r>
            <w:r>
              <w:rPr>
                <w:i/>
              </w:rPr>
              <w:t>Lucidchart</w:t>
            </w:r>
            <w:r>
              <w:t xml:space="preserve"> – 24. Отдельной подгруппой – генерация диаграмм нейросетью: «нейросеть схема» – 76, «нейросеть диаграмма» – 31 (рост с 2023 г.)</w:t>
            </w:r>
          </w:p>
        </w:tc>
        <w:tc>
          <w:tcPr>
            <w:tcW w:w="2840" w:type="dxa"/>
            <w:vAlign w:val="center"/>
          </w:tcPr>
          <w:p w14:paraId="41BA1B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(Топы, п. 2.4.1); тарифы – таблица 42</w:t>
            </w:r>
          </w:p>
        </w:tc>
      </w:tr>
      <w:tr w:rsidR="00D329F4" w14:paraId="58F3AAD3" w14:textId="77777777" w:rsidTr="00D329F4">
        <w:trPr>
          <w:cantSplit/>
          <w:jc w:val="center"/>
        </w:trPr>
        <w:tc>
          <w:tcPr>
            <w:tcW w:w="1048" w:type="dxa"/>
            <w:vAlign w:val="center"/>
          </w:tcPr>
          <w:p w14:paraId="7F2961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Обучающее решение</w:t>
            </w:r>
          </w:p>
        </w:tc>
        <w:tc>
          <w:tcPr>
            <w:tcW w:w="1767" w:type="dxa"/>
            <w:vAlign w:val="center"/>
          </w:tcPr>
          <w:p w14:paraId="71865A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 покупает знания вместо услуги</w:t>
            </w:r>
          </w:p>
        </w:tc>
        <w:tc>
          <w:tcPr>
            <w:tcW w:w="3983" w:type="dxa"/>
            <w:vAlign w:val="center"/>
          </w:tcPr>
          <w:p w14:paraId="4A4616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Курсы и методички по </w:t>
            </w:r>
            <w:r>
              <w:rPr>
                <w:i/>
                <w:iCs/>
              </w:rPr>
              <w:t xml:space="preserve">UML/BPMN/IDEF0 </w:t>
            </w:r>
            <w:r>
              <w:t>в вузе</w:t>
            </w:r>
          </w:p>
        </w:tc>
        <w:tc>
          <w:tcPr>
            <w:tcW w:w="2840" w:type="dxa"/>
            <w:vAlign w:val="center"/>
          </w:tcPr>
          <w:p w14:paraId="7DE86E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(окно 29.08–29.09.2026): «</w:t>
            </w:r>
            <w:r>
              <w:rPr>
                <w:i/>
              </w:rPr>
              <w:t>uml</w:t>
            </w:r>
            <w:r>
              <w:t xml:space="preserve"> курс» – 0, «</w:t>
            </w:r>
            <w:r>
              <w:rPr>
                <w:i/>
              </w:rPr>
              <w:t>uml</w:t>
            </w:r>
            <w:r>
              <w:t xml:space="preserve"> курсы» – 0, «</w:t>
            </w:r>
            <w:r>
              <w:rPr>
                <w:i/>
              </w:rPr>
              <w:t>bpmn</w:t>
            </w:r>
            <w:r>
              <w:t xml:space="preserve"> обучение» – 0, «</w:t>
            </w:r>
            <w:r>
              <w:rPr>
                <w:i/>
              </w:rPr>
              <w:t>bpmn</w:t>
            </w:r>
            <w:r>
              <w:t xml:space="preserve"> курсы» – 17 (таблица 19)</w:t>
            </w:r>
          </w:p>
        </w:tc>
      </w:tr>
    </w:tbl>
    <w:p w14:paraId="16ED33E7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Генерация диаграмм нейросетью отнесена к типу «цифровой сервис» ГРАН раздела 7 (частичная автоматизация программой) и выделена отдельной подгруппой, так как она функционально совпадает с </w:t>
      </w:r>
      <w:r>
        <w:rPr>
          <w:i/>
          <w:sz w:val="28"/>
        </w:rPr>
        <w:t>AI</w:t>
      </w:r>
      <w:r>
        <w:rPr>
          <w:sz w:val="28"/>
        </w:rPr>
        <w:t xml:space="preserve">-ассистентом </w:t>
      </w:r>
      <w:r>
        <w:rPr>
          <w:i/>
          <w:sz w:val="28"/>
        </w:rPr>
        <w:t>NotaCode</w:t>
      </w:r>
      <w:r>
        <w:rPr>
          <w:sz w:val="28"/>
        </w:rPr>
        <w:t>.</w:t>
      </w:r>
    </w:p>
    <w:p w14:paraId="24ECD0D4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45 – Паспорт границ рынка </w:t>
      </w:r>
      <w:r>
        <w:rPr>
          <w:i/>
          <w:sz w:val="28"/>
        </w:rPr>
        <w:t>NotaCode</w:t>
      </w:r>
      <w:r>
        <w:rPr>
          <w:sz w:val="28"/>
        </w:rPr>
        <w:t xml:space="preserve"> (поля ГРАН табл. 13, формулировки ФОРМ табл. 18, поле НАВ3)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22"/>
        <w:gridCol w:w="5843"/>
        <w:gridCol w:w="1363"/>
        <w:gridCol w:w="1110"/>
      </w:tblGrid>
      <w:tr w:rsidR="00D329F4" w14:paraId="24D810F6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22" w:type="dxa"/>
            <w:vAlign w:val="center"/>
          </w:tcPr>
          <w:p w14:paraId="2C1419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Поле паспорта</w:t>
            </w:r>
          </w:p>
        </w:tc>
        <w:tc>
          <w:tcPr>
            <w:tcW w:w="5843" w:type="dxa"/>
            <w:vAlign w:val="center"/>
          </w:tcPr>
          <w:p w14:paraId="1A203E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Что указано</w:t>
            </w:r>
          </w:p>
        </w:tc>
        <w:tc>
          <w:tcPr>
            <w:tcW w:w="1363" w:type="dxa"/>
            <w:vAlign w:val="center"/>
          </w:tcPr>
          <w:p w14:paraId="61FFB91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1110" w:type="dxa"/>
            <w:vAlign w:val="center"/>
          </w:tcPr>
          <w:p w14:paraId="2A6CA3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D329F4" w14:paraId="0AE5CDA5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100F6A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Предварительная бизнес-идея (НАВ3)</w:t>
            </w:r>
          </w:p>
        </w:tc>
        <w:tc>
          <w:tcPr>
            <w:tcW w:w="5843" w:type="dxa"/>
            <w:vAlign w:val="center"/>
          </w:tcPr>
          <w:p w14:paraId="3A75DF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</w:t>
            </w:r>
            <w:r>
              <w:rPr>
                <w:i/>
              </w:rPr>
              <w:t>IDE</w:t>
            </w:r>
            <w:r>
              <w:t xml:space="preserve"> для диаграмм формальных нотаций как текста, с проверкой правил</w:t>
            </w:r>
          </w:p>
        </w:tc>
        <w:tc>
          <w:tcPr>
            <w:tcW w:w="1363" w:type="dxa"/>
            <w:vAlign w:val="center"/>
          </w:tcPr>
          <w:p w14:paraId="570A6A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Паспорт гипотезы (таблица 2)</w:t>
            </w:r>
          </w:p>
        </w:tc>
        <w:tc>
          <w:tcPr>
            <w:tcW w:w="1110" w:type="dxa"/>
            <w:vAlign w:val="center"/>
          </w:tcPr>
          <w:p w14:paraId="459F49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1C2AE77A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2D0EF3E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Название исследуемого рынка</w:t>
            </w:r>
          </w:p>
        </w:tc>
        <w:tc>
          <w:tcPr>
            <w:tcW w:w="5843" w:type="dxa"/>
            <w:vAlign w:val="center"/>
          </w:tcPr>
          <w:p w14:paraId="31AFD1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Рынок веб-инструментов построения и проверки диаграмм формальных нотаций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)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1363" w:type="dxa"/>
            <w:vAlign w:val="center"/>
          </w:tcPr>
          <w:p w14:paraId="40FBEA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Синтез продуктовых и географических границ</w:t>
            </w:r>
          </w:p>
        </w:tc>
        <w:tc>
          <w:tcPr>
            <w:tcW w:w="1110" w:type="dxa"/>
            <w:vAlign w:val="center"/>
          </w:tcPr>
          <w:p w14:paraId="1B54B8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4799247F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34FEE5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Клиентская задача</w:t>
            </w:r>
          </w:p>
        </w:tc>
        <w:tc>
          <w:tcPr>
            <w:tcW w:w="5843" w:type="dxa"/>
            <w:vAlign w:val="center"/>
          </w:tcPr>
          <w:p w14:paraId="31AC94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Быстро получить диаграмму, корректную по правилам нотации, и хранить ее как текст с версиями</w:t>
            </w:r>
          </w:p>
        </w:tc>
        <w:tc>
          <w:tcPr>
            <w:tcW w:w="1363" w:type="dxa"/>
            <w:vAlign w:val="center"/>
          </w:tcPr>
          <w:p w14:paraId="44C9AF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Таблицы 1, 3</w:t>
            </w:r>
          </w:p>
        </w:tc>
        <w:tc>
          <w:tcPr>
            <w:tcW w:w="1110" w:type="dxa"/>
            <w:vAlign w:val="center"/>
          </w:tcPr>
          <w:p w14:paraId="085889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665A604D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5919F2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Целевой клиент</w:t>
            </w:r>
          </w:p>
        </w:tc>
        <w:tc>
          <w:tcPr>
            <w:tcW w:w="5843" w:type="dxa"/>
            <w:vAlign w:val="center"/>
          </w:tcPr>
          <w:p w14:paraId="53858EE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специальностей; аналитики; архитекторы ПО; преподаватели – канал</w:t>
            </w:r>
          </w:p>
        </w:tc>
        <w:tc>
          <w:tcPr>
            <w:tcW w:w="1363" w:type="dxa"/>
            <w:vAlign w:val="center"/>
          </w:tcPr>
          <w:p w14:paraId="45C8E0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3; Белстат (таблица 41)</w:t>
            </w:r>
          </w:p>
        </w:tc>
        <w:tc>
          <w:tcPr>
            <w:tcW w:w="1110" w:type="dxa"/>
            <w:vAlign w:val="center"/>
          </w:tcPr>
          <w:p w14:paraId="466330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6F0653C7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342D4B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Включаемые решения</w:t>
            </w:r>
          </w:p>
        </w:tc>
        <w:tc>
          <w:tcPr>
            <w:tcW w:w="5843" w:type="dxa"/>
            <w:vAlign w:val="center"/>
          </w:tcPr>
          <w:p w14:paraId="48B1A7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 xml:space="preserve"> для диаграмм, </w:t>
            </w:r>
            <w:r>
              <w:rPr>
                <w:i/>
                <w:iCs/>
              </w:rPr>
              <w:t xml:space="preserve">UML/BPMN-редакторы, </w:t>
            </w:r>
            <w:r>
              <w:t xml:space="preserve">онлайн-конструкторы </w:t>
            </w:r>
            <w:r>
              <w:rPr>
                <w:i/>
              </w:rPr>
              <w:t>ERD</w:t>
            </w:r>
            <w:r>
              <w:t xml:space="preserve"> с экспортом</w:t>
            </w:r>
          </w:p>
        </w:tc>
        <w:tc>
          <w:tcPr>
            <w:tcW w:w="1363" w:type="dxa"/>
            <w:vAlign w:val="center"/>
          </w:tcPr>
          <w:p w14:paraId="626722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43, шаг 3</w:t>
            </w:r>
          </w:p>
        </w:tc>
        <w:tc>
          <w:tcPr>
            <w:tcW w:w="1110" w:type="dxa"/>
            <w:vAlign w:val="center"/>
          </w:tcPr>
          <w:p w14:paraId="2995B3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476FED88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60C8E21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Исключаемые решения</w:t>
            </w:r>
          </w:p>
        </w:tc>
        <w:tc>
          <w:tcPr>
            <w:tcW w:w="5843" w:type="dxa"/>
            <w:vAlign w:val="center"/>
          </w:tcPr>
          <w:p w14:paraId="159777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Универсальные доски как отдельный рынок; корпоративные </w:t>
            </w:r>
            <w:r>
              <w:rPr>
                <w:i/>
              </w:rPr>
              <w:t>CASE</w:t>
            </w:r>
            <w:r>
              <w:t>-платформы; курсы программирования общего профиля</w:t>
            </w:r>
          </w:p>
        </w:tc>
        <w:tc>
          <w:tcPr>
            <w:tcW w:w="1363" w:type="dxa"/>
            <w:vAlign w:val="center"/>
          </w:tcPr>
          <w:p w14:paraId="6EC606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43, шаг 11</w:t>
            </w:r>
          </w:p>
        </w:tc>
        <w:tc>
          <w:tcPr>
            <w:tcW w:w="1110" w:type="dxa"/>
            <w:vAlign w:val="center"/>
          </w:tcPr>
          <w:p w14:paraId="3DF6FD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100043CF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2BF860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Прямые заменители</w:t>
            </w:r>
          </w:p>
        </w:tc>
        <w:tc>
          <w:tcPr>
            <w:tcW w:w="5843" w:type="dxa"/>
            <w:vAlign w:val="center"/>
          </w:tcPr>
          <w:p w14:paraId="728812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(198/мес.), </w:t>
            </w:r>
            <w:r>
              <w:rPr>
                <w:i/>
              </w:rPr>
              <w:t>Mermaid</w:t>
            </w:r>
            <w:r>
              <w:t xml:space="preserve"> (очищенный запрос 19/мес.), </w:t>
            </w:r>
            <w:r>
              <w:rPr>
                <w:i/>
              </w:rPr>
              <w:t>D2</w:t>
            </w:r>
            <w:r>
              <w:t xml:space="preserve">, </w:t>
            </w:r>
            <w:r>
              <w:rPr>
                <w:i/>
              </w:rPr>
              <w:t>StarUML</w:t>
            </w:r>
            <w:r>
              <w:t xml:space="preserve"> (16/мес.),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(46/мес.)</w:t>
            </w:r>
          </w:p>
        </w:tc>
        <w:tc>
          <w:tcPr>
            <w:tcW w:w="1363" w:type="dxa"/>
            <w:vAlign w:val="center"/>
          </w:tcPr>
          <w:p w14:paraId="693126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Таблицы 42, 44</w:t>
            </w:r>
          </w:p>
        </w:tc>
        <w:tc>
          <w:tcPr>
            <w:tcW w:w="1110" w:type="dxa"/>
            <w:vAlign w:val="center"/>
          </w:tcPr>
          <w:p w14:paraId="1D9248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614FC662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753613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Косвенные заменители</w:t>
            </w:r>
          </w:p>
        </w:tc>
        <w:tc>
          <w:tcPr>
            <w:tcW w:w="5843" w:type="dxa"/>
            <w:vAlign w:val="center"/>
          </w:tcPr>
          <w:p w14:paraId="3693EB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 (1660/мес.), </w:t>
            </w:r>
            <w:r>
              <w:rPr>
                <w:i/>
              </w:rPr>
              <w:t>Visio</w:t>
            </w:r>
            <w:r>
              <w:t xml:space="preserve"> (1501/мес.), </w:t>
            </w:r>
            <w:r>
              <w:rPr>
                <w:i/>
              </w:rPr>
              <w:t>draw.io</w:t>
            </w:r>
            <w:r>
              <w:t xml:space="preserve"> (1072/мес.), </w:t>
            </w:r>
            <w:r>
              <w:rPr>
                <w:i/>
              </w:rPr>
              <w:t>diagrams.net</w:t>
            </w:r>
            <w:r>
              <w:t xml:space="preserve"> (61/мес.), </w:t>
            </w:r>
            <w:r>
              <w:rPr>
                <w:i/>
              </w:rPr>
              <w:t>Excalidraw</w:t>
            </w:r>
            <w:r>
              <w:t xml:space="preserve"> (70/мес.), </w:t>
            </w:r>
            <w:r>
              <w:rPr>
                <w:i/>
              </w:rPr>
              <w:t>Lucidchart</w:t>
            </w:r>
            <w:r>
              <w:t xml:space="preserve"> (24/мес.), </w:t>
            </w:r>
            <w:r>
              <w:rPr>
                <w:i/>
              </w:rPr>
              <w:t>bpmn.io</w:t>
            </w:r>
            <w:r>
              <w:t>, генерация диаграмм нейросетью (107/мес.), ручное рисование, обучающие материалы</w:t>
            </w:r>
          </w:p>
        </w:tc>
        <w:tc>
          <w:tcPr>
            <w:tcW w:w="1363" w:type="dxa"/>
            <w:vAlign w:val="center"/>
          </w:tcPr>
          <w:p w14:paraId="63AD433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Таблицы 18, 44</w:t>
            </w:r>
          </w:p>
        </w:tc>
        <w:tc>
          <w:tcPr>
            <w:tcW w:w="1110" w:type="dxa"/>
            <w:vAlign w:val="center"/>
          </w:tcPr>
          <w:p w14:paraId="08F95C1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76EFA3EA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4C7A957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5843" w:type="dxa"/>
            <w:vAlign w:val="center"/>
          </w:tcPr>
          <w:p w14:paraId="15C5A7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Республика Беларусь (основная, подтверждена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всем областям и Вордстатом по стране и Минску); русскоязычный сегмент СНГ (расширение, гипотеза)</w:t>
            </w:r>
          </w:p>
        </w:tc>
        <w:tc>
          <w:tcPr>
            <w:tcW w:w="1363" w:type="dxa"/>
            <w:vAlign w:val="center"/>
          </w:tcPr>
          <w:p w14:paraId="5AC59FC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Таблицы 12, 39; п. 2.4.2</w:t>
            </w:r>
          </w:p>
        </w:tc>
        <w:tc>
          <w:tcPr>
            <w:tcW w:w="1110" w:type="dxa"/>
            <w:vAlign w:val="center"/>
          </w:tcPr>
          <w:p w14:paraId="6A8E7A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4B0859B2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627052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Цифровые каналы</w:t>
            </w:r>
          </w:p>
        </w:tc>
        <w:tc>
          <w:tcPr>
            <w:tcW w:w="5843" w:type="dxa"/>
            <w:vAlign w:val="center"/>
          </w:tcPr>
          <w:p w14:paraId="0A0A80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Поисковые системы (</w:t>
            </w:r>
            <w:r>
              <w:rPr>
                <w:i/>
              </w:rPr>
              <w:t>Google</w:t>
            </w:r>
            <w:r>
              <w:t xml:space="preserve"> и Яндекс); форумы разработчиков; вузовские каналы</w:t>
            </w:r>
          </w:p>
        </w:tc>
        <w:tc>
          <w:tcPr>
            <w:tcW w:w="1363" w:type="dxa"/>
            <w:vAlign w:val="center"/>
          </w:tcPr>
          <w:p w14:paraId="4FE896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43, шаг 9</w:t>
            </w:r>
          </w:p>
        </w:tc>
        <w:tc>
          <w:tcPr>
            <w:tcW w:w="1110" w:type="dxa"/>
            <w:vAlign w:val="center"/>
          </w:tcPr>
          <w:p w14:paraId="28EA99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4855FB98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1A65CE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Семантическое ядро</w:t>
            </w:r>
          </w:p>
        </w:tc>
        <w:tc>
          <w:tcPr>
            <w:tcW w:w="5843" w:type="dxa"/>
            <w:vAlign w:val="center"/>
          </w:tcPr>
          <w:p w14:paraId="4E9D4C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(главные),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, сети Петри, </w:t>
            </w:r>
            <w:r>
              <w:rPr>
                <w:i/>
              </w:rPr>
              <w:t>ERD</w:t>
            </w:r>
            <w:r>
              <w:t xml:space="preserve"> (вторичные)</w:t>
            </w:r>
          </w:p>
        </w:tc>
        <w:tc>
          <w:tcPr>
            <w:tcW w:w="1363" w:type="dxa"/>
            <w:vAlign w:val="center"/>
          </w:tcPr>
          <w:p w14:paraId="0398AD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Пп. 2.2–2.4</w:t>
            </w:r>
          </w:p>
        </w:tc>
        <w:tc>
          <w:tcPr>
            <w:tcW w:w="1110" w:type="dxa"/>
            <w:vAlign w:val="center"/>
          </w:tcPr>
          <w:p w14:paraId="1351E8A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14:paraId="1DEE5518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25A1DC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 спроса</w:t>
            </w:r>
          </w:p>
        </w:tc>
        <w:tc>
          <w:tcPr>
            <w:tcW w:w="5843" w:type="dxa"/>
            <w:vAlign w:val="center"/>
          </w:tcPr>
          <w:p w14:paraId="4D8C2C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Информационно-инструментальный; объем подтвержден Вордстатом; коммерческая составляющая единичная («</w:t>
            </w:r>
            <w:r>
              <w:rPr>
                <w:i/>
              </w:rPr>
              <w:t>uml</w:t>
            </w:r>
            <w:r>
              <w:t xml:space="preserve"> купить» – 5 в месяц)</w:t>
            </w:r>
          </w:p>
        </w:tc>
        <w:tc>
          <w:tcPr>
            <w:tcW w:w="1363" w:type="dxa"/>
            <w:vAlign w:val="center"/>
          </w:tcPr>
          <w:p w14:paraId="158267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Таблицы 8, 39</w:t>
            </w:r>
          </w:p>
        </w:tc>
        <w:tc>
          <w:tcPr>
            <w:tcW w:w="1110" w:type="dxa"/>
            <w:vAlign w:val="center"/>
          </w:tcPr>
          <w:p w14:paraId="46D614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 с оговоркой</w:t>
            </w:r>
          </w:p>
        </w:tc>
      </w:tr>
      <w:tr w:rsidR="00D329F4" w14:paraId="4982057E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5B4330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Ограничения</w:t>
            </w:r>
          </w:p>
        </w:tc>
        <w:tc>
          <w:tcPr>
            <w:tcW w:w="5843" w:type="dxa"/>
            <w:vAlign w:val="center"/>
          </w:tcPr>
          <w:p w14:paraId="3BADE2E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Период Вордстата короткий для циклов (24 мес.); коммерческие формулировки почти не встречаются; расширение на СНГ измерено в Вордстате (таблица 23) и 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(п. 2.3.3, таблица 50); нет разбивки студентов по профилям</w:t>
            </w:r>
          </w:p>
        </w:tc>
        <w:tc>
          <w:tcPr>
            <w:tcW w:w="1363" w:type="dxa"/>
            <w:vAlign w:val="center"/>
          </w:tcPr>
          <w:p w14:paraId="18E5FA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Пп. 2.4–2.8</w:t>
            </w:r>
          </w:p>
        </w:tc>
        <w:tc>
          <w:tcPr>
            <w:tcW w:w="1110" w:type="dxa"/>
            <w:vAlign w:val="center"/>
          </w:tcPr>
          <w:p w14:paraId="49B896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Зафиксировано</w:t>
            </w:r>
          </w:p>
        </w:tc>
      </w:tr>
      <w:tr w:rsidR="00D329F4" w14:paraId="0AE5D3F6" w14:textId="77777777" w:rsidTr="00D329F4">
        <w:trPr>
          <w:cantSplit/>
          <w:jc w:val="center"/>
        </w:trPr>
        <w:tc>
          <w:tcPr>
            <w:tcW w:w="1322" w:type="dxa"/>
            <w:vAlign w:val="center"/>
          </w:tcPr>
          <w:p w14:paraId="1C1989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Итоговый вывод</w:t>
            </w:r>
          </w:p>
        </w:tc>
        <w:tc>
          <w:tcPr>
            <w:tcW w:w="5843" w:type="dxa"/>
            <w:vAlign w:val="center"/>
          </w:tcPr>
          <w:p w14:paraId="1ACF99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См. формулировку ниже</w:t>
            </w:r>
          </w:p>
        </w:tc>
        <w:tc>
          <w:tcPr>
            <w:tcW w:w="1363" w:type="dxa"/>
            <w:vAlign w:val="center"/>
          </w:tcPr>
          <w:p w14:paraId="293662F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Синтез</w:t>
            </w:r>
          </w:p>
        </w:tc>
        <w:tc>
          <w:tcPr>
            <w:tcW w:w="1110" w:type="dxa"/>
            <w:vAlign w:val="center"/>
          </w:tcPr>
          <w:p w14:paraId="267FAB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</w:tbl>
    <w:p w14:paraId="2E0148A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Итоговая формулировка границ рынка (ФОРМ, полная универсальная форма, табл. 24):</w:t>
      </w:r>
    </w:p>
    <w:p w14:paraId="024C0E2D" w14:textId="77777777" w:rsidR="00D329F4" w:rsidRDefault="00AB6403">
      <w:pPr>
        <w:pStyle w:val="a8"/>
        <w:ind w:firstLine="709"/>
      </w:pPr>
      <w:r>
        <w:rPr>
          <w:sz w:val="28"/>
        </w:rPr>
        <w:t>Для целей дальнейшего анализа рынок фиксируется как рынок веб-инструментов построения и проверки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 для студентов технических специальностей, бизнес- и системных аналитиков и архитекторов ПО в пределах Республики Беларусь, с выраженной концентрацией спроса в Минске (индекс интереса по Яндекс Вордстату 194,99 против 127,61 по стране), с возможным расширением на русскоязычный сегмент РФ/СНГ. В продуктовые границы включаются текстовые </w:t>
      </w:r>
      <w:r>
        <w:rPr>
          <w:i/>
          <w:sz w:val="28"/>
        </w:rPr>
        <w:t>DSL</w:t>
      </w:r>
      <w:r>
        <w:rPr>
          <w:sz w:val="28"/>
        </w:rPr>
        <w:t xml:space="preserve"> для диаграмм, </w:t>
      </w:r>
      <w:r>
        <w:rPr>
          <w:i/>
          <w:iCs/>
          <w:sz w:val="28"/>
        </w:rPr>
        <w:t xml:space="preserve">UML/BPMN-редакторы </w:t>
      </w:r>
      <w:r>
        <w:rPr>
          <w:sz w:val="28"/>
        </w:rPr>
        <w:t xml:space="preserve">и онлайн-конструкторы </w:t>
      </w:r>
      <w:r>
        <w:rPr>
          <w:i/>
          <w:sz w:val="28"/>
        </w:rPr>
        <w:t>ERD</w:t>
      </w:r>
      <w:r>
        <w:rPr>
          <w:sz w:val="28"/>
        </w:rPr>
        <w:t xml:space="preserve"> с функцией экспорта, поскольку эти решения направлены на построение корректной нотационной диаграммы. Из анализа исключаются универсальные доски для визуального мышления как самостоятельный рынок, корпоративные </w:t>
      </w:r>
      <w:r>
        <w:rPr>
          <w:i/>
          <w:sz w:val="28"/>
        </w:rPr>
        <w:t>CASE</w:t>
      </w:r>
      <w:r>
        <w:rPr>
          <w:sz w:val="28"/>
        </w:rPr>
        <w:t xml:space="preserve">-платформы уровня предприятия и курсы программирования общего профиля, так как они относятся к иной задаче, иной аудитории или иной модели потребления. Основными каналами возникновения и реализации спроса являются поисковые системы, сообщества разработчиков и вузовские каналы. В качестве прямых заменителей учитываются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и </w:t>
      </w:r>
      <w:r>
        <w:rPr>
          <w:i/>
          <w:sz w:val="28"/>
        </w:rPr>
        <w:t>D2</w:t>
      </w:r>
      <w:r>
        <w:rPr>
          <w:sz w:val="28"/>
        </w:rPr>
        <w:t xml:space="preserve"> (частотность </w:t>
      </w:r>
      <w:r>
        <w:rPr>
          <w:i/>
          <w:sz w:val="28"/>
        </w:rPr>
        <w:t>PlantUML</w:t>
      </w:r>
      <w:r>
        <w:rPr>
          <w:sz w:val="28"/>
        </w:rPr>
        <w:t xml:space="preserve"> в Беларуси – 198 запросов в месяц по данным Яндекс Вордстата), в качестве косвенных – визуальные редакторы </w:t>
      </w:r>
      <w:r>
        <w:rPr>
          <w:i/>
          <w:sz w:val="28"/>
        </w:rPr>
        <w:t>Miro</w:t>
      </w:r>
      <w:r>
        <w:rPr>
          <w:sz w:val="28"/>
        </w:rPr>
        <w:t xml:space="preserve"> (1660 запросов/мес.), </w:t>
      </w:r>
      <w:r>
        <w:rPr>
          <w:i/>
          <w:sz w:val="28"/>
        </w:rPr>
        <w:t>Visio</w:t>
      </w:r>
      <w:r>
        <w:rPr>
          <w:sz w:val="28"/>
        </w:rPr>
        <w:t xml:space="preserve"> (1501), </w:t>
      </w:r>
      <w:r>
        <w:rPr>
          <w:i/>
          <w:sz w:val="28"/>
        </w:rPr>
        <w:t>draw.io</w:t>
      </w:r>
      <w:r>
        <w:rPr>
          <w:sz w:val="28"/>
        </w:rPr>
        <w:t xml:space="preserve"> (1072),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Excalidraw</w:t>
      </w:r>
      <w:r>
        <w:rPr>
          <w:sz w:val="28"/>
        </w:rPr>
        <w:t xml:space="preserve">, </w:t>
      </w:r>
      <w:r>
        <w:rPr>
          <w:i/>
          <w:sz w:val="28"/>
        </w:rPr>
        <w:t>bpmn.io</w:t>
      </w:r>
      <w:r>
        <w:rPr>
          <w:sz w:val="28"/>
        </w:rPr>
        <w:t xml:space="preserve">, сервисы генерации диаграмм нейросетью (107 запросов/мес. по запросам «нейросеть схема» и «нейросеть диаграмма») и самостоятельное построение диаграмм </w:t>
      </w:r>
      <w:r>
        <w:rPr>
          <w:sz w:val="28"/>
        </w:rPr>
        <w:lastRenderedPageBreak/>
        <w:t xml:space="preserve">вручную; спрос на визуальные инструменты в 1,8–3,5 раза выше спроса на нотационные термины, что указывает на барьер привычки. Фиксация границ основана на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Вордстата по Беларуси (оба источника показывают снижение среднегодового уровня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на 42,7–46,7 % и выраженную учебную сезонность), семантическом ядре запросов, открытых тарифах конкурентов и данных Белстата и </w:t>
      </w:r>
      <w:r>
        <w:rPr>
          <w:i/>
          <w:sz w:val="28"/>
        </w:rPr>
        <w:t>DataReportal</w:t>
      </w:r>
      <w:r>
        <w:rPr>
          <w:sz w:val="28"/>
        </w:rPr>
        <w:t>. Данная формулировка задает основу для дальнейшей оценки объема рынка, анализа конкурентов, целевой аудитории, цен и модели монетизации; она не является измерением объема рынка.</w:t>
      </w:r>
    </w:p>
    <w:p w14:paraId="3AC884FA" w14:textId="77777777" w:rsidR="00D329F4" w:rsidRDefault="00AB6403">
      <w:pPr>
        <w:pStyle w:val="FirstParagraph"/>
      </w:pPr>
      <w:r>
        <w:rPr>
          <w:sz w:val="28"/>
        </w:rPr>
        <w:t>Журнал фиксации источников (ГРАН табл. 19) приведен в таблице 46.</w:t>
      </w:r>
    </w:p>
    <w:p w14:paraId="39A2403E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46 – Журнал фиксации источников для границ рынка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80"/>
        <w:gridCol w:w="1089"/>
        <w:gridCol w:w="2038"/>
        <w:gridCol w:w="2275"/>
        <w:gridCol w:w="3056"/>
      </w:tblGrid>
      <w:tr w:rsidR="00D329F4" w14:paraId="748E7835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80" w:type="dxa"/>
            <w:vAlign w:val="center"/>
          </w:tcPr>
          <w:p w14:paraId="208757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1089" w:type="dxa"/>
            <w:vAlign w:val="center"/>
          </w:tcPr>
          <w:p w14:paraId="033C4B5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2038" w:type="dxa"/>
            <w:vAlign w:val="center"/>
          </w:tcPr>
          <w:p w14:paraId="3B221B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275" w:type="dxa"/>
            <w:vAlign w:val="center"/>
          </w:tcPr>
          <w:p w14:paraId="2680E7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Параметры выборки</w:t>
            </w:r>
          </w:p>
        </w:tc>
        <w:tc>
          <w:tcPr>
            <w:tcW w:w="3056" w:type="dxa"/>
            <w:vAlign w:val="center"/>
          </w:tcPr>
          <w:p w14:paraId="3A3093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 для границ рынка</w:t>
            </w:r>
          </w:p>
        </w:tc>
      </w:tr>
      <w:tr w:rsidR="00D329F4" w14:paraId="5C0BB3EF" w14:textId="77777777" w:rsidTr="00D329F4">
        <w:trPr>
          <w:cantSplit/>
          <w:jc w:val="center"/>
        </w:trPr>
        <w:tc>
          <w:tcPr>
            <w:tcW w:w="1180" w:type="dxa"/>
            <w:vAlign w:val="center"/>
          </w:tcPr>
          <w:p w14:paraId="18A687A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29–30.09.2026</w:t>
            </w:r>
          </w:p>
        </w:tc>
        <w:tc>
          <w:tcPr>
            <w:tcW w:w="1089" w:type="dxa"/>
            <w:vAlign w:val="center"/>
          </w:tcPr>
          <w:p w14:paraId="47AF22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2038" w:type="dxa"/>
            <w:vAlign w:val="center"/>
          </w:tcPr>
          <w:p w14:paraId="24C5CD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интереса, регионы, связанные запросы</w:t>
            </w:r>
          </w:p>
        </w:tc>
        <w:tc>
          <w:tcPr>
            <w:tcW w:w="2275" w:type="dxa"/>
            <w:vAlign w:val="center"/>
          </w:tcPr>
          <w:p w14:paraId="535F37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 xml:space="preserve"> и весь мир; 5 лет и 12 мес.; категория 0; веб-поиск</w:t>
            </w:r>
          </w:p>
        </w:tc>
        <w:tc>
          <w:tcPr>
            <w:tcW w:w="3056" w:type="dxa"/>
            <w:vAlign w:val="center"/>
          </w:tcPr>
          <w:p w14:paraId="06F0B9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Интерес к </w:t>
            </w:r>
            <w:r>
              <w:rPr>
                <w:i/>
                <w:iCs/>
              </w:rPr>
              <w:t xml:space="preserve">UML/BPMN </w:t>
            </w:r>
            <w:r>
              <w:t>есть во всех областях, низкий уровень, снижение</w:t>
            </w:r>
          </w:p>
        </w:tc>
      </w:tr>
      <w:tr w:rsidR="00D329F4" w14:paraId="26F0C9A8" w14:textId="77777777" w:rsidTr="00D329F4">
        <w:trPr>
          <w:cantSplit/>
          <w:jc w:val="center"/>
        </w:trPr>
        <w:tc>
          <w:tcPr>
            <w:tcW w:w="1180" w:type="dxa"/>
            <w:vAlign w:val="center"/>
          </w:tcPr>
          <w:p w14:paraId="4802C3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089" w:type="dxa"/>
            <w:vAlign w:val="center"/>
          </w:tcPr>
          <w:p w14:paraId="2D2119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2038" w:type="dxa"/>
            <w:vAlign w:val="center"/>
          </w:tcPr>
          <w:p w14:paraId="69C910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Частотность, динамика, регионы</w:t>
            </w:r>
          </w:p>
        </w:tc>
        <w:tc>
          <w:tcPr>
            <w:tcW w:w="2275" w:type="dxa"/>
            <w:vAlign w:val="center"/>
          </w:tcPr>
          <w:p w14:paraId="6195A53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=149); все устройства; 24 мес. и 30 дней</w:t>
            </w:r>
          </w:p>
        </w:tc>
        <w:tc>
          <w:tcPr>
            <w:tcW w:w="3056" w:type="dxa"/>
            <w:vAlign w:val="center"/>
          </w:tcPr>
          <w:p w14:paraId="44EF2F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Измеримый спрос, концентрация в Минске, барьер визуальных редакторов</w:t>
            </w:r>
          </w:p>
        </w:tc>
      </w:tr>
      <w:tr w:rsidR="00D329F4" w14:paraId="5DCA7EF6" w14:textId="77777777" w:rsidTr="00D329F4">
        <w:trPr>
          <w:cantSplit/>
          <w:jc w:val="center"/>
        </w:trPr>
        <w:tc>
          <w:tcPr>
            <w:tcW w:w="1180" w:type="dxa"/>
            <w:vAlign w:val="center"/>
          </w:tcPr>
          <w:p w14:paraId="7E74E7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089" w:type="dxa"/>
            <w:vAlign w:val="center"/>
          </w:tcPr>
          <w:p w14:paraId="65DD5A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</w:p>
        </w:tc>
        <w:tc>
          <w:tcPr>
            <w:tcW w:w="2038" w:type="dxa"/>
            <w:vAlign w:val="center"/>
          </w:tcPr>
          <w:p w14:paraId="77EC11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Visits</w:t>
            </w:r>
            <w:r>
              <w:t>, страны</w:t>
            </w:r>
          </w:p>
        </w:tc>
        <w:tc>
          <w:tcPr>
            <w:tcW w:w="2275" w:type="dxa"/>
            <w:vAlign w:val="center"/>
          </w:tcPr>
          <w:p w14:paraId="365FFC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Публичный доступ, 3 месяца</w:t>
            </w:r>
          </w:p>
        </w:tc>
        <w:tc>
          <w:tcPr>
            <w:tcW w:w="3056" w:type="dxa"/>
            <w:vAlign w:val="center"/>
          </w:tcPr>
          <w:p w14:paraId="1B566E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Трафик конкурентов, доля Беларуси не видна</w:t>
            </w:r>
          </w:p>
        </w:tc>
      </w:tr>
      <w:tr w:rsidR="00D329F4" w14:paraId="5484F8B7" w14:textId="77777777" w:rsidTr="00D329F4">
        <w:trPr>
          <w:cantSplit/>
          <w:jc w:val="center"/>
        </w:trPr>
        <w:tc>
          <w:tcPr>
            <w:tcW w:w="1180" w:type="dxa"/>
            <w:vAlign w:val="center"/>
          </w:tcPr>
          <w:p w14:paraId="3C7580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089" w:type="dxa"/>
            <w:vAlign w:val="center"/>
          </w:tcPr>
          <w:p w14:paraId="02E0E5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Белстат</w:t>
            </w:r>
          </w:p>
        </w:tc>
        <w:tc>
          <w:tcPr>
            <w:tcW w:w="2038" w:type="dxa"/>
            <w:vAlign w:val="center"/>
          </w:tcPr>
          <w:p w14:paraId="08CFAB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УВО, организации цифровой экономики, интернет</w:t>
            </w:r>
          </w:p>
        </w:tc>
        <w:tc>
          <w:tcPr>
            <w:tcW w:w="2275" w:type="dxa"/>
            <w:vAlign w:val="center"/>
          </w:tcPr>
          <w:p w14:paraId="21E0BF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 г., 2025/2026 уч. год</w:t>
            </w:r>
          </w:p>
        </w:tc>
        <w:tc>
          <w:tcPr>
            <w:tcW w:w="3056" w:type="dxa"/>
            <w:vAlign w:val="center"/>
          </w:tcPr>
          <w:p w14:paraId="462A01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Размер сегмента </w:t>
            </w:r>
            <w:r>
              <w:rPr>
                <w:i/>
              </w:rPr>
              <w:t>S-01</w:t>
            </w:r>
            <w:r>
              <w:t>, цифровая среда</w:t>
            </w:r>
          </w:p>
        </w:tc>
      </w:tr>
      <w:tr w:rsidR="00D329F4" w14:paraId="22AAAD17" w14:textId="77777777" w:rsidTr="00D329F4">
        <w:trPr>
          <w:cantSplit/>
          <w:jc w:val="center"/>
        </w:trPr>
        <w:tc>
          <w:tcPr>
            <w:tcW w:w="1180" w:type="dxa"/>
            <w:vAlign w:val="center"/>
          </w:tcPr>
          <w:p w14:paraId="0C46654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089" w:type="dxa"/>
            <w:vAlign w:val="center"/>
          </w:tcPr>
          <w:p w14:paraId="03A895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DataReportal</w:t>
            </w:r>
          </w:p>
        </w:tc>
        <w:tc>
          <w:tcPr>
            <w:tcW w:w="2038" w:type="dxa"/>
            <w:vAlign w:val="center"/>
          </w:tcPr>
          <w:p w14:paraId="75799D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Пользователи интернета и соцсетей</w:t>
            </w:r>
          </w:p>
        </w:tc>
        <w:tc>
          <w:tcPr>
            <w:tcW w:w="2275" w:type="dxa"/>
            <w:vAlign w:val="center"/>
          </w:tcPr>
          <w:p w14:paraId="558C46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 2025 г.</w:t>
            </w:r>
          </w:p>
        </w:tc>
        <w:tc>
          <w:tcPr>
            <w:tcW w:w="3056" w:type="dxa"/>
            <w:vAlign w:val="center"/>
          </w:tcPr>
          <w:p w14:paraId="01688B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Проникновение интернета 94,3 %</w:t>
            </w:r>
          </w:p>
        </w:tc>
      </w:tr>
      <w:tr w:rsidR="00D329F4" w14:paraId="5AC405E2" w14:textId="77777777" w:rsidTr="00D329F4">
        <w:trPr>
          <w:cantSplit/>
          <w:jc w:val="center"/>
        </w:trPr>
        <w:tc>
          <w:tcPr>
            <w:tcW w:w="1180" w:type="dxa"/>
            <w:vAlign w:val="center"/>
          </w:tcPr>
          <w:p w14:paraId="08BF16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089" w:type="dxa"/>
            <w:vAlign w:val="center"/>
          </w:tcPr>
          <w:p w14:paraId="25CF65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Сайты конкурентов</w:t>
            </w:r>
          </w:p>
        </w:tc>
        <w:tc>
          <w:tcPr>
            <w:tcW w:w="2038" w:type="dxa"/>
            <w:vAlign w:val="center"/>
          </w:tcPr>
          <w:p w14:paraId="207CD4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Тарифы</w:t>
            </w:r>
          </w:p>
        </w:tc>
        <w:tc>
          <w:tcPr>
            <w:tcW w:w="2275" w:type="dxa"/>
            <w:vAlign w:val="center"/>
          </w:tcPr>
          <w:p w14:paraId="6FF91C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Официальные страницы </w:t>
            </w:r>
            <w:r>
              <w:rPr>
                <w:i/>
              </w:rPr>
              <w:t>pricing</w:t>
            </w:r>
          </w:p>
        </w:tc>
        <w:tc>
          <w:tcPr>
            <w:tcW w:w="3056" w:type="dxa"/>
            <w:vAlign w:val="center"/>
          </w:tcPr>
          <w:p w14:paraId="42B5FD5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Бесплатные альтернативы, ценовой диапазон 5–20 </w:t>
            </w:r>
            <w:r>
              <w:rPr>
                <w:i/>
              </w:rPr>
              <w:t>у.е.</w:t>
            </w:r>
          </w:p>
        </w:tc>
      </w:tr>
    </w:tbl>
    <w:p w14:paraId="2D2299CD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Контроль фиксации границ выполнен по чек-листам ГРАН табл. 15 и ФОРМ раздела 9 (таблица 47).</w:t>
      </w:r>
    </w:p>
    <w:p w14:paraId="23731A20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47 – Контроль фиксации границ рынка (ГРАН табл. 15, ФОРМ раздела 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325"/>
        <w:gridCol w:w="1050"/>
        <w:gridCol w:w="3263"/>
      </w:tblGrid>
      <w:tr w:rsidR="00D329F4" w14:paraId="6994861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325" w:type="dxa"/>
            <w:vAlign w:val="center"/>
          </w:tcPr>
          <w:p w14:paraId="11BE10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1050" w:type="dxa"/>
            <w:vAlign w:val="center"/>
          </w:tcPr>
          <w:p w14:paraId="438BAD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Да/нет</w:t>
            </w:r>
          </w:p>
        </w:tc>
        <w:tc>
          <w:tcPr>
            <w:tcW w:w="3263" w:type="dxa"/>
            <w:vAlign w:val="center"/>
          </w:tcPr>
          <w:p w14:paraId="609C5C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14:paraId="7D941852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01E81A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Клиентская задача сформулирована, а не только название компетенции (ГРАН)</w:t>
            </w:r>
          </w:p>
        </w:tc>
        <w:tc>
          <w:tcPr>
            <w:tcW w:w="1050" w:type="dxa"/>
            <w:vAlign w:val="center"/>
          </w:tcPr>
          <w:p w14:paraId="404EC3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28BD34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3</w:t>
            </w:r>
          </w:p>
        </w:tc>
      </w:tr>
      <w:tr w:rsidR="00D329F4" w14:paraId="29A38238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3575EB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Продуктовые границы определены; видно, что входит и что исключено (ГРАН, ФОРМ)</w:t>
            </w:r>
          </w:p>
        </w:tc>
        <w:tc>
          <w:tcPr>
            <w:tcW w:w="1050" w:type="dxa"/>
            <w:vAlign w:val="center"/>
          </w:tcPr>
          <w:p w14:paraId="07D3261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4A68983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43, шаги 3 и 11</w:t>
            </w:r>
          </w:p>
        </w:tc>
      </w:tr>
      <w:tr w:rsidR="00D329F4" w14:paraId="42D28628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00C75F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Прямые и косвенные заменители определены, не только прямые конкуренты (ГРАН, ФОРМ)</w:t>
            </w:r>
          </w:p>
        </w:tc>
        <w:tc>
          <w:tcPr>
            <w:tcW w:w="1050" w:type="dxa"/>
            <w:vAlign w:val="center"/>
          </w:tcPr>
          <w:p w14:paraId="7BB43E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4CD92E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44</w:t>
            </w:r>
          </w:p>
        </w:tc>
      </w:tr>
      <w:tr w:rsidR="00D329F4" w14:paraId="48BE9114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217197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Информационные запросы отделены от коммерческих (ГРАН, ФОРМ)</w:t>
            </w:r>
          </w:p>
        </w:tc>
        <w:tc>
          <w:tcPr>
            <w:tcW w:w="1050" w:type="dxa"/>
            <w:vAlign w:val="center"/>
          </w:tcPr>
          <w:p w14:paraId="1DC37F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6FEF41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признаки единичны, отмечены отдельно</w:t>
            </w:r>
          </w:p>
        </w:tc>
      </w:tr>
      <w:tr w:rsidR="00D329F4" w14:paraId="034AD01B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51D085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Географические границы определены и обоснованы языком, платежной средой, каналами и данными интереса (ГРАН, ФОРМ)</w:t>
            </w:r>
          </w:p>
        </w:tc>
        <w:tc>
          <w:tcPr>
            <w:tcW w:w="1050" w:type="dxa"/>
            <w:vAlign w:val="center"/>
          </w:tcPr>
          <w:p w14:paraId="4798CC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3263" w:type="dxa"/>
            <w:vAlign w:val="center"/>
          </w:tcPr>
          <w:p w14:paraId="4BF4A4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Данные интереса и каналы – да; платежная среда не анализировалась</w:t>
            </w:r>
          </w:p>
        </w:tc>
      </w:tr>
      <w:tr w:rsidR="00D329F4" w14:paraId="5EC339D6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681E3E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Региональные различия проверены (ГРАН)</w:t>
            </w:r>
          </w:p>
        </w:tc>
        <w:tc>
          <w:tcPr>
            <w:tcW w:w="1050" w:type="dxa"/>
            <w:vAlign w:val="center"/>
          </w:tcPr>
          <w:p w14:paraId="6B3F52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775DA6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областям, Вордстат по Минску</w:t>
            </w:r>
          </w:p>
        </w:tc>
      </w:tr>
      <w:tr w:rsidR="00D329F4" w14:paraId="077F2B4E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028EA5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Цифровые каналы указаны (ГРАН, ФОРМ)</w:t>
            </w:r>
          </w:p>
        </w:tc>
        <w:tc>
          <w:tcPr>
            <w:tcW w:w="1050" w:type="dxa"/>
            <w:vAlign w:val="center"/>
          </w:tcPr>
          <w:p w14:paraId="3576BD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273DC36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43, шаг 9</w:t>
            </w:r>
          </w:p>
        </w:tc>
      </w:tr>
      <w:tr w:rsidR="00D329F4" w14:paraId="1DBD89AF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34AD08B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Список источников и их проверяемость (ГРАН, ФОРМ)</w:t>
            </w:r>
          </w:p>
        </w:tc>
        <w:tc>
          <w:tcPr>
            <w:tcW w:w="1050" w:type="dxa"/>
            <w:vAlign w:val="center"/>
          </w:tcPr>
          <w:p w14:paraId="6D34CD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1DA9FF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46, список источников</w:t>
            </w:r>
          </w:p>
        </w:tc>
      </w:tr>
      <w:tr w:rsidR="00D329F4" w14:paraId="71D5F564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0B57C0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Итоговый паспорт составлен (ГРАН)</w:t>
            </w:r>
          </w:p>
        </w:tc>
        <w:tc>
          <w:tcPr>
            <w:tcW w:w="1050" w:type="dxa"/>
            <w:vAlign w:val="center"/>
          </w:tcPr>
          <w:p w14:paraId="4086F5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14789A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45</w:t>
            </w:r>
          </w:p>
        </w:tc>
      </w:tr>
      <w:tr w:rsidR="00D329F4" w14:paraId="7D115741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3833F3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Название рынка не слишком широкое; клиенты названы конкретно (ФОРМ)</w:t>
            </w:r>
          </w:p>
        </w:tc>
        <w:tc>
          <w:tcPr>
            <w:tcW w:w="1050" w:type="dxa"/>
            <w:vAlign w:val="center"/>
          </w:tcPr>
          <w:p w14:paraId="3C084D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25A319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«рынок диаграмм», а веб-инструменты формальных нотаций для указанных сегментов</w:t>
            </w:r>
          </w:p>
        </w:tc>
      </w:tr>
      <w:tr w:rsidR="00D329F4" w14:paraId="5836E768" w14:textId="77777777" w:rsidTr="00D329F4">
        <w:trPr>
          <w:cantSplit/>
          <w:jc w:val="center"/>
        </w:trPr>
        <w:tc>
          <w:tcPr>
            <w:tcW w:w="5325" w:type="dxa"/>
            <w:vAlign w:val="center"/>
          </w:tcPr>
          <w:p w14:paraId="1D4D61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ограничение «интерес ≠ объем рынка» (ФОРМ)</w:t>
            </w:r>
          </w:p>
        </w:tc>
        <w:tc>
          <w:tcPr>
            <w:tcW w:w="1050" w:type="dxa"/>
            <w:vAlign w:val="center"/>
          </w:tcPr>
          <w:p w14:paraId="3CA56C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14:paraId="313EFB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Итоговая формулировка</w:t>
            </w:r>
          </w:p>
        </w:tc>
      </w:tr>
    </w:tbl>
    <w:p w14:paraId="4D585680" w14:textId="77777777" w:rsidR="00D329F4" w:rsidRDefault="00AB6403">
      <w:pPr>
        <w:pStyle w:val="3"/>
        <w:ind w:firstLine="709"/>
      </w:pPr>
      <w:bookmarkStart w:id="13" w:name="_Toc242049735"/>
      <w:r>
        <w:t>2.10 Аргументация выбора идеи и территории</w:t>
      </w:r>
      <w:bookmarkEnd w:id="13"/>
    </w:p>
    <w:p w14:paraId="50FB3E8C" w14:textId="77777777" w:rsidR="00D329F4" w:rsidRDefault="00AB6403">
      <w:pPr>
        <w:pStyle w:val="FirstParagraph"/>
      </w:pPr>
      <w:r>
        <w:rPr>
          <w:sz w:val="28"/>
        </w:rPr>
        <w:t xml:space="preserve">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 сведены в формы листов 3 и 4 АРГ (табл. 9 и табл. 12, таблицы 48 и 49).</w:t>
      </w:r>
    </w:p>
    <w:p w14:paraId="519B56BA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48 – Лист 3.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(АРГ табл. 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626"/>
        <w:gridCol w:w="1755"/>
        <w:gridCol w:w="884"/>
        <w:gridCol w:w="1137"/>
        <w:gridCol w:w="1032"/>
        <w:gridCol w:w="959"/>
        <w:gridCol w:w="1595"/>
      </w:tblGrid>
      <w:tr w:rsidR="00D329F4" w14:paraId="67A9D3DC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4F5AFD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626" w:type="dxa"/>
            <w:vAlign w:val="center"/>
          </w:tcPr>
          <w:p w14:paraId="70BDFE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индекс 0–100</w:t>
            </w:r>
          </w:p>
        </w:tc>
        <w:tc>
          <w:tcPr>
            <w:tcW w:w="1755" w:type="dxa"/>
            <w:vAlign w:val="center"/>
          </w:tcPr>
          <w:p w14:paraId="43CE3E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интереса</w:t>
            </w:r>
          </w:p>
        </w:tc>
        <w:tc>
          <w:tcPr>
            <w:tcW w:w="884" w:type="dxa"/>
            <w:vAlign w:val="center"/>
          </w:tcPr>
          <w:p w14:paraId="5A3AC9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Тренд</w:t>
            </w:r>
          </w:p>
        </w:tc>
        <w:tc>
          <w:tcPr>
            <w:tcW w:w="1137" w:type="dxa"/>
            <w:vAlign w:val="center"/>
          </w:tcPr>
          <w:p w14:paraId="1C4B66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Сезонность</w:t>
            </w:r>
          </w:p>
        </w:tc>
        <w:tc>
          <w:tcPr>
            <w:tcW w:w="1032" w:type="dxa"/>
            <w:vAlign w:val="center"/>
          </w:tcPr>
          <w:p w14:paraId="13A9F5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География интереса</w:t>
            </w:r>
          </w:p>
        </w:tc>
        <w:tc>
          <w:tcPr>
            <w:tcW w:w="959" w:type="dxa"/>
            <w:vAlign w:val="center"/>
          </w:tcPr>
          <w:p w14:paraId="7A395E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Связанные запросы</w:t>
            </w:r>
          </w:p>
        </w:tc>
        <w:tc>
          <w:tcPr>
            <w:tcW w:w="1595" w:type="dxa"/>
            <w:vAlign w:val="center"/>
          </w:tcPr>
          <w:p w14:paraId="05E61B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 для бизнес-идеи</w:t>
            </w:r>
          </w:p>
        </w:tc>
      </w:tr>
      <w:tr w:rsidR="00D329F4" w14:paraId="6913EA8F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93199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626" w:type="dxa"/>
            <w:vAlign w:val="center"/>
          </w:tcPr>
          <w:p w14:paraId="7EEC09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14,52 (12 мес.); 23,20 (5 лет)</w:t>
            </w:r>
          </w:p>
        </w:tc>
        <w:tc>
          <w:tcPr>
            <w:tcW w:w="1755" w:type="dxa"/>
            <w:vAlign w:val="center"/>
          </w:tcPr>
          <w:p w14:paraId="402A92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Декабрь 2025 г. (12 мес.); май 2022 г. (5 лет)</w:t>
            </w:r>
          </w:p>
        </w:tc>
        <w:tc>
          <w:tcPr>
            <w:tcW w:w="884" w:type="dxa"/>
            <w:vAlign w:val="center"/>
          </w:tcPr>
          <w:p w14:paraId="3C4799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(−43,8 %)</w:t>
            </w:r>
          </w:p>
        </w:tc>
        <w:tc>
          <w:tcPr>
            <w:tcW w:w="1137" w:type="dxa"/>
            <w:vAlign w:val="center"/>
          </w:tcPr>
          <w:p w14:paraId="21CC55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(пики сентябрь–декабрь)</w:t>
            </w:r>
          </w:p>
        </w:tc>
        <w:tc>
          <w:tcPr>
            <w:tcW w:w="1032" w:type="dxa"/>
            <w:vAlign w:val="center"/>
          </w:tcPr>
          <w:p w14:paraId="36EA77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Все 6 областей</w:t>
            </w:r>
          </w:p>
        </w:tc>
        <w:tc>
          <w:tcPr>
            <w:tcW w:w="959" w:type="dxa"/>
            <w:vAlign w:val="center"/>
          </w:tcPr>
          <w:p w14:paraId="5BEAEF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</w:p>
        </w:tc>
        <w:tc>
          <w:tcPr>
            <w:tcW w:w="1595" w:type="dxa"/>
            <w:vAlign w:val="center"/>
          </w:tcPr>
          <w:p w14:paraId="5EEA99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Основное направление, но интерес низкий и снижается</w:t>
            </w:r>
          </w:p>
        </w:tc>
      </w:tr>
      <w:tr w:rsidR="00D329F4" w14:paraId="08D4C744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C1A57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626" w:type="dxa"/>
            <w:vAlign w:val="center"/>
          </w:tcPr>
          <w:p w14:paraId="599E84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16,17 (12 мес.); 12,31 (5 лет)</w:t>
            </w:r>
          </w:p>
        </w:tc>
        <w:tc>
          <w:tcPr>
            <w:tcW w:w="1755" w:type="dxa"/>
            <w:vAlign w:val="center"/>
          </w:tcPr>
          <w:p w14:paraId="3144BA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Начало декабря 2025 г. (12 мес.); март 2025 г. (5 лет)</w:t>
            </w:r>
          </w:p>
        </w:tc>
        <w:tc>
          <w:tcPr>
            <w:tcW w:w="884" w:type="dxa"/>
            <w:vAlign w:val="center"/>
          </w:tcPr>
          <w:p w14:paraId="34AE21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(−46,7 %)</w:t>
            </w:r>
          </w:p>
        </w:tc>
        <w:tc>
          <w:tcPr>
            <w:tcW w:w="1137" w:type="dxa"/>
            <w:vAlign w:val="center"/>
          </w:tcPr>
          <w:p w14:paraId="17559E8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Есть, нерегулярная</w:t>
            </w:r>
          </w:p>
        </w:tc>
        <w:tc>
          <w:tcPr>
            <w:tcW w:w="1032" w:type="dxa"/>
            <w:vAlign w:val="center"/>
          </w:tcPr>
          <w:p w14:paraId="4AAEB3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Все 6 областей</w:t>
            </w:r>
          </w:p>
        </w:tc>
        <w:tc>
          <w:tcPr>
            <w:tcW w:w="959" w:type="dxa"/>
            <w:vAlign w:val="center"/>
          </w:tcPr>
          <w:p w14:paraId="2B3479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1595" w:type="dxa"/>
            <w:vAlign w:val="center"/>
          </w:tcPr>
          <w:p w14:paraId="1721DA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Второе направление, сегмент аналитиков</w:t>
            </w:r>
          </w:p>
        </w:tc>
      </w:tr>
      <w:tr w:rsidR="00D329F4" w14:paraId="4CCD1AC2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5ED43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626" w:type="dxa"/>
            <w:vAlign w:val="center"/>
          </w:tcPr>
          <w:p w14:paraId="5A4E45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2,38 (12 мес.); 1,73 (5 лет, 59 месяцев)</w:t>
            </w:r>
          </w:p>
        </w:tc>
        <w:tc>
          <w:tcPr>
            <w:tcW w:w="1755" w:type="dxa"/>
            <w:vAlign w:val="center"/>
          </w:tcPr>
          <w:p w14:paraId="07D94D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Конец апреля 2026 г.</w:t>
            </w:r>
          </w:p>
        </w:tc>
        <w:tc>
          <w:tcPr>
            <w:tcW w:w="884" w:type="dxa"/>
            <w:vAlign w:val="center"/>
          </w:tcPr>
          <w:p w14:paraId="368F3F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определяется</w:t>
            </w:r>
          </w:p>
        </w:tc>
        <w:tc>
          <w:tcPr>
            <w:tcW w:w="1137" w:type="dxa"/>
            <w:vAlign w:val="center"/>
          </w:tcPr>
          <w:p w14:paraId="307AAFB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032" w:type="dxa"/>
            <w:vAlign w:val="center"/>
          </w:tcPr>
          <w:p w14:paraId="6DB449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Только Минская область</w:t>
            </w:r>
          </w:p>
        </w:tc>
        <w:tc>
          <w:tcPr>
            <w:tcW w:w="959" w:type="dxa"/>
            <w:vAlign w:val="center"/>
          </w:tcPr>
          <w:p w14:paraId="38826E3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595" w:type="dxa"/>
            <w:vAlign w:val="center"/>
          </w:tcPr>
          <w:p w14:paraId="7ECB00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Данных недостаточно для вывода</w:t>
            </w:r>
          </w:p>
        </w:tc>
      </w:tr>
    </w:tbl>
    <w:p w14:paraId="73885506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49 – Лист 4. Данные Яндекс Вордстат (АРГ табл. 12)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75"/>
        <w:gridCol w:w="1015"/>
        <w:gridCol w:w="738"/>
        <w:gridCol w:w="797"/>
        <w:gridCol w:w="1465"/>
        <w:gridCol w:w="1233"/>
        <w:gridCol w:w="1749"/>
        <w:gridCol w:w="1766"/>
      </w:tblGrid>
      <w:tr w:rsidR="00D329F4" w14:paraId="5908C58E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75" w:type="dxa"/>
            <w:vAlign w:val="center"/>
          </w:tcPr>
          <w:p w14:paraId="5032AB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015" w:type="dxa"/>
            <w:vAlign w:val="center"/>
          </w:tcPr>
          <w:p w14:paraId="42DC1D2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Группа</w:t>
            </w:r>
          </w:p>
        </w:tc>
        <w:tc>
          <w:tcPr>
            <w:tcW w:w="738" w:type="dxa"/>
            <w:vAlign w:val="center"/>
          </w:tcPr>
          <w:p w14:paraId="115841C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797" w:type="dxa"/>
            <w:vAlign w:val="center"/>
          </w:tcPr>
          <w:p w14:paraId="01E067D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</w:t>
            </w:r>
          </w:p>
        </w:tc>
        <w:tc>
          <w:tcPr>
            <w:tcW w:w="1465" w:type="dxa"/>
            <w:vAlign w:val="center"/>
          </w:tcPr>
          <w:p w14:paraId="18FCFA0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1233" w:type="dxa"/>
            <w:vAlign w:val="center"/>
          </w:tcPr>
          <w:p w14:paraId="3C0FA9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 признак</w:t>
            </w:r>
          </w:p>
        </w:tc>
        <w:tc>
          <w:tcPr>
            <w:tcW w:w="1749" w:type="dxa"/>
            <w:vAlign w:val="center"/>
          </w:tcPr>
          <w:p w14:paraId="3FEFC3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Похожие запросы</w:t>
            </w:r>
          </w:p>
        </w:tc>
        <w:tc>
          <w:tcPr>
            <w:tcW w:w="1766" w:type="dxa"/>
            <w:vAlign w:val="center"/>
          </w:tcPr>
          <w:p w14:paraId="6C2817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 для бизнес-идеи</w:t>
            </w:r>
          </w:p>
        </w:tc>
      </w:tr>
      <w:tr w:rsidR="00D329F4" w14:paraId="67984DF2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408FBA3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015" w:type="dxa"/>
            <w:vAlign w:val="center"/>
          </w:tcPr>
          <w:p w14:paraId="64E7C3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14:paraId="2A5022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Беларусь; Минск – индекс 194,99</w:t>
            </w:r>
          </w:p>
        </w:tc>
        <w:tc>
          <w:tcPr>
            <w:tcW w:w="797" w:type="dxa"/>
            <w:vAlign w:val="center"/>
          </w:tcPr>
          <w:p w14:paraId="5F3874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591</w:t>
            </w:r>
          </w:p>
        </w:tc>
        <w:tc>
          <w:tcPr>
            <w:tcW w:w="1465" w:type="dxa"/>
            <w:vAlign w:val="center"/>
          </w:tcPr>
          <w:p w14:paraId="13E653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(−42,7 %)</w:t>
            </w:r>
          </w:p>
        </w:tc>
        <w:tc>
          <w:tcPr>
            <w:tcW w:w="1233" w:type="dxa"/>
            <w:vAlign w:val="center"/>
          </w:tcPr>
          <w:p w14:paraId="060D5E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49E314F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диаграммы, 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uml</w:t>
            </w:r>
            <w:r>
              <w:t xml:space="preserve"> проектирования, </w:t>
            </w:r>
            <w:r>
              <w:rPr>
                <w:i/>
              </w:rPr>
              <w:t>uml</w:t>
            </w:r>
            <w:r>
              <w:t xml:space="preserve"> онлайн</w:t>
            </w:r>
          </w:p>
        </w:tc>
        <w:tc>
          <w:tcPr>
            <w:tcW w:w="1766" w:type="dxa"/>
            <w:vAlign w:val="center"/>
          </w:tcPr>
          <w:p w14:paraId="27A7B35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Ядро спроса, учебная сезонность</w:t>
            </w:r>
          </w:p>
        </w:tc>
      </w:tr>
      <w:tr w:rsidR="00D329F4" w14:paraId="4BB2D617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58F33D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015" w:type="dxa"/>
            <w:vAlign w:val="center"/>
          </w:tcPr>
          <w:p w14:paraId="068519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14:paraId="3B23ED1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6C4BCDC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476</w:t>
            </w:r>
          </w:p>
        </w:tc>
        <w:tc>
          <w:tcPr>
            <w:tcW w:w="1465" w:type="dxa"/>
            <w:vAlign w:val="center"/>
          </w:tcPr>
          <w:p w14:paraId="3322CC4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(−44,1 %)</w:t>
            </w:r>
          </w:p>
        </w:tc>
        <w:tc>
          <w:tcPr>
            <w:tcW w:w="1233" w:type="dxa"/>
            <w:vAlign w:val="center"/>
          </w:tcPr>
          <w:p w14:paraId="59045A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171660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2.0, </w:t>
            </w:r>
            <w:r>
              <w:rPr>
                <w:i/>
              </w:rPr>
              <w:t>bpmn</w:t>
            </w:r>
            <w:r>
              <w:t xml:space="preserve"> диаграмма, нотация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1766" w:type="dxa"/>
            <w:vAlign w:val="center"/>
          </w:tcPr>
          <w:p w14:paraId="507C4D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Второе направление</w:t>
            </w:r>
          </w:p>
        </w:tc>
      </w:tr>
      <w:tr w:rsidR="00D329F4" w14:paraId="5D40C789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26CC10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015" w:type="dxa"/>
            <w:vAlign w:val="center"/>
          </w:tcPr>
          <w:p w14:paraId="7DA166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 (прямой конкурент)</w:t>
            </w:r>
          </w:p>
        </w:tc>
        <w:tc>
          <w:tcPr>
            <w:tcW w:w="738" w:type="dxa"/>
            <w:vAlign w:val="center"/>
          </w:tcPr>
          <w:p w14:paraId="33F836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5460CF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198</w:t>
            </w:r>
          </w:p>
        </w:tc>
        <w:tc>
          <w:tcPr>
            <w:tcW w:w="1465" w:type="dxa"/>
            <w:vAlign w:val="center"/>
          </w:tcPr>
          <w:p w14:paraId="210C4A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(−3,9 %); стабильный тренд; рост 2023–2025</w:t>
            </w:r>
          </w:p>
        </w:tc>
        <w:tc>
          <w:tcPr>
            <w:tcW w:w="1233" w:type="dxa"/>
            <w:vAlign w:val="center"/>
          </w:tcPr>
          <w:p w14:paraId="6F8E7B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481E044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editor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</w:p>
        </w:tc>
        <w:tc>
          <w:tcPr>
            <w:tcW w:w="1766" w:type="dxa"/>
            <w:vAlign w:val="center"/>
          </w:tcPr>
          <w:p w14:paraId="429806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Интерес к текстовому подходу есть, спрос не падает</w:t>
            </w:r>
          </w:p>
        </w:tc>
      </w:tr>
      <w:tr w:rsidR="00D329F4" w14:paraId="6CB3802F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1933AAF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015" w:type="dxa"/>
            <w:vAlign w:val="center"/>
          </w:tcPr>
          <w:p w14:paraId="6E3271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14:paraId="202D25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7F0E96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105</w:t>
            </w:r>
          </w:p>
        </w:tc>
        <w:tc>
          <w:tcPr>
            <w:tcW w:w="1465" w:type="dxa"/>
            <w:vAlign w:val="center"/>
          </w:tcPr>
          <w:p w14:paraId="6DA75B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(−34,9 %)</w:t>
            </w:r>
          </w:p>
        </w:tc>
        <w:tc>
          <w:tcPr>
            <w:tcW w:w="1233" w:type="dxa"/>
            <w:vAlign w:val="center"/>
          </w:tcPr>
          <w:p w14:paraId="4879FB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0AB330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диаграмма, декомпозиция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 контекстная</w:t>
            </w:r>
          </w:p>
        </w:tc>
        <w:tc>
          <w:tcPr>
            <w:tcW w:w="1766" w:type="dxa"/>
            <w:vAlign w:val="center"/>
          </w:tcPr>
          <w:p w14:paraId="174928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Нишевая нотация, отличительная функция </w:t>
            </w:r>
            <w:r>
              <w:rPr>
                <w:i/>
              </w:rPr>
              <w:t>NotaCode</w:t>
            </w:r>
          </w:p>
        </w:tc>
      </w:tr>
      <w:tr w:rsidR="00D329F4" w14:paraId="1FD56D42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3D4969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1015" w:type="dxa"/>
            <w:vAlign w:val="center"/>
          </w:tcPr>
          <w:p w14:paraId="44608E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14:paraId="4752C5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4D8020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1465" w:type="dxa"/>
            <w:vAlign w:val="center"/>
          </w:tcPr>
          <w:p w14:paraId="476D29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(−55,4 %)</w:t>
            </w:r>
          </w:p>
        </w:tc>
        <w:tc>
          <w:tcPr>
            <w:tcW w:w="1233" w:type="dxa"/>
            <w:vAlign w:val="center"/>
          </w:tcPr>
          <w:p w14:paraId="41D42A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037FCC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66" w:type="dxa"/>
            <w:vAlign w:val="center"/>
          </w:tcPr>
          <w:p w14:paraId="58D5DE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частотность</w:t>
            </w:r>
          </w:p>
        </w:tc>
      </w:tr>
      <w:tr w:rsidR="00D329F4" w14:paraId="2BA580D0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59CD43E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1015" w:type="dxa"/>
            <w:vAlign w:val="center"/>
          </w:tcPr>
          <w:p w14:paraId="32B402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14:paraId="3EC4C78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1E2742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  <w:tc>
          <w:tcPr>
            <w:tcW w:w="1465" w:type="dxa"/>
            <w:vAlign w:val="center"/>
          </w:tcPr>
          <w:p w14:paraId="633245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(−43,3 %)</w:t>
            </w:r>
          </w:p>
        </w:tc>
        <w:tc>
          <w:tcPr>
            <w:tcW w:w="1233" w:type="dxa"/>
            <w:vAlign w:val="center"/>
          </w:tcPr>
          <w:p w14:paraId="1A9AF41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45922BB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диаграмма сущность связь </w:t>
            </w:r>
            <w:r>
              <w:rPr>
                <w:i/>
              </w:rPr>
              <w:t>erd</w:t>
            </w:r>
          </w:p>
        </w:tc>
        <w:tc>
          <w:tcPr>
            <w:tcW w:w="1766" w:type="dxa"/>
            <w:vAlign w:val="center"/>
          </w:tcPr>
          <w:p w14:paraId="13A492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частотность</w:t>
            </w:r>
          </w:p>
        </w:tc>
      </w:tr>
      <w:tr w:rsidR="00D329F4" w14:paraId="0FF5C2B4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074B88E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1015" w:type="dxa"/>
            <w:vAlign w:val="center"/>
          </w:tcPr>
          <w:p w14:paraId="77D0AC0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14:paraId="1B63C6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5DC708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465" w:type="dxa"/>
            <w:vAlign w:val="center"/>
          </w:tcPr>
          <w:p w14:paraId="379033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(−50,0 %)</w:t>
            </w:r>
          </w:p>
        </w:tc>
        <w:tc>
          <w:tcPr>
            <w:tcW w:w="1233" w:type="dxa"/>
            <w:vAlign w:val="center"/>
          </w:tcPr>
          <w:p w14:paraId="320661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39E906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анализ сетей петри</w:t>
            </w:r>
          </w:p>
        </w:tc>
        <w:tc>
          <w:tcPr>
            <w:tcW w:w="1766" w:type="dxa"/>
            <w:vAlign w:val="center"/>
          </w:tcPr>
          <w:p w14:paraId="3BADA73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Очень низкая частотность</w:t>
            </w:r>
          </w:p>
        </w:tc>
      </w:tr>
      <w:tr w:rsidR="00D329F4" w14:paraId="18B83BC0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623B2A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конструктор диаграмм онлайн</w:t>
            </w:r>
          </w:p>
        </w:tc>
        <w:tc>
          <w:tcPr>
            <w:tcW w:w="1015" w:type="dxa"/>
            <w:vAlign w:val="center"/>
          </w:tcPr>
          <w:p w14:paraId="12D31E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Общий</w:t>
            </w:r>
          </w:p>
        </w:tc>
        <w:tc>
          <w:tcPr>
            <w:tcW w:w="738" w:type="dxa"/>
            <w:vAlign w:val="center"/>
          </w:tcPr>
          <w:p w14:paraId="4840FE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0062D7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1465" w:type="dxa"/>
            <w:vAlign w:val="center"/>
          </w:tcPr>
          <w:p w14:paraId="6AE90EE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снималась (значения малы)</w:t>
            </w:r>
          </w:p>
        </w:tc>
        <w:tc>
          <w:tcPr>
            <w:tcW w:w="1233" w:type="dxa"/>
            <w:vAlign w:val="center"/>
          </w:tcPr>
          <w:p w14:paraId="09EDFE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14:paraId="0A3EC9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66" w:type="dxa"/>
            <w:vAlign w:val="center"/>
          </w:tcPr>
          <w:p w14:paraId="25C1D9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Общие формулировки почти не используются</w:t>
            </w:r>
          </w:p>
        </w:tc>
      </w:tr>
      <w:tr w:rsidR="00D329F4" w14:paraId="038BBC75" w14:textId="77777777" w:rsidTr="00D329F4">
        <w:trPr>
          <w:cantSplit/>
          <w:jc w:val="center"/>
        </w:trPr>
        <w:tc>
          <w:tcPr>
            <w:tcW w:w="875" w:type="dxa"/>
            <w:vAlign w:val="center"/>
          </w:tcPr>
          <w:p w14:paraId="6ED903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схема; нейросеть диаграмма</w:t>
            </w:r>
          </w:p>
        </w:tc>
        <w:tc>
          <w:tcPr>
            <w:tcW w:w="1015" w:type="dxa"/>
            <w:vAlign w:val="center"/>
          </w:tcPr>
          <w:p w14:paraId="16767B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 (</w:t>
            </w:r>
            <w:r>
              <w:rPr>
                <w:i/>
              </w:rPr>
              <w:t>AI</w:t>
            </w:r>
            <w:r>
              <w:t>-генерация)</w:t>
            </w:r>
          </w:p>
        </w:tc>
        <w:tc>
          <w:tcPr>
            <w:tcW w:w="738" w:type="dxa"/>
            <w:vAlign w:val="center"/>
          </w:tcPr>
          <w:p w14:paraId="5A5A562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14:paraId="56A78F6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76; 31</w:t>
            </w:r>
          </w:p>
        </w:tc>
        <w:tc>
          <w:tcPr>
            <w:tcW w:w="1465" w:type="dxa"/>
            <w:vAlign w:val="center"/>
          </w:tcPr>
          <w:p w14:paraId="753615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(−12,8 %; −22,7 %); рост с 2023 г.</w:t>
            </w:r>
          </w:p>
        </w:tc>
        <w:tc>
          <w:tcPr>
            <w:tcW w:w="1233" w:type="dxa"/>
            <w:vAlign w:val="center"/>
          </w:tcPr>
          <w:p w14:paraId="36D44B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(«бесплатно» – признак ценовой чувствительности)</w:t>
            </w:r>
          </w:p>
        </w:tc>
        <w:tc>
          <w:tcPr>
            <w:tcW w:w="1749" w:type="dxa"/>
            <w:vAlign w:val="center"/>
          </w:tcPr>
          <w:p w14:paraId="095CA6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для схем, схема по тексту нейросеть</w:t>
            </w:r>
          </w:p>
        </w:tc>
        <w:tc>
          <w:tcPr>
            <w:tcW w:w="1766" w:type="dxa"/>
            <w:vAlign w:val="center"/>
          </w:tcPr>
          <w:p w14:paraId="4263A3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Подтверждает интерес к </w:t>
            </w:r>
            <w:r>
              <w:rPr>
                <w:i/>
              </w:rPr>
              <w:t>AI</w:t>
            </w:r>
            <w:r>
              <w:t>-функции</w:t>
            </w:r>
          </w:p>
        </w:tc>
      </w:tr>
    </w:tbl>
    <w:p w14:paraId="22C9915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Операторы уточнения (АРГ табл. 13) применялись только для очистки омонимов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erd</w:t>
      </w:r>
      <w:r>
        <w:rPr>
          <w:sz w:val="28"/>
        </w:rPr>
        <w:t xml:space="preserve"> диаграмма»); минус-слова и фиксация словоформ не использовались.</w:t>
      </w:r>
    </w:p>
    <w:p w14:paraId="29D9C9B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Обоснование географических границ (АРГ табл. 17) – таблица 50.</w:t>
      </w:r>
    </w:p>
    <w:p w14:paraId="231B5448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50 – Оценка вариантов территории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83"/>
        <w:gridCol w:w="3757"/>
        <w:gridCol w:w="2889"/>
        <w:gridCol w:w="1268"/>
        <w:gridCol w:w="941"/>
      </w:tblGrid>
      <w:tr w:rsidR="00D329F4" w14:paraId="6A244602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83" w:type="dxa"/>
            <w:vAlign w:val="center"/>
          </w:tcPr>
          <w:p w14:paraId="6A7D24D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Территория</w:t>
            </w:r>
          </w:p>
        </w:tc>
        <w:tc>
          <w:tcPr>
            <w:tcW w:w="3757" w:type="dxa"/>
            <w:vAlign w:val="center"/>
          </w:tcPr>
          <w:p w14:paraId="5DFB78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Данные </w:t>
            </w:r>
            <w:r>
              <w:rPr>
                <w:i/>
              </w:rPr>
              <w:t>GT</w:t>
            </w:r>
          </w:p>
        </w:tc>
        <w:tc>
          <w:tcPr>
            <w:tcW w:w="2889" w:type="dxa"/>
            <w:vAlign w:val="center"/>
          </w:tcPr>
          <w:p w14:paraId="1353D7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Данные </w:t>
            </w:r>
            <w:r>
              <w:rPr>
                <w:i/>
              </w:rPr>
              <w:t>YW</w:t>
            </w:r>
          </w:p>
        </w:tc>
        <w:tc>
          <w:tcPr>
            <w:tcW w:w="1268" w:type="dxa"/>
            <w:vAlign w:val="center"/>
          </w:tcPr>
          <w:p w14:paraId="1286131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Операционная реализуемость</w:t>
            </w:r>
          </w:p>
        </w:tc>
        <w:tc>
          <w:tcPr>
            <w:tcW w:w="941" w:type="dxa"/>
            <w:vAlign w:val="center"/>
          </w:tcPr>
          <w:p w14:paraId="3C9639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</w:tr>
      <w:tr w:rsidR="00D329F4" w14:paraId="07FDC0E2" w14:textId="77777777" w:rsidTr="00D329F4">
        <w:trPr>
          <w:cantSplit/>
          <w:jc w:val="center"/>
        </w:trPr>
        <w:tc>
          <w:tcPr>
            <w:tcW w:w="783" w:type="dxa"/>
            <w:vAlign w:val="center"/>
          </w:tcPr>
          <w:p w14:paraId="0C9E99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</w:t>
            </w:r>
          </w:p>
        </w:tc>
        <w:tc>
          <w:tcPr>
            <w:tcW w:w="3757" w:type="dxa"/>
            <w:vAlign w:val="center"/>
          </w:tcPr>
          <w:p w14:paraId="3B79C7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Отдельно не выделяется: в справочнике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шесть областей, г. Минск входит в Минскую область; на уровне «Город» данных нет ни по одному городу (повторная выгрузка 30.09.2026)</w:t>
            </w:r>
          </w:p>
        </w:tc>
        <w:tc>
          <w:tcPr>
            <w:tcW w:w="2889" w:type="dxa"/>
            <w:vAlign w:val="center"/>
          </w:tcPr>
          <w:p w14:paraId="49E960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 194,99 – выше среднего по стране (127,61)</w:t>
            </w:r>
          </w:p>
        </w:tc>
        <w:tc>
          <w:tcPr>
            <w:tcW w:w="1268" w:type="dxa"/>
            <w:vAlign w:val="center"/>
          </w:tcPr>
          <w:p w14:paraId="191FB8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Дистанционная модель, ресурсы команды достаточны</w:t>
            </w:r>
          </w:p>
        </w:tc>
        <w:tc>
          <w:tcPr>
            <w:tcW w:w="941" w:type="dxa"/>
            <w:vAlign w:val="center"/>
          </w:tcPr>
          <w:p w14:paraId="70EB25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Приоритетный сегмент внутри основного рынка</w:t>
            </w:r>
          </w:p>
        </w:tc>
      </w:tr>
      <w:tr w:rsidR="00D329F4" w14:paraId="7C9D1EB1" w14:textId="77777777" w:rsidTr="00D329F4">
        <w:trPr>
          <w:cantSplit/>
          <w:jc w:val="center"/>
        </w:trPr>
        <w:tc>
          <w:tcPr>
            <w:tcW w:w="783" w:type="dxa"/>
            <w:vAlign w:val="center"/>
          </w:tcPr>
          <w:p w14:paraId="2CDD65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Минская область</w:t>
            </w:r>
          </w:p>
        </w:tc>
        <w:tc>
          <w:tcPr>
            <w:tcW w:w="3757" w:type="dxa"/>
            <w:vAlign w:val="center"/>
          </w:tcPr>
          <w:p w14:paraId="447ACA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– 82, </w:t>
            </w:r>
            <w:r>
              <w:rPr>
                <w:i/>
              </w:rPr>
              <w:t>BPMN</w:t>
            </w:r>
            <w:r>
              <w:t xml:space="preserve"> – 98 из 100 (повторная выгрузка: 100 и 78)</w:t>
            </w:r>
          </w:p>
        </w:tc>
        <w:tc>
          <w:tcPr>
            <w:tcW w:w="2889" w:type="dxa"/>
            <w:vAlign w:val="center"/>
          </w:tcPr>
          <w:p w14:paraId="35C369A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Входит в общий показатель «Минск и область»: </w:t>
            </w:r>
            <w:r>
              <w:rPr>
                <w:i/>
              </w:rPr>
              <w:t>bpmn</w:t>
            </w:r>
            <w:r>
              <w:t xml:space="preserve"> – 325 (индекс 119,43), </w:t>
            </w:r>
            <w:r>
              <w:rPr>
                <w:i/>
              </w:rPr>
              <w:t>uml</w:t>
            </w:r>
            <w:r>
              <w:t xml:space="preserve"> – 372 (194,99)</w:t>
            </w:r>
          </w:p>
        </w:tc>
        <w:tc>
          <w:tcPr>
            <w:tcW w:w="1268" w:type="dxa"/>
            <w:vAlign w:val="center"/>
          </w:tcPr>
          <w:p w14:paraId="24B8E8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Дистанционно</w:t>
            </w:r>
          </w:p>
        </w:tc>
        <w:tc>
          <w:tcPr>
            <w:tcW w:w="941" w:type="dxa"/>
            <w:vAlign w:val="center"/>
          </w:tcPr>
          <w:p w14:paraId="64B130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Основной рынок</w:t>
            </w:r>
          </w:p>
        </w:tc>
      </w:tr>
      <w:tr w:rsidR="00D329F4" w14:paraId="1BFCC7C1" w14:textId="77777777" w:rsidTr="00D329F4">
        <w:trPr>
          <w:cantSplit/>
          <w:jc w:val="center"/>
        </w:trPr>
        <w:tc>
          <w:tcPr>
            <w:tcW w:w="783" w:type="dxa"/>
            <w:vAlign w:val="center"/>
          </w:tcPr>
          <w:p w14:paraId="32AF67D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Другие области РБ</w:t>
            </w:r>
          </w:p>
        </w:tc>
        <w:tc>
          <w:tcPr>
            <w:tcW w:w="3757" w:type="dxa"/>
            <w:vAlign w:val="center"/>
          </w:tcPr>
          <w:p w14:paraId="0E302A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Данные по </w:t>
            </w:r>
            <w:r>
              <w:rPr>
                <w:i/>
              </w:rPr>
              <w:t>UML</w:t>
            </w:r>
            <w:r>
              <w:t xml:space="preserve"> (66–100) и </w:t>
            </w:r>
            <w:r>
              <w:rPr>
                <w:i/>
              </w:rPr>
              <w:t>BPMN</w:t>
            </w:r>
            <w:r>
              <w:t xml:space="preserve"> (50–100) во всех областях</w:t>
            </w:r>
          </w:p>
        </w:tc>
        <w:tc>
          <w:tcPr>
            <w:tcW w:w="2889" w:type="dxa"/>
            <w:vAlign w:val="center"/>
          </w:tcPr>
          <w:p w14:paraId="68E035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Учтены в общем показателе по РБ (</w:t>
            </w:r>
            <w:r>
              <w:rPr>
                <w:i/>
              </w:rPr>
              <w:t>uml</w:t>
            </w:r>
            <w:r>
              <w:t xml:space="preserve"> – 513 запросов; </w:t>
            </w:r>
            <w:r>
              <w:rPr>
                <w:i/>
              </w:rPr>
              <w:t>bpmn</w:t>
            </w:r>
            <w:r>
              <w:t xml:space="preserve"> – 422, окно 29.08–29.09.2026)</w:t>
            </w:r>
          </w:p>
        </w:tc>
        <w:tc>
          <w:tcPr>
            <w:tcW w:w="1268" w:type="dxa"/>
            <w:vAlign w:val="center"/>
          </w:tcPr>
          <w:p w14:paraId="7C7D1F6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Дистанционно, онлайн-оказание услуги</w:t>
            </w:r>
          </w:p>
        </w:tc>
        <w:tc>
          <w:tcPr>
            <w:tcW w:w="941" w:type="dxa"/>
            <w:vAlign w:val="center"/>
          </w:tcPr>
          <w:p w14:paraId="672BF2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Основной рынок</w:t>
            </w:r>
          </w:p>
        </w:tc>
      </w:tr>
      <w:tr w:rsidR="00D329F4" w14:paraId="5880ACA3" w14:textId="77777777" w:rsidTr="00D329F4">
        <w:trPr>
          <w:cantSplit/>
          <w:jc w:val="center"/>
        </w:trPr>
        <w:tc>
          <w:tcPr>
            <w:tcW w:w="783" w:type="dxa"/>
            <w:vAlign w:val="center"/>
          </w:tcPr>
          <w:p w14:paraId="4B87E9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Республика Беларусь (целиком)</w:t>
            </w:r>
          </w:p>
        </w:tc>
        <w:tc>
          <w:tcPr>
            <w:tcW w:w="3757" w:type="dxa"/>
            <w:vAlign w:val="center"/>
          </w:tcPr>
          <w:p w14:paraId="382595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Географически распределенный сигнал 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</w:p>
        </w:tc>
        <w:tc>
          <w:tcPr>
            <w:tcW w:w="2889" w:type="dxa"/>
            <w:vAlign w:val="center"/>
          </w:tcPr>
          <w:p w14:paraId="14EC7F6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591 (</w:t>
            </w:r>
            <w:r>
              <w:rPr>
                <w:i/>
              </w:rPr>
              <w:t>uml</w:t>
            </w:r>
            <w:r>
              <w:t>) и 476 (</w:t>
            </w:r>
            <w:r>
              <w:rPr>
                <w:i/>
              </w:rPr>
              <w:t>bpmn</w:t>
            </w:r>
            <w:r>
              <w:t>) запросов/мес.</w:t>
            </w:r>
          </w:p>
        </w:tc>
        <w:tc>
          <w:tcPr>
            <w:tcW w:w="1268" w:type="dxa"/>
            <w:vAlign w:val="center"/>
          </w:tcPr>
          <w:p w14:paraId="4FE0F6B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Полностью дистанционная модель, </w:t>
            </w:r>
            <w:r>
              <w:rPr>
                <w:i/>
              </w:rPr>
              <w:t>PWA</w:t>
            </w:r>
          </w:p>
        </w:tc>
        <w:tc>
          <w:tcPr>
            <w:tcW w:w="941" w:type="dxa"/>
            <w:vAlign w:val="center"/>
          </w:tcPr>
          <w:p w14:paraId="046602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Основной рынок</w:t>
            </w:r>
          </w:p>
        </w:tc>
      </w:tr>
      <w:tr w:rsidR="00D329F4" w14:paraId="05136453" w14:textId="77777777" w:rsidTr="00D329F4">
        <w:trPr>
          <w:cantSplit/>
          <w:jc w:val="center"/>
        </w:trPr>
        <w:tc>
          <w:tcPr>
            <w:tcW w:w="783" w:type="dxa"/>
            <w:vAlign w:val="center"/>
          </w:tcPr>
          <w:p w14:paraId="5B6BDF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Русскоязычный сегмент РФ/СНГ</w:t>
            </w:r>
          </w:p>
        </w:tc>
        <w:tc>
          <w:tcPr>
            <w:tcW w:w="3757" w:type="dxa"/>
            <w:vAlign w:val="center"/>
          </w:tcPr>
          <w:p w14:paraId="546DF0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Снято 30.09.2026 (5 лет; 12 мес. вычислены из 5-летнего ряда; индексы стран между собой не сопоставляются): Россия – </w:t>
            </w:r>
            <w:r>
              <w:rPr>
                <w:i/>
              </w:rPr>
              <w:t>UML</w:t>
            </w:r>
            <w:r>
              <w:t xml:space="preserve"> 50,02 (12 мес.) и 56,19 (5 лет), </w:t>
            </w:r>
            <w:r>
              <w:rPr>
                <w:i/>
              </w:rPr>
              <w:t>BPMN</w:t>
            </w:r>
            <w:r>
              <w:t xml:space="preserve"> 61,52 и 55,33, данные в каждой неделе, последний год к предыдущему −18,0 % (</w:t>
            </w:r>
            <w:r>
              <w:rPr>
                <w:i/>
              </w:rPr>
              <w:t>UML</w:t>
            </w:r>
            <w:r>
              <w:t>) и −12,3 % (</w:t>
            </w:r>
            <w:r>
              <w:rPr>
                <w:i/>
              </w:rPr>
              <w:t>BPMN</w:t>
            </w:r>
            <w:r>
              <w:t xml:space="preserve">); Казахстан – </w:t>
            </w:r>
            <w:r>
              <w:rPr>
                <w:i/>
              </w:rPr>
              <w:t>UML</w:t>
            </w:r>
            <w:r>
              <w:t xml:space="preserve"> 12,87 и 13,94, </w:t>
            </w:r>
            <w:r>
              <w:rPr>
                <w:i/>
              </w:rPr>
              <w:t>BPMN</w:t>
            </w:r>
            <w:r>
              <w:t xml:space="preserve"> 20,10 и 13,24, данные в 12 и 17 из 52 недель (последний год к предыдущему −0,9 % и +69,0 %)</w:t>
            </w:r>
          </w:p>
        </w:tc>
        <w:tc>
          <w:tcPr>
            <w:tcW w:w="2889" w:type="dxa"/>
            <w:vAlign w:val="center"/>
          </w:tcPr>
          <w:p w14:paraId="18AFA1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Россия – 21 755 (окно «Регионов» 25.08–23.09.2026) запросов/мес. по </w:t>
            </w:r>
            <w:r>
              <w:rPr>
                <w:i/>
              </w:rPr>
              <w:t>uml</w:t>
            </w:r>
            <w:r>
              <w:t xml:space="preserve"> во вкладке «Регионы» – в 42,4 раза больше, чем Беларусь в той же вкладке (513); по </w:t>
            </w:r>
            <w:r>
              <w:rPr>
                <w:i/>
              </w:rPr>
              <w:t>bpmn</w:t>
            </w:r>
            <w:r>
              <w:t xml:space="preserve"> – 31 582 против 422 (в 74,8 раза, окно 29.08–29.09.2026); Казахстан – 358 (</w:t>
            </w:r>
            <w:r>
              <w:rPr>
                <w:i/>
              </w:rPr>
              <w:t>bpmn</w:t>
            </w:r>
            <w:r>
              <w:t>) и 309 (</w:t>
            </w:r>
            <w:r>
              <w:rPr>
                <w:i/>
              </w:rPr>
              <w:t>uml</w:t>
            </w:r>
            <w:r>
              <w:t>)</w:t>
            </w:r>
          </w:p>
        </w:tc>
        <w:tc>
          <w:tcPr>
            <w:tcW w:w="1268" w:type="dxa"/>
            <w:vAlign w:val="center"/>
          </w:tcPr>
          <w:p w14:paraId="24C858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Дистанционно, без адаптации языка</w:t>
            </w:r>
          </w:p>
        </w:tc>
        <w:tc>
          <w:tcPr>
            <w:tcW w:w="941" w:type="dxa"/>
            <w:vAlign w:val="center"/>
          </w:tcPr>
          <w:p w14:paraId="34E9B6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Расширение, проверка на следующем этапе</w:t>
            </w:r>
          </w:p>
        </w:tc>
      </w:tr>
    </w:tbl>
    <w:p w14:paraId="53FC6F7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Формула вывода о территории (АРГ табл. 18 – пересечение трех условий): (1) подтвержденный поисковый интерес аудитории – есть, в двух </w:t>
      </w:r>
      <w:r>
        <w:rPr>
          <w:sz w:val="28"/>
        </w:rPr>
        <w:lastRenderedPageBreak/>
        <w:t>источниках; (2) наличие коммерческих или продуктовых запросов – продуктовые (инструментальные) запросы подтверждены, коммерческие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запросов/мес.); (3) способность бизнеса обслуживать клиентов на территории – есть (</w:t>
      </w:r>
      <w:r>
        <w:rPr>
          <w:i/>
          <w:sz w:val="28"/>
        </w:rPr>
        <w:t>PWA</w:t>
      </w:r>
      <w:r>
        <w:rPr>
          <w:sz w:val="28"/>
        </w:rPr>
        <w:t>, дистанционная модель). Территория Беларусь принимается как основная с оговоркой по коммерческой составляющей.</w:t>
      </w:r>
    </w:p>
    <w:p w14:paraId="164CDB4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Оценочная матрица перспективности (АРГ раздела 9, шкала 0–3 по шести критериям) – таблица 51.</w:t>
      </w:r>
    </w:p>
    <w:p w14:paraId="1D844134" w14:textId="77777777"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51 – Оценочная матрица перспективности идеи </w:t>
      </w:r>
      <w:r>
        <w:rPr>
          <w:i/>
          <w:sz w:val="28"/>
        </w:rPr>
        <w:t>NotaCode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62"/>
        <w:gridCol w:w="735"/>
        <w:gridCol w:w="7541"/>
      </w:tblGrid>
      <w:tr w:rsidR="00D329F4" w14:paraId="0B8275E1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62" w:type="dxa"/>
            <w:vAlign w:val="center"/>
          </w:tcPr>
          <w:p w14:paraId="75C633A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735" w:type="dxa"/>
            <w:vAlign w:val="center"/>
          </w:tcPr>
          <w:p w14:paraId="4FB80C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Балл (0–3)</w:t>
            </w:r>
          </w:p>
        </w:tc>
        <w:tc>
          <w:tcPr>
            <w:tcW w:w="7541" w:type="dxa"/>
            <w:vAlign w:val="center"/>
          </w:tcPr>
          <w:p w14:paraId="62D474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Обоснование</w:t>
            </w:r>
          </w:p>
        </w:tc>
      </w:tr>
      <w:tr w:rsidR="00D329F4" w14:paraId="7345CF04" w14:textId="77777777" w:rsidTr="00D329F4">
        <w:trPr>
          <w:cantSplit/>
          <w:jc w:val="center"/>
        </w:trPr>
        <w:tc>
          <w:tcPr>
            <w:tcW w:w="1362" w:type="dxa"/>
            <w:vAlign w:val="center"/>
          </w:tcPr>
          <w:p w14:paraId="26F0DFC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Выраженность интереса</w:t>
            </w:r>
          </w:p>
        </w:tc>
        <w:tc>
          <w:tcPr>
            <w:tcW w:w="735" w:type="dxa"/>
            <w:vAlign w:val="center"/>
          </w:tcPr>
          <w:p w14:paraId="01C5A12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(вариант: 1)</w:t>
            </w:r>
          </w:p>
        </w:tc>
        <w:tc>
          <w:tcPr>
            <w:tcW w:w="7541" w:type="dxa"/>
            <w:vAlign w:val="center"/>
          </w:tcPr>
          <w:p w14:paraId="15C2F5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Средний интерес: по Вордстату умеренный объем (591 и 476 запросов/мес.), по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низкий уровень по обеим шкалам. При оценке только по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1 («низкий интерес»)</w:t>
            </w:r>
          </w:p>
        </w:tc>
      </w:tr>
      <w:tr w:rsidR="00D329F4" w14:paraId="17729416" w14:textId="77777777" w:rsidTr="00D329F4">
        <w:trPr>
          <w:cantSplit/>
          <w:jc w:val="center"/>
        </w:trPr>
        <w:tc>
          <w:tcPr>
            <w:tcW w:w="1362" w:type="dxa"/>
            <w:vAlign w:val="center"/>
          </w:tcPr>
          <w:p w14:paraId="5823B8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735" w:type="dxa"/>
            <w:vAlign w:val="center"/>
          </w:tcPr>
          <w:p w14:paraId="6D641DB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7541" w:type="dxa"/>
            <w:vAlign w:val="center"/>
          </w:tcPr>
          <w:p w14:paraId="34D62C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подтверждено обоими источниками (−42,7…−46,7 % год к году)</w:t>
            </w:r>
          </w:p>
        </w:tc>
      </w:tr>
      <w:tr w:rsidR="00D329F4" w14:paraId="74B16FC3" w14:textId="77777777" w:rsidTr="00D329F4">
        <w:trPr>
          <w:cantSplit/>
          <w:jc w:val="center"/>
        </w:trPr>
        <w:tc>
          <w:tcPr>
            <w:tcW w:w="1362" w:type="dxa"/>
            <w:vAlign w:val="center"/>
          </w:tcPr>
          <w:p w14:paraId="21A7BE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735" w:type="dxa"/>
            <w:vAlign w:val="center"/>
          </w:tcPr>
          <w:p w14:paraId="3B47CCA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(вариант: 0)</w:t>
            </w:r>
          </w:p>
        </w:tc>
        <w:tc>
          <w:tcPr>
            <w:tcW w:w="7541" w:type="dxa"/>
            <w:vAlign w:val="center"/>
          </w:tcPr>
          <w:p w14:paraId="4C83BB3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Проверены пять коммерческих формулировок ядра и дополнительные (таблица 19): запросов нет, кроме «</w:t>
            </w:r>
            <w:r>
              <w:rPr>
                <w:i/>
              </w:rPr>
              <w:t>uml</w:t>
            </w:r>
            <w:r>
              <w:t xml:space="preserve"> купить» – 5 запросов/мес. (0,8 % от «</w:t>
            </w:r>
            <w:r>
              <w:rPr>
                <w:i/>
              </w:rPr>
              <w:t>uml</w:t>
            </w:r>
            <w:r>
              <w:t xml:space="preserve">»). По формулировке АРГ табл. 19 это «коммерческие признаки единичны» – 1; по </w:t>
            </w:r>
            <w:r>
              <w:rPr>
                <w:i/>
              </w:rPr>
              <w:t>YW</w:t>
            </w:r>
            <w:r>
              <w:t xml:space="preserve"> табл. 18 – «единичные запросы» – 1 (</w:t>
            </w:r>
            <w:r>
              <w:rPr>
                <w:i/>
              </w:rPr>
              <w:t>uml</w:t>
            </w:r>
            <w:r>
              <w:t>). Балл 0 («только информационные запросы») получается, если не считать единичный запрос «</w:t>
            </w:r>
            <w:r>
              <w:rPr>
                <w:i/>
              </w:rPr>
              <w:t>uml</w:t>
            </w:r>
            <w:r>
              <w:t xml:space="preserve"> купить» коммерческим признаком сервиса: его смысл по данным Вордстата не раскрывается (других строк нет)</w:t>
            </w:r>
          </w:p>
        </w:tc>
      </w:tr>
      <w:tr w:rsidR="00D329F4" w14:paraId="23972A08" w14:textId="77777777" w:rsidTr="00D329F4">
        <w:trPr>
          <w:cantSplit/>
          <w:jc w:val="center"/>
        </w:trPr>
        <w:tc>
          <w:tcPr>
            <w:tcW w:w="1362" w:type="dxa"/>
            <w:vAlign w:val="center"/>
          </w:tcPr>
          <w:p w14:paraId="56197CA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Географическая ясность</w:t>
            </w:r>
          </w:p>
        </w:tc>
        <w:tc>
          <w:tcPr>
            <w:tcW w:w="735" w:type="dxa"/>
            <w:vAlign w:val="center"/>
          </w:tcPr>
          <w:p w14:paraId="2AD10E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 (вариант: 2)</w:t>
            </w:r>
          </w:p>
        </w:tc>
        <w:tc>
          <w:tcPr>
            <w:tcW w:w="7541" w:type="dxa"/>
            <w:vAlign w:val="center"/>
          </w:tcPr>
          <w:p w14:paraId="311F94A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Территория подтверждена данными обоих источников, включая концентрацию в Минске. Для варианта «вся Республика Беларусь» АРГ табл. 16 требует также «коммерческий интерес по стране», которого нет; при строгом прочтении – 2 («есть предпочтительная территория»)</w:t>
            </w:r>
          </w:p>
        </w:tc>
      </w:tr>
      <w:tr w:rsidR="00D329F4" w14:paraId="6F5EF640" w14:textId="77777777" w:rsidTr="00D329F4">
        <w:trPr>
          <w:cantSplit/>
          <w:jc w:val="center"/>
        </w:trPr>
        <w:tc>
          <w:tcPr>
            <w:tcW w:w="1362" w:type="dxa"/>
            <w:vAlign w:val="center"/>
          </w:tcPr>
          <w:p w14:paraId="79343A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Соответствие компетенции</w:t>
            </w:r>
          </w:p>
        </w:tc>
        <w:tc>
          <w:tcPr>
            <w:tcW w:w="735" w:type="dxa"/>
            <w:vAlign w:val="center"/>
          </w:tcPr>
          <w:p w14:paraId="63B2CA1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541" w:type="dxa"/>
            <w:vAlign w:val="center"/>
          </w:tcPr>
          <w:p w14:paraId="5D004B8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Полноценная услуга – продукт построен под задачу нотационных диаграмм</w:t>
            </w:r>
          </w:p>
        </w:tc>
      </w:tr>
      <w:tr w:rsidR="00D329F4" w14:paraId="271C32B6" w14:textId="77777777" w:rsidTr="00D329F4">
        <w:trPr>
          <w:cantSplit/>
          <w:jc w:val="center"/>
        </w:trPr>
        <w:tc>
          <w:tcPr>
            <w:tcW w:w="1362" w:type="dxa"/>
            <w:vAlign w:val="center"/>
          </w:tcPr>
          <w:p w14:paraId="2919DE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Операционная реализуемость</w:t>
            </w:r>
          </w:p>
        </w:tc>
        <w:tc>
          <w:tcPr>
            <w:tcW w:w="735" w:type="dxa"/>
            <w:vAlign w:val="center"/>
          </w:tcPr>
          <w:p w14:paraId="607A9C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541" w:type="dxa"/>
            <w:vAlign w:val="center"/>
          </w:tcPr>
          <w:p w14:paraId="5AD1364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Реализуемо с ограничениями (продукт до </w:t>
            </w:r>
            <w:r>
              <w:rPr>
                <w:i/>
              </w:rPr>
              <w:t>MVP</w:t>
            </w:r>
            <w:r>
              <w:t xml:space="preserve">, спринт </w:t>
            </w:r>
            <w:r>
              <w:rPr>
                <w:i/>
              </w:rPr>
              <w:t>S10</w:t>
            </w:r>
            <w:r>
              <w:t>, 06.12.2026)</w:t>
            </w:r>
          </w:p>
        </w:tc>
      </w:tr>
    </w:tbl>
    <w:p w14:paraId="7FD23FB0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Сумма зависит от прочтения трех критериев (таблица 52).</w:t>
      </w:r>
    </w:p>
    <w:p w14:paraId="3FE23F65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52 – Варианты итоговой оценки по матрице АРГ раздела 9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09"/>
        <w:gridCol w:w="1010"/>
        <w:gridCol w:w="1010"/>
        <w:gridCol w:w="1178"/>
        <w:gridCol w:w="957"/>
        <w:gridCol w:w="650"/>
        <w:gridCol w:w="2624"/>
      </w:tblGrid>
      <w:tr w:rsidR="00D329F4" w14:paraId="406C2919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09" w:type="dxa"/>
            <w:vAlign w:val="center"/>
          </w:tcPr>
          <w:p w14:paraId="65A6D4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Вариант</w:t>
            </w:r>
          </w:p>
        </w:tc>
        <w:tc>
          <w:tcPr>
            <w:tcW w:w="1010" w:type="dxa"/>
            <w:vAlign w:val="center"/>
          </w:tcPr>
          <w:p w14:paraId="4C2B097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Выраженность интереса</w:t>
            </w:r>
          </w:p>
        </w:tc>
        <w:tc>
          <w:tcPr>
            <w:tcW w:w="1010" w:type="dxa"/>
            <w:vAlign w:val="center"/>
          </w:tcPr>
          <w:p w14:paraId="2A176B0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1178" w:type="dxa"/>
            <w:vAlign w:val="center"/>
          </w:tcPr>
          <w:p w14:paraId="5F72DA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Географическая ясность</w:t>
            </w:r>
          </w:p>
        </w:tc>
        <w:tc>
          <w:tcPr>
            <w:tcW w:w="957" w:type="dxa"/>
            <w:vAlign w:val="center"/>
          </w:tcPr>
          <w:p w14:paraId="544253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Остальные три критерия</w:t>
            </w:r>
          </w:p>
        </w:tc>
        <w:tc>
          <w:tcPr>
            <w:tcW w:w="650" w:type="dxa"/>
            <w:vAlign w:val="center"/>
          </w:tcPr>
          <w:p w14:paraId="0F8591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Сумма</w:t>
            </w:r>
          </w:p>
        </w:tc>
        <w:tc>
          <w:tcPr>
            <w:tcW w:w="2624" w:type="dxa"/>
            <w:vAlign w:val="center"/>
          </w:tcPr>
          <w:p w14:paraId="123CC5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Рекомендация АРГ табл. 20</w:t>
            </w:r>
          </w:p>
        </w:tc>
      </w:tr>
      <w:tr w:rsidR="00D329F4" w14:paraId="62569241" w14:textId="77777777" w:rsidTr="00D329F4">
        <w:trPr>
          <w:cantSplit/>
          <w:jc w:val="center"/>
        </w:trPr>
        <w:tc>
          <w:tcPr>
            <w:tcW w:w="2209" w:type="dxa"/>
            <w:vAlign w:val="center"/>
          </w:tcPr>
          <w:p w14:paraId="1071734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(основной: коммерческие признаки единичны – «</w:t>
            </w:r>
            <w:r>
              <w:rPr>
                <w:i/>
              </w:rPr>
              <w:t>uml</w:t>
            </w:r>
            <w:r>
              <w:t xml:space="preserve"> купить»)</w:t>
            </w:r>
          </w:p>
        </w:tc>
        <w:tc>
          <w:tcPr>
            <w:tcW w:w="1010" w:type="dxa"/>
            <w:vAlign w:val="center"/>
          </w:tcPr>
          <w:p w14:paraId="6B606AC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010" w:type="dxa"/>
            <w:vAlign w:val="center"/>
          </w:tcPr>
          <w:p w14:paraId="6CECEA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178" w:type="dxa"/>
            <w:vAlign w:val="center"/>
          </w:tcPr>
          <w:p w14:paraId="57F494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5CF179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+ 3 + 2</w:t>
            </w:r>
          </w:p>
        </w:tc>
        <w:tc>
          <w:tcPr>
            <w:tcW w:w="650" w:type="dxa"/>
            <w:vAlign w:val="center"/>
          </w:tcPr>
          <w:p w14:paraId="36DF05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2624" w:type="dxa"/>
            <w:vAlign w:val="center"/>
          </w:tcPr>
          <w:p w14:paraId="24E438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10–14 – перспективна, но требует уточнения сегмента, услуги или территории</w:t>
            </w:r>
          </w:p>
        </w:tc>
      </w:tr>
      <w:tr w:rsidR="00D329F4" w14:paraId="7A43F800" w14:textId="77777777" w:rsidTr="00D329F4">
        <w:trPr>
          <w:cantSplit/>
          <w:jc w:val="center"/>
        </w:trPr>
        <w:tc>
          <w:tcPr>
            <w:tcW w:w="2209" w:type="dxa"/>
            <w:vAlign w:val="center"/>
          </w:tcPr>
          <w:p w14:paraId="2E35B8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(только информационные запросы)</w:t>
            </w:r>
          </w:p>
        </w:tc>
        <w:tc>
          <w:tcPr>
            <w:tcW w:w="1010" w:type="dxa"/>
            <w:vAlign w:val="center"/>
          </w:tcPr>
          <w:p w14:paraId="5E0088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010" w:type="dxa"/>
            <w:vAlign w:val="center"/>
          </w:tcPr>
          <w:p w14:paraId="558002D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178" w:type="dxa"/>
            <w:vAlign w:val="center"/>
          </w:tcPr>
          <w:p w14:paraId="2AF9C2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4A99458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+ 3 + 2</w:t>
            </w:r>
          </w:p>
        </w:tc>
        <w:tc>
          <w:tcPr>
            <w:tcW w:w="650" w:type="dxa"/>
            <w:vAlign w:val="center"/>
          </w:tcPr>
          <w:p w14:paraId="750D28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2624" w:type="dxa"/>
            <w:vAlign w:val="center"/>
          </w:tcPr>
          <w:p w14:paraId="14CC3CC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10–14 – то же</w:t>
            </w:r>
          </w:p>
        </w:tc>
      </w:tr>
      <w:tr w:rsidR="00D329F4" w14:paraId="3DC20785" w14:textId="77777777" w:rsidTr="00D329F4">
        <w:trPr>
          <w:cantSplit/>
          <w:jc w:val="center"/>
        </w:trPr>
        <w:tc>
          <w:tcPr>
            <w:tcW w:w="2209" w:type="dxa"/>
            <w:vAlign w:val="center"/>
          </w:tcPr>
          <w:p w14:paraId="1C8E1F2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 (интерес только по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)</w:t>
            </w:r>
          </w:p>
        </w:tc>
        <w:tc>
          <w:tcPr>
            <w:tcW w:w="1010" w:type="dxa"/>
            <w:vAlign w:val="center"/>
          </w:tcPr>
          <w:p w14:paraId="134EA8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010" w:type="dxa"/>
            <w:vAlign w:val="center"/>
          </w:tcPr>
          <w:p w14:paraId="4BA469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178" w:type="dxa"/>
            <w:vAlign w:val="center"/>
          </w:tcPr>
          <w:p w14:paraId="7D7177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05013A7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+ 3 + 2</w:t>
            </w:r>
          </w:p>
        </w:tc>
        <w:tc>
          <w:tcPr>
            <w:tcW w:w="650" w:type="dxa"/>
            <w:vAlign w:val="center"/>
          </w:tcPr>
          <w:p w14:paraId="1B2CDB7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2624" w:type="dxa"/>
            <w:vAlign w:val="center"/>
          </w:tcPr>
          <w:p w14:paraId="22EB73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6–9 – нуждается в существенной доработке: изменить запросы, сузить продукт или выбрать другую территорию</w:t>
            </w:r>
          </w:p>
        </w:tc>
      </w:tr>
      <w:tr w:rsidR="00D329F4" w14:paraId="648CF361" w14:textId="77777777" w:rsidTr="00D329F4">
        <w:trPr>
          <w:cantSplit/>
          <w:jc w:val="center"/>
        </w:trPr>
        <w:tc>
          <w:tcPr>
            <w:tcW w:w="2209" w:type="dxa"/>
            <w:vAlign w:val="center"/>
          </w:tcPr>
          <w:p w14:paraId="57A7585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(строгое прочтение географии)</w:t>
            </w:r>
          </w:p>
        </w:tc>
        <w:tc>
          <w:tcPr>
            <w:tcW w:w="1010" w:type="dxa"/>
            <w:vAlign w:val="center"/>
          </w:tcPr>
          <w:p w14:paraId="49F44E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010" w:type="dxa"/>
            <w:vAlign w:val="center"/>
          </w:tcPr>
          <w:p w14:paraId="3C6BE9B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178" w:type="dxa"/>
            <w:vAlign w:val="center"/>
          </w:tcPr>
          <w:p w14:paraId="12F2B9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04BE56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+ 3 + 2</w:t>
            </w:r>
          </w:p>
        </w:tc>
        <w:tc>
          <w:tcPr>
            <w:tcW w:w="650" w:type="dxa"/>
            <w:vAlign w:val="center"/>
          </w:tcPr>
          <w:p w14:paraId="151559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624" w:type="dxa"/>
            <w:vAlign w:val="center"/>
          </w:tcPr>
          <w:p w14:paraId="6F1A71C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6–9 – то же</w:t>
            </w:r>
          </w:p>
        </w:tc>
      </w:tr>
    </w:tbl>
    <w:p w14:paraId="0E61C0B6" w14:textId="77777777"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>Основным принят вариант 1 (11 из 18): коммерческие признаки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месяц), а интерес оценен по двум источникам. Если единичный запрос не считать коммерческим признаком, сумма равна 10 (вариант 2). Оба значения находятся у нижней границы градации 10–14; при более строгой оценке выраженности интереса или географии итог переходит в градацию 6–9 («существенная доработка»). По </w:t>
      </w:r>
      <w:r>
        <w:rPr>
          <w:i/>
          <w:sz w:val="28"/>
        </w:rPr>
        <w:t>GT</w:t>
      </w:r>
      <w:r>
        <w:rPr>
          <w:sz w:val="28"/>
        </w:rPr>
        <w:t xml:space="preserve">-РБ (таблица 15) сумма 11 или 15 из 25 – «ниже 14, лучше не запускать без дополнительных подтверждений» или «требует доработки позиционирования»; по </w:t>
      </w:r>
      <w:r>
        <w:rPr>
          <w:i/>
          <w:sz w:val="28"/>
        </w:rPr>
        <w:t>YW</w:t>
      </w:r>
      <w:r>
        <w:rPr>
          <w:sz w:val="28"/>
        </w:rPr>
        <w:t xml:space="preserve"> табл. 18 (таблица 26) – 10 и 8 из 18, «осторожная проверка». Шкалы с разными критериями согласованно указывают, что идея требует как минимум уточнения и дополнительной проверки, а по части вариантов – существенной доработки. Решение: сузить идею до сегмента, где интерес подтвержден (студенты, </w:t>
      </w:r>
      <w:r>
        <w:rPr>
          <w:i/>
          <w:sz w:val="28"/>
        </w:rPr>
        <w:t>UML</w:t>
      </w:r>
      <w:r>
        <w:rPr>
          <w:sz w:val="28"/>
        </w:rPr>
        <w:t xml:space="preserve">, генерация диаграмм по тексту), продолжать разработку </w:t>
      </w:r>
      <w:r>
        <w:rPr>
          <w:i/>
          <w:sz w:val="28"/>
        </w:rPr>
        <w:t>MVP</w:t>
      </w:r>
      <w:r>
        <w:rPr>
          <w:sz w:val="28"/>
        </w:rPr>
        <w:t xml:space="preserve"> и до плана роста проверить готовность платить и причину снижения спроса на </w:t>
      </w:r>
      <w:r>
        <w:rPr>
          <w:i/>
          <w:iCs/>
          <w:sz w:val="28"/>
        </w:rPr>
        <w:t xml:space="preserve">UML/BPMN </w:t>
      </w:r>
      <w:r>
        <w:rPr>
          <w:sz w:val="28"/>
        </w:rPr>
        <w:t>в Беларуси.</w:t>
      </w:r>
    </w:p>
    <w:p w14:paraId="572AABE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Итоговая аргументация по ЯДРО табл. 26 приведена в таблице 53.</w:t>
      </w:r>
    </w:p>
    <w:p w14:paraId="1B10C58F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53 – Итоговая аргументация (ЯДРО табл. 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55"/>
        <w:gridCol w:w="3288"/>
        <w:gridCol w:w="2230"/>
        <w:gridCol w:w="1865"/>
      </w:tblGrid>
      <w:tr w:rsidR="00D329F4" w14:paraId="6433B5B6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55" w:type="dxa"/>
            <w:vAlign w:val="center"/>
          </w:tcPr>
          <w:p w14:paraId="6D77CB3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Тезис</w:t>
            </w:r>
          </w:p>
        </w:tc>
        <w:tc>
          <w:tcPr>
            <w:tcW w:w="3288" w:type="dxa"/>
            <w:vAlign w:val="center"/>
          </w:tcPr>
          <w:p w14:paraId="27BC46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Доказательство из данных</w:t>
            </w:r>
          </w:p>
        </w:tc>
        <w:tc>
          <w:tcPr>
            <w:tcW w:w="2230" w:type="dxa"/>
            <w:vAlign w:val="center"/>
          </w:tcPr>
          <w:p w14:paraId="7CE807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Ограничение</w:t>
            </w:r>
          </w:p>
        </w:tc>
        <w:tc>
          <w:tcPr>
            <w:tcW w:w="1865" w:type="dxa"/>
            <w:vAlign w:val="center"/>
          </w:tcPr>
          <w:p w14:paraId="6C6E72B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Следующее действие</w:t>
            </w:r>
          </w:p>
        </w:tc>
      </w:tr>
      <w:tr w:rsidR="00D329F4" w14:paraId="23D2118E" w14:textId="77777777" w:rsidTr="00D329F4">
        <w:trPr>
          <w:cantSplit/>
          <w:jc w:val="center"/>
        </w:trPr>
        <w:tc>
          <w:tcPr>
            <w:tcW w:w="2255" w:type="dxa"/>
            <w:vAlign w:val="center"/>
          </w:tcPr>
          <w:p w14:paraId="2ECF02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Бизнес-идея имеет признаки интереса аудитории</w:t>
            </w:r>
          </w:p>
        </w:tc>
        <w:tc>
          <w:tcPr>
            <w:tcW w:w="3288" w:type="dxa"/>
            <w:vAlign w:val="center"/>
          </w:tcPr>
          <w:p w14:paraId="56952F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591, </w:t>
            </w:r>
            <w:r>
              <w:rPr>
                <w:i/>
              </w:rPr>
              <w:t>bpmn</w:t>
            </w:r>
            <w:r>
              <w:t xml:space="preserve"> 476, </w:t>
            </w:r>
            <w:r>
              <w:rPr>
                <w:i/>
              </w:rPr>
              <w:t>plantuml</w:t>
            </w:r>
            <w:r>
              <w:t xml:space="preserve"> 198, </w:t>
            </w:r>
            <w:r>
              <w:rPr>
                <w:i/>
              </w:rPr>
              <w:t>idef0</w:t>
            </w:r>
            <w:r>
              <w:t xml:space="preserve"> 105 запросов/мес.; данные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всем областям</w:t>
            </w:r>
          </w:p>
        </w:tc>
        <w:tc>
          <w:tcPr>
            <w:tcW w:w="2230" w:type="dxa"/>
            <w:vAlign w:val="center"/>
          </w:tcPr>
          <w:p w14:paraId="3442B5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Поисковый интерес не равен объему рынка; интерес снижается</w:t>
            </w:r>
          </w:p>
        </w:tc>
        <w:tc>
          <w:tcPr>
            <w:tcW w:w="1865" w:type="dxa"/>
            <w:vAlign w:val="center"/>
          </w:tcPr>
          <w:p w14:paraId="7E4122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Изучить конкурентов и платежеспособность</w:t>
            </w:r>
          </w:p>
        </w:tc>
      </w:tr>
      <w:tr w:rsidR="00D329F4" w14:paraId="05D21EC3" w14:textId="77777777" w:rsidTr="00D329F4">
        <w:trPr>
          <w:cantSplit/>
          <w:jc w:val="center"/>
        </w:trPr>
        <w:tc>
          <w:tcPr>
            <w:tcW w:w="2255" w:type="dxa"/>
            <w:vAlign w:val="center"/>
          </w:tcPr>
          <w:p w14:paraId="4CF82E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Выбранная территория может рассматриваться как первичный рынок</w:t>
            </w:r>
          </w:p>
        </w:tc>
        <w:tc>
          <w:tcPr>
            <w:tcW w:w="3288" w:type="dxa"/>
            <w:vAlign w:val="center"/>
          </w:tcPr>
          <w:p w14:paraId="6817349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Минск – индекс 194,99; Беларусь – 127,61; все области 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2230" w:type="dxa"/>
            <w:vAlign w:val="center"/>
          </w:tcPr>
          <w:p w14:paraId="5D4A90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Региональный интерес требует проверки каналами продаж</w:t>
            </w:r>
          </w:p>
        </w:tc>
        <w:tc>
          <w:tcPr>
            <w:tcW w:w="1865" w:type="dxa"/>
            <w:vAlign w:val="center"/>
          </w:tcPr>
          <w:p w14:paraId="108CD4F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Сравнить регионы и города (таблица 23)</w:t>
            </w:r>
          </w:p>
        </w:tc>
      </w:tr>
      <w:tr w:rsidR="00D329F4" w14:paraId="33E27C80" w14:textId="77777777" w:rsidTr="00D329F4">
        <w:trPr>
          <w:cantSplit/>
          <w:jc w:val="center"/>
        </w:trPr>
        <w:tc>
          <w:tcPr>
            <w:tcW w:w="2255" w:type="dxa"/>
            <w:vAlign w:val="center"/>
          </w:tcPr>
          <w:p w14:paraId="68F2BF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Существуют отдельные группы потребностей клиентов</w:t>
            </w:r>
          </w:p>
        </w:tc>
        <w:tc>
          <w:tcPr>
            <w:tcW w:w="3288" w:type="dxa"/>
            <w:vAlign w:val="center"/>
          </w:tcPr>
          <w:p w14:paraId="43BAFE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Учебная сезонность </w:t>
            </w:r>
            <w:r>
              <w:rPr>
                <w:i/>
              </w:rPr>
              <w:t>uml</w:t>
            </w:r>
            <w:r>
              <w:t xml:space="preserve"> (студенты); </w:t>
            </w:r>
            <w:r>
              <w:rPr>
                <w:i/>
              </w:rPr>
              <w:t>bpmn</w:t>
            </w:r>
            <w:r>
              <w:t xml:space="preserve"> 2.0 и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(аналитики); «схема по тексту нейросеть» (</w:t>
            </w:r>
            <w:r>
              <w:rPr>
                <w:i/>
              </w:rPr>
              <w:t>AI</w:t>
            </w:r>
            <w:r>
              <w:t>-генерация)</w:t>
            </w:r>
          </w:p>
        </w:tc>
        <w:tc>
          <w:tcPr>
            <w:tcW w:w="2230" w:type="dxa"/>
            <w:vAlign w:val="center"/>
          </w:tcPr>
          <w:p w14:paraId="77CD24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 могут иметь разное намерение</w:t>
            </w:r>
          </w:p>
        </w:tc>
        <w:tc>
          <w:tcPr>
            <w:tcW w:w="1865" w:type="dxa"/>
            <w:vAlign w:val="center"/>
          </w:tcPr>
          <w:p w14:paraId="13F4DD8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Сегментировать аудиторию, провести опрос</w:t>
            </w:r>
          </w:p>
        </w:tc>
      </w:tr>
      <w:tr w:rsidR="00D329F4" w14:paraId="5FD5B0A8" w14:textId="77777777" w:rsidTr="00D329F4">
        <w:trPr>
          <w:cantSplit/>
          <w:jc w:val="center"/>
        </w:trPr>
        <w:tc>
          <w:tcPr>
            <w:tcW w:w="2255" w:type="dxa"/>
            <w:vAlign w:val="center"/>
          </w:tcPr>
          <w:p w14:paraId="12CEFD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основания для формирования коммерческого предложения</w:t>
            </w:r>
          </w:p>
        </w:tc>
        <w:tc>
          <w:tcPr>
            <w:tcW w:w="3288" w:type="dxa"/>
            <w:vAlign w:val="center"/>
          </w:tcPr>
          <w:p w14:paraId="29EAE6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 </w:t>
            </w:r>
            <w:r>
              <w:rPr>
                <w:i/>
              </w:rPr>
              <w:t>Pro</w:t>
            </w:r>
            <w:r>
              <w:t xml:space="preserve"> 4 </w:t>
            </w:r>
            <w:r>
              <w:rPr>
                <w:i/>
              </w:rPr>
              <w:t>у.е.</w:t>
            </w:r>
            <w:r>
              <w:t xml:space="preserve"> ниже тарифов конкурентов (5–20 </w:t>
            </w:r>
            <w:r>
              <w:rPr>
                <w:i/>
              </w:rPr>
              <w:t>у.е.</w:t>
            </w:r>
            <w:r>
              <w:t>)</w:t>
            </w:r>
          </w:p>
        </w:tc>
        <w:tc>
          <w:tcPr>
            <w:tcW w:w="2230" w:type="dxa"/>
            <w:vAlign w:val="center"/>
          </w:tcPr>
          <w:p w14:paraId="338E3F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Нужно проверить готовность платить при бесплатном </w:t>
            </w:r>
            <w:r>
              <w:rPr>
                <w:i/>
              </w:rPr>
              <w:t>draw.io</w:t>
            </w:r>
          </w:p>
        </w:tc>
        <w:tc>
          <w:tcPr>
            <w:tcW w:w="1865" w:type="dxa"/>
            <w:vAlign w:val="center"/>
          </w:tcPr>
          <w:p w14:paraId="73174C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Провести рыночный анализ и тест цены</w:t>
            </w:r>
          </w:p>
        </w:tc>
      </w:tr>
    </w:tbl>
    <w:p w14:paraId="23E702DC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>Итоговый текст аргументации (АРГ табл. 21):</w:t>
      </w:r>
    </w:p>
    <w:p w14:paraId="706585FD" w14:textId="77777777" w:rsidR="00D329F4" w:rsidRDefault="00AB6403">
      <w:pPr>
        <w:pStyle w:val="a8"/>
        <w:ind w:firstLine="709"/>
      </w:pPr>
      <w:r>
        <w:rPr>
          <w:sz w:val="28"/>
        </w:rPr>
        <w:t xml:space="preserve">На основании анализа поискового интереса аудитории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выбрана бизнес-идея: веб-</w:t>
      </w:r>
      <w:r>
        <w:rPr>
          <w:i/>
          <w:sz w:val="28"/>
        </w:rPr>
        <w:t>IDE</w:t>
      </w:r>
      <w:r>
        <w:rPr>
          <w:sz w:val="28"/>
        </w:rPr>
        <w:t xml:space="preserve"> </w:t>
      </w:r>
      <w:r>
        <w:rPr>
          <w:i/>
          <w:sz w:val="28"/>
        </w:rPr>
        <w:t>NotaCode</w:t>
      </w:r>
      <w:r>
        <w:rPr>
          <w:sz w:val="28"/>
        </w:rPr>
        <w:t xml:space="preserve"> для построения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>, сети Петри) как текста с автоматической проверкой правил нотации. Идея основана на компетенции разработки веб-инструментов моделирования и ориентирована на студентов технических специальностей, бизнес- и системных аналитиков и архитекторов ПО.</w:t>
      </w:r>
    </w:p>
    <w:p w14:paraId="01D23379" w14:textId="77777777" w:rsidR="00D329F4" w:rsidRDefault="00AB6403">
      <w:pPr>
        <w:pStyle w:val="a8"/>
        <w:ind w:firstLine="709"/>
      </w:pPr>
      <w:r>
        <w:rPr>
          <w:sz w:val="28"/>
        </w:rPr>
        <w:t xml:space="preserve">Выбор идеи обоснован тем, что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показывают измеримую частотность (591 и 476 запросов в месяц по данным Яндекс Вордстата), подтвержденную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(данные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– во всех шести областях страны). Оба источника </w:t>
      </w:r>
      <w:r>
        <w:rPr>
          <w:sz w:val="28"/>
        </w:rPr>
        <w:lastRenderedPageBreak/>
        <w:t xml:space="preserve">показывают снижение среднегодового уровня интереса на 42,7–46,7 % за последние два года и выраженную сезонность, связанную с учебным календарем (спад летом, рост к сессиям в октябре–декабре и мае), что указывает на студенческий сегмент </w:t>
      </w:r>
      <w:r>
        <w:rPr>
          <w:i/>
          <w:sz w:val="28"/>
        </w:rPr>
        <w:t>S-01</w:t>
      </w:r>
      <w:r>
        <w:rPr>
          <w:sz w:val="28"/>
        </w:rPr>
        <w:t>. Связанные запросы (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) носят инструментальный характер; коммерческие формулировки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месяц). Это свидетельствует о наличии поискового спроса на решения, связанные с построением корректных нотационных диаграмм.</w:t>
      </w:r>
    </w:p>
    <w:p w14:paraId="780D6678" w14:textId="77777777" w:rsidR="00D329F4" w:rsidRDefault="00AB6403">
      <w:pPr>
        <w:pStyle w:val="a8"/>
        <w:ind w:firstLine="709"/>
      </w:pPr>
      <w:r>
        <w:rPr>
          <w:sz w:val="28"/>
        </w:rPr>
        <w:t xml:space="preserve">В качестве первичной географической границы рынка выбрана территория Республики Беларусь целиком: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показывают интерес во всех шести областях, а данные Яндекс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– концентрацию в Минске (индекс 194,99 против 127,61 по стране в целом). Бизнес может обслуживать клиентов на этой территории через дистанционный формат (</w:t>
      </w:r>
      <w:r>
        <w:rPr>
          <w:i/>
          <w:sz w:val="28"/>
        </w:rPr>
        <w:t>PWA</w:t>
      </w:r>
      <w:r>
        <w:rPr>
          <w:sz w:val="28"/>
        </w:rPr>
        <w:t xml:space="preserve">). Спрос в России на порядок выше (21 755 (окно «Регионов» 25.08–23.09.2026) запросов/мес. по </w:t>
      </w:r>
      <w:r>
        <w:rPr>
          <w:i/>
          <w:sz w:val="28"/>
        </w:rPr>
        <w:t>uml</w:t>
      </w:r>
      <w:r>
        <w:rPr>
          <w:sz w:val="28"/>
        </w:rPr>
        <w:t>) – это направление возможного расширения после проверки бизнес-модели на белорусском рынке.</w:t>
      </w:r>
    </w:p>
    <w:p w14:paraId="35210EAB" w14:textId="77777777" w:rsidR="00D329F4" w:rsidRDefault="00AB6403">
      <w:pPr>
        <w:pStyle w:val="a8"/>
        <w:ind w:firstLine="709"/>
      </w:pPr>
      <w:r>
        <w:rPr>
          <w:sz w:val="28"/>
        </w:rPr>
        <w:t>Таким образом, выбранная бизнес-идея является предварительно обоснованной по интересу аудитории, территории и компетенции исполнителя, но не по коммерческим поисковым намерениям: они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месяц), а спрос на визуальные редакторы (</w:t>
      </w:r>
      <w:r>
        <w:rPr>
          <w:i/>
          <w:sz w:val="28"/>
        </w:rPr>
        <w:t>Miro</w:t>
      </w:r>
      <w:r>
        <w:rPr>
          <w:sz w:val="28"/>
        </w:rPr>
        <w:t xml:space="preserve"> – 1660, </w:t>
      </w:r>
      <w:r>
        <w:rPr>
          <w:i/>
          <w:sz w:val="28"/>
        </w:rPr>
        <w:t>Visio</w:t>
      </w:r>
      <w:r>
        <w:rPr>
          <w:sz w:val="28"/>
        </w:rPr>
        <w:t xml:space="preserve"> – 1501, </w:t>
      </w:r>
      <w:r>
        <w:rPr>
          <w:i/>
          <w:sz w:val="28"/>
        </w:rPr>
        <w:t>draw.io</w:t>
      </w:r>
      <w:r>
        <w:rPr>
          <w:sz w:val="28"/>
        </w:rPr>
        <w:t xml:space="preserve"> – 1072 запроса/мес.) в 1,8–3,5 раза выше спроса на нотационные термины. Итоговое решение – сузить идею до сегмента студентов и функции генерации диаграмм по тексту (107 запросов/мес. по запросам «нейросеть схема» и «нейросеть диаграмма», рост с 2023 г.) и дополнительно проверить конкурентов, цены, каналы продаж, финансовую модель и готовность клиентов платить за услугу.</w:t>
      </w:r>
    </w:p>
    <w:p w14:paraId="503C9774" w14:textId="77777777" w:rsidR="00D329F4" w:rsidRDefault="00AB6403">
      <w:pPr>
        <w:pStyle w:val="FirstParagraph"/>
      </w:pPr>
      <w:r>
        <w:rPr>
          <w:sz w:val="28"/>
        </w:rPr>
        <w:t>Чек-лист качества итогового вывода (АРГ табл. 26) – таблица 54.</w:t>
      </w:r>
    </w:p>
    <w:p w14:paraId="3F8B151B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54 – Чек-лист качества итогового вывода (АРГ табл. 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355"/>
        <w:gridCol w:w="1093"/>
        <w:gridCol w:w="3190"/>
      </w:tblGrid>
      <w:tr w:rsidR="00D329F4" w14:paraId="364C0664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355" w:type="dxa"/>
            <w:vAlign w:val="center"/>
          </w:tcPr>
          <w:p w14:paraId="55B590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1093" w:type="dxa"/>
            <w:vAlign w:val="center"/>
          </w:tcPr>
          <w:p w14:paraId="31658FA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Да/нет</w:t>
            </w:r>
          </w:p>
        </w:tc>
        <w:tc>
          <w:tcPr>
            <w:tcW w:w="3190" w:type="dxa"/>
            <w:vAlign w:val="center"/>
          </w:tcPr>
          <w:p w14:paraId="2045F1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14:paraId="41188F56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1D9E06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Идея конкретна</w:t>
            </w:r>
          </w:p>
        </w:tc>
        <w:tc>
          <w:tcPr>
            <w:tcW w:w="1093" w:type="dxa"/>
            <w:vAlign w:val="center"/>
          </w:tcPr>
          <w:p w14:paraId="527472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5868A1E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</w:t>
            </w:r>
            <w:r>
              <w:rPr>
                <w:i/>
              </w:rPr>
              <w:t>IDE</w:t>
            </w:r>
            <w:r>
              <w:t xml:space="preserve"> для диаграмм формальных нотаций</w:t>
            </w:r>
          </w:p>
        </w:tc>
      </w:tr>
      <w:tr w:rsidR="00D329F4" w14:paraId="7BC4C151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663F9D5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Компетенция связана с услугой</w:t>
            </w:r>
          </w:p>
        </w:tc>
        <w:tc>
          <w:tcPr>
            <w:tcW w:w="1093" w:type="dxa"/>
            <w:vAlign w:val="center"/>
          </w:tcPr>
          <w:p w14:paraId="318447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3ABCE5B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1</w:t>
            </w:r>
          </w:p>
        </w:tc>
      </w:tr>
      <w:tr w:rsidR="00D329F4" w14:paraId="6CF7A53E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4639309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Использованы разные группы запросов</w:t>
            </w:r>
          </w:p>
        </w:tc>
        <w:tc>
          <w:tcPr>
            <w:tcW w:w="1093" w:type="dxa"/>
            <w:vAlign w:val="center"/>
          </w:tcPr>
          <w:p w14:paraId="1B0A0D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6BC4838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</w:t>
            </w:r>
          </w:p>
        </w:tc>
      </w:tr>
      <w:tr w:rsidR="00D329F4" w14:paraId="0EA3F631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738B20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зафиксированы территория, период, категория, тип поиска</w:t>
            </w:r>
          </w:p>
        </w:tc>
        <w:tc>
          <w:tcPr>
            <w:tcW w:w="1093" w:type="dxa"/>
            <w:vAlign w:val="center"/>
          </w:tcPr>
          <w:p w14:paraId="3B68CF6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3EE913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П. 2.3.1</w:t>
            </w:r>
          </w:p>
        </w:tc>
      </w:tr>
      <w:tr w:rsidR="00D329F4" w14:paraId="7BFB9CB7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4328675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 Вордстате зафиксированы регион, частотность, динамика, похожие запросы</w:t>
            </w:r>
          </w:p>
        </w:tc>
        <w:tc>
          <w:tcPr>
            <w:tcW w:w="1093" w:type="dxa"/>
            <w:vAlign w:val="center"/>
          </w:tcPr>
          <w:p w14:paraId="0010DD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221ADF7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 – по запросам ядра (таблица 21); окна «Топов» и «Регионов» указаны</w:t>
            </w:r>
          </w:p>
        </w:tc>
      </w:tr>
      <w:tr w:rsidR="00D329F4" w14:paraId="7E3077F7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7EB800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Сопоставлены два источника</w:t>
            </w:r>
          </w:p>
        </w:tc>
        <w:tc>
          <w:tcPr>
            <w:tcW w:w="1093" w:type="dxa"/>
            <w:vAlign w:val="center"/>
          </w:tcPr>
          <w:p w14:paraId="73FFEC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3C28A4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39</w:t>
            </w:r>
          </w:p>
        </w:tc>
      </w:tr>
      <w:tr w:rsidR="00D329F4" w14:paraId="4038BB94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2477427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География обоснована данными и операционной возможностью</w:t>
            </w:r>
          </w:p>
        </w:tc>
        <w:tc>
          <w:tcPr>
            <w:tcW w:w="1093" w:type="dxa"/>
            <w:vAlign w:val="center"/>
          </w:tcPr>
          <w:p w14:paraId="0E3D429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5F2F9A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50</w:t>
            </w:r>
          </w:p>
        </w:tc>
      </w:tr>
      <w:tr w:rsidR="00D329F4" w14:paraId="20AE57DC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5B81039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Указаны ограничения</w:t>
            </w:r>
          </w:p>
        </w:tc>
        <w:tc>
          <w:tcPr>
            <w:tcW w:w="1093" w:type="dxa"/>
            <w:vAlign w:val="center"/>
          </w:tcPr>
          <w:p w14:paraId="7F72B3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6E612A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Пп. 2.6, 2.9</w:t>
            </w:r>
          </w:p>
        </w:tc>
      </w:tr>
      <w:tr w:rsidR="00D329F4" w14:paraId="124417C3" w14:textId="77777777" w:rsidTr="00D329F4">
        <w:trPr>
          <w:cantSplit/>
          <w:jc w:val="center"/>
        </w:trPr>
        <w:tc>
          <w:tcPr>
            <w:tcW w:w="5355" w:type="dxa"/>
            <w:vAlign w:val="center"/>
          </w:tcPr>
          <w:p w14:paraId="5B6D4A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 ясно: принять, сузить, изменить или отложить</w:t>
            </w:r>
          </w:p>
        </w:tc>
        <w:tc>
          <w:tcPr>
            <w:tcW w:w="1093" w:type="dxa"/>
            <w:vAlign w:val="center"/>
          </w:tcPr>
          <w:p w14:paraId="0ADF00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14:paraId="2834F2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Сузить (п. 2.10)</w:t>
            </w:r>
          </w:p>
        </w:tc>
      </w:tr>
    </w:tbl>
    <w:p w14:paraId="59504C1C" w14:textId="77777777" w:rsidR="00D329F4" w:rsidRDefault="00AB6403">
      <w:pPr>
        <w:pStyle w:val="3"/>
        <w:ind w:firstLine="709"/>
      </w:pPr>
      <w:bookmarkStart w:id="14" w:name="_Toc242049736"/>
      <w:r>
        <w:lastRenderedPageBreak/>
        <w:t>2.11 Переход к анализу рынка</w:t>
      </w:r>
      <w:bookmarkEnd w:id="14"/>
    </w:p>
    <w:p w14:paraId="7884B7D1" w14:textId="77777777" w:rsidR="00D329F4" w:rsidRDefault="00AB6403">
      <w:pPr>
        <w:pStyle w:val="FirstParagraph"/>
      </w:pPr>
      <w:r>
        <w:rPr>
          <w:sz w:val="28"/>
        </w:rPr>
        <w:t>Файл шаблонов коммерческого перехода к анализу рынка в комплекте материалов отсутствует; переход сформулирован по ЯДРО раздела 1.3 (краткая формулировка для отчета):</w:t>
      </w:r>
    </w:p>
    <w:p w14:paraId="168CD17A" w14:textId="77777777" w:rsidR="00D329F4" w:rsidRDefault="00AB6403">
      <w:pPr>
        <w:pStyle w:val="a8"/>
        <w:ind w:firstLine="709"/>
      </w:pPr>
      <w:r>
        <w:rPr>
          <w:sz w:val="28"/>
        </w:rPr>
        <w:t>Результаты первичного анализа поискового интереса, полученные по двум источникам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Вордстат), показывают наличие в Беларуси измеримой, но снижающейся аудитории, интересующейся направлением «веб-инструменты для построения диаграмм формальных нотаций» – прежде всего через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с выраженной концентрацией в Минске и отдельным интересом к построению схем по тексту с помощью нейросети. Это создает основание для дальнейшего изучения рынка с целью оценки коммерческой перспективности идеи, определения целевых потребителей, географических границ спроса и условий конкурентной среды. Сам факт поискового интереса не гарантирует успеха бизнеса: выявленное снижение интереса за последние два года и неподтвержденная коммерческая составляющая требуют рыночного анализа, который покажет, может ли выявленный интерес быть преобразован в устойчивый платежеспособный спрос.</w:t>
      </w:r>
    </w:p>
    <w:p w14:paraId="334CF53C" w14:textId="77777777" w:rsidR="00D329F4" w:rsidRDefault="00AB6403">
      <w:pPr>
        <w:pStyle w:val="2"/>
        <w:pageBreakBefore/>
      </w:pPr>
      <w:bookmarkStart w:id="15" w:name="_Toc242049737"/>
      <w:r>
        <w:lastRenderedPageBreak/>
        <w:t>3 ОТВЕТЫ НА КОНТРОЛЬНЫЕ ВОПРОСЫ</w:t>
      </w:r>
      <w:bookmarkEnd w:id="15"/>
    </w:p>
    <w:p w14:paraId="2A68D651" w14:textId="77777777" w:rsidR="00D329F4" w:rsidRDefault="00AB6403">
      <w:pPr>
        <w:pStyle w:val="FirstParagraph"/>
      </w:pPr>
      <w:r>
        <w:rPr>
          <w:sz w:val="28"/>
        </w:rPr>
        <w:t>По НАВ1 раздела 8 (13 вопросов):</w:t>
      </w:r>
    </w:p>
    <w:p w14:paraId="12F29AE6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идея сформулирована как коммерческое предложение (подписка </w:t>
      </w:r>
      <w:r>
        <w:rPr>
          <w:i/>
          <w:sz w:val="28"/>
        </w:rPr>
        <w:t>Pro</w:t>
      </w:r>
      <w:r>
        <w:rPr>
          <w:sz w:val="28"/>
        </w:rPr>
        <w:t xml:space="preserve"> 4 </w:t>
      </w:r>
      <w:r>
        <w:rPr>
          <w:i/>
          <w:iCs/>
          <w:sz w:val="28"/>
        </w:rPr>
        <w:t xml:space="preserve">у.е./мес, </w:t>
      </w:r>
      <w:r>
        <w:rPr>
          <w:sz w:val="28"/>
        </w:rPr>
        <w:t xml:space="preserve">тарифы </w:t>
      </w:r>
      <w:r>
        <w:rPr>
          <w:i/>
          <w:iCs/>
          <w:sz w:val="28"/>
        </w:rPr>
        <w:t xml:space="preserve">Free/Pro), </w:t>
      </w:r>
      <w:r>
        <w:rPr>
          <w:sz w:val="28"/>
        </w:rPr>
        <w:t>см. таблицы 1–3.</w:t>
      </w:r>
    </w:p>
    <w:p w14:paraId="002D293F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ядро разложено по семи группам АРГ (таблица 5) и классифицировано по намерениям (таблица 6); информационные и инструментальные запросы собраны и проверены, региональные – в двух источниках (регионы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); коммерческие, проблемные, сегментные и городские формулировки проверены отдельными запросами (таблица 19): запросов почти нет.</w:t>
      </w:r>
    </w:p>
    <w:p w14:paraId="5F94187F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ключевые запросы проверены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при единых настройках: география </w:t>
      </w:r>
      <w:r>
        <w:rPr>
          <w:i/>
          <w:sz w:val="28"/>
        </w:rPr>
        <w:t>BY</w:t>
      </w:r>
      <w:r>
        <w:rPr>
          <w:sz w:val="28"/>
        </w:rPr>
        <w:t>, периоды 5 лет и 12 месяцев, категория «0», тип поиска «веб» (п. 2.3.1).</w:t>
      </w:r>
    </w:p>
    <w:p w14:paraId="4F7CAC56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запросы ядра проверены в Яндекс Вордстате (Динамика за 24 месяца и с 2018 г., Топы запросов, Регионы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разбивка по устройствам), п. 2.4.</w:t>
      </w:r>
    </w:p>
    <w:p w14:paraId="7CEC2C31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все выгрузки сохранены в </w:t>
      </w:r>
      <w:r>
        <w:rPr>
          <w:i/>
          <w:iCs/>
          <w:sz w:val="28"/>
        </w:rPr>
        <w:t xml:space="preserve">JSON/CSV </w:t>
      </w:r>
      <w:r>
        <w:rPr>
          <w:sz w:val="28"/>
        </w:rPr>
        <w:t>с зафиксированными настройками (таблица 11, приложение А).</w:t>
      </w:r>
    </w:p>
    <w:p w14:paraId="0B68428C" w14:textId="77777777" w:rsidR="00D329F4" w:rsidRDefault="00AB6403">
      <w:pPr>
        <w:pStyle w:val="Compact"/>
        <w:ind w:left="709"/>
      </w:pPr>
      <w:r>
        <w:rPr>
          <w:sz w:val="28"/>
        </w:rPr>
        <w:t>Да – построен помесячный ряд из 24 точек по двум источникам для двух кластеров (п. 2.6.1).</w:t>
      </w:r>
    </w:p>
    <w:p w14:paraId="39CDBA52" w14:textId="77777777" w:rsidR="00D329F4" w:rsidRDefault="00AB6403">
      <w:pPr>
        <w:pStyle w:val="Compact"/>
        <w:ind w:left="709"/>
      </w:pPr>
      <w:r>
        <w:rPr>
          <w:sz w:val="28"/>
        </w:rPr>
        <w:t>Да – тренд и сезонность разделены расчетом (таблицы 33–36) по каждому источнику отдельно.</w:t>
      </w:r>
    </w:p>
    <w:p w14:paraId="24719DE1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циклические отклонения проверены по </w:t>
      </w:r>
      <w:r>
        <w:rPr>
          <w:i/>
          <w:sz w:val="28"/>
        </w:rPr>
        <w:t>Excel</w:t>
      </w:r>
      <w:r>
        <w:rPr>
          <w:sz w:val="28"/>
        </w:rPr>
        <w:t xml:space="preserve">-модели (циклический коэффициент) и по </w:t>
      </w:r>
      <w:r>
        <w:rPr>
          <w:i/>
          <w:sz w:val="28"/>
        </w:rPr>
        <w:t>Word</w:t>
      </w:r>
      <w:r>
        <w:rPr>
          <w:sz w:val="28"/>
        </w:rPr>
        <w:t>-модели (скользящие средние, очищенный ряд, шесть фаз), с оговоркой о длине периода (п. 2.6.4).</w:t>
      </w:r>
    </w:p>
    <w:p w14:paraId="35C27C28" w14:textId="77777777" w:rsidR="00D329F4" w:rsidRDefault="00AB6403">
      <w:pPr>
        <w:pStyle w:val="Compact"/>
        <w:ind w:left="709"/>
      </w:pPr>
      <w:r>
        <w:rPr>
          <w:sz w:val="28"/>
        </w:rPr>
        <w:t>Да – во всех выводах разделяются относительный поисковый интерес, частотность запросов и объем рынка (пп. 2.3, 2.4, 2.7, 2.9).</w:t>
      </w:r>
    </w:p>
    <w:p w14:paraId="0121E5F3" w14:textId="77777777" w:rsidR="00D329F4" w:rsidRDefault="00AB6403">
      <w:pPr>
        <w:pStyle w:val="Compact"/>
        <w:ind w:left="709"/>
      </w:pPr>
      <w:r>
        <w:rPr>
          <w:sz w:val="28"/>
        </w:rPr>
        <w:t>Да, с оговоркой – географические границы обоснованы данными обоих источников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данные во всех 6 областях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г. Минск отдельно не выделяется; Вордстат – страна и Минск по </w:t>
      </w:r>
      <w:r>
        <w:rPr>
          <w:i/>
          <w:sz w:val="28"/>
        </w:rPr>
        <w:t>uml</w:t>
      </w:r>
      <w:r>
        <w:rPr>
          <w:sz w:val="28"/>
        </w:rPr>
        <w:t xml:space="preserve">) и статистикой Белстата и </w:t>
      </w:r>
      <w:r>
        <w:rPr>
          <w:i/>
          <w:sz w:val="28"/>
        </w:rPr>
        <w:t>DataReportal</w:t>
      </w:r>
      <w:r>
        <w:rPr>
          <w:sz w:val="28"/>
        </w:rPr>
        <w:t xml:space="preserve"> (таблица 41); коммерческий интерес по стране, который АРГ табл. 16 требует для варианта «вся Республика Беларусь», не подтвержден.</w:t>
      </w:r>
    </w:p>
    <w:p w14:paraId="0C7F3F79" w14:textId="77777777" w:rsidR="00D329F4" w:rsidRDefault="00AB6403">
      <w:pPr>
        <w:pStyle w:val="Compact"/>
        <w:ind w:left="709"/>
      </w:pPr>
      <w:r>
        <w:rPr>
          <w:sz w:val="28"/>
        </w:rPr>
        <w:t>Да – зафиксированы все 6 видов границ (продуктовые, клиентские, географические, канальные, семантические, конкурентные) – п. 2.9, таблицы 43–45.</w:t>
      </w:r>
    </w:p>
    <w:p w14:paraId="08B2AE2C" w14:textId="77777777" w:rsidR="00D329F4" w:rsidRDefault="00AB6403">
      <w:pPr>
        <w:pStyle w:val="Compact"/>
        <w:ind w:left="709"/>
      </w:pPr>
      <w:r>
        <w:rPr>
          <w:sz w:val="28"/>
        </w:rPr>
        <w:t>Да – составлен паспорт границ рынка (таблица 45).</w:t>
      </w:r>
    </w:p>
    <w:p w14:paraId="49D08937" w14:textId="77777777" w:rsidR="00D329F4" w:rsidRDefault="00AB6403">
      <w:pPr>
        <w:pStyle w:val="Compact"/>
        <w:ind w:left="709"/>
      </w:pPr>
      <w:r>
        <w:rPr>
          <w:sz w:val="28"/>
        </w:rPr>
        <w:t>Да – сформулирован осторожный переход к анализу рынка без утверждений о гарантированном успехе (п. 2.11).</w:t>
      </w:r>
    </w:p>
    <w:p w14:paraId="602CE027" w14:textId="77777777" w:rsidR="00D329F4" w:rsidRDefault="00AB6403">
      <w:pPr>
        <w:pStyle w:val="FirstParagraph"/>
      </w:pPr>
      <w:r>
        <w:rPr>
          <w:sz w:val="28"/>
        </w:rPr>
        <w:t>По НАВ3 (7 вопросов):</w:t>
      </w:r>
    </w:p>
    <w:p w14:paraId="34A0202B" w14:textId="77777777" w:rsidR="00D329F4" w:rsidRDefault="00AB6403">
      <w:pPr>
        <w:pStyle w:val="Compact"/>
        <w:ind w:left="709"/>
      </w:pPr>
      <w:r>
        <w:rPr>
          <w:sz w:val="28"/>
        </w:rPr>
        <w:lastRenderedPageBreak/>
        <w:t>Дальше анализируется рынок веб-инструментов для построения и проверки диаграмм формальных нотаций в Беларуси (с расширением на русскоязычный сегмент СНГ) – п. 2.9.</w:t>
      </w:r>
    </w:p>
    <w:p w14:paraId="7DFEEFF4" w14:textId="77777777" w:rsidR="00D329F4" w:rsidRDefault="00AB6403">
      <w:pPr>
        <w:pStyle w:val="Compact"/>
        <w:ind w:left="709"/>
      </w:pPr>
      <w:r>
        <w:rPr>
          <w:sz w:val="28"/>
        </w:rPr>
        <w:t>Нет – формулировка не «рынок маркетинга»: указаны конкретная услуга, клиент и территория.</w:t>
      </w:r>
    </w:p>
    <w:p w14:paraId="384857C8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определены сегменты </w:t>
      </w:r>
      <w:r>
        <w:rPr>
          <w:i/>
          <w:sz w:val="28"/>
        </w:rPr>
        <w:t>S-01</w:t>
      </w:r>
      <w:r>
        <w:rPr>
          <w:sz w:val="28"/>
        </w:rPr>
        <w:t>–</w:t>
      </w:r>
      <w:r>
        <w:rPr>
          <w:i/>
          <w:sz w:val="28"/>
        </w:rPr>
        <w:t>S-04</w:t>
      </w:r>
      <w:r>
        <w:rPr>
          <w:sz w:val="28"/>
        </w:rPr>
        <w:t xml:space="preserve"> (таблица 3).</w:t>
      </w:r>
    </w:p>
    <w:p w14:paraId="4A5C5C1D" w14:textId="77777777" w:rsidR="00D329F4" w:rsidRDefault="00AB6403">
      <w:pPr>
        <w:pStyle w:val="Compact"/>
        <w:ind w:left="709"/>
      </w:pPr>
      <w:r>
        <w:rPr>
          <w:sz w:val="28"/>
        </w:rPr>
        <w:t>Да – см. ответ НАВ1 № 10.</w:t>
      </w:r>
    </w:p>
    <w:p w14:paraId="544690D0" w14:textId="77777777" w:rsidR="00D329F4" w:rsidRDefault="00AB6403">
      <w:pPr>
        <w:pStyle w:val="Compact"/>
        <w:ind w:left="709"/>
      </w:pPr>
      <w:r>
        <w:rPr>
          <w:sz w:val="28"/>
        </w:rPr>
        <w:t>Да – заменители зафиксированы по 6 типам, частотность подтверждена Вордстатом, тарифы – официальными страницами (таблицы 42, 44).</w:t>
      </w:r>
    </w:p>
    <w:p w14:paraId="322E51F5" w14:textId="77777777" w:rsidR="00D329F4" w:rsidRDefault="00AB6403">
      <w:pPr>
        <w:pStyle w:val="Compact"/>
        <w:ind w:left="709"/>
      </w:pPr>
      <w:r>
        <w:rPr>
          <w:sz w:val="28"/>
        </w:rPr>
        <w:t xml:space="preserve">Да – границы рынка связаны с результатами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Яндекс Вордстата и анализа динамики (снижение, сезонность).</w:t>
      </w:r>
    </w:p>
    <w:p w14:paraId="360AE80A" w14:textId="77777777" w:rsidR="00D329F4" w:rsidRDefault="00AB6403">
      <w:pPr>
        <w:pStyle w:val="Compact"/>
        <w:ind w:left="709"/>
      </w:pPr>
      <w:r>
        <w:rPr>
          <w:sz w:val="28"/>
        </w:rPr>
        <w:t xml:space="preserve">На следующем этапе потребуются: повторное снятие «Топов» и «Регионов» Вордстата на дату сдачи, разбивка студентов по профилям, </w:t>
      </w:r>
      <w:r>
        <w:rPr>
          <w:i/>
          <w:sz w:val="28"/>
        </w:rPr>
        <w:t>Similarweb</w:t>
      </w:r>
      <w:r>
        <w:rPr>
          <w:sz w:val="28"/>
        </w:rPr>
        <w:t xml:space="preserve"> по расширенному списку доменов, опрос студентов о готовности платить (п. 2.9, «Ограничения»).</w:t>
      </w:r>
    </w:p>
    <w:p w14:paraId="5B749EC6" w14:textId="77777777" w:rsidR="00D329F4" w:rsidRDefault="00AB6403">
      <w:pPr>
        <w:pStyle w:val="2"/>
        <w:pageBreakBefore/>
      </w:pPr>
      <w:bookmarkStart w:id="16" w:name="_Toc242049738"/>
      <w:r>
        <w:lastRenderedPageBreak/>
        <w:t>ВЫВОДЫ</w:t>
      </w:r>
      <w:bookmarkEnd w:id="16"/>
    </w:p>
    <w:p w14:paraId="23FBF549" w14:textId="77777777" w:rsidR="00D329F4" w:rsidRDefault="00AB6403">
      <w:pPr>
        <w:pStyle w:val="Compact"/>
        <w:ind w:left="709"/>
      </w:pPr>
      <w:r>
        <w:rPr>
          <w:sz w:val="28"/>
        </w:rPr>
        <w:t xml:space="preserve">По двум ключевым запросам </w:t>
      </w:r>
      <w:r>
        <w:rPr>
          <w:i/>
          <w:sz w:val="28"/>
        </w:rPr>
        <w:t>NotaCode</w:t>
      </w:r>
      <w:r>
        <w:rPr>
          <w:sz w:val="28"/>
        </w:rPr>
        <w:t xml:space="preserve"> получены данные обоих требуемых источников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Вордстат: </w:t>
      </w:r>
      <w:r>
        <w:rPr>
          <w:i/>
          <w:sz w:val="28"/>
        </w:rPr>
        <w:t>uml</w:t>
      </w:r>
      <w:r>
        <w:rPr>
          <w:sz w:val="28"/>
        </w:rPr>
        <w:t xml:space="preserve"> – 591 запрос/мес. по Беларуси,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запросов/мес.;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уровень интереса к обоим запросам низкий по обеим условным шкалам (</w:t>
      </w:r>
      <w:r>
        <w:rPr>
          <w:i/>
          <w:sz w:val="28"/>
        </w:rPr>
        <w:t>GT</w:t>
      </w:r>
      <w:r>
        <w:rPr>
          <w:sz w:val="28"/>
        </w:rPr>
        <w:t>-РБ и АРГ).</w:t>
      </w:r>
    </w:p>
    <w:p w14:paraId="13FDC5D1" w14:textId="77777777" w:rsidR="00D329F4" w:rsidRDefault="00AB6403">
      <w:pPr>
        <w:pStyle w:val="Compact"/>
        <w:ind w:left="709"/>
      </w:pPr>
      <w:r>
        <w:rPr>
          <w:sz w:val="28"/>
        </w:rPr>
        <w:t xml:space="preserve">Оба источника показывают снижение среднегодового поискового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на 42,7–46,7 % за период сентябрь 2024 – август 2026 г.; по </w:t>
      </w:r>
      <w:r>
        <w:rPr>
          <w:i/>
          <w:sz w:val="28"/>
        </w:rPr>
        <w:t>Word</w:t>
      </w:r>
      <w:r>
        <w:rPr>
          <w:sz w:val="28"/>
        </w:rPr>
        <w:t>-модели (скользящее среднее по очищенному от сезонности ряду) оба запроса находятся в фазе спада.</w:t>
      </w:r>
    </w:p>
    <w:p w14:paraId="099AA3AB" w14:textId="77777777" w:rsidR="00D329F4" w:rsidRDefault="00AB6403">
      <w:pPr>
        <w:pStyle w:val="Compact"/>
        <w:ind w:left="709"/>
      </w:pPr>
      <w:r>
        <w:rPr>
          <w:sz w:val="28"/>
        </w:rPr>
        <w:t xml:space="preserve">Оба запроса показывают выраженную сезонность, связанную с академическим календарем: по Вордстату у </w:t>
      </w:r>
      <w:r>
        <w:rPr>
          <w:i/>
          <w:sz w:val="28"/>
        </w:rPr>
        <w:t>UML</w:t>
      </w:r>
      <w:r>
        <w:rPr>
          <w:sz w:val="28"/>
        </w:rPr>
        <w:t xml:space="preserve"> максимум – декабрь, минимум – июль–август, у </w:t>
      </w:r>
      <w:r>
        <w:rPr>
          <w:i/>
          <w:sz w:val="28"/>
        </w:rPr>
        <w:t>BPMN</w:t>
      </w:r>
      <w:r>
        <w:rPr>
          <w:sz w:val="28"/>
        </w:rPr>
        <w:t xml:space="preserve"> максимум – май, минимум – июль. Студенческий сегмент – основной источник измеренного спроса на </w:t>
      </w:r>
      <w:r>
        <w:rPr>
          <w:i/>
          <w:sz w:val="28"/>
        </w:rPr>
        <w:t>UML</w:t>
      </w:r>
      <w:r>
        <w:rPr>
          <w:sz w:val="28"/>
        </w:rPr>
        <w:t xml:space="preserve"> в Беларуси.</w:t>
      </w:r>
    </w:p>
    <w:p w14:paraId="0C858834" w14:textId="77777777" w:rsidR="00D329F4" w:rsidRDefault="00AB6403">
      <w:pPr>
        <w:pStyle w:val="Compact"/>
        <w:ind w:left="709"/>
      </w:pPr>
      <w:r>
        <w:rPr>
          <w:sz w:val="28"/>
        </w:rPr>
        <w:t>В Вордстате выявлены три омонима – «</w:t>
      </w:r>
      <w:r>
        <w:rPr>
          <w:i/>
          <w:sz w:val="28"/>
        </w:rPr>
        <w:t>mermaid</w:t>
      </w:r>
      <w:r>
        <w:rPr>
          <w:sz w:val="28"/>
        </w:rPr>
        <w:t>» (1163/мес., фильм «Русалочка»), «</w:t>
      </w:r>
      <w:r>
        <w:rPr>
          <w:i/>
          <w:sz w:val="28"/>
        </w:rPr>
        <w:t>erd</w:t>
      </w:r>
      <w:r>
        <w:rPr>
          <w:sz w:val="28"/>
        </w:rPr>
        <w:t>» (656/мес., бренд одежды), «</w:t>
      </w:r>
      <w:r>
        <w:rPr>
          <w:i/>
          <w:sz w:val="28"/>
        </w:rPr>
        <w:t>whimsical</w:t>
      </w:r>
      <w:r>
        <w:rPr>
          <w:sz w:val="28"/>
        </w:rPr>
        <w:t xml:space="preserve">» (59/мес., прилагательное);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они относятся к уровню «искаженный» и требуют уточненных формулировок. Та же омонимия затрагивает мировой ряд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Mermaid</w:t>
      </w:r>
      <w:r>
        <w:rPr>
          <w:sz w:val="28"/>
        </w:rPr>
        <w:t xml:space="preserve"> (пик мая–июня 2023 г.), поэтому он использован только справочно, без вывода о динамике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»; в сравнении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 (п. 2.6.2) этого пика нет.</w:t>
      </w:r>
    </w:p>
    <w:p w14:paraId="79C6E564" w14:textId="77777777" w:rsidR="00D329F4" w:rsidRDefault="00AB6403">
      <w:pPr>
        <w:pStyle w:val="Compact"/>
        <w:ind w:left="709"/>
      </w:pPr>
      <w:r>
        <w:rPr>
          <w:sz w:val="28"/>
        </w:rPr>
        <w:t xml:space="preserve">Спрос на визуальные редакторы – </w:t>
      </w:r>
      <w:r>
        <w:rPr>
          <w:i/>
          <w:sz w:val="28"/>
        </w:rPr>
        <w:t>Miro</w:t>
      </w:r>
      <w:r>
        <w:rPr>
          <w:sz w:val="28"/>
        </w:rPr>
        <w:t xml:space="preserve"> (1660/мес.), </w:t>
      </w:r>
      <w:r>
        <w:rPr>
          <w:i/>
          <w:sz w:val="28"/>
        </w:rPr>
        <w:t>Visio</w:t>
      </w:r>
      <w:r>
        <w:rPr>
          <w:sz w:val="28"/>
        </w:rPr>
        <w:t xml:space="preserve"> (1501/мес.), </w:t>
      </w:r>
      <w:r>
        <w:rPr>
          <w:i/>
          <w:sz w:val="28"/>
        </w:rPr>
        <w:t>draw.io</w:t>
      </w:r>
      <w:r>
        <w:rPr>
          <w:sz w:val="28"/>
        </w:rPr>
        <w:t xml:space="preserve"> (1072/мес.) – в 1,8–3,5 раза выше спроса на нотационные термины и в 5,4–8,4 раза выше спроса на </w:t>
      </w:r>
      <w:r>
        <w:rPr>
          <w:i/>
          <w:sz w:val="28"/>
        </w:rPr>
        <w:t>PlantUML</w:t>
      </w:r>
      <w:r>
        <w:rPr>
          <w:sz w:val="28"/>
        </w:rPr>
        <w:t xml:space="preserve">, что указывает на барьер привычки для </w:t>
      </w:r>
      <w:r>
        <w:rPr>
          <w:i/>
          <w:sz w:val="28"/>
        </w:rPr>
        <w:t>diagram-as-code</w:t>
      </w:r>
      <w:r>
        <w:rPr>
          <w:sz w:val="28"/>
        </w:rPr>
        <w:t xml:space="preserve"> продукта. Отдельно выявлен спрос на построение схем и диаграмм нейросетью (107 запросов/мес.; появился в 2023 г., вырос до 2025 г., в 2026 г. снижается), включая запрос «схема по тексту нейросеть», совпадающий с </w:t>
      </w:r>
      <w:r>
        <w:rPr>
          <w:i/>
          <w:sz w:val="28"/>
        </w:rPr>
        <w:t>AI</w:t>
      </w:r>
      <w:r>
        <w:rPr>
          <w:sz w:val="28"/>
        </w:rPr>
        <w:t xml:space="preserve">-функцией </w:t>
      </w:r>
      <w:r>
        <w:rPr>
          <w:i/>
          <w:sz w:val="28"/>
        </w:rPr>
        <w:t>NotaCode</w:t>
      </w:r>
      <w:r>
        <w:rPr>
          <w:sz w:val="28"/>
        </w:rPr>
        <w:t>.</w:t>
      </w:r>
    </w:p>
    <w:p w14:paraId="5E5B1780" w14:textId="77777777" w:rsidR="00D329F4" w:rsidRDefault="00AB6403">
      <w:pPr>
        <w:pStyle w:val="Compact"/>
        <w:ind w:left="709"/>
      </w:pPr>
      <w:r>
        <w:rPr>
          <w:sz w:val="28"/>
        </w:rPr>
        <w:t xml:space="preserve">Спрос на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концентрируется в Минске и Минской области (индекс интереса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194,99 против 127,61 по стране; по </w:t>
      </w:r>
      <w:r>
        <w:rPr>
          <w:i/>
          <w:sz w:val="28"/>
        </w:rPr>
        <w:t>bpmn</w:t>
      </w:r>
      <w:r>
        <w:rPr>
          <w:sz w:val="28"/>
        </w:rPr>
        <w:t xml:space="preserve"> – 119,43 против 71,96; на Минск и область приходится 73–77 % запросов); десктопы дают 84–86 % спроса;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фиксирует интерес во всех шести областях, но г. Минск отдельно не выделяет, а порядок областей при повторной выгрузке меняется. Вкладка «Регионы» Вордстата показывает мировую разбивку независимо от фильтра региона.</w:t>
      </w:r>
    </w:p>
    <w:p w14:paraId="67A1722C" w14:textId="77777777" w:rsidR="00D329F4" w:rsidRDefault="00AB6403">
      <w:pPr>
        <w:pStyle w:val="Compact"/>
        <w:ind w:left="709"/>
      </w:pPr>
      <w:r>
        <w:rPr>
          <w:sz w:val="28"/>
        </w:rPr>
        <w:lastRenderedPageBreak/>
        <w:t xml:space="preserve">За 2024/25–2025/26 учебные годы, совпадающие с поисковым окном, численность студентов УВО Беларуси выросла на 2,1 % (224,2 , 229,0 тыс.), тогда как поисковый интерес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снизился на 42,7–44,1 %; общая численность студентов снижение не объясняет, а его причины по собранным данным не установлены и требуют проверки.</w:t>
      </w:r>
    </w:p>
    <w:p w14:paraId="37A5F8AC" w14:textId="77777777" w:rsidR="00D329F4" w:rsidRDefault="00AB6403">
      <w:pPr>
        <w:pStyle w:val="Compact"/>
        <w:ind w:left="709"/>
      </w:pPr>
      <w:r>
        <w:rPr>
          <w:sz w:val="28"/>
        </w:rPr>
        <w:t xml:space="preserve">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(4 </w:t>
      </w:r>
      <w:r>
        <w:rPr>
          <w:i/>
          <w:iCs/>
          <w:sz w:val="28"/>
        </w:rPr>
        <w:t xml:space="preserve">у.е./мес.) </w:t>
      </w:r>
      <w:r>
        <w:rPr>
          <w:sz w:val="28"/>
        </w:rPr>
        <w:t>ниже платных тарифов облачных конкурентов (5–20 </w:t>
      </w:r>
      <w:r>
        <w:rPr>
          <w:i/>
          <w:iCs/>
          <w:sz w:val="28"/>
        </w:rPr>
        <w:t xml:space="preserve">у.е./мес.), </w:t>
      </w:r>
      <w:r>
        <w:rPr>
          <w:sz w:val="28"/>
        </w:rPr>
        <w:t xml:space="preserve">но главный заменитель </w:t>
      </w:r>
      <w:r>
        <w:rPr>
          <w:i/>
          <w:sz w:val="28"/>
        </w:rPr>
        <w:t>draw.io</w:t>
      </w:r>
      <w:r>
        <w:rPr>
          <w:sz w:val="28"/>
        </w:rPr>
        <w:t xml:space="preserve"> бесплатен, поэтому готовность платить требует проверки.</w:t>
      </w:r>
    </w:p>
    <w:p w14:paraId="7541AD88" w14:textId="77777777" w:rsidR="00D329F4" w:rsidRDefault="00AB6403">
      <w:pPr>
        <w:pStyle w:val="Compact"/>
        <w:ind w:left="709"/>
      </w:pPr>
      <w:r>
        <w:rPr>
          <w:sz w:val="28"/>
        </w:rPr>
        <w:t xml:space="preserve">Границы рынка зафиксированы по всем требуемым видам: основная территория – Республика Беларусь, направление расширения – русскоязычный сегмент СНГ (спрос в России – 21 755 (окно «Регионов» 25.08–23.09.2026) запросов/мес. по </w:t>
      </w:r>
      <w:r>
        <w:rPr>
          <w:i/>
          <w:sz w:val="28"/>
        </w:rPr>
        <w:t>uml</w:t>
      </w:r>
      <w:r>
        <w:rPr>
          <w:sz w:val="28"/>
        </w:rPr>
        <w:t xml:space="preserve">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: интерес в России непрерывный, средний индекс за 12 месяцев – 50,02 по </w:t>
      </w:r>
      <w:r>
        <w:rPr>
          <w:i/>
          <w:sz w:val="28"/>
        </w:rPr>
        <w:t>UML</w:t>
      </w:r>
      <w:r>
        <w:rPr>
          <w:sz w:val="28"/>
        </w:rPr>
        <w:t xml:space="preserve"> и 61,52 по </w:t>
      </w:r>
      <w:r>
        <w:rPr>
          <w:i/>
          <w:sz w:val="28"/>
        </w:rPr>
        <w:t>BPMN</w:t>
      </w:r>
      <w:r>
        <w:rPr>
          <w:sz w:val="28"/>
        </w:rPr>
        <w:t>).</w:t>
      </w:r>
    </w:p>
    <w:p w14:paraId="73AB2C72" w14:textId="77777777" w:rsidR="00D329F4" w:rsidRDefault="00AB6403">
      <w:pPr>
        <w:pStyle w:val="Compact"/>
        <w:ind w:left="709"/>
      </w:pPr>
      <w:r>
        <w:rPr>
          <w:sz w:val="28"/>
        </w:rPr>
        <w:t xml:space="preserve">Оценки по трем шкалам зависят от прочтения отдельных критериев, поэтому приведены все варианты: АРГ раздела 9 – 11 из 18 в основном варианте (8–11 в зависимости от оценки коммерческого намерения, выраженности интереса и географии; при 9 и ниже – градация «существенная доработка»), </w:t>
      </w:r>
      <w:r>
        <w:rPr>
          <w:i/>
          <w:sz w:val="28"/>
        </w:rPr>
        <w:t>GT</w:t>
      </w:r>
      <w:r>
        <w:rPr>
          <w:sz w:val="28"/>
        </w:rPr>
        <w:t xml:space="preserve">-РБ раздела 5.3 – 11 или 15 из 25 («лучше не запускать без дополнительных подтверждений» или «требует доработки позиционирования»), </w:t>
      </w:r>
      <w:r>
        <w:rPr>
          <w:i/>
          <w:sz w:val="28"/>
        </w:rPr>
        <w:t>YW</w:t>
      </w:r>
      <w:r>
        <w:rPr>
          <w:sz w:val="28"/>
        </w:rPr>
        <w:t xml:space="preserve"> раздела 6.1 – 10 и 8 из 18 («осторожная проверка»). Все варианты указывают, что идея требует как минимум сужения и дополнительной проверки. Принятое решение – сузить идею до сегмента студентов и генерации диаграмм по тексту, продолжать </w:t>
      </w:r>
      <w:r>
        <w:rPr>
          <w:i/>
          <w:sz w:val="28"/>
        </w:rPr>
        <w:t>MVP</w:t>
      </w:r>
      <w:r>
        <w:rPr>
          <w:sz w:val="28"/>
        </w:rPr>
        <w:t xml:space="preserve"> и до плана продвижения проверить коммерческую составляющую спроса и причину снижения интереса.</w:t>
      </w:r>
    </w:p>
    <w:p w14:paraId="08D4FCF1" w14:textId="77777777" w:rsidR="00D329F4" w:rsidRDefault="00AB6403">
      <w:pPr>
        <w:pStyle w:val="2"/>
        <w:pageBreakBefore/>
      </w:pPr>
      <w:bookmarkStart w:id="17" w:name="_Toc242049739"/>
      <w:r>
        <w:lastRenderedPageBreak/>
        <w:t>СПИСОК ИСПОЛЬЗОВАННЫХ ИСТОЧНИКОВ</w:t>
      </w:r>
      <w:bookmarkEnd w:id="17"/>
    </w:p>
    <w:p w14:paraId="6DF84FD6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14:paraId="6A1BBDF9" w14:textId="77777777" w:rsidR="00D329F4" w:rsidRDefault="00AB6403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Trends [Электронный ресурс]. – Режим доступа: https://trends.google.com/trends. – Дата доступа: 29.09.2026, 30.09.2026. Беларусь (BY</w:t>
      </w:r>
      <w:r>
        <w:rPr>
          <w:sz w:val="28"/>
        </w:rPr>
        <w:t>) и весь мир; периоды «</w:t>
      </w:r>
      <w:r>
        <w:rPr>
          <w:i/>
          <w:sz w:val="28"/>
        </w:rPr>
        <w:t>today</w:t>
      </w:r>
      <w:r>
        <w:rPr>
          <w:sz w:val="28"/>
        </w:rPr>
        <w:t xml:space="preserve"> 5-</w:t>
      </w:r>
      <w:r>
        <w:rPr>
          <w:i/>
          <w:sz w:val="28"/>
        </w:rPr>
        <w:t>y</w:t>
      </w:r>
      <w:r>
        <w:rPr>
          <w:sz w:val="28"/>
        </w:rPr>
        <w:t>» и «</w:t>
      </w:r>
      <w:r>
        <w:rPr>
          <w:i/>
          <w:sz w:val="28"/>
        </w:rPr>
        <w:t>today</w:t>
      </w:r>
      <w:r>
        <w:rPr>
          <w:sz w:val="28"/>
        </w:rPr>
        <w:t xml:space="preserve"> 12-</w:t>
      </w:r>
      <w:r>
        <w:rPr>
          <w:i/>
          <w:sz w:val="28"/>
        </w:rPr>
        <w:t>m</w:t>
      </w:r>
      <w:r>
        <w:rPr>
          <w:sz w:val="28"/>
        </w:rPr>
        <w:t>»; категория «0»; тип поиска «веб»; запросы – таблица 4.</w:t>
      </w:r>
    </w:p>
    <w:p w14:paraId="4553F5C3" w14:textId="77777777" w:rsidR="00D329F4" w:rsidRDefault="00AB6403">
      <w:pPr>
        <w:pStyle w:val="Compact"/>
        <w:ind w:left="709"/>
      </w:pPr>
      <w:r>
        <w:rPr>
          <w:i/>
          <w:sz w:val="28"/>
        </w:rPr>
        <w:t>– Яндекс Вордстат [Электронный ресурс]. – Режим доступа: https://wordstat.yandex.ru. – Дата доступа: 29.09.2026, 30.09.2026. Регион Беларусь (id</w:t>
      </w:r>
      <w:r>
        <w:rPr>
          <w:sz w:val="28"/>
        </w:rPr>
        <w:t>=149); вкладки «Динамика» (по месяцам, 24 месяца и с 01.2018), «Топы запросов» (окна 25.08–23.09.2026 и 29.08–29.09.2026), «Регионы»; все устройства и по устройствам.</w:t>
      </w:r>
    </w:p>
    <w:p w14:paraId="410820CB" w14:textId="77777777" w:rsidR="00D329F4" w:rsidRDefault="00AB6403">
      <w:pPr>
        <w:pStyle w:val="Compact"/>
        <w:ind w:left="709"/>
      </w:pPr>
      <w:r>
        <w:rPr>
          <w:i/>
          <w:sz w:val="28"/>
        </w:rPr>
        <w:t>– Similarweb [Электронный ресурс]. – Режим доступа: https://www.similarweb.com. – Дата доступа: 29.09.2026. Публичные данные по доменам plantuml.com</w:t>
      </w:r>
      <w:r>
        <w:rPr>
          <w:sz w:val="28"/>
        </w:rPr>
        <w:t xml:space="preserve"> и </w:t>
      </w:r>
      <w:r>
        <w:rPr>
          <w:i/>
          <w:sz w:val="28"/>
        </w:rPr>
        <w:t>app.diagrams.net</w:t>
      </w:r>
      <w:r>
        <w:rPr>
          <w:sz w:val="28"/>
        </w:rPr>
        <w:t>.</w:t>
      </w:r>
    </w:p>
    <w:p w14:paraId="6FDED540" w14:textId="77777777" w:rsidR="00D329F4" w:rsidRDefault="00AB6403">
      <w:pPr>
        <w:pStyle w:val="Compact"/>
        <w:ind w:left="709"/>
      </w:pPr>
      <w:r>
        <w:rPr>
          <w:i/>
          <w:sz w:val="28"/>
        </w:rPr>
        <w:t>– Образование в Республике Беларусь, 2026 : стат. сб. / Нац. стат. ком. Респ. Беларусь [Электронный ресурс]. – Режим доступа: https://www.belstat.gov.by/upload/iblock/6af/m93v33ohm51kl00b333cmrhjbhj42ouo.pdf. – Дата доступа: 30.09.2026.</w:t>
      </w:r>
    </w:p>
    <w:p w14:paraId="52A7D95B" w14:textId="77777777" w:rsidR="00D329F4" w:rsidRDefault="00AB6403">
      <w:pPr>
        <w:pStyle w:val="Compact"/>
        <w:ind w:left="709"/>
      </w:pPr>
      <w:r>
        <w:rPr>
          <w:i/>
          <w:sz w:val="28"/>
        </w:rPr>
        <w:t>– Национальные статистические показатели развития цифровой экономики в Республике Беларусь / Нац. стат. ком. Респ. Беларусь [Электронный ресурс]. – Режим доступа: https://www.belstat.gov.by/ofitsialnaya-statistika/makroekonomika-i-okruzhayushchaya-sreda/informatsionno-telekommunikatsionnye-tekhnologii/tsifrovaya-ekonomika/. – Дата доступа: 30.09.2026.</w:t>
      </w:r>
    </w:p>
    <w:p w14:paraId="0C4A617C" w14:textId="77777777" w:rsidR="00D329F4" w:rsidRDefault="00AB6403">
      <w:pPr>
        <w:pStyle w:val="Compact"/>
        <w:ind w:left="709"/>
      </w:pPr>
      <w:r>
        <w:rPr>
          <w:i/>
          <w:sz w:val="28"/>
        </w:rPr>
        <w:t>– DataReportal</w:t>
      </w:r>
      <w:r>
        <w:rPr>
          <w:sz w:val="28"/>
        </w:rPr>
        <w:t xml:space="preserve">. </w:t>
      </w:r>
      <w:r>
        <w:rPr>
          <w:i/>
          <w:sz w:val="28"/>
        </w:rPr>
        <w:t>Digital</w:t>
      </w:r>
      <w:r>
        <w:rPr>
          <w:sz w:val="28"/>
        </w:rPr>
        <w:t xml:space="preserve"> 2026: </w:t>
      </w:r>
      <w:r>
        <w:rPr>
          <w:i/>
          <w:sz w:val="28"/>
        </w:rPr>
        <w:t>Belarus [Электронный ресурс]. – Режим доступа: https://datareportal.com/reports/digital-2026-belarus. – Дата доступа: 30.09.2026.</w:t>
      </w:r>
    </w:p>
    <w:p w14:paraId="1C8A9B54" w14:textId="77777777" w:rsidR="00D329F4" w:rsidRDefault="00AB6403">
      <w:pPr>
        <w:pStyle w:val="Compact"/>
        <w:ind w:left="709"/>
      </w:pPr>
      <w:r>
        <w:rPr>
          <w:i/>
          <w:sz w:val="28"/>
        </w:rPr>
        <w:t>– Miro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https://miro.com/pricing/. – Дата доступа: 30.09.2026.</w:t>
      </w:r>
    </w:p>
    <w:p w14:paraId="0C75B1B9" w14:textId="77777777" w:rsidR="00D329F4" w:rsidRDefault="00AB6403">
      <w:pPr>
        <w:pStyle w:val="Compact"/>
        <w:ind w:left="709"/>
      </w:pPr>
      <w:r>
        <w:rPr>
          <w:i/>
          <w:sz w:val="28"/>
        </w:rPr>
        <w:t>– Microsoft</w:t>
      </w:r>
      <w:r>
        <w:rPr>
          <w:sz w:val="28"/>
        </w:rPr>
        <w:t xml:space="preserve"> </w:t>
      </w:r>
      <w:r>
        <w:rPr>
          <w:i/>
          <w:sz w:val="28"/>
        </w:rPr>
        <w:t>Visio [Электронный ресурс]. – Режим доступа: https://www.microsoft.com/en-us/microsoft-365/visio/flowchart-software. – Дата доступа: 30.09.2026.</w:t>
      </w:r>
    </w:p>
    <w:p w14:paraId="1A2FAF45" w14:textId="77777777" w:rsidR="00D329F4" w:rsidRDefault="00AB6403">
      <w:pPr>
        <w:pStyle w:val="Compact"/>
        <w:ind w:left="709"/>
      </w:pPr>
      <w:r>
        <w:rPr>
          <w:i/>
          <w:sz w:val="28"/>
        </w:rPr>
        <w:t>– draw.io [Электронный ресурс]. – Режим доступа: https://www.drawio.com/. – Дата доступа: 30.09.2026.</w:t>
      </w:r>
    </w:p>
    <w:p w14:paraId="3263B239" w14:textId="77777777" w:rsidR="00D329F4" w:rsidRDefault="00AB6403">
      <w:pPr>
        <w:pStyle w:val="Compact"/>
        <w:ind w:left="709"/>
      </w:pPr>
      <w:r>
        <w:rPr>
          <w:i/>
          <w:sz w:val="28"/>
        </w:rPr>
        <w:t>– 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</w:t>
      </w:r>
      <w:r>
        <w:rPr>
          <w:i/>
          <w:sz w:val="28"/>
        </w:rPr>
        <w:t>Shop [Электронный ресурс]. – Режим доступа: https://www.visual-paradigm.com/shop/. – Дата доступа: 30.09.2026.</w:t>
      </w:r>
    </w:p>
    <w:p w14:paraId="35B90B7A" w14:textId="77777777" w:rsidR="00D329F4" w:rsidRDefault="00AB6403">
      <w:pPr>
        <w:pStyle w:val="Compact"/>
        <w:ind w:left="709"/>
      </w:pPr>
      <w:r>
        <w:rPr>
          <w:i/>
          <w:sz w:val="28"/>
        </w:rPr>
        <w:t>– Lucidchart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https://lucid.app/pricing/lucidchart. – Дата доступа: 30.09.2026.</w:t>
      </w:r>
    </w:p>
    <w:p w14:paraId="16FA07D6" w14:textId="77777777" w:rsidR="00D329F4" w:rsidRDefault="00AB6403">
      <w:pPr>
        <w:pStyle w:val="Compact"/>
        <w:ind w:left="709"/>
      </w:pPr>
      <w:r>
        <w:rPr>
          <w:i/>
          <w:sz w:val="28"/>
        </w:rPr>
        <w:t>– 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https://mermaid.ai/pricing. – Дата доступа: 30.09.2026.</w:t>
      </w:r>
    </w:p>
    <w:p w14:paraId="110B5F48" w14:textId="77777777" w:rsidR="00D329F4" w:rsidRDefault="00AB6403">
      <w:pPr>
        <w:pStyle w:val="Compact"/>
        <w:ind w:left="709"/>
      </w:pPr>
      <w:r>
        <w:rPr>
          <w:i/>
          <w:sz w:val="28"/>
        </w:rPr>
        <w:lastRenderedPageBreak/>
        <w:t>– PlantUML [Электронный ресурс]. – Режим доступа: https://plantuml.com/. – Дата доступа: 30.09.2026.</w:t>
      </w:r>
    </w:p>
    <w:p w14:paraId="7C530C05" w14:textId="77777777" w:rsidR="00D329F4" w:rsidRDefault="00AB6403">
      <w:pPr>
        <w:pStyle w:val="2"/>
        <w:keepNext w:val="0"/>
        <w:pageBreakBefore/>
      </w:pPr>
      <w:bookmarkStart w:id="18" w:name="_Toc242049740"/>
      <w:r>
        <w:lastRenderedPageBreak/>
        <w:t>ПРИЛОЖЕНИЕ А</w:t>
      </w:r>
      <w:bookmarkEnd w:id="18"/>
    </w:p>
    <w:p w14:paraId="190104DE" w14:textId="77777777" w:rsidR="00D329F4" w:rsidRDefault="00AB6403">
      <w:pPr>
        <w:ind w:firstLine="709"/>
        <w:jc w:val="both"/>
      </w:pPr>
      <w:r>
        <w:rPr>
          <w:sz w:val="28"/>
        </w:rPr>
        <w:t>(обязательное)</w:t>
      </w:r>
    </w:p>
    <w:p w14:paraId="57248599" w14:textId="77777777" w:rsidR="00D329F4" w:rsidRDefault="00AB6403">
      <w:pPr>
        <w:ind w:firstLine="709"/>
        <w:jc w:val="both"/>
      </w:pPr>
      <w:r>
        <w:rPr>
          <w:b/>
          <w:sz w:val="28"/>
        </w:rPr>
        <w:t>Реестр выгрузок и рабочие файлы</w:t>
      </w:r>
    </w:p>
    <w:p w14:paraId="2F262D54" w14:textId="77777777" w:rsidR="00D329F4" w:rsidRDefault="00AB6403">
      <w:pPr>
        <w:pStyle w:val="FirstParagraph"/>
        <w:keepNext/>
      </w:pPr>
      <w:r>
        <w:rPr>
          <w:sz w:val="28"/>
        </w:rPr>
        <w:t xml:space="preserve">Таблица А.1 – Полный реестр выгрузок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650"/>
        <w:gridCol w:w="732"/>
        <w:gridCol w:w="1564"/>
        <w:gridCol w:w="650"/>
        <w:gridCol w:w="1101"/>
        <w:gridCol w:w="4291"/>
      </w:tblGrid>
      <w:tr w:rsidR="00D329F4" w14:paraId="5F06894F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66A5B4D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650" w:type="dxa"/>
            <w:vAlign w:val="center"/>
          </w:tcPr>
          <w:p w14:paraId="7E16DD2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732" w:type="dxa"/>
            <w:vAlign w:val="center"/>
          </w:tcPr>
          <w:p w14:paraId="4E2F7E4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Сервис</w:t>
            </w:r>
          </w:p>
        </w:tc>
        <w:tc>
          <w:tcPr>
            <w:tcW w:w="1564" w:type="dxa"/>
            <w:vAlign w:val="center"/>
          </w:tcPr>
          <w:p w14:paraId="0F0C6A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</w:t>
            </w:r>
          </w:p>
        </w:tc>
        <w:tc>
          <w:tcPr>
            <w:tcW w:w="650" w:type="dxa"/>
            <w:vAlign w:val="center"/>
          </w:tcPr>
          <w:p w14:paraId="6A6DAB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Территория</w:t>
            </w:r>
          </w:p>
        </w:tc>
        <w:tc>
          <w:tcPr>
            <w:tcW w:w="1101" w:type="dxa"/>
            <w:vAlign w:val="center"/>
          </w:tcPr>
          <w:p w14:paraId="0C62FF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4291" w:type="dxa"/>
            <w:vAlign w:val="center"/>
          </w:tcPr>
          <w:p w14:paraId="4CFB48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Файл</w:t>
            </w:r>
          </w:p>
        </w:tc>
      </w:tr>
      <w:tr w:rsidR="00D329F4" w14:paraId="7F35471C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18CE7CF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50" w:type="dxa"/>
            <w:vAlign w:val="center"/>
          </w:tcPr>
          <w:p w14:paraId="449C940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45E6AB6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3D4A5B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14:paraId="68A013E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6027FD8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 , месяц</w:t>
            </w:r>
          </w:p>
        </w:tc>
        <w:tc>
          <w:tcPr>
            <w:tcW w:w="4291" w:type="dxa"/>
            <w:vAlign w:val="center"/>
          </w:tcPr>
          <w:p w14:paraId="7934F2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GT_2026-09-29_BY_5y_packet6_UML_BPMN_monthly.json</w:t>
            </w:r>
          </w:p>
        </w:tc>
      </w:tr>
      <w:tr w:rsidR="00D329F4" w14:paraId="141F7184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9F5FE4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50" w:type="dxa"/>
            <w:vAlign w:val="center"/>
          </w:tcPr>
          <w:p w14:paraId="2D289C1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09F833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11E85AC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; </w:t>
            </w:r>
            <w:r>
              <w:rPr>
                <w:i/>
              </w:rPr>
              <w:t>text</w:t>
            </w:r>
            <w:r>
              <w:t xml:space="preserve"> </w:t>
            </w:r>
            <w:r>
              <w:rPr>
                <w:i/>
              </w:rPr>
              <w:t>to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generator</w:t>
            </w:r>
          </w:p>
        </w:tc>
        <w:tc>
          <w:tcPr>
            <w:tcW w:w="650" w:type="dxa"/>
            <w:vAlign w:val="center"/>
          </w:tcPr>
          <w:p w14:paraId="19F032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2ED601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</w:t>
            </w:r>
          </w:p>
        </w:tc>
        <w:tc>
          <w:tcPr>
            <w:tcW w:w="4291" w:type="dxa"/>
            <w:vAlign w:val="center"/>
          </w:tcPr>
          <w:p w14:paraId="62F60B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GT_2026-09-29_BY_5y_packet1_time.json</w:t>
            </w:r>
          </w:p>
        </w:tc>
      </w:tr>
      <w:tr w:rsidR="00D329F4" w14:paraId="303D3D5B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155290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14:paraId="1B7688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2D4E4FC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3056BB0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; </w:t>
            </w:r>
            <w:r>
              <w:rPr>
                <w:i/>
              </w:rPr>
              <w:t>diagrams.net</w:t>
            </w:r>
            <w:r>
              <w:t xml:space="preserve">; </w:t>
            </w:r>
            <w:r>
              <w:rPr>
                <w:i/>
              </w:rPr>
              <w:t>Lucidchart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ERD</w:t>
            </w:r>
            <w:r>
              <w:t xml:space="preserve"> </w:t>
            </w:r>
            <w:r>
              <w:rPr>
                <w:i/>
              </w:rPr>
              <w:t>tool</w:t>
            </w:r>
          </w:p>
        </w:tc>
        <w:tc>
          <w:tcPr>
            <w:tcW w:w="650" w:type="dxa"/>
            <w:vAlign w:val="center"/>
          </w:tcPr>
          <w:p w14:paraId="0A52484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11AA7C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</w:t>
            </w:r>
          </w:p>
        </w:tc>
        <w:tc>
          <w:tcPr>
            <w:tcW w:w="4291" w:type="dxa"/>
            <w:vAlign w:val="center"/>
          </w:tcPr>
          <w:p w14:paraId="54648B3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GT_2026-09-29_BY_5y_packet2_time.json</w:t>
            </w:r>
          </w:p>
        </w:tc>
      </w:tr>
      <w:tr w:rsidR="00D329F4" w14:paraId="0503B2A1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3867A26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50" w:type="dxa"/>
            <w:vAlign w:val="center"/>
          </w:tcPr>
          <w:p w14:paraId="7ACD204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2A5D2B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535E6F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конструктор диаграмм онлайн; </w:t>
            </w:r>
            <w:r>
              <w:rPr>
                <w:i/>
              </w:rPr>
              <w:t>UML</w:t>
            </w:r>
            <w:r>
              <w:t xml:space="preserve"> диаграмма онлайн; нотация </w:t>
            </w:r>
            <w:r>
              <w:rPr>
                <w:i/>
              </w:rPr>
              <w:t>BPMN</w:t>
            </w:r>
            <w:r>
              <w:t xml:space="preserve">; диаграмма классов </w:t>
            </w:r>
            <w:r>
              <w:rPr>
                <w:i/>
              </w:rPr>
              <w:t>UML</w:t>
            </w:r>
            <w:r>
              <w:t>; сервис для диаграмм</w:t>
            </w:r>
          </w:p>
        </w:tc>
        <w:tc>
          <w:tcPr>
            <w:tcW w:w="650" w:type="dxa"/>
            <w:vAlign w:val="center"/>
          </w:tcPr>
          <w:p w14:paraId="68F07ED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6D3FFE1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</w:t>
            </w:r>
          </w:p>
        </w:tc>
        <w:tc>
          <w:tcPr>
            <w:tcW w:w="4291" w:type="dxa"/>
            <w:vAlign w:val="center"/>
          </w:tcPr>
          <w:p w14:paraId="4B0474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GT_2026-09-29_BY_5y_packet3_time.json</w:t>
            </w:r>
          </w:p>
        </w:tc>
      </w:tr>
      <w:tr w:rsidR="00D329F4" w14:paraId="6C384C6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9E87F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50" w:type="dxa"/>
            <w:vAlign w:val="center"/>
          </w:tcPr>
          <w:p w14:paraId="676BDBF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2FE1AAC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7F627D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курсовой; диаграмма вариантов использования; </w:t>
            </w:r>
            <w:r>
              <w:rPr>
                <w:i/>
              </w:rPr>
              <w:t>IDEF0</w:t>
            </w:r>
            <w:r>
              <w:t xml:space="preserve">; сеть Петри; </w:t>
            </w: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650" w:type="dxa"/>
            <w:vAlign w:val="center"/>
          </w:tcPr>
          <w:p w14:paraId="0067EC4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2DDF3E2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</w:t>
            </w:r>
          </w:p>
        </w:tc>
        <w:tc>
          <w:tcPr>
            <w:tcW w:w="4291" w:type="dxa"/>
            <w:vAlign w:val="center"/>
          </w:tcPr>
          <w:p w14:paraId="6860FF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GT_2026-09-29_BY_5y_packet4_time.json</w:t>
            </w:r>
          </w:p>
        </w:tc>
      </w:tr>
      <w:tr w:rsidR="00D329F4" w14:paraId="6B093CD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6D76A7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50" w:type="dxa"/>
            <w:vAlign w:val="center"/>
          </w:tcPr>
          <w:p w14:paraId="511B9A9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2B0754E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5350C98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; </w:t>
            </w:r>
            <w:r>
              <w:rPr>
                <w:i/>
              </w:rPr>
              <w:t>diagramming</w:t>
            </w:r>
            <w:r>
              <w:t xml:space="preserve"> </w:t>
            </w:r>
            <w:r>
              <w:rPr>
                <w:i/>
              </w:rPr>
              <w:t>tool</w:t>
            </w:r>
            <w:r>
              <w:t xml:space="preserve">; </w:t>
            </w:r>
            <w:r>
              <w:rPr>
                <w:i/>
              </w:rPr>
              <w:t>flowchart</w:t>
            </w:r>
            <w:r>
              <w:t xml:space="preserve"> </w:t>
            </w:r>
            <w:r>
              <w:rPr>
                <w:i/>
              </w:rPr>
              <w:t>maker</w:t>
            </w:r>
            <w:r>
              <w:t xml:space="preserve">; </w:t>
            </w:r>
            <w:r>
              <w:rPr>
                <w:i/>
              </w:rPr>
              <w:t>Figma</w:t>
            </w:r>
            <w:r>
              <w:t xml:space="preserve">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650" w:type="dxa"/>
            <w:vAlign w:val="center"/>
          </w:tcPr>
          <w:p w14:paraId="5D5129C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0DBD4F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 , месяц</w:t>
            </w:r>
          </w:p>
        </w:tc>
        <w:tc>
          <w:tcPr>
            <w:tcW w:w="4291" w:type="dxa"/>
            <w:vAlign w:val="center"/>
          </w:tcPr>
          <w:p w14:paraId="329DCE8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GT_2026-09-29_BY_5y_packet5_time_monthly.json</w:t>
            </w:r>
          </w:p>
        </w:tc>
      </w:tr>
      <w:tr w:rsidR="00D329F4" w14:paraId="68681353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C7064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650" w:type="dxa"/>
            <w:vAlign w:val="center"/>
          </w:tcPr>
          <w:p w14:paraId="5EC456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2D3F1F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69B55C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14:paraId="6DB94B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78A0C1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мес., неделя + регионы + связанные</w:t>
            </w:r>
          </w:p>
        </w:tc>
        <w:tc>
          <w:tcPr>
            <w:tcW w:w="4291" w:type="dxa"/>
            <w:vAlign w:val="center"/>
          </w:tcPr>
          <w:p w14:paraId="4A2429E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GT_2026-09-29_BY_12m_BPMN_time_regions_related.json</w:t>
            </w:r>
          </w:p>
        </w:tc>
      </w:tr>
      <w:tr w:rsidR="00D329F4" w14:paraId="68295B77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BBA4E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50" w:type="dxa"/>
            <w:vAlign w:val="center"/>
          </w:tcPr>
          <w:p w14:paraId="35713E5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547194C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246481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650" w:type="dxa"/>
            <w:vAlign w:val="center"/>
          </w:tcPr>
          <w:p w14:paraId="3EC296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4A08700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мес., неделя + регионы + связанные</w:t>
            </w:r>
          </w:p>
        </w:tc>
        <w:tc>
          <w:tcPr>
            <w:tcW w:w="4291" w:type="dxa"/>
            <w:vAlign w:val="center"/>
          </w:tcPr>
          <w:p w14:paraId="40BE860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GT_2026-09-29_BY_12m_IDEF0_time_regions_related.json</w:t>
            </w:r>
          </w:p>
        </w:tc>
      </w:tr>
      <w:tr w:rsidR="00D329F4" w14:paraId="7D01D2F6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15A6CDA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650" w:type="dxa"/>
            <w:vAlign w:val="center"/>
          </w:tcPr>
          <w:p w14:paraId="3B2C6F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32B71C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35C42C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650" w:type="dxa"/>
            <w:vAlign w:val="center"/>
          </w:tcPr>
          <w:p w14:paraId="41DDB6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71A1803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мес., неделя + регионы + связанные</w:t>
            </w:r>
          </w:p>
        </w:tc>
        <w:tc>
          <w:tcPr>
            <w:tcW w:w="4291" w:type="dxa"/>
            <w:vAlign w:val="center"/>
          </w:tcPr>
          <w:p w14:paraId="5BC0582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GT_2026-09-30_BY_12m_UML_time_regions_related.json</w:t>
            </w:r>
          </w:p>
        </w:tc>
      </w:tr>
      <w:tr w:rsidR="00D329F4" w14:paraId="0365FFCA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A07139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10</w:t>
            </w:r>
          </w:p>
        </w:tc>
        <w:tc>
          <w:tcPr>
            <w:tcW w:w="650" w:type="dxa"/>
            <w:vAlign w:val="center"/>
          </w:tcPr>
          <w:p w14:paraId="0C86603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1A26F7B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63F96B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; </w:t>
            </w:r>
            <w:r>
              <w:rPr>
                <w:i/>
              </w:rPr>
              <w:t>text</w:t>
            </w:r>
            <w:r>
              <w:t xml:space="preserve"> </w:t>
            </w:r>
            <w:r>
              <w:rPr>
                <w:i/>
              </w:rPr>
              <w:t>to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generator</w:t>
            </w:r>
          </w:p>
        </w:tc>
        <w:tc>
          <w:tcPr>
            <w:tcW w:w="650" w:type="dxa"/>
            <w:vAlign w:val="center"/>
          </w:tcPr>
          <w:p w14:paraId="7296BB5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Весь мир</w:t>
            </w:r>
          </w:p>
        </w:tc>
        <w:tc>
          <w:tcPr>
            <w:tcW w:w="1101" w:type="dxa"/>
            <w:vAlign w:val="center"/>
          </w:tcPr>
          <w:p w14:paraId="1B9F07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 , месяц</w:t>
            </w:r>
          </w:p>
        </w:tc>
        <w:tc>
          <w:tcPr>
            <w:tcW w:w="4291" w:type="dxa"/>
            <w:vAlign w:val="center"/>
          </w:tcPr>
          <w:p w14:paraId="3EE21C5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GT_2026-09-29_world_5y_packet1_monthly.json</w:t>
            </w:r>
          </w:p>
        </w:tc>
      </w:tr>
      <w:tr w:rsidR="00D329F4" w14:paraId="770D0F5F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7B1295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650" w:type="dxa"/>
            <w:vAlign w:val="center"/>
          </w:tcPr>
          <w:p w14:paraId="12EF643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04E51E7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64CDF4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650" w:type="dxa"/>
            <w:vAlign w:val="center"/>
          </w:tcPr>
          <w:p w14:paraId="4C2F5A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4FA04A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мес. (по месяцам)</w:t>
            </w:r>
          </w:p>
        </w:tc>
        <w:tc>
          <w:tcPr>
            <w:tcW w:w="4291" w:type="dxa"/>
            <w:vAlign w:val="center"/>
          </w:tcPr>
          <w:p w14:paraId="534772D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wordstat_uml_dinamika_RB_2024-09_2026-08.json</w:t>
            </w:r>
          </w:p>
        </w:tc>
      </w:tr>
      <w:tr w:rsidR="00D329F4" w14:paraId="287FF6B9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B139FF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650" w:type="dxa"/>
            <w:vAlign w:val="center"/>
          </w:tcPr>
          <w:p w14:paraId="4AED2C6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07CCA1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5058417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14:paraId="64D508D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5BBFFA7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мес. (по месяцам)</w:t>
            </w:r>
          </w:p>
        </w:tc>
        <w:tc>
          <w:tcPr>
            <w:tcW w:w="4291" w:type="dxa"/>
            <w:vAlign w:val="center"/>
          </w:tcPr>
          <w:p w14:paraId="6EF7839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wordstat_bpmn_dinamika_RB_2024-09_2026-08.json</w:t>
            </w:r>
          </w:p>
        </w:tc>
      </w:tr>
      <w:tr w:rsidR="00D329F4" w14:paraId="32D29B27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028D9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650" w:type="dxa"/>
            <w:vAlign w:val="center"/>
          </w:tcPr>
          <w:p w14:paraId="4A3ED2D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672C44F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285ED26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 запросов ядра и 28 дополнительных формулировок</w:t>
            </w:r>
          </w:p>
        </w:tc>
        <w:tc>
          <w:tcPr>
            <w:tcW w:w="650" w:type="dxa"/>
            <w:vAlign w:val="center"/>
          </w:tcPr>
          <w:p w14:paraId="58B9CFD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6B676DE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Топы, 25.08–23.09.2026</w:t>
            </w:r>
          </w:p>
        </w:tc>
        <w:tc>
          <w:tcPr>
            <w:tcW w:w="4291" w:type="dxa"/>
            <w:vAlign w:val="center"/>
          </w:tcPr>
          <w:p w14:paraId="79F122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Сводная таблица Вордстата, скриншоты</w:t>
            </w:r>
          </w:p>
        </w:tc>
      </w:tr>
      <w:tr w:rsidR="00D329F4" w14:paraId="0444092E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496E3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13а</w:t>
            </w:r>
          </w:p>
        </w:tc>
        <w:tc>
          <w:tcPr>
            <w:tcW w:w="650" w:type="dxa"/>
            <w:vAlign w:val="center"/>
          </w:tcPr>
          <w:p w14:paraId="3B966E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152830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41EB1FF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45 формулировок групп АРГ, обучающих и контрольных запросов</w:t>
            </w:r>
          </w:p>
        </w:tc>
        <w:tc>
          <w:tcPr>
            <w:tcW w:w="650" w:type="dxa"/>
            <w:vAlign w:val="center"/>
          </w:tcPr>
          <w:p w14:paraId="74351A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3445571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Топы, 29.08–29.09.2026</w:t>
            </w:r>
          </w:p>
        </w:tc>
        <w:tc>
          <w:tcPr>
            <w:tcW w:w="4291" w:type="dxa"/>
            <w:vAlign w:val="center"/>
          </w:tcPr>
          <w:p w14:paraId="632B03F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wordstat_topy_kommercheskie_problemnye_segmentnye_geo_RB_okno_2026-08-29_09-29.json</w:t>
            </w:r>
          </w:p>
        </w:tc>
      </w:tr>
      <w:tr w:rsidR="00D329F4" w14:paraId="5A483F20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120D32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650" w:type="dxa"/>
            <w:vAlign w:val="center"/>
          </w:tcPr>
          <w:p w14:paraId="23511D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14:paraId="79E33A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1D3D125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650" w:type="dxa"/>
            <w:vAlign w:val="center"/>
          </w:tcPr>
          <w:p w14:paraId="4AF6779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Мир/СНГ (вкладка «Регионы»)</w:t>
            </w:r>
          </w:p>
        </w:tc>
        <w:tc>
          <w:tcPr>
            <w:tcW w:w="1101" w:type="dxa"/>
            <w:vAlign w:val="center"/>
          </w:tcPr>
          <w:p w14:paraId="6C56B4B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25.08–23.09.2026</w:t>
            </w:r>
          </w:p>
        </w:tc>
        <w:tc>
          <w:tcPr>
            <w:tcW w:w="4291" w:type="dxa"/>
            <w:vAlign w:val="center"/>
          </w:tcPr>
          <w:p w14:paraId="555FE10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wordstat_uml_regiony_mir_Belarus-Minsk.png</w:t>
            </w:r>
          </w:p>
        </w:tc>
      </w:tr>
      <w:tr w:rsidR="00D329F4" w14:paraId="551D2790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0AAA55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14а</w:t>
            </w:r>
          </w:p>
        </w:tc>
        <w:tc>
          <w:tcPr>
            <w:tcW w:w="650" w:type="dxa"/>
            <w:vAlign w:val="center"/>
          </w:tcPr>
          <w:p w14:paraId="4D94BD1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5E27CD3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37F87BF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uml</w:t>
            </w:r>
          </w:p>
        </w:tc>
        <w:tc>
          <w:tcPr>
            <w:tcW w:w="650" w:type="dxa"/>
            <w:vAlign w:val="center"/>
          </w:tcPr>
          <w:p w14:paraId="52B97DE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Мир/СНГ (вкладка «Регионы»)</w:t>
            </w:r>
          </w:p>
        </w:tc>
        <w:tc>
          <w:tcPr>
            <w:tcW w:w="1101" w:type="dxa"/>
            <w:vAlign w:val="center"/>
          </w:tcPr>
          <w:p w14:paraId="31204E2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29.08–29.09.2026</w:t>
            </w:r>
          </w:p>
        </w:tc>
        <w:tc>
          <w:tcPr>
            <w:tcW w:w="4291" w:type="dxa"/>
            <w:vAlign w:val="center"/>
          </w:tcPr>
          <w:p w14:paraId="3F63075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wordstat_regiony_bpmn_uml_RB_okno_2026-08-29_09-29.json</w:t>
            </w:r>
            <w:r>
              <w:t xml:space="preserve">; </w:t>
            </w:r>
            <w:r>
              <w:rPr>
                <w:i/>
              </w:rPr>
              <w:t>wordstat_bpmn_regiony_mir_Belarus-Minsk.png</w:t>
            </w:r>
          </w:p>
        </w:tc>
      </w:tr>
      <w:tr w:rsidR="00D329F4" w14:paraId="77163D5F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A83976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14б</w:t>
            </w:r>
          </w:p>
        </w:tc>
        <w:tc>
          <w:tcPr>
            <w:tcW w:w="650" w:type="dxa"/>
            <w:vAlign w:val="center"/>
          </w:tcPr>
          <w:p w14:paraId="055521D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2DFF140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2DAF7CB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>; сеть петри; нейросеть схема; нейросеть диаграмма</w:t>
            </w:r>
          </w:p>
        </w:tc>
        <w:tc>
          <w:tcPr>
            <w:tcW w:w="650" w:type="dxa"/>
            <w:vAlign w:val="center"/>
          </w:tcPr>
          <w:p w14:paraId="404FAF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</w:t>
            </w:r>
          </w:p>
        </w:tc>
        <w:tc>
          <w:tcPr>
            <w:tcW w:w="1101" w:type="dxa"/>
            <w:vAlign w:val="center"/>
          </w:tcPr>
          <w:p w14:paraId="4BFB5F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мес. и 01.2018–08.2026, по месяцам</w:t>
            </w:r>
          </w:p>
        </w:tc>
        <w:tc>
          <w:tcPr>
            <w:tcW w:w="4291" w:type="dxa"/>
            <w:vAlign w:val="center"/>
          </w:tcPr>
          <w:p w14:paraId="0582698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</w:t>
            </w:r>
            <w:r>
              <w:rPr>
                <w:i/>
                <w:iCs/>
              </w:rPr>
              <w:t>dinamika_RB_2024-09_2026-08.json</w:t>
            </w:r>
            <w:r>
              <w:rPr>
                <w:iCs/>
              </w:rPr>
              <w:t xml:space="preserve">; </w:t>
            </w:r>
            <w:r>
              <w:rPr>
                <w:i/>
                <w:iCs/>
              </w:rPr>
              <w:t>wordstat</w:t>
            </w:r>
            <w:r>
              <w:t>_</w:t>
            </w:r>
            <w:r>
              <w:rPr>
                <w:i/>
              </w:rPr>
              <w:t>dinamika_RB_2018-01_2026-08.json</w:t>
            </w:r>
          </w:p>
        </w:tc>
      </w:tr>
      <w:tr w:rsidR="00D329F4" w14:paraId="4067779D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2B3D58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14в</w:t>
            </w:r>
          </w:p>
        </w:tc>
        <w:tc>
          <w:tcPr>
            <w:tcW w:w="650" w:type="dxa"/>
            <w:vAlign w:val="center"/>
          </w:tcPr>
          <w:p w14:paraId="6B7CE5C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318821B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14:paraId="4E815CD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(по устройствам)</w:t>
            </w:r>
          </w:p>
        </w:tc>
        <w:tc>
          <w:tcPr>
            <w:tcW w:w="650" w:type="dxa"/>
            <w:vAlign w:val="center"/>
          </w:tcPr>
          <w:p w14:paraId="53D3804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</w:t>
            </w:r>
          </w:p>
        </w:tc>
        <w:tc>
          <w:tcPr>
            <w:tcW w:w="1101" w:type="dxa"/>
            <w:vAlign w:val="center"/>
          </w:tcPr>
          <w:p w14:paraId="73EC9A9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мес., по месяцам</w:t>
            </w:r>
          </w:p>
        </w:tc>
        <w:tc>
          <w:tcPr>
            <w:tcW w:w="4291" w:type="dxa"/>
            <w:vAlign w:val="center"/>
          </w:tcPr>
          <w:p w14:paraId="56F2EC7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wordstat_uml_bpmn_dinamika_po_ustroystvam_RB_2024-09_2026-08.json</w:t>
            </w:r>
          </w:p>
        </w:tc>
      </w:tr>
      <w:tr w:rsidR="00D329F4" w14:paraId="549E7629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C6493B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15</w:t>
            </w:r>
          </w:p>
        </w:tc>
        <w:tc>
          <w:tcPr>
            <w:tcW w:w="650" w:type="dxa"/>
            <w:vAlign w:val="center"/>
          </w:tcPr>
          <w:p w14:paraId="198360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600C39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500D20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(по отдельности)</w:t>
            </w:r>
          </w:p>
        </w:tc>
        <w:tc>
          <w:tcPr>
            <w:tcW w:w="650" w:type="dxa"/>
            <w:vAlign w:val="center"/>
          </w:tcPr>
          <w:p w14:paraId="22B2FD5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47AE469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мес., неделя + регионы («Субрегион», «Город»)</w:t>
            </w:r>
          </w:p>
        </w:tc>
        <w:tc>
          <w:tcPr>
            <w:tcW w:w="4291" w:type="dxa"/>
            <w:vAlign w:val="center"/>
          </w:tcPr>
          <w:p w14:paraId="03D670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GT_2026-09-30_BY_12m_UML_BPMN_regions_recheck.json</w:t>
            </w:r>
            <w:r>
              <w:t xml:space="preserve">; скриншот </w:t>
            </w:r>
            <w:r>
              <w:rPr>
                <w:i/>
              </w:rPr>
              <w:t>gt_uml_regiony_12m_BY_Minsk-ne-vydelyaetsya.jpg</w:t>
            </w:r>
          </w:p>
        </w:tc>
      </w:tr>
      <w:tr w:rsidR="00D329F4" w14:paraId="369D139B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5E27F45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650" w:type="dxa"/>
            <w:vAlign w:val="center"/>
          </w:tcPr>
          <w:p w14:paraId="3DD5613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3DFFF40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1F421B2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14:paraId="4618296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27F9B29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лет, неделя, </w:t>
            </w:r>
            <w:r>
              <w:rPr>
                <w:i/>
              </w:rPr>
              <w:t>CSV</w:t>
            </w:r>
            <w:r>
              <w:t xml:space="preserve"> (контрольная пересъемка)</w:t>
            </w:r>
          </w:p>
        </w:tc>
        <w:tc>
          <w:tcPr>
            <w:tcW w:w="4291" w:type="dxa"/>
            <w:vAlign w:val="center"/>
          </w:tcPr>
          <w:p w14:paraId="3144C743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GT_2026-09-30_BY_5y_UML_BPMN_multiTimeline.csv</w:t>
            </w:r>
          </w:p>
        </w:tc>
      </w:tr>
      <w:tr w:rsidR="00D329F4" w14:paraId="423D3419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305F8F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650" w:type="dxa"/>
            <w:vAlign w:val="center"/>
          </w:tcPr>
          <w:p w14:paraId="572D563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0151CCE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3A2DBD7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14:paraId="07CA3D0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Россия</w:t>
            </w:r>
          </w:p>
        </w:tc>
        <w:tc>
          <w:tcPr>
            <w:tcW w:w="1101" w:type="dxa"/>
            <w:vAlign w:val="center"/>
          </w:tcPr>
          <w:p w14:paraId="7493D65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лет, неделя, </w:t>
            </w:r>
            <w:r>
              <w:rPr>
                <w:i/>
              </w:rPr>
              <w:t>CSV</w:t>
            </w:r>
          </w:p>
        </w:tc>
        <w:tc>
          <w:tcPr>
            <w:tcW w:w="4291" w:type="dxa"/>
            <w:vAlign w:val="center"/>
          </w:tcPr>
          <w:p w14:paraId="669376B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GT_2026-09-30_RU_5y_UML_BPMN_multiTimeline.csv</w:t>
            </w:r>
          </w:p>
        </w:tc>
      </w:tr>
      <w:tr w:rsidR="00D329F4" w14:paraId="78E0F04D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41048E14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650" w:type="dxa"/>
            <w:vAlign w:val="center"/>
          </w:tcPr>
          <w:p w14:paraId="66CB7DC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27A5972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16A3CAA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14:paraId="24A1E6D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Казахстан</w:t>
            </w:r>
          </w:p>
        </w:tc>
        <w:tc>
          <w:tcPr>
            <w:tcW w:w="1101" w:type="dxa"/>
            <w:vAlign w:val="center"/>
          </w:tcPr>
          <w:p w14:paraId="7222C51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лет, неделя, </w:t>
            </w:r>
            <w:r>
              <w:rPr>
                <w:i/>
              </w:rPr>
              <w:t>CSV</w:t>
            </w:r>
          </w:p>
        </w:tc>
        <w:tc>
          <w:tcPr>
            <w:tcW w:w="4291" w:type="dxa"/>
            <w:vAlign w:val="center"/>
          </w:tcPr>
          <w:p w14:paraId="3AEEDEA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GT_2026-09-30_KZ_5y_UML_BPMN_multiTimeline.csv</w:t>
            </w:r>
          </w:p>
        </w:tc>
      </w:tr>
      <w:tr w:rsidR="00D329F4" w14:paraId="3C7EE6E5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86FC44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650" w:type="dxa"/>
            <w:vAlign w:val="center"/>
          </w:tcPr>
          <w:p w14:paraId="22CA30B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41BB8A3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52B125A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js</w:t>
            </w:r>
            <w:r>
              <w:t xml:space="preserve">; </w:t>
            </w:r>
            <w:r>
              <w:rPr>
                <w:i/>
              </w:rPr>
              <w:t>plantuml</w:t>
            </w:r>
          </w:p>
        </w:tc>
        <w:tc>
          <w:tcPr>
            <w:tcW w:w="650" w:type="dxa"/>
            <w:vAlign w:val="center"/>
          </w:tcPr>
          <w:p w14:paraId="70FD9BA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Весь мир</w:t>
            </w:r>
          </w:p>
        </w:tc>
        <w:tc>
          <w:tcPr>
            <w:tcW w:w="1101" w:type="dxa"/>
            <w:vAlign w:val="center"/>
          </w:tcPr>
          <w:p w14:paraId="4C4953C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лет, неделя, </w:t>
            </w:r>
            <w:r>
              <w:rPr>
                <w:i/>
              </w:rPr>
              <w:t>CSV</w:t>
            </w:r>
          </w:p>
        </w:tc>
        <w:tc>
          <w:tcPr>
            <w:tcW w:w="4291" w:type="dxa"/>
            <w:vAlign w:val="center"/>
          </w:tcPr>
          <w:p w14:paraId="341FA16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GT_2026-09-30_world_5y_mermaid_diagram_mermaid_js_plantuml_multiTimeline.csv</w:t>
            </w:r>
          </w:p>
        </w:tc>
      </w:tr>
      <w:tr w:rsidR="00D329F4" w14:paraId="0978E104" w14:textId="77777777" w:rsidTr="00D329F4">
        <w:trPr>
          <w:cantSplit/>
          <w:jc w:val="center"/>
        </w:trPr>
        <w:tc>
          <w:tcPr>
            <w:tcW w:w="650" w:type="dxa"/>
            <w:vAlign w:val="center"/>
          </w:tcPr>
          <w:p w14:paraId="6B6CC52B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650" w:type="dxa"/>
            <w:vAlign w:val="center"/>
          </w:tcPr>
          <w:p w14:paraId="46D4E4A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14:paraId="7053BE7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14:paraId="57BDD99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 (карточка «Похожие запросы»)</w:t>
            </w:r>
          </w:p>
        </w:tc>
        <w:tc>
          <w:tcPr>
            <w:tcW w:w="650" w:type="dxa"/>
            <w:vAlign w:val="center"/>
          </w:tcPr>
          <w:p w14:paraId="2951E02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14:paraId="451137F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</w:t>
            </w:r>
          </w:p>
        </w:tc>
        <w:tc>
          <w:tcPr>
            <w:tcW w:w="4291" w:type="dxa"/>
            <w:vAlign w:val="center"/>
          </w:tcPr>
          <w:p w14:paraId="409E06D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GT_2026-09-30_BY_12m_BPMN_IDEF0_</w:t>
            </w:r>
            <w:r>
              <w:t>связанные_запросы.</w:t>
            </w:r>
            <w:r>
              <w:rPr>
                <w:i/>
              </w:rPr>
              <w:t>md</w:t>
            </w:r>
          </w:p>
        </w:tc>
      </w:tr>
    </w:tbl>
    <w:p w14:paraId="7D5CFC70" w14:textId="77777777" w:rsidR="00D329F4" w:rsidRDefault="00AB6403">
      <w:pPr>
        <w:pStyle w:val="a0"/>
        <w:ind w:firstLine="709"/>
        <w:jc w:val="both"/>
      </w:pPr>
      <w:r>
        <w:rPr>
          <w:i/>
          <w:sz w:val="28"/>
        </w:rPr>
        <w:t>Python</w:t>
      </w:r>
      <w:r>
        <w:rPr>
          <w:sz w:val="28"/>
        </w:rPr>
        <w:t>-скрипты обработки (папка «</w:t>
      </w:r>
      <w:r>
        <w:rPr>
          <w:i/>
          <w:sz w:val="28"/>
        </w:rPr>
        <w:t>Python</w:t>
      </w:r>
      <w:r>
        <w:rPr>
          <w:sz w:val="28"/>
        </w:rPr>
        <w:t>»): 01_</w:t>
      </w:r>
      <w:r>
        <w:rPr>
          <w:i/>
          <w:sz w:val="28"/>
        </w:rPr>
        <w:t>load_gt_data.py</w:t>
      </w:r>
      <w:r>
        <w:rPr>
          <w:sz w:val="28"/>
        </w:rPr>
        <w:t xml:space="preserve"> – загрузка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Вордстата, свод недель в месяцы, рабочие таблицы для </w:t>
      </w:r>
      <w:r>
        <w:rPr>
          <w:i/>
          <w:sz w:val="28"/>
        </w:rPr>
        <w:t>Excel</w:t>
      </w:r>
      <w:r>
        <w:rPr>
          <w:sz w:val="28"/>
        </w:rPr>
        <w:t>; 02_</w:t>
      </w:r>
      <w:r>
        <w:rPr>
          <w:i/>
          <w:sz w:val="28"/>
        </w:rPr>
        <w:t>trend_seasonality.py</w:t>
      </w:r>
      <w:r>
        <w:rPr>
          <w:sz w:val="28"/>
        </w:rPr>
        <w:t xml:space="preserve"> – тренд, сезонность и циклы по </w:t>
      </w:r>
      <w:r>
        <w:rPr>
          <w:i/>
          <w:sz w:val="28"/>
        </w:rPr>
        <w:t>Excel</w:t>
      </w:r>
      <w:r>
        <w:rPr>
          <w:sz w:val="28"/>
        </w:rPr>
        <w:t xml:space="preserve">- и </w:t>
      </w:r>
      <w:r>
        <w:rPr>
          <w:i/>
          <w:sz w:val="28"/>
        </w:rPr>
        <w:t>Word</w:t>
      </w:r>
      <w:r>
        <w:rPr>
          <w:sz w:val="28"/>
        </w:rPr>
        <w:t>-логике отдельно по источникам (текущий циклический коэффициент – по последнему месяцу ряда, как Деловые_циклы!</w:t>
      </w:r>
      <w:r>
        <w:rPr>
          <w:i/>
          <w:sz w:val="28"/>
        </w:rPr>
        <w:t>B6</w:t>
      </w:r>
      <w:r>
        <w:rPr>
          <w:sz w:val="28"/>
        </w:rPr>
        <w:t>), скользящие средние за 3 и 12 месяцев, очищенный от сезонности ряд, средние значения месяцев; 03_</w:t>
      </w:r>
      <w:r>
        <w:rPr>
          <w:i/>
          <w:sz w:val="28"/>
        </w:rPr>
        <w:t>charts.py</w:t>
      </w:r>
      <w:r>
        <w:rPr>
          <w:sz w:val="28"/>
        </w:rPr>
        <w:t xml:space="preserve"> – рисунки 1–6 и список подписей; 04_</w:t>
      </w:r>
      <w:r>
        <w:rPr>
          <w:i/>
          <w:sz w:val="28"/>
        </w:rPr>
        <w:t>gt_indicators.py</w:t>
      </w:r>
      <w:r>
        <w:rPr>
          <w:sz w:val="28"/>
        </w:rPr>
        <w:t xml:space="preserve"> – 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GT</w:t>
      </w:r>
      <w:r>
        <w:rPr>
          <w:sz w:val="28"/>
        </w:rPr>
        <w:t>-РБ раздела 5.1, уровень интереса по двум шкалам и помесячные средние всех запросов пакетов 1–5; 05_</w:t>
      </w:r>
      <w:r>
        <w:rPr>
          <w:i/>
          <w:sz w:val="28"/>
        </w:rPr>
        <w:t>wordstat_dinamika_ostalnye.py</w:t>
      </w:r>
      <w:r>
        <w:rPr>
          <w:sz w:val="28"/>
        </w:rPr>
        <w:t xml:space="preserve"> – динамика Вордстата по остальным запросам ядра, проверка омонимии «</w:t>
      </w:r>
      <w:r>
        <w:rPr>
          <w:i/>
          <w:sz w:val="28"/>
        </w:rPr>
        <w:t>erd</w:t>
      </w:r>
      <w:r>
        <w:rPr>
          <w:sz w:val="28"/>
        </w:rPr>
        <w:t>», расширенный период с 2018 г., разбивка по устройствам, регионы и контроль окон «Топов»; 06_</w:t>
      </w:r>
      <w:r>
        <w:rPr>
          <w:i/>
          <w:sz w:val="28"/>
        </w:rPr>
        <w:t>gt_ru_kz_mermaid.py</w:t>
      </w:r>
      <w:r>
        <w:rPr>
          <w:sz w:val="28"/>
        </w:rPr>
        <w:t xml:space="preserve"> – показатели </w:t>
      </w:r>
      <w:r>
        <w:rPr>
          <w:i/>
          <w:sz w:val="28"/>
        </w:rPr>
        <w:t>CSV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 30.09.2026 (Россия, Казахстан, пересъемка Беларуси,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»): уровень интереса, сравнение 12-месячных окон, тренд, сравнение пересъемки с основным рядом.</w:t>
      </w:r>
    </w:p>
    <w:p w14:paraId="734D5869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Макросы </w:t>
      </w:r>
      <w:r>
        <w:rPr>
          <w:i/>
          <w:sz w:val="28"/>
        </w:rPr>
        <w:t>VBA</w:t>
      </w:r>
      <w:r>
        <w:rPr>
          <w:sz w:val="28"/>
        </w:rPr>
        <w:t xml:space="preserve"> (папка «</w:t>
      </w:r>
      <w:r>
        <w:rPr>
          <w:i/>
          <w:sz w:val="28"/>
        </w:rPr>
        <w:t>VBA</w:t>
      </w:r>
      <w:r>
        <w:rPr>
          <w:sz w:val="28"/>
        </w:rPr>
        <w:t xml:space="preserve">»): </w:t>
      </w:r>
      <w:r>
        <w:rPr>
          <w:i/>
          <w:sz w:val="28"/>
        </w:rPr>
        <w:t>LR1_XLT_Trend_Seasonality.bas</w:t>
      </w:r>
      <w:r>
        <w:rPr>
          <w:sz w:val="28"/>
        </w:rPr>
        <w:t xml:space="preserve"> – загрузка </w:t>
      </w:r>
      <w:r>
        <w:rPr>
          <w:i/>
          <w:sz w:val="28"/>
        </w:rPr>
        <w:t>CSV</w:t>
      </w:r>
      <w:r>
        <w:rPr>
          <w:sz w:val="28"/>
        </w:rPr>
        <w:t xml:space="preserve"> ввода данных в лист «Ввод_данных» рабочей копии шаблона, вариант «только один источник», сводка показателей листов «Панель» и «Деловые_циклы», поиск ячеек с ошибками. Макросы формулы шаблона не </w:t>
      </w:r>
      <w:r>
        <w:rPr>
          <w:sz w:val="28"/>
        </w:rPr>
        <w:lastRenderedPageBreak/>
        <w:t xml:space="preserve">меняют; запуск – после импорта модуля в редакторе </w:t>
      </w:r>
      <w:r>
        <w:rPr>
          <w:i/>
          <w:sz w:val="28"/>
        </w:rPr>
        <w:t>VBA</w:t>
      </w:r>
      <w:r>
        <w:rPr>
          <w:sz w:val="28"/>
        </w:rPr>
        <w:t xml:space="preserve"> (</w:t>
      </w:r>
      <w:r>
        <w:rPr>
          <w:i/>
          <w:sz w:val="28"/>
        </w:rPr>
        <w:t>Alt+F11</w:t>
      </w:r>
      <w:r>
        <w:rPr>
          <w:sz w:val="28"/>
        </w:rPr>
        <w:t xml:space="preserve"> , </w:t>
      </w:r>
      <w:r>
        <w:rPr>
          <w:i/>
          <w:sz w:val="28"/>
        </w:rPr>
        <w:t>File</w:t>
      </w:r>
      <w:r>
        <w:rPr>
          <w:sz w:val="28"/>
        </w:rPr>
        <w:t xml:space="preserve"> , </w:t>
      </w:r>
      <w:r>
        <w:rPr>
          <w:i/>
          <w:sz w:val="28"/>
        </w:rPr>
        <w:t>Import</w:t>
      </w:r>
      <w:r>
        <w:rPr>
          <w:sz w:val="28"/>
        </w:rPr>
        <w:t xml:space="preserve"> </w:t>
      </w:r>
      <w:r>
        <w:rPr>
          <w:i/>
          <w:sz w:val="28"/>
        </w:rPr>
        <w:t>File</w:t>
      </w:r>
      <w:r>
        <w:rPr>
          <w:sz w:val="28"/>
        </w:rPr>
        <w:t>).</w:t>
      </w:r>
    </w:p>
    <w:p w14:paraId="79459A91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Рабочие файлы </w:t>
      </w:r>
      <w:r>
        <w:rPr>
          <w:i/>
          <w:sz w:val="28"/>
        </w:rPr>
        <w:t>Excel</w:t>
      </w:r>
      <w:r>
        <w:rPr>
          <w:sz w:val="28"/>
        </w:rPr>
        <w:t xml:space="preserve"> (папка «</w:t>
      </w:r>
      <w:r>
        <w:rPr>
          <w:i/>
          <w:sz w:val="28"/>
        </w:rPr>
        <w:t>Excel</w:t>
      </w:r>
      <w:r>
        <w:rPr>
          <w:sz w:val="28"/>
        </w:rPr>
        <w:t xml:space="preserve">»):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ТРЕТИЙ_</w:t>
      </w:r>
      <w:r>
        <w:rPr>
          <w:i/>
          <w:sz w:val="28"/>
        </w:rPr>
        <w:t>Mermaid_world.xlsx</w:t>
      </w:r>
      <w:r>
        <w:rPr>
          <w:sz w:val="28"/>
        </w:rPr>
        <w:t xml:space="preserve"> – сводный индекс по шаблону, ошибок «#…» нет ни на одном из 9 листов;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 – варианты по одному источнику (очищена колонка второго источника на листе «Ввод_данных»); </w:t>
      </w:r>
      <w:r>
        <w:rPr>
          <w:i/>
          <w:sz w:val="28"/>
        </w:rPr>
        <w:t>XLT_YW_plantuml_BY.xlsx</w:t>
      </w:r>
      <w:r>
        <w:rPr>
          <w:sz w:val="28"/>
        </w:rPr>
        <w:t xml:space="preserve">, </w:t>
      </w:r>
      <w:r>
        <w:rPr>
          <w:i/>
          <w:sz w:val="28"/>
        </w:rPr>
        <w:t>XLT_YW_idef0_BY.xlsx</w:t>
      </w:r>
      <w:r>
        <w:rPr>
          <w:sz w:val="28"/>
        </w:rPr>
        <w:t xml:space="preserve">, </w:t>
      </w:r>
      <w:r>
        <w:rPr>
          <w:i/>
          <w:sz w:val="28"/>
        </w:rPr>
        <w:t>XLT_YW_dfd_diagramma_BY.xlsx</w:t>
      </w:r>
      <w:r>
        <w:rPr>
          <w:sz w:val="28"/>
        </w:rPr>
        <w:t xml:space="preserve">, </w:t>
      </w:r>
      <w:r>
        <w:rPr>
          <w:i/>
          <w:sz w:val="28"/>
        </w:rPr>
        <w:t>XLT_YW_erd_diagramma_BY.xlsx</w:t>
      </w:r>
      <w:r>
        <w:rPr>
          <w:sz w:val="28"/>
        </w:rPr>
        <w:t xml:space="preserve">, </w:t>
      </w:r>
      <w:r>
        <w:rPr>
          <w:i/>
          <w:sz w:val="28"/>
        </w:rPr>
        <w:t>XLT_YW_set_petri_BY.xlsx</w:t>
      </w:r>
      <w:r>
        <w:rPr>
          <w:sz w:val="28"/>
        </w:rPr>
        <w:t xml:space="preserve">, </w:t>
      </w:r>
      <w:r>
        <w:rPr>
          <w:i/>
          <w:sz w:val="28"/>
        </w:rPr>
        <w:t>XLT_YW_neyroset_shema_BY.xlsx</w:t>
      </w:r>
      <w:r>
        <w:rPr>
          <w:sz w:val="28"/>
        </w:rPr>
        <w:t xml:space="preserve">, </w:t>
      </w:r>
      <w:r>
        <w:rPr>
          <w:i/>
          <w:sz w:val="28"/>
        </w:rPr>
        <w:t>XLT_YW_neyroset_diagramma_BY.xlsx</w:t>
      </w:r>
      <w:r>
        <w:rPr>
          <w:sz w:val="28"/>
        </w:rPr>
        <w:t xml:space="preserve"> – копии шаблона по остальным запросам ядра (только Вордстат, 24 месяца); </w:t>
      </w:r>
      <w:r>
        <w:rPr>
          <w:i/>
          <w:sz w:val="28"/>
        </w:rPr>
        <w:t>XLT_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 – копия шаблона; </w:t>
      </w:r>
      <w:r>
        <w:rPr>
          <w:i/>
          <w:sz w:val="28"/>
        </w:rPr>
        <w:t>SW_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 – копия шаблона </w:t>
      </w:r>
      <w:r>
        <w:rPr>
          <w:i/>
          <w:sz w:val="28"/>
        </w:rPr>
        <w:t>Similarweb</w:t>
      </w:r>
      <w:r>
        <w:rPr>
          <w:sz w:val="28"/>
        </w:rPr>
        <w:t xml:space="preserve"> (задел для ЛР2–3). В журналах выгрузки рабочих копий добавлены пакеты 3 и 4,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 xml:space="preserve"> за 12 месяцев, контрольная выгрузка регионов и выгрузки Вордстата от 30.09.2026, уточнены примечания о форме хранения данных; в книге </w:t>
      </w:r>
      <w:r>
        <w:rPr>
          <w:i/>
          <w:sz w:val="28"/>
        </w:rPr>
        <w:t>Mermaid</w:t>
      </w:r>
      <w:r>
        <w:rPr>
          <w:sz w:val="28"/>
        </w:rPr>
        <w:t xml:space="preserve"> к итоговой формулировке Панель!</w:t>
      </w:r>
      <w:r>
        <w:rPr>
          <w:i/>
          <w:sz w:val="28"/>
        </w:rPr>
        <w:t>A17</w:t>
      </w:r>
      <w:r>
        <w:rPr>
          <w:sz w:val="28"/>
        </w:rPr>
        <w:t xml:space="preserve"> добавлено примечание об омонимии.</w:t>
      </w:r>
    </w:p>
    <w:p w14:paraId="7E47B890" w14:textId="77777777" w:rsidR="000249F6" w:rsidRDefault="00975F3B">
      <w:pPr>
        <w:ind w:firstLine="708"/>
        <w:jc w:val="both"/>
      </w:pPr>
      <w:r>
        <w:rPr>
          <w:sz w:val="28"/>
          <w:szCs w:val="28"/>
        </w:rPr>
        <w:t>По данному вопросу можно выделить следующие основные пункты:</w:t>
      </w:r>
    </w:p>
    <w:p w14:paraId="20807150" w14:textId="77777777" w:rsidR="00D329F4" w:rsidRDefault="00AB6403">
      <w:pPr>
        <w:pStyle w:val="Compact"/>
        <w:ind w:left="709"/>
      </w:pPr>
      <w:r>
        <w:rPr>
          <w:i/>
          <w:sz w:val="28"/>
        </w:rPr>
        <w:t>– SW_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, лист 01_Параметры, ячейки </w:t>
      </w:r>
      <w:r>
        <w:rPr>
          <w:i/>
          <w:sz w:val="28"/>
        </w:rPr>
        <w:t>B9</w:t>
      </w:r>
      <w:r>
        <w:rPr>
          <w:sz w:val="28"/>
        </w:rPr>
        <w:t xml:space="preserve"> и </w:t>
      </w:r>
      <w:r>
        <w:rPr>
          <w:i/>
          <w:sz w:val="28"/>
        </w:rPr>
        <w:t>B10</w:t>
      </w:r>
      <w:r>
        <w:rPr>
          <w:sz w:val="28"/>
        </w:rPr>
        <w:t xml:space="preserve"> («Наблюдаемый релевантный трафик, мес./год»): суммы по листу 02_Конкуренты_</w:t>
      </w:r>
      <w:r>
        <w:rPr>
          <w:i/>
          <w:sz w:val="28"/>
        </w:rPr>
        <w:t>SW</w:t>
      </w:r>
      <w:r>
        <w:rPr>
          <w:sz w:val="28"/>
        </w:rPr>
        <w:t xml:space="preserve"> брались по диапазонам </w:t>
      </w:r>
      <w:r>
        <w:rPr>
          <w:i/>
          <w:sz w:val="28"/>
        </w:rPr>
        <w:t>G5</w:t>
      </w:r>
      <w:r>
        <w:rPr>
          <w:sz w:val="28"/>
        </w:rPr>
        <w:t>:</w:t>
      </w:r>
      <w:r>
        <w:rPr>
          <w:i/>
          <w:sz w:val="28"/>
        </w:rPr>
        <w:t>G24</w:t>
      </w:r>
      <w:r>
        <w:rPr>
          <w:sz w:val="28"/>
        </w:rPr>
        <w:t xml:space="preserve"> и </w:t>
      </w:r>
      <w:r>
        <w:rPr>
          <w:i/>
          <w:sz w:val="28"/>
        </w:rPr>
        <w:t>H5</w:t>
      </w:r>
      <w:r>
        <w:rPr>
          <w:sz w:val="28"/>
        </w:rPr>
        <w:t>:</w:t>
      </w:r>
      <w:r>
        <w:rPr>
          <w:i/>
          <w:sz w:val="28"/>
        </w:rPr>
        <w:t>H24</w:t>
      </w:r>
      <w:r>
        <w:rPr>
          <w:sz w:val="28"/>
        </w:rPr>
        <w:t xml:space="preserve">, хотя данные расположены в строках 4–23 (строка 3 – заголовок), и первый домен в сумму не попадал; исправлено на </w:t>
      </w:r>
      <w:r>
        <w:rPr>
          <w:i/>
          <w:sz w:val="28"/>
        </w:rPr>
        <w:t>G4</w:t>
      </w:r>
      <w:r>
        <w:rPr>
          <w:sz w:val="28"/>
        </w:rPr>
        <w:t>:</w:t>
      </w:r>
      <w:r>
        <w:rPr>
          <w:i/>
          <w:sz w:val="28"/>
        </w:rPr>
        <w:t>G23</w:t>
      </w:r>
      <w:r>
        <w:rPr>
          <w:sz w:val="28"/>
        </w:rPr>
        <w:t xml:space="preserve"> и </w:t>
      </w:r>
      <w:r>
        <w:rPr>
          <w:i/>
          <w:sz w:val="28"/>
        </w:rPr>
        <w:t>H4</w:t>
      </w:r>
      <w:r>
        <w:rPr>
          <w:sz w:val="28"/>
        </w:rPr>
        <w:t>:</w:t>
      </w:r>
      <w:r>
        <w:rPr>
          <w:i/>
          <w:sz w:val="28"/>
        </w:rPr>
        <w:t>H23</w:t>
      </w:r>
      <w:r>
        <w:rPr>
          <w:sz w:val="28"/>
        </w:rPr>
        <w:t>;</w:t>
      </w:r>
    </w:p>
    <w:p w14:paraId="7A87CD6B" w14:textId="77777777" w:rsidR="00D329F4" w:rsidRDefault="00AB6403">
      <w:pPr>
        <w:pStyle w:val="Compact"/>
        <w:ind w:left="709"/>
      </w:pPr>
      <w:r>
        <w:rPr>
          <w:i/>
          <w:sz w:val="28"/>
        </w:rPr>
        <w:t>– XLT_</w:t>
      </w:r>
      <w:r>
        <w:rPr>
          <w:sz w:val="28"/>
        </w:rPr>
        <w:t>…_только_</w:t>
      </w:r>
      <w:r>
        <w:rPr>
          <w:i/>
          <w:sz w:val="28"/>
        </w:rPr>
        <w:t>GT.xlsx</w:t>
      </w:r>
      <w:r>
        <w:rPr>
          <w:sz w:val="28"/>
        </w:rPr>
        <w:t xml:space="preserve">, лист Расчет, </w:t>
      </w:r>
      <w:r>
        <w:rPr>
          <w:i/>
          <w:sz w:val="28"/>
        </w:rPr>
        <w:t>J5</w:t>
      </w:r>
      <w:r>
        <w:rPr>
          <w:sz w:val="28"/>
        </w:rPr>
        <w:t>:</w:t>
      </w:r>
      <w:r>
        <w:rPr>
          <w:i/>
          <w:sz w:val="28"/>
        </w:rPr>
        <w:t>K64</w:t>
      </w:r>
      <w:r>
        <w:rPr>
          <w:sz w:val="28"/>
        </w:rPr>
        <w:t>: при пустом сезонном индексе месяца условие «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(…);0)=0» не срабатывало и формулы возвращали #ЗНАЧ! (в 7 месяцах ряда и в Деловые_циклы!</w:t>
      </w:r>
      <w:r>
        <w:rPr>
          <w:i/>
          <w:sz w:val="28"/>
        </w:rPr>
        <w:t>B8</w:t>
      </w:r>
      <w:r>
        <w:rPr>
          <w:sz w:val="28"/>
        </w:rPr>
        <w:t>–</w:t>
      </w:r>
      <w:r>
        <w:rPr>
          <w:i/>
          <w:sz w:val="28"/>
        </w:rPr>
        <w:t>B10</w:t>
      </w:r>
      <w:r>
        <w:rPr>
          <w:sz w:val="28"/>
        </w:rPr>
        <w:t>); условие заменено на «</w:t>
      </w:r>
      <w:r>
        <w:rPr>
          <w:i/>
          <w:sz w:val="28"/>
        </w:rPr>
        <w:t>N</w:t>
      </w:r>
      <w:r>
        <w:rPr>
          <w:sz w:val="28"/>
        </w:rPr>
        <w:t>(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(…);0))=0». Значения шаблона как есть приведены в п. 2.6.5.</w:t>
      </w:r>
    </w:p>
    <w:p w14:paraId="46E08D63" w14:textId="77777777" w:rsidR="00D329F4" w:rsidRDefault="00AB6403">
      <w:pPr>
        <w:pStyle w:val="FirstParagraph"/>
      </w:pPr>
      <w:r>
        <w:rPr>
          <w:sz w:val="28"/>
        </w:rPr>
        <w:t>модельная оценка (допущение) (сводно по всей работе):</w:t>
      </w:r>
    </w:p>
    <w:p w14:paraId="2F9CF132" w14:textId="77777777" w:rsidR="00D329F4" w:rsidRDefault="00AB6403">
      <w:pPr>
        <w:pStyle w:val="Compact"/>
        <w:ind w:left="709"/>
      </w:pPr>
      <w:r>
        <w:rPr>
          <w:sz w:val="28"/>
        </w:rPr>
        <w:t xml:space="preserve">– Вордстат: «Динамика» по девяти запросам ядра скачана в </w:t>
      </w:r>
      <w:r>
        <w:rPr>
          <w:i/>
          <w:sz w:val="28"/>
        </w:rPr>
        <w:t>CSV</w:t>
      </w:r>
      <w:r>
        <w:rPr>
          <w:sz w:val="28"/>
        </w:rPr>
        <w:t xml:space="preserve"> 30.09.2026 и совпала с </w:t>
      </w:r>
      <w:r>
        <w:rPr>
          <w:i/>
          <w:sz w:val="28"/>
        </w:rPr>
        <w:t>JSON</w:t>
      </w:r>
      <w:r>
        <w:rPr>
          <w:sz w:val="28"/>
        </w:rPr>
        <w:t xml:space="preserve">. модельная оценка (допущение; причина: «Топы» и «Регионы» через кнопку «Скачать» (Вордстат, вкладки «Топы запросов» и «Регионы»); сохранить </w:t>
      </w:r>
      <w:r>
        <w:rPr>
          <w:i/>
          <w:sz w:val="28"/>
        </w:rPr>
        <w:t>CSV</w:t>
      </w:r>
      <w:r>
        <w:rPr>
          <w:sz w:val="28"/>
        </w:rPr>
        <w:t xml:space="preserve"> без редактирования; окна вкладок скользящие).</w:t>
      </w:r>
    </w:p>
    <w:p w14:paraId="32DDEA06" w14:textId="77777777" w:rsidR="00D329F4" w:rsidRDefault="00AB6403">
      <w:pPr>
        <w:pStyle w:val="Compact"/>
        <w:ind w:left="709"/>
      </w:pPr>
      <w:r>
        <w:rPr>
          <w:sz w:val="28"/>
        </w:rPr>
        <w:t xml:space="preserve">– модельная оценка (допущение; причина: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скриншоты настроек и графиков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и 12 месяцев и карточек связанных запросов (</w:t>
      </w:r>
      <w:r>
        <w:rPr>
          <w:i/>
          <w:sz w:val="28"/>
        </w:rPr>
        <w:t>CSV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для </w:t>
      </w:r>
      <w:r>
        <w:rPr>
          <w:sz w:val="28"/>
        </w:rPr>
        <w:lastRenderedPageBreak/>
        <w:t>Беларуси, России и Казахстана и по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 xml:space="preserve">» для мира получены 30.09.2026); </w:t>
      </w:r>
      <w:r>
        <w:rPr>
          <w:i/>
          <w:sz w:val="28"/>
        </w:rPr>
        <w:t>CSV</w:t>
      </w:r>
      <w:r>
        <w:rPr>
          <w:sz w:val="28"/>
        </w:rPr>
        <w:t xml:space="preserve"> по пакетам 1–5 и 12-месячным окнам не скачивались).</w:t>
      </w:r>
    </w:p>
    <w:p w14:paraId="0667C060" w14:textId="77777777" w:rsidR="00D329F4" w:rsidRDefault="00AB6403">
      <w:pPr>
        <w:pStyle w:val="Compact"/>
        <w:ind w:left="709"/>
      </w:pPr>
      <w:r>
        <w:rPr>
          <w:sz w:val="28"/>
        </w:rPr>
        <w:t>– модельная оценка (допущение; причина: Белстат – численность студентов по профилям образования («Информатика», «Техника и технологии»)); скриншот табл. 7.1 сборника.</w:t>
      </w:r>
    </w:p>
    <w:p w14:paraId="554BCE55" w14:textId="77777777" w:rsidR="00D329F4" w:rsidRDefault="00AB6403">
      <w:pPr>
        <w:pStyle w:val="Compact"/>
        <w:ind w:left="709"/>
      </w:pPr>
      <w:r>
        <w:rPr>
          <w:sz w:val="28"/>
        </w:rPr>
        <w:t xml:space="preserve">– модельная оценка (допущение; причина: </w:t>
      </w:r>
      <w:r>
        <w:rPr>
          <w:i/>
          <w:sz w:val="28"/>
        </w:rPr>
        <w:t>DataReportal</w:t>
      </w:r>
      <w:r>
        <w:rPr>
          <w:sz w:val="28"/>
        </w:rPr>
        <w:t xml:space="preserve">, </w:t>
      </w:r>
      <w:r>
        <w:rPr>
          <w:i/>
          <w:sz w:val="28"/>
        </w:rPr>
        <w:t>Digital</w:t>
      </w:r>
      <w:r>
        <w:rPr>
          <w:sz w:val="28"/>
        </w:rPr>
        <w:t xml:space="preserve"> 2026: </w:t>
      </w:r>
      <w:r>
        <w:rPr>
          <w:i/>
          <w:sz w:val="28"/>
        </w:rPr>
        <w:t>Belarus</w:t>
      </w:r>
      <w:r>
        <w:rPr>
          <w:sz w:val="28"/>
        </w:rPr>
        <w:t xml:space="preserve"> – сверить значения таблицы 41 и сохранить скриншот.)</w:t>
      </w:r>
    </w:p>
    <w:p w14:paraId="58377A34" w14:textId="77777777" w:rsidR="00D329F4" w:rsidRDefault="00AB6403">
      <w:pPr>
        <w:pStyle w:val="Compact"/>
        <w:ind w:left="709"/>
      </w:pPr>
      <w:r>
        <w:rPr>
          <w:sz w:val="28"/>
        </w:rPr>
        <w:t xml:space="preserve">– модельная оценка (допущение; причина: цены бессрочных </w:t>
      </w:r>
      <w:r>
        <w:rPr>
          <w:i/>
          <w:sz w:val="28"/>
        </w:rPr>
        <w:t>Visio</w:t>
      </w:r>
      <w:r>
        <w:rPr>
          <w:sz w:val="28"/>
        </w:rPr>
        <w:t xml:space="preserve"> </w:t>
      </w:r>
      <w:r>
        <w:rPr>
          <w:i/>
          <w:sz w:val="28"/>
        </w:rPr>
        <w:t>Standard</w:t>
      </w:r>
      <w:r>
        <w:rPr>
          <w:sz w:val="28"/>
        </w:rPr>
        <w:t xml:space="preserve"> и </w:t>
      </w:r>
      <w:r>
        <w:rPr>
          <w:i/>
          <w:sz w:val="28"/>
        </w:rPr>
        <w:t>Professional</w:t>
      </w:r>
      <w:r>
        <w:rPr>
          <w:sz w:val="28"/>
        </w:rPr>
        <w:t xml:space="preserve"> (на странице подписок </w:t>
      </w:r>
      <w:r>
        <w:rPr>
          <w:i/>
          <w:sz w:val="28"/>
        </w:rPr>
        <w:t>Visio</w:t>
      </w:r>
      <w:r>
        <w:rPr>
          <w:sz w:val="28"/>
        </w:rPr>
        <w:t xml:space="preserve"> не указаны)).</w:t>
      </w:r>
    </w:p>
    <w:p w14:paraId="6358093C" w14:textId="77777777" w:rsidR="00D329F4" w:rsidRDefault="00AB6403">
      <w:pPr>
        <w:pStyle w:val="Compact"/>
        <w:ind w:left="709"/>
      </w:pPr>
      <w:r>
        <w:rPr>
          <w:i/>
          <w:sz w:val="28"/>
        </w:rPr>
        <w:t>– Similarweb</w:t>
      </w:r>
      <w:r>
        <w:rPr>
          <w:sz w:val="28"/>
        </w:rPr>
        <w:t>: расширенный список доменов снят 02.10.2026 (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smartdraw.com</w:t>
      </w:r>
      <w:r>
        <w:rPr>
          <w:sz w:val="28"/>
        </w:rPr>
        <w:t>; визиты и структура каналов, ЛР4, приложения Д). Доля Беларуси в пробном тарифе недоступна: модельная оценка (допущение) при полном доступе.</w:t>
      </w:r>
    </w:p>
    <w:p w14:paraId="436735A9" w14:textId="77777777" w:rsidR="00D329F4" w:rsidRDefault="00AB6403">
      <w:pPr>
        <w:pStyle w:val="Compact"/>
        <w:ind w:left="709"/>
      </w:pPr>
      <w:r>
        <w:rPr>
          <w:sz w:val="28"/>
        </w:rPr>
        <w:t>– Опрос 30 респондентов проведен 02.10.2026 (метод Кано и готовность платить, ЛР5, приложение В); реальный опрос студентов – модельная оценка (допущение).</w:t>
      </w:r>
    </w:p>
    <w:p w14:paraId="69827FB1" w14:textId="77777777" w:rsidR="00D329F4" w:rsidRDefault="00AB6403">
      <w:pPr>
        <w:pStyle w:val="Compact"/>
        <w:ind w:left="709"/>
      </w:pPr>
      <w:r>
        <w:rPr>
          <w:sz w:val="28"/>
        </w:rPr>
        <w:t xml:space="preserve">– Прогноз бюджета Директа недоступен (кабинет пуст); контрольная выгрузка Вордстата за сентябрь 2026 – приложение Б, ориентиры </w:t>
      </w:r>
      <w:r>
        <w:rPr>
          <w:i/>
          <w:sz w:val="28"/>
        </w:rPr>
        <w:t>CPC</w:t>
      </w:r>
      <w:r>
        <w:rPr>
          <w:sz w:val="28"/>
        </w:rPr>
        <w:t xml:space="preserve"> и модельная оценка – ЛР2-3, приложение Е; прогноз в кабинете – модельная оценка (допущение).</w:t>
      </w:r>
    </w:p>
    <w:p w14:paraId="4E698756" w14:textId="77777777" w:rsidR="00D329F4" w:rsidRDefault="00AB6403">
      <w:pPr>
        <w:pStyle w:val="2"/>
        <w:keepNext w:val="0"/>
        <w:pageBreakBefore/>
      </w:pPr>
      <w:bookmarkStart w:id="19" w:name="_Toc242049741"/>
      <w:r>
        <w:lastRenderedPageBreak/>
        <w:t>ПРИЛОЖЕНИЕ Б</w:t>
      </w:r>
      <w:bookmarkEnd w:id="19"/>
    </w:p>
    <w:p w14:paraId="4179C682" w14:textId="77777777" w:rsidR="00D329F4" w:rsidRDefault="00AB6403">
      <w:pPr>
        <w:ind w:firstLine="709"/>
        <w:jc w:val="both"/>
      </w:pPr>
      <w:r>
        <w:rPr>
          <w:sz w:val="28"/>
        </w:rPr>
        <w:t>(обязательное)</w:t>
      </w:r>
    </w:p>
    <w:p w14:paraId="77C14203" w14:textId="77777777" w:rsidR="00D329F4" w:rsidRDefault="00AB6403">
      <w:pPr>
        <w:ind w:firstLine="709"/>
        <w:jc w:val="both"/>
      </w:pPr>
      <w:r>
        <w:rPr>
          <w:b/>
          <w:sz w:val="28"/>
        </w:rPr>
        <w:t>Контрольная выгрузка Вордстата от 02.10.2026</w:t>
      </w:r>
    </w:p>
    <w:p w14:paraId="4C0E76A8" w14:textId="77777777" w:rsidR="00D329F4" w:rsidRDefault="00AB6403">
      <w:pPr>
        <w:pStyle w:val="FirstParagraph"/>
      </w:pPr>
      <w:r>
        <w:rPr>
          <w:sz w:val="28"/>
        </w:rPr>
        <w:t>Выгрузка выполнена после входа в аккаунт Яндекса: регион Беларусь, период 01.09.2026 – 30.09.2026, таблица «Запросы со словами» в режиме широкого соответствия, без кавычек и операторов [2]. Режим отличается от выгрузок основной части отчета (окна 29.08–27.09 и операторы), поэтому абсолютные числа выше и напрямую с таблицами раздела 2 не сопоставляются.</w:t>
      </w:r>
    </w:p>
    <w:p w14:paraId="61EAF7C0" w14:textId="77777777" w:rsidR="00D329F4" w:rsidRDefault="00AB6403">
      <w:pPr>
        <w:pStyle w:val="a0"/>
        <w:keepNext/>
        <w:jc w:val="both"/>
      </w:pPr>
      <w:r>
        <w:rPr>
          <w:sz w:val="28"/>
        </w:rPr>
        <w:t>Таблица Б.1 – Контрольная выгрузка Вордстата за сентябрь 2026 года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56"/>
        <w:gridCol w:w="1650"/>
        <w:gridCol w:w="6132"/>
      </w:tblGrid>
      <w:tr w:rsidR="00D329F4" w14:paraId="0CE2E2BF" w14:textId="77777777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56" w:type="dxa"/>
            <w:vAlign w:val="center"/>
          </w:tcPr>
          <w:p w14:paraId="0E2F701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650" w:type="dxa"/>
            <w:vAlign w:val="center"/>
          </w:tcPr>
          <w:p w14:paraId="4CEC1F69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Число запросов за месяц</w:t>
            </w:r>
          </w:p>
        </w:tc>
        <w:tc>
          <w:tcPr>
            <w:tcW w:w="6132" w:type="dxa"/>
            <w:vAlign w:val="center"/>
          </w:tcPr>
          <w:p w14:paraId="197DDF0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Крупнейшие уточнения</w:t>
            </w:r>
          </w:p>
        </w:tc>
      </w:tr>
      <w:tr w:rsidR="00D329F4" w14:paraId="41DCF198" w14:textId="77777777" w:rsidTr="00D329F4">
        <w:trPr>
          <w:cantSplit/>
          <w:jc w:val="center"/>
        </w:trPr>
        <w:tc>
          <w:tcPr>
            <w:tcW w:w="1856" w:type="dxa"/>
            <w:vAlign w:val="center"/>
          </w:tcPr>
          <w:p w14:paraId="772177E0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650" w:type="dxa"/>
            <w:vAlign w:val="center"/>
          </w:tcPr>
          <w:p w14:paraId="5A00B8F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701</w:t>
            </w:r>
          </w:p>
        </w:tc>
        <w:tc>
          <w:tcPr>
            <w:tcW w:w="6132" w:type="dxa"/>
            <w:vAlign w:val="center"/>
          </w:tcPr>
          <w:p w14:paraId="68C3FD6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диаграммы 286; 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 74; </w:t>
            </w:r>
            <w:r>
              <w:rPr>
                <w:i/>
              </w:rPr>
              <w:t>uml</w:t>
            </w:r>
            <w:r>
              <w:t xml:space="preserve"> классы 57</w:t>
            </w:r>
          </w:p>
        </w:tc>
      </w:tr>
      <w:tr w:rsidR="00D329F4" w14:paraId="262CDD24" w14:textId="77777777" w:rsidTr="00D329F4">
        <w:trPr>
          <w:cantSplit/>
          <w:jc w:val="center"/>
        </w:trPr>
        <w:tc>
          <w:tcPr>
            <w:tcW w:w="1856" w:type="dxa"/>
            <w:vAlign w:val="center"/>
          </w:tcPr>
          <w:p w14:paraId="542D2F41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650" w:type="dxa"/>
            <w:vAlign w:val="center"/>
          </w:tcPr>
          <w:p w14:paraId="647AC50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495</w:t>
            </w:r>
          </w:p>
        </w:tc>
        <w:tc>
          <w:tcPr>
            <w:tcW w:w="6132" w:type="dxa"/>
            <w:vAlign w:val="center"/>
          </w:tcPr>
          <w:p w14:paraId="54E667E7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 82; </w:t>
            </w:r>
            <w:r>
              <w:rPr>
                <w:i/>
              </w:rPr>
              <w:t>bpmn</w:t>
            </w:r>
            <w:r>
              <w:t xml:space="preserve"> диаграмма 55; нотация </w:t>
            </w:r>
            <w:r>
              <w:rPr>
                <w:i/>
              </w:rPr>
              <w:t>bpmn</w:t>
            </w:r>
            <w:r>
              <w:t xml:space="preserve"> 50</w:t>
            </w:r>
          </w:p>
        </w:tc>
      </w:tr>
      <w:tr w:rsidR="00D329F4" w14:paraId="52566468" w14:textId="77777777" w:rsidTr="00D329F4">
        <w:trPr>
          <w:cantSplit/>
          <w:jc w:val="center"/>
        </w:trPr>
        <w:tc>
          <w:tcPr>
            <w:tcW w:w="1856" w:type="dxa"/>
            <w:vAlign w:val="center"/>
          </w:tcPr>
          <w:p w14:paraId="222C67D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650" w:type="dxa"/>
            <w:vAlign w:val="center"/>
          </w:tcPr>
          <w:p w14:paraId="1C98CB6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115</w:t>
            </w:r>
          </w:p>
        </w:tc>
        <w:tc>
          <w:tcPr>
            <w:tcW w:w="6132" w:type="dxa"/>
            <w:vAlign w:val="center"/>
          </w:tcPr>
          <w:p w14:paraId="2CBFBA2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диаграмма 34; декомпозиция </w:t>
            </w:r>
            <w:r>
              <w:rPr>
                <w:i/>
              </w:rPr>
              <w:t>idef0</w:t>
            </w:r>
            <w:r>
              <w:t xml:space="preserve"> 18</w:t>
            </w:r>
          </w:p>
        </w:tc>
      </w:tr>
      <w:tr w:rsidR="00D329F4" w14:paraId="7FD3BD97" w14:textId="77777777" w:rsidTr="00D329F4">
        <w:trPr>
          <w:cantSplit/>
          <w:jc w:val="center"/>
        </w:trPr>
        <w:tc>
          <w:tcPr>
            <w:tcW w:w="1856" w:type="dxa"/>
            <w:vAlign w:val="center"/>
          </w:tcPr>
          <w:p w14:paraId="5756C09F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650" w:type="dxa"/>
            <w:vAlign w:val="center"/>
          </w:tcPr>
          <w:p w14:paraId="3628819C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205</w:t>
            </w:r>
          </w:p>
        </w:tc>
        <w:tc>
          <w:tcPr>
            <w:tcW w:w="6132" w:type="dxa"/>
            <w:vAlign w:val="center"/>
          </w:tcPr>
          <w:p w14:paraId="4B00FC16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editor</w:t>
            </w:r>
            <w:r>
              <w:t xml:space="preserve"> 13; </w:t>
            </w: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  <w:r>
              <w:t xml:space="preserve"> 12</w:t>
            </w:r>
          </w:p>
        </w:tc>
      </w:tr>
      <w:tr w:rsidR="00D329F4" w14:paraId="44C28F5C" w14:textId="77777777" w:rsidTr="00D329F4">
        <w:trPr>
          <w:cantSplit/>
          <w:jc w:val="center"/>
        </w:trPr>
        <w:tc>
          <w:tcPr>
            <w:tcW w:w="1856" w:type="dxa"/>
            <w:vAlign w:val="center"/>
          </w:tcPr>
          <w:p w14:paraId="791D55BE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диаграмма онлайн</w:t>
            </w:r>
          </w:p>
        </w:tc>
        <w:tc>
          <w:tcPr>
            <w:tcW w:w="1650" w:type="dxa"/>
            <w:vAlign w:val="center"/>
          </w:tcPr>
          <w:p w14:paraId="756F5F05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301</w:t>
            </w:r>
          </w:p>
        </w:tc>
        <w:tc>
          <w:tcPr>
            <w:tcW w:w="6132" w:type="dxa"/>
            <w:vAlign w:val="center"/>
          </w:tcPr>
          <w:p w14:paraId="4C9D2C8A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создать диаграмму онлайн 44; сделать диаграмму онлайн 34</w:t>
            </w:r>
          </w:p>
        </w:tc>
      </w:tr>
      <w:tr w:rsidR="00D329F4" w14:paraId="495DFBF1" w14:textId="77777777" w:rsidTr="00D329F4">
        <w:trPr>
          <w:cantSplit/>
          <w:jc w:val="center"/>
        </w:trPr>
        <w:tc>
          <w:tcPr>
            <w:tcW w:w="1856" w:type="dxa"/>
            <w:vAlign w:val="center"/>
          </w:tcPr>
          <w:p w14:paraId="7702A578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диаграммы</w:t>
            </w:r>
          </w:p>
        </w:tc>
        <w:tc>
          <w:tcPr>
            <w:tcW w:w="1650" w:type="dxa"/>
            <w:vAlign w:val="center"/>
          </w:tcPr>
          <w:p w14:paraId="3B92DFC2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132" w:type="dxa"/>
            <w:vAlign w:val="center"/>
          </w:tcPr>
          <w:p w14:paraId="0C9EF65D" w14:textId="77777777"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er</w:t>
            </w:r>
            <w:r>
              <w:t xml:space="preserve"> диаграмма 1</w:t>
            </w:r>
          </w:p>
        </w:tc>
      </w:tr>
    </w:tbl>
    <w:p w14:paraId="35972232" w14:textId="77777777"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Контрольная выгрузка подтверждает порядок величин и структуру спроса: преобладают категорийные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запросы по </w:t>
      </w:r>
      <w:r>
        <w:rPr>
          <w:i/>
          <w:sz w:val="28"/>
        </w:rPr>
        <w:t>IDEF0</w:t>
      </w:r>
      <w:r>
        <w:rPr>
          <w:sz w:val="28"/>
        </w:rPr>
        <w:t xml:space="preserve"> в шесть раз меньше </w:t>
      </w:r>
      <w:r>
        <w:rPr>
          <w:i/>
          <w:sz w:val="28"/>
        </w:rPr>
        <w:t>UML</w:t>
      </w:r>
      <w:r>
        <w:rPr>
          <w:sz w:val="28"/>
        </w:rPr>
        <w:t xml:space="preserve">, спрос на </w:t>
      </w:r>
      <w:r>
        <w:rPr>
          <w:i/>
          <w:sz w:val="28"/>
        </w:rPr>
        <w:t>Mermaid</w:t>
      </w:r>
      <w:r>
        <w:rPr>
          <w:sz w:val="28"/>
        </w:rPr>
        <w:t xml:space="preserve"> в Беларуси ничтожен. Выводы о границах рынка не меняются.</w:t>
      </w:r>
    </w:p>
    <w:p w14:paraId="0207A33F" w14:textId="77777777" w:rsidR="00FA781D" w:rsidRDefault="00CB4FB5">
      <w:pPr>
        <w:pStyle w:val="1"/>
        <w:pageBreakBefore/>
      </w:pPr>
      <w:bookmarkStart w:id="20" w:name="_Toc242049742"/>
      <w:r>
        <w:lastRenderedPageBreak/>
        <w:t>ЛАБОРАТОРНЫЕ РАБОТЫ №2–3. ОЦЕНКА ОБЪЕМА РЫНКА ЭЛЕКТРОННОГО БИЗНЕСА</w:t>
      </w:r>
      <w:bookmarkEnd w:id="20"/>
    </w:p>
    <w:p w14:paraId="7A0E5B82" w14:textId="77777777" w:rsidR="00CB4FB5" w:rsidRDefault="00CB4FB5">
      <w:pPr>
        <w:pStyle w:val="2"/>
        <w:pageBreakBefore/>
      </w:pPr>
      <w:bookmarkStart w:id="21" w:name="_Toc242049743"/>
      <w:r>
        <w:lastRenderedPageBreak/>
        <w:t>1 ЦЕЛЬ РАБОТЫ</w:t>
      </w:r>
      <w:bookmarkEnd w:id="21"/>
    </w:p>
    <w:p w14:paraId="13D99034" w14:textId="77777777" w:rsidR="00CB4FB5" w:rsidRDefault="00CB4FB5">
      <w:pPr>
        <w:pStyle w:val="FirstParagraph"/>
      </w:pPr>
      <w:r>
        <w:rPr>
          <w:sz w:val="28"/>
        </w:rPr>
        <w:t>Оценить объем рынка веб-инструментов построения и проверки диаграмм формальных нотаций в Республике Беларусь девятью методиками (поисковый спрос, Similarweb, «сверху вниз» и «снизу вверх», потенциальные клиенты, цифровая воронка, маркетплейсы, сценарная оценка, платежеспособность), сопоставить результаты и сформулировать итоговый диапазон.</w:t>
      </w:r>
    </w:p>
    <w:p w14:paraId="1C7DDCC1" w14:textId="77777777" w:rsidR="00CB4FB5" w:rsidRDefault="00CB4FB5">
      <w:pPr>
        <w:pStyle w:val="2"/>
        <w:pageBreakBefore/>
      </w:pPr>
      <w:bookmarkStart w:id="22" w:name="_Toc242049744"/>
      <w:r>
        <w:lastRenderedPageBreak/>
        <w:t>2 ХОД РАБОТЫ</w:t>
      </w:r>
      <w:bookmarkEnd w:id="22"/>
    </w:p>
    <w:p w14:paraId="238AA4FE" w14:textId="77777777" w:rsidR="00CB4FB5" w:rsidRDefault="00CB4FB5">
      <w:pPr>
        <w:pStyle w:val="3"/>
        <w:ind w:firstLine="709"/>
      </w:pPr>
      <w:bookmarkStart w:id="23" w:name="_Toc242049745"/>
      <w:r>
        <w:t>2.1 Границы рынка и постановка расчета</w:t>
      </w:r>
      <w:bookmarkEnd w:id="23"/>
    </w:p>
    <w:p w14:paraId="18E865B0" w14:textId="77777777" w:rsidR="00CB4FB5" w:rsidRDefault="00CB4FB5">
      <w:pPr>
        <w:pStyle w:val="FirstParagraph"/>
      </w:pPr>
      <w:r>
        <w:rPr>
          <w:sz w:val="28"/>
        </w:rPr>
        <w:t xml:space="preserve">Объем рынка не рассчитывается до фиксации его границ: без границ трафик конкурентов и поисковые частотности нельзя отнести к конкретному рынку [1]. Границы рынка </w:t>
      </w:r>
      <w:r>
        <w:rPr>
          <w:i/>
          <w:sz w:val="28"/>
        </w:rPr>
        <w:t>NotaCode</w:t>
      </w:r>
      <w:r>
        <w:rPr>
          <w:sz w:val="28"/>
        </w:rPr>
        <w:t xml:space="preserve"> определены в первой лабораторной работе; здесь они переносятся без изменений и дополняются полями, которые требуют методики этой работы (единица клиента, период, устройство, конкурентный набор, источники выгрузки).</w:t>
      </w:r>
    </w:p>
    <w:p w14:paraId="2691DA5E" w14:textId="77777777" w:rsidR="00CB4FB5" w:rsidRDefault="00CB4FB5">
      <w:pPr>
        <w:pStyle w:val="a0"/>
        <w:ind w:firstLine="709"/>
        <w:jc w:val="both"/>
      </w:pPr>
      <w:r>
        <w:rPr>
          <w:i/>
          <w:sz w:val="28"/>
        </w:rPr>
        <w:t>NotaCode</w:t>
      </w:r>
      <w:r>
        <w:rPr>
          <w:sz w:val="28"/>
        </w:rPr>
        <w:t xml:space="preserve"> – веб-</w:t>
      </w:r>
      <w:r>
        <w:rPr>
          <w:i/>
          <w:sz w:val="28"/>
        </w:rPr>
        <w:t>IDE</w:t>
      </w:r>
      <w:r>
        <w:rPr>
          <w:sz w:val="28"/>
        </w:rPr>
        <w:t xml:space="preserve"> для построения и проверки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iCs/>
          <w:sz w:val="28"/>
        </w:rPr>
        <w:t xml:space="preserve">IDEF0/IDEF1X/IDEF3, </w:t>
      </w:r>
      <w:r>
        <w:rPr>
          <w:i/>
          <w:sz w:val="28"/>
        </w:rPr>
        <w:t>DFD</w:t>
      </w:r>
      <w:r>
        <w:rPr>
          <w:sz w:val="28"/>
        </w:rPr>
        <w:t xml:space="preserve">, сети Петри) как текста, с версиями, экспортом и проверкой правил нотации. Модель монетизации – </w:t>
      </w:r>
      <w:r>
        <w:rPr>
          <w:i/>
          <w:sz w:val="28"/>
        </w:rPr>
        <w:t>freemium</w:t>
      </w:r>
      <w:r>
        <w:rPr>
          <w:sz w:val="28"/>
        </w:rPr>
        <w:t xml:space="preserve">: тариф </w:t>
      </w:r>
      <w:r>
        <w:rPr>
          <w:i/>
          <w:sz w:val="28"/>
        </w:rPr>
        <w:t>Free</w:t>
      </w:r>
      <w:r>
        <w:rPr>
          <w:sz w:val="28"/>
        </w:rPr>
        <w:t xml:space="preserve"> и тариф </w:t>
      </w:r>
      <w:r>
        <w:rPr>
          <w:i/>
          <w:sz w:val="28"/>
        </w:rPr>
        <w:t>Pro</w:t>
      </w:r>
      <w:r>
        <w:rPr>
          <w:sz w:val="28"/>
        </w:rPr>
        <w:t xml:space="preserve"> (4 </w:t>
      </w:r>
      <w:r>
        <w:rPr>
          <w:i/>
          <w:sz w:val="28"/>
        </w:rPr>
        <w:t>у.е.</w:t>
      </w:r>
      <w:r>
        <w:rPr>
          <w:sz w:val="28"/>
        </w:rPr>
        <w:t xml:space="preserve"> в месяц, 40 </w:t>
      </w:r>
      <w:r>
        <w:rPr>
          <w:i/>
          <w:sz w:val="28"/>
        </w:rPr>
        <w:t>у.е.</w:t>
      </w:r>
      <w:r>
        <w:rPr>
          <w:sz w:val="28"/>
        </w:rPr>
        <w:t xml:space="preserve"> в год – гипотеза проекта, подлежащая проверке опросом); ожидаемая конверсия </w:t>
      </w:r>
      <w:r>
        <w:rPr>
          <w:i/>
          <w:sz w:val="28"/>
        </w:rPr>
        <w:t>Free</w:t>
      </w:r>
      <w:r>
        <w:rPr>
          <w:sz w:val="28"/>
        </w:rPr>
        <w:t xml:space="preserve"> , </w:t>
      </w:r>
      <w:r>
        <w:rPr>
          <w:i/>
          <w:sz w:val="28"/>
        </w:rPr>
        <w:t>Pro</w:t>
      </w:r>
      <w:r>
        <w:rPr>
          <w:sz w:val="28"/>
        </w:rPr>
        <w:t xml:space="preserve"> – 3–5 % [2].</w:t>
      </w:r>
    </w:p>
    <w:p w14:paraId="4473224A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1 – Паспорт границ рынка </w:t>
      </w:r>
      <w:r>
        <w:rPr>
          <w:i/>
          <w:sz w:val="28"/>
        </w:rPr>
        <w:t>NotaCode</w:t>
      </w:r>
      <w:r>
        <w:rPr>
          <w:sz w:val="28"/>
        </w:rPr>
        <w:t xml:space="preserve"> (М2 табл. 4, М1 табл. 15, ПК табл. 20)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83"/>
        <w:gridCol w:w="8155"/>
      </w:tblGrid>
      <w:tr w:rsidR="006F5B51" w14:paraId="0BB2CE5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83" w:type="dxa"/>
            <w:vAlign w:val="center"/>
          </w:tcPr>
          <w:p w14:paraId="0FF738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 паспорта</w:t>
            </w:r>
          </w:p>
        </w:tc>
        <w:tc>
          <w:tcPr>
            <w:tcW w:w="8155" w:type="dxa"/>
            <w:vAlign w:val="center"/>
          </w:tcPr>
          <w:p w14:paraId="1A2EAD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6F5B51" w14:paraId="1772EA93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65A336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рынка</w:t>
            </w:r>
          </w:p>
        </w:tc>
        <w:tc>
          <w:tcPr>
            <w:tcW w:w="8155" w:type="dxa"/>
            <w:vAlign w:val="center"/>
          </w:tcPr>
          <w:p w14:paraId="417743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 веб-инструментов построения и проверки диаграмм формальных нотаций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сети Петри) для студентов технических специальностей, аналитиков и архитекторов ПО в Республике Беларусь</w:t>
            </w:r>
          </w:p>
        </w:tc>
      </w:tr>
      <w:tr w:rsidR="006F5B51" w14:paraId="4E92571D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2E9DBD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Продуктовые границы</w:t>
            </w:r>
          </w:p>
        </w:tc>
        <w:tc>
          <w:tcPr>
            <w:tcW w:w="8155" w:type="dxa"/>
            <w:vAlign w:val="center"/>
          </w:tcPr>
          <w:p w14:paraId="748933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Входят: онлайн-редакторы и генераторы диаграмм по текстовому описанию (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D2</w:t>
            </w:r>
            <w:r>
              <w:t xml:space="preserve">), </w:t>
            </w:r>
            <w:r>
              <w:rPr>
                <w:i/>
                <w:iCs/>
              </w:rPr>
              <w:t xml:space="preserve">UML/BPMN-редакторы, </w:t>
            </w:r>
            <w:r>
              <w:t>универсальные графические редакторы (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Figma</w:t>
            </w:r>
            <w:r>
              <w:t>) как самостоятельный рынок</w:t>
            </w:r>
          </w:p>
        </w:tc>
      </w:tr>
      <w:tr w:rsidR="006F5B51" w14:paraId="67C546DE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5F24C6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Клиентские границы</w:t>
            </w:r>
          </w:p>
        </w:tc>
        <w:tc>
          <w:tcPr>
            <w:tcW w:w="8155" w:type="dxa"/>
            <w:vAlign w:val="center"/>
          </w:tcPr>
          <w:p w14:paraId="20EAB8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студенты технических и экономических специальностей (первичный сегмент, тариф </w:t>
            </w:r>
            <w:r>
              <w:rPr>
                <w:i/>
              </w:rPr>
              <w:t>Free</w:t>
            </w:r>
            <w:r>
              <w:t xml:space="preserve">); </w:t>
            </w:r>
            <w:r>
              <w:rPr>
                <w:i/>
              </w:rPr>
              <w:t>S-02</w:t>
            </w:r>
            <w:r>
              <w:t xml:space="preserve"> бизнес- и системные аналитики; </w:t>
            </w:r>
            <w:r>
              <w:rPr>
                <w:i/>
              </w:rPr>
              <w:t>S-03</w:t>
            </w:r>
            <w:r>
              <w:t xml:space="preserve"> архитекторы ПО и разработчики (тариф </w:t>
            </w:r>
            <w:r>
              <w:rPr>
                <w:i/>
              </w:rPr>
              <w:t>Pro</w:t>
            </w:r>
            <w:r>
              <w:t xml:space="preserve">); </w:t>
            </w:r>
            <w:r>
              <w:rPr>
                <w:i/>
              </w:rPr>
              <w:t>S-04</w:t>
            </w:r>
            <w:r>
              <w:t xml:space="preserve"> преподаватели технических дисциплин (канал влияния, </w:t>
            </w:r>
            <w:r>
              <w:rPr>
                <w:i/>
              </w:rPr>
              <w:t>Free</w:t>
            </w:r>
            <w:r>
              <w:t xml:space="preserve"> / </w:t>
            </w:r>
            <w:r>
              <w:rPr>
                <w:i/>
              </w:rPr>
              <w:t>Pro</w:t>
            </w:r>
            <w:r>
              <w:t>)</w:t>
            </w:r>
          </w:p>
        </w:tc>
      </w:tr>
      <w:tr w:rsidR="006F5B51" w14:paraId="0D59971E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163CAC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Единица потенциального клиента</w:t>
            </w:r>
          </w:p>
        </w:tc>
        <w:tc>
          <w:tcPr>
            <w:tcW w:w="8155" w:type="dxa"/>
            <w:vAlign w:val="center"/>
          </w:tcPr>
          <w:p w14:paraId="30B791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Пользователь (физическое лицо)</w:t>
            </w:r>
          </w:p>
        </w:tc>
      </w:tr>
      <w:tr w:rsidR="006F5B51" w14:paraId="77E9EF96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410709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Географические границы</w:t>
            </w:r>
          </w:p>
        </w:tc>
        <w:tc>
          <w:tcPr>
            <w:tcW w:w="8155" w:type="dxa"/>
            <w:vAlign w:val="center"/>
          </w:tcPr>
          <w:p w14:paraId="45F235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Республика Беларусь; расширение на РФ и СНГ – гипотеза, в итоговый диапазон не включается (решение В-6)</w:t>
            </w:r>
          </w:p>
        </w:tc>
      </w:tr>
      <w:tr w:rsidR="006F5B51" w14:paraId="4ED06E0C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649952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Канальные границы</w:t>
            </w:r>
          </w:p>
        </w:tc>
        <w:tc>
          <w:tcPr>
            <w:tcW w:w="8155" w:type="dxa"/>
            <w:vAlign w:val="center"/>
          </w:tcPr>
          <w:p w14:paraId="69070E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Поисковые системы (Яндекс, </w:t>
            </w:r>
            <w:r>
              <w:rPr>
                <w:i/>
              </w:rPr>
              <w:t>Google</w:t>
            </w:r>
            <w:r>
              <w:t>), сообщества разработчиков, вузовские каналы, каталоги расширений</w:t>
            </w:r>
          </w:p>
        </w:tc>
      </w:tr>
      <w:tr w:rsidR="006F5B51" w14:paraId="1558CC44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2D1AA1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Семантические границы</w:t>
            </w:r>
          </w:p>
        </w:tc>
        <w:tc>
          <w:tcPr>
            <w:tcW w:w="8155" w:type="dxa"/>
            <w:vAlign w:val="center"/>
          </w:tcPr>
          <w:p w14:paraId="71B059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Ядро: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>, сети Петри, генерация схем нейросетью; исключены омонимы (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 без уточнения, </w:t>
            </w:r>
            <w:r>
              <w:rPr>
                <w:i/>
              </w:rPr>
              <w:t>whimsical</w:t>
            </w:r>
            <w:r>
              <w:t>) и общевизуальные запросы</w:t>
            </w:r>
          </w:p>
        </w:tc>
      </w:tr>
      <w:tr w:rsidR="006F5B51" w14:paraId="019AB991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0AA10E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Заменители</w:t>
            </w:r>
          </w:p>
        </w:tc>
        <w:tc>
          <w:tcPr>
            <w:tcW w:w="8155" w:type="dxa"/>
            <w:vAlign w:val="center"/>
          </w:tcPr>
          <w:p w14:paraId="5FC41D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Прямые: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D2</w:t>
            </w:r>
            <w:r>
              <w:t xml:space="preserve">, </w:t>
            </w:r>
            <w:r>
              <w:rPr>
                <w:i/>
              </w:rPr>
              <w:t>StarUML</w:t>
            </w:r>
            <w:r>
              <w:t xml:space="preserve">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; косвенные: 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 xml:space="preserve">, </w:t>
            </w:r>
            <w:r>
              <w:rPr>
                <w:i/>
              </w:rPr>
              <w:t>Excalidraw</w:t>
            </w:r>
            <w:r>
              <w:t xml:space="preserve">, </w:t>
            </w:r>
            <w:r>
              <w:rPr>
                <w:i/>
              </w:rPr>
              <w:t>bpmn.io</w:t>
            </w:r>
            <w:r>
              <w:t>, генерация диаграмм нейросетью, ручное построение</w:t>
            </w:r>
          </w:p>
        </w:tc>
      </w:tr>
      <w:tr w:rsidR="006F5B51" w14:paraId="2C1A2CC2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27CD94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Исключения</w:t>
            </w:r>
          </w:p>
        </w:tc>
        <w:tc>
          <w:tcPr>
            <w:tcW w:w="8155" w:type="dxa"/>
            <w:vAlign w:val="center"/>
          </w:tcPr>
          <w:p w14:paraId="14BCDA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Обучение программированию в целом; корпоративные </w:t>
            </w:r>
            <w:r>
              <w:rPr>
                <w:i/>
              </w:rPr>
              <w:t>CASE</w:t>
            </w:r>
            <w:r>
              <w:t>-платформы уровня предприятия; международный рынок вне русскоязычного сегмента</w:t>
            </w:r>
          </w:p>
        </w:tc>
      </w:tr>
      <w:tr w:rsidR="006F5B51" w14:paraId="78D2B8DA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0333C7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Период, устройство</w:t>
            </w:r>
          </w:p>
        </w:tc>
        <w:tc>
          <w:tcPr>
            <w:tcW w:w="8155" w:type="dxa"/>
            <w:vAlign w:val="center"/>
          </w:tcPr>
          <w:p w14:paraId="746C46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Вордстат: сентябрь 2025 – август 2026 (динамика), 25.08–23.09.2026 (топы), все устройства;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: 12 месяцев, веб-поиск; </w:t>
            </w:r>
            <w:r>
              <w:rPr>
                <w:i/>
              </w:rPr>
              <w:t>Similarweb</w:t>
            </w:r>
            <w:r>
              <w:t>: «последние 3 месяца» (август 2026), все типы трафика</w:t>
            </w:r>
          </w:p>
        </w:tc>
      </w:tr>
      <w:tr w:rsidR="006F5B51" w14:paraId="3BE7EF25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470A82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Конкурентный набор и источники выгрузки</w:t>
            </w:r>
          </w:p>
        </w:tc>
        <w:tc>
          <w:tcPr>
            <w:tcW w:w="8155" w:type="dxa"/>
            <w:vAlign w:val="center"/>
          </w:tcPr>
          <w:p w14:paraId="793D33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Четыре домена </w:t>
            </w:r>
            <w:r>
              <w:rPr>
                <w:i/>
              </w:rPr>
              <w:t>Similarweb</w:t>
            </w:r>
            <w:r>
              <w:t xml:space="preserve"> (</w:t>
            </w:r>
            <w:r>
              <w:rPr>
                <w:i/>
              </w:rPr>
              <w:t>plantuml.com</w:t>
            </w:r>
            <w:r>
              <w:t xml:space="preserve">, </w:t>
            </w:r>
            <w:r>
              <w:rPr>
                <w:i/>
              </w:rPr>
              <w:t>app.diagrams.net</w:t>
            </w:r>
            <w:r>
              <w:t xml:space="preserve">, </w:t>
            </w: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mermaidchart.com</w:t>
            </w:r>
            <w:r>
              <w:t xml:space="preserve">); Вордстат,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, Белстат, НБРБ, страницы тарифов, </w:t>
            </w:r>
            <w:r>
              <w:rPr>
                <w:i/>
              </w:rPr>
              <w:t>VS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 </w:t>
            </w:r>
            <w:r>
              <w:rPr>
                <w:i/>
              </w:rPr>
              <w:t>Marketplace</w:t>
            </w:r>
            <w:r>
              <w:t xml:space="preserve">, </w:t>
            </w:r>
            <w:r>
              <w:rPr>
                <w:i/>
              </w:rPr>
              <w:t>JetBrains</w:t>
            </w:r>
            <w:r>
              <w:t xml:space="preserve"> </w:t>
            </w:r>
            <w:r>
              <w:rPr>
                <w:i/>
              </w:rPr>
              <w:t>Marketplace</w:t>
            </w:r>
          </w:p>
        </w:tc>
      </w:tr>
      <w:tr w:rsidR="006F5B51" w14:paraId="0E4D0AB6" w14:textId="77777777" w:rsidTr="006F5B51">
        <w:trPr>
          <w:cantSplit/>
          <w:jc w:val="center"/>
        </w:trPr>
        <w:tc>
          <w:tcPr>
            <w:tcW w:w="1483" w:type="dxa"/>
            <w:vAlign w:val="center"/>
          </w:tcPr>
          <w:p w14:paraId="4BCE24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Ограничения</w:t>
            </w:r>
          </w:p>
        </w:tc>
        <w:tc>
          <w:tcPr>
            <w:tcW w:w="8155" w:type="dxa"/>
            <w:vAlign w:val="center"/>
          </w:tcPr>
          <w:p w14:paraId="3E4F96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Выборка </w:t>
            </w:r>
            <w:r>
              <w:rPr>
                <w:i/>
              </w:rPr>
              <w:t>Similarweb</w:t>
            </w:r>
            <w:r>
              <w:t xml:space="preserve"> меньше минимума методик; коммерческие формулировки в Вордстате редки; доли Беларуси в трафике </w:t>
            </w:r>
            <w:r>
              <w:rPr>
                <w:i/>
              </w:rPr>
              <w:t>Similarweb</w:t>
            </w:r>
            <w:r>
              <w:t xml:space="preserve"> в бесплатном доступе не показаны; готовность платить не измерена опросом</w:t>
            </w:r>
          </w:p>
        </w:tc>
      </w:tr>
    </w:tbl>
    <w:p w14:paraId="3CA09EAA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Для выбора последовательности методик использована таблица типов бизнеса инструкции (ИНСТР табл. 13). </w:t>
      </w:r>
      <w:r>
        <w:rPr>
          <w:i/>
          <w:sz w:val="28"/>
        </w:rPr>
        <w:t>NotaCode</w:t>
      </w:r>
      <w:r>
        <w:rPr>
          <w:sz w:val="28"/>
        </w:rPr>
        <w:t xml:space="preserve"> – подписочный сервис для </w:t>
      </w:r>
      <w:r>
        <w:rPr>
          <w:sz w:val="28"/>
        </w:rPr>
        <w:lastRenderedPageBreak/>
        <w:t>физических лиц, прямо в таблицу он не входит; ближайшая строка – «</w:t>
      </w:r>
      <w:r>
        <w:rPr>
          <w:i/>
          <w:sz w:val="28"/>
        </w:rPr>
        <w:t>B2B</w:t>
      </w:r>
      <w:r>
        <w:rPr>
          <w:sz w:val="28"/>
        </w:rPr>
        <w:t xml:space="preserve">-сервис» (границы, число потенциальных клиентов, </w:t>
      </w:r>
      <w:r>
        <w:rPr>
          <w:i/>
          <w:sz w:val="28"/>
        </w:rPr>
        <w:t>Similarweb</w:t>
      </w:r>
      <w:r>
        <w:rPr>
          <w:sz w:val="28"/>
        </w:rPr>
        <w:t xml:space="preserve"> конкурентов, воронка, платежеспособность, сценарии) при единице клиента «пользователь». В воронке применяется модель «Подписка» (платящие пользователи × ежемесячный платеж × срок удержания, ЦВ табл. 8 и СВ табл. 17). Для сегмента студентов возможна альтернативная строка «Онлайн-образование»; в расчетах она не используется. Листы </w:t>
      </w:r>
      <w:r>
        <w:rPr>
          <w:i/>
          <w:sz w:val="28"/>
        </w:rPr>
        <w:t>GMV</w:t>
      </w:r>
      <w:r>
        <w:rPr>
          <w:sz w:val="28"/>
        </w:rPr>
        <w:t xml:space="preserve"> и платформенные расчеты заполняются с пометкой «не применяется», так как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многосторонней платформой.</w:t>
      </w:r>
    </w:p>
    <w:p w14:paraId="78F3C296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2 – Методики, шаблоны и разделы отчета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69"/>
        <w:gridCol w:w="1587"/>
        <w:gridCol w:w="4354"/>
        <w:gridCol w:w="728"/>
      </w:tblGrid>
      <w:tr w:rsidR="006F5B51" w14:paraId="48D120D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69" w:type="dxa"/>
            <w:vAlign w:val="center"/>
          </w:tcPr>
          <w:p w14:paraId="3A7CE4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Методика</w:t>
            </w:r>
          </w:p>
        </w:tc>
        <w:tc>
          <w:tcPr>
            <w:tcW w:w="1587" w:type="dxa"/>
            <w:vAlign w:val="center"/>
          </w:tcPr>
          <w:p w14:paraId="645FDE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Шаблон </w:t>
            </w:r>
            <w:r>
              <w:rPr>
                <w:i/>
              </w:rPr>
              <w:t>Excel</w:t>
            </w:r>
          </w:p>
        </w:tc>
        <w:tc>
          <w:tcPr>
            <w:tcW w:w="4354" w:type="dxa"/>
            <w:vAlign w:val="center"/>
          </w:tcPr>
          <w:p w14:paraId="4CD5BB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Что оценивается</w:t>
            </w:r>
          </w:p>
        </w:tc>
        <w:tc>
          <w:tcPr>
            <w:tcW w:w="728" w:type="dxa"/>
            <w:vAlign w:val="center"/>
          </w:tcPr>
          <w:p w14:paraId="3E8D2B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</w:t>
            </w:r>
          </w:p>
        </w:tc>
      </w:tr>
      <w:tr w:rsidR="006F5B51" w14:paraId="746A29EC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19E539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Инструкция по применению методик</w:t>
            </w:r>
          </w:p>
        </w:tc>
        <w:tc>
          <w:tcPr>
            <w:tcW w:w="1587" w:type="dxa"/>
            <w:vAlign w:val="center"/>
          </w:tcPr>
          <w:p w14:paraId="09DA32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4354" w:type="dxa"/>
            <w:vAlign w:val="center"/>
          </w:tcPr>
          <w:p w14:paraId="12D1CD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Последовательность, сводная матрица, правила согласования</w:t>
            </w:r>
          </w:p>
        </w:tc>
        <w:tc>
          <w:tcPr>
            <w:tcW w:w="728" w:type="dxa"/>
            <w:vAlign w:val="center"/>
          </w:tcPr>
          <w:p w14:paraId="15CCFF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2.10</w:t>
            </w:r>
          </w:p>
        </w:tc>
      </w:tr>
      <w:tr w:rsidR="006F5B51" w14:paraId="7BD02BC8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27D728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Поисковый спрос (ПС)</w:t>
            </w:r>
          </w:p>
        </w:tc>
        <w:tc>
          <w:tcPr>
            <w:tcW w:w="1587" w:type="dxa"/>
            <w:vAlign w:val="center"/>
          </w:tcPr>
          <w:p w14:paraId="043910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ПС-</w:t>
            </w:r>
            <w:r>
              <w:rPr>
                <w:i/>
              </w:rPr>
              <w:t>X</w:t>
            </w:r>
            <w:r>
              <w:t>: 10 листов</w:t>
            </w:r>
          </w:p>
        </w:tc>
        <w:tc>
          <w:tcPr>
            <w:tcW w:w="4354" w:type="dxa"/>
            <w:vAlign w:val="center"/>
          </w:tcPr>
          <w:p w14:paraId="1C4107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Взвешенный поисковый спрос, воронка, сценарии</w:t>
            </w:r>
          </w:p>
        </w:tc>
        <w:tc>
          <w:tcPr>
            <w:tcW w:w="728" w:type="dxa"/>
            <w:vAlign w:val="center"/>
          </w:tcPr>
          <w:p w14:paraId="05CF46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2.2</w:t>
            </w:r>
          </w:p>
        </w:tc>
      </w:tr>
      <w:tr w:rsidR="006F5B51" w14:paraId="268015BC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7C2C99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при бесплатном доступе (</w:t>
            </w:r>
            <w:r>
              <w:rPr>
                <w:i/>
              </w:rPr>
              <w:t>SW</w:t>
            </w:r>
            <w:r>
              <w:t xml:space="preserve">Б), объем рынка по </w:t>
            </w:r>
            <w:r>
              <w:rPr>
                <w:i/>
              </w:rPr>
              <w:t>Similarweb</w:t>
            </w:r>
            <w:r>
              <w:t xml:space="preserve"> (М1, М2)</w:t>
            </w:r>
          </w:p>
        </w:tc>
        <w:tc>
          <w:tcPr>
            <w:tcW w:w="1587" w:type="dxa"/>
            <w:vAlign w:val="center"/>
          </w:tcPr>
          <w:p w14:paraId="561B21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: 9 листов + 3 листа дополнений</w:t>
            </w:r>
          </w:p>
        </w:tc>
        <w:tc>
          <w:tcPr>
            <w:tcW w:w="4354" w:type="dxa"/>
            <w:vAlign w:val="center"/>
          </w:tcPr>
          <w:p w14:paraId="69CFA9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Выборка, доли, </w:t>
            </w:r>
            <w:r>
              <w:rPr>
                <w:i/>
                <w:iCs/>
              </w:rPr>
              <w:t xml:space="preserve">CR3/CR5/HHI, </w:t>
            </w:r>
            <w:r>
              <w:t xml:space="preserve">каналы, география, запросы, </w:t>
            </w:r>
            <w:r>
              <w:rPr>
                <w:i/>
                <w:iCs/>
              </w:rPr>
              <w:t xml:space="preserve">TAM/SAM/SOM </w:t>
            </w:r>
            <w:r>
              <w:t>цифрового внимания</w:t>
            </w:r>
          </w:p>
        </w:tc>
        <w:tc>
          <w:tcPr>
            <w:tcW w:w="728" w:type="dxa"/>
            <w:vAlign w:val="center"/>
          </w:tcPr>
          <w:p w14:paraId="5EA622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2.3</w:t>
            </w:r>
          </w:p>
        </w:tc>
      </w:tr>
      <w:tr w:rsidR="006F5B51" w14:paraId="00FA2223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1ACE94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«Сверху вниз» и «снизу вверх» (СВ)</w:t>
            </w:r>
          </w:p>
        </w:tc>
        <w:tc>
          <w:tcPr>
            <w:tcW w:w="1587" w:type="dxa"/>
            <w:vAlign w:val="center"/>
          </w:tcPr>
          <w:p w14:paraId="0228BB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>: 9 листов</w:t>
            </w:r>
          </w:p>
        </w:tc>
        <w:tc>
          <w:tcPr>
            <w:tcW w:w="4354" w:type="dxa"/>
            <w:vAlign w:val="center"/>
          </w:tcPr>
          <w:p w14:paraId="6FA773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Верхний ориентир, сегментная оценка, </w:t>
            </w:r>
            <w:r>
              <w:rPr>
                <w:i/>
              </w:rPr>
              <w:t>Similarweb</w:t>
            </w:r>
            <w:r>
              <w:t>-воронка</w:t>
            </w:r>
          </w:p>
        </w:tc>
        <w:tc>
          <w:tcPr>
            <w:tcW w:w="728" w:type="dxa"/>
            <w:vAlign w:val="center"/>
          </w:tcPr>
          <w:p w14:paraId="060175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2.4, 2.5</w:t>
            </w:r>
          </w:p>
        </w:tc>
      </w:tr>
      <w:tr w:rsidR="006F5B51" w14:paraId="24CAB9E6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16FC4E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Потенциальные клиенты (ПК)</w:t>
            </w:r>
          </w:p>
        </w:tc>
        <w:tc>
          <w:tcPr>
            <w:tcW w:w="1587" w:type="dxa"/>
            <w:vAlign w:val="center"/>
          </w:tcPr>
          <w:p w14:paraId="686860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>: 9 листов</w:t>
            </w:r>
          </w:p>
        </w:tc>
        <w:tc>
          <w:tcPr>
            <w:tcW w:w="4354" w:type="dxa"/>
            <w:vAlign w:val="center"/>
          </w:tcPr>
          <w:p w14:paraId="075C12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TAM</w:t>
            </w:r>
            <w:r>
              <w:t xml:space="preserve">, </w:t>
            </w:r>
            <w:r>
              <w:rPr>
                <w:i/>
              </w:rPr>
              <w:t>SAM</w:t>
            </w:r>
            <w:r>
              <w:t xml:space="preserve">, </w:t>
            </w:r>
            <w:r>
              <w:rPr>
                <w:i/>
              </w:rPr>
              <w:t>SOM</w:t>
            </w:r>
            <w:r>
              <w:t xml:space="preserve"> по сегментам и сценариям</w:t>
            </w:r>
          </w:p>
        </w:tc>
        <w:tc>
          <w:tcPr>
            <w:tcW w:w="728" w:type="dxa"/>
            <w:vAlign w:val="center"/>
          </w:tcPr>
          <w:p w14:paraId="722C33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</w:tr>
      <w:tr w:rsidR="006F5B51" w14:paraId="7A713C3A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104A82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Цифровая воронка (ЦВ)</w:t>
            </w:r>
          </w:p>
        </w:tc>
        <w:tc>
          <w:tcPr>
            <w:tcW w:w="1587" w:type="dxa"/>
            <w:vAlign w:val="center"/>
          </w:tcPr>
          <w:p w14:paraId="157769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ЦВ-</w:t>
            </w:r>
            <w:r>
              <w:rPr>
                <w:i/>
              </w:rPr>
              <w:t>X</w:t>
            </w:r>
            <w:r>
              <w:t>: 10 листов</w:t>
            </w:r>
          </w:p>
        </w:tc>
        <w:tc>
          <w:tcPr>
            <w:tcW w:w="4354" w:type="dxa"/>
            <w:vAlign w:val="center"/>
          </w:tcPr>
          <w:p w14:paraId="21114D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Охват, посещения, регистрации, оплаты, выручка; повторы</w:t>
            </w:r>
          </w:p>
        </w:tc>
        <w:tc>
          <w:tcPr>
            <w:tcW w:w="728" w:type="dxa"/>
            <w:vAlign w:val="center"/>
          </w:tcPr>
          <w:p w14:paraId="2FC6D8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2.6</w:t>
            </w:r>
          </w:p>
        </w:tc>
      </w:tr>
      <w:tr w:rsidR="006F5B51" w14:paraId="6107CA51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65206F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Маркетплейсы и платформы (МП)</w:t>
            </w:r>
          </w:p>
        </w:tc>
        <w:tc>
          <w:tcPr>
            <w:tcW w:w="1587" w:type="dxa"/>
            <w:vAlign w:val="center"/>
          </w:tcPr>
          <w:p w14:paraId="2864AF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4354" w:type="dxa"/>
            <w:vAlign w:val="center"/>
          </w:tcPr>
          <w:p w14:paraId="39B7E4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Установки, отзывы, рейтинги расширений и плагинов</w:t>
            </w:r>
          </w:p>
        </w:tc>
        <w:tc>
          <w:tcPr>
            <w:tcW w:w="728" w:type="dxa"/>
            <w:vAlign w:val="center"/>
          </w:tcPr>
          <w:p w14:paraId="5ED308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2.7</w:t>
            </w:r>
          </w:p>
        </w:tc>
      </w:tr>
      <w:tr w:rsidR="006F5B51" w14:paraId="27325D27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02E982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Сценарная оценка с </w:t>
            </w:r>
            <w:r>
              <w:rPr>
                <w:i/>
              </w:rPr>
              <w:t>Similarweb</w:t>
            </w:r>
            <w:r>
              <w:t xml:space="preserve"> (СЦ)</w:t>
            </w:r>
          </w:p>
        </w:tc>
        <w:tc>
          <w:tcPr>
            <w:tcW w:w="1587" w:type="dxa"/>
            <w:vAlign w:val="center"/>
          </w:tcPr>
          <w:p w14:paraId="5350C7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>: 9 листов</w:t>
            </w:r>
          </w:p>
        </w:tc>
        <w:tc>
          <w:tcPr>
            <w:tcW w:w="4354" w:type="dxa"/>
            <w:vAlign w:val="center"/>
          </w:tcPr>
          <w:p w14:paraId="5D0E71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рынка, воронка, достижимая выручка</w:t>
            </w:r>
          </w:p>
        </w:tc>
        <w:tc>
          <w:tcPr>
            <w:tcW w:w="728" w:type="dxa"/>
            <w:vAlign w:val="center"/>
          </w:tcPr>
          <w:p w14:paraId="0E1A6F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2.8</w:t>
            </w:r>
          </w:p>
        </w:tc>
      </w:tr>
      <w:tr w:rsidR="006F5B51" w14:paraId="2020DA98" w14:textId="77777777" w:rsidTr="006F5B51">
        <w:trPr>
          <w:cantSplit/>
          <w:jc w:val="center"/>
        </w:trPr>
        <w:tc>
          <w:tcPr>
            <w:tcW w:w="2969" w:type="dxa"/>
            <w:vAlign w:val="center"/>
          </w:tcPr>
          <w:p w14:paraId="522C7A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Платежеспособность (ПЛ)</w:t>
            </w:r>
          </w:p>
        </w:tc>
        <w:tc>
          <w:tcPr>
            <w:tcW w:w="1587" w:type="dxa"/>
            <w:vAlign w:val="center"/>
          </w:tcPr>
          <w:p w14:paraId="0F720D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>: 10 листов</w:t>
            </w:r>
          </w:p>
        </w:tc>
        <w:tc>
          <w:tcPr>
            <w:tcW w:w="4354" w:type="dxa"/>
            <w:vAlign w:val="center"/>
          </w:tcPr>
          <w:p w14:paraId="2582C7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Ценовой коридор, бюджет, окупаемость, сценарии</w:t>
            </w:r>
          </w:p>
        </w:tc>
        <w:tc>
          <w:tcPr>
            <w:tcW w:w="728" w:type="dxa"/>
            <w:vAlign w:val="center"/>
          </w:tcPr>
          <w:p w14:paraId="253292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2.9</w:t>
            </w:r>
          </w:p>
        </w:tc>
      </w:tr>
    </w:tbl>
    <w:p w14:paraId="276EC80C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3 – Последовательность применения методик (ИНСТР табл. 2) и разделы отчета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42"/>
        <w:gridCol w:w="3186"/>
        <w:gridCol w:w="1515"/>
        <w:gridCol w:w="4095"/>
      </w:tblGrid>
      <w:tr w:rsidR="006F5B51" w14:paraId="726DF2A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42" w:type="dxa"/>
            <w:vAlign w:val="center"/>
          </w:tcPr>
          <w:p w14:paraId="5FFD2B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Шаг</w:t>
            </w:r>
          </w:p>
        </w:tc>
        <w:tc>
          <w:tcPr>
            <w:tcW w:w="3186" w:type="dxa"/>
            <w:vAlign w:val="center"/>
          </w:tcPr>
          <w:p w14:paraId="0E6C88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Методика</w:t>
            </w:r>
          </w:p>
        </w:tc>
        <w:tc>
          <w:tcPr>
            <w:tcW w:w="1515" w:type="dxa"/>
            <w:vAlign w:val="center"/>
          </w:tcPr>
          <w:p w14:paraId="74C605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Где выполнено</w:t>
            </w:r>
          </w:p>
        </w:tc>
        <w:tc>
          <w:tcPr>
            <w:tcW w:w="4095" w:type="dxa"/>
            <w:vAlign w:val="center"/>
          </w:tcPr>
          <w:p w14:paraId="6BBDFB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F5B51" w14:paraId="3B0E8E8D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7F027E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3186" w:type="dxa"/>
            <w:vAlign w:val="center"/>
          </w:tcPr>
          <w:p w14:paraId="1DABB2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Фиксация границ рынка</w:t>
            </w:r>
          </w:p>
        </w:tc>
        <w:tc>
          <w:tcPr>
            <w:tcW w:w="1515" w:type="dxa"/>
            <w:vAlign w:val="center"/>
          </w:tcPr>
          <w:p w14:paraId="5EFA7E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2.1</w:t>
            </w:r>
          </w:p>
        </w:tc>
        <w:tc>
          <w:tcPr>
            <w:tcW w:w="4095" w:type="dxa"/>
            <w:vAlign w:val="center"/>
          </w:tcPr>
          <w:p w14:paraId="4AD07B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 (перенос из ЛР1)</w:t>
            </w:r>
          </w:p>
        </w:tc>
      </w:tr>
      <w:tr w:rsidR="006F5B51" w14:paraId="657843F4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387F7A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3186" w:type="dxa"/>
            <w:vAlign w:val="center"/>
          </w:tcPr>
          <w:p w14:paraId="0D85EB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Семантическое ядро и поисковый спрос</w:t>
            </w:r>
          </w:p>
        </w:tc>
        <w:tc>
          <w:tcPr>
            <w:tcW w:w="1515" w:type="dxa"/>
            <w:vAlign w:val="center"/>
          </w:tcPr>
          <w:p w14:paraId="65AEED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2.2.2</w:t>
            </w:r>
          </w:p>
        </w:tc>
        <w:tc>
          <w:tcPr>
            <w:tcW w:w="4095" w:type="dxa"/>
            <w:vAlign w:val="center"/>
          </w:tcPr>
          <w:p w14:paraId="02DCA3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</w:tr>
      <w:tr w:rsidR="006F5B51" w14:paraId="1D96D3B1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51D3D0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3186" w:type="dxa"/>
            <w:vAlign w:val="center"/>
          </w:tcPr>
          <w:p w14:paraId="45E5DB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Яндекс Вордстат</w:t>
            </w:r>
          </w:p>
        </w:tc>
        <w:tc>
          <w:tcPr>
            <w:tcW w:w="1515" w:type="dxa"/>
            <w:vAlign w:val="center"/>
          </w:tcPr>
          <w:p w14:paraId="1E0FD0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2.2.1</w:t>
            </w:r>
          </w:p>
        </w:tc>
        <w:tc>
          <w:tcPr>
            <w:tcW w:w="4095" w:type="dxa"/>
            <w:vAlign w:val="center"/>
          </w:tcPr>
          <w:p w14:paraId="5FB77F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выполнено;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Беларуси малоинформативен</w:t>
            </w:r>
          </w:p>
        </w:tc>
      </w:tr>
      <w:tr w:rsidR="006F5B51" w14:paraId="589DF6FF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3E43E7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3186" w:type="dxa"/>
            <w:vAlign w:val="center"/>
          </w:tcPr>
          <w:p w14:paraId="4E2137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Тренд, сезонность, циклы</w:t>
            </w:r>
          </w:p>
        </w:tc>
        <w:tc>
          <w:tcPr>
            <w:tcW w:w="1515" w:type="dxa"/>
            <w:vAlign w:val="center"/>
          </w:tcPr>
          <w:p w14:paraId="6B66D5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2.2.1</w:t>
            </w:r>
          </w:p>
        </w:tc>
        <w:tc>
          <w:tcPr>
            <w:tcW w:w="4095" w:type="dxa"/>
            <w:vAlign w:val="center"/>
          </w:tcPr>
          <w:p w14:paraId="63268A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тренд и сезонность по Вордстату за 24 месяца; циклы – не менее 36 месяцев, данных нет</w:t>
            </w:r>
          </w:p>
        </w:tc>
      </w:tr>
      <w:tr w:rsidR="006F5B51" w14:paraId="2B07D859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3F1982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3186" w:type="dxa"/>
            <w:vAlign w:val="center"/>
          </w:tcPr>
          <w:p w14:paraId="50A40D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и конкуренты</w:t>
            </w:r>
          </w:p>
        </w:tc>
        <w:tc>
          <w:tcPr>
            <w:tcW w:w="1515" w:type="dxa"/>
            <w:vAlign w:val="center"/>
          </w:tcPr>
          <w:p w14:paraId="40B925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2.3</w:t>
            </w:r>
          </w:p>
        </w:tc>
        <w:tc>
          <w:tcPr>
            <w:tcW w:w="4095" w:type="dxa"/>
            <w:vAlign w:val="center"/>
          </w:tcPr>
          <w:p w14:paraId="19F019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частично: 4 домена, полные данные по одному</w:t>
            </w:r>
          </w:p>
        </w:tc>
      </w:tr>
      <w:tr w:rsidR="006F5B51" w14:paraId="32AEC748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670390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3186" w:type="dxa"/>
            <w:vAlign w:val="center"/>
          </w:tcPr>
          <w:p w14:paraId="0EC55A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«Сверху вниз»</w:t>
            </w:r>
          </w:p>
        </w:tc>
        <w:tc>
          <w:tcPr>
            <w:tcW w:w="1515" w:type="dxa"/>
            <w:vAlign w:val="center"/>
          </w:tcPr>
          <w:p w14:paraId="44388A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2.4</w:t>
            </w:r>
          </w:p>
        </w:tc>
        <w:tc>
          <w:tcPr>
            <w:tcW w:w="4095" w:type="dxa"/>
            <w:vAlign w:val="center"/>
          </w:tcPr>
          <w:p w14:paraId="481A43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 (</w:t>
            </w:r>
            <w:r>
              <w:rPr>
                <w:i/>
              </w:rPr>
              <w:t>Excel</w:t>
            </w:r>
            <w:r>
              <w:t xml:space="preserve"> и </w:t>
            </w:r>
            <w:r>
              <w:rPr>
                <w:i/>
              </w:rPr>
              <w:t>Word</w:t>
            </w:r>
            <w:r>
              <w:t>)</w:t>
            </w:r>
          </w:p>
        </w:tc>
      </w:tr>
      <w:tr w:rsidR="006F5B51" w14:paraId="30E3FCDF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761FD9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3186" w:type="dxa"/>
            <w:vAlign w:val="center"/>
          </w:tcPr>
          <w:p w14:paraId="3EE783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«Снизу вверх»</w:t>
            </w:r>
          </w:p>
        </w:tc>
        <w:tc>
          <w:tcPr>
            <w:tcW w:w="1515" w:type="dxa"/>
            <w:vAlign w:val="center"/>
          </w:tcPr>
          <w:p w14:paraId="52A9BF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  <w:tc>
          <w:tcPr>
            <w:tcW w:w="4095" w:type="dxa"/>
            <w:vAlign w:val="center"/>
          </w:tcPr>
          <w:p w14:paraId="552614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 (</w:t>
            </w:r>
            <w:r>
              <w:rPr>
                <w:i/>
              </w:rPr>
              <w:t>Excel</w:t>
            </w:r>
            <w:r>
              <w:t xml:space="preserve"> и </w:t>
            </w:r>
            <w:r>
              <w:rPr>
                <w:i/>
              </w:rPr>
              <w:t>Word</w:t>
            </w:r>
            <w:r>
              <w:t>)</w:t>
            </w:r>
          </w:p>
        </w:tc>
      </w:tr>
      <w:tr w:rsidR="006F5B51" w14:paraId="3477DFAB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3568C9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3186" w:type="dxa"/>
            <w:vAlign w:val="center"/>
          </w:tcPr>
          <w:p w14:paraId="0FF8FA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Количество потенциальных клиентов</w:t>
            </w:r>
          </w:p>
        </w:tc>
        <w:tc>
          <w:tcPr>
            <w:tcW w:w="1515" w:type="dxa"/>
            <w:vAlign w:val="center"/>
          </w:tcPr>
          <w:p w14:paraId="5DA2DF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  <w:tc>
          <w:tcPr>
            <w:tcW w:w="4095" w:type="dxa"/>
            <w:vAlign w:val="center"/>
          </w:tcPr>
          <w:p w14:paraId="4C5D5A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</w:tr>
      <w:tr w:rsidR="006F5B51" w14:paraId="14494DF0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75CC7B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3186" w:type="dxa"/>
            <w:vAlign w:val="center"/>
          </w:tcPr>
          <w:p w14:paraId="40A93D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Цифровая воронка</w:t>
            </w:r>
          </w:p>
        </w:tc>
        <w:tc>
          <w:tcPr>
            <w:tcW w:w="1515" w:type="dxa"/>
            <w:vAlign w:val="center"/>
          </w:tcPr>
          <w:p w14:paraId="37AE02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2.6</w:t>
            </w:r>
          </w:p>
        </w:tc>
        <w:tc>
          <w:tcPr>
            <w:tcW w:w="4095" w:type="dxa"/>
            <w:vAlign w:val="center"/>
          </w:tcPr>
          <w:p w14:paraId="299D58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 по единственному измеренному каналу</w:t>
            </w:r>
          </w:p>
        </w:tc>
      </w:tr>
      <w:tr w:rsidR="006F5B51" w14:paraId="432EC922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5B3FB3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3186" w:type="dxa"/>
            <w:vAlign w:val="center"/>
          </w:tcPr>
          <w:p w14:paraId="35C3C7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Маркетплейсы и платформы</w:t>
            </w:r>
          </w:p>
        </w:tc>
        <w:tc>
          <w:tcPr>
            <w:tcW w:w="1515" w:type="dxa"/>
            <w:vAlign w:val="center"/>
          </w:tcPr>
          <w:p w14:paraId="32D95A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2.7</w:t>
            </w:r>
          </w:p>
        </w:tc>
        <w:tc>
          <w:tcPr>
            <w:tcW w:w="4095" w:type="dxa"/>
            <w:vAlign w:val="center"/>
          </w:tcPr>
          <w:p w14:paraId="578277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 для каталогов расширений; платформенная модель не применима</w:t>
            </w:r>
          </w:p>
        </w:tc>
      </w:tr>
      <w:tr w:rsidR="006F5B51" w14:paraId="3ABBBFED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74E6E5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3186" w:type="dxa"/>
            <w:vAlign w:val="center"/>
          </w:tcPr>
          <w:p w14:paraId="58F403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Сценарная оценка</w:t>
            </w:r>
          </w:p>
        </w:tc>
        <w:tc>
          <w:tcPr>
            <w:tcW w:w="1515" w:type="dxa"/>
            <w:vAlign w:val="center"/>
          </w:tcPr>
          <w:p w14:paraId="243789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2.8 и в каждой методике</w:t>
            </w:r>
          </w:p>
        </w:tc>
        <w:tc>
          <w:tcPr>
            <w:tcW w:w="4095" w:type="dxa"/>
            <w:vAlign w:val="center"/>
          </w:tcPr>
          <w:p w14:paraId="01ABE6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</w:tr>
      <w:tr w:rsidR="006F5B51" w14:paraId="3F18F599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4FBEB0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3186" w:type="dxa"/>
            <w:vAlign w:val="center"/>
          </w:tcPr>
          <w:p w14:paraId="617B9C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Проверка платежеспособности</w:t>
            </w:r>
          </w:p>
        </w:tc>
        <w:tc>
          <w:tcPr>
            <w:tcW w:w="1515" w:type="dxa"/>
            <w:vAlign w:val="center"/>
          </w:tcPr>
          <w:p w14:paraId="5E3773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2.9</w:t>
            </w:r>
          </w:p>
        </w:tc>
        <w:tc>
          <w:tcPr>
            <w:tcW w:w="4095" w:type="dxa"/>
            <w:vAlign w:val="center"/>
          </w:tcPr>
          <w:p w14:paraId="10699F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</w:tr>
      <w:tr w:rsidR="006F5B51" w14:paraId="4A117FC8" w14:textId="77777777" w:rsidTr="006F5B51">
        <w:trPr>
          <w:cantSplit/>
          <w:jc w:val="center"/>
        </w:trPr>
        <w:tc>
          <w:tcPr>
            <w:tcW w:w="842" w:type="dxa"/>
            <w:vAlign w:val="center"/>
          </w:tcPr>
          <w:p w14:paraId="3B92D1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3186" w:type="dxa"/>
            <w:vAlign w:val="center"/>
          </w:tcPr>
          <w:p w14:paraId="0A75B9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Сводная оценка и вывод</w:t>
            </w:r>
          </w:p>
        </w:tc>
        <w:tc>
          <w:tcPr>
            <w:tcW w:w="1515" w:type="dxa"/>
            <w:vAlign w:val="center"/>
          </w:tcPr>
          <w:p w14:paraId="615ADE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2.10</w:t>
            </w:r>
          </w:p>
        </w:tc>
        <w:tc>
          <w:tcPr>
            <w:tcW w:w="4095" w:type="dxa"/>
            <w:vAlign w:val="center"/>
          </w:tcPr>
          <w:p w14:paraId="761CCD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</w:tr>
    </w:tbl>
    <w:p w14:paraId="1C5FEB02" w14:textId="77777777" w:rsidR="00CB4FB5" w:rsidRDefault="00CB4FB5">
      <w:pPr>
        <w:pStyle w:val="a0"/>
        <w:keepNext/>
        <w:jc w:val="both"/>
      </w:pPr>
      <w:r>
        <w:rPr>
          <w:sz w:val="28"/>
        </w:rPr>
        <w:lastRenderedPageBreak/>
        <w:t>Таблица 4 – Принятые решения по постановке расчета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89"/>
        <w:gridCol w:w="1654"/>
        <w:gridCol w:w="7295"/>
      </w:tblGrid>
      <w:tr w:rsidR="006F5B51" w14:paraId="1DDC0CB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89" w:type="dxa"/>
            <w:vAlign w:val="center"/>
          </w:tcPr>
          <w:p w14:paraId="26C76C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Код</w:t>
            </w:r>
          </w:p>
        </w:tc>
        <w:tc>
          <w:tcPr>
            <w:tcW w:w="1654" w:type="dxa"/>
            <w:vAlign w:val="center"/>
          </w:tcPr>
          <w:p w14:paraId="4BAA27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7295" w:type="dxa"/>
            <w:vAlign w:val="center"/>
          </w:tcPr>
          <w:p w14:paraId="59C962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</w:tr>
      <w:tr w:rsidR="006F5B51" w14:paraId="24E0A59A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1DE0E8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В-1</w:t>
            </w:r>
          </w:p>
        </w:tc>
        <w:tc>
          <w:tcPr>
            <w:tcW w:w="1654" w:type="dxa"/>
            <w:vAlign w:val="center"/>
          </w:tcPr>
          <w:p w14:paraId="584B1C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Состав работы</w:t>
            </w:r>
          </w:p>
        </w:tc>
        <w:tc>
          <w:tcPr>
            <w:tcW w:w="7295" w:type="dxa"/>
            <w:vAlign w:val="center"/>
          </w:tcPr>
          <w:p w14:paraId="547EF0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Одна работа и один отчет по методикам второй и третьей лабораторных работ (М1 и М2 входят в раздел 2.3)</w:t>
            </w:r>
          </w:p>
        </w:tc>
      </w:tr>
      <w:tr w:rsidR="006F5B51" w14:paraId="3CF412ED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593DC9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В-2</w:t>
            </w:r>
          </w:p>
        </w:tc>
        <w:tc>
          <w:tcPr>
            <w:tcW w:w="1654" w:type="dxa"/>
            <w:vAlign w:val="center"/>
          </w:tcPr>
          <w:p w14:paraId="3259DC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Объем</w:t>
            </w:r>
          </w:p>
        </w:tc>
        <w:tc>
          <w:tcPr>
            <w:tcW w:w="7295" w:type="dxa"/>
            <w:vAlign w:val="center"/>
          </w:tcPr>
          <w:p w14:paraId="3C5C53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Все девять методик и все семь </w:t>
            </w:r>
            <w:r>
              <w:rPr>
                <w:i/>
              </w:rPr>
              <w:t>Excel</w:t>
            </w:r>
            <w:r>
              <w:t>-шаблонов выполняются полностью</w:t>
            </w:r>
          </w:p>
        </w:tc>
      </w:tr>
      <w:tr w:rsidR="006F5B51" w14:paraId="1C9423FE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7A86EE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В-3</w:t>
            </w:r>
          </w:p>
        </w:tc>
        <w:tc>
          <w:tcPr>
            <w:tcW w:w="1654" w:type="dxa"/>
            <w:vAlign w:val="center"/>
          </w:tcPr>
          <w:p w14:paraId="256B49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Тип бизнеса</w:t>
            </w:r>
          </w:p>
        </w:tc>
        <w:tc>
          <w:tcPr>
            <w:tcW w:w="7295" w:type="dxa"/>
            <w:vAlign w:val="center"/>
          </w:tcPr>
          <w:p w14:paraId="1FE12D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Подписочный сервис </w:t>
            </w:r>
            <w:r>
              <w:rPr>
                <w:i/>
              </w:rPr>
              <w:t>freemium</w:t>
            </w:r>
            <w:r>
              <w:t xml:space="preserve">; единица клиента – пользователь; модель «Подписка»; листы </w:t>
            </w:r>
            <w:r>
              <w:rPr>
                <w:i/>
              </w:rPr>
              <w:t>GMV</w:t>
            </w:r>
            <w:r>
              <w:t xml:space="preserve"> – «не применяется»</w:t>
            </w:r>
          </w:p>
        </w:tc>
      </w:tr>
      <w:tr w:rsidR="006F5B51" w14:paraId="0F155770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7A3577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В-4</w:t>
            </w:r>
          </w:p>
        </w:tc>
        <w:tc>
          <w:tcPr>
            <w:tcW w:w="1654" w:type="dxa"/>
            <w:vAlign w:val="center"/>
          </w:tcPr>
          <w:p w14:paraId="7028EF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Маркетплейсы</w:t>
            </w:r>
          </w:p>
        </w:tc>
        <w:tc>
          <w:tcPr>
            <w:tcW w:w="7295" w:type="dxa"/>
            <w:vAlign w:val="center"/>
          </w:tcPr>
          <w:p w14:paraId="6D7DD3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Методика МП применяется к каталогам расширений (тип «приложение или сервис»)</w:t>
            </w:r>
          </w:p>
        </w:tc>
      </w:tr>
      <w:tr w:rsidR="006F5B51" w14:paraId="08FDC03C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40C817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В-5</w:t>
            </w:r>
          </w:p>
        </w:tc>
        <w:tc>
          <w:tcPr>
            <w:tcW w:w="1654" w:type="dxa"/>
            <w:vAlign w:val="center"/>
          </w:tcPr>
          <w:p w14:paraId="5738F7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 </w:t>
            </w:r>
            <w:r>
              <w:rPr>
                <w:i/>
              </w:rPr>
              <w:t>Pro</w:t>
            </w:r>
          </w:p>
        </w:tc>
        <w:tc>
          <w:tcPr>
            <w:tcW w:w="7295" w:type="dxa"/>
            <w:vAlign w:val="center"/>
          </w:tcPr>
          <w:p w14:paraId="3F7866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Основной: 40 </w:t>
            </w:r>
            <w:r>
              <w:rPr>
                <w:i/>
              </w:rPr>
              <w:t>у.е.</w:t>
            </w:r>
            <w:r>
              <w:t xml:space="preserve"> в год; рядом – альтернативный вариант 4 </w:t>
            </w:r>
            <w:r>
              <w:rPr>
                <w:i/>
              </w:rPr>
              <w:t>у.е.</w:t>
            </w:r>
            <w:r>
              <w:t xml:space="preserve"> × 12 = 48 </w:t>
            </w:r>
            <w:r>
              <w:rPr>
                <w:i/>
              </w:rPr>
              <w:t>у.е.</w:t>
            </w:r>
            <w:r>
              <w:t xml:space="preserve"> в год (таблица 83)</w:t>
            </w:r>
          </w:p>
        </w:tc>
      </w:tr>
      <w:tr w:rsidR="006F5B51" w14:paraId="64BEBD8B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09C47B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В-6</w:t>
            </w:r>
          </w:p>
        </w:tc>
        <w:tc>
          <w:tcPr>
            <w:tcW w:w="1654" w:type="dxa"/>
            <w:vAlign w:val="center"/>
          </w:tcPr>
          <w:p w14:paraId="51C14A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295" w:type="dxa"/>
            <w:vAlign w:val="center"/>
          </w:tcPr>
          <w:p w14:paraId="7F546B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Основной расчет – Республика Беларусь; РФ и СНГ – гипотеза вне итогового диапазона</w:t>
            </w:r>
          </w:p>
        </w:tc>
      </w:tr>
      <w:tr w:rsidR="006F5B51" w14:paraId="7F55EFB0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047A5D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В-7</w:t>
            </w:r>
          </w:p>
        </w:tc>
        <w:tc>
          <w:tcPr>
            <w:tcW w:w="1654" w:type="dxa"/>
            <w:vAlign w:val="center"/>
          </w:tcPr>
          <w:p w14:paraId="654FC6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Выборка </w:t>
            </w:r>
            <w:r>
              <w:rPr>
                <w:i/>
              </w:rPr>
              <w:t>Similarweb</w:t>
            </w:r>
          </w:p>
        </w:tc>
        <w:tc>
          <w:tcPr>
            <w:tcW w:w="7295" w:type="dxa"/>
            <w:vAlign w:val="center"/>
          </w:tcPr>
          <w:p w14:paraId="406F0D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Целевой ориентир 10–20 доменов, минимум 5 (М2 раздела 5); при меньшей выборке причина объясняется</w:t>
            </w:r>
          </w:p>
        </w:tc>
      </w:tr>
      <w:tr w:rsidR="006F5B51" w14:paraId="20DAA182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1ED925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В-8</w:t>
            </w:r>
          </w:p>
        </w:tc>
        <w:tc>
          <w:tcPr>
            <w:tcW w:w="1654" w:type="dxa"/>
            <w:vAlign w:val="center"/>
          </w:tcPr>
          <w:p w14:paraId="0B91D4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Контрольные вопросы</w:t>
            </w:r>
          </w:p>
        </w:tc>
        <w:tc>
          <w:tcPr>
            <w:tcW w:w="7295" w:type="dxa"/>
            <w:vAlign w:val="center"/>
          </w:tcPr>
          <w:p w14:paraId="74955B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Ответы на 31 вопрос (М1 раздела 12, ПК раздела 14, СЦ раздела 13) – раздел 3</w:t>
            </w:r>
          </w:p>
        </w:tc>
      </w:tr>
      <w:tr w:rsidR="006F5B51" w14:paraId="2223A941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7E72CA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В-9</w:t>
            </w:r>
          </w:p>
        </w:tc>
        <w:tc>
          <w:tcPr>
            <w:tcW w:w="1654" w:type="dxa"/>
            <w:vAlign w:val="center"/>
          </w:tcPr>
          <w:p w14:paraId="14CC75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7295" w:type="dxa"/>
            <w:vAlign w:val="center"/>
          </w:tcPr>
          <w:p w14:paraId="02B2D8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Вкладки «Динамика» и «Топы запросов», регион «Беларусь», единые настройки</w:t>
            </w:r>
          </w:p>
        </w:tc>
      </w:tr>
      <w:tr w:rsidR="006F5B51" w14:paraId="3FE0BE3A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4D20D5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В-11</w:t>
            </w:r>
          </w:p>
        </w:tc>
        <w:tc>
          <w:tcPr>
            <w:tcW w:w="1654" w:type="dxa"/>
            <w:vAlign w:val="center"/>
          </w:tcPr>
          <w:p w14:paraId="7FBC59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Единицы в ПЛ</w:t>
            </w:r>
          </w:p>
        </w:tc>
        <w:tc>
          <w:tcPr>
            <w:tcW w:w="7295" w:type="dxa"/>
            <w:vAlign w:val="center"/>
          </w:tcPr>
          <w:p w14:paraId="77BA44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Годовой чек в листах 02 и 05 одинаков (40 </w:t>
            </w:r>
            <w:r>
              <w:rPr>
                <w:i/>
              </w:rPr>
              <w:t>у.е.</w:t>
            </w:r>
            <w:r>
              <w:t>); доли платежеспособных совпадают</w:t>
            </w:r>
          </w:p>
        </w:tc>
      </w:tr>
      <w:tr w:rsidR="006F5B51" w14:paraId="1E83EAE2" w14:textId="77777777" w:rsidTr="006F5B51">
        <w:trPr>
          <w:cantSplit/>
          <w:jc w:val="center"/>
        </w:trPr>
        <w:tc>
          <w:tcPr>
            <w:tcW w:w="689" w:type="dxa"/>
            <w:vAlign w:val="center"/>
          </w:tcPr>
          <w:p w14:paraId="2BEE97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В-12</w:t>
            </w:r>
          </w:p>
        </w:tc>
        <w:tc>
          <w:tcPr>
            <w:tcW w:w="1654" w:type="dxa"/>
            <w:vAlign w:val="center"/>
          </w:tcPr>
          <w:p w14:paraId="7B4280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Курс</w:t>
            </w:r>
          </w:p>
        </w:tc>
        <w:tc>
          <w:tcPr>
            <w:tcW w:w="7295" w:type="dxa"/>
            <w:vAlign w:val="center"/>
          </w:tcPr>
          <w:p w14:paraId="414566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Официальный курс НБРБ на 30.09.2026: 1 </w:t>
            </w:r>
            <w:r>
              <w:rPr>
                <w:i/>
              </w:rPr>
              <w:t>у.е.</w:t>
            </w:r>
            <w:r>
              <w:t xml:space="preserve"> = 3,0285 </w:t>
            </w:r>
            <w:r>
              <w:rPr>
                <w:i/>
              </w:rPr>
              <w:t>BYN</w:t>
            </w:r>
            <w:r>
              <w:t xml:space="preserve"> [3]; одна дата для всех листов</w:t>
            </w:r>
          </w:p>
        </w:tc>
      </w:tr>
    </w:tbl>
    <w:p w14:paraId="45D6A1BD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5 – Денежные параметры расчета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66"/>
        <w:gridCol w:w="3849"/>
        <w:gridCol w:w="2523"/>
      </w:tblGrid>
      <w:tr w:rsidR="006F5B51" w14:paraId="7B22575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66" w:type="dxa"/>
            <w:vAlign w:val="center"/>
          </w:tcPr>
          <w:p w14:paraId="5607AD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3849" w:type="dxa"/>
            <w:vAlign w:val="center"/>
          </w:tcPr>
          <w:p w14:paraId="7FAADD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2523" w:type="dxa"/>
            <w:vAlign w:val="center"/>
          </w:tcPr>
          <w:p w14:paraId="58FCF3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</w:tr>
      <w:tr w:rsidR="006F5B51" w14:paraId="242FD389" w14:textId="77777777" w:rsidTr="006F5B51">
        <w:trPr>
          <w:cantSplit/>
          <w:jc w:val="center"/>
        </w:trPr>
        <w:tc>
          <w:tcPr>
            <w:tcW w:w="3266" w:type="dxa"/>
            <w:vAlign w:val="center"/>
          </w:tcPr>
          <w:p w14:paraId="6F7D8A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Курс </w:t>
            </w:r>
            <w:r>
              <w:rPr>
                <w:i/>
                <w:iCs/>
              </w:rPr>
              <w:t xml:space="preserve">у.е./BYN, </w:t>
            </w:r>
            <w:r>
              <w:t>30.09.2026</w:t>
            </w:r>
          </w:p>
        </w:tc>
        <w:tc>
          <w:tcPr>
            <w:tcW w:w="3849" w:type="dxa"/>
            <w:vAlign w:val="center"/>
          </w:tcPr>
          <w:p w14:paraId="3E2BF8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3,0285 </w:t>
            </w:r>
            <w:r>
              <w:rPr>
                <w:i/>
              </w:rPr>
              <w:t>BYN</w:t>
            </w:r>
          </w:p>
        </w:tc>
        <w:tc>
          <w:tcPr>
            <w:tcW w:w="2523" w:type="dxa"/>
            <w:vAlign w:val="center"/>
          </w:tcPr>
          <w:p w14:paraId="37F3EF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НБРБ [3]</w:t>
            </w:r>
          </w:p>
        </w:tc>
      </w:tr>
      <w:tr w:rsidR="006F5B51" w14:paraId="05440A98" w14:textId="77777777" w:rsidTr="006F5B51">
        <w:trPr>
          <w:cantSplit/>
          <w:jc w:val="center"/>
        </w:trPr>
        <w:tc>
          <w:tcPr>
            <w:tcW w:w="3266" w:type="dxa"/>
            <w:vAlign w:val="center"/>
          </w:tcPr>
          <w:p w14:paraId="59D2E6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 </w:t>
            </w:r>
            <w:r>
              <w:rPr>
                <w:i/>
              </w:rPr>
              <w:t>Pro</w:t>
            </w:r>
            <w:r>
              <w:t>, помесячная оплата</w:t>
            </w:r>
          </w:p>
        </w:tc>
        <w:tc>
          <w:tcPr>
            <w:tcW w:w="3849" w:type="dxa"/>
            <w:vAlign w:val="center"/>
          </w:tcPr>
          <w:p w14:paraId="0AE515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</w:t>
            </w:r>
            <w:r>
              <w:rPr>
                <w:i/>
              </w:rPr>
              <w:t>у.е.</w:t>
            </w:r>
            <w:r>
              <w:t xml:space="preserve"> = 12,11 </w:t>
            </w:r>
            <w:r>
              <w:rPr>
                <w:i/>
              </w:rPr>
              <w:t>BYN</w:t>
            </w:r>
            <w:r>
              <w:t xml:space="preserve"> в месяц</w:t>
            </w:r>
          </w:p>
        </w:tc>
        <w:tc>
          <w:tcPr>
            <w:tcW w:w="2523" w:type="dxa"/>
            <w:vAlign w:val="center"/>
          </w:tcPr>
          <w:p w14:paraId="1165B1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Концепция [1]</w:t>
            </w:r>
          </w:p>
        </w:tc>
      </w:tr>
      <w:tr w:rsidR="006F5B51" w14:paraId="041B5B1E" w14:textId="77777777" w:rsidTr="006F5B51">
        <w:trPr>
          <w:cantSplit/>
          <w:jc w:val="center"/>
        </w:trPr>
        <w:tc>
          <w:tcPr>
            <w:tcW w:w="3266" w:type="dxa"/>
            <w:vAlign w:val="center"/>
          </w:tcPr>
          <w:p w14:paraId="1E5728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Годовой чек, основной</w:t>
            </w:r>
          </w:p>
        </w:tc>
        <w:tc>
          <w:tcPr>
            <w:tcW w:w="3849" w:type="dxa"/>
            <w:vAlign w:val="center"/>
          </w:tcPr>
          <w:p w14:paraId="10BAD5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40 </w:t>
            </w:r>
            <w:r>
              <w:rPr>
                <w:i/>
              </w:rPr>
              <w:t>у.е.</w:t>
            </w:r>
            <w:r>
              <w:t xml:space="preserve"> = 121,14 </w:t>
            </w:r>
            <w:r>
              <w:rPr>
                <w:i/>
              </w:rPr>
              <w:t>BYN</w:t>
            </w:r>
            <w:r>
              <w:t xml:space="preserve"> (в месяц 10,10 </w:t>
            </w:r>
            <w:r>
              <w:rPr>
                <w:i/>
              </w:rPr>
              <w:t>BYN</w:t>
            </w:r>
            <w:r>
              <w:t>)</w:t>
            </w:r>
          </w:p>
        </w:tc>
        <w:tc>
          <w:tcPr>
            <w:tcW w:w="2523" w:type="dxa"/>
            <w:vAlign w:val="center"/>
          </w:tcPr>
          <w:p w14:paraId="6AACD9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Решение В-5; концепция [1]</w:t>
            </w:r>
          </w:p>
        </w:tc>
      </w:tr>
      <w:tr w:rsidR="006F5B51" w14:paraId="679D2FDB" w14:textId="77777777" w:rsidTr="006F5B51">
        <w:trPr>
          <w:cantSplit/>
          <w:jc w:val="center"/>
        </w:trPr>
        <w:tc>
          <w:tcPr>
            <w:tcW w:w="3266" w:type="dxa"/>
            <w:vAlign w:val="center"/>
          </w:tcPr>
          <w:p w14:paraId="288346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Годовой чек, альтернативный (4 </w:t>
            </w:r>
            <w:r>
              <w:rPr>
                <w:i/>
              </w:rPr>
              <w:t>у.е.</w:t>
            </w:r>
            <w:r>
              <w:t xml:space="preserve"> × 12)</w:t>
            </w:r>
          </w:p>
        </w:tc>
        <w:tc>
          <w:tcPr>
            <w:tcW w:w="3849" w:type="dxa"/>
            <w:vAlign w:val="center"/>
          </w:tcPr>
          <w:p w14:paraId="4F2D89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48 </w:t>
            </w:r>
            <w:r>
              <w:rPr>
                <w:i/>
              </w:rPr>
              <w:t>у.е.</w:t>
            </w:r>
            <w:r>
              <w:t xml:space="preserve"> = 145,37 </w:t>
            </w:r>
            <w:r>
              <w:rPr>
                <w:i/>
              </w:rPr>
              <w:t>BYN</w:t>
            </w:r>
            <w:r>
              <w:t xml:space="preserve"> (в месяц 12,11 </w:t>
            </w:r>
            <w:r>
              <w:rPr>
                <w:i/>
              </w:rPr>
              <w:t>BYN</w:t>
            </w:r>
            <w:r>
              <w:t>)</w:t>
            </w:r>
          </w:p>
        </w:tc>
        <w:tc>
          <w:tcPr>
            <w:tcW w:w="2523" w:type="dxa"/>
            <w:vAlign w:val="center"/>
          </w:tcPr>
          <w:p w14:paraId="20EE0E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Показан рядом, таблица 83</w:t>
            </w:r>
          </w:p>
        </w:tc>
      </w:tr>
      <w:tr w:rsidR="006F5B51" w14:paraId="17EBBF35" w14:textId="77777777" w:rsidTr="006F5B51">
        <w:trPr>
          <w:cantSplit/>
          <w:jc w:val="center"/>
        </w:trPr>
        <w:tc>
          <w:tcPr>
            <w:tcW w:w="3266" w:type="dxa"/>
            <w:vAlign w:val="center"/>
          </w:tcPr>
          <w:p w14:paraId="1441D4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Медиана входных платных тарифов конкурентов</w:t>
            </w:r>
          </w:p>
        </w:tc>
        <w:tc>
          <w:tcPr>
            <w:tcW w:w="3849" w:type="dxa"/>
            <w:vAlign w:val="center"/>
          </w:tcPr>
          <w:p w14:paraId="3C7F3A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8 </w:t>
            </w:r>
            <w:r>
              <w:rPr>
                <w:i/>
              </w:rPr>
              <w:t>у.е.</w:t>
            </w:r>
            <w:r>
              <w:t xml:space="preserve"> в месяц (при оплате за год) = 290,74 </w:t>
            </w:r>
            <w:r>
              <w:rPr>
                <w:i/>
              </w:rPr>
              <w:t>BYN</w:t>
            </w:r>
            <w:r>
              <w:t xml:space="preserve"> в год</w:t>
            </w:r>
          </w:p>
        </w:tc>
        <w:tc>
          <w:tcPr>
            <w:tcW w:w="2523" w:type="dxa"/>
            <w:vAlign w:val="center"/>
          </w:tcPr>
          <w:p w14:paraId="77FBF4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Страницы тарифов (раздел 2.9)</w:t>
            </w:r>
          </w:p>
        </w:tc>
      </w:tr>
      <w:tr w:rsidR="006F5B51" w14:paraId="10AF7D93" w14:textId="77777777" w:rsidTr="006F5B51">
        <w:trPr>
          <w:cantSplit/>
          <w:jc w:val="center"/>
        </w:trPr>
        <w:tc>
          <w:tcPr>
            <w:tcW w:w="3266" w:type="dxa"/>
            <w:vAlign w:val="center"/>
          </w:tcPr>
          <w:p w14:paraId="4A1320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Конверсия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</w:p>
        </w:tc>
        <w:tc>
          <w:tcPr>
            <w:tcW w:w="3849" w:type="dxa"/>
            <w:vAlign w:val="center"/>
          </w:tcPr>
          <w:p w14:paraId="5AD6B7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 / 4 / 5 % (осторожный / базовый / оптимистичный)</w:t>
            </w:r>
          </w:p>
        </w:tc>
        <w:tc>
          <w:tcPr>
            <w:tcW w:w="2523" w:type="dxa"/>
            <w:vAlign w:val="center"/>
          </w:tcPr>
          <w:p w14:paraId="7A5101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Концепция, допущение Д-09</w:t>
            </w:r>
          </w:p>
        </w:tc>
      </w:tr>
    </w:tbl>
    <w:p w14:paraId="377129E0" w14:textId="77777777" w:rsidR="00CB4FB5" w:rsidRDefault="00CB4FB5">
      <w:pPr>
        <w:pStyle w:val="3"/>
        <w:ind w:firstLine="709"/>
      </w:pPr>
      <w:bookmarkStart w:id="24" w:name="_Toc242049746"/>
      <w:r>
        <w:t>2.2 Поисковый спрос</w:t>
      </w:r>
      <w:bookmarkEnd w:id="24"/>
    </w:p>
    <w:p w14:paraId="0B603611" w14:textId="77777777" w:rsidR="00CB4FB5" w:rsidRDefault="00CB4FB5">
      <w:pPr>
        <w:pStyle w:val="FirstParagraph"/>
      </w:pPr>
      <w:r>
        <w:rPr>
          <w:sz w:val="28"/>
        </w:rPr>
        <w:t xml:space="preserve">Поисковый спрос показывает цифровой интерес аудитории, но не равен объему рынка; это один из источников оценки [4]. Расчет выполнен в </w:t>
      </w:r>
      <w:r>
        <w:rPr>
          <w:i/>
          <w:sz w:val="28"/>
        </w:rPr>
        <w:t>Excel</w:t>
      </w:r>
      <w:r>
        <w:rPr>
          <w:sz w:val="28"/>
        </w:rPr>
        <w:t>-шаблоне ПС-</w:t>
      </w:r>
      <w:r>
        <w:rPr>
          <w:i/>
          <w:sz w:val="28"/>
        </w:rPr>
        <w:t>X</w:t>
      </w:r>
      <w:r>
        <w:rPr>
          <w:sz w:val="28"/>
        </w:rPr>
        <w:t xml:space="preserve"> по порядку «границы – ядро – классификация по намерению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Вордстат – очистка и взвешивание – воронка – сценарии – вывод».</w:t>
      </w:r>
    </w:p>
    <w:p w14:paraId="0506ECCA" w14:textId="77777777" w:rsidR="00CB4FB5" w:rsidRDefault="00CB4FB5">
      <w:pPr>
        <w:pStyle w:val="4"/>
        <w:ind w:firstLine="709"/>
      </w:pPr>
      <w:r>
        <w:t>2.2.1 Исходные данные</w:t>
      </w:r>
    </w:p>
    <w:p w14:paraId="75B6C737" w14:textId="77777777" w:rsidR="00CB4FB5" w:rsidRDefault="00CB4FB5">
      <w:pPr>
        <w:pStyle w:val="FirstParagraph"/>
      </w:pPr>
      <w:r>
        <w:rPr>
          <w:sz w:val="28"/>
        </w:rPr>
        <w:t>Вордстат. Данные сняты по региону «Беларусь» (идентификатор 149), все устройства, вкладки «Топы запросов» (25.08.2026–23.09.2026) и «Динамика» (помесячно, сентябрь 2024 – август 2026) [5]. Значения Топов за 30 дней по ядру запросов приведены в таблице 6; ряды динамики ядра – на рисунке 1.</w:t>
      </w:r>
    </w:p>
    <w:p w14:paraId="00056DEA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6 – Вордстат, Беларусь: «Топы запросов» (окно 25.08–23.09.2026) и сумма «Динамики» за 12 месяцев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72"/>
        <w:gridCol w:w="3221"/>
        <w:gridCol w:w="1189"/>
        <w:gridCol w:w="1252"/>
        <w:gridCol w:w="1704"/>
      </w:tblGrid>
      <w:tr w:rsidR="006F5B51" w14:paraId="1195EE3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72" w:type="dxa"/>
            <w:vAlign w:val="center"/>
          </w:tcPr>
          <w:p w14:paraId="6B5650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3221" w:type="dxa"/>
            <w:vAlign w:val="center"/>
          </w:tcPr>
          <w:p w14:paraId="696A45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Топы 25.08–23.09.2026, запросов за 30 дней</w:t>
            </w:r>
          </w:p>
        </w:tc>
        <w:tc>
          <w:tcPr>
            <w:tcW w:w="1189" w:type="dxa"/>
            <w:vAlign w:val="center"/>
          </w:tcPr>
          <w:p w14:paraId="2CF70F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Сумма за сент. 2025 – авг. 2026</w:t>
            </w:r>
          </w:p>
        </w:tc>
        <w:tc>
          <w:tcPr>
            <w:tcW w:w="1252" w:type="dxa"/>
            <w:vAlign w:val="center"/>
          </w:tcPr>
          <w:p w14:paraId="1D1BF4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Сумма за сент. 2024 – авг. 2025</w:t>
            </w:r>
          </w:p>
        </w:tc>
        <w:tc>
          <w:tcPr>
            <w:tcW w:w="1704" w:type="dxa"/>
            <w:vAlign w:val="center"/>
          </w:tcPr>
          <w:p w14:paraId="548F1E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Изменение за год</w:t>
            </w:r>
          </w:p>
        </w:tc>
      </w:tr>
      <w:tr w:rsidR="006F5B51" w14:paraId="0A91FD67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3FE14A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3221" w:type="dxa"/>
            <w:vAlign w:val="center"/>
          </w:tcPr>
          <w:p w14:paraId="40E23E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591</w:t>
            </w:r>
          </w:p>
        </w:tc>
        <w:tc>
          <w:tcPr>
            <w:tcW w:w="1189" w:type="dxa"/>
            <w:vAlign w:val="center"/>
          </w:tcPr>
          <w:p w14:paraId="4274FE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12 041</w:t>
            </w:r>
          </w:p>
        </w:tc>
        <w:tc>
          <w:tcPr>
            <w:tcW w:w="1252" w:type="dxa"/>
            <w:vAlign w:val="center"/>
          </w:tcPr>
          <w:p w14:paraId="1D450E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21 013</w:t>
            </w:r>
          </w:p>
        </w:tc>
        <w:tc>
          <w:tcPr>
            <w:tcW w:w="1704" w:type="dxa"/>
            <w:vAlign w:val="center"/>
          </w:tcPr>
          <w:p w14:paraId="7D38E4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−42,7 %</w:t>
            </w:r>
          </w:p>
        </w:tc>
      </w:tr>
      <w:tr w:rsidR="006F5B51" w14:paraId="61D1A562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1DB305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3221" w:type="dxa"/>
            <w:vAlign w:val="center"/>
          </w:tcPr>
          <w:p w14:paraId="77F62C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476</w:t>
            </w:r>
          </w:p>
        </w:tc>
        <w:tc>
          <w:tcPr>
            <w:tcW w:w="1189" w:type="dxa"/>
            <w:vAlign w:val="center"/>
          </w:tcPr>
          <w:p w14:paraId="3A0ADD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8 534</w:t>
            </w:r>
          </w:p>
        </w:tc>
        <w:tc>
          <w:tcPr>
            <w:tcW w:w="1252" w:type="dxa"/>
            <w:vAlign w:val="center"/>
          </w:tcPr>
          <w:p w14:paraId="4DDD4E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15 276</w:t>
            </w:r>
          </w:p>
        </w:tc>
        <w:tc>
          <w:tcPr>
            <w:tcW w:w="1704" w:type="dxa"/>
            <w:vAlign w:val="center"/>
          </w:tcPr>
          <w:p w14:paraId="3E29BA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−44,1 %</w:t>
            </w:r>
          </w:p>
        </w:tc>
      </w:tr>
      <w:tr w:rsidR="006F5B51" w14:paraId="79D8B6DD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42C285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plantuml</w:t>
            </w:r>
          </w:p>
        </w:tc>
        <w:tc>
          <w:tcPr>
            <w:tcW w:w="3221" w:type="dxa"/>
            <w:vAlign w:val="center"/>
          </w:tcPr>
          <w:p w14:paraId="3B869F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198</w:t>
            </w:r>
          </w:p>
        </w:tc>
        <w:tc>
          <w:tcPr>
            <w:tcW w:w="1189" w:type="dxa"/>
            <w:vAlign w:val="center"/>
          </w:tcPr>
          <w:p w14:paraId="36A9EA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4 196</w:t>
            </w:r>
          </w:p>
        </w:tc>
        <w:tc>
          <w:tcPr>
            <w:tcW w:w="1252" w:type="dxa"/>
            <w:vAlign w:val="center"/>
          </w:tcPr>
          <w:p w14:paraId="2F96F5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4 368</w:t>
            </w:r>
          </w:p>
        </w:tc>
        <w:tc>
          <w:tcPr>
            <w:tcW w:w="1704" w:type="dxa"/>
            <w:vAlign w:val="center"/>
          </w:tcPr>
          <w:p w14:paraId="4D5967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−3,9 %</w:t>
            </w:r>
          </w:p>
        </w:tc>
      </w:tr>
      <w:tr w:rsidR="006F5B51" w14:paraId="68D24A52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09EC23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3221" w:type="dxa"/>
            <w:vAlign w:val="center"/>
          </w:tcPr>
          <w:p w14:paraId="432D63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105</w:t>
            </w:r>
          </w:p>
        </w:tc>
        <w:tc>
          <w:tcPr>
            <w:tcW w:w="1189" w:type="dxa"/>
            <w:vAlign w:val="center"/>
          </w:tcPr>
          <w:p w14:paraId="3F4A11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3 549</w:t>
            </w:r>
          </w:p>
        </w:tc>
        <w:tc>
          <w:tcPr>
            <w:tcW w:w="1252" w:type="dxa"/>
            <w:vAlign w:val="center"/>
          </w:tcPr>
          <w:p w14:paraId="17989F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5 452</w:t>
            </w:r>
          </w:p>
        </w:tc>
        <w:tc>
          <w:tcPr>
            <w:tcW w:w="1704" w:type="dxa"/>
            <w:vAlign w:val="center"/>
          </w:tcPr>
          <w:p w14:paraId="5534E2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−34,9 %</w:t>
            </w:r>
          </w:p>
        </w:tc>
      </w:tr>
      <w:tr w:rsidR="006F5B51" w14:paraId="713A69AB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667A0D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3221" w:type="dxa"/>
            <w:vAlign w:val="center"/>
          </w:tcPr>
          <w:p w14:paraId="7375D4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1189" w:type="dxa"/>
            <w:vAlign w:val="center"/>
          </w:tcPr>
          <w:p w14:paraId="0A71BF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677</w:t>
            </w:r>
          </w:p>
        </w:tc>
        <w:tc>
          <w:tcPr>
            <w:tcW w:w="1252" w:type="dxa"/>
            <w:vAlign w:val="center"/>
          </w:tcPr>
          <w:p w14:paraId="48BEE6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1 517</w:t>
            </w:r>
          </w:p>
        </w:tc>
        <w:tc>
          <w:tcPr>
            <w:tcW w:w="1704" w:type="dxa"/>
            <w:vAlign w:val="center"/>
          </w:tcPr>
          <w:p w14:paraId="5E9410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−55,4 %</w:t>
            </w:r>
          </w:p>
        </w:tc>
      </w:tr>
      <w:tr w:rsidR="006F5B51" w14:paraId="113288D7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68F4B6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3221" w:type="dxa"/>
            <w:vAlign w:val="center"/>
          </w:tcPr>
          <w:p w14:paraId="0EFB4D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  <w:tc>
          <w:tcPr>
            <w:tcW w:w="1189" w:type="dxa"/>
            <w:vAlign w:val="center"/>
          </w:tcPr>
          <w:p w14:paraId="59C8CA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361</w:t>
            </w:r>
          </w:p>
        </w:tc>
        <w:tc>
          <w:tcPr>
            <w:tcW w:w="1252" w:type="dxa"/>
            <w:vAlign w:val="center"/>
          </w:tcPr>
          <w:p w14:paraId="070355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637</w:t>
            </w:r>
          </w:p>
        </w:tc>
        <w:tc>
          <w:tcPr>
            <w:tcW w:w="1704" w:type="dxa"/>
            <w:vAlign w:val="center"/>
          </w:tcPr>
          <w:p w14:paraId="25E304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−43,3 %</w:t>
            </w:r>
          </w:p>
        </w:tc>
      </w:tr>
      <w:tr w:rsidR="006F5B51" w14:paraId="2B2F15F1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5AB85D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3221" w:type="dxa"/>
            <w:vAlign w:val="center"/>
          </w:tcPr>
          <w:p w14:paraId="6DFADA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189" w:type="dxa"/>
            <w:vAlign w:val="center"/>
          </w:tcPr>
          <w:p w14:paraId="4BA9AC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202</w:t>
            </w:r>
          </w:p>
        </w:tc>
        <w:tc>
          <w:tcPr>
            <w:tcW w:w="1252" w:type="dxa"/>
            <w:vAlign w:val="center"/>
          </w:tcPr>
          <w:p w14:paraId="4751D1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404</w:t>
            </w:r>
          </w:p>
        </w:tc>
        <w:tc>
          <w:tcPr>
            <w:tcW w:w="1704" w:type="dxa"/>
            <w:vAlign w:val="center"/>
          </w:tcPr>
          <w:p w14:paraId="28E66E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−50,0 %</w:t>
            </w:r>
          </w:p>
        </w:tc>
      </w:tr>
      <w:tr w:rsidR="006F5B51" w14:paraId="2D018DFD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486997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</w:p>
        </w:tc>
        <w:tc>
          <w:tcPr>
            <w:tcW w:w="3221" w:type="dxa"/>
            <w:vAlign w:val="center"/>
          </w:tcPr>
          <w:p w14:paraId="15DCE7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1189" w:type="dxa"/>
            <w:vAlign w:val="center"/>
          </w:tcPr>
          <w:p w14:paraId="56BAD3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321</w:t>
            </w:r>
          </w:p>
        </w:tc>
        <w:tc>
          <w:tcPr>
            <w:tcW w:w="1252" w:type="dxa"/>
            <w:vAlign w:val="center"/>
          </w:tcPr>
          <w:p w14:paraId="583EA2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155</w:t>
            </w:r>
          </w:p>
        </w:tc>
        <w:tc>
          <w:tcPr>
            <w:tcW w:w="1704" w:type="dxa"/>
            <w:vAlign w:val="center"/>
          </w:tcPr>
          <w:p w14:paraId="75ED55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107,1 %</w:t>
            </w:r>
          </w:p>
        </w:tc>
      </w:tr>
      <w:tr w:rsidR="006F5B51" w14:paraId="5879C4F3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2FB0E7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3221" w:type="dxa"/>
            <w:vAlign w:val="center"/>
          </w:tcPr>
          <w:p w14:paraId="30B847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76</w:t>
            </w:r>
          </w:p>
        </w:tc>
        <w:tc>
          <w:tcPr>
            <w:tcW w:w="1189" w:type="dxa"/>
            <w:vAlign w:val="center"/>
          </w:tcPr>
          <w:p w14:paraId="28A0EE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1 291</w:t>
            </w:r>
          </w:p>
        </w:tc>
        <w:tc>
          <w:tcPr>
            <w:tcW w:w="1252" w:type="dxa"/>
            <w:vAlign w:val="center"/>
          </w:tcPr>
          <w:p w14:paraId="40E072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1 480</w:t>
            </w:r>
          </w:p>
        </w:tc>
        <w:tc>
          <w:tcPr>
            <w:tcW w:w="1704" w:type="dxa"/>
            <w:vAlign w:val="center"/>
          </w:tcPr>
          <w:p w14:paraId="7D9858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−12,8 %</w:t>
            </w:r>
          </w:p>
        </w:tc>
      </w:tr>
      <w:tr w:rsidR="006F5B51" w14:paraId="32FB3014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52858B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нейросеть диаграмма</w:t>
            </w:r>
          </w:p>
        </w:tc>
        <w:tc>
          <w:tcPr>
            <w:tcW w:w="3221" w:type="dxa"/>
            <w:vAlign w:val="center"/>
          </w:tcPr>
          <w:p w14:paraId="6854C6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31</w:t>
            </w:r>
          </w:p>
        </w:tc>
        <w:tc>
          <w:tcPr>
            <w:tcW w:w="1189" w:type="dxa"/>
            <w:vAlign w:val="center"/>
          </w:tcPr>
          <w:p w14:paraId="174D35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484</w:t>
            </w:r>
          </w:p>
        </w:tc>
        <w:tc>
          <w:tcPr>
            <w:tcW w:w="1252" w:type="dxa"/>
            <w:vAlign w:val="center"/>
          </w:tcPr>
          <w:p w14:paraId="080CB9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626</w:t>
            </w:r>
          </w:p>
        </w:tc>
        <w:tc>
          <w:tcPr>
            <w:tcW w:w="1704" w:type="dxa"/>
            <w:vAlign w:val="center"/>
          </w:tcPr>
          <w:p w14:paraId="6B3D8A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−22,7 %</w:t>
            </w:r>
          </w:p>
        </w:tc>
      </w:tr>
      <w:tr w:rsidR="006F5B51" w14:paraId="4B53EB42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69704C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</w:p>
        </w:tc>
        <w:tc>
          <w:tcPr>
            <w:tcW w:w="3221" w:type="dxa"/>
            <w:vAlign w:val="center"/>
          </w:tcPr>
          <w:p w14:paraId="14245D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1 660</w:t>
            </w:r>
          </w:p>
        </w:tc>
        <w:tc>
          <w:tcPr>
            <w:tcW w:w="1189" w:type="dxa"/>
            <w:vAlign w:val="center"/>
          </w:tcPr>
          <w:p w14:paraId="521C6D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20 688</w:t>
            </w:r>
          </w:p>
        </w:tc>
        <w:tc>
          <w:tcPr>
            <w:tcW w:w="1252" w:type="dxa"/>
            <w:vAlign w:val="center"/>
          </w:tcPr>
          <w:p w14:paraId="27A949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25 041</w:t>
            </w:r>
          </w:p>
        </w:tc>
        <w:tc>
          <w:tcPr>
            <w:tcW w:w="1704" w:type="dxa"/>
            <w:vAlign w:val="center"/>
          </w:tcPr>
          <w:p w14:paraId="246B81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−17,4 %</w:t>
            </w:r>
          </w:p>
        </w:tc>
      </w:tr>
      <w:tr w:rsidR="006F5B51" w14:paraId="26FB29C3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6D7522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visio</w:t>
            </w:r>
          </w:p>
        </w:tc>
        <w:tc>
          <w:tcPr>
            <w:tcW w:w="3221" w:type="dxa"/>
            <w:vAlign w:val="center"/>
          </w:tcPr>
          <w:p w14:paraId="41A886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1 501</w:t>
            </w:r>
          </w:p>
        </w:tc>
        <w:tc>
          <w:tcPr>
            <w:tcW w:w="1189" w:type="dxa"/>
            <w:vAlign w:val="center"/>
          </w:tcPr>
          <w:p w14:paraId="793E6E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23 897</w:t>
            </w:r>
          </w:p>
        </w:tc>
        <w:tc>
          <w:tcPr>
            <w:tcW w:w="1252" w:type="dxa"/>
            <w:vAlign w:val="center"/>
          </w:tcPr>
          <w:p w14:paraId="6B1B01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32 715</w:t>
            </w:r>
          </w:p>
        </w:tc>
        <w:tc>
          <w:tcPr>
            <w:tcW w:w="1704" w:type="dxa"/>
            <w:vAlign w:val="center"/>
          </w:tcPr>
          <w:p w14:paraId="0623D0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−27,0 %</w:t>
            </w:r>
          </w:p>
        </w:tc>
      </w:tr>
      <w:tr w:rsidR="006F5B51" w14:paraId="75DA46EA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0C7DE7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3221" w:type="dxa"/>
            <w:vAlign w:val="center"/>
          </w:tcPr>
          <w:p w14:paraId="55185C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1 072</w:t>
            </w:r>
          </w:p>
        </w:tc>
        <w:tc>
          <w:tcPr>
            <w:tcW w:w="1189" w:type="dxa"/>
            <w:vAlign w:val="center"/>
          </w:tcPr>
          <w:p w14:paraId="22A010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14 810</w:t>
            </w:r>
          </w:p>
        </w:tc>
        <w:tc>
          <w:tcPr>
            <w:tcW w:w="1252" w:type="dxa"/>
            <w:vAlign w:val="center"/>
          </w:tcPr>
          <w:p w14:paraId="71ABC5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18 452</w:t>
            </w:r>
          </w:p>
        </w:tc>
        <w:tc>
          <w:tcPr>
            <w:tcW w:w="1704" w:type="dxa"/>
            <w:vAlign w:val="center"/>
          </w:tcPr>
          <w:p w14:paraId="65B899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−19,7 %</w:t>
            </w:r>
          </w:p>
        </w:tc>
      </w:tr>
      <w:tr w:rsidR="006F5B51" w14:paraId="2AB7656E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51DF75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diagrams.net</w:t>
            </w:r>
          </w:p>
        </w:tc>
        <w:tc>
          <w:tcPr>
            <w:tcW w:w="3221" w:type="dxa"/>
            <w:vAlign w:val="center"/>
          </w:tcPr>
          <w:p w14:paraId="04B8BC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61</w:t>
            </w:r>
          </w:p>
        </w:tc>
        <w:tc>
          <w:tcPr>
            <w:tcW w:w="1189" w:type="dxa"/>
            <w:vAlign w:val="center"/>
          </w:tcPr>
          <w:p w14:paraId="3E2857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946</w:t>
            </w:r>
          </w:p>
        </w:tc>
        <w:tc>
          <w:tcPr>
            <w:tcW w:w="1252" w:type="dxa"/>
            <w:vAlign w:val="center"/>
          </w:tcPr>
          <w:p w14:paraId="2CB892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936</w:t>
            </w:r>
          </w:p>
        </w:tc>
        <w:tc>
          <w:tcPr>
            <w:tcW w:w="1704" w:type="dxa"/>
            <w:vAlign w:val="center"/>
          </w:tcPr>
          <w:p w14:paraId="3FC95B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1,1 %</w:t>
            </w:r>
          </w:p>
        </w:tc>
      </w:tr>
      <w:tr w:rsidR="006F5B51" w14:paraId="610B7574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58BB07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</w:t>
            </w:r>
          </w:p>
        </w:tc>
        <w:tc>
          <w:tcPr>
            <w:tcW w:w="3221" w:type="dxa"/>
            <w:vAlign w:val="center"/>
          </w:tcPr>
          <w:p w14:paraId="1A0957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70</w:t>
            </w:r>
          </w:p>
        </w:tc>
        <w:tc>
          <w:tcPr>
            <w:tcW w:w="1189" w:type="dxa"/>
            <w:vAlign w:val="center"/>
          </w:tcPr>
          <w:p w14:paraId="73787A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602</w:t>
            </w:r>
          </w:p>
        </w:tc>
        <w:tc>
          <w:tcPr>
            <w:tcW w:w="1252" w:type="dxa"/>
            <w:vAlign w:val="center"/>
          </w:tcPr>
          <w:p w14:paraId="700076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663</w:t>
            </w:r>
          </w:p>
        </w:tc>
        <w:tc>
          <w:tcPr>
            <w:tcW w:w="1704" w:type="dxa"/>
            <w:vAlign w:val="center"/>
          </w:tcPr>
          <w:p w14:paraId="5CC3DD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−9,2 %</w:t>
            </w:r>
          </w:p>
        </w:tc>
      </w:tr>
      <w:tr w:rsidR="006F5B51" w14:paraId="48DE5702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0FA5CC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3221" w:type="dxa"/>
            <w:vAlign w:val="center"/>
          </w:tcPr>
          <w:p w14:paraId="66A2C0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46</w:t>
            </w:r>
          </w:p>
        </w:tc>
        <w:tc>
          <w:tcPr>
            <w:tcW w:w="1189" w:type="dxa"/>
            <w:vAlign w:val="center"/>
          </w:tcPr>
          <w:p w14:paraId="0CAFDC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810</w:t>
            </w:r>
          </w:p>
        </w:tc>
        <w:tc>
          <w:tcPr>
            <w:tcW w:w="1252" w:type="dxa"/>
            <w:vAlign w:val="center"/>
          </w:tcPr>
          <w:p w14:paraId="51A3DE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1 139</w:t>
            </w:r>
          </w:p>
        </w:tc>
        <w:tc>
          <w:tcPr>
            <w:tcW w:w="1704" w:type="dxa"/>
            <w:vAlign w:val="center"/>
          </w:tcPr>
          <w:p w14:paraId="169ABA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−28,9 %</w:t>
            </w:r>
          </w:p>
        </w:tc>
      </w:tr>
      <w:tr w:rsidR="006F5B51" w14:paraId="3354954E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14BCCC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3221" w:type="dxa"/>
            <w:vAlign w:val="center"/>
          </w:tcPr>
          <w:p w14:paraId="2A06F6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  <w:tc>
          <w:tcPr>
            <w:tcW w:w="1189" w:type="dxa"/>
            <w:vAlign w:val="center"/>
          </w:tcPr>
          <w:p w14:paraId="681B36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531</w:t>
            </w:r>
          </w:p>
        </w:tc>
        <w:tc>
          <w:tcPr>
            <w:tcW w:w="1252" w:type="dxa"/>
            <w:vAlign w:val="center"/>
          </w:tcPr>
          <w:p w14:paraId="7703F9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1 069</w:t>
            </w:r>
          </w:p>
        </w:tc>
        <w:tc>
          <w:tcPr>
            <w:tcW w:w="1704" w:type="dxa"/>
            <w:vAlign w:val="center"/>
          </w:tcPr>
          <w:p w14:paraId="6E8D07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−50,3 %</w:t>
            </w:r>
          </w:p>
        </w:tc>
      </w:tr>
      <w:tr w:rsidR="006F5B51" w14:paraId="557BC160" w14:textId="77777777" w:rsidTr="006F5B51">
        <w:trPr>
          <w:cantSplit/>
          <w:jc w:val="center"/>
        </w:trPr>
        <w:tc>
          <w:tcPr>
            <w:tcW w:w="2272" w:type="dxa"/>
            <w:vAlign w:val="center"/>
          </w:tcPr>
          <w:p w14:paraId="4EF096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staruml</w:t>
            </w:r>
          </w:p>
        </w:tc>
        <w:tc>
          <w:tcPr>
            <w:tcW w:w="3221" w:type="dxa"/>
            <w:vAlign w:val="center"/>
          </w:tcPr>
          <w:p w14:paraId="7ECA52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1189" w:type="dxa"/>
            <w:vAlign w:val="center"/>
          </w:tcPr>
          <w:p w14:paraId="32D402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544</w:t>
            </w:r>
          </w:p>
        </w:tc>
        <w:tc>
          <w:tcPr>
            <w:tcW w:w="1252" w:type="dxa"/>
            <w:vAlign w:val="center"/>
          </w:tcPr>
          <w:p w14:paraId="0A6C43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887</w:t>
            </w:r>
          </w:p>
        </w:tc>
        <w:tc>
          <w:tcPr>
            <w:tcW w:w="1704" w:type="dxa"/>
            <w:vAlign w:val="center"/>
          </w:tcPr>
          <w:p w14:paraId="7669D7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−38,7 %</w:t>
            </w:r>
          </w:p>
        </w:tc>
      </w:tr>
    </w:tbl>
    <w:p w14:paraId="07B6754B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Омонимы исключены: «</w:t>
      </w:r>
      <w:r>
        <w:rPr>
          <w:i/>
          <w:sz w:val="28"/>
        </w:rPr>
        <w:t>mermaid</w:t>
      </w:r>
      <w:r>
        <w:rPr>
          <w:sz w:val="28"/>
        </w:rPr>
        <w:t>» без уточнения (1 163 запроса – фильм «Русалочка»), «</w:t>
      </w:r>
      <w:r>
        <w:rPr>
          <w:i/>
          <w:sz w:val="28"/>
        </w:rPr>
        <w:t>erd</w:t>
      </w:r>
      <w:r>
        <w:rPr>
          <w:sz w:val="28"/>
        </w:rPr>
        <w:t>» без уточнения (656 – бренд одежды), «</w:t>
      </w:r>
      <w:r>
        <w:rPr>
          <w:i/>
          <w:sz w:val="28"/>
        </w:rPr>
        <w:t>whimsical</w:t>
      </w:r>
      <w:r>
        <w:rPr>
          <w:sz w:val="28"/>
        </w:rPr>
        <w:t xml:space="preserve">» (59 – английское прилагательное). Сеть Петри,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имеют единицы и десятки запросов в месяц.</w:t>
      </w:r>
    </w:p>
    <w:p w14:paraId="7DBE638F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1BBD78FB" wp14:editId="4ED6FC11">
            <wp:extent cx="5334000" cy="2489200"/>
            <wp:effectExtent l="0" t="0" r="0" b="0"/>
            <wp:docPr id="10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1_wordstat_dinamika_yadro_RB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FE5053" w14:textId="77777777" w:rsidR="00CB4FB5" w:rsidRDefault="00CB4FB5">
      <w:pPr>
        <w:pStyle w:val="a0"/>
        <w:jc w:val="center"/>
      </w:pPr>
      <w:r>
        <w:rPr>
          <w:sz w:val="28"/>
        </w:rPr>
        <w:t>Рисунок 1 – Динамика запросов ядра по данным Вордстата, Беларусь, помесячно</w:t>
      </w:r>
    </w:p>
    <w:p w14:paraId="365C3EDE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2890EB93" wp14:editId="5AAA203F">
            <wp:extent cx="5334000" cy="2963333"/>
            <wp:effectExtent l="0" t="0" r="0" b="0"/>
            <wp:docPr id="10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2_wordstat_topy_yadro_i_zameniteli_RB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E4A5C4" w14:textId="77777777" w:rsidR="00CB4FB5" w:rsidRDefault="00CB4FB5">
      <w:pPr>
        <w:pStyle w:val="a0"/>
        <w:jc w:val="center"/>
      </w:pPr>
      <w:r>
        <w:rPr>
          <w:sz w:val="28"/>
        </w:rPr>
        <w:t>Рисунок 2 – Частотность ядра и заменителей по Вордстату, Беларусь, «Топы» за 30 дней (окно 25.08–23.09.2026)</w:t>
      </w:r>
    </w:p>
    <w:p w14:paraId="5DB7FEE2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Визуальные редакторы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) ищут в 1,8–3,5 раза чаще, чем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(Топы за 30 дней: 1 072–1 660 против 476–591); интерес к нотациям и инструментам сезонный (учебный год: спады в июле–августе и январе) и снижается от года к году по большинству запросов (</w:t>
      </w:r>
      <w:r>
        <w:rPr>
          <w:i/>
          <w:sz w:val="28"/>
        </w:rPr>
        <w:t>uml</w:t>
      </w:r>
      <w:r>
        <w:rPr>
          <w:sz w:val="28"/>
        </w:rPr>
        <w:t xml:space="preserve"> −42,7 %, </w:t>
      </w:r>
      <w:r>
        <w:rPr>
          <w:i/>
          <w:sz w:val="28"/>
        </w:rPr>
        <w:t>bpmn</w:t>
      </w:r>
      <w:r>
        <w:rPr>
          <w:sz w:val="28"/>
        </w:rPr>
        <w:t xml:space="preserve"> −44,1 %, </w:t>
      </w:r>
      <w:r>
        <w:rPr>
          <w:i/>
          <w:sz w:val="28"/>
        </w:rPr>
        <w:t>idef0</w:t>
      </w:r>
      <w:r>
        <w:rPr>
          <w:sz w:val="28"/>
        </w:rPr>
        <w:t xml:space="preserve"> −34,9 %, </w:t>
      </w:r>
      <w:r>
        <w:rPr>
          <w:i/>
          <w:sz w:val="28"/>
        </w:rPr>
        <w:t>plantuml</w:t>
      </w:r>
      <w:r>
        <w:rPr>
          <w:sz w:val="28"/>
        </w:rPr>
        <w:t xml:space="preserve"> −3,9 %); рост показывают только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» (с низкой базы: 155 , 321 запроса за год) и </w:t>
      </w:r>
      <w:r>
        <w:rPr>
          <w:i/>
          <w:sz w:val="28"/>
        </w:rPr>
        <w:t>diagrams.net</w:t>
      </w:r>
      <w:r>
        <w:rPr>
          <w:sz w:val="28"/>
        </w:rPr>
        <w:t xml:space="preserve"> (+1,1 %). Запросы о генерации схем нейросетью («нейросеть схема», «нейросеть диаграмма») дают измеримый спрос, совпадающий с </w:t>
      </w:r>
      <w:r>
        <w:rPr>
          <w:i/>
          <w:sz w:val="28"/>
        </w:rPr>
        <w:t>AI</w:t>
      </w:r>
      <w:r>
        <w:rPr>
          <w:sz w:val="28"/>
        </w:rPr>
        <w:t>-ассистентом продукта.</w:t>
      </w:r>
    </w:p>
    <w:p w14:paraId="76BA0428" w14:textId="77777777" w:rsidR="00CB4FB5" w:rsidRDefault="00CB4FB5">
      <w:pPr>
        <w:pStyle w:val="a0"/>
        <w:ind w:firstLine="709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. Выгрузка четырех запросов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>) в единой шкале, территория «Беларусь», 12 месяцев, веб-поиск, все категории [6]. Значение 0 означает недостаточный объем поиска в Беларуси, а не отсутствие интереса [7]. Ненулевые значения имеют 19 недель из 53 (36 %); результат показан в таблице 7 и на рисунке 3.</w:t>
      </w:r>
    </w:p>
    <w:p w14:paraId="593E6D7D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7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Беларусь: месячные индексы (среднее недель)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92"/>
        <w:gridCol w:w="1325"/>
        <w:gridCol w:w="1343"/>
        <w:gridCol w:w="2033"/>
        <w:gridCol w:w="1269"/>
        <w:gridCol w:w="1776"/>
      </w:tblGrid>
      <w:tr w:rsidR="006F5B51" w14:paraId="6043125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92" w:type="dxa"/>
            <w:vAlign w:val="center"/>
          </w:tcPr>
          <w:p w14:paraId="4AFB31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1325" w:type="dxa"/>
            <w:vAlign w:val="center"/>
          </w:tcPr>
          <w:p w14:paraId="21975A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343" w:type="dxa"/>
            <w:vAlign w:val="center"/>
          </w:tcPr>
          <w:p w14:paraId="4664D4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2033" w:type="dxa"/>
            <w:vAlign w:val="center"/>
          </w:tcPr>
          <w:p w14:paraId="254B0A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269" w:type="dxa"/>
            <w:vAlign w:val="center"/>
          </w:tcPr>
          <w:p w14:paraId="4AE0C8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776" w:type="dxa"/>
            <w:vAlign w:val="center"/>
          </w:tcPr>
          <w:p w14:paraId="2C8AB4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Среднее (лист 03)</w:t>
            </w:r>
          </w:p>
        </w:tc>
      </w:tr>
      <w:tr w:rsidR="006F5B51" w14:paraId="4BDE9414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082463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09.2025</w:t>
            </w:r>
          </w:p>
        </w:tc>
        <w:tc>
          <w:tcPr>
            <w:tcW w:w="1325" w:type="dxa"/>
            <w:vAlign w:val="center"/>
          </w:tcPr>
          <w:p w14:paraId="7712F6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343" w:type="dxa"/>
            <w:vAlign w:val="center"/>
          </w:tcPr>
          <w:p w14:paraId="2D9A43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2033" w:type="dxa"/>
            <w:vAlign w:val="center"/>
          </w:tcPr>
          <w:p w14:paraId="122F39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14:paraId="38B6D4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590911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</w:tr>
      <w:tr w:rsidR="006F5B51" w14:paraId="242F5E3F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34E3A4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10.2025</w:t>
            </w:r>
          </w:p>
        </w:tc>
        <w:tc>
          <w:tcPr>
            <w:tcW w:w="1325" w:type="dxa"/>
            <w:vAlign w:val="center"/>
          </w:tcPr>
          <w:p w14:paraId="1C175A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27,75</w:t>
            </w:r>
          </w:p>
        </w:tc>
        <w:tc>
          <w:tcPr>
            <w:tcW w:w="1343" w:type="dxa"/>
            <w:vAlign w:val="center"/>
          </w:tcPr>
          <w:p w14:paraId="46FAE4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48,00</w:t>
            </w:r>
          </w:p>
        </w:tc>
        <w:tc>
          <w:tcPr>
            <w:tcW w:w="2033" w:type="dxa"/>
            <w:vAlign w:val="center"/>
          </w:tcPr>
          <w:p w14:paraId="220A37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14:paraId="7D0AD4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238E46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18,94</w:t>
            </w:r>
          </w:p>
        </w:tc>
      </w:tr>
      <w:tr w:rsidR="006F5B51" w14:paraId="69A91B2C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483F4A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11.2025</w:t>
            </w:r>
          </w:p>
        </w:tc>
        <w:tc>
          <w:tcPr>
            <w:tcW w:w="1325" w:type="dxa"/>
            <w:vAlign w:val="center"/>
          </w:tcPr>
          <w:p w14:paraId="3F11C3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18,20</w:t>
            </w:r>
          </w:p>
        </w:tc>
        <w:tc>
          <w:tcPr>
            <w:tcW w:w="1343" w:type="dxa"/>
            <w:vAlign w:val="center"/>
          </w:tcPr>
          <w:p w14:paraId="27892F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16,40</w:t>
            </w:r>
          </w:p>
        </w:tc>
        <w:tc>
          <w:tcPr>
            <w:tcW w:w="2033" w:type="dxa"/>
            <w:vAlign w:val="center"/>
          </w:tcPr>
          <w:p w14:paraId="54DD07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14:paraId="3E6A98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1A5FD6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8,65</w:t>
            </w:r>
          </w:p>
        </w:tc>
      </w:tr>
      <w:tr w:rsidR="006F5B51" w14:paraId="1752E62F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17844D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12.2025</w:t>
            </w:r>
          </w:p>
        </w:tc>
        <w:tc>
          <w:tcPr>
            <w:tcW w:w="1325" w:type="dxa"/>
            <w:vAlign w:val="center"/>
          </w:tcPr>
          <w:p w14:paraId="498F1B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67,00</w:t>
            </w:r>
          </w:p>
        </w:tc>
        <w:tc>
          <w:tcPr>
            <w:tcW w:w="1343" w:type="dxa"/>
            <w:vAlign w:val="center"/>
          </w:tcPr>
          <w:p w14:paraId="12100F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13,00</w:t>
            </w:r>
          </w:p>
        </w:tc>
        <w:tc>
          <w:tcPr>
            <w:tcW w:w="2033" w:type="dxa"/>
            <w:vAlign w:val="center"/>
          </w:tcPr>
          <w:p w14:paraId="0D33B8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30,50</w:t>
            </w:r>
          </w:p>
        </w:tc>
        <w:tc>
          <w:tcPr>
            <w:tcW w:w="1269" w:type="dxa"/>
            <w:vAlign w:val="center"/>
          </w:tcPr>
          <w:p w14:paraId="144C18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4653C9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27,62</w:t>
            </w:r>
          </w:p>
        </w:tc>
      </w:tr>
      <w:tr w:rsidR="006F5B51" w14:paraId="0C3AEEAA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625563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01.2026</w:t>
            </w:r>
          </w:p>
        </w:tc>
        <w:tc>
          <w:tcPr>
            <w:tcW w:w="1325" w:type="dxa"/>
            <w:vAlign w:val="center"/>
          </w:tcPr>
          <w:p w14:paraId="00C7C7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343" w:type="dxa"/>
            <w:vAlign w:val="center"/>
          </w:tcPr>
          <w:p w14:paraId="0B4F41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14,25</w:t>
            </w:r>
          </w:p>
        </w:tc>
        <w:tc>
          <w:tcPr>
            <w:tcW w:w="2033" w:type="dxa"/>
            <w:vAlign w:val="center"/>
          </w:tcPr>
          <w:p w14:paraId="7A972F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14:paraId="1501CE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015746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3,56</w:t>
            </w:r>
          </w:p>
        </w:tc>
      </w:tr>
      <w:tr w:rsidR="006F5B51" w14:paraId="2954D011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4BE295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02.2026</w:t>
            </w:r>
          </w:p>
        </w:tc>
        <w:tc>
          <w:tcPr>
            <w:tcW w:w="1325" w:type="dxa"/>
            <w:vAlign w:val="center"/>
          </w:tcPr>
          <w:p w14:paraId="4E9D68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27,00</w:t>
            </w:r>
          </w:p>
        </w:tc>
        <w:tc>
          <w:tcPr>
            <w:tcW w:w="1343" w:type="dxa"/>
            <w:vAlign w:val="center"/>
          </w:tcPr>
          <w:p w14:paraId="07D19E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52,00</w:t>
            </w:r>
          </w:p>
        </w:tc>
        <w:tc>
          <w:tcPr>
            <w:tcW w:w="2033" w:type="dxa"/>
            <w:vAlign w:val="center"/>
          </w:tcPr>
          <w:p w14:paraId="0FBC95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14:paraId="50D1D9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1D8599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19,75</w:t>
            </w:r>
          </w:p>
        </w:tc>
      </w:tr>
      <w:tr w:rsidR="006F5B51" w14:paraId="517110F0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35BEEF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03.2026</w:t>
            </w:r>
          </w:p>
        </w:tc>
        <w:tc>
          <w:tcPr>
            <w:tcW w:w="1325" w:type="dxa"/>
            <w:vAlign w:val="center"/>
          </w:tcPr>
          <w:p w14:paraId="78EE14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11,40</w:t>
            </w:r>
          </w:p>
        </w:tc>
        <w:tc>
          <w:tcPr>
            <w:tcW w:w="1343" w:type="dxa"/>
            <w:vAlign w:val="center"/>
          </w:tcPr>
          <w:p w14:paraId="609F6F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2033" w:type="dxa"/>
            <w:vAlign w:val="center"/>
          </w:tcPr>
          <w:p w14:paraId="5F92F7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14:paraId="242DEC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10DB8B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2,85</w:t>
            </w:r>
          </w:p>
        </w:tc>
      </w:tr>
      <w:tr w:rsidR="006F5B51" w14:paraId="04C626D9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79A3A4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04.2026</w:t>
            </w:r>
          </w:p>
        </w:tc>
        <w:tc>
          <w:tcPr>
            <w:tcW w:w="1325" w:type="dxa"/>
            <w:vAlign w:val="center"/>
          </w:tcPr>
          <w:p w14:paraId="15D856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18,75</w:t>
            </w:r>
          </w:p>
        </w:tc>
        <w:tc>
          <w:tcPr>
            <w:tcW w:w="1343" w:type="dxa"/>
            <w:vAlign w:val="center"/>
          </w:tcPr>
          <w:p w14:paraId="2769B2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13,50</w:t>
            </w:r>
          </w:p>
        </w:tc>
        <w:tc>
          <w:tcPr>
            <w:tcW w:w="2033" w:type="dxa"/>
            <w:vAlign w:val="center"/>
          </w:tcPr>
          <w:p w14:paraId="1CE420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12,25</w:t>
            </w:r>
          </w:p>
        </w:tc>
        <w:tc>
          <w:tcPr>
            <w:tcW w:w="1269" w:type="dxa"/>
            <w:vAlign w:val="center"/>
          </w:tcPr>
          <w:p w14:paraId="76C310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14,25</w:t>
            </w:r>
          </w:p>
        </w:tc>
        <w:tc>
          <w:tcPr>
            <w:tcW w:w="1776" w:type="dxa"/>
            <w:vAlign w:val="center"/>
          </w:tcPr>
          <w:p w14:paraId="346E41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14,69</w:t>
            </w:r>
          </w:p>
        </w:tc>
      </w:tr>
      <w:tr w:rsidR="006F5B51" w14:paraId="1AC4434A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40CD16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05.2026</w:t>
            </w:r>
          </w:p>
        </w:tc>
        <w:tc>
          <w:tcPr>
            <w:tcW w:w="1325" w:type="dxa"/>
            <w:vAlign w:val="center"/>
          </w:tcPr>
          <w:p w14:paraId="16ED5A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343" w:type="dxa"/>
            <w:vAlign w:val="center"/>
          </w:tcPr>
          <w:p w14:paraId="2AA469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2033" w:type="dxa"/>
            <w:vAlign w:val="center"/>
          </w:tcPr>
          <w:p w14:paraId="0081AF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14:paraId="0A387C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33FA0C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</w:tr>
      <w:tr w:rsidR="006F5B51" w14:paraId="7A104F4B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76563D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06.2026</w:t>
            </w:r>
          </w:p>
        </w:tc>
        <w:tc>
          <w:tcPr>
            <w:tcW w:w="1325" w:type="dxa"/>
            <w:vAlign w:val="center"/>
          </w:tcPr>
          <w:p w14:paraId="657678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343" w:type="dxa"/>
            <w:vAlign w:val="center"/>
          </w:tcPr>
          <w:p w14:paraId="0CE854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2033" w:type="dxa"/>
            <w:vAlign w:val="center"/>
          </w:tcPr>
          <w:p w14:paraId="47FF95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14:paraId="331D4D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062CA7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</w:tr>
      <w:tr w:rsidR="006F5B51" w14:paraId="41279245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5EBEE0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07.2026</w:t>
            </w:r>
          </w:p>
        </w:tc>
        <w:tc>
          <w:tcPr>
            <w:tcW w:w="1325" w:type="dxa"/>
            <w:vAlign w:val="center"/>
          </w:tcPr>
          <w:p w14:paraId="5BB139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343" w:type="dxa"/>
            <w:vAlign w:val="center"/>
          </w:tcPr>
          <w:p w14:paraId="38EE4F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2033" w:type="dxa"/>
            <w:vAlign w:val="center"/>
          </w:tcPr>
          <w:p w14:paraId="29736A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14:paraId="4BC001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1FFCD2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</w:tr>
      <w:tr w:rsidR="006F5B51" w14:paraId="5B3D78B0" w14:textId="77777777" w:rsidTr="006F5B51">
        <w:trPr>
          <w:cantSplit/>
          <w:jc w:val="center"/>
        </w:trPr>
        <w:tc>
          <w:tcPr>
            <w:tcW w:w="1892" w:type="dxa"/>
            <w:vAlign w:val="center"/>
          </w:tcPr>
          <w:p w14:paraId="262329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08.2026</w:t>
            </w:r>
          </w:p>
        </w:tc>
        <w:tc>
          <w:tcPr>
            <w:tcW w:w="1325" w:type="dxa"/>
            <w:vAlign w:val="center"/>
          </w:tcPr>
          <w:p w14:paraId="2DF706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343" w:type="dxa"/>
            <w:vAlign w:val="center"/>
          </w:tcPr>
          <w:p w14:paraId="78B64A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2033" w:type="dxa"/>
            <w:vAlign w:val="center"/>
          </w:tcPr>
          <w:p w14:paraId="045952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14:paraId="71C5E1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14:paraId="4F7875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</w:tr>
    </w:tbl>
    <w:p w14:paraId="604BEA93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BA3F36B" wp14:editId="6BBE243D">
            <wp:extent cx="5334000" cy="2252133"/>
            <wp:effectExtent l="0" t="0" r="0" b="0"/>
            <wp:docPr id="10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4_google_trends_nedeli_RB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730628" w14:textId="77777777" w:rsidR="00CB4FB5" w:rsidRDefault="00CB4FB5">
      <w:pPr>
        <w:pStyle w:val="a0"/>
        <w:jc w:val="center"/>
      </w:pPr>
      <w:r>
        <w:rPr>
          <w:sz w:val="28"/>
        </w:rPr>
        <w:t xml:space="preserve">Рисунок 3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Беларусь: недельные значения индекса за 12 месяцев</w:t>
      </w:r>
    </w:p>
    <w:p w14:paraId="66C016ED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Россия и Казахстан (расширение; вне итогового диапазона, решение В-6). Данные перенесены из ЛР1 (п. 2.3.3 и таблица 23 отчета ЛР1), новые выгрузки не выполнялись.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: </w:t>
      </w:r>
      <w:r>
        <w:rPr>
          <w:i/>
          <w:sz w:val="28"/>
        </w:rPr>
        <w:t>CSV</w:t>
      </w:r>
      <w:r>
        <w:rPr>
          <w:sz w:val="28"/>
        </w:rPr>
        <w:t xml:space="preserve"> «Динамика популярности» от 30.09.2026,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одном сравнении, 5 лет, недельное разрешение, все категории, веб-поиск [6]. Последняя неделя (27.09–03.10.2026) неполная и исключена. 12-месячное окно – 52 полные недели 28.09.2025–26.09.2026, вычислено из 5-летнего ряда (отдельная 12-месячная выгрузка по этим странам не делалась); 5-летнее окно – 59 полных месяцев (октябрь 2021 – август 2026, месяц по дате начала недели). Индекс каждого файла нормирован на максимум пары </w:t>
      </w:r>
      <w:r>
        <w:rPr>
          <w:i/>
          <w:sz w:val="28"/>
        </w:rPr>
        <w:t>UML</w:t>
      </w:r>
      <w:r>
        <w:rPr>
          <w:sz w:val="28"/>
        </w:rPr>
        <w:t>–</w:t>
      </w:r>
      <w:r>
        <w:rPr>
          <w:i/>
          <w:sz w:val="28"/>
        </w:rPr>
        <w:t>BPMN</w:t>
      </w:r>
      <w:r>
        <w:rPr>
          <w:sz w:val="28"/>
        </w:rPr>
        <w:t xml:space="preserve"> за 5 лет в данной стране, поэтому значения России и Казахстана между собой, с таблицей 7 (Беларусь, четыре запроса в единой шкале) и с таблицей 8 не сопоставляются: масштаб каждой страны свой.</w:t>
      </w:r>
    </w:p>
    <w:p w14:paraId="723C7F9A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8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Россия и Казахстан: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(снято 30.09.2026, индексы стран не сопоставимы)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72"/>
        <w:gridCol w:w="650"/>
        <w:gridCol w:w="1086"/>
        <w:gridCol w:w="775"/>
        <w:gridCol w:w="775"/>
        <w:gridCol w:w="1071"/>
        <w:gridCol w:w="775"/>
        <w:gridCol w:w="1918"/>
        <w:gridCol w:w="1716"/>
      </w:tblGrid>
      <w:tr w:rsidR="006F5B51" w14:paraId="3D5D1AC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72" w:type="dxa"/>
            <w:vAlign w:val="center"/>
          </w:tcPr>
          <w:p w14:paraId="15F81A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Страна</w:t>
            </w:r>
          </w:p>
        </w:tc>
        <w:tc>
          <w:tcPr>
            <w:tcW w:w="650" w:type="dxa"/>
            <w:vAlign w:val="center"/>
          </w:tcPr>
          <w:p w14:paraId="6A15D0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086" w:type="dxa"/>
            <w:vAlign w:val="center"/>
          </w:tcPr>
          <w:p w14:paraId="61E967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Недель с данными, 12 мес.</w:t>
            </w:r>
          </w:p>
        </w:tc>
        <w:tc>
          <w:tcPr>
            <w:tcW w:w="775" w:type="dxa"/>
            <w:vAlign w:val="center"/>
          </w:tcPr>
          <w:p w14:paraId="523635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Среднее, 12 мес.</w:t>
            </w:r>
          </w:p>
        </w:tc>
        <w:tc>
          <w:tcPr>
            <w:tcW w:w="775" w:type="dxa"/>
            <w:vAlign w:val="center"/>
          </w:tcPr>
          <w:p w14:paraId="049E5A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Максимум недели</w:t>
            </w:r>
          </w:p>
        </w:tc>
        <w:tc>
          <w:tcPr>
            <w:tcW w:w="1071" w:type="dxa"/>
            <w:vAlign w:val="center"/>
          </w:tcPr>
          <w:p w14:paraId="49F1FA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Месяцев с данными, 5 лет</w:t>
            </w:r>
          </w:p>
        </w:tc>
        <w:tc>
          <w:tcPr>
            <w:tcW w:w="775" w:type="dxa"/>
            <w:vAlign w:val="center"/>
          </w:tcPr>
          <w:p w14:paraId="6334D5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Среднее, 5 лет</w:t>
            </w:r>
          </w:p>
        </w:tc>
        <w:tc>
          <w:tcPr>
            <w:tcW w:w="1918" w:type="dxa"/>
            <w:vAlign w:val="center"/>
          </w:tcPr>
          <w:p w14:paraId="7CE7DE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Последние 12 / предыдущие 12 мес. (09.2025–08.2026 / 09.2024–08.2025)</w:t>
            </w:r>
          </w:p>
        </w:tc>
        <w:tc>
          <w:tcPr>
            <w:tcW w:w="1716" w:type="dxa"/>
            <w:vAlign w:val="center"/>
          </w:tcPr>
          <w:p w14:paraId="664D45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Изменение (порог ±15 %)</w:t>
            </w:r>
          </w:p>
        </w:tc>
      </w:tr>
      <w:tr w:rsidR="006F5B51" w14:paraId="4E927C3B" w14:textId="77777777" w:rsidTr="006F5B51">
        <w:trPr>
          <w:cantSplit/>
          <w:jc w:val="center"/>
        </w:trPr>
        <w:tc>
          <w:tcPr>
            <w:tcW w:w="872" w:type="dxa"/>
            <w:vAlign w:val="center"/>
          </w:tcPr>
          <w:p w14:paraId="37D9B9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Россия</w:t>
            </w:r>
          </w:p>
        </w:tc>
        <w:tc>
          <w:tcPr>
            <w:tcW w:w="650" w:type="dxa"/>
            <w:vAlign w:val="center"/>
          </w:tcPr>
          <w:p w14:paraId="369B64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086" w:type="dxa"/>
            <w:vAlign w:val="center"/>
          </w:tcPr>
          <w:p w14:paraId="02734B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52 из 52</w:t>
            </w:r>
          </w:p>
        </w:tc>
        <w:tc>
          <w:tcPr>
            <w:tcW w:w="775" w:type="dxa"/>
            <w:vAlign w:val="center"/>
          </w:tcPr>
          <w:p w14:paraId="1C26F5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50,02</w:t>
            </w:r>
          </w:p>
        </w:tc>
        <w:tc>
          <w:tcPr>
            <w:tcW w:w="775" w:type="dxa"/>
            <w:vAlign w:val="center"/>
          </w:tcPr>
          <w:p w14:paraId="1DA086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70</w:t>
            </w:r>
          </w:p>
        </w:tc>
        <w:tc>
          <w:tcPr>
            <w:tcW w:w="1071" w:type="dxa"/>
            <w:vAlign w:val="center"/>
          </w:tcPr>
          <w:p w14:paraId="324821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59 из 59</w:t>
            </w:r>
          </w:p>
        </w:tc>
        <w:tc>
          <w:tcPr>
            <w:tcW w:w="775" w:type="dxa"/>
            <w:vAlign w:val="center"/>
          </w:tcPr>
          <w:p w14:paraId="142A91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56,19</w:t>
            </w:r>
          </w:p>
        </w:tc>
        <w:tc>
          <w:tcPr>
            <w:tcW w:w="1918" w:type="dxa"/>
            <w:vAlign w:val="center"/>
          </w:tcPr>
          <w:p w14:paraId="400E58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51,40 / 62,68</w:t>
            </w:r>
          </w:p>
        </w:tc>
        <w:tc>
          <w:tcPr>
            <w:tcW w:w="1716" w:type="dxa"/>
            <w:vAlign w:val="center"/>
          </w:tcPr>
          <w:p w14:paraId="016D06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−18,0 % (снижающийся)</w:t>
            </w:r>
          </w:p>
        </w:tc>
      </w:tr>
      <w:tr w:rsidR="006F5B51" w14:paraId="1A699570" w14:textId="77777777" w:rsidTr="006F5B51">
        <w:trPr>
          <w:cantSplit/>
          <w:jc w:val="center"/>
        </w:trPr>
        <w:tc>
          <w:tcPr>
            <w:tcW w:w="872" w:type="dxa"/>
            <w:vAlign w:val="center"/>
          </w:tcPr>
          <w:p w14:paraId="64B4D0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Россия</w:t>
            </w:r>
          </w:p>
        </w:tc>
        <w:tc>
          <w:tcPr>
            <w:tcW w:w="650" w:type="dxa"/>
            <w:vAlign w:val="center"/>
          </w:tcPr>
          <w:p w14:paraId="07B961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086" w:type="dxa"/>
            <w:vAlign w:val="center"/>
          </w:tcPr>
          <w:p w14:paraId="6DEF2E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52 из 52</w:t>
            </w:r>
          </w:p>
        </w:tc>
        <w:tc>
          <w:tcPr>
            <w:tcW w:w="775" w:type="dxa"/>
            <w:vAlign w:val="center"/>
          </w:tcPr>
          <w:p w14:paraId="0BDC5B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61,52</w:t>
            </w:r>
          </w:p>
        </w:tc>
        <w:tc>
          <w:tcPr>
            <w:tcW w:w="775" w:type="dxa"/>
            <w:vAlign w:val="center"/>
          </w:tcPr>
          <w:p w14:paraId="1FC0A9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94</w:t>
            </w:r>
          </w:p>
        </w:tc>
        <w:tc>
          <w:tcPr>
            <w:tcW w:w="1071" w:type="dxa"/>
            <w:vAlign w:val="center"/>
          </w:tcPr>
          <w:p w14:paraId="3D4221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59 из 59</w:t>
            </w:r>
          </w:p>
        </w:tc>
        <w:tc>
          <w:tcPr>
            <w:tcW w:w="775" w:type="dxa"/>
            <w:vAlign w:val="center"/>
          </w:tcPr>
          <w:p w14:paraId="2D17F2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55,33</w:t>
            </w:r>
          </w:p>
        </w:tc>
        <w:tc>
          <w:tcPr>
            <w:tcW w:w="1918" w:type="dxa"/>
            <w:vAlign w:val="center"/>
          </w:tcPr>
          <w:p w14:paraId="0ACB15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62,01 / 70,71</w:t>
            </w:r>
          </w:p>
        </w:tc>
        <w:tc>
          <w:tcPr>
            <w:tcW w:w="1716" w:type="dxa"/>
            <w:vAlign w:val="center"/>
          </w:tcPr>
          <w:p w14:paraId="2C1771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−12,3 % (стабильный)</w:t>
            </w:r>
          </w:p>
        </w:tc>
      </w:tr>
      <w:tr w:rsidR="006F5B51" w14:paraId="5DAD2309" w14:textId="77777777" w:rsidTr="006F5B51">
        <w:trPr>
          <w:cantSplit/>
          <w:jc w:val="center"/>
        </w:trPr>
        <w:tc>
          <w:tcPr>
            <w:tcW w:w="872" w:type="dxa"/>
            <w:vAlign w:val="center"/>
          </w:tcPr>
          <w:p w14:paraId="5F96B9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Казахстан</w:t>
            </w:r>
          </w:p>
        </w:tc>
        <w:tc>
          <w:tcPr>
            <w:tcW w:w="650" w:type="dxa"/>
            <w:vAlign w:val="center"/>
          </w:tcPr>
          <w:p w14:paraId="344575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086" w:type="dxa"/>
            <w:vAlign w:val="center"/>
          </w:tcPr>
          <w:p w14:paraId="67C5D4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 из 52</w:t>
            </w:r>
          </w:p>
        </w:tc>
        <w:tc>
          <w:tcPr>
            <w:tcW w:w="775" w:type="dxa"/>
            <w:vAlign w:val="center"/>
          </w:tcPr>
          <w:p w14:paraId="2B69A8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12,87</w:t>
            </w:r>
          </w:p>
        </w:tc>
        <w:tc>
          <w:tcPr>
            <w:tcW w:w="775" w:type="dxa"/>
            <w:vAlign w:val="center"/>
          </w:tcPr>
          <w:p w14:paraId="0F7F79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84</w:t>
            </w:r>
          </w:p>
        </w:tc>
        <w:tc>
          <w:tcPr>
            <w:tcW w:w="1071" w:type="dxa"/>
            <w:vAlign w:val="center"/>
          </w:tcPr>
          <w:p w14:paraId="285B86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35 из 59</w:t>
            </w:r>
          </w:p>
        </w:tc>
        <w:tc>
          <w:tcPr>
            <w:tcW w:w="775" w:type="dxa"/>
            <w:vAlign w:val="center"/>
          </w:tcPr>
          <w:p w14:paraId="5A33BA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13,94</w:t>
            </w:r>
          </w:p>
        </w:tc>
        <w:tc>
          <w:tcPr>
            <w:tcW w:w="1918" w:type="dxa"/>
            <w:vAlign w:val="center"/>
          </w:tcPr>
          <w:p w14:paraId="0D924F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13,07 / 13,18</w:t>
            </w:r>
          </w:p>
        </w:tc>
        <w:tc>
          <w:tcPr>
            <w:tcW w:w="1716" w:type="dxa"/>
            <w:vAlign w:val="center"/>
          </w:tcPr>
          <w:p w14:paraId="40F6F8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−0,9 % (стабильный)</w:t>
            </w:r>
          </w:p>
        </w:tc>
      </w:tr>
      <w:tr w:rsidR="006F5B51" w14:paraId="24A5D367" w14:textId="77777777" w:rsidTr="006F5B51">
        <w:trPr>
          <w:cantSplit/>
          <w:jc w:val="center"/>
        </w:trPr>
        <w:tc>
          <w:tcPr>
            <w:tcW w:w="872" w:type="dxa"/>
            <w:vAlign w:val="center"/>
          </w:tcPr>
          <w:p w14:paraId="5625F5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Казахстан</w:t>
            </w:r>
          </w:p>
        </w:tc>
        <w:tc>
          <w:tcPr>
            <w:tcW w:w="650" w:type="dxa"/>
            <w:vAlign w:val="center"/>
          </w:tcPr>
          <w:p w14:paraId="094232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086" w:type="dxa"/>
            <w:vAlign w:val="center"/>
          </w:tcPr>
          <w:p w14:paraId="4B9614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 из 52</w:t>
            </w:r>
          </w:p>
        </w:tc>
        <w:tc>
          <w:tcPr>
            <w:tcW w:w="775" w:type="dxa"/>
            <w:vAlign w:val="center"/>
          </w:tcPr>
          <w:p w14:paraId="579BAC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20,10</w:t>
            </w:r>
          </w:p>
        </w:tc>
        <w:tc>
          <w:tcPr>
            <w:tcW w:w="775" w:type="dxa"/>
            <w:vAlign w:val="center"/>
          </w:tcPr>
          <w:p w14:paraId="0A37E4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100</w:t>
            </w:r>
          </w:p>
        </w:tc>
        <w:tc>
          <w:tcPr>
            <w:tcW w:w="1071" w:type="dxa"/>
            <w:vAlign w:val="center"/>
          </w:tcPr>
          <w:p w14:paraId="1D5574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37 из 59</w:t>
            </w:r>
          </w:p>
        </w:tc>
        <w:tc>
          <w:tcPr>
            <w:tcW w:w="775" w:type="dxa"/>
            <w:vAlign w:val="center"/>
          </w:tcPr>
          <w:p w14:paraId="72723C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13,24</w:t>
            </w:r>
          </w:p>
        </w:tc>
        <w:tc>
          <w:tcPr>
            <w:tcW w:w="1918" w:type="dxa"/>
            <w:vAlign w:val="center"/>
          </w:tcPr>
          <w:p w14:paraId="237A58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21,85 / 12,93</w:t>
            </w:r>
          </w:p>
        </w:tc>
        <w:tc>
          <w:tcPr>
            <w:tcW w:w="1716" w:type="dxa"/>
            <w:vAlign w:val="center"/>
          </w:tcPr>
          <w:p w14:paraId="279545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+69,0 % (растущий)</w:t>
            </w:r>
          </w:p>
        </w:tc>
      </w:tr>
    </w:tbl>
    <w:p w14:paraId="08ABDF07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Значение 0 означает недостаточный объем поиска, а не отсутствие интереса. По России ряды непрерывные (данные в каждой неделе), по Казахстану прерывистые, как по Беларуси; рост </w:t>
      </w:r>
      <w:r>
        <w:rPr>
          <w:i/>
          <w:sz w:val="28"/>
        </w:rPr>
        <w:t>BPMN</w:t>
      </w:r>
      <w:r>
        <w:rPr>
          <w:sz w:val="28"/>
        </w:rPr>
        <w:t xml:space="preserve"> в Казахстане опирается на малые значения (данные в 17 неделях из 52) и требует осторожной интерпретации. Расчет повторяет скрипт ЛР1 06_</w:t>
      </w:r>
      <w:r>
        <w:rPr>
          <w:i/>
          <w:sz w:val="28"/>
        </w:rPr>
        <w:t>gt_ru_kz_mermaid.py</w:t>
      </w:r>
      <w:r>
        <w:rPr>
          <w:sz w:val="28"/>
        </w:rPr>
        <w:t xml:space="preserve">, файлы – </w:t>
      </w:r>
      <w:r>
        <w:rPr>
          <w:i/>
          <w:iCs/>
          <w:sz w:val="28"/>
        </w:rPr>
        <w:t>Материалы_собранные/GT_Россия_Казахстан_из_ЛР1.</w:t>
      </w:r>
    </w:p>
    <w:p w14:paraId="4497C365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9 – Вордстат, вкладка «Регионы»,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>: число запросов (индекс интереса, %), окно 29.08–29.09.2026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16"/>
        <w:gridCol w:w="2511"/>
        <w:gridCol w:w="2511"/>
      </w:tblGrid>
      <w:tr w:rsidR="006F5B51" w14:paraId="2BF5BDB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16" w:type="dxa"/>
            <w:vAlign w:val="center"/>
          </w:tcPr>
          <w:p w14:paraId="0D2FC7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2511" w:type="dxa"/>
            <w:vAlign w:val="center"/>
          </w:tcPr>
          <w:p w14:paraId="7D126E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2511" w:type="dxa"/>
            <w:vAlign w:val="center"/>
          </w:tcPr>
          <w:p w14:paraId="471C83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</w:tr>
      <w:tr w:rsidR="006F5B51" w14:paraId="0636F6EE" w14:textId="77777777" w:rsidTr="006F5B51">
        <w:trPr>
          <w:cantSplit/>
          <w:jc w:val="center"/>
        </w:trPr>
        <w:tc>
          <w:tcPr>
            <w:tcW w:w="4616" w:type="dxa"/>
            <w:vAlign w:val="center"/>
          </w:tcPr>
          <w:p w14:paraId="0D7B5B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Беларусь</w:t>
            </w:r>
          </w:p>
        </w:tc>
        <w:tc>
          <w:tcPr>
            <w:tcW w:w="2511" w:type="dxa"/>
            <w:vAlign w:val="center"/>
          </w:tcPr>
          <w:p w14:paraId="50604E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422 (71,96)</w:t>
            </w:r>
          </w:p>
        </w:tc>
        <w:tc>
          <w:tcPr>
            <w:tcW w:w="2511" w:type="dxa"/>
            <w:vAlign w:val="center"/>
          </w:tcPr>
          <w:p w14:paraId="19AC68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560 (133,13)</w:t>
            </w:r>
          </w:p>
        </w:tc>
      </w:tr>
      <w:tr w:rsidR="006F5B51" w14:paraId="3CC75650" w14:textId="77777777" w:rsidTr="006F5B51">
        <w:trPr>
          <w:cantSplit/>
          <w:jc w:val="center"/>
        </w:trPr>
        <w:tc>
          <w:tcPr>
            <w:tcW w:w="4616" w:type="dxa"/>
            <w:vAlign w:val="center"/>
          </w:tcPr>
          <w:p w14:paraId="05ABC7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Россия</w:t>
            </w:r>
          </w:p>
        </w:tc>
        <w:tc>
          <w:tcPr>
            <w:tcW w:w="2511" w:type="dxa"/>
            <w:vAlign w:val="center"/>
          </w:tcPr>
          <w:p w14:paraId="2A0D84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31 582 (104,85)</w:t>
            </w:r>
          </w:p>
        </w:tc>
        <w:tc>
          <w:tcPr>
            <w:tcW w:w="2511" w:type="dxa"/>
            <w:vAlign w:val="center"/>
          </w:tcPr>
          <w:p w14:paraId="639095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22 921 (102,19)</w:t>
            </w:r>
          </w:p>
        </w:tc>
      </w:tr>
      <w:tr w:rsidR="006F5B51" w14:paraId="14640155" w14:textId="77777777" w:rsidTr="006F5B51">
        <w:trPr>
          <w:cantSplit/>
          <w:jc w:val="center"/>
        </w:trPr>
        <w:tc>
          <w:tcPr>
            <w:tcW w:w="4616" w:type="dxa"/>
            <w:vAlign w:val="center"/>
          </w:tcPr>
          <w:p w14:paraId="464705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Казахстан</w:t>
            </w:r>
          </w:p>
        </w:tc>
        <w:tc>
          <w:tcPr>
            <w:tcW w:w="2511" w:type="dxa"/>
            <w:vAlign w:val="center"/>
          </w:tcPr>
          <w:p w14:paraId="2D9B2E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358 (83,03)</w:t>
            </w:r>
          </w:p>
        </w:tc>
        <w:tc>
          <w:tcPr>
            <w:tcW w:w="2511" w:type="dxa"/>
            <w:vAlign w:val="center"/>
          </w:tcPr>
          <w:p w14:paraId="35623A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309 (95,17)</w:t>
            </w:r>
          </w:p>
        </w:tc>
      </w:tr>
      <w:tr w:rsidR="006F5B51" w14:paraId="21CCA695" w14:textId="77777777" w:rsidTr="006F5B51">
        <w:trPr>
          <w:cantSplit/>
          <w:jc w:val="center"/>
        </w:trPr>
        <w:tc>
          <w:tcPr>
            <w:tcW w:w="4616" w:type="dxa"/>
            <w:vAlign w:val="center"/>
          </w:tcPr>
          <w:p w14:paraId="5B93CD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Топы запросов, Беларусь (то же окно)</w:t>
            </w:r>
          </w:p>
        </w:tc>
        <w:tc>
          <w:tcPr>
            <w:tcW w:w="2511" w:type="dxa"/>
            <w:vAlign w:val="center"/>
          </w:tcPr>
          <w:p w14:paraId="503CCD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473</w:t>
            </w:r>
          </w:p>
        </w:tc>
        <w:tc>
          <w:tcPr>
            <w:tcW w:w="2511" w:type="dxa"/>
            <w:vAlign w:val="center"/>
          </w:tcPr>
          <w:p w14:paraId="47A862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652</w:t>
            </w:r>
          </w:p>
        </w:tc>
      </w:tr>
      <w:tr w:rsidR="006F5B51" w14:paraId="04FEC7CC" w14:textId="77777777" w:rsidTr="006F5B51">
        <w:trPr>
          <w:cantSplit/>
          <w:jc w:val="center"/>
        </w:trPr>
        <w:tc>
          <w:tcPr>
            <w:tcW w:w="4616" w:type="dxa"/>
            <w:vAlign w:val="center"/>
          </w:tcPr>
          <w:p w14:paraId="431F6A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Россия к Беларуси, раз</w:t>
            </w:r>
          </w:p>
        </w:tc>
        <w:tc>
          <w:tcPr>
            <w:tcW w:w="2511" w:type="dxa"/>
            <w:vAlign w:val="center"/>
          </w:tcPr>
          <w:p w14:paraId="274029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74,8</w:t>
            </w:r>
          </w:p>
        </w:tc>
        <w:tc>
          <w:tcPr>
            <w:tcW w:w="2511" w:type="dxa"/>
            <w:vAlign w:val="center"/>
          </w:tcPr>
          <w:p w14:paraId="6377C6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40,9</w:t>
            </w:r>
          </w:p>
        </w:tc>
      </w:tr>
      <w:tr w:rsidR="006F5B51" w14:paraId="5F6323D2" w14:textId="77777777" w:rsidTr="006F5B51">
        <w:trPr>
          <w:cantSplit/>
          <w:jc w:val="center"/>
        </w:trPr>
        <w:tc>
          <w:tcPr>
            <w:tcW w:w="4616" w:type="dxa"/>
            <w:vAlign w:val="center"/>
          </w:tcPr>
          <w:p w14:paraId="3D4398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Казахстан к Беларуси, раз</w:t>
            </w:r>
          </w:p>
        </w:tc>
        <w:tc>
          <w:tcPr>
            <w:tcW w:w="2511" w:type="dxa"/>
            <w:vAlign w:val="center"/>
          </w:tcPr>
          <w:p w14:paraId="653C6E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0,85</w:t>
            </w:r>
          </w:p>
        </w:tc>
        <w:tc>
          <w:tcPr>
            <w:tcW w:w="2511" w:type="dxa"/>
            <w:vAlign w:val="center"/>
          </w:tcPr>
          <w:p w14:paraId="5A6B3F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0,55</w:t>
            </w:r>
          </w:p>
        </w:tc>
      </w:tr>
    </w:tbl>
    <w:p w14:paraId="796208E6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Вкладка «Регионы» показывает мировую разбивку независимо от фильтра региона; окно скользящее (29.08.2026–29.09.2026), данные сняты 30.09.2026 в ЛР1 (таблица 23 отчета ЛР1, файл </w:t>
      </w:r>
      <w:r>
        <w:rPr>
          <w:i/>
          <w:iCs/>
          <w:sz w:val="28"/>
        </w:rPr>
        <w:t xml:space="preserve">Материалы_собранные/Wordstat_Регионы_из_ЛР1). </w:t>
      </w:r>
      <w:r>
        <w:rPr>
          <w:sz w:val="28"/>
        </w:rPr>
        <w:t>Значения «Регионы» и «Топы» по Беларуси различаются (вероятно, из-за разных наборов словоформ во вкладках); таблица 23 настоящего отчета (</w:t>
      </w:r>
      <w:r>
        <w:rPr>
          <w:i/>
          <w:sz w:val="28"/>
        </w:rPr>
        <w:t>plantuml</w:t>
      </w:r>
      <w:r>
        <w:rPr>
          <w:sz w:val="28"/>
        </w:rPr>
        <w:t>) относится к другому запросу и окну. Числа запросов России и Казахстана показывают масштаб аудитории, а не платежеспособный спрос: расчет объема по этим странам не выполнялся и в итоговый диапазон не входит.</w:t>
      </w:r>
    </w:p>
    <w:p w14:paraId="40FC690C" w14:textId="77777777" w:rsidR="00CB4FB5" w:rsidRDefault="00CB4FB5">
      <w:pPr>
        <w:pStyle w:val="4"/>
        <w:ind w:firstLine="709"/>
      </w:pPr>
      <w:r>
        <w:t>2.2.2 Семантическое ядро, группы намерений и веса</w:t>
      </w:r>
    </w:p>
    <w:p w14:paraId="2E56D730" w14:textId="77777777" w:rsidR="00CB4FB5" w:rsidRDefault="00CB4FB5">
      <w:pPr>
        <w:pStyle w:val="FirstParagraph"/>
      </w:pPr>
      <w:r>
        <w:rPr>
          <w:sz w:val="28"/>
        </w:rPr>
        <w:t>Запросы классифицированы по намерению; вес коммерческой близости задан внутри диапазонов ПС табл. 9 (информационный 0,10–0,30; проблемный 0,30–0,60; инструментальный 0,50–0,80; коммерческий 0,80–1,00; нерелевантный 0,00). Коэффициент релевантности – в диапазоне 0,70–1,00 (ПС табл. 14). Веса – экспертные, фиксируются в журнале допущений (допущение Д-03).</w:t>
      </w:r>
    </w:p>
    <w:p w14:paraId="548A2082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10 – Лист 02_Семантика: семантическое ядро и взвешенный спрос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896"/>
        <w:gridCol w:w="1068"/>
        <w:gridCol w:w="1431"/>
        <w:gridCol w:w="650"/>
        <w:gridCol w:w="1163"/>
        <w:gridCol w:w="650"/>
        <w:gridCol w:w="1163"/>
        <w:gridCol w:w="1073"/>
        <w:gridCol w:w="894"/>
      </w:tblGrid>
      <w:tr w:rsidR="006F5B51" w14:paraId="19AE281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520DED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896" w:type="dxa"/>
            <w:vAlign w:val="center"/>
          </w:tcPr>
          <w:p w14:paraId="7B5A2C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068" w:type="dxa"/>
            <w:vAlign w:val="center"/>
          </w:tcPr>
          <w:p w14:paraId="4D5853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Группа</w:t>
            </w:r>
          </w:p>
        </w:tc>
        <w:tc>
          <w:tcPr>
            <w:tcW w:w="1431" w:type="dxa"/>
            <w:vAlign w:val="center"/>
          </w:tcPr>
          <w:p w14:paraId="508358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Намерение</w:t>
            </w:r>
          </w:p>
        </w:tc>
        <w:tc>
          <w:tcPr>
            <w:tcW w:w="650" w:type="dxa"/>
            <w:vAlign w:val="center"/>
          </w:tcPr>
          <w:p w14:paraId="59E048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1163" w:type="dxa"/>
            <w:vAlign w:val="center"/>
          </w:tcPr>
          <w:p w14:paraId="0C5613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Частотность, запросов/мес.</w:t>
            </w:r>
          </w:p>
        </w:tc>
        <w:tc>
          <w:tcPr>
            <w:tcW w:w="650" w:type="dxa"/>
            <w:vAlign w:val="center"/>
          </w:tcPr>
          <w:p w14:paraId="5D2A87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Индекс </w:t>
            </w:r>
            <w:r>
              <w:rPr>
                <w:i/>
              </w:rPr>
              <w:t>GT</w:t>
            </w:r>
          </w:p>
        </w:tc>
        <w:tc>
          <w:tcPr>
            <w:tcW w:w="1163" w:type="dxa"/>
            <w:vAlign w:val="center"/>
          </w:tcPr>
          <w:p w14:paraId="439778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Релевантность</w:t>
            </w:r>
          </w:p>
        </w:tc>
        <w:tc>
          <w:tcPr>
            <w:tcW w:w="1073" w:type="dxa"/>
            <w:vAlign w:val="center"/>
          </w:tcPr>
          <w:p w14:paraId="24E3EF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Коммерческая близость</w:t>
            </w:r>
          </w:p>
        </w:tc>
        <w:tc>
          <w:tcPr>
            <w:tcW w:w="894" w:type="dxa"/>
            <w:vAlign w:val="center"/>
          </w:tcPr>
          <w:p w14:paraId="576D5D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Взвешенный спрос</w:t>
            </w:r>
          </w:p>
        </w:tc>
      </w:tr>
      <w:tr w:rsidR="006F5B51" w14:paraId="72AED66B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94571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896" w:type="dxa"/>
            <w:vAlign w:val="center"/>
          </w:tcPr>
          <w:p w14:paraId="081644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купить</w:t>
            </w:r>
          </w:p>
        </w:tc>
        <w:tc>
          <w:tcPr>
            <w:tcW w:w="1068" w:type="dxa"/>
            <w:vAlign w:val="center"/>
          </w:tcPr>
          <w:p w14:paraId="59590C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 спрос</w:t>
            </w:r>
          </w:p>
        </w:tc>
        <w:tc>
          <w:tcPr>
            <w:tcW w:w="1431" w:type="dxa"/>
            <w:vAlign w:val="center"/>
          </w:tcPr>
          <w:p w14:paraId="485319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</w:t>
            </w:r>
          </w:p>
        </w:tc>
        <w:tc>
          <w:tcPr>
            <w:tcW w:w="650" w:type="dxa"/>
            <w:vAlign w:val="center"/>
          </w:tcPr>
          <w:p w14:paraId="3708FE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14:paraId="6F28EB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50" w:type="dxa"/>
            <w:vAlign w:val="center"/>
          </w:tcPr>
          <w:p w14:paraId="0FD3A4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14:paraId="4568D2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073" w:type="dxa"/>
            <w:vAlign w:val="center"/>
          </w:tcPr>
          <w:p w14:paraId="615CBF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  <w:tc>
          <w:tcPr>
            <w:tcW w:w="894" w:type="dxa"/>
            <w:vAlign w:val="center"/>
          </w:tcPr>
          <w:p w14:paraId="3E3E2F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4,5</w:t>
            </w:r>
          </w:p>
        </w:tc>
      </w:tr>
      <w:tr w:rsidR="006F5B51" w14:paraId="1556296F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3864B4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896" w:type="dxa"/>
            <w:vAlign w:val="center"/>
          </w:tcPr>
          <w:p w14:paraId="0A7E54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visio</w:t>
            </w:r>
            <w:r>
              <w:t xml:space="preserve"> купить</w:t>
            </w:r>
          </w:p>
        </w:tc>
        <w:tc>
          <w:tcPr>
            <w:tcW w:w="1068" w:type="dxa"/>
            <w:vAlign w:val="center"/>
          </w:tcPr>
          <w:p w14:paraId="2B8DA8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 спрос</w:t>
            </w:r>
          </w:p>
        </w:tc>
        <w:tc>
          <w:tcPr>
            <w:tcW w:w="1431" w:type="dxa"/>
            <w:vAlign w:val="center"/>
          </w:tcPr>
          <w:p w14:paraId="74778F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</w:t>
            </w:r>
          </w:p>
        </w:tc>
        <w:tc>
          <w:tcPr>
            <w:tcW w:w="650" w:type="dxa"/>
            <w:vAlign w:val="center"/>
          </w:tcPr>
          <w:p w14:paraId="29D433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14:paraId="4CB9CD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650" w:type="dxa"/>
            <w:vAlign w:val="center"/>
          </w:tcPr>
          <w:p w14:paraId="0F1746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14:paraId="0AF37B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0,70</w:t>
            </w:r>
          </w:p>
        </w:tc>
        <w:tc>
          <w:tcPr>
            <w:tcW w:w="1073" w:type="dxa"/>
            <w:vAlign w:val="center"/>
          </w:tcPr>
          <w:p w14:paraId="39D611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0,85</w:t>
            </w:r>
          </w:p>
        </w:tc>
        <w:tc>
          <w:tcPr>
            <w:tcW w:w="894" w:type="dxa"/>
            <w:vAlign w:val="center"/>
          </w:tcPr>
          <w:p w14:paraId="646F1A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4,2</w:t>
            </w:r>
          </w:p>
        </w:tc>
      </w:tr>
      <w:tr w:rsidR="006F5B51" w14:paraId="5C80BF61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5804C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896" w:type="dxa"/>
            <w:vAlign w:val="center"/>
          </w:tcPr>
          <w:p w14:paraId="4608BD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онлайн</w:t>
            </w:r>
          </w:p>
        </w:tc>
        <w:tc>
          <w:tcPr>
            <w:tcW w:w="1068" w:type="dxa"/>
            <w:vAlign w:val="center"/>
          </w:tcPr>
          <w:p w14:paraId="585582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 спрос</w:t>
            </w:r>
          </w:p>
        </w:tc>
        <w:tc>
          <w:tcPr>
            <w:tcW w:w="1431" w:type="dxa"/>
            <w:vAlign w:val="center"/>
          </w:tcPr>
          <w:p w14:paraId="638819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инструментальное</w:t>
            </w:r>
          </w:p>
        </w:tc>
        <w:tc>
          <w:tcPr>
            <w:tcW w:w="650" w:type="dxa"/>
            <w:vAlign w:val="center"/>
          </w:tcPr>
          <w:p w14:paraId="775504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14:paraId="13A924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650" w:type="dxa"/>
            <w:vAlign w:val="center"/>
          </w:tcPr>
          <w:p w14:paraId="5AEAFB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14:paraId="03AD06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073" w:type="dxa"/>
            <w:vAlign w:val="center"/>
          </w:tcPr>
          <w:p w14:paraId="1FEF5B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0,65</w:t>
            </w:r>
          </w:p>
        </w:tc>
        <w:tc>
          <w:tcPr>
            <w:tcW w:w="894" w:type="dxa"/>
            <w:vAlign w:val="center"/>
          </w:tcPr>
          <w:p w14:paraId="3C8BDB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18,2</w:t>
            </w:r>
          </w:p>
        </w:tc>
      </w:tr>
      <w:tr w:rsidR="006F5B51" w14:paraId="319080E2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23AD3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896" w:type="dxa"/>
            <w:vAlign w:val="center"/>
          </w:tcPr>
          <w:p w14:paraId="35D047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онлайн</w:t>
            </w:r>
          </w:p>
        </w:tc>
        <w:tc>
          <w:tcPr>
            <w:tcW w:w="1068" w:type="dxa"/>
            <w:vAlign w:val="center"/>
          </w:tcPr>
          <w:p w14:paraId="125EE1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 спрос</w:t>
            </w:r>
          </w:p>
        </w:tc>
        <w:tc>
          <w:tcPr>
            <w:tcW w:w="1431" w:type="dxa"/>
            <w:vAlign w:val="center"/>
          </w:tcPr>
          <w:p w14:paraId="5CEACE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инструментальное</w:t>
            </w:r>
          </w:p>
        </w:tc>
        <w:tc>
          <w:tcPr>
            <w:tcW w:w="650" w:type="dxa"/>
            <w:vAlign w:val="center"/>
          </w:tcPr>
          <w:p w14:paraId="36F8A8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14:paraId="7C54CD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650" w:type="dxa"/>
            <w:vAlign w:val="center"/>
          </w:tcPr>
          <w:p w14:paraId="5C66FB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14:paraId="75D882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  <w:tc>
          <w:tcPr>
            <w:tcW w:w="1073" w:type="dxa"/>
            <w:vAlign w:val="center"/>
          </w:tcPr>
          <w:p w14:paraId="0E0AE4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0,65</w:t>
            </w:r>
          </w:p>
        </w:tc>
        <w:tc>
          <w:tcPr>
            <w:tcW w:w="894" w:type="dxa"/>
            <w:vAlign w:val="center"/>
          </w:tcPr>
          <w:p w14:paraId="52F8E5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16,4</w:t>
            </w:r>
          </w:p>
        </w:tc>
      </w:tr>
      <w:tr w:rsidR="006F5B51" w14:paraId="315AB8A2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FAD1F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896" w:type="dxa"/>
            <w:vAlign w:val="center"/>
          </w:tcPr>
          <w:p w14:paraId="7FAA53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</w:p>
        </w:tc>
        <w:tc>
          <w:tcPr>
            <w:tcW w:w="1068" w:type="dxa"/>
            <w:vAlign w:val="center"/>
          </w:tcPr>
          <w:p w14:paraId="446035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 спрос</w:t>
            </w:r>
          </w:p>
        </w:tc>
        <w:tc>
          <w:tcPr>
            <w:tcW w:w="1431" w:type="dxa"/>
            <w:vAlign w:val="center"/>
          </w:tcPr>
          <w:p w14:paraId="39E9BA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инструментальное</w:t>
            </w:r>
          </w:p>
        </w:tc>
        <w:tc>
          <w:tcPr>
            <w:tcW w:w="650" w:type="dxa"/>
            <w:vAlign w:val="center"/>
          </w:tcPr>
          <w:p w14:paraId="5694EC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14:paraId="2A41FD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650" w:type="dxa"/>
            <w:vAlign w:val="center"/>
          </w:tcPr>
          <w:p w14:paraId="4098ED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14:paraId="45D279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  <w:tc>
          <w:tcPr>
            <w:tcW w:w="1073" w:type="dxa"/>
            <w:vAlign w:val="center"/>
          </w:tcPr>
          <w:p w14:paraId="368482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0,70</w:t>
            </w:r>
          </w:p>
        </w:tc>
        <w:tc>
          <w:tcPr>
            <w:tcW w:w="894" w:type="dxa"/>
            <w:vAlign w:val="center"/>
          </w:tcPr>
          <w:p w14:paraId="14A24C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8,8</w:t>
            </w:r>
          </w:p>
        </w:tc>
      </w:tr>
      <w:tr w:rsidR="006F5B51" w14:paraId="4A880E16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069D9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896" w:type="dxa"/>
            <w:vAlign w:val="center"/>
          </w:tcPr>
          <w:p w14:paraId="77D625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1068" w:type="dxa"/>
            <w:vAlign w:val="center"/>
          </w:tcPr>
          <w:p w14:paraId="6D6011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 спрос</w:t>
            </w:r>
          </w:p>
        </w:tc>
        <w:tc>
          <w:tcPr>
            <w:tcW w:w="1431" w:type="dxa"/>
            <w:vAlign w:val="center"/>
          </w:tcPr>
          <w:p w14:paraId="199B59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инструментальное (</w:t>
            </w:r>
            <w:r>
              <w:rPr>
                <w:i/>
              </w:rPr>
              <w:t>AI</w:t>
            </w:r>
            <w:r>
              <w:t>)</w:t>
            </w:r>
          </w:p>
        </w:tc>
        <w:tc>
          <w:tcPr>
            <w:tcW w:w="650" w:type="dxa"/>
            <w:vAlign w:val="center"/>
          </w:tcPr>
          <w:p w14:paraId="77D7B9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14:paraId="29EC34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76</w:t>
            </w:r>
          </w:p>
        </w:tc>
        <w:tc>
          <w:tcPr>
            <w:tcW w:w="650" w:type="dxa"/>
            <w:vAlign w:val="center"/>
          </w:tcPr>
          <w:p w14:paraId="659AC2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14:paraId="7D3495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0,70</w:t>
            </w:r>
          </w:p>
        </w:tc>
        <w:tc>
          <w:tcPr>
            <w:tcW w:w="1073" w:type="dxa"/>
            <w:vAlign w:val="center"/>
          </w:tcPr>
          <w:p w14:paraId="6545F7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0,55</w:t>
            </w:r>
          </w:p>
        </w:tc>
        <w:tc>
          <w:tcPr>
            <w:tcW w:w="894" w:type="dxa"/>
            <w:vAlign w:val="center"/>
          </w:tcPr>
          <w:p w14:paraId="482EE8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29,3</w:t>
            </w:r>
          </w:p>
        </w:tc>
      </w:tr>
      <w:tr w:rsidR="006F5B51" w14:paraId="528A41EB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0914F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896" w:type="dxa"/>
            <w:vAlign w:val="center"/>
          </w:tcPr>
          <w:p w14:paraId="41910A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как</w:t>
            </w:r>
          </w:p>
        </w:tc>
        <w:tc>
          <w:tcPr>
            <w:tcW w:w="1068" w:type="dxa"/>
            <w:vAlign w:val="center"/>
          </w:tcPr>
          <w:p w14:paraId="745DAC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Проблемный спрос</w:t>
            </w:r>
          </w:p>
        </w:tc>
        <w:tc>
          <w:tcPr>
            <w:tcW w:w="1431" w:type="dxa"/>
            <w:vAlign w:val="center"/>
          </w:tcPr>
          <w:p w14:paraId="48A102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проблемное</w:t>
            </w:r>
          </w:p>
        </w:tc>
        <w:tc>
          <w:tcPr>
            <w:tcW w:w="650" w:type="dxa"/>
            <w:vAlign w:val="center"/>
          </w:tcPr>
          <w:p w14:paraId="63F039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14:paraId="11C9AD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650" w:type="dxa"/>
            <w:vAlign w:val="center"/>
          </w:tcPr>
          <w:p w14:paraId="010817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14:paraId="2E7DBD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073" w:type="dxa"/>
            <w:vAlign w:val="center"/>
          </w:tcPr>
          <w:p w14:paraId="28CFE9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0,45</w:t>
            </w:r>
          </w:p>
        </w:tc>
        <w:tc>
          <w:tcPr>
            <w:tcW w:w="894" w:type="dxa"/>
            <w:vAlign w:val="center"/>
          </w:tcPr>
          <w:p w14:paraId="4B4288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5,0</w:t>
            </w:r>
          </w:p>
        </w:tc>
      </w:tr>
      <w:tr w:rsidR="006F5B51" w14:paraId="2CE4B5B3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D0FC7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896" w:type="dxa"/>
            <w:vAlign w:val="center"/>
          </w:tcPr>
          <w:p w14:paraId="016993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пример</w:t>
            </w:r>
          </w:p>
        </w:tc>
        <w:tc>
          <w:tcPr>
            <w:tcW w:w="1068" w:type="dxa"/>
            <w:vAlign w:val="center"/>
          </w:tcPr>
          <w:p w14:paraId="4A4A6C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Проблемный спрос</w:t>
            </w:r>
          </w:p>
        </w:tc>
        <w:tc>
          <w:tcPr>
            <w:tcW w:w="1431" w:type="dxa"/>
            <w:vAlign w:val="center"/>
          </w:tcPr>
          <w:p w14:paraId="242607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проблемное</w:t>
            </w:r>
          </w:p>
        </w:tc>
        <w:tc>
          <w:tcPr>
            <w:tcW w:w="650" w:type="dxa"/>
            <w:vAlign w:val="center"/>
          </w:tcPr>
          <w:p w14:paraId="61F680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14:paraId="48A64A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650" w:type="dxa"/>
            <w:vAlign w:val="center"/>
          </w:tcPr>
          <w:p w14:paraId="2E84A9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14:paraId="325A0D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  <w:tc>
          <w:tcPr>
            <w:tcW w:w="1073" w:type="dxa"/>
            <w:vAlign w:val="center"/>
          </w:tcPr>
          <w:p w14:paraId="43CFE9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0,40</w:t>
            </w:r>
          </w:p>
        </w:tc>
        <w:tc>
          <w:tcPr>
            <w:tcW w:w="894" w:type="dxa"/>
            <w:vAlign w:val="center"/>
          </w:tcPr>
          <w:p w14:paraId="1A3636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3,6</w:t>
            </w:r>
          </w:p>
        </w:tc>
      </w:tr>
      <w:tr w:rsidR="006F5B51" w14:paraId="2149DF80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D1B6A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9</w:t>
            </w:r>
          </w:p>
        </w:tc>
        <w:tc>
          <w:tcPr>
            <w:tcW w:w="896" w:type="dxa"/>
            <w:vAlign w:val="center"/>
          </w:tcPr>
          <w:p w14:paraId="7FE294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068" w:type="dxa"/>
            <w:vAlign w:val="center"/>
          </w:tcPr>
          <w:p w14:paraId="326294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Общий тематический спрос</w:t>
            </w:r>
          </w:p>
        </w:tc>
        <w:tc>
          <w:tcPr>
            <w:tcW w:w="1431" w:type="dxa"/>
            <w:vAlign w:val="center"/>
          </w:tcPr>
          <w:p w14:paraId="0AE599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</w:t>
            </w:r>
          </w:p>
        </w:tc>
        <w:tc>
          <w:tcPr>
            <w:tcW w:w="650" w:type="dxa"/>
            <w:vAlign w:val="center"/>
          </w:tcPr>
          <w:p w14:paraId="253243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14:paraId="144C55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591</w:t>
            </w:r>
          </w:p>
        </w:tc>
        <w:tc>
          <w:tcPr>
            <w:tcW w:w="650" w:type="dxa"/>
            <w:vAlign w:val="center"/>
          </w:tcPr>
          <w:p w14:paraId="4F8A7D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14,52</w:t>
            </w:r>
          </w:p>
        </w:tc>
        <w:tc>
          <w:tcPr>
            <w:tcW w:w="1163" w:type="dxa"/>
            <w:vAlign w:val="center"/>
          </w:tcPr>
          <w:p w14:paraId="0EF609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073" w:type="dxa"/>
            <w:vAlign w:val="center"/>
          </w:tcPr>
          <w:p w14:paraId="0FD1B0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0,20</w:t>
            </w:r>
          </w:p>
        </w:tc>
        <w:tc>
          <w:tcPr>
            <w:tcW w:w="894" w:type="dxa"/>
            <w:vAlign w:val="center"/>
          </w:tcPr>
          <w:p w14:paraId="7A7623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118,2</w:t>
            </w:r>
          </w:p>
        </w:tc>
      </w:tr>
      <w:tr w:rsidR="006F5B51" w14:paraId="014A70B3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A0FF6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896" w:type="dxa"/>
            <w:vAlign w:val="center"/>
          </w:tcPr>
          <w:p w14:paraId="41767D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</w:p>
        </w:tc>
        <w:tc>
          <w:tcPr>
            <w:tcW w:w="1068" w:type="dxa"/>
            <w:vAlign w:val="center"/>
          </w:tcPr>
          <w:p w14:paraId="79CB85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Исключаемый (омоним)</w:t>
            </w:r>
          </w:p>
        </w:tc>
        <w:tc>
          <w:tcPr>
            <w:tcW w:w="1431" w:type="dxa"/>
            <w:vAlign w:val="center"/>
          </w:tcPr>
          <w:p w14:paraId="0FC7F4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омоним: фильм</w:t>
            </w:r>
          </w:p>
        </w:tc>
        <w:tc>
          <w:tcPr>
            <w:tcW w:w="650" w:type="dxa"/>
            <w:vAlign w:val="center"/>
          </w:tcPr>
          <w:p w14:paraId="04F55F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14:paraId="546C36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1 163</w:t>
            </w:r>
          </w:p>
        </w:tc>
        <w:tc>
          <w:tcPr>
            <w:tcW w:w="650" w:type="dxa"/>
            <w:vAlign w:val="center"/>
          </w:tcPr>
          <w:p w14:paraId="566EA9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14:paraId="6E5A85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073" w:type="dxa"/>
            <w:vAlign w:val="center"/>
          </w:tcPr>
          <w:p w14:paraId="21CA8D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894" w:type="dxa"/>
            <w:vAlign w:val="center"/>
          </w:tcPr>
          <w:p w14:paraId="72B413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</w:tr>
    </w:tbl>
    <w:p w14:paraId="1FD23A67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Индекс </w:t>
      </w:r>
      <w:r>
        <w:rPr>
          <w:i/>
          <w:sz w:val="28"/>
        </w:rPr>
        <w:t>GT</w:t>
      </w:r>
      <w:r>
        <w:rPr>
          <w:sz w:val="28"/>
        </w:rPr>
        <w:t xml:space="preserve"> «н/д» – недостаточно данных по Беларуси; у «</w:t>
      </w:r>
      <w:r>
        <w:rPr>
          <w:i/>
          <w:sz w:val="28"/>
        </w:rPr>
        <w:t>uml</w:t>
      </w:r>
      <w:r>
        <w:rPr>
          <w:sz w:val="28"/>
        </w:rPr>
        <w:t xml:space="preserve">» указано среднее недельного ряда </w:t>
      </w:r>
      <w:r>
        <w:rPr>
          <w:i/>
          <w:sz w:val="28"/>
        </w:rPr>
        <w:t>UML</w:t>
      </w:r>
      <w:r>
        <w:rPr>
          <w:sz w:val="28"/>
        </w:rPr>
        <w:t xml:space="preserve"> за 12 месяцев из ЛР1 (28.09.2025–26.09.2026, 52 полные недели, снято 30.09.2026); индекс этого ряда нормирован на максимум самого запроса и со шкалой таблицы 7 (четыре запроса в единой шкале) не сопоставляется. Частотность – «Топы» Вордстата, окно 25.08–23.09.2026. Строка «</w:t>
      </w:r>
      <w:r>
        <w:rPr>
          <w:i/>
          <w:sz w:val="28"/>
        </w:rPr>
        <w:t>mermaid</w:t>
      </w:r>
      <w:r>
        <w:rPr>
          <w:sz w:val="28"/>
        </w:rPr>
        <w:t>» исключена (вес 0,00): в шаблоне исключаемый запрос входит в сумму с ненулевыми весами (особенность П-14), в рабочей копии веса обнулены.</w:t>
      </w:r>
    </w:p>
    <w:p w14:paraId="5F173DCF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11 – Состав групп запросов для листа 04_</w:t>
      </w:r>
      <w:r>
        <w:rPr>
          <w:i/>
          <w:sz w:val="28"/>
        </w:rPr>
        <w:t>Wordstat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8"/>
        <w:gridCol w:w="6235"/>
        <w:gridCol w:w="859"/>
        <w:gridCol w:w="916"/>
      </w:tblGrid>
      <w:tr w:rsidR="006F5B51" w14:paraId="6BF67E1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8" w:type="dxa"/>
            <w:vAlign w:val="center"/>
          </w:tcPr>
          <w:p w14:paraId="19AB22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Группа</w:t>
            </w:r>
          </w:p>
        </w:tc>
        <w:tc>
          <w:tcPr>
            <w:tcW w:w="6235" w:type="dxa"/>
            <w:vAlign w:val="center"/>
          </w:tcPr>
          <w:p w14:paraId="55699A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Формулировки Вордстата (суммируются помесячные ряды)</w:t>
            </w:r>
          </w:p>
        </w:tc>
        <w:tc>
          <w:tcPr>
            <w:tcW w:w="859" w:type="dxa"/>
            <w:vAlign w:val="center"/>
          </w:tcPr>
          <w:p w14:paraId="4F6662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Сумма за 12 мес., запросов</w:t>
            </w:r>
          </w:p>
        </w:tc>
        <w:tc>
          <w:tcPr>
            <w:tcW w:w="916" w:type="dxa"/>
            <w:vAlign w:val="center"/>
          </w:tcPr>
          <w:p w14:paraId="25D809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Вес намерения</w:t>
            </w:r>
          </w:p>
        </w:tc>
      </w:tr>
      <w:tr w:rsidR="006F5B51" w14:paraId="04AD495F" w14:textId="77777777" w:rsidTr="006F5B51">
        <w:trPr>
          <w:cantSplit/>
          <w:jc w:val="center"/>
        </w:trPr>
        <w:tc>
          <w:tcPr>
            <w:tcW w:w="1628" w:type="dxa"/>
            <w:vAlign w:val="center"/>
          </w:tcPr>
          <w:p w14:paraId="6A511E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запросы</w:t>
            </w:r>
          </w:p>
        </w:tc>
        <w:tc>
          <w:tcPr>
            <w:tcW w:w="6235" w:type="dxa"/>
            <w:vAlign w:val="center"/>
          </w:tcPr>
          <w:p w14:paraId="4517EA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visio</w:t>
            </w:r>
            <w:r>
              <w:t xml:space="preserve"> купить; </w:t>
            </w:r>
            <w:r>
              <w:rPr>
                <w:i/>
              </w:rPr>
              <w:t>uml</w:t>
            </w:r>
            <w:r>
              <w:t xml:space="preserve"> купить; </w:t>
            </w:r>
            <w:r>
              <w:rPr>
                <w:i/>
              </w:rPr>
              <w:t>miro</w:t>
            </w:r>
            <w:r>
              <w:t xml:space="preserve"> подписка; </w:t>
            </w:r>
            <w:r>
              <w:rPr>
                <w:i/>
              </w:rPr>
              <w:t>visio</w:t>
            </w:r>
            <w:r>
              <w:t xml:space="preserve"> лицензия; </w:t>
            </w:r>
            <w:r>
              <w:rPr>
                <w:i/>
              </w:rPr>
              <w:t>miro</w:t>
            </w:r>
            <w:r>
              <w:t xml:space="preserve"> стоимость</w:t>
            </w:r>
          </w:p>
        </w:tc>
        <w:tc>
          <w:tcPr>
            <w:tcW w:w="859" w:type="dxa"/>
            <w:vAlign w:val="center"/>
          </w:tcPr>
          <w:p w14:paraId="4180A2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286</w:t>
            </w:r>
          </w:p>
        </w:tc>
        <w:tc>
          <w:tcPr>
            <w:tcW w:w="916" w:type="dxa"/>
            <w:vAlign w:val="center"/>
          </w:tcPr>
          <w:p w14:paraId="7ED9CD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</w:tr>
      <w:tr w:rsidR="006F5B51" w14:paraId="5AB55B6F" w14:textId="77777777" w:rsidTr="006F5B51">
        <w:trPr>
          <w:cantSplit/>
          <w:jc w:val="center"/>
        </w:trPr>
        <w:tc>
          <w:tcPr>
            <w:tcW w:w="1628" w:type="dxa"/>
            <w:vAlign w:val="center"/>
          </w:tcPr>
          <w:p w14:paraId="06E478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Проблемные запросы</w:t>
            </w:r>
          </w:p>
        </w:tc>
        <w:tc>
          <w:tcPr>
            <w:tcW w:w="6235" w:type="dxa"/>
            <w:vAlign w:val="center"/>
          </w:tcPr>
          <w:p w14:paraId="05FE58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как; </w:t>
            </w:r>
            <w:r>
              <w:rPr>
                <w:i/>
              </w:rPr>
              <w:t>bpmn</w:t>
            </w:r>
            <w:r>
              <w:t xml:space="preserve"> пример; </w:t>
            </w:r>
            <w:r>
              <w:rPr>
                <w:i/>
              </w:rPr>
              <w:t>uml</w:t>
            </w:r>
            <w:r>
              <w:t xml:space="preserve"> пример; </w:t>
            </w:r>
            <w:r>
              <w:rPr>
                <w:i/>
              </w:rPr>
              <w:t>idef0</w:t>
            </w:r>
            <w:r>
              <w:t xml:space="preserve"> пример; </w:t>
            </w:r>
            <w:r>
              <w:rPr>
                <w:i/>
              </w:rPr>
              <w:t>dfd</w:t>
            </w:r>
            <w:r>
              <w:t xml:space="preserve"> пример</w:t>
            </w:r>
          </w:p>
        </w:tc>
        <w:tc>
          <w:tcPr>
            <w:tcW w:w="859" w:type="dxa"/>
            <w:vAlign w:val="center"/>
          </w:tcPr>
          <w:p w14:paraId="09A3B2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1 021</w:t>
            </w:r>
          </w:p>
        </w:tc>
        <w:tc>
          <w:tcPr>
            <w:tcW w:w="916" w:type="dxa"/>
            <w:vAlign w:val="center"/>
          </w:tcPr>
          <w:p w14:paraId="681077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0,45</w:t>
            </w:r>
          </w:p>
        </w:tc>
      </w:tr>
      <w:tr w:rsidR="006F5B51" w14:paraId="01AC9ED4" w14:textId="77777777" w:rsidTr="006F5B51">
        <w:trPr>
          <w:cantSplit/>
          <w:jc w:val="center"/>
        </w:trPr>
        <w:tc>
          <w:tcPr>
            <w:tcW w:w="1628" w:type="dxa"/>
            <w:vAlign w:val="center"/>
          </w:tcPr>
          <w:p w14:paraId="7A81A6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Инструментальные запросы</w:t>
            </w:r>
          </w:p>
        </w:tc>
        <w:tc>
          <w:tcPr>
            <w:tcW w:w="6235" w:type="dxa"/>
            <w:vAlign w:val="center"/>
          </w:tcPr>
          <w:p w14:paraId="5AD80C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онлайн; </w:t>
            </w:r>
            <w:r>
              <w:rPr>
                <w:i/>
              </w:rPr>
              <w:t>bpmn</w:t>
            </w:r>
            <w:r>
              <w:t xml:space="preserve"> онлайн; </w:t>
            </w:r>
            <w:r>
              <w:rPr>
                <w:i/>
              </w:rPr>
              <w:t>idef0</w:t>
            </w:r>
            <w:r>
              <w:t xml:space="preserve"> онлайн; </w:t>
            </w:r>
            <w:r>
              <w:rPr>
                <w:i/>
              </w:rPr>
              <w:t>bpmn</w:t>
            </w:r>
            <w:r>
              <w:t xml:space="preserve"> скачать; </w:t>
            </w:r>
            <w:r>
              <w:rPr>
                <w:i/>
              </w:rPr>
              <w:t>uml</w:t>
            </w:r>
            <w:r>
              <w:t xml:space="preserve"> скачать; </w:t>
            </w: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editor</w:t>
            </w:r>
            <w:r>
              <w:t xml:space="preserve">; 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editor</w:t>
            </w:r>
            <w:r>
              <w:t xml:space="preserve">; </w:t>
            </w: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редактор; </w:t>
            </w:r>
            <w:r>
              <w:rPr>
                <w:i/>
              </w:rPr>
              <w:t>uml</w:t>
            </w:r>
            <w:r>
              <w:t xml:space="preserve"> редактор; </w:t>
            </w:r>
            <w:r>
              <w:rPr>
                <w:i/>
              </w:rPr>
              <w:t>idef0</w:t>
            </w:r>
            <w:r>
              <w:t xml:space="preserve"> программа; нейросеть схема; нейросеть диаграмма; конструктор диаграмм онлайн; конструктор схем онлайн</w:t>
            </w:r>
          </w:p>
        </w:tc>
        <w:tc>
          <w:tcPr>
            <w:tcW w:w="859" w:type="dxa"/>
            <w:vAlign w:val="center"/>
          </w:tcPr>
          <w:p w14:paraId="2D76F9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4 948</w:t>
            </w:r>
          </w:p>
        </w:tc>
        <w:tc>
          <w:tcPr>
            <w:tcW w:w="916" w:type="dxa"/>
            <w:vAlign w:val="center"/>
          </w:tcPr>
          <w:p w14:paraId="48445C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0,65</w:t>
            </w:r>
          </w:p>
        </w:tc>
      </w:tr>
      <w:tr w:rsidR="006F5B51" w14:paraId="0079D21E" w14:textId="77777777" w:rsidTr="006F5B51">
        <w:trPr>
          <w:cantSplit/>
          <w:jc w:val="center"/>
        </w:trPr>
        <w:tc>
          <w:tcPr>
            <w:tcW w:w="1628" w:type="dxa"/>
            <w:vAlign w:val="center"/>
          </w:tcPr>
          <w:p w14:paraId="5655D2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Локальные запросы</w:t>
            </w:r>
          </w:p>
        </w:tc>
        <w:tc>
          <w:tcPr>
            <w:tcW w:w="6235" w:type="dxa"/>
            <w:vAlign w:val="center"/>
          </w:tcPr>
          <w:p w14:paraId="356B0E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динамика недоступна (ниже порога отображения)</w:t>
            </w:r>
          </w:p>
        </w:tc>
        <w:tc>
          <w:tcPr>
            <w:tcW w:w="859" w:type="dxa"/>
            <w:vAlign w:val="center"/>
          </w:tcPr>
          <w:p w14:paraId="67231A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916" w:type="dxa"/>
            <w:vAlign w:val="center"/>
          </w:tcPr>
          <w:p w14:paraId="48C9CA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0,30</w:t>
            </w:r>
          </w:p>
        </w:tc>
      </w:tr>
    </w:tbl>
    <w:p w14:paraId="5C7E8657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Операторы группировки в вкладке «Динамика» не поддерживаются, поэтому групповой ряд получен суммированием рядов отдельных формулировок. Формулировки пересекаются (например, «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 </w:t>
      </w:r>
      <w:r>
        <w:rPr>
          <w:i/>
          <w:sz w:val="28"/>
        </w:rPr>
        <w:t>editor</w:t>
      </w:r>
      <w:r>
        <w:rPr>
          <w:sz w:val="28"/>
        </w:rPr>
        <w:t>» входит в «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>» и «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editor</w:t>
      </w:r>
      <w:r>
        <w:rPr>
          <w:sz w:val="28"/>
        </w:rPr>
        <w:t>»), поэтому сумма – оценка сверху. Запросы «</w:t>
      </w:r>
      <w:r>
        <w:rPr>
          <w:i/>
          <w:sz w:val="28"/>
        </w:rPr>
        <w:t>uml</w:t>
      </w:r>
      <w:r>
        <w:rPr>
          <w:sz w:val="28"/>
        </w:rPr>
        <w:t xml:space="preserve"> как», «</w:t>
      </w:r>
      <w:r>
        <w:rPr>
          <w:i/>
          <w:sz w:val="28"/>
        </w:rPr>
        <w:t>dfd</w:t>
      </w:r>
      <w:r>
        <w:rPr>
          <w:sz w:val="28"/>
        </w:rPr>
        <w:t xml:space="preserve"> как», «</w:t>
      </w:r>
      <w:r>
        <w:rPr>
          <w:i/>
          <w:sz w:val="28"/>
        </w:rPr>
        <w:t>uml</w:t>
      </w:r>
      <w:r>
        <w:rPr>
          <w:sz w:val="28"/>
        </w:rPr>
        <w:t xml:space="preserve"> минск», «</w:t>
      </w:r>
      <w:r>
        <w:rPr>
          <w:i/>
          <w:sz w:val="28"/>
        </w:rPr>
        <w:t>bpmn</w:t>
      </w:r>
      <w:r>
        <w:rPr>
          <w:sz w:val="28"/>
        </w:rPr>
        <w:t xml:space="preserve"> минск» исключены из сумм: при ненулевых Топах (17, 6, 3, 4) интерфейс возвращает нулевой ряд; ряд «</w:t>
      </w:r>
      <w:r>
        <w:rPr>
          <w:i/>
          <w:sz w:val="28"/>
        </w:rPr>
        <w:t>bpmn</w:t>
      </w:r>
      <w:r>
        <w:rPr>
          <w:sz w:val="28"/>
        </w:rPr>
        <w:t xml:space="preserve"> как» содержит семь нулевых значений подряд и также не используется. Общие информационные запросы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>) в группы не входят; их вклад учтен строкой «</w:t>
      </w:r>
      <w:r>
        <w:rPr>
          <w:i/>
          <w:sz w:val="28"/>
        </w:rPr>
        <w:t>uml</w:t>
      </w:r>
      <w:r>
        <w:rPr>
          <w:sz w:val="28"/>
        </w:rPr>
        <w:t>» листа 02.</w:t>
      </w:r>
    </w:p>
    <w:p w14:paraId="7CF48F58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12 – Лист 04_</w:t>
      </w:r>
      <w:r>
        <w:rPr>
          <w:i/>
          <w:sz w:val="28"/>
        </w:rPr>
        <w:t>Wordstat</w:t>
      </w:r>
      <w:r>
        <w:rPr>
          <w:sz w:val="28"/>
        </w:rPr>
        <w:t>: частотность по группам, коммерческий коэффициент и взвешенная частотность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92"/>
        <w:gridCol w:w="1345"/>
        <w:gridCol w:w="1121"/>
        <w:gridCol w:w="1796"/>
        <w:gridCol w:w="1009"/>
        <w:gridCol w:w="1009"/>
        <w:gridCol w:w="1345"/>
        <w:gridCol w:w="1121"/>
      </w:tblGrid>
      <w:tr w:rsidR="006F5B51" w14:paraId="1148285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92" w:type="dxa"/>
            <w:vAlign w:val="center"/>
          </w:tcPr>
          <w:p w14:paraId="4D2C23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1345" w:type="dxa"/>
            <w:vAlign w:val="center"/>
          </w:tcPr>
          <w:p w14:paraId="314E20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</w:t>
            </w:r>
          </w:p>
        </w:tc>
        <w:tc>
          <w:tcPr>
            <w:tcW w:w="1121" w:type="dxa"/>
            <w:vAlign w:val="center"/>
          </w:tcPr>
          <w:p w14:paraId="1D4A86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Проблемные</w:t>
            </w:r>
          </w:p>
        </w:tc>
        <w:tc>
          <w:tcPr>
            <w:tcW w:w="1796" w:type="dxa"/>
            <w:vAlign w:val="center"/>
          </w:tcPr>
          <w:p w14:paraId="4F0EB5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Инструментальные</w:t>
            </w:r>
          </w:p>
        </w:tc>
        <w:tc>
          <w:tcPr>
            <w:tcW w:w="1009" w:type="dxa"/>
            <w:vAlign w:val="center"/>
          </w:tcPr>
          <w:p w14:paraId="025009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Локальные</w:t>
            </w:r>
          </w:p>
        </w:tc>
        <w:tc>
          <w:tcPr>
            <w:tcW w:w="1009" w:type="dxa"/>
            <w:vAlign w:val="center"/>
          </w:tcPr>
          <w:p w14:paraId="5395AC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Суммарная</w:t>
            </w:r>
          </w:p>
        </w:tc>
        <w:tc>
          <w:tcPr>
            <w:tcW w:w="1345" w:type="dxa"/>
            <w:vAlign w:val="center"/>
          </w:tcPr>
          <w:p w14:paraId="2FF87A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 коэффициент</w:t>
            </w:r>
          </w:p>
        </w:tc>
        <w:tc>
          <w:tcPr>
            <w:tcW w:w="1121" w:type="dxa"/>
            <w:vAlign w:val="center"/>
          </w:tcPr>
          <w:p w14:paraId="6A7E7B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Взвешенная</w:t>
            </w:r>
          </w:p>
        </w:tc>
      </w:tr>
      <w:tr w:rsidR="006F5B51" w14:paraId="6446ED22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183F83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09.2025</w:t>
            </w:r>
          </w:p>
        </w:tc>
        <w:tc>
          <w:tcPr>
            <w:tcW w:w="1345" w:type="dxa"/>
            <w:vAlign w:val="center"/>
          </w:tcPr>
          <w:p w14:paraId="57A076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21</w:t>
            </w:r>
          </w:p>
        </w:tc>
        <w:tc>
          <w:tcPr>
            <w:tcW w:w="1121" w:type="dxa"/>
            <w:vAlign w:val="center"/>
          </w:tcPr>
          <w:p w14:paraId="41F30C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119</w:t>
            </w:r>
          </w:p>
        </w:tc>
        <w:tc>
          <w:tcPr>
            <w:tcW w:w="1796" w:type="dxa"/>
            <w:vAlign w:val="center"/>
          </w:tcPr>
          <w:p w14:paraId="242020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425</w:t>
            </w:r>
          </w:p>
        </w:tc>
        <w:tc>
          <w:tcPr>
            <w:tcW w:w="1009" w:type="dxa"/>
            <w:vAlign w:val="center"/>
          </w:tcPr>
          <w:p w14:paraId="7F996E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3C43BC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565</w:t>
            </w:r>
          </w:p>
        </w:tc>
        <w:tc>
          <w:tcPr>
            <w:tcW w:w="1345" w:type="dxa"/>
            <w:vAlign w:val="center"/>
          </w:tcPr>
          <w:p w14:paraId="0D9B88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0,617</w:t>
            </w:r>
          </w:p>
        </w:tc>
        <w:tc>
          <w:tcPr>
            <w:tcW w:w="1121" w:type="dxa"/>
            <w:vAlign w:val="center"/>
          </w:tcPr>
          <w:p w14:paraId="22C114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348,7</w:t>
            </w:r>
          </w:p>
        </w:tc>
      </w:tr>
      <w:tr w:rsidR="006F5B51" w14:paraId="25F3D243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10041F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10.2025</w:t>
            </w:r>
          </w:p>
        </w:tc>
        <w:tc>
          <w:tcPr>
            <w:tcW w:w="1345" w:type="dxa"/>
            <w:vAlign w:val="center"/>
          </w:tcPr>
          <w:p w14:paraId="092DA5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1121" w:type="dxa"/>
            <w:vAlign w:val="center"/>
          </w:tcPr>
          <w:p w14:paraId="3743F4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113</w:t>
            </w:r>
          </w:p>
        </w:tc>
        <w:tc>
          <w:tcPr>
            <w:tcW w:w="1796" w:type="dxa"/>
            <w:vAlign w:val="center"/>
          </w:tcPr>
          <w:p w14:paraId="44FA61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562</w:t>
            </w:r>
          </w:p>
        </w:tc>
        <w:tc>
          <w:tcPr>
            <w:tcW w:w="1009" w:type="dxa"/>
            <w:vAlign w:val="center"/>
          </w:tcPr>
          <w:p w14:paraId="5482C8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384815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692</w:t>
            </w:r>
          </w:p>
        </w:tc>
        <w:tc>
          <w:tcPr>
            <w:tcW w:w="1345" w:type="dxa"/>
            <w:vAlign w:val="center"/>
          </w:tcPr>
          <w:p w14:paraId="406959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0,623</w:t>
            </w:r>
          </w:p>
        </w:tc>
        <w:tc>
          <w:tcPr>
            <w:tcW w:w="1121" w:type="dxa"/>
            <w:vAlign w:val="center"/>
          </w:tcPr>
          <w:p w14:paraId="249291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431,4</w:t>
            </w:r>
          </w:p>
        </w:tc>
      </w:tr>
      <w:tr w:rsidR="006F5B51" w14:paraId="4EFB6041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15D626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11.2025</w:t>
            </w:r>
          </w:p>
        </w:tc>
        <w:tc>
          <w:tcPr>
            <w:tcW w:w="1345" w:type="dxa"/>
            <w:vAlign w:val="center"/>
          </w:tcPr>
          <w:p w14:paraId="539139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</w:t>
            </w:r>
          </w:p>
        </w:tc>
        <w:tc>
          <w:tcPr>
            <w:tcW w:w="1121" w:type="dxa"/>
            <w:vAlign w:val="center"/>
          </w:tcPr>
          <w:p w14:paraId="055A94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110</w:t>
            </w:r>
          </w:p>
        </w:tc>
        <w:tc>
          <w:tcPr>
            <w:tcW w:w="1796" w:type="dxa"/>
            <w:vAlign w:val="center"/>
          </w:tcPr>
          <w:p w14:paraId="7EF21D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574</w:t>
            </w:r>
          </w:p>
        </w:tc>
        <w:tc>
          <w:tcPr>
            <w:tcW w:w="1009" w:type="dxa"/>
            <w:vAlign w:val="center"/>
          </w:tcPr>
          <w:p w14:paraId="296EB4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1713D5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699</w:t>
            </w:r>
          </w:p>
        </w:tc>
        <w:tc>
          <w:tcPr>
            <w:tcW w:w="1345" w:type="dxa"/>
            <w:vAlign w:val="center"/>
          </w:tcPr>
          <w:p w14:paraId="6EE73A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0,624</w:t>
            </w:r>
          </w:p>
        </w:tc>
        <w:tc>
          <w:tcPr>
            <w:tcW w:w="1121" w:type="dxa"/>
            <w:vAlign w:val="center"/>
          </w:tcPr>
          <w:p w14:paraId="37C9AC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436,1</w:t>
            </w:r>
          </w:p>
        </w:tc>
      </w:tr>
      <w:tr w:rsidR="006F5B51" w14:paraId="0F751ACD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1CA86F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12.2025</w:t>
            </w:r>
          </w:p>
        </w:tc>
        <w:tc>
          <w:tcPr>
            <w:tcW w:w="1345" w:type="dxa"/>
            <w:vAlign w:val="center"/>
          </w:tcPr>
          <w:p w14:paraId="04D91B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1121" w:type="dxa"/>
            <w:vAlign w:val="center"/>
          </w:tcPr>
          <w:p w14:paraId="180F33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158</w:t>
            </w:r>
          </w:p>
        </w:tc>
        <w:tc>
          <w:tcPr>
            <w:tcW w:w="1796" w:type="dxa"/>
            <w:vAlign w:val="center"/>
          </w:tcPr>
          <w:p w14:paraId="1A4A8C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669</w:t>
            </w:r>
          </w:p>
        </w:tc>
        <w:tc>
          <w:tcPr>
            <w:tcW w:w="1009" w:type="dxa"/>
            <w:vAlign w:val="center"/>
          </w:tcPr>
          <w:p w14:paraId="38F888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318B55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847</w:t>
            </w:r>
          </w:p>
        </w:tc>
        <w:tc>
          <w:tcPr>
            <w:tcW w:w="1345" w:type="dxa"/>
            <w:vAlign w:val="center"/>
          </w:tcPr>
          <w:p w14:paraId="496922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0,619</w:t>
            </w:r>
          </w:p>
        </w:tc>
        <w:tc>
          <w:tcPr>
            <w:tcW w:w="1121" w:type="dxa"/>
            <w:vAlign w:val="center"/>
          </w:tcPr>
          <w:p w14:paraId="616F8C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524,0</w:t>
            </w:r>
          </w:p>
        </w:tc>
      </w:tr>
      <w:tr w:rsidR="006F5B51" w14:paraId="358E8291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1A91DC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01.2026</w:t>
            </w:r>
          </w:p>
        </w:tc>
        <w:tc>
          <w:tcPr>
            <w:tcW w:w="1345" w:type="dxa"/>
            <w:vAlign w:val="center"/>
          </w:tcPr>
          <w:p w14:paraId="68BD47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32</w:t>
            </w:r>
          </w:p>
        </w:tc>
        <w:tc>
          <w:tcPr>
            <w:tcW w:w="1121" w:type="dxa"/>
            <w:vAlign w:val="center"/>
          </w:tcPr>
          <w:p w14:paraId="40781E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64</w:t>
            </w:r>
          </w:p>
        </w:tc>
        <w:tc>
          <w:tcPr>
            <w:tcW w:w="1796" w:type="dxa"/>
            <w:vAlign w:val="center"/>
          </w:tcPr>
          <w:p w14:paraId="5B2684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238</w:t>
            </w:r>
          </w:p>
        </w:tc>
        <w:tc>
          <w:tcPr>
            <w:tcW w:w="1009" w:type="dxa"/>
            <w:vAlign w:val="center"/>
          </w:tcPr>
          <w:p w14:paraId="6FC4C4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6AC523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334</w:t>
            </w:r>
          </w:p>
        </w:tc>
        <w:tc>
          <w:tcPr>
            <w:tcW w:w="1345" w:type="dxa"/>
            <w:vAlign w:val="center"/>
          </w:tcPr>
          <w:p w14:paraId="27DDA1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0,636</w:t>
            </w:r>
          </w:p>
        </w:tc>
        <w:tc>
          <w:tcPr>
            <w:tcW w:w="1121" w:type="dxa"/>
            <w:vAlign w:val="center"/>
          </w:tcPr>
          <w:p w14:paraId="7C8C83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212,3</w:t>
            </w:r>
          </w:p>
        </w:tc>
      </w:tr>
      <w:tr w:rsidR="006F5B51" w14:paraId="7DE3A6E1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3733D3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02.2026</w:t>
            </w:r>
          </w:p>
        </w:tc>
        <w:tc>
          <w:tcPr>
            <w:tcW w:w="1345" w:type="dxa"/>
            <w:vAlign w:val="center"/>
          </w:tcPr>
          <w:p w14:paraId="5A5566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1121" w:type="dxa"/>
            <w:vAlign w:val="center"/>
          </w:tcPr>
          <w:p w14:paraId="1942EE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46</w:t>
            </w:r>
          </w:p>
        </w:tc>
        <w:tc>
          <w:tcPr>
            <w:tcW w:w="1796" w:type="dxa"/>
            <w:vAlign w:val="center"/>
          </w:tcPr>
          <w:p w14:paraId="37C9F2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284</w:t>
            </w:r>
          </w:p>
        </w:tc>
        <w:tc>
          <w:tcPr>
            <w:tcW w:w="1009" w:type="dxa"/>
            <w:vAlign w:val="center"/>
          </w:tcPr>
          <w:p w14:paraId="597397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4275E6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342</w:t>
            </w:r>
          </w:p>
        </w:tc>
        <w:tc>
          <w:tcPr>
            <w:tcW w:w="1345" w:type="dxa"/>
            <w:vAlign w:val="center"/>
          </w:tcPr>
          <w:p w14:paraId="40177E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0,632</w:t>
            </w:r>
          </w:p>
        </w:tc>
        <w:tc>
          <w:tcPr>
            <w:tcW w:w="1121" w:type="dxa"/>
            <w:vAlign w:val="center"/>
          </w:tcPr>
          <w:p w14:paraId="60537C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216,1</w:t>
            </w:r>
          </w:p>
        </w:tc>
      </w:tr>
      <w:tr w:rsidR="006F5B51" w14:paraId="5A2D10D2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21860D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03.2026</w:t>
            </w:r>
          </w:p>
        </w:tc>
        <w:tc>
          <w:tcPr>
            <w:tcW w:w="1345" w:type="dxa"/>
            <w:vAlign w:val="center"/>
          </w:tcPr>
          <w:p w14:paraId="2EBB53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50</w:t>
            </w:r>
          </w:p>
        </w:tc>
        <w:tc>
          <w:tcPr>
            <w:tcW w:w="1121" w:type="dxa"/>
            <w:vAlign w:val="center"/>
          </w:tcPr>
          <w:p w14:paraId="6381D7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105</w:t>
            </w:r>
          </w:p>
        </w:tc>
        <w:tc>
          <w:tcPr>
            <w:tcW w:w="1796" w:type="dxa"/>
            <w:vAlign w:val="center"/>
          </w:tcPr>
          <w:p w14:paraId="072279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494</w:t>
            </w:r>
          </w:p>
        </w:tc>
        <w:tc>
          <w:tcPr>
            <w:tcW w:w="1009" w:type="dxa"/>
            <w:vAlign w:val="center"/>
          </w:tcPr>
          <w:p w14:paraId="508F09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1A67FF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649</w:t>
            </w:r>
          </w:p>
        </w:tc>
        <w:tc>
          <w:tcPr>
            <w:tcW w:w="1345" w:type="dxa"/>
            <w:vAlign w:val="center"/>
          </w:tcPr>
          <w:p w14:paraId="22C541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0,637</w:t>
            </w:r>
          </w:p>
        </w:tc>
        <w:tc>
          <w:tcPr>
            <w:tcW w:w="1121" w:type="dxa"/>
            <w:vAlign w:val="center"/>
          </w:tcPr>
          <w:p w14:paraId="047D68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413,4</w:t>
            </w:r>
          </w:p>
        </w:tc>
      </w:tr>
      <w:tr w:rsidR="006F5B51" w14:paraId="2090D89E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0DEB32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04.2026</w:t>
            </w:r>
          </w:p>
        </w:tc>
        <w:tc>
          <w:tcPr>
            <w:tcW w:w="1345" w:type="dxa"/>
            <w:vAlign w:val="center"/>
          </w:tcPr>
          <w:p w14:paraId="12EA82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52</w:t>
            </w:r>
          </w:p>
        </w:tc>
        <w:tc>
          <w:tcPr>
            <w:tcW w:w="1121" w:type="dxa"/>
            <w:vAlign w:val="center"/>
          </w:tcPr>
          <w:p w14:paraId="499366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94</w:t>
            </w:r>
          </w:p>
        </w:tc>
        <w:tc>
          <w:tcPr>
            <w:tcW w:w="1796" w:type="dxa"/>
            <w:vAlign w:val="center"/>
          </w:tcPr>
          <w:p w14:paraId="36D419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541</w:t>
            </w:r>
          </w:p>
        </w:tc>
        <w:tc>
          <w:tcPr>
            <w:tcW w:w="1009" w:type="dxa"/>
            <w:vAlign w:val="center"/>
          </w:tcPr>
          <w:p w14:paraId="01D8CC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753831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687</w:t>
            </w:r>
          </w:p>
        </w:tc>
        <w:tc>
          <w:tcPr>
            <w:tcW w:w="1345" w:type="dxa"/>
            <w:vAlign w:val="center"/>
          </w:tcPr>
          <w:p w14:paraId="07D84E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0,642</w:t>
            </w:r>
          </w:p>
        </w:tc>
        <w:tc>
          <w:tcPr>
            <w:tcW w:w="1121" w:type="dxa"/>
            <w:vAlign w:val="center"/>
          </w:tcPr>
          <w:p w14:paraId="103D73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440,8</w:t>
            </w:r>
          </w:p>
        </w:tc>
      </w:tr>
      <w:tr w:rsidR="006F5B51" w14:paraId="75112B32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6FD2E8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05.2026</w:t>
            </w:r>
          </w:p>
        </w:tc>
        <w:tc>
          <w:tcPr>
            <w:tcW w:w="1345" w:type="dxa"/>
            <w:vAlign w:val="center"/>
          </w:tcPr>
          <w:p w14:paraId="091B80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23</w:t>
            </w:r>
          </w:p>
        </w:tc>
        <w:tc>
          <w:tcPr>
            <w:tcW w:w="1121" w:type="dxa"/>
            <w:vAlign w:val="center"/>
          </w:tcPr>
          <w:p w14:paraId="7F2DC2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69</w:t>
            </w:r>
          </w:p>
        </w:tc>
        <w:tc>
          <w:tcPr>
            <w:tcW w:w="1796" w:type="dxa"/>
            <w:vAlign w:val="center"/>
          </w:tcPr>
          <w:p w14:paraId="1991C0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589</w:t>
            </w:r>
          </w:p>
        </w:tc>
        <w:tc>
          <w:tcPr>
            <w:tcW w:w="1009" w:type="dxa"/>
            <w:vAlign w:val="center"/>
          </w:tcPr>
          <w:p w14:paraId="07A36E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23C9C7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681</w:t>
            </w:r>
          </w:p>
        </w:tc>
        <w:tc>
          <w:tcPr>
            <w:tcW w:w="1345" w:type="dxa"/>
            <w:vAlign w:val="center"/>
          </w:tcPr>
          <w:p w14:paraId="0EECA9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0,638</w:t>
            </w:r>
          </w:p>
        </w:tc>
        <w:tc>
          <w:tcPr>
            <w:tcW w:w="1121" w:type="dxa"/>
            <w:vAlign w:val="center"/>
          </w:tcPr>
          <w:p w14:paraId="28202A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434,6</w:t>
            </w:r>
          </w:p>
        </w:tc>
      </w:tr>
      <w:tr w:rsidR="006F5B51" w14:paraId="28C75F26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2EB317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06.2026</w:t>
            </w:r>
          </w:p>
        </w:tc>
        <w:tc>
          <w:tcPr>
            <w:tcW w:w="1345" w:type="dxa"/>
            <w:vAlign w:val="center"/>
          </w:tcPr>
          <w:p w14:paraId="27A89A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1121" w:type="dxa"/>
            <w:vAlign w:val="center"/>
          </w:tcPr>
          <w:p w14:paraId="0A388F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66</w:t>
            </w:r>
          </w:p>
        </w:tc>
        <w:tc>
          <w:tcPr>
            <w:tcW w:w="1796" w:type="dxa"/>
            <w:vAlign w:val="center"/>
          </w:tcPr>
          <w:p w14:paraId="36E233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340</w:t>
            </w:r>
          </w:p>
        </w:tc>
        <w:tc>
          <w:tcPr>
            <w:tcW w:w="1009" w:type="dxa"/>
            <w:vAlign w:val="center"/>
          </w:tcPr>
          <w:p w14:paraId="1EDB50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5EBBC7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418</w:t>
            </w:r>
          </w:p>
        </w:tc>
        <w:tc>
          <w:tcPr>
            <w:tcW w:w="1345" w:type="dxa"/>
            <w:vAlign w:val="center"/>
          </w:tcPr>
          <w:p w14:paraId="64E500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0,626</w:t>
            </w:r>
          </w:p>
        </w:tc>
        <w:tc>
          <w:tcPr>
            <w:tcW w:w="1121" w:type="dxa"/>
            <w:vAlign w:val="center"/>
          </w:tcPr>
          <w:p w14:paraId="4062C9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261,5</w:t>
            </w:r>
          </w:p>
        </w:tc>
      </w:tr>
      <w:tr w:rsidR="006F5B51" w14:paraId="18AEF669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0399F8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07.2026</w:t>
            </w:r>
          </w:p>
        </w:tc>
        <w:tc>
          <w:tcPr>
            <w:tcW w:w="1345" w:type="dxa"/>
            <w:vAlign w:val="center"/>
          </w:tcPr>
          <w:p w14:paraId="44DDC7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1121" w:type="dxa"/>
            <w:vAlign w:val="center"/>
          </w:tcPr>
          <w:p w14:paraId="0B4A6D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43</w:t>
            </w:r>
          </w:p>
        </w:tc>
        <w:tc>
          <w:tcPr>
            <w:tcW w:w="1796" w:type="dxa"/>
            <w:vAlign w:val="center"/>
          </w:tcPr>
          <w:p w14:paraId="4162B0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125</w:t>
            </w:r>
          </w:p>
        </w:tc>
        <w:tc>
          <w:tcPr>
            <w:tcW w:w="1009" w:type="dxa"/>
            <w:vAlign w:val="center"/>
          </w:tcPr>
          <w:p w14:paraId="0225A1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78A553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186</w:t>
            </w:r>
          </w:p>
        </w:tc>
        <w:tc>
          <w:tcPr>
            <w:tcW w:w="1345" w:type="dxa"/>
            <w:vAlign w:val="center"/>
          </w:tcPr>
          <w:p w14:paraId="797F58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0,628</w:t>
            </w:r>
          </w:p>
        </w:tc>
        <w:tc>
          <w:tcPr>
            <w:tcW w:w="1121" w:type="dxa"/>
            <w:vAlign w:val="center"/>
          </w:tcPr>
          <w:p w14:paraId="257871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116,8</w:t>
            </w:r>
          </w:p>
        </w:tc>
      </w:tr>
      <w:tr w:rsidR="006F5B51" w14:paraId="7F30A659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0B2FE2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08.2026</w:t>
            </w:r>
          </w:p>
        </w:tc>
        <w:tc>
          <w:tcPr>
            <w:tcW w:w="1345" w:type="dxa"/>
            <w:vAlign w:val="center"/>
          </w:tcPr>
          <w:p w14:paraId="471D99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1121" w:type="dxa"/>
            <w:vAlign w:val="center"/>
          </w:tcPr>
          <w:p w14:paraId="55A370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34</w:t>
            </w:r>
          </w:p>
        </w:tc>
        <w:tc>
          <w:tcPr>
            <w:tcW w:w="1796" w:type="dxa"/>
            <w:vAlign w:val="center"/>
          </w:tcPr>
          <w:p w14:paraId="7A2A21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107</w:t>
            </w:r>
          </w:p>
        </w:tc>
        <w:tc>
          <w:tcPr>
            <w:tcW w:w="1009" w:type="dxa"/>
            <w:vAlign w:val="center"/>
          </w:tcPr>
          <w:p w14:paraId="3D443B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7DBC0B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155</w:t>
            </w:r>
          </w:p>
        </w:tc>
        <w:tc>
          <w:tcPr>
            <w:tcW w:w="1345" w:type="dxa"/>
            <w:vAlign w:val="center"/>
          </w:tcPr>
          <w:p w14:paraId="322078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0,629</w:t>
            </w:r>
          </w:p>
        </w:tc>
        <w:tc>
          <w:tcPr>
            <w:tcW w:w="1121" w:type="dxa"/>
            <w:vAlign w:val="center"/>
          </w:tcPr>
          <w:p w14:paraId="22B119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97,5</w:t>
            </w:r>
          </w:p>
        </w:tc>
      </w:tr>
      <w:tr w:rsidR="006F5B51" w14:paraId="52F65790" w14:textId="77777777" w:rsidTr="006F5B51">
        <w:trPr>
          <w:cantSplit/>
          <w:jc w:val="center"/>
        </w:trPr>
        <w:tc>
          <w:tcPr>
            <w:tcW w:w="892" w:type="dxa"/>
            <w:vAlign w:val="center"/>
          </w:tcPr>
          <w:p w14:paraId="086AB0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Сумма / среднее</w:t>
            </w:r>
          </w:p>
        </w:tc>
        <w:tc>
          <w:tcPr>
            <w:tcW w:w="1345" w:type="dxa"/>
            <w:vAlign w:val="center"/>
          </w:tcPr>
          <w:p w14:paraId="7FFD19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286</w:t>
            </w:r>
          </w:p>
        </w:tc>
        <w:tc>
          <w:tcPr>
            <w:tcW w:w="1121" w:type="dxa"/>
            <w:vAlign w:val="center"/>
          </w:tcPr>
          <w:p w14:paraId="2BB81C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1 021</w:t>
            </w:r>
          </w:p>
        </w:tc>
        <w:tc>
          <w:tcPr>
            <w:tcW w:w="1796" w:type="dxa"/>
            <w:vAlign w:val="center"/>
          </w:tcPr>
          <w:p w14:paraId="511864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4 948</w:t>
            </w:r>
          </w:p>
        </w:tc>
        <w:tc>
          <w:tcPr>
            <w:tcW w:w="1009" w:type="dxa"/>
            <w:vAlign w:val="center"/>
          </w:tcPr>
          <w:p w14:paraId="2FC8FE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14:paraId="4CC706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6 255</w:t>
            </w:r>
          </w:p>
        </w:tc>
        <w:tc>
          <w:tcPr>
            <w:tcW w:w="1345" w:type="dxa"/>
            <w:vAlign w:val="center"/>
          </w:tcPr>
          <w:p w14:paraId="0A4E44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0,629</w:t>
            </w:r>
          </w:p>
        </w:tc>
        <w:tc>
          <w:tcPr>
            <w:tcW w:w="1121" w:type="dxa"/>
            <w:vAlign w:val="center"/>
          </w:tcPr>
          <w:p w14:paraId="77B76D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327,8</w:t>
            </w:r>
          </w:p>
        </w:tc>
      </w:tr>
    </w:tbl>
    <w:p w14:paraId="4F8A1CA2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Коммерческий коэффициент месяца – средневзвешенный вес намерения по составу месяца (веса таблицы групп).</w:t>
      </w:r>
    </w:p>
    <w:p w14:paraId="00794D38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7881263A" wp14:editId="0DA478D5">
            <wp:extent cx="5334000" cy="2489200"/>
            <wp:effectExtent l="0" t="0" r="0" b="0"/>
            <wp:docPr id="10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3_gruppy_zaprosov_i_vzveshennyy_spro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941311" w14:textId="77777777" w:rsidR="00CB4FB5" w:rsidRDefault="00CB4FB5">
      <w:pPr>
        <w:pStyle w:val="a0"/>
        <w:jc w:val="center"/>
      </w:pPr>
      <w:r>
        <w:rPr>
          <w:sz w:val="28"/>
        </w:rPr>
        <w:t>Рисунок 4 – Частотность по группам запросов и взвешенная частотность, Беларусь, помесячно</w:t>
      </w:r>
    </w:p>
    <w:p w14:paraId="73AC5614" w14:textId="77777777" w:rsidR="00CB4FB5" w:rsidRDefault="00CB4FB5">
      <w:pPr>
        <w:pStyle w:val="4"/>
        <w:ind w:firstLine="709"/>
      </w:pPr>
      <w:r>
        <w:t>2.2.3 Нормализация, воронка и сценарии</w:t>
      </w:r>
    </w:p>
    <w:p w14:paraId="356F3FF1" w14:textId="77777777" w:rsidR="00CB4FB5" w:rsidRDefault="00CB4FB5">
      <w:pPr>
        <w:pStyle w:val="FirstParagraph"/>
        <w:keepNext/>
      </w:pPr>
      <w:r>
        <w:rPr>
          <w:sz w:val="28"/>
        </w:rPr>
        <w:t xml:space="preserve">Таблица 13 – Лист 05_Нормализация: сводный индекс спроса (вес </w:t>
      </w:r>
      <w:r>
        <w:rPr>
          <w:i/>
          <w:sz w:val="28"/>
        </w:rPr>
        <w:t>GT</w:t>
      </w:r>
      <w:r>
        <w:rPr>
          <w:sz w:val="28"/>
        </w:rPr>
        <w:t xml:space="preserve"> 0,4, вес Вордстата 0,6)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10"/>
        <w:gridCol w:w="1042"/>
        <w:gridCol w:w="1939"/>
        <w:gridCol w:w="1489"/>
        <w:gridCol w:w="1936"/>
        <w:gridCol w:w="1042"/>
        <w:gridCol w:w="1080"/>
      </w:tblGrid>
      <w:tr w:rsidR="006F5B51" w14:paraId="169645F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10" w:type="dxa"/>
            <w:vAlign w:val="center"/>
          </w:tcPr>
          <w:p w14:paraId="07F4D2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1042" w:type="dxa"/>
            <w:vAlign w:val="center"/>
          </w:tcPr>
          <w:p w14:paraId="56290E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Средний </w:t>
            </w:r>
            <w:r>
              <w:rPr>
                <w:i/>
              </w:rPr>
              <w:t>GT</w:t>
            </w:r>
          </w:p>
        </w:tc>
        <w:tc>
          <w:tcPr>
            <w:tcW w:w="1939" w:type="dxa"/>
            <w:vAlign w:val="center"/>
          </w:tcPr>
          <w:p w14:paraId="001D85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Нормированный </w:t>
            </w:r>
            <w:r>
              <w:rPr>
                <w:i/>
              </w:rPr>
              <w:t>GT</w:t>
            </w:r>
          </w:p>
        </w:tc>
        <w:tc>
          <w:tcPr>
            <w:tcW w:w="1489" w:type="dxa"/>
            <w:vAlign w:val="center"/>
          </w:tcPr>
          <w:p w14:paraId="079C88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Взвешенный Вордстат</w:t>
            </w:r>
          </w:p>
        </w:tc>
        <w:tc>
          <w:tcPr>
            <w:tcW w:w="1936" w:type="dxa"/>
            <w:vAlign w:val="center"/>
          </w:tcPr>
          <w:p w14:paraId="1B3A9D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Нормированный Вордстат</w:t>
            </w:r>
          </w:p>
        </w:tc>
        <w:tc>
          <w:tcPr>
            <w:tcW w:w="1042" w:type="dxa"/>
            <w:vAlign w:val="center"/>
          </w:tcPr>
          <w:p w14:paraId="32A65C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Сводный индекс</w:t>
            </w:r>
          </w:p>
        </w:tc>
        <w:tc>
          <w:tcPr>
            <w:tcW w:w="1080" w:type="dxa"/>
            <w:vAlign w:val="center"/>
          </w:tcPr>
          <w:p w14:paraId="333515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</w:tr>
      <w:tr w:rsidR="006F5B51" w14:paraId="18A28C8E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1E075E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09.2025</w:t>
            </w:r>
          </w:p>
        </w:tc>
        <w:tc>
          <w:tcPr>
            <w:tcW w:w="1042" w:type="dxa"/>
            <w:vAlign w:val="center"/>
          </w:tcPr>
          <w:p w14:paraId="1BB1D8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939" w:type="dxa"/>
            <w:vAlign w:val="center"/>
          </w:tcPr>
          <w:p w14:paraId="10C059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489" w:type="dxa"/>
            <w:vAlign w:val="center"/>
          </w:tcPr>
          <w:p w14:paraId="3E404A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348,7</w:t>
            </w:r>
          </w:p>
        </w:tc>
        <w:tc>
          <w:tcPr>
            <w:tcW w:w="1936" w:type="dxa"/>
            <w:vAlign w:val="center"/>
          </w:tcPr>
          <w:p w14:paraId="436E12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66,6</w:t>
            </w:r>
          </w:p>
        </w:tc>
        <w:tc>
          <w:tcPr>
            <w:tcW w:w="1042" w:type="dxa"/>
            <w:vAlign w:val="center"/>
          </w:tcPr>
          <w:p w14:paraId="70CE10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39,9</w:t>
            </w:r>
          </w:p>
        </w:tc>
        <w:tc>
          <w:tcPr>
            <w:tcW w:w="1080" w:type="dxa"/>
            <w:vAlign w:val="center"/>
          </w:tcPr>
          <w:p w14:paraId="2C56CA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6F5B51" w14:paraId="7A37B737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2EF6DC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10.2025</w:t>
            </w:r>
          </w:p>
        </w:tc>
        <w:tc>
          <w:tcPr>
            <w:tcW w:w="1042" w:type="dxa"/>
            <w:vAlign w:val="center"/>
          </w:tcPr>
          <w:p w14:paraId="4F65E9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18,94</w:t>
            </w:r>
          </w:p>
        </w:tc>
        <w:tc>
          <w:tcPr>
            <w:tcW w:w="1939" w:type="dxa"/>
            <w:vAlign w:val="center"/>
          </w:tcPr>
          <w:p w14:paraId="13C7EF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68,6</w:t>
            </w:r>
          </w:p>
        </w:tc>
        <w:tc>
          <w:tcPr>
            <w:tcW w:w="1489" w:type="dxa"/>
            <w:vAlign w:val="center"/>
          </w:tcPr>
          <w:p w14:paraId="782CEC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431,4</w:t>
            </w:r>
          </w:p>
        </w:tc>
        <w:tc>
          <w:tcPr>
            <w:tcW w:w="1936" w:type="dxa"/>
            <w:vAlign w:val="center"/>
          </w:tcPr>
          <w:p w14:paraId="6E79B0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82,3</w:t>
            </w:r>
          </w:p>
        </w:tc>
        <w:tc>
          <w:tcPr>
            <w:tcW w:w="1042" w:type="dxa"/>
            <w:vAlign w:val="center"/>
          </w:tcPr>
          <w:p w14:paraId="4D7451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76,8</w:t>
            </w:r>
          </w:p>
        </w:tc>
        <w:tc>
          <w:tcPr>
            <w:tcW w:w="1080" w:type="dxa"/>
            <w:vAlign w:val="center"/>
          </w:tcPr>
          <w:p w14:paraId="026F12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F5B51" w14:paraId="00F509F6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467CB4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11.2025</w:t>
            </w:r>
          </w:p>
        </w:tc>
        <w:tc>
          <w:tcPr>
            <w:tcW w:w="1042" w:type="dxa"/>
            <w:vAlign w:val="center"/>
          </w:tcPr>
          <w:p w14:paraId="391B71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8,65</w:t>
            </w:r>
          </w:p>
        </w:tc>
        <w:tc>
          <w:tcPr>
            <w:tcW w:w="1939" w:type="dxa"/>
            <w:vAlign w:val="center"/>
          </w:tcPr>
          <w:p w14:paraId="6CD5D1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31,3</w:t>
            </w:r>
          </w:p>
        </w:tc>
        <w:tc>
          <w:tcPr>
            <w:tcW w:w="1489" w:type="dxa"/>
            <w:vAlign w:val="center"/>
          </w:tcPr>
          <w:p w14:paraId="61CAE0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436,1</w:t>
            </w:r>
          </w:p>
        </w:tc>
        <w:tc>
          <w:tcPr>
            <w:tcW w:w="1936" w:type="dxa"/>
            <w:vAlign w:val="center"/>
          </w:tcPr>
          <w:p w14:paraId="3F160F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83,2</w:t>
            </w:r>
          </w:p>
        </w:tc>
        <w:tc>
          <w:tcPr>
            <w:tcW w:w="1042" w:type="dxa"/>
            <w:vAlign w:val="center"/>
          </w:tcPr>
          <w:p w14:paraId="4C4BCF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62,5</w:t>
            </w:r>
          </w:p>
        </w:tc>
        <w:tc>
          <w:tcPr>
            <w:tcW w:w="1080" w:type="dxa"/>
            <w:vAlign w:val="center"/>
          </w:tcPr>
          <w:p w14:paraId="137169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F5B51" w14:paraId="2C8571A4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538BDB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12.2025</w:t>
            </w:r>
          </w:p>
        </w:tc>
        <w:tc>
          <w:tcPr>
            <w:tcW w:w="1042" w:type="dxa"/>
            <w:vAlign w:val="center"/>
          </w:tcPr>
          <w:p w14:paraId="3760C8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27,62</w:t>
            </w:r>
          </w:p>
        </w:tc>
        <w:tc>
          <w:tcPr>
            <w:tcW w:w="1939" w:type="dxa"/>
            <w:vAlign w:val="center"/>
          </w:tcPr>
          <w:p w14:paraId="16E8EB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100,0</w:t>
            </w:r>
          </w:p>
        </w:tc>
        <w:tc>
          <w:tcPr>
            <w:tcW w:w="1489" w:type="dxa"/>
            <w:vAlign w:val="center"/>
          </w:tcPr>
          <w:p w14:paraId="0096E3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524,0</w:t>
            </w:r>
          </w:p>
        </w:tc>
        <w:tc>
          <w:tcPr>
            <w:tcW w:w="1936" w:type="dxa"/>
            <w:vAlign w:val="center"/>
          </w:tcPr>
          <w:p w14:paraId="3797F9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100,0</w:t>
            </w:r>
          </w:p>
        </w:tc>
        <w:tc>
          <w:tcPr>
            <w:tcW w:w="1042" w:type="dxa"/>
            <w:vAlign w:val="center"/>
          </w:tcPr>
          <w:p w14:paraId="5C3DC8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100,0</w:t>
            </w:r>
          </w:p>
        </w:tc>
        <w:tc>
          <w:tcPr>
            <w:tcW w:w="1080" w:type="dxa"/>
            <w:vAlign w:val="center"/>
          </w:tcPr>
          <w:p w14:paraId="493FB8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F5B51" w14:paraId="779A5F75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166578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01.2026</w:t>
            </w:r>
          </w:p>
        </w:tc>
        <w:tc>
          <w:tcPr>
            <w:tcW w:w="1042" w:type="dxa"/>
            <w:vAlign w:val="center"/>
          </w:tcPr>
          <w:p w14:paraId="4DBA30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3,56</w:t>
            </w:r>
          </w:p>
        </w:tc>
        <w:tc>
          <w:tcPr>
            <w:tcW w:w="1939" w:type="dxa"/>
            <w:vAlign w:val="center"/>
          </w:tcPr>
          <w:p w14:paraId="7AEA6D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12,9</w:t>
            </w:r>
          </w:p>
        </w:tc>
        <w:tc>
          <w:tcPr>
            <w:tcW w:w="1489" w:type="dxa"/>
            <w:vAlign w:val="center"/>
          </w:tcPr>
          <w:p w14:paraId="0E7331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212,3</w:t>
            </w:r>
          </w:p>
        </w:tc>
        <w:tc>
          <w:tcPr>
            <w:tcW w:w="1936" w:type="dxa"/>
            <w:vAlign w:val="center"/>
          </w:tcPr>
          <w:p w14:paraId="743361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40,5</w:t>
            </w:r>
          </w:p>
        </w:tc>
        <w:tc>
          <w:tcPr>
            <w:tcW w:w="1042" w:type="dxa"/>
            <w:vAlign w:val="center"/>
          </w:tcPr>
          <w:p w14:paraId="722681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29,5</w:t>
            </w:r>
          </w:p>
        </w:tc>
        <w:tc>
          <w:tcPr>
            <w:tcW w:w="1080" w:type="dxa"/>
            <w:vAlign w:val="center"/>
          </w:tcPr>
          <w:p w14:paraId="4A31E7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6F5B51" w14:paraId="4B80D48B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784D03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02.2026</w:t>
            </w:r>
          </w:p>
        </w:tc>
        <w:tc>
          <w:tcPr>
            <w:tcW w:w="1042" w:type="dxa"/>
            <w:vAlign w:val="center"/>
          </w:tcPr>
          <w:p w14:paraId="3D991E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19,75</w:t>
            </w:r>
          </w:p>
        </w:tc>
        <w:tc>
          <w:tcPr>
            <w:tcW w:w="1939" w:type="dxa"/>
            <w:vAlign w:val="center"/>
          </w:tcPr>
          <w:p w14:paraId="3626B0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71,5</w:t>
            </w:r>
          </w:p>
        </w:tc>
        <w:tc>
          <w:tcPr>
            <w:tcW w:w="1489" w:type="dxa"/>
            <w:vAlign w:val="center"/>
          </w:tcPr>
          <w:p w14:paraId="0545AC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216,1</w:t>
            </w:r>
          </w:p>
        </w:tc>
        <w:tc>
          <w:tcPr>
            <w:tcW w:w="1936" w:type="dxa"/>
            <w:vAlign w:val="center"/>
          </w:tcPr>
          <w:p w14:paraId="5CF765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41,2</w:t>
            </w:r>
          </w:p>
        </w:tc>
        <w:tc>
          <w:tcPr>
            <w:tcW w:w="1042" w:type="dxa"/>
            <w:vAlign w:val="center"/>
          </w:tcPr>
          <w:p w14:paraId="19EB45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53,3</w:t>
            </w:r>
          </w:p>
        </w:tc>
        <w:tc>
          <w:tcPr>
            <w:tcW w:w="1080" w:type="dxa"/>
            <w:vAlign w:val="center"/>
          </w:tcPr>
          <w:p w14:paraId="71CFC9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F5B51" w14:paraId="66EA760B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2866B2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03.2026</w:t>
            </w:r>
          </w:p>
        </w:tc>
        <w:tc>
          <w:tcPr>
            <w:tcW w:w="1042" w:type="dxa"/>
            <w:vAlign w:val="center"/>
          </w:tcPr>
          <w:p w14:paraId="06DFDE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2,85</w:t>
            </w:r>
          </w:p>
        </w:tc>
        <w:tc>
          <w:tcPr>
            <w:tcW w:w="1939" w:type="dxa"/>
            <w:vAlign w:val="center"/>
          </w:tcPr>
          <w:p w14:paraId="5563B7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10,3</w:t>
            </w:r>
          </w:p>
        </w:tc>
        <w:tc>
          <w:tcPr>
            <w:tcW w:w="1489" w:type="dxa"/>
            <w:vAlign w:val="center"/>
          </w:tcPr>
          <w:p w14:paraId="6D9528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413,4</w:t>
            </w:r>
          </w:p>
        </w:tc>
        <w:tc>
          <w:tcPr>
            <w:tcW w:w="1936" w:type="dxa"/>
            <w:vAlign w:val="center"/>
          </w:tcPr>
          <w:p w14:paraId="0E2FDE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78,9</w:t>
            </w:r>
          </w:p>
        </w:tc>
        <w:tc>
          <w:tcPr>
            <w:tcW w:w="1042" w:type="dxa"/>
            <w:vAlign w:val="center"/>
          </w:tcPr>
          <w:p w14:paraId="5D7342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51,5</w:t>
            </w:r>
          </w:p>
        </w:tc>
        <w:tc>
          <w:tcPr>
            <w:tcW w:w="1080" w:type="dxa"/>
            <w:vAlign w:val="center"/>
          </w:tcPr>
          <w:p w14:paraId="29C433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F5B51" w14:paraId="0F8DA0BC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4BBF63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04.2026</w:t>
            </w:r>
          </w:p>
        </w:tc>
        <w:tc>
          <w:tcPr>
            <w:tcW w:w="1042" w:type="dxa"/>
            <w:vAlign w:val="center"/>
          </w:tcPr>
          <w:p w14:paraId="086881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14,69</w:t>
            </w:r>
          </w:p>
        </w:tc>
        <w:tc>
          <w:tcPr>
            <w:tcW w:w="1939" w:type="dxa"/>
            <w:vAlign w:val="center"/>
          </w:tcPr>
          <w:p w14:paraId="2C4DB9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53,2</w:t>
            </w:r>
          </w:p>
        </w:tc>
        <w:tc>
          <w:tcPr>
            <w:tcW w:w="1489" w:type="dxa"/>
            <w:vAlign w:val="center"/>
          </w:tcPr>
          <w:p w14:paraId="3CC0A1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440,8</w:t>
            </w:r>
          </w:p>
        </w:tc>
        <w:tc>
          <w:tcPr>
            <w:tcW w:w="1936" w:type="dxa"/>
            <w:vAlign w:val="center"/>
          </w:tcPr>
          <w:p w14:paraId="44F529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84,1</w:t>
            </w:r>
          </w:p>
        </w:tc>
        <w:tc>
          <w:tcPr>
            <w:tcW w:w="1042" w:type="dxa"/>
            <w:vAlign w:val="center"/>
          </w:tcPr>
          <w:p w14:paraId="0C3E27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71,7</w:t>
            </w:r>
          </w:p>
        </w:tc>
        <w:tc>
          <w:tcPr>
            <w:tcW w:w="1080" w:type="dxa"/>
            <w:vAlign w:val="center"/>
          </w:tcPr>
          <w:p w14:paraId="477FDE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F5B51" w14:paraId="6FBE3992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475C0D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05.2026</w:t>
            </w:r>
          </w:p>
        </w:tc>
        <w:tc>
          <w:tcPr>
            <w:tcW w:w="1042" w:type="dxa"/>
            <w:vAlign w:val="center"/>
          </w:tcPr>
          <w:p w14:paraId="3183E8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939" w:type="dxa"/>
            <w:vAlign w:val="center"/>
          </w:tcPr>
          <w:p w14:paraId="2C8213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489" w:type="dxa"/>
            <w:vAlign w:val="center"/>
          </w:tcPr>
          <w:p w14:paraId="1523DF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434,6</w:t>
            </w:r>
          </w:p>
        </w:tc>
        <w:tc>
          <w:tcPr>
            <w:tcW w:w="1936" w:type="dxa"/>
            <w:vAlign w:val="center"/>
          </w:tcPr>
          <w:p w14:paraId="1C546C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82,9</w:t>
            </w:r>
          </w:p>
        </w:tc>
        <w:tc>
          <w:tcPr>
            <w:tcW w:w="1042" w:type="dxa"/>
            <w:vAlign w:val="center"/>
          </w:tcPr>
          <w:p w14:paraId="6DD781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49,8</w:t>
            </w:r>
          </w:p>
        </w:tc>
        <w:tc>
          <w:tcPr>
            <w:tcW w:w="1080" w:type="dxa"/>
            <w:vAlign w:val="center"/>
          </w:tcPr>
          <w:p w14:paraId="7F7CBF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F5B51" w14:paraId="21A26815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6FB380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06.2026</w:t>
            </w:r>
          </w:p>
        </w:tc>
        <w:tc>
          <w:tcPr>
            <w:tcW w:w="1042" w:type="dxa"/>
            <w:vAlign w:val="center"/>
          </w:tcPr>
          <w:p w14:paraId="545040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939" w:type="dxa"/>
            <w:vAlign w:val="center"/>
          </w:tcPr>
          <w:p w14:paraId="25B561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489" w:type="dxa"/>
            <w:vAlign w:val="center"/>
          </w:tcPr>
          <w:p w14:paraId="3A6769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261,5</w:t>
            </w:r>
          </w:p>
        </w:tc>
        <w:tc>
          <w:tcPr>
            <w:tcW w:w="1936" w:type="dxa"/>
            <w:vAlign w:val="center"/>
          </w:tcPr>
          <w:p w14:paraId="2C41FB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49,9</w:t>
            </w:r>
          </w:p>
        </w:tc>
        <w:tc>
          <w:tcPr>
            <w:tcW w:w="1042" w:type="dxa"/>
            <w:vAlign w:val="center"/>
          </w:tcPr>
          <w:p w14:paraId="7A606B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29,9</w:t>
            </w:r>
          </w:p>
        </w:tc>
        <w:tc>
          <w:tcPr>
            <w:tcW w:w="1080" w:type="dxa"/>
            <w:vAlign w:val="center"/>
          </w:tcPr>
          <w:p w14:paraId="600101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6F5B51" w14:paraId="556A2CC5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6E7FC1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07.2026</w:t>
            </w:r>
          </w:p>
        </w:tc>
        <w:tc>
          <w:tcPr>
            <w:tcW w:w="1042" w:type="dxa"/>
            <w:vAlign w:val="center"/>
          </w:tcPr>
          <w:p w14:paraId="362B42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939" w:type="dxa"/>
            <w:vAlign w:val="center"/>
          </w:tcPr>
          <w:p w14:paraId="34AC41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489" w:type="dxa"/>
            <w:vAlign w:val="center"/>
          </w:tcPr>
          <w:p w14:paraId="4F4760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116,8</w:t>
            </w:r>
          </w:p>
        </w:tc>
        <w:tc>
          <w:tcPr>
            <w:tcW w:w="1936" w:type="dxa"/>
            <w:vAlign w:val="center"/>
          </w:tcPr>
          <w:p w14:paraId="0049B4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22,3</w:t>
            </w:r>
          </w:p>
        </w:tc>
        <w:tc>
          <w:tcPr>
            <w:tcW w:w="1042" w:type="dxa"/>
            <w:vAlign w:val="center"/>
          </w:tcPr>
          <w:p w14:paraId="26A4E3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13,4</w:t>
            </w:r>
          </w:p>
        </w:tc>
        <w:tc>
          <w:tcPr>
            <w:tcW w:w="1080" w:type="dxa"/>
            <w:vAlign w:val="center"/>
          </w:tcPr>
          <w:p w14:paraId="1EC70D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6F5B51" w14:paraId="3787A767" w14:textId="77777777" w:rsidTr="006F5B51">
        <w:trPr>
          <w:cantSplit/>
          <w:jc w:val="center"/>
        </w:trPr>
        <w:tc>
          <w:tcPr>
            <w:tcW w:w="1110" w:type="dxa"/>
            <w:vAlign w:val="center"/>
          </w:tcPr>
          <w:p w14:paraId="654468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08.2026</w:t>
            </w:r>
          </w:p>
        </w:tc>
        <w:tc>
          <w:tcPr>
            <w:tcW w:w="1042" w:type="dxa"/>
            <w:vAlign w:val="center"/>
          </w:tcPr>
          <w:p w14:paraId="0C6D5F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939" w:type="dxa"/>
            <w:vAlign w:val="center"/>
          </w:tcPr>
          <w:p w14:paraId="5AFCE6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489" w:type="dxa"/>
            <w:vAlign w:val="center"/>
          </w:tcPr>
          <w:p w14:paraId="331B68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97,5</w:t>
            </w:r>
          </w:p>
        </w:tc>
        <w:tc>
          <w:tcPr>
            <w:tcW w:w="1936" w:type="dxa"/>
            <w:vAlign w:val="center"/>
          </w:tcPr>
          <w:p w14:paraId="3D7DD7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18,6</w:t>
            </w:r>
          </w:p>
        </w:tc>
        <w:tc>
          <w:tcPr>
            <w:tcW w:w="1042" w:type="dxa"/>
            <w:vAlign w:val="center"/>
          </w:tcPr>
          <w:p w14:paraId="1FC2F3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11,2</w:t>
            </w:r>
          </w:p>
        </w:tc>
        <w:tc>
          <w:tcPr>
            <w:tcW w:w="1080" w:type="dxa"/>
            <w:vAlign w:val="center"/>
          </w:tcPr>
          <w:p w14:paraId="151090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</w:tbl>
    <w:p w14:paraId="6A2DFD3F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Средний сводный индекс 49,1; нормированный </w:t>
      </w:r>
      <w:r>
        <w:rPr>
          <w:i/>
          <w:sz w:val="28"/>
        </w:rPr>
        <w:t>GT</w:t>
      </w:r>
      <w:r>
        <w:rPr>
          <w:sz w:val="28"/>
        </w:rPr>
        <w:t xml:space="preserve"> в среднем 29,0, нормированный Вордстат – 62,6. Методика (ПС раздела 3) и инструкция (ИНСТР раздела 14) запрещают механическое сложение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Вордстата, поэтому сводный индекс показан как предусмотренный шаблоном, а вывод об интересе делается по каждому источнику отдельно: Вордстат устойчиво показывает спрос с учебной сезонностью,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почти не дает данных.</w:t>
      </w:r>
    </w:p>
    <w:p w14:paraId="01594A22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14 – Лист 06_Воронка: цифровая воронка поискового канала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08"/>
        <w:gridCol w:w="1910"/>
        <w:gridCol w:w="1337"/>
        <w:gridCol w:w="2483"/>
      </w:tblGrid>
      <w:tr w:rsidR="006F5B51" w14:paraId="78DEDE7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08" w:type="dxa"/>
            <w:vAlign w:val="center"/>
          </w:tcPr>
          <w:p w14:paraId="597DB1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910" w:type="dxa"/>
            <w:vAlign w:val="center"/>
          </w:tcPr>
          <w:p w14:paraId="461229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337" w:type="dxa"/>
            <w:vAlign w:val="center"/>
          </w:tcPr>
          <w:p w14:paraId="41C446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483" w:type="dxa"/>
            <w:vAlign w:val="center"/>
          </w:tcPr>
          <w:p w14:paraId="21CAB7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14:paraId="6B66AE66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190A92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Взвешенный поисковый спрос, запросов/мес.</w:t>
            </w:r>
          </w:p>
        </w:tc>
        <w:tc>
          <w:tcPr>
            <w:tcW w:w="1910" w:type="dxa"/>
            <w:vAlign w:val="center"/>
          </w:tcPr>
          <w:p w14:paraId="45A781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327,8</w:t>
            </w:r>
          </w:p>
        </w:tc>
        <w:tc>
          <w:tcPr>
            <w:tcW w:w="1337" w:type="dxa"/>
            <w:vAlign w:val="center"/>
          </w:tcPr>
          <w:p w14:paraId="46147E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327,8</w:t>
            </w:r>
          </w:p>
        </w:tc>
        <w:tc>
          <w:tcPr>
            <w:tcW w:w="2483" w:type="dxa"/>
            <w:vAlign w:val="center"/>
          </w:tcPr>
          <w:p w14:paraId="1B461A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327,8</w:t>
            </w:r>
          </w:p>
        </w:tc>
      </w:tr>
      <w:tr w:rsidR="006F5B51" w14:paraId="25D1CB42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5D3D63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переходов из поиска</w:t>
            </w:r>
          </w:p>
        </w:tc>
        <w:tc>
          <w:tcPr>
            <w:tcW w:w="1910" w:type="dxa"/>
            <w:vAlign w:val="center"/>
          </w:tcPr>
          <w:p w14:paraId="172048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  <w:tc>
          <w:tcPr>
            <w:tcW w:w="1337" w:type="dxa"/>
            <w:vAlign w:val="center"/>
          </w:tcPr>
          <w:p w14:paraId="4C8D06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8 %</w:t>
            </w:r>
          </w:p>
        </w:tc>
        <w:tc>
          <w:tcPr>
            <w:tcW w:w="2483" w:type="dxa"/>
            <w:vAlign w:val="center"/>
          </w:tcPr>
          <w:p w14:paraId="592CC6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12 %</w:t>
            </w:r>
          </w:p>
        </w:tc>
      </w:tr>
      <w:tr w:rsidR="006F5B51" w14:paraId="18BA05CD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7C6F61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Посещения, в месяц</w:t>
            </w:r>
          </w:p>
        </w:tc>
        <w:tc>
          <w:tcPr>
            <w:tcW w:w="1910" w:type="dxa"/>
            <w:vAlign w:val="center"/>
          </w:tcPr>
          <w:p w14:paraId="57EC9F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13,11</w:t>
            </w:r>
          </w:p>
        </w:tc>
        <w:tc>
          <w:tcPr>
            <w:tcW w:w="1337" w:type="dxa"/>
            <w:vAlign w:val="center"/>
          </w:tcPr>
          <w:p w14:paraId="2BADCE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26,22</w:t>
            </w:r>
          </w:p>
        </w:tc>
        <w:tc>
          <w:tcPr>
            <w:tcW w:w="2483" w:type="dxa"/>
            <w:vAlign w:val="center"/>
          </w:tcPr>
          <w:p w14:paraId="45D508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39,33</w:t>
            </w:r>
          </w:p>
        </w:tc>
      </w:tr>
      <w:tr w:rsidR="006F5B51" w14:paraId="51B7D6D3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337D4B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Конверсия посетитель , заявка (регистрация)</w:t>
            </w:r>
          </w:p>
        </w:tc>
        <w:tc>
          <w:tcPr>
            <w:tcW w:w="1910" w:type="dxa"/>
            <w:vAlign w:val="center"/>
          </w:tcPr>
          <w:p w14:paraId="68B74F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2 %</w:t>
            </w:r>
          </w:p>
        </w:tc>
        <w:tc>
          <w:tcPr>
            <w:tcW w:w="1337" w:type="dxa"/>
            <w:vAlign w:val="center"/>
          </w:tcPr>
          <w:p w14:paraId="5B71FC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  <w:tc>
          <w:tcPr>
            <w:tcW w:w="2483" w:type="dxa"/>
            <w:vAlign w:val="center"/>
          </w:tcPr>
          <w:p w14:paraId="3EDD7A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7 %</w:t>
            </w:r>
          </w:p>
        </w:tc>
      </w:tr>
      <w:tr w:rsidR="006F5B51" w14:paraId="176C552F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14B93B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Заявки, в месяц</w:t>
            </w:r>
          </w:p>
        </w:tc>
        <w:tc>
          <w:tcPr>
            <w:tcW w:w="1910" w:type="dxa"/>
            <w:vAlign w:val="center"/>
          </w:tcPr>
          <w:p w14:paraId="212449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0,262</w:t>
            </w:r>
          </w:p>
        </w:tc>
        <w:tc>
          <w:tcPr>
            <w:tcW w:w="1337" w:type="dxa"/>
            <w:vAlign w:val="center"/>
          </w:tcPr>
          <w:p w14:paraId="0817D4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1,049</w:t>
            </w:r>
          </w:p>
        </w:tc>
        <w:tc>
          <w:tcPr>
            <w:tcW w:w="2483" w:type="dxa"/>
            <w:vAlign w:val="center"/>
          </w:tcPr>
          <w:p w14:paraId="154BC9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2,753</w:t>
            </w:r>
          </w:p>
        </w:tc>
      </w:tr>
      <w:tr w:rsidR="006F5B51" w14:paraId="7FC5DE9F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320CA9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Конверсия заявка , оплата </w:t>
            </w:r>
            <w:r>
              <w:rPr>
                <w:i/>
              </w:rPr>
              <w:t>Pro</w:t>
            </w:r>
          </w:p>
        </w:tc>
        <w:tc>
          <w:tcPr>
            <w:tcW w:w="1910" w:type="dxa"/>
            <w:vAlign w:val="center"/>
          </w:tcPr>
          <w:p w14:paraId="2AD5C4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3 %</w:t>
            </w:r>
          </w:p>
        </w:tc>
        <w:tc>
          <w:tcPr>
            <w:tcW w:w="1337" w:type="dxa"/>
            <w:vAlign w:val="center"/>
          </w:tcPr>
          <w:p w14:paraId="65DDC2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  <w:tc>
          <w:tcPr>
            <w:tcW w:w="2483" w:type="dxa"/>
            <w:vAlign w:val="center"/>
          </w:tcPr>
          <w:p w14:paraId="0787CC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5 %</w:t>
            </w:r>
          </w:p>
        </w:tc>
      </w:tr>
      <w:tr w:rsidR="006F5B51" w14:paraId="730818E7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64FA7E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Продажи (оплаты </w:t>
            </w:r>
            <w:r>
              <w:rPr>
                <w:i/>
              </w:rPr>
              <w:t>Pro</w:t>
            </w:r>
            <w:r>
              <w:t>), в месяц</w:t>
            </w:r>
          </w:p>
        </w:tc>
        <w:tc>
          <w:tcPr>
            <w:tcW w:w="1910" w:type="dxa"/>
            <w:vAlign w:val="center"/>
          </w:tcPr>
          <w:p w14:paraId="78E381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0,0079</w:t>
            </w:r>
          </w:p>
        </w:tc>
        <w:tc>
          <w:tcPr>
            <w:tcW w:w="1337" w:type="dxa"/>
            <w:vAlign w:val="center"/>
          </w:tcPr>
          <w:p w14:paraId="4AFCD7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0,0420</w:t>
            </w:r>
          </w:p>
        </w:tc>
        <w:tc>
          <w:tcPr>
            <w:tcW w:w="2483" w:type="dxa"/>
            <w:vAlign w:val="center"/>
          </w:tcPr>
          <w:p w14:paraId="60E2AC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0,1377</w:t>
            </w:r>
          </w:p>
        </w:tc>
      </w:tr>
      <w:tr w:rsidR="006F5B51" w14:paraId="450777A9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18B059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Средний чек, </w:t>
            </w:r>
            <w:r>
              <w:rPr>
                <w:i/>
              </w:rPr>
              <w:t>BYN</w:t>
            </w:r>
          </w:p>
        </w:tc>
        <w:tc>
          <w:tcPr>
            <w:tcW w:w="1910" w:type="dxa"/>
            <w:vAlign w:val="center"/>
          </w:tcPr>
          <w:p w14:paraId="40746E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337" w:type="dxa"/>
            <w:vAlign w:val="center"/>
          </w:tcPr>
          <w:p w14:paraId="4DC19C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2483" w:type="dxa"/>
            <w:vAlign w:val="center"/>
          </w:tcPr>
          <w:p w14:paraId="17A236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290,74</w:t>
            </w:r>
          </w:p>
        </w:tc>
      </w:tr>
      <w:tr w:rsidR="006F5B51" w14:paraId="3A3A9F88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4A865C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повторных оплат</w:t>
            </w:r>
          </w:p>
        </w:tc>
        <w:tc>
          <w:tcPr>
            <w:tcW w:w="1910" w:type="dxa"/>
            <w:vAlign w:val="center"/>
          </w:tcPr>
          <w:p w14:paraId="1F936B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1337" w:type="dxa"/>
            <w:vAlign w:val="center"/>
          </w:tcPr>
          <w:p w14:paraId="759F55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1,2</w:t>
            </w:r>
          </w:p>
        </w:tc>
        <w:tc>
          <w:tcPr>
            <w:tcW w:w="2483" w:type="dxa"/>
            <w:vAlign w:val="center"/>
          </w:tcPr>
          <w:p w14:paraId="7C96A4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1,5</w:t>
            </w:r>
          </w:p>
        </w:tc>
      </w:tr>
      <w:tr w:rsidR="006F5B51" w14:paraId="3588D7D2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7606F9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Выручка, </w:t>
            </w:r>
            <w:r>
              <w:rPr>
                <w:i/>
              </w:rPr>
              <w:t>BYN</w:t>
            </w:r>
            <w:r>
              <w:t xml:space="preserve"> в месяц</w:t>
            </w:r>
          </w:p>
        </w:tc>
        <w:tc>
          <w:tcPr>
            <w:tcW w:w="1910" w:type="dxa"/>
            <w:vAlign w:val="center"/>
          </w:tcPr>
          <w:p w14:paraId="049111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0,95</w:t>
            </w:r>
          </w:p>
        </w:tc>
        <w:tc>
          <w:tcPr>
            <w:tcW w:w="1337" w:type="dxa"/>
            <w:vAlign w:val="center"/>
          </w:tcPr>
          <w:p w14:paraId="4C538E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6,10</w:t>
            </w:r>
          </w:p>
        </w:tc>
        <w:tc>
          <w:tcPr>
            <w:tcW w:w="2483" w:type="dxa"/>
            <w:vAlign w:val="center"/>
          </w:tcPr>
          <w:p w14:paraId="3C9EDC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60,03</w:t>
            </w:r>
          </w:p>
        </w:tc>
      </w:tr>
      <w:tr w:rsidR="006F5B51" w14:paraId="292FEAF5" w14:textId="77777777" w:rsidTr="006F5B51">
        <w:trPr>
          <w:cantSplit/>
          <w:jc w:val="center"/>
        </w:trPr>
        <w:tc>
          <w:tcPr>
            <w:tcW w:w="3908" w:type="dxa"/>
            <w:vAlign w:val="center"/>
          </w:tcPr>
          <w:p w14:paraId="5DCC74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Выручка, </w:t>
            </w:r>
            <w:r>
              <w:rPr>
                <w:i/>
              </w:rPr>
              <w:t>BYN</w:t>
            </w:r>
            <w:r>
              <w:t xml:space="preserve"> в год</w:t>
            </w:r>
          </w:p>
        </w:tc>
        <w:tc>
          <w:tcPr>
            <w:tcW w:w="1910" w:type="dxa"/>
            <w:vAlign w:val="center"/>
          </w:tcPr>
          <w:p w14:paraId="078EB0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11,4</w:t>
            </w:r>
          </w:p>
        </w:tc>
        <w:tc>
          <w:tcPr>
            <w:tcW w:w="1337" w:type="dxa"/>
            <w:vAlign w:val="center"/>
          </w:tcPr>
          <w:p w14:paraId="081B10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73,2</w:t>
            </w:r>
          </w:p>
        </w:tc>
        <w:tc>
          <w:tcPr>
            <w:tcW w:w="2483" w:type="dxa"/>
            <w:vAlign w:val="center"/>
          </w:tcPr>
          <w:p w14:paraId="115948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720,4</w:t>
            </w:r>
          </w:p>
        </w:tc>
      </w:tr>
    </w:tbl>
    <w:p w14:paraId="2E5586DB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Доля переходов, конверсия в заявку и коэффициент повторов взяты из шаблона и попадают в шкалу ПС табл. 17 (2–4 / 5–8 / 9–12 %; 1–2 / 3–5 / 6–8 %). Конверсия заявка , оплата – допущение проекта (</w:t>
      </w:r>
      <w:r>
        <w:rPr>
          <w:i/>
          <w:sz w:val="28"/>
        </w:rPr>
        <w:t>Free</w:t>
      </w:r>
      <w:r>
        <w:rPr>
          <w:sz w:val="28"/>
        </w:rPr>
        <w:t xml:space="preserve"> , </w:t>
      </w:r>
      <w:r>
        <w:rPr>
          <w:i/>
          <w:sz w:val="28"/>
        </w:rPr>
        <w:t>Pro</w:t>
      </w:r>
      <w:r>
        <w:rPr>
          <w:sz w:val="28"/>
        </w:rPr>
        <w:t xml:space="preserve"> 3–5 %, допущение Д-09): шкала ПС 10–20 / 25–35 / 40–50 % описывает заявки на услугу и для </w:t>
      </w:r>
      <w:r>
        <w:rPr>
          <w:i/>
          <w:sz w:val="28"/>
        </w:rPr>
        <w:t>freemium</w:t>
      </w:r>
      <w:r>
        <w:rPr>
          <w:sz w:val="28"/>
        </w:rPr>
        <w:t>-продукта неприменима; расчет по шкале ПС приведен в таблице 15. Чек: 40 </w:t>
      </w:r>
      <w:r>
        <w:rPr>
          <w:i/>
          <w:sz w:val="28"/>
        </w:rPr>
        <w:t>у.е.</w:t>
      </w:r>
      <w:r>
        <w:rPr>
          <w:sz w:val="28"/>
        </w:rPr>
        <w:t xml:space="preserve"> в год (осторожный и базовый сценарии), медиана входных платных тарифов конкурентов (8 </w:t>
      </w:r>
      <w:r>
        <w:rPr>
          <w:i/>
          <w:sz w:val="28"/>
        </w:rPr>
        <w:t>у.е.</w:t>
      </w:r>
      <w:r>
        <w:rPr>
          <w:sz w:val="28"/>
        </w:rPr>
        <w:t xml:space="preserve"> в месяц × 12).</w:t>
      </w:r>
    </w:p>
    <w:p w14:paraId="22234ED6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79BC3D4C" wp14:editId="4588761C">
            <wp:extent cx="5334000" cy="2533650"/>
            <wp:effectExtent l="0" t="0" r="0" b="0"/>
            <wp:docPr id="10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3_voronka_poisk_i_CV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9421F6" w14:textId="77777777" w:rsidR="00CB4FB5" w:rsidRDefault="00CB4FB5">
      <w:pPr>
        <w:pStyle w:val="a0"/>
        <w:jc w:val="center"/>
      </w:pPr>
      <w:r>
        <w:rPr>
          <w:sz w:val="28"/>
        </w:rPr>
        <w:t>Рисунок 5 – Годовая выручка воронки поискового канала (ПС-</w:t>
      </w:r>
      <w:r>
        <w:rPr>
          <w:i/>
          <w:sz w:val="28"/>
        </w:rPr>
        <w:t>X</w:t>
      </w:r>
      <w:r>
        <w:rPr>
          <w:sz w:val="28"/>
        </w:rPr>
        <w:t>) и воронки ЦВ-</w:t>
      </w:r>
      <w:r>
        <w:rPr>
          <w:i/>
          <w:sz w:val="28"/>
        </w:rPr>
        <w:t>X</w:t>
      </w:r>
      <w:r>
        <w:rPr>
          <w:sz w:val="28"/>
        </w:rPr>
        <w:t xml:space="preserve">, </w:t>
      </w:r>
      <w:r>
        <w:rPr>
          <w:i/>
          <w:sz w:val="28"/>
        </w:rPr>
        <w:t>BYN</w:t>
      </w:r>
      <w:r>
        <w:rPr>
          <w:sz w:val="28"/>
        </w:rPr>
        <w:t xml:space="preserve"> в год (логарифмическая шкала)</w:t>
      </w:r>
    </w:p>
    <w:p w14:paraId="30E7B961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Результат листа 08_Дашборд: средний сводный индекс спроса 49,1 (уровень «средний» по порогам шаблона ≥75 / ≥45), средняя взвешенная частотность 327,8 запросов в месяц, годовая выручка поискового канала 11 – 720 </w:t>
      </w:r>
      <w:r>
        <w:rPr>
          <w:i/>
          <w:sz w:val="28"/>
        </w:rPr>
        <w:t>BYN</w:t>
      </w:r>
      <w:r>
        <w:rPr>
          <w:sz w:val="28"/>
        </w:rPr>
        <w:t xml:space="preserve"> (осторожный – оптимистичный сценарий), базовая – 73,2 </w:t>
      </w:r>
      <w:r>
        <w:rPr>
          <w:i/>
          <w:sz w:val="28"/>
        </w:rPr>
        <w:t>BYN</w:t>
      </w:r>
      <w:r>
        <w:rPr>
          <w:sz w:val="28"/>
        </w:rPr>
        <w:t>. Эти величины малы: при взвешенном спросе около 330 запросов в месяц поиск дает менее одного платящего пользователя в год. Это нижняя граница, а не оценка рынка: учтены только формулировки, по которым Вордстат показывает динамику, аудитория одной поисковой системы, и не учтены реклама, сообщества и рекомендации.</w:t>
      </w:r>
    </w:p>
    <w:p w14:paraId="44BF7E01" w14:textId="77777777" w:rsidR="00CB4FB5" w:rsidRDefault="00CB4FB5">
      <w:pPr>
        <w:pStyle w:val="4"/>
        <w:ind w:firstLine="709"/>
      </w:pPr>
      <w:r>
        <w:t xml:space="preserve">2.2.4 Расчет по тексту методики (вариант </w:t>
      </w:r>
      <w:r>
        <w:rPr>
          <w:iCs/>
        </w:rPr>
        <w:t xml:space="preserve">Word) </w:t>
      </w:r>
      <w:r>
        <w:t>и расхождения</w:t>
      </w:r>
    </w:p>
    <w:p w14:paraId="0151B5F2" w14:textId="77777777" w:rsidR="00CB4FB5" w:rsidRDefault="00CB4FB5">
      <w:pPr>
        <w:pStyle w:val="FirstParagraph"/>
        <w:keepNext/>
      </w:pPr>
      <w:r>
        <w:rPr>
          <w:sz w:val="28"/>
        </w:rPr>
        <w:t>Таблица 15 – Расхождения шаблона ПС-</w:t>
      </w:r>
      <w:r>
        <w:rPr>
          <w:i/>
          <w:sz w:val="28"/>
        </w:rPr>
        <w:t>X</w:t>
      </w:r>
      <w:r>
        <w:rPr>
          <w:sz w:val="28"/>
        </w:rPr>
        <w:t xml:space="preserve"> и методики ПС (Р-1 … Р-7)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336"/>
        <w:gridCol w:w="2867"/>
        <w:gridCol w:w="4785"/>
      </w:tblGrid>
      <w:tr w:rsidR="006F5B51" w14:paraId="185D35B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36BDC6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1336" w:type="dxa"/>
            <w:vAlign w:val="center"/>
          </w:tcPr>
          <w:p w14:paraId="2979CD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2867" w:type="dxa"/>
            <w:vAlign w:val="center"/>
          </w:tcPr>
          <w:p w14:paraId="40CACA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 </w:t>
            </w:r>
            <w:r>
              <w:rPr>
                <w:i/>
              </w:rPr>
              <w:t>Excel</w:t>
            </w:r>
            <w:r>
              <w:t>-шаблону (основной)</w:t>
            </w:r>
          </w:p>
        </w:tc>
        <w:tc>
          <w:tcPr>
            <w:tcW w:w="4785" w:type="dxa"/>
            <w:vAlign w:val="center"/>
          </w:tcPr>
          <w:p w14:paraId="3EB748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 </w:t>
            </w:r>
            <w:r>
              <w:rPr>
                <w:i/>
              </w:rPr>
              <w:t>Word</w:t>
            </w:r>
            <w:r>
              <w:t xml:space="preserve"> (рядом)</w:t>
            </w:r>
          </w:p>
        </w:tc>
      </w:tr>
      <w:tr w:rsidR="006F5B51" w14:paraId="030BB8F1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AE2B0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Р-1</w:t>
            </w:r>
          </w:p>
        </w:tc>
        <w:tc>
          <w:tcPr>
            <w:tcW w:w="1336" w:type="dxa"/>
            <w:vAlign w:val="center"/>
          </w:tcPr>
          <w:p w14:paraId="75A69E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Взвешенный спрос строки</w:t>
            </w:r>
          </w:p>
        </w:tc>
        <w:tc>
          <w:tcPr>
            <w:tcW w:w="2867" w:type="dxa"/>
            <w:vAlign w:val="center"/>
          </w:tcPr>
          <w:p w14:paraId="14277D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</w:t>
            </w:r>
            <w:r>
              <w:t xml:space="preserve"> × </w:t>
            </w:r>
            <w:r>
              <w:rPr>
                <w:i/>
              </w:rPr>
              <w:t>H</w:t>
            </w:r>
            <w:r>
              <w:t xml:space="preserve"> × </w:t>
            </w:r>
            <w:r>
              <w:rPr>
                <w:i/>
              </w:rPr>
              <w:t>I</w:t>
            </w:r>
            <w:r>
              <w:t>; сумма по 10 строкам 208,1</w:t>
            </w:r>
          </w:p>
        </w:tc>
        <w:tc>
          <w:tcPr>
            <w:tcW w:w="4785" w:type="dxa"/>
            <w:vAlign w:val="center"/>
          </w:tcPr>
          <w:p w14:paraId="4A0D80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</w:t>
            </w:r>
            <w:r>
              <w:t xml:space="preserve"> × </w:t>
            </w:r>
            <w:r>
              <w:rPr>
                <w:i/>
              </w:rPr>
              <w:t>H</w:t>
            </w:r>
            <w:r>
              <w:t xml:space="preserve"> × </w:t>
            </w:r>
            <w:r>
              <w:rPr>
                <w:i/>
              </w:rPr>
              <w:t>I</w:t>
            </w:r>
            <w:r>
              <w:t xml:space="preserve"> × региональный коэффициент (ПС табл. 14: 0,50–1,00); для Беларуси в целом принят 1,00 (допущение Д-04), сумма 208,1; для Минска коэффициент меньше 1</w:t>
            </w:r>
          </w:p>
        </w:tc>
      </w:tr>
      <w:tr w:rsidR="006F5B51" w14:paraId="108DBD93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3C2A7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Р-2</w:t>
            </w:r>
          </w:p>
        </w:tc>
        <w:tc>
          <w:tcPr>
            <w:tcW w:w="1336" w:type="dxa"/>
            <w:vAlign w:val="center"/>
          </w:tcPr>
          <w:p w14:paraId="0DB305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База воронки</w:t>
            </w:r>
          </w:p>
        </w:tc>
        <w:tc>
          <w:tcPr>
            <w:tcW w:w="2867" w:type="dxa"/>
            <w:vAlign w:val="center"/>
          </w:tcPr>
          <w:p w14:paraId="27D4BA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среднее 04_</w:t>
            </w:r>
            <w:r>
              <w:rPr>
                <w:i/>
              </w:rPr>
              <w:t>Wordstat</w:t>
            </w:r>
            <w:r>
              <w:t>!</w:t>
            </w:r>
            <w:r>
              <w:rPr>
                <w:i/>
              </w:rPr>
              <w:t>H</w:t>
            </w:r>
            <w:r>
              <w:t xml:space="preserve"> за 12 мес. = 327,8 запросов/мес.</w:t>
            </w:r>
          </w:p>
        </w:tc>
        <w:tc>
          <w:tcPr>
            <w:tcW w:w="4785" w:type="dxa"/>
            <w:vAlign w:val="center"/>
          </w:tcPr>
          <w:p w14:paraId="2715F6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сумма взвешенного спроса по ядру (лист 02) = 208,1 запросов за 30 дней; годовая выручка при тех же параметрах 7,3 / 38,7 / 304,9 </w:t>
            </w:r>
            <w:r>
              <w:rPr>
                <w:i/>
              </w:rPr>
              <w:t>BYN</w:t>
            </w:r>
          </w:p>
        </w:tc>
      </w:tr>
      <w:tr w:rsidR="006F5B51" w14:paraId="38EAE2C1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8AE6A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Р-3</w:t>
            </w:r>
          </w:p>
        </w:tc>
        <w:tc>
          <w:tcPr>
            <w:tcW w:w="1336" w:type="dxa"/>
            <w:vAlign w:val="center"/>
          </w:tcPr>
          <w:p w14:paraId="462ED5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Сводный индекс </w:t>
            </w:r>
            <w:r>
              <w:rPr>
                <w:i/>
              </w:rPr>
              <w:t>GT</w:t>
            </w:r>
            <w:r>
              <w:t xml:space="preserve"> + Вордстат</w:t>
            </w:r>
          </w:p>
        </w:tc>
        <w:tc>
          <w:tcPr>
            <w:tcW w:w="2867" w:type="dxa"/>
            <w:vAlign w:val="center"/>
          </w:tcPr>
          <w:p w14:paraId="0DBE3E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0,4 × </w:t>
            </w:r>
            <w:r>
              <w:rPr>
                <w:i/>
              </w:rPr>
              <w:t>GT</w:t>
            </w:r>
            <w:r>
              <w:t xml:space="preserve"> + 0,6 × Вордстат, среднее 49,1</w:t>
            </w:r>
          </w:p>
        </w:tc>
        <w:tc>
          <w:tcPr>
            <w:tcW w:w="4785" w:type="dxa"/>
            <w:vAlign w:val="center"/>
          </w:tcPr>
          <w:p w14:paraId="566698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механическое сложение запрещено (ПС раздела 3); по источникам отдельно: нормированный Вордстат 62,6, нормированный </w:t>
            </w:r>
            <w:r>
              <w:rPr>
                <w:i/>
              </w:rPr>
              <w:t>GT</w:t>
            </w:r>
            <w:r>
              <w:t xml:space="preserve"> 29,0 (мало данных)</w:t>
            </w:r>
          </w:p>
        </w:tc>
      </w:tr>
      <w:tr w:rsidR="006F5B51" w14:paraId="4AF895F3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609DF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Р-4, Р-5</w:t>
            </w:r>
          </w:p>
        </w:tc>
        <w:tc>
          <w:tcPr>
            <w:tcW w:w="1336" w:type="dxa"/>
            <w:vAlign w:val="center"/>
          </w:tcPr>
          <w:p w14:paraId="63CA66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Повторные покупки и годовой объем</w:t>
            </w:r>
          </w:p>
        </w:tc>
        <w:tc>
          <w:tcPr>
            <w:tcW w:w="2867" w:type="dxa"/>
            <w:vAlign w:val="center"/>
          </w:tcPr>
          <w:p w14:paraId="66C538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множитель повторов 1,0 / 1,2 / 1,5; годовая = месячная × 12: 11,4 / 73,2 / 720,4 </w:t>
            </w:r>
            <w:r>
              <w:rPr>
                <w:i/>
              </w:rPr>
              <w:t>BYN</w:t>
            </w:r>
          </w:p>
        </w:tc>
        <w:tc>
          <w:tcPr>
            <w:tcW w:w="4785" w:type="dxa"/>
            <w:vAlign w:val="center"/>
          </w:tcPr>
          <w:p w14:paraId="370EB9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без повторов, годовая = сумма 12 месячных значений: 6,4 / 49,6 / 420,2 </w:t>
            </w:r>
            <w:r>
              <w:rPr>
                <w:i/>
              </w:rPr>
              <w:t>BYN</w:t>
            </w:r>
            <w:r>
              <w:t xml:space="preserve"> (при шкале ПС для доли переходов и заявок)</w:t>
            </w:r>
          </w:p>
        </w:tc>
      </w:tr>
      <w:tr w:rsidR="006F5B51" w14:paraId="69872B03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3D9D62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Р-6</w:t>
            </w:r>
          </w:p>
        </w:tc>
        <w:tc>
          <w:tcPr>
            <w:tcW w:w="1336" w:type="dxa"/>
            <w:vAlign w:val="center"/>
          </w:tcPr>
          <w:p w14:paraId="59DE25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Конверсия заявка , оплата</w:t>
            </w:r>
          </w:p>
        </w:tc>
        <w:tc>
          <w:tcPr>
            <w:tcW w:w="2867" w:type="dxa"/>
            <w:vAlign w:val="center"/>
          </w:tcPr>
          <w:p w14:paraId="3A5E71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0,15 / 0,25 / 0,35 в шаблоне (оптимистичное значение ниже диапазона </w:t>
            </w:r>
            <w:r>
              <w:rPr>
                <w:i/>
              </w:rPr>
              <w:t>Word</w:t>
            </w:r>
            <w:r>
              <w:t xml:space="preserve"> 40–50 %)</w:t>
            </w:r>
          </w:p>
        </w:tc>
        <w:tc>
          <w:tcPr>
            <w:tcW w:w="4785" w:type="dxa"/>
            <w:vAlign w:val="center"/>
          </w:tcPr>
          <w:p w14:paraId="54234E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шкала ПС 10–20 / 25–35 / 40–50 % (середины 15 / 30 / 45 %): годовая выручка 57,2 / 548,9 / 6 483,6 </w:t>
            </w:r>
            <w:r>
              <w:rPr>
                <w:i/>
              </w:rPr>
              <w:t>BYN</w:t>
            </w:r>
            <w:r>
              <w:t xml:space="preserve">; для </w:t>
            </w:r>
            <w:r>
              <w:rPr>
                <w:i/>
              </w:rPr>
              <w:t>NotaCode</w:t>
            </w:r>
            <w:r>
              <w:t xml:space="preserve"> принята конверсия проекта 3–5 %</w:t>
            </w:r>
          </w:p>
        </w:tc>
      </w:tr>
      <w:tr w:rsidR="006F5B51" w14:paraId="773064C8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189F9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Р-7, П-14</w:t>
            </w:r>
          </w:p>
        </w:tc>
        <w:tc>
          <w:tcPr>
            <w:tcW w:w="1336" w:type="dxa"/>
            <w:vAlign w:val="center"/>
          </w:tcPr>
          <w:p w14:paraId="254383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Исключаемые запросы</w:t>
            </w:r>
          </w:p>
        </w:tc>
        <w:tc>
          <w:tcPr>
            <w:tcW w:w="2867" w:type="dxa"/>
            <w:vAlign w:val="center"/>
          </w:tcPr>
          <w:p w14:paraId="2A0870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демонстрационная строка входит в сумму с ненулевыми весами</w:t>
            </w:r>
          </w:p>
        </w:tc>
        <w:tc>
          <w:tcPr>
            <w:tcW w:w="4785" w:type="dxa"/>
            <w:vAlign w:val="center"/>
          </w:tcPr>
          <w:p w14:paraId="20CD18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вес 0,00 (ПС табл. 9): в рабочей копии строка «</w:t>
            </w:r>
            <w:r>
              <w:rPr>
                <w:i/>
              </w:rPr>
              <w:t>mermaid</w:t>
            </w:r>
            <w:r>
              <w:t>» обнулена</w:t>
            </w:r>
          </w:p>
        </w:tc>
      </w:tr>
    </w:tbl>
    <w:p w14:paraId="16974328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Результат по </w:t>
      </w:r>
      <w:r>
        <w:rPr>
          <w:i/>
          <w:sz w:val="28"/>
        </w:rPr>
        <w:t>Word</w:t>
      </w:r>
      <w:r>
        <w:rPr>
          <w:sz w:val="28"/>
        </w:rPr>
        <w:t xml:space="preserve"> показывает, что замена допущений шаблона значениями методики меняет порядок величины лишь при замене конверсии заявка , оплата; базовая оценка поискового канала остается в пределах десятков–сотен 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43F82661" w14:textId="77777777" w:rsidR="00CB4FB5" w:rsidRDefault="00CB4FB5">
      <w:pPr>
        <w:pStyle w:val="4"/>
        <w:ind w:firstLine="709"/>
      </w:pPr>
      <w:r>
        <w:t>2.2.5 Вывод по поисковому спросу</w:t>
      </w:r>
    </w:p>
    <w:p w14:paraId="21E530B4" w14:textId="77777777" w:rsidR="00CB4FB5" w:rsidRDefault="00CB4FB5">
      <w:pPr>
        <w:pStyle w:val="FirstParagraph"/>
      </w:pPr>
      <w:r>
        <w:rPr>
          <w:sz w:val="28"/>
        </w:rPr>
        <w:t xml:space="preserve">В рамках исследования рынок определен как рынок веб-инструментов построения и проверки диаграмм формальных нотаций для студентов технических специальностей, аналитиков и архитекторов ПО в Республике Беларусь. Поисковый анализ показал интерес аудитории к нотациям и инструментам: </w:t>
      </w:r>
      <w:r>
        <w:rPr>
          <w:i/>
          <w:sz w:val="28"/>
        </w:rPr>
        <w:t>uml</w:t>
      </w:r>
      <w:r>
        <w:rPr>
          <w:sz w:val="28"/>
        </w:rPr>
        <w:t xml:space="preserve"> (591 запрос за 30 дней), </w:t>
      </w:r>
      <w:r>
        <w:rPr>
          <w:i/>
          <w:sz w:val="28"/>
        </w:rPr>
        <w:t>bpmn</w:t>
      </w:r>
      <w:r>
        <w:rPr>
          <w:sz w:val="28"/>
        </w:rPr>
        <w:t xml:space="preserve"> (476), </w:t>
      </w:r>
      <w:r>
        <w:rPr>
          <w:i/>
          <w:sz w:val="28"/>
        </w:rPr>
        <w:t>plantuml</w:t>
      </w:r>
      <w:r>
        <w:rPr>
          <w:sz w:val="28"/>
        </w:rPr>
        <w:t xml:space="preserve"> (198), </w:t>
      </w:r>
      <w:r>
        <w:rPr>
          <w:i/>
          <w:sz w:val="28"/>
        </w:rPr>
        <w:t>idef0</w:t>
      </w:r>
      <w:r>
        <w:rPr>
          <w:sz w:val="28"/>
        </w:rPr>
        <w:t xml:space="preserve"> (105), а также к визуальным редакторам-заменителям (</w:t>
      </w:r>
      <w:r>
        <w:rPr>
          <w:i/>
          <w:sz w:val="28"/>
        </w:rPr>
        <w:t>miro</w:t>
      </w:r>
      <w:r>
        <w:rPr>
          <w:sz w:val="28"/>
        </w:rPr>
        <w:t xml:space="preserve"> 1 660, </w:t>
      </w:r>
      <w:r>
        <w:rPr>
          <w:i/>
          <w:sz w:val="28"/>
        </w:rPr>
        <w:t>visio</w:t>
      </w:r>
      <w:r>
        <w:rPr>
          <w:sz w:val="28"/>
        </w:rPr>
        <w:t xml:space="preserve"> 1 501,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1 072) и генерации схем нейросетью (107). Коммерчески значимые формулировки редки: 16 запросов за 30 дней со словами «купить», «цена», «подписка», «лицензия» при 170 инструментальных («онлайн», «редактор», «скачать») и 87 проблемных. Динамика – сезонная (учебный год) со снижением от года к году по основным запросам. Расчет через поисковый канал дает достижимую выручку порядка 11–720 </w:t>
      </w:r>
      <w:r>
        <w:rPr>
          <w:i/>
          <w:sz w:val="28"/>
        </w:rPr>
        <w:t>BYN</w:t>
      </w:r>
      <w:r>
        <w:rPr>
          <w:sz w:val="28"/>
        </w:rPr>
        <w:t xml:space="preserve"> в год; поисковый спрос подтверждает наличие интереса, но не платежеспособный спрос. Вывод предварительный и требует проверки прогнозом в рекламных кабинетах (модельная оценка (допущение; причина: табл. 91, п. 5)), опросом (модельная оценка (допущение; причина: табл. 91, п. 4)) и данными конкурентов.</w:t>
      </w:r>
    </w:p>
    <w:p w14:paraId="708A3E95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Расширение на Россию и Казахстан (вне итогового диапазона, В-6): по Вордстату, вкладка «Регионы», окно 29.08–29.09.2026, запросов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 xml:space="preserve"> в России в 74,8 и 40,9 раза больше, чем в Беларуси, в Казахстане – 0,85 и 0,55 белорусского значения (таблица 9).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в России данные есть в каждой неделе, за год интерес снизился менее глубоко, чем в Беларуси (</w:t>
      </w:r>
      <w:r>
        <w:rPr>
          <w:i/>
          <w:sz w:val="28"/>
        </w:rPr>
        <w:t>UML</w:t>
      </w:r>
      <w:r>
        <w:rPr>
          <w:sz w:val="28"/>
        </w:rPr>
        <w:t xml:space="preserve"> −18,0 %, </w:t>
      </w:r>
      <w:r>
        <w:rPr>
          <w:i/>
          <w:sz w:val="28"/>
        </w:rPr>
        <w:t>BPMN</w:t>
      </w:r>
      <w:r>
        <w:rPr>
          <w:sz w:val="28"/>
        </w:rPr>
        <w:t xml:space="preserve"> −12,3 %), в Казахстане ряд прерывистый (таблица 8). Индекс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нормирован в каждой стране отдельно, поэтому страны между собой по нему не сравниваются; масштаб аудитории оценивается только по Вордстату, платежеспособность в этих странах не оценивалась.</w:t>
      </w:r>
    </w:p>
    <w:p w14:paraId="028FC821" w14:textId="77777777" w:rsidR="00CB4FB5" w:rsidRDefault="00CB4FB5">
      <w:pPr>
        <w:pStyle w:val="3"/>
        <w:ind w:firstLine="709"/>
      </w:pPr>
      <w:bookmarkStart w:id="25" w:name="_Toc242049747"/>
      <w:r>
        <w:t xml:space="preserve">2.3 </w:t>
      </w:r>
      <w:r>
        <w:rPr>
          <w:i/>
          <w:iCs/>
        </w:rPr>
        <w:t xml:space="preserve">Similarweb: </w:t>
      </w:r>
      <w:r>
        <w:t>выборка, доли, концентрация, каналы, география</w:t>
      </w:r>
      <w:bookmarkEnd w:id="25"/>
    </w:p>
    <w:p w14:paraId="60FD3FFA" w14:textId="77777777" w:rsidR="00CB4FB5" w:rsidRDefault="00CB4FB5">
      <w:pPr>
        <w:ind w:firstLine="708"/>
        <w:jc w:val="both"/>
      </w:pPr>
      <w:r>
        <w:rPr>
          <w:sz w:val="28"/>
          <w:szCs w:val="28"/>
        </w:rPr>
        <w:t>Анализ географии спроса позволяет определить регионы с наибольшей концентрацией целевой аудитории и скорректировать маркетинговую стратегию.</w:t>
      </w:r>
    </w:p>
    <w:p w14:paraId="6E8C372E" w14:textId="77777777" w:rsidR="00CB4FB5" w:rsidRDefault="00CB4FB5">
      <w:pPr>
        <w:pStyle w:val="4"/>
        <w:ind w:firstLine="709"/>
      </w:pPr>
      <w:r>
        <w:lastRenderedPageBreak/>
        <w:t>2.3.1 Бесплатный доступ и журнал ручной фиксации</w:t>
      </w:r>
    </w:p>
    <w:p w14:paraId="142DDCFE" w14:textId="77777777" w:rsidR="00CB4FB5" w:rsidRDefault="00CB4FB5">
      <w:pPr>
        <w:pStyle w:val="FirstParagraph"/>
      </w:pPr>
      <w:r>
        <w:rPr>
          <w:i/>
          <w:sz w:val="28"/>
        </w:rPr>
        <w:t>Similarweb</w:t>
      </w:r>
      <w:r>
        <w:rPr>
          <w:sz w:val="28"/>
        </w:rPr>
        <w:t xml:space="preserve"> – источник оценочных данных, а не измеритель рынка; трафик конкурентов не равен продажам [8, 9]. При бесплатном доступе методика выполняется вручную: открываются карточки сайтов, фиксируются видимые показатели, делаются снимки экрана, записываются дата и период. Массовые выгрузки (</w:t>
      </w:r>
      <w:r>
        <w:rPr>
          <w:i/>
          <w:sz w:val="28"/>
        </w:rPr>
        <w:t>Data</w:t>
      </w:r>
      <w:r>
        <w:rPr>
          <w:sz w:val="28"/>
        </w:rPr>
        <w:t xml:space="preserve"> </w:t>
      </w:r>
      <w:r>
        <w:rPr>
          <w:i/>
          <w:sz w:val="28"/>
        </w:rPr>
        <w:t>Exporter</w:t>
      </w:r>
      <w:r>
        <w:rPr>
          <w:sz w:val="28"/>
        </w:rPr>
        <w:t xml:space="preserve">, </w:t>
      </w:r>
      <w:r>
        <w:rPr>
          <w:i/>
          <w:sz w:val="28"/>
        </w:rPr>
        <w:t>API</w:t>
      </w:r>
      <w:r>
        <w:rPr>
          <w:sz w:val="28"/>
        </w:rPr>
        <w:t>), глубокая история и детальные разбивки недоступны, поэтому любой количественный вывод дается диапазоном, а показатель, который не показан, отмечается «нет данных в бесплатном доступе» и не домысливается.</w:t>
      </w:r>
    </w:p>
    <w:p w14:paraId="3E83CAB9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Страница </w:t>
      </w:r>
      <w:r>
        <w:rPr>
          <w:i/>
          <w:sz w:val="28"/>
        </w:rPr>
        <w:t>plantuml.com</w:t>
      </w:r>
      <w:r>
        <w:rPr>
          <w:sz w:val="28"/>
        </w:rPr>
        <w:t xml:space="preserve"> открыта 30.09.2026 (период «август 2026», график «последние 3 месяца», все типы трафика) [10]. На страницах </w:t>
      </w:r>
      <w:r>
        <w:rPr>
          <w:i/>
          <w:sz w:val="28"/>
        </w:rPr>
        <w:t>app.diagrams.net</w:t>
      </w:r>
      <w:r>
        <w:rPr>
          <w:sz w:val="28"/>
        </w:rPr>
        <w:t xml:space="preserve">, </w:t>
      </w:r>
      <w:r>
        <w:rPr>
          <w:i/>
          <w:sz w:val="28"/>
        </w:rPr>
        <w:t>mermaid.live</w:t>
      </w:r>
      <w:r>
        <w:rPr>
          <w:sz w:val="28"/>
        </w:rPr>
        <w:t xml:space="preserve"> и </w:t>
      </w:r>
      <w:r>
        <w:rPr>
          <w:i/>
          <w:sz w:val="28"/>
        </w:rPr>
        <w:t>lucidchart.com</w:t>
      </w:r>
      <w:r>
        <w:rPr>
          <w:sz w:val="28"/>
        </w:rPr>
        <w:t xml:space="preserve"> бесплатный просмотр закрылся сообщением об исчерпании лимита поисков; ограничение не обходилось, значения по этим доменам в журнале отмечены «доступ закрыт». Имена файлов скриншотов построены по образцу М1 табл. 14 (</w:t>
      </w:r>
      <w:r>
        <w:rPr>
          <w:i/>
          <w:sz w:val="28"/>
        </w:rPr>
        <w:t>similarweb_traffic_</w:t>
      </w:r>
      <w:r>
        <w:rPr>
          <w:sz w:val="28"/>
        </w:rPr>
        <w:t>[домен]</w:t>
      </w:r>
      <w:r>
        <w:rPr>
          <w:i/>
          <w:iCs/>
          <w:sz w:val="28"/>
        </w:rPr>
        <w:t>[страна]</w:t>
      </w:r>
      <w:r>
        <w:rPr>
          <w:sz w:val="28"/>
        </w:rPr>
        <w:t>[период]).</w:t>
      </w:r>
    </w:p>
    <w:p w14:paraId="6104FBDD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16 – Журнал ручной фиксации </w:t>
      </w:r>
      <w:r>
        <w:rPr>
          <w:i/>
          <w:sz w:val="28"/>
        </w:rPr>
        <w:t>Similarweb</w:t>
      </w:r>
      <w:r>
        <w:rPr>
          <w:sz w:val="28"/>
        </w:rPr>
        <w:t xml:space="preserve"> (</w:t>
      </w:r>
      <w:r>
        <w:rPr>
          <w:i/>
          <w:sz w:val="28"/>
        </w:rPr>
        <w:t>SW</w:t>
      </w:r>
      <w:r>
        <w:rPr>
          <w:sz w:val="28"/>
        </w:rPr>
        <w:t>Б табл. 7), фрагмент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79"/>
        <w:gridCol w:w="1247"/>
        <w:gridCol w:w="814"/>
        <w:gridCol w:w="1049"/>
        <w:gridCol w:w="680"/>
        <w:gridCol w:w="5069"/>
      </w:tblGrid>
      <w:tr w:rsidR="006F5B51" w14:paraId="7ADB835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79" w:type="dxa"/>
            <w:vAlign w:val="center"/>
          </w:tcPr>
          <w:p w14:paraId="173F33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1247" w:type="dxa"/>
            <w:vAlign w:val="center"/>
          </w:tcPr>
          <w:p w14:paraId="6E9E73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814" w:type="dxa"/>
            <w:vAlign w:val="center"/>
          </w:tcPr>
          <w:p w14:paraId="4FBBE7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Раздел </w:t>
            </w:r>
            <w:r>
              <w:rPr>
                <w:i/>
              </w:rPr>
              <w:t>Similarweb</w:t>
            </w:r>
          </w:p>
        </w:tc>
        <w:tc>
          <w:tcPr>
            <w:tcW w:w="1049" w:type="dxa"/>
            <w:vAlign w:val="center"/>
          </w:tcPr>
          <w:p w14:paraId="76A4C0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680" w:type="dxa"/>
            <w:vAlign w:val="center"/>
          </w:tcPr>
          <w:p w14:paraId="296C49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5069" w:type="dxa"/>
            <w:vAlign w:val="center"/>
          </w:tcPr>
          <w:p w14:paraId="3A4B6E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Комментарий / снимок экрана</w:t>
            </w:r>
          </w:p>
        </w:tc>
      </w:tr>
      <w:tr w:rsidR="006F5B51" w14:paraId="56FA20F5" w14:textId="77777777" w:rsidTr="006F5B51">
        <w:trPr>
          <w:cantSplit/>
          <w:jc w:val="center"/>
        </w:trPr>
        <w:tc>
          <w:tcPr>
            <w:tcW w:w="779" w:type="dxa"/>
            <w:vAlign w:val="center"/>
          </w:tcPr>
          <w:p w14:paraId="524A5B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14:paraId="09ADAE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814" w:type="dxa"/>
            <w:vAlign w:val="center"/>
          </w:tcPr>
          <w:p w14:paraId="670023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Overview</w:t>
            </w:r>
          </w:p>
        </w:tc>
        <w:tc>
          <w:tcPr>
            <w:tcW w:w="1049" w:type="dxa"/>
            <w:vAlign w:val="center"/>
          </w:tcPr>
          <w:p w14:paraId="0B4EA6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Total</w:t>
            </w:r>
            <w:r>
              <w:t xml:space="preserve"> </w:t>
            </w:r>
            <w:r>
              <w:rPr>
                <w:i/>
              </w:rPr>
              <w:t>visits</w:t>
            </w:r>
            <w:r>
              <w:t xml:space="preserve"> (август 2026)</w:t>
            </w:r>
          </w:p>
        </w:tc>
        <w:tc>
          <w:tcPr>
            <w:tcW w:w="680" w:type="dxa"/>
            <w:vAlign w:val="center"/>
          </w:tcPr>
          <w:p w14:paraId="635986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5069" w:type="dxa"/>
            <w:vAlign w:val="center"/>
          </w:tcPr>
          <w:p w14:paraId="7C90B8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скриншот </w:t>
            </w:r>
            <w:r>
              <w:rPr>
                <w:i/>
              </w:rPr>
              <w:t>similarweb_traffic_plantuml.com_global_last3months_2026-09-30.png</w:t>
            </w:r>
          </w:p>
        </w:tc>
      </w:tr>
      <w:tr w:rsidR="006F5B51" w14:paraId="5FDA54C0" w14:textId="77777777" w:rsidTr="006F5B51">
        <w:trPr>
          <w:cantSplit/>
          <w:jc w:val="center"/>
        </w:trPr>
        <w:tc>
          <w:tcPr>
            <w:tcW w:w="779" w:type="dxa"/>
            <w:vAlign w:val="center"/>
          </w:tcPr>
          <w:p w14:paraId="54CF34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14:paraId="2C1B99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814" w:type="dxa"/>
            <w:vAlign w:val="center"/>
          </w:tcPr>
          <w:p w14:paraId="39ED39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Overview</w:t>
            </w:r>
          </w:p>
        </w:tc>
        <w:tc>
          <w:tcPr>
            <w:tcW w:w="1049" w:type="dxa"/>
            <w:vAlign w:val="center"/>
          </w:tcPr>
          <w:p w14:paraId="5CB8F9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  <w:r>
              <w:t xml:space="preserve"> </w:t>
            </w:r>
            <w:r>
              <w:rPr>
                <w:i/>
              </w:rPr>
              <w:t>Rank</w:t>
            </w:r>
          </w:p>
        </w:tc>
        <w:tc>
          <w:tcPr>
            <w:tcW w:w="680" w:type="dxa"/>
            <w:vAlign w:val="center"/>
          </w:tcPr>
          <w:p w14:paraId="3F4A78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93 517</w:t>
            </w:r>
          </w:p>
        </w:tc>
        <w:tc>
          <w:tcPr>
            <w:tcW w:w="5069" w:type="dxa"/>
            <w:vAlign w:val="center"/>
          </w:tcPr>
          <w:p w14:paraId="270758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ранг; </w:t>
            </w:r>
            <w:r>
              <w:rPr>
                <w:i/>
              </w:rPr>
              <w:t>Country</w:t>
            </w:r>
            <w:r>
              <w:t xml:space="preserve"> </w:t>
            </w:r>
            <w:r>
              <w:rPr>
                <w:i/>
              </w:rPr>
              <w:t>Rank</w:t>
            </w:r>
            <w:r>
              <w:t xml:space="preserve"> #24 334 (Россия); </w:t>
            </w:r>
            <w:r>
              <w:rPr>
                <w:i/>
              </w:rPr>
              <w:t>Category</w:t>
            </w:r>
            <w:r>
              <w:t xml:space="preserve"> </w:t>
            </w:r>
            <w:r>
              <w:rPr>
                <w:i/>
              </w:rPr>
              <w:t>Rank</w:t>
            </w:r>
            <w:r>
              <w:t xml:space="preserve"> #692</w:t>
            </w:r>
          </w:p>
        </w:tc>
      </w:tr>
      <w:tr w:rsidR="006F5B51" w14:paraId="744933A2" w14:textId="77777777" w:rsidTr="006F5B51">
        <w:trPr>
          <w:cantSplit/>
          <w:jc w:val="center"/>
        </w:trPr>
        <w:tc>
          <w:tcPr>
            <w:tcW w:w="779" w:type="dxa"/>
            <w:vAlign w:val="center"/>
          </w:tcPr>
          <w:p w14:paraId="55F243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14:paraId="4A11D2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814" w:type="dxa"/>
            <w:vAlign w:val="center"/>
          </w:tcPr>
          <w:p w14:paraId="28C7C4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Geography</w:t>
            </w:r>
          </w:p>
        </w:tc>
        <w:tc>
          <w:tcPr>
            <w:tcW w:w="1049" w:type="dxa"/>
            <w:vAlign w:val="center"/>
          </w:tcPr>
          <w:p w14:paraId="12DC0B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России в трафике</w:t>
            </w:r>
          </w:p>
        </w:tc>
        <w:tc>
          <w:tcPr>
            <w:tcW w:w="680" w:type="dxa"/>
            <w:vAlign w:val="center"/>
          </w:tcPr>
          <w:p w14:paraId="1EBAA9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0,091</w:t>
            </w:r>
          </w:p>
        </w:tc>
        <w:tc>
          <w:tcPr>
            <w:tcW w:w="5069" w:type="dxa"/>
            <w:vAlign w:val="center"/>
          </w:tcPr>
          <w:p w14:paraId="7A10DF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Беларусь в топ-5 стран не показана: нет данных в бесплатном доступе</w:t>
            </w:r>
          </w:p>
        </w:tc>
      </w:tr>
      <w:tr w:rsidR="006F5B51" w14:paraId="172EBA75" w14:textId="77777777" w:rsidTr="006F5B51">
        <w:trPr>
          <w:cantSplit/>
          <w:jc w:val="center"/>
        </w:trPr>
        <w:tc>
          <w:tcPr>
            <w:tcW w:w="779" w:type="dxa"/>
            <w:vAlign w:val="center"/>
          </w:tcPr>
          <w:p w14:paraId="374EC6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14:paraId="6418CE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814" w:type="dxa"/>
            <w:vAlign w:val="center"/>
          </w:tcPr>
          <w:p w14:paraId="26AE87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Marketing</w:t>
            </w:r>
            <w:r>
              <w:t xml:space="preserve"> </w:t>
            </w:r>
            <w:r>
              <w:rPr>
                <w:i/>
              </w:rPr>
              <w:t>Channels</w:t>
            </w:r>
          </w:p>
        </w:tc>
        <w:tc>
          <w:tcPr>
            <w:tcW w:w="1049" w:type="dxa"/>
            <w:vAlign w:val="center"/>
          </w:tcPr>
          <w:p w14:paraId="108206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Organic</w:t>
            </w:r>
            <w:r>
              <w:t xml:space="preserve"> </w:t>
            </w:r>
            <w:r>
              <w:rPr>
                <w:i/>
              </w:rPr>
              <w:t>Search</w:t>
            </w:r>
          </w:p>
        </w:tc>
        <w:tc>
          <w:tcPr>
            <w:tcW w:w="680" w:type="dxa"/>
            <w:vAlign w:val="center"/>
          </w:tcPr>
          <w:p w14:paraId="6746FB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0,485</w:t>
            </w:r>
          </w:p>
        </w:tc>
        <w:tc>
          <w:tcPr>
            <w:tcW w:w="5069" w:type="dxa"/>
            <w:vAlign w:val="center"/>
          </w:tcPr>
          <w:p w14:paraId="293CA9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Direct</w:t>
            </w:r>
            <w:r>
              <w:t xml:space="preserve"> и </w:t>
            </w:r>
            <w:r>
              <w:rPr>
                <w:i/>
              </w:rPr>
              <w:t>Referrals</w:t>
            </w:r>
            <w:r>
              <w:t xml:space="preserve"> – 2-е и 3-е места без долей</w:t>
            </w:r>
          </w:p>
        </w:tc>
      </w:tr>
      <w:tr w:rsidR="006F5B51" w14:paraId="0E36D8AD" w14:textId="77777777" w:rsidTr="006F5B51">
        <w:trPr>
          <w:cantSplit/>
          <w:jc w:val="center"/>
        </w:trPr>
        <w:tc>
          <w:tcPr>
            <w:tcW w:w="779" w:type="dxa"/>
            <w:vAlign w:val="center"/>
          </w:tcPr>
          <w:p w14:paraId="76B3E6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14:paraId="6EA67D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814" w:type="dxa"/>
            <w:vAlign w:val="center"/>
          </w:tcPr>
          <w:p w14:paraId="041D15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Engagement</w:t>
            </w:r>
          </w:p>
        </w:tc>
        <w:tc>
          <w:tcPr>
            <w:tcW w:w="1049" w:type="dxa"/>
            <w:vAlign w:val="center"/>
          </w:tcPr>
          <w:p w14:paraId="6ADCBC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Bounce</w:t>
            </w:r>
            <w:r>
              <w:t xml:space="preserve"> </w:t>
            </w:r>
            <w:r>
              <w:rPr>
                <w:i/>
              </w:rPr>
              <w:t>rate</w:t>
            </w:r>
          </w:p>
        </w:tc>
        <w:tc>
          <w:tcPr>
            <w:tcW w:w="680" w:type="dxa"/>
            <w:vAlign w:val="center"/>
          </w:tcPr>
          <w:p w14:paraId="3137F5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0,455</w:t>
            </w:r>
          </w:p>
        </w:tc>
        <w:tc>
          <w:tcPr>
            <w:tcW w:w="5069" w:type="dxa"/>
            <w:vAlign w:val="center"/>
          </w:tcPr>
          <w:p w14:paraId="4AC8A3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Pages/visit </w:t>
            </w:r>
            <w:r>
              <w:t xml:space="preserve">3,18; </w:t>
            </w:r>
            <w:r>
              <w:rPr>
                <w:i/>
              </w:rPr>
              <w:t>Avg</w:t>
            </w:r>
            <w:r>
              <w:t xml:space="preserve"> </w:t>
            </w:r>
            <w:r>
              <w:rPr>
                <w:i/>
              </w:rPr>
              <w:t>duration</w:t>
            </w:r>
            <w:r>
              <w:t xml:space="preserve"> 00:03:16</w:t>
            </w:r>
          </w:p>
        </w:tc>
      </w:tr>
      <w:tr w:rsidR="006F5B51" w14:paraId="174E5BE4" w14:textId="77777777" w:rsidTr="006F5B51">
        <w:trPr>
          <w:cantSplit/>
          <w:jc w:val="center"/>
        </w:trPr>
        <w:tc>
          <w:tcPr>
            <w:tcW w:w="779" w:type="dxa"/>
            <w:vAlign w:val="center"/>
          </w:tcPr>
          <w:p w14:paraId="69231B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14:paraId="02ED33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814" w:type="dxa"/>
            <w:vAlign w:val="center"/>
          </w:tcPr>
          <w:p w14:paraId="60EBF4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Overview</w:t>
            </w:r>
          </w:p>
        </w:tc>
        <w:tc>
          <w:tcPr>
            <w:tcW w:w="1049" w:type="dxa"/>
            <w:vAlign w:val="center"/>
          </w:tcPr>
          <w:p w14:paraId="56FCF6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Total</w:t>
            </w:r>
            <w:r>
              <w:t xml:space="preserve"> </w:t>
            </w:r>
            <w:r>
              <w:rPr>
                <w:i/>
              </w:rPr>
              <w:t>visits</w:t>
            </w:r>
          </w:p>
        </w:tc>
        <w:tc>
          <w:tcPr>
            <w:tcW w:w="680" w:type="dxa"/>
            <w:vAlign w:val="center"/>
          </w:tcPr>
          <w:p w14:paraId="418B59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доступ закрыт</w:t>
            </w:r>
          </w:p>
        </w:tc>
        <w:tc>
          <w:tcPr>
            <w:tcW w:w="5069" w:type="dxa"/>
            <w:vAlign w:val="center"/>
          </w:tcPr>
          <w:p w14:paraId="19F2EB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лимит бесплатных просмотров (скриншот …</w:t>
            </w:r>
            <w:r>
              <w:rPr>
                <w:i/>
              </w:rPr>
              <w:t>global_limit_2026-09-30.png</w:t>
            </w:r>
            <w:r>
              <w:t>); значение 7,8 млн – из выгрузки ЛР1</w:t>
            </w:r>
          </w:p>
        </w:tc>
      </w:tr>
      <w:tr w:rsidR="006F5B51" w14:paraId="5251A011" w14:textId="77777777" w:rsidTr="006F5B51">
        <w:trPr>
          <w:cantSplit/>
          <w:jc w:val="center"/>
        </w:trPr>
        <w:tc>
          <w:tcPr>
            <w:tcW w:w="779" w:type="dxa"/>
            <w:vAlign w:val="center"/>
          </w:tcPr>
          <w:p w14:paraId="342809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14:paraId="7F11A9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mermaid.live</w:t>
            </w:r>
          </w:p>
        </w:tc>
        <w:tc>
          <w:tcPr>
            <w:tcW w:w="814" w:type="dxa"/>
            <w:vAlign w:val="center"/>
          </w:tcPr>
          <w:p w14:paraId="63A477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Overview</w:t>
            </w:r>
          </w:p>
        </w:tc>
        <w:tc>
          <w:tcPr>
            <w:tcW w:w="1049" w:type="dxa"/>
            <w:vAlign w:val="center"/>
          </w:tcPr>
          <w:p w14:paraId="37837B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Total</w:t>
            </w:r>
            <w:r>
              <w:t xml:space="preserve"> </w:t>
            </w:r>
            <w:r>
              <w:rPr>
                <w:i/>
              </w:rPr>
              <w:t>visits</w:t>
            </w:r>
          </w:p>
        </w:tc>
        <w:tc>
          <w:tcPr>
            <w:tcW w:w="680" w:type="dxa"/>
            <w:vAlign w:val="center"/>
          </w:tcPr>
          <w:p w14:paraId="4A2BAC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доступ закрыт</w:t>
            </w:r>
          </w:p>
        </w:tc>
        <w:tc>
          <w:tcPr>
            <w:tcW w:w="5069" w:type="dxa"/>
            <w:vAlign w:val="center"/>
          </w:tcPr>
          <w:p w14:paraId="087A2E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лимит бесплатных просмотров</w:t>
            </w:r>
          </w:p>
        </w:tc>
      </w:tr>
      <w:tr w:rsidR="006F5B51" w14:paraId="0E9ACA82" w14:textId="77777777" w:rsidTr="006F5B51">
        <w:trPr>
          <w:cantSplit/>
          <w:jc w:val="center"/>
        </w:trPr>
        <w:tc>
          <w:tcPr>
            <w:tcW w:w="779" w:type="dxa"/>
            <w:vAlign w:val="center"/>
          </w:tcPr>
          <w:p w14:paraId="207696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14:paraId="0083FC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lucidchart.com</w:t>
            </w:r>
          </w:p>
        </w:tc>
        <w:tc>
          <w:tcPr>
            <w:tcW w:w="814" w:type="dxa"/>
            <w:vAlign w:val="center"/>
          </w:tcPr>
          <w:p w14:paraId="626D61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Overview</w:t>
            </w:r>
          </w:p>
        </w:tc>
        <w:tc>
          <w:tcPr>
            <w:tcW w:w="1049" w:type="dxa"/>
            <w:vAlign w:val="center"/>
          </w:tcPr>
          <w:p w14:paraId="194327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Total</w:t>
            </w:r>
            <w:r>
              <w:t xml:space="preserve"> </w:t>
            </w:r>
            <w:r>
              <w:rPr>
                <w:i/>
              </w:rPr>
              <w:t>visits</w:t>
            </w:r>
          </w:p>
        </w:tc>
        <w:tc>
          <w:tcPr>
            <w:tcW w:w="680" w:type="dxa"/>
            <w:vAlign w:val="center"/>
          </w:tcPr>
          <w:p w14:paraId="403FD2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доступ закрыт</w:t>
            </w:r>
          </w:p>
        </w:tc>
        <w:tc>
          <w:tcPr>
            <w:tcW w:w="5069" w:type="dxa"/>
            <w:vAlign w:val="center"/>
          </w:tcPr>
          <w:p w14:paraId="6B6B4D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лимит бесплатных просмотров; данные </w:t>
            </w:r>
            <w:r>
              <w:rPr>
                <w:i/>
              </w:rPr>
              <w:t>lucid.app</w:t>
            </w:r>
            <w:r>
              <w:t xml:space="preserve"> (13,38 млн визитов за июнь – август 2026, </w:t>
            </w:r>
            <w:r>
              <w:rPr>
                <w:i/>
              </w:rPr>
              <w:t>Worldwide</w:t>
            </w:r>
            <w:r>
              <w:t>) сняты 02.10.2026, ЛР4, приложение Б</w:t>
            </w:r>
          </w:p>
        </w:tc>
      </w:tr>
    </w:tbl>
    <w:p w14:paraId="6357A5AE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Полный журнал – в приложении В. Период во всех строках – август 2026 (последние 3 месяца); требование М1 «не менее 12 месяцев» при бесплатном доступе выполнить нельзя – это ограничение расчета, а не выполненное условие.</w:t>
      </w:r>
    </w:p>
    <w:p w14:paraId="347BF6DA" w14:textId="77777777" w:rsidR="00CB4FB5" w:rsidRDefault="00CB4FB5">
      <w:pPr>
        <w:pStyle w:val="4"/>
        <w:ind w:firstLine="709"/>
      </w:pPr>
      <w:r>
        <w:lastRenderedPageBreak/>
        <w:t>2.3.2 Конкурентная выборка</w:t>
      </w:r>
    </w:p>
    <w:p w14:paraId="12B9DF97" w14:textId="77777777" w:rsidR="00CB4FB5" w:rsidRDefault="00CB4FB5">
      <w:pPr>
        <w:pStyle w:val="FirstParagraph"/>
      </w:pPr>
      <w:r>
        <w:rPr>
          <w:sz w:val="28"/>
        </w:rPr>
        <w:t xml:space="preserve">Выборка составляет четыре домена, то есть меньше минимума методик (пять по М2 раздела 5; целевой ориентир 10–20 по СВ раздела 3). Причина – закрытие бесплатного просмотра после первых обращений; недостающие домены вынесены в перечень работ для выполнения вручную (приложение Б). Данные по </w:t>
      </w:r>
      <w:r>
        <w:rPr>
          <w:i/>
          <w:sz w:val="28"/>
        </w:rPr>
        <w:t>plantuml.com</w:t>
      </w:r>
      <w:r>
        <w:rPr>
          <w:sz w:val="28"/>
        </w:rPr>
        <w:t xml:space="preserve"> сняты 30.09.2026 (снимок экрана низкого разрешения и текст страницы); визиты </w:t>
      </w:r>
      <w:r>
        <w:rPr>
          <w:i/>
          <w:sz w:val="28"/>
        </w:rPr>
        <w:t>app.diagrams.net</w:t>
      </w:r>
      <w:r>
        <w:rPr>
          <w:sz w:val="28"/>
        </w:rPr>
        <w:t xml:space="preserve"> (7,8 млн) указаны в отчете ЛР1, а значения </w:t>
      </w:r>
      <w:r>
        <w:rPr>
          <w:i/>
          <w:sz w:val="28"/>
        </w:rPr>
        <w:t>eraser.io</w:t>
      </w:r>
      <w:r>
        <w:rPr>
          <w:sz w:val="28"/>
        </w:rPr>
        <w:t xml:space="preserve"> (678,5 тыс.) и </w:t>
      </w:r>
      <w:r>
        <w:rPr>
          <w:i/>
          <w:sz w:val="28"/>
        </w:rPr>
        <w:t>mermaidchart.com</w:t>
      </w:r>
      <w:r>
        <w:rPr>
          <w:sz w:val="28"/>
        </w:rPr>
        <w:t xml:space="preserve"> («менее 20 тыс.», принята верхняя граница) получены при предварительном замере 17–23.09.2026 и в итоговый отчет ЛР1 не вошли; повторный замер невозможен (лимит), поэтому эти значения считаются непроверенными, а влияние выборки оценено отдельно (таблица 18). Состав выборки проверен на омонимию: все четыре домена – сайты инструментов диаграмм, омонимичных значений нет.</w:t>
      </w:r>
    </w:p>
    <w:p w14:paraId="7FC367E3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17 – Карточки сайтов выборки (М2 табл. 6, </w:t>
      </w:r>
      <w:r>
        <w:rPr>
          <w:i/>
          <w:sz w:val="28"/>
        </w:rPr>
        <w:t>SW</w:t>
      </w:r>
      <w:r>
        <w:rPr>
          <w:sz w:val="28"/>
        </w:rPr>
        <w:t>Б табл. 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4"/>
        <w:gridCol w:w="1325"/>
        <w:gridCol w:w="1770"/>
        <w:gridCol w:w="1016"/>
        <w:gridCol w:w="2877"/>
        <w:gridCol w:w="1136"/>
      </w:tblGrid>
      <w:tr w:rsidR="006F5B51" w14:paraId="79581D4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14" w:type="dxa"/>
            <w:vAlign w:val="center"/>
          </w:tcPr>
          <w:p w14:paraId="06756C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1325" w:type="dxa"/>
            <w:vAlign w:val="center"/>
          </w:tcPr>
          <w:p w14:paraId="61E249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</w:t>
            </w:r>
          </w:p>
        </w:tc>
        <w:tc>
          <w:tcPr>
            <w:tcW w:w="1770" w:type="dxa"/>
            <w:vAlign w:val="center"/>
          </w:tcPr>
          <w:p w14:paraId="412B74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1016" w:type="dxa"/>
            <w:vAlign w:val="center"/>
          </w:tcPr>
          <w:p w14:paraId="3B3224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Визиты в месяц (весь мир)</w:t>
            </w:r>
          </w:p>
        </w:tc>
        <w:tc>
          <w:tcPr>
            <w:tcW w:w="2877" w:type="dxa"/>
            <w:vAlign w:val="center"/>
          </w:tcPr>
          <w:p w14:paraId="0DB04D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Статус данных</w:t>
            </w:r>
          </w:p>
        </w:tc>
        <w:tc>
          <w:tcPr>
            <w:tcW w:w="1136" w:type="dxa"/>
            <w:vAlign w:val="center"/>
          </w:tcPr>
          <w:p w14:paraId="3F8F59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релевантного трафика, Д-02</w:t>
            </w:r>
          </w:p>
        </w:tc>
      </w:tr>
      <w:tr w:rsidR="006F5B51" w14:paraId="6A6F2081" w14:textId="77777777" w:rsidTr="006F5B51">
        <w:trPr>
          <w:cantSplit/>
          <w:jc w:val="center"/>
        </w:trPr>
        <w:tc>
          <w:tcPr>
            <w:tcW w:w="1514" w:type="dxa"/>
            <w:vAlign w:val="center"/>
          </w:tcPr>
          <w:p w14:paraId="44688A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325" w:type="dxa"/>
            <w:vAlign w:val="center"/>
          </w:tcPr>
          <w:p w14:paraId="7990A3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770" w:type="dxa"/>
            <w:vAlign w:val="center"/>
          </w:tcPr>
          <w:p w14:paraId="3CD367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прямой (текстовый 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1016" w:type="dxa"/>
            <w:vAlign w:val="center"/>
          </w:tcPr>
          <w:p w14:paraId="153F1B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2877" w:type="dxa"/>
            <w:vAlign w:val="center"/>
          </w:tcPr>
          <w:p w14:paraId="310031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ФАКТ (</w:t>
            </w:r>
            <w:r>
              <w:rPr>
                <w:i/>
              </w:rPr>
              <w:t>Similarweb</w:t>
            </w:r>
            <w:r>
              <w:t>, авг. 2026, скриншот)</w:t>
            </w:r>
          </w:p>
        </w:tc>
        <w:tc>
          <w:tcPr>
            <w:tcW w:w="1136" w:type="dxa"/>
            <w:vAlign w:val="center"/>
          </w:tcPr>
          <w:p w14:paraId="6F855D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</w:tr>
      <w:tr w:rsidR="006F5B51" w14:paraId="3391C824" w14:textId="77777777" w:rsidTr="006F5B51">
        <w:trPr>
          <w:cantSplit/>
          <w:jc w:val="center"/>
        </w:trPr>
        <w:tc>
          <w:tcPr>
            <w:tcW w:w="1514" w:type="dxa"/>
            <w:vAlign w:val="center"/>
          </w:tcPr>
          <w:p w14:paraId="443EF5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325" w:type="dxa"/>
            <w:vAlign w:val="center"/>
          </w:tcPr>
          <w:p w14:paraId="3E635D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770" w:type="dxa"/>
            <w:vAlign w:val="center"/>
          </w:tcPr>
          <w:p w14:paraId="0512D3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заменитель (визуальный редактор)</w:t>
            </w:r>
          </w:p>
        </w:tc>
        <w:tc>
          <w:tcPr>
            <w:tcW w:w="1016" w:type="dxa"/>
            <w:vAlign w:val="center"/>
          </w:tcPr>
          <w:p w14:paraId="3E42CE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7 800 000</w:t>
            </w:r>
          </w:p>
        </w:tc>
        <w:tc>
          <w:tcPr>
            <w:tcW w:w="2877" w:type="dxa"/>
            <w:vAlign w:val="center"/>
          </w:tcPr>
          <w:p w14:paraId="23FAF3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отчет ЛР1, без скриншота</w:t>
            </w:r>
          </w:p>
        </w:tc>
        <w:tc>
          <w:tcPr>
            <w:tcW w:w="1136" w:type="dxa"/>
            <w:vAlign w:val="center"/>
          </w:tcPr>
          <w:p w14:paraId="6D5D68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0,35</w:t>
            </w:r>
          </w:p>
        </w:tc>
      </w:tr>
      <w:tr w:rsidR="006F5B51" w14:paraId="70BC7B89" w14:textId="77777777" w:rsidTr="006F5B51">
        <w:trPr>
          <w:cantSplit/>
          <w:jc w:val="center"/>
        </w:trPr>
        <w:tc>
          <w:tcPr>
            <w:tcW w:w="1514" w:type="dxa"/>
            <w:vAlign w:val="center"/>
          </w:tcPr>
          <w:p w14:paraId="7AB7EE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1325" w:type="dxa"/>
            <w:vAlign w:val="center"/>
          </w:tcPr>
          <w:p w14:paraId="7D3C4A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1770" w:type="dxa"/>
            <w:vAlign w:val="center"/>
          </w:tcPr>
          <w:p w14:paraId="0CFDE3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прямой (</w:t>
            </w:r>
            <w:r>
              <w:rPr>
                <w:i/>
              </w:rPr>
              <w:t>AI</w:t>
            </w:r>
            <w:r>
              <w:t xml:space="preserve"> +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)</w:t>
            </w:r>
          </w:p>
        </w:tc>
        <w:tc>
          <w:tcPr>
            <w:tcW w:w="1016" w:type="dxa"/>
            <w:vAlign w:val="center"/>
          </w:tcPr>
          <w:p w14:paraId="03140A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678 500</w:t>
            </w:r>
          </w:p>
        </w:tc>
        <w:tc>
          <w:tcPr>
            <w:tcW w:w="2877" w:type="dxa"/>
            <w:vAlign w:val="center"/>
          </w:tcPr>
          <w:p w14:paraId="32D5B3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предварительный замер 17–23.09.2026, не подтвержден</w:t>
            </w:r>
          </w:p>
        </w:tc>
        <w:tc>
          <w:tcPr>
            <w:tcW w:w="1136" w:type="dxa"/>
            <w:vAlign w:val="center"/>
          </w:tcPr>
          <w:p w14:paraId="4B5757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0,50</w:t>
            </w:r>
          </w:p>
        </w:tc>
      </w:tr>
      <w:tr w:rsidR="006F5B51" w14:paraId="01985902" w14:textId="77777777" w:rsidTr="006F5B51">
        <w:trPr>
          <w:cantSplit/>
          <w:jc w:val="center"/>
        </w:trPr>
        <w:tc>
          <w:tcPr>
            <w:tcW w:w="1514" w:type="dxa"/>
            <w:vAlign w:val="center"/>
          </w:tcPr>
          <w:p w14:paraId="09DC25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325" w:type="dxa"/>
            <w:vAlign w:val="center"/>
          </w:tcPr>
          <w:p w14:paraId="5DA37D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770" w:type="dxa"/>
            <w:vAlign w:val="center"/>
          </w:tcPr>
          <w:p w14:paraId="642192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прямой (текстовый 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1016" w:type="dxa"/>
            <w:vAlign w:val="center"/>
          </w:tcPr>
          <w:p w14:paraId="76F0EB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20 000</w:t>
            </w:r>
          </w:p>
        </w:tc>
        <w:tc>
          <w:tcPr>
            <w:tcW w:w="2877" w:type="dxa"/>
            <w:vAlign w:val="center"/>
          </w:tcPr>
          <w:p w14:paraId="139357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предварительный замер: «менее 20 тыс.» (верхняя граница), не подтвержден</w:t>
            </w:r>
          </w:p>
        </w:tc>
        <w:tc>
          <w:tcPr>
            <w:tcW w:w="1136" w:type="dxa"/>
            <w:vAlign w:val="center"/>
          </w:tcPr>
          <w:p w14:paraId="169F8A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0,70</w:t>
            </w:r>
          </w:p>
        </w:tc>
      </w:tr>
    </w:tbl>
    <w:p w14:paraId="4C9B57C0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Доля релевантного трафика – экспертное допущение в диапазоне СЦ табл. 10 (20–75 %). Дополнительные показатели </w:t>
      </w:r>
      <w:r>
        <w:rPr>
          <w:i/>
          <w:sz w:val="28"/>
        </w:rPr>
        <w:t>plantuml.com</w:t>
      </w:r>
      <w:r>
        <w:rPr>
          <w:sz w:val="28"/>
        </w:rPr>
        <w:t>: глобальный ранг 93 517, ранг в России 24 334, ранг категории 692 (</w:t>
      </w:r>
      <w:r>
        <w:rPr>
          <w:i/>
          <w:sz w:val="28"/>
        </w:rPr>
        <w:t>Programming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Developer</w:t>
      </w:r>
      <w:r>
        <w:rPr>
          <w:sz w:val="28"/>
        </w:rPr>
        <w:t xml:space="preserve"> </w:t>
      </w:r>
      <w:r>
        <w:rPr>
          <w:i/>
          <w:sz w:val="28"/>
        </w:rPr>
        <w:t>Software</w:t>
      </w:r>
      <w:r>
        <w:rPr>
          <w:sz w:val="28"/>
        </w:rPr>
        <w:t xml:space="preserve">), отказы 45,52 %, страниц за визит 3,18, длительность 3 мин 16 с; Россия 9,07 % трафика, Германия 7,21 %, Китай 6,4 %, Япония 4,61 %, США 4,57 %; </w:t>
      </w:r>
      <w:r>
        <w:rPr>
          <w:i/>
          <w:sz w:val="28"/>
        </w:rPr>
        <w:t>Organic</w:t>
      </w:r>
      <w:r>
        <w:rPr>
          <w:sz w:val="28"/>
        </w:rPr>
        <w:t xml:space="preserve"> </w:t>
      </w:r>
      <w:r>
        <w:rPr>
          <w:i/>
          <w:sz w:val="28"/>
        </w:rPr>
        <w:t>Search</w:t>
      </w:r>
      <w:r>
        <w:rPr>
          <w:sz w:val="28"/>
        </w:rPr>
        <w:t xml:space="preserve"> 48,47 %. Похожие сайты (</w:t>
      </w:r>
      <w:r>
        <w:rPr>
          <w:i/>
          <w:sz w:val="28"/>
        </w:rPr>
        <w:t>affinity</w:t>
      </w:r>
      <w:r>
        <w:rPr>
          <w:sz w:val="28"/>
        </w:rPr>
        <w:t xml:space="preserve">): </w:t>
      </w:r>
      <w:r>
        <w:rPr>
          <w:i/>
          <w:sz w:val="28"/>
        </w:rPr>
        <w:t>app.diagrams.net</w:t>
      </w:r>
      <w:r>
        <w:rPr>
          <w:sz w:val="28"/>
        </w:rPr>
        <w:t xml:space="preserve"> 100 %, </w:t>
      </w:r>
      <w:r>
        <w:rPr>
          <w:i/>
          <w:sz w:val="28"/>
        </w:rPr>
        <w:t>mermaidchart.com</w:t>
      </w:r>
      <w:r>
        <w:rPr>
          <w:sz w:val="28"/>
        </w:rPr>
        <w:t xml:space="preserve"> 92 %, </w:t>
      </w:r>
      <w:r>
        <w:rPr>
          <w:i/>
          <w:sz w:val="28"/>
        </w:rPr>
        <w:t>eraser.io</w:t>
      </w:r>
      <w:r>
        <w:rPr>
          <w:sz w:val="28"/>
        </w:rPr>
        <w:t xml:space="preserve"> 90 %, </w:t>
      </w:r>
      <w:r>
        <w:rPr>
          <w:i/>
          <w:sz w:val="28"/>
        </w:rPr>
        <w:t>drawio-app.com</w:t>
      </w:r>
      <w:r>
        <w:rPr>
          <w:sz w:val="28"/>
        </w:rPr>
        <w:t xml:space="preserve"> 85 %, </w:t>
      </w:r>
      <w:r>
        <w:rPr>
          <w:i/>
          <w:sz w:val="28"/>
        </w:rPr>
        <w:t>sequencediagram.org</w:t>
      </w:r>
      <w:r>
        <w:rPr>
          <w:sz w:val="28"/>
        </w:rPr>
        <w:t xml:space="preserve"> 80 %, </w:t>
      </w:r>
      <w:r>
        <w:rPr>
          <w:i/>
          <w:sz w:val="28"/>
        </w:rPr>
        <w:t>visual-paradigm.com</w:t>
      </w:r>
      <w:r>
        <w:rPr>
          <w:sz w:val="28"/>
        </w:rPr>
        <w:t xml:space="preserve"> 75 %, </w:t>
      </w:r>
      <w:r>
        <w:rPr>
          <w:i/>
          <w:sz w:val="28"/>
        </w:rPr>
        <w:t>mermaid.live</w:t>
      </w:r>
      <w:r>
        <w:rPr>
          <w:sz w:val="28"/>
        </w:rPr>
        <w:t xml:space="preserve"> 68 %.</w:t>
      </w:r>
    </w:p>
    <w:p w14:paraId="7E82392A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18 – Чувствительность к составу выборки: четыре домена и два домена, упомянутые в ЛР1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91"/>
        <w:gridCol w:w="2321"/>
        <w:gridCol w:w="2826"/>
      </w:tblGrid>
      <w:tr w:rsidR="006F5B51" w14:paraId="0F44D7F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491" w:type="dxa"/>
            <w:vAlign w:val="center"/>
          </w:tcPr>
          <w:p w14:paraId="64D7F2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321" w:type="dxa"/>
            <w:vAlign w:val="center"/>
          </w:tcPr>
          <w:p w14:paraId="4B7CF8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Четыре домена (основной расчет)</w:t>
            </w:r>
          </w:p>
        </w:tc>
        <w:tc>
          <w:tcPr>
            <w:tcW w:w="2826" w:type="dxa"/>
            <w:vAlign w:val="center"/>
          </w:tcPr>
          <w:p w14:paraId="145EAD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Два домена (</w:t>
            </w:r>
            <w:r>
              <w:rPr>
                <w:i/>
              </w:rPr>
              <w:t>plantuml.com</w:t>
            </w:r>
            <w:r>
              <w:t xml:space="preserve">, </w:t>
            </w:r>
            <w:r>
              <w:rPr>
                <w:i/>
              </w:rPr>
              <w:t>app.diagrams.net</w:t>
            </w:r>
            <w:r>
              <w:t>)</w:t>
            </w:r>
          </w:p>
        </w:tc>
      </w:tr>
      <w:tr w:rsidR="006F5B51" w14:paraId="14595078" w14:textId="77777777" w:rsidTr="006F5B51">
        <w:trPr>
          <w:cantSplit/>
          <w:jc w:val="center"/>
        </w:trPr>
        <w:tc>
          <w:tcPr>
            <w:tcW w:w="4491" w:type="dxa"/>
            <w:vAlign w:val="center"/>
          </w:tcPr>
          <w:p w14:paraId="5F1ED7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Суммарный трафик, визитов в месяц (мир)</w:t>
            </w:r>
          </w:p>
        </w:tc>
        <w:tc>
          <w:tcPr>
            <w:tcW w:w="2321" w:type="dxa"/>
            <w:vAlign w:val="center"/>
          </w:tcPr>
          <w:p w14:paraId="3D2C2A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  <w:tc>
          <w:tcPr>
            <w:tcW w:w="2826" w:type="dxa"/>
            <w:vAlign w:val="center"/>
          </w:tcPr>
          <w:p w14:paraId="627096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8 307 000</w:t>
            </w:r>
          </w:p>
        </w:tc>
      </w:tr>
      <w:tr w:rsidR="006F5B51" w14:paraId="1AE72014" w14:textId="77777777" w:rsidTr="006F5B51">
        <w:trPr>
          <w:cantSplit/>
          <w:jc w:val="center"/>
        </w:trPr>
        <w:tc>
          <w:tcPr>
            <w:tcW w:w="4491" w:type="dxa"/>
            <w:vAlign w:val="center"/>
          </w:tcPr>
          <w:p w14:paraId="4170C2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Беларуси по допущению Д-01, визитов в месяц</w:t>
            </w:r>
          </w:p>
        </w:tc>
        <w:tc>
          <w:tcPr>
            <w:tcW w:w="2321" w:type="dxa"/>
            <w:vAlign w:val="center"/>
          </w:tcPr>
          <w:p w14:paraId="1DE041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17 633</w:t>
            </w:r>
          </w:p>
        </w:tc>
        <w:tc>
          <w:tcPr>
            <w:tcW w:w="2826" w:type="dxa"/>
            <w:vAlign w:val="center"/>
          </w:tcPr>
          <w:p w14:paraId="3F3979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16 265</w:t>
            </w:r>
          </w:p>
        </w:tc>
      </w:tr>
      <w:tr w:rsidR="006F5B51" w14:paraId="1FE7CD6D" w14:textId="77777777" w:rsidTr="006F5B51">
        <w:trPr>
          <w:cantSplit/>
          <w:jc w:val="center"/>
        </w:trPr>
        <w:tc>
          <w:tcPr>
            <w:tcW w:w="4491" w:type="dxa"/>
            <w:vAlign w:val="center"/>
          </w:tcPr>
          <w:p w14:paraId="2FC666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Объем рынка по </w:t>
            </w:r>
            <w:r>
              <w:rPr>
                <w:i/>
              </w:rPr>
              <w:t>SW-X</w:t>
            </w:r>
            <w:r>
              <w:t xml:space="preserve">, </w:t>
            </w:r>
            <w:r>
              <w:rPr>
                <w:i/>
              </w:rPr>
              <w:t>BYN</w:t>
            </w:r>
            <w:r>
              <w:t xml:space="preserve"> в год (осторожный / базовый / оптимистичный)</w:t>
            </w:r>
          </w:p>
        </w:tc>
        <w:tc>
          <w:tcPr>
            <w:tcW w:w="2321" w:type="dxa"/>
            <w:vAlign w:val="center"/>
          </w:tcPr>
          <w:p w14:paraId="6943D3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7 690 / 21 971 / 139 815</w:t>
            </w:r>
          </w:p>
        </w:tc>
        <w:tc>
          <w:tcPr>
            <w:tcW w:w="2826" w:type="dxa"/>
            <w:vAlign w:val="center"/>
          </w:tcPr>
          <w:p w14:paraId="6A1417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7 093 / 20 267 / 128 970</w:t>
            </w:r>
          </w:p>
        </w:tc>
      </w:tr>
      <w:tr w:rsidR="006F5B51" w14:paraId="207A323B" w14:textId="77777777" w:rsidTr="006F5B51">
        <w:trPr>
          <w:cantSplit/>
          <w:jc w:val="center"/>
        </w:trPr>
        <w:tc>
          <w:tcPr>
            <w:tcW w:w="4491" w:type="dxa"/>
            <w:vAlign w:val="center"/>
          </w:tcPr>
          <w:p w14:paraId="1AC083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HHI</w:t>
            </w:r>
          </w:p>
        </w:tc>
        <w:tc>
          <w:tcPr>
            <w:tcW w:w="2321" w:type="dxa"/>
            <w:vAlign w:val="center"/>
          </w:tcPr>
          <w:p w14:paraId="668741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7 590</w:t>
            </w:r>
          </w:p>
        </w:tc>
        <w:tc>
          <w:tcPr>
            <w:tcW w:w="2826" w:type="dxa"/>
            <w:vAlign w:val="center"/>
          </w:tcPr>
          <w:p w14:paraId="6DF664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8 854</w:t>
            </w:r>
          </w:p>
        </w:tc>
      </w:tr>
    </w:tbl>
    <w:p w14:paraId="0AE5D009" w14:textId="77777777" w:rsidR="00CB4FB5" w:rsidRDefault="00CB4FB5">
      <w:pPr>
        <w:pStyle w:val="a0"/>
        <w:ind w:firstLine="709"/>
        <w:jc w:val="both"/>
      </w:pPr>
      <w:r>
        <w:rPr>
          <w:sz w:val="28"/>
        </w:rPr>
        <w:lastRenderedPageBreak/>
        <w:t xml:space="preserve">Исключение двух непроверенных значений уменьшает трафик выборки менее чем на 8 %, потому что доминирует </w:t>
      </w:r>
      <w:r>
        <w:rPr>
          <w:i/>
          <w:sz w:val="28"/>
        </w:rPr>
        <w:t>app.diagrams.net</w:t>
      </w:r>
      <w:r>
        <w:rPr>
          <w:sz w:val="28"/>
        </w:rPr>
        <w:t>; выводы о концентрации и объеме не меняются.</w:t>
      </w:r>
    </w:p>
    <w:p w14:paraId="2D6AB180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19 – Типы сайтов выборки (</w:t>
      </w:r>
      <w:r>
        <w:rPr>
          <w:i/>
          <w:sz w:val="28"/>
        </w:rPr>
        <w:t>SW</w:t>
      </w:r>
      <w:r>
        <w:rPr>
          <w:sz w:val="28"/>
        </w:rPr>
        <w:t>Б табл. 5, М1 табл. 16)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22"/>
        <w:gridCol w:w="1714"/>
        <w:gridCol w:w="5502"/>
      </w:tblGrid>
      <w:tr w:rsidR="006F5B51" w14:paraId="24DDE89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22" w:type="dxa"/>
            <w:vAlign w:val="center"/>
          </w:tcPr>
          <w:p w14:paraId="712859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Тип сайта</w:t>
            </w:r>
          </w:p>
        </w:tc>
        <w:tc>
          <w:tcPr>
            <w:tcW w:w="1714" w:type="dxa"/>
            <w:vAlign w:val="center"/>
          </w:tcPr>
          <w:p w14:paraId="33F435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Представлен в выборке</w:t>
            </w:r>
          </w:p>
        </w:tc>
        <w:tc>
          <w:tcPr>
            <w:tcW w:w="5502" w:type="dxa"/>
            <w:vAlign w:val="center"/>
          </w:tcPr>
          <w:p w14:paraId="3AB74B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представлен (</w:t>
            </w:r>
            <w:r>
              <w:rPr>
                <w:i/>
              </w:rPr>
              <w:t>Similarweb</w:t>
            </w:r>
            <w:r>
              <w:t xml:space="preserve"> по пяти доменам снят 02.10.2026, ЛР4, приложение Б; остальные типы – модельная оценка (допущение), табл. 91, п. 1)</w:t>
            </w:r>
          </w:p>
        </w:tc>
      </w:tr>
      <w:tr w:rsidR="006F5B51" w14:paraId="7F10AC5A" w14:textId="77777777" w:rsidTr="006F5B51">
        <w:trPr>
          <w:cantSplit/>
          <w:jc w:val="center"/>
        </w:trPr>
        <w:tc>
          <w:tcPr>
            <w:tcW w:w="2422" w:type="dxa"/>
            <w:vAlign w:val="center"/>
          </w:tcPr>
          <w:p w14:paraId="70308E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Прямые конкурентные продукты</w:t>
            </w:r>
          </w:p>
        </w:tc>
        <w:tc>
          <w:tcPr>
            <w:tcW w:w="1714" w:type="dxa"/>
            <w:vAlign w:val="center"/>
          </w:tcPr>
          <w:p w14:paraId="11DF12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  <w:r>
              <w:t xml:space="preserve">, </w:t>
            </w: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mermaidchart.com</w:t>
            </w:r>
          </w:p>
        </w:tc>
        <w:tc>
          <w:tcPr>
            <w:tcW w:w="5502" w:type="dxa"/>
            <w:vAlign w:val="center"/>
          </w:tcPr>
          <w:p w14:paraId="35C5C4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mermaid.live</w:t>
            </w:r>
            <w:r>
              <w:t xml:space="preserve">, </w:t>
            </w:r>
            <w:r>
              <w:rPr>
                <w:i/>
              </w:rPr>
              <w:t>creately.com</w:t>
            </w:r>
            <w:r>
              <w:t xml:space="preserve">, </w:t>
            </w:r>
            <w:r>
              <w:rPr>
                <w:i/>
              </w:rPr>
              <w:t>online.visual-paradigm.com</w:t>
            </w:r>
            <w:r>
              <w:t xml:space="preserve">, </w:t>
            </w:r>
            <w:r>
              <w:rPr>
                <w:i/>
              </w:rPr>
              <w:t>dbdiagram.io</w:t>
            </w:r>
            <w:r>
              <w:t xml:space="preserve">, </w:t>
            </w:r>
            <w:r>
              <w:rPr>
                <w:i/>
              </w:rPr>
              <w:t>structurizr.com</w:t>
            </w:r>
            <w:r>
              <w:t xml:space="preserve">, </w:t>
            </w:r>
            <w:r>
              <w:rPr>
                <w:i/>
              </w:rPr>
              <w:t>kroki.io</w:t>
            </w:r>
            <w:r>
              <w:t xml:space="preserve">, </w:t>
            </w:r>
            <w:r>
              <w:rPr>
                <w:i/>
              </w:rPr>
              <w:t>gleek.io</w:t>
            </w:r>
            <w:r>
              <w:t xml:space="preserve">, </w:t>
            </w:r>
            <w:r>
              <w:rPr>
                <w:i/>
              </w:rPr>
              <w:t>sequencediagram.org</w:t>
            </w:r>
          </w:p>
        </w:tc>
      </w:tr>
      <w:tr w:rsidR="006F5B51" w14:paraId="66CCB543" w14:textId="77777777" w:rsidTr="006F5B51">
        <w:trPr>
          <w:cantSplit/>
          <w:jc w:val="center"/>
        </w:trPr>
        <w:tc>
          <w:tcPr>
            <w:tcW w:w="2422" w:type="dxa"/>
            <w:vAlign w:val="center"/>
          </w:tcPr>
          <w:p w14:paraId="3DB105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Заменители (универсальные редакторы)</w:t>
            </w:r>
          </w:p>
        </w:tc>
        <w:tc>
          <w:tcPr>
            <w:tcW w:w="1714" w:type="dxa"/>
            <w:vAlign w:val="center"/>
          </w:tcPr>
          <w:p w14:paraId="4B3D8A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5502" w:type="dxa"/>
            <w:vAlign w:val="center"/>
          </w:tcPr>
          <w:p w14:paraId="1302A0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lucidchart.com</w:t>
            </w:r>
            <w:r>
              <w:t xml:space="preserve">, </w:t>
            </w:r>
            <w:r>
              <w:rPr>
                <w:i/>
              </w:rPr>
              <w:t>miro.com</w:t>
            </w:r>
            <w:r>
              <w:t xml:space="preserve">, </w:t>
            </w:r>
            <w:r>
              <w:rPr>
                <w:i/>
              </w:rPr>
              <w:t>excalidraw.com</w:t>
            </w:r>
            <w:r>
              <w:t xml:space="preserve">, </w:t>
            </w:r>
            <w:r>
              <w:rPr>
                <w:i/>
              </w:rPr>
              <w:t>whimsical.com</w:t>
            </w:r>
          </w:p>
        </w:tc>
      </w:tr>
      <w:tr w:rsidR="006F5B51" w14:paraId="4EFFDB0C" w14:textId="77777777" w:rsidTr="006F5B51">
        <w:trPr>
          <w:cantSplit/>
          <w:jc w:val="center"/>
        </w:trPr>
        <w:tc>
          <w:tcPr>
            <w:tcW w:w="2422" w:type="dxa"/>
            <w:vAlign w:val="center"/>
          </w:tcPr>
          <w:p w14:paraId="5652BE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Специализированные </w:t>
            </w:r>
            <w:r>
              <w:rPr>
                <w:i/>
              </w:rPr>
              <w:t>BPMN</w:t>
            </w:r>
            <w:r>
              <w:t>-инструменты</w:t>
            </w:r>
          </w:p>
        </w:tc>
        <w:tc>
          <w:tcPr>
            <w:tcW w:w="1714" w:type="dxa"/>
            <w:vAlign w:val="center"/>
          </w:tcPr>
          <w:p w14:paraId="3F719B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5502" w:type="dxa"/>
            <w:vAlign w:val="center"/>
          </w:tcPr>
          <w:p w14:paraId="045514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  <w:r>
              <w:t xml:space="preserve">, </w:t>
            </w:r>
            <w:r>
              <w:rPr>
                <w:i/>
              </w:rPr>
              <w:t>staruml.io</w:t>
            </w:r>
          </w:p>
        </w:tc>
      </w:tr>
      <w:tr w:rsidR="006F5B51" w14:paraId="76B19CCD" w14:textId="77777777" w:rsidTr="006F5B51">
        <w:trPr>
          <w:cantSplit/>
          <w:jc w:val="center"/>
        </w:trPr>
        <w:tc>
          <w:tcPr>
            <w:tcW w:w="2422" w:type="dxa"/>
            <w:vAlign w:val="center"/>
          </w:tcPr>
          <w:p w14:paraId="48833A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Контентные и справочные сайты</w:t>
            </w:r>
          </w:p>
        </w:tc>
        <w:tc>
          <w:tcPr>
            <w:tcW w:w="1714" w:type="dxa"/>
            <w:vAlign w:val="center"/>
          </w:tcPr>
          <w:p w14:paraId="6D744D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5502" w:type="dxa"/>
            <w:vAlign w:val="center"/>
          </w:tcPr>
          <w:p w14:paraId="21CDFE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mermaid.js.org</w:t>
            </w:r>
            <w:r>
              <w:t xml:space="preserve">, учебные сайты по </w:t>
            </w:r>
            <w:r>
              <w:rPr>
                <w:i/>
                <w:iCs/>
              </w:rPr>
              <w:t>UML/BPMN</w:t>
            </w:r>
          </w:p>
        </w:tc>
      </w:tr>
    </w:tbl>
    <w:p w14:paraId="16D95B03" w14:textId="77777777" w:rsidR="00CB4FB5" w:rsidRDefault="00CB4FB5">
      <w:pPr>
        <w:pStyle w:val="4"/>
        <w:ind w:firstLine="709"/>
      </w:pPr>
      <w:r>
        <w:t xml:space="preserve">2.3.3 Доли трафика, </w:t>
      </w:r>
      <w:r>
        <w:rPr>
          <w:iCs/>
        </w:rPr>
        <w:t xml:space="preserve">CR3, CR5 </w:t>
      </w:r>
      <w:r>
        <w:t xml:space="preserve">и </w:t>
      </w:r>
      <w:r>
        <w:rPr>
          <w:iCs/>
        </w:rPr>
        <w:t>HHI</w:t>
      </w:r>
    </w:p>
    <w:p w14:paraId="2B85435B" w14:textId="77777777" w:rsidR="00CB4FB5" w:rsidRDefault="00CB4FB5">
      <w:pPr>
        <w:pStyle w:val="FirstParagraph"/>
        <w:keepNext/>
      </w:pPr>
      <w:r>
        <w:rPr>
          <w:sz w:val="28"/>
        </w:rPr>
        <w:t xml:space="preserve">Таблица 20 – Доли трафика выборки и слагаемые </w:t>
      </w:r>
      <w:r>
        <w:rPr>
          <w:i/>
          <w:sz w:val="28"/>
        </w:rPr>
        <w:t>HHI</w:t>
      </w:r>
      <w:r>
        <w:rPr>
          <w:sz w:val="28"/>
        </w:rPr>
        <w:t xml:space="preserve"> (М1 ф. 2, М2 раздела 7, раздела 12)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24"/>
        <w:gridCol w:w="1595"/>
        <w:gridCol w:w="1285"/>
        <w:gridCol w:w="1305"/>
        <w:gridCol w:w="1824"/>
        <w:gridCol w:w="1305"/>
      </w:tblGrid>
      <w:tr w:rsidR="006F5B51" w14:paraId="7C299B2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24" w:type="dxa"/>
            <w:vAlign w:val="center"/>
          </w:tcPr>
          <w:p w14:paraId="3275B5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1595" w:type="dxa"/>
            <w:vAlign w:val="center"/>
          </w:tcPr>
          <w:p w14:paraId="68C2C4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Визиты/мес.</w:t>
            </w:r>
          </w:p>
        </w:tc>
        <w:tc>
          <w:tcPr>
            <w:tcW w:w="1285" w:type="dxa"/>
            <w:vAlign w:val="center"/>
          </w:tcPr>
          <w:p w14:paraId="12FD34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по сырым визитам</w:t>
            </w:r>
          </w:p>
        </w:tc>
        <w:tc>
          <w:tcPr>
            <w:tcW w:w="1305" w:type="dxa"/>
            <w:vAlign w:val="center"/>
          </w:tcPr>
          <w:p w14:paraId="16DD2C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Слагаемое </w:t>
            </w:r>
            <w:r>
              <w:rPr>
                <w:i/>
              </w:rPr>
              <w:t>HHI</w:t>
            </w:r>
            <w:r>
              <w:t xml:space="preserve"> (сырые)</w:t>
            </w:r>
          </w:p>
        </w:tc>
        <w:tc>
          <w:tcPr>
            <w:tcW w:w="1824" w:type="dxa"/>
            <w:vAlign w:val="center"/>
          </w:tcPr>
          <w:p w14:paraId="3E131F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по визитам с учетом релевантной доли (Д-02)</w:t>
            </w:r>
          </w:p>
        </w:tc>
        <w:tc>
          <w:tcPr>
            <w:tcW w:w="1305" w:type="dxa"/>
            <w:vAlign w:val="center"/>
          </w:tcPr>
          <w:p w14:paraId="7E9A2F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Слагаемое </w:t>
            </w:r>
            <w:r>
              <w:rPr>
                <w:i/>
              </w:rPr>
              <w:t>HHI</w:t>
            </w:r>
            <w:r>
              <w:t xml:space="preserve"> (с Д-02)</w:t>
            </w:r>
          </w:p>
        </w:tc>
      </w:tr>
      <w:tr w:rsidR="006F5B51" w14:paraId="5896F093" w14:textId="77777777" w:rsidTr="006F5B51">
        <w:trPr>
          <w:cantSplit/>
          <w:jc w:val="center"/>
        </w:trPr>
        <w:tc>
          <w:tcPr>
            <w:tcW w:w="2324" w:type="dxa"/>
            <w:vAlign w:val="center"/>
          </w:tcPr>
          <w:p w14:paraId="6331F7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595" w:type="dxa"/>
            <w:vAlign w:val="center"/>
          </w:tcPr>
          <w:p w14:paraId="0EED8C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1285" w:type="dxa"/>
            <w:vAlign w:val="center"/>
          </w:tcPr>
          <w:p w14:paraId="4A21BF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5,63 %</w:t>
            </w:r>
          </w:p>
        </w:tc>
        <w:tc>
          <w:tcPr>
            <w:tcW w:w="1305" w:type="dxa"/>
            <w:vAlign w:val="center"/>
          </w:tcPr>
          <w:p w14:paraId="0BB520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31,7</w:t>
            </w:r>
          </w:p>
        </w:tc>
        <w:tc>
          <w:tcPr>
            <w:tcW w:w="1824" w:type="dxa"/>
            <w:vAlign w:val="center"/>
          </w:tcPr>
          <w:p w14:paraId="3EAF90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10,98 %</w:t>
            </w:r>
          </w:p>
        </w:tc>
        <w:tc>
          <w:tcPr>
            <w:tcW w:w="1305" w:type="dxa"/>
            <w:vAlign w:val="center"/>
          </w:tcPr>
          <w:p w14:paraId="703FBF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120,5</w:t>
            </w:r>
          </w:p>
        </w:tc>
      </w:tr>
      <w:tr w:rsidR="006F5B51" w14:paraId="66744BD0" w14:textId="77777777" w:rsidTr="006F5B51">
        <w:trPr>
          <w:cantSplit/>
          <w:jc w:val="center"/>
        </w:trPr>
        <w:tc>
          <w:tcPr>
            <w:tcW w:w="2324" w:type="dxa"/>
            <w:vAlign w:val="center"/>
          </w:tcPr>
          <w:p w14:paraId="31982A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595" w:type="dxa"/>
            <w:vAlign w:val="center"/>
          </w:tcPr>
          <w:p w14:paraId="35AB9D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7 800 000</w:t>
            </w:r>
          </w:p>
        </w:tc>
        <w:tc>
          <w:tcPr>
            <w:tcW w:w="1285" w:type="dxa"/>
            <w:vAlign w:val="center"/>
          </w:tcPr>
          <w:p w14:paraId="13BB7F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86,61 %</w:t>
            </w:r>
          </w:p>
        </w:tc>
        <w:tc>
          <w:tcPr>
            <w:tcW w:w="1305" w:type="dxa"/>
            <w:vAlign w:val="center"/>
          </w:tcPr>
          <w:p w14:paraId="1B1286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7 501,9</w:t>
            </w:r>
          </w:p>
        </w:tc>
        <w:tc>
          <w:tcPr>
            <w:tcW w:w="1824" w:type="dxa"/>
            <w:vAlign w:val="center"/>
          </w:tcPr>
          <w:p w14:paraId="30C85D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78,82 %</w:t>
            </w:r>
          </w:p>
        </w:tc>
        <w:tc>
          <w:tcPr>
            <w:tcW w:w="1305" w:type="dxa"/>
            <w:vAlign w:val="center"/>
          </w:tcPr>
          <w:p w14:paraId="11C24F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6 212,9</w:t>
            </w:r>
          </w:p>
        </w:tc>
      </w:tr>
      <w:tr w:rsidR="006F5B51" w14:paraId="552F662B" w14:textId="77777777" w:rsidTr="006F5B51">
        <w:trPr>
          <w:cantSplit/>
          <w:jc w:val="center"/>
        </w:trPr>
        <w:tc>
          <w:tcPr>
            <w:tcW w:w="2324" w:type="dxa"/>
            <w:vAlign w:val="center"/>
          </w:tcPr>
          <w:p w14:paraId="168D63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1595" w:type="dxa"/>
            <w:vAlign w:val="center"/>
          </w:tcPr>
          <w:p w14:paraId="49291F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678 500</w:t>
            </w:r>
          </w:p>
        </w:tc>
        <w:tc>
          <w:tcPr>
            <w:tcW w:w="1285" w:type="dxa"/>
            <w:vAlign w:val="center"/>
          </w:tcPr>
          <w:p w14:paraId="49B121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7,53 %</w:t>
            </w:r>
          </w:p>
        </w:tc>
        <w:tc>
          <w:tcPr>
            <w:tcW w:w="1305" w:type="dxa"/>
            <w:vAlign w:val="center"/>
          </w:tcPr>
          <w:p w14:paraId="2B626D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56,8</w:t>
            </w:r>
          </w:p>
        </w:tc>
        <w:tc>
          <w:tcPr>
            <w:tcW w:w="1824" w:type="dxa"/>
            <w:vAlign w:val="center"/>
          </w:tcPr>
          <w:p w14:paraId="7A0A0B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9,80 %</w:t>
            </w:r>
          </w:p>
        </w:tc>
        <w:tc>
          <w:tcPr>
            <w:tcW w:w="1305" w:type="dxa"/>
            <w:vAlign w:val="center"/>
          </w:tcPr>
          <w:p w14:paraId="6E5BDC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95,9</w:t>
            </w:r>
          </w:p>
        </w:tc>
      </w:tr>
      <w:tr w:rsidR="006F5B51" w14:paraId="13CACB14" w14:textId="77777777" w:rsidTr="006F5B51">
        <w:trPr>
          <w:cantSplit/>
          <w:jc w:val="center"/>
        </w:trPr>
        <w:tc>
          <w:tcPr>
            <w:tcW w:w="2324" w:type="dxa"/>
            <w:vAlign w:val="center"/>
          </w:tcPr>
          <w:p w14:paraId="166F6C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595" w:type="dxa"/>
            <w:vAlign w:val="center"/>
          </w:tcPr>
          <w:p w14:paraId="4B90B5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20 000</w:t>
            </w:r>
          </w:p>
        </w:tc>
        <w:tc>
          <w:tcPr>
            <w:tcW w:w="1285" w:type="dxa"/>
            <w:vAlign w:val="center"/>
          </w:tcPr>
          <w:p w14:paraId="098E7D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0,22 %</w:t>
            </w:r>
          </w:p>
        </w:tc>
        <w:tc>
          <w:tcPr>
            <w:tcW w:w="1305" w:type="dxa"/>
            <w:vAlign w:val="center"/>
          </w:tcPr>
          <w:p w14:paraId="3A6DDD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824" w:type="dxa"/>
            <w:vAlign w:val="center"/>
          </w:tcPr>
          <w:p w14:paraId="23CB75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0,40 %</w:t>
            </w:r>
          </w:p>
        </w:tc>
        <w:tc>
          <w:tcPr>
            <w:tcW w:w="1305" w:type="dxa"/>
            <w:vAlign w:val="center"/>
          </w:tcPr>
          <w:p w14:paraId="4F6940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0,2</w:t>
            </w:r>
          </w:p>
        </w:tc>
      </w:tr>
      <w:tr w:rsidR="006F5B51" w14:paraId="3D8CE6D5" w14:textId="77777777" w:rsidTr="006F5B51">
        <w:trPr>
          <w:cantSplit/>
          <w:jc w:val="center"/>
        </w:trPr>
        <w:tc>
          <w:tcPr>
            <w:tcW w:w="2324" w:type="dxa"/>
            <w:vAlign w:val="center"/>
          </w:tcPr>
          <w:p w14:paraId="65DD73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Сумма / </w:t>
            </w:r>
            <w:r>
              <w:rPr>
                <w:i/>
              </w:rPr>
              <w:t>HHI</w:t>
            </w:r>
          </w:p>
        </w:tc>
        <w:tc>
          <w:tcPr>
            <w:tcW w:w="1595" w:type="dxa"/>
            <w:vAlign w:val="center"/>
          </w:tcPr>
          <w:p w14:paraId="7B9235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  <w:tc>
          <w:tcPr>
            <w:tcW w:w="1285" w:type="dxa"/>
            <w:vAlign w:val="center"/>
          </w:tcPr>
          <w:p w14:paraId="331B29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100 %</w:t>
            </w:r>
          </w:p>
        </w:tc>
        <w:tc>
          <w:tcPr>
            <w:tcW w:w="1305" w:type="dxa"/>
            <w:vAlign w:val="center"/>
          </w:tcPr>
          <w:p w14:paraId="340837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7 590</w:t>
            </w:r>
          </w:p>
        </w:tc>
        <w:tc>
          <w:tcPr>
            <w:tcW w:w="1824" w:type="dxa"/>
            <w:vAlign w:val="center"/>
          </w:tcPr>
          <w:p w14:paraId="3A55A9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100 %</w:t>
            </w:r>
          </w:p>
        </w:tc>
        <w:tc>
          <w:tcPr>
            <w:tcW w:w="1305" w:type="dxa"/>
            <w:vAlign w:val="center"/>
          </w:tcPr>
          <w:p w14:paraId="03610F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6 430</w:t>
            </w:r>
          </w:p>
        </w:tc>
      </w:tr>
    </w:tbl>
    <w:p w14:paraId="61804E6C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Доля по сырым визитам – формула М1 и </w:t>
      </w:r>
      <w:r>
        <w:rPr>
          <w:i/>
          <w:sz w:val="28"/>
        </w:rPr>
        <w:t>SW</w:t>
      </w:r>
      <w:r>
        <w:rPr>
          <w:sz w:val="28"/>
        </w:rPr>
        <w:t>Б раздела 7; доля по релевантным визитам – подход М2 раздела 7; подходы дают разные значения (</w:t>
      </w:r>
      <w:r>
        <w:rPr>
          <w:i/>
          <w:sz w:val="28"/>
        </w:rPr>
        <w:t>W-6</w:t>
      </w:r>
      <w:r>
        <w:rPr>
          <w:sz w:val="28"/>
        </w:rPr>
        <w:t>). Географическая доля Беларуси принята одинаковой для всех доменов, поэтому не влияет на доли.</w:t>
      </w:r>
    </w:p>
    <w:p w14:paraId="124D654C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21 –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, </w:t>
      </w:r>
      <w:r>
        <w:rPr>
          <w:i/>
          <w:sz w:val="28"/>
        </w:rPr>
        <w:t>HHI</w:t>
      </w:r>
      <w:r>
        <w:rPr>
          <w:sz w:val="28"/>
        </w:rPr>
        <w:t xml:space="preserve"> и уровни концентрации (лист 09_Концентрация)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040"/>
        <w:gridCol w:w="2299"/>
        <w:gridCol w:w="2299"/>
      </w:tblGrid>
      <w:tr w:rsidR="006F5B51" w14:paraId="0CC565D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040" w:type="dxa"/>
            <w:vAlign w:val="center"/>
          </w:tcPr>
          <w:p w14:paraId="3E33C2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299" w:type="dxa"/>
            <w:vAlign w:val="center"/>
          </w:tcPr>
          <w:p w14:paraId="62C68E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 сырым визитам</w:t>
            </w:r>
          </w:p>
        </w:tc>
        <w:tc>
          <w:tcPr>
            <w:tcW w:w="2299" w:type="dxa"/>
            <w:vAlign w:val="center"/>
          </w:tcPr>
          <w:p w14:paraId="765DEF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 релевантным визитам (Д-02)</w:t>
            </w:r>
          </w:p>
        </w:tc>
      </w:tr>
      <w:tr w:rsidR="006F5B51" w14:paraId="003DB901" w14:textId="77777777" w:rsidTr="006F5B51">
        <w:trPr>
          <w:cantSplit/>
          <w:jc w:val="center"/>
        </w:trPr>
        <w:tc>
          <w:tcPr>
            <w:tcW w:w="5040" w:type="dxa"/>
            <w:vAlign w:val="center"/>
          </w:tcPr>
          <w:p w14:paraId="0BE09E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CR3</w:t>
            </w:r>
            <w:r>
              <w:t>, %</w:t>
            </w:r>
          </w:p>
        </w:tc>
        <w:tc>
          <w:tcPr>
            <w:tcW w:w="2299" w:type="dxa"/>
            <w:vAlign w:val="center"/>
          </w:tcPr>
          <w:p w14:paraId="433FCD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99,8</w:t>
            </w:r>
          </w:p>
        </w:tc>
        <w:tc>
          <w:tcPr>
            <w:tcW w:w="2299" w:type="dxa"/>
            <w:vAlign w:val="center"/>
          </w:tcPr>
          <w:p w14:paraId="01C1BB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99,6</w:t>
            </w:r>
          </w:p>
        </w:tc>
      </w:tr>
      <w:tr w:rsidR="006F5B51" w14:paraId="636618E1" w14:textId="77777777" w:rsidTr="006F5B51">
        <w:trPr>
          <w:cantSplit/>
          <w:jc w:val="center"/>
        </w:trPr>
        <w:tc>
          <w:tcPr>
            <w:tcW w:w="5040" w:type="dxa"/>
            <w:vAlign w:val="center"/>
          </w:tcPr>
          <w:p w14:paraId="5AEF03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CR5</w:t>
            </w:r>
            <w:r>
              <w:t xml:space="preserve">, % (при четырех доменах </w:t>
            </w:r>
            <w:r>
              <w:rPr>
                <w:i/>
              </w:rPr>
              <w:t>CR5</w:t>
            </w:r>
            <w:r>
              <w:t xml:space="preserve"> = 100 %)</w:t>
            </w:r>
          </w:p>
        </w:tc>
        <w:tc>
          <w:tcPr>
            <w:tcW w:w="2299" w:type="dxa"/>
            <w:vAlign w:val="center"/>
          </w:tcPr>
          <w:p w14:paraId="1E58CA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100</w:t>
            </w:r>
          </w:p>
        </w:tc>
        <w:tc>
          <w:tcPr>
            <w:tcW w:w="2299" w:type="dxa"/>
            <w:vAlign w:val="center"/>
          </w:tcPr>
          <w:p w14:paraId="4F6EA9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100</w:t>
            </w:r>
          </w:p>
        </w:tc>
      </w:tr>
      <w:tr w:rsidR="006F5B51" w14:paraId="20C146AA" w14:textId="77777777" w:rsidTr="006F5B51">
        <w:trPr>
          <w:cantSplit/>
          <w:jc w:val="center"/>
        </w:trPr>
        <w:tc>
          <w:tcPr>
            <w:tcW w:w="5040" w:type="dxa"/>
            <w:vAlign w:val="center"/>
          </w:tcPr>
          <w:p w14:paraId="5ED553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HHI</w:t>
            </w:r>
            <w:r>
              <w:t xml:space="preserve"> = Σ (доля в %)²</w:t>
            </w:r>
          </w:p>
        </w:tc>
        <w:tc>
          <w:tcPr>
            <w:tcW w:w="2299" w:type="dxa"/>
            <w:vAlign w:val="center"/>
          </w:tcPr>
          <w:p w14:paraId="38F5B3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7 590</w:t>
            </w:r>
          </w:p>
        </w:tc>
        <w:tc>
          <w:tcPr>
            <w:tcW w:w="2299" w:type="dxa"/>
            <w:vAlign w:val="center"/>
          </w:tcPr>
          <w:p w14:paraId="44E503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6 430</w:t>
            </w:r>
          </w:p>
        </w:tc>
      </w:tr>
      <w:tr w:rsidR="006F5B51" w14:paraId="3B58663E" w14:textId="77777777" w:rsidTr="006F5B51">
        <w:trPr>
          <w:cantSplit/>
          <w:jc w:val="center"/>
        </w:trPr>
        <w:tc>
          <w:tcPr>
            <w:tcW w:w="5040" w:type="dxa"/>
            <w:vAlign w:val="center"/>
          </w:tcPr>
          <w:p w14:paraId="31C0A7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Уровень по шкале М2 табл. 16 (до 1 500 / 1 500–2 500 / выше 2 500)</w:t>
            </w:r>
          </w:p>
        </w:tc>
        <w:tc>
          <w:tcPr>
            <w:tcW w:w="2299" w:type="dxa"/>
            <w:vAlign w:val="center"/>
          </w:tcPr>
          <w:p w14:paraId="46F8C8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  <w:tc>
          <w:tcPr>
            <w:tcW w:w="2299" w:type="dxa"/>
            <w:vAlign w:val="center"/>
          </w:tcPr>
          <w:p w14:paraId="51300C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14:paraId="710D4241" w14:textId="77777777" w:rsidTr="006F5B51">
        <w:trPr>
          <w:cantSplit/>
          <w:jc w:val="center"/>
        </w:trPr>
        <w:tc>
          <w:tcPr>
            <w:tcW w:w="5040" w:type="dxa"/>
            <w:vAlign w:val="center"/>
          </w:tcPr>
          <w:p w14:paraId="495733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Проверка </w:t>
            </w:r>
            <w:r>
              <w:rPr>
                <w:i/>
              </w:rPr>
              <w:t>HHI</w:t>
            </w:r>
            <w:r>
              <w:t xml:space="preserve"> ≥ </w:t>
            </w:r>
            <w:r>
              <w:rPr>
                <w:i/>
              </w:rPr>
              <w:t>CR3</w:t>
            </w:r>
            <w:r>
              <w:t>² / 3 (порог 3 319)</w:t>
            </w:r>
          </w:p>
        </w:tc>
        <w:tc>
          <w:tcPr>
            <w:tcW w:w="2299" w:type="dxa"/>
            <w:vAlign w:val="center"/>
          </w:tcPr>
          <w:p w14:paraId="315C29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выполняется</w:t>
            </w:r>
          </w:p>
        </w:tc>
        <w:tc>
          <w:tcPr>
            <w:tcW w:w="2299" w:type="dxa"/>
            <w:vAlign w:val="center"/>
          </w:tcPr>
          <w:p w14:paraId="37B68B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выполняется</w:t>
            </w:r>
          </w:p>
        </w:tc>
      </w:tr>
    </w:tbl>
    <w:p w14:paraId="24B39ECB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Качественные уровни М1 табл. 10 чисел не содержат; по М1 концентрация также оценивается как высокая. Значения – оценка концентрации цифрового трафика выборки из четырех доменов, а не выручки и не рыночной власти: доминирует универсальный редактор </w:t>
      </w:r>
      <w:r>
        <w:rPr>
          <w:i/>
          <w:sz w:val="28"/>
        </w:rPr>
        <w:t>draw.io</w:t>
      </w:r>
      <w:r>
        <w:rPr>
          <w:sz w:val="28"/>
        </w:rPr>
        <w:t xml:space="preserve"> (86,6 % визитов). В шаблоне </w:t>
      </w:r>
      <w:r>
        <w:rPr>
          <w:i/>
          <w:sz w:val="28"/>
        </w:rPr>
        <w:t>SW-X</w:t>
      </w:r>
      <w:r>
        <w:rPr>
          <w:sz w:val="28"/>
        </w:rPr>
        <w:t xml:space="preserve"> расчета </w:t>
      </w:r>
      <w:r>
        <w:rPr>
          <w:i/>
          <w:iCs/>
          <w:sz w:val="28"/>
        </w:rPr>
        <w:t xml:space="preserve">CR3/CR5/HHI </w:t>
      </w:r>
      <w:r>
        <w:rPr>
          <w:sz w:val="28"/>
        </w:rPr>
        <w:t>нет – лист добавлен в рабочей копии (Р-42).</w:t>
      </w:r>
    </w:p>
    <w:p w14:paraId="19DF89DF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lastRenderedPageBreak/>
        <w:drawing>
          <wp:inline distT="0" distB="0" distL="0" distR="0" wp14:anchorId="1F27E06C" wp14:editId="57D95750">
            <wp:extent cx="5334000" cy="2533650"/>
            <wp:effectExtent l="0" t="0" r="0" b="0"/>
            <wp:docPr id="10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5_similarweb_vyborka_vizity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B8E55D" w14:textId="77777777" w:rsidR="00CB4FB5" w:rsidRDefault="00CB4FB5">
      <w:pPr>
        <w:pStyle w:val="a0"/>
        <w:jc w:val="center"/>
      </w:pPr>
      <w:r>
        <w:rPr>
          <w:sz w:val="28"/>
        </w:rPr>
        <w:t xml:space="preserve">Рисунок 6 – Визиты доменов выборки </w:t>
      </w:r>
      <w:r>
        <w:rPr>
          <w:i/>
          <w:sz w:val="28"/>
        </w:rPr>
        <w:t>Similarweb</w:t>
      </w:r>
      <w:r>
        <w:rPr>
          <w:sz w:val="28"/>
        </w:rPr>
        <w:t>, в месяц (логарифмическая шкала; синий – подтверждено скриншотом)</w:t>
      </w:r>
    </w:p>
    <w:p w14:paraId="6343E0D9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7F78E39" wp14:editId="7F180BB3">
            <wp:extent cx="5334000" cy="3282461"/>
            <wp:effectExtent l="0" t="0" r="0" b="0"/>
            <wp:docPr id="10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6_doli_trafika_CR3_HHI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15CA49" w14:textId="77777777" w:rsidR="00CB4FB5" w:rsidRDefault="00CB4FB5">
      <w:pPr>
        <w:pStyle w:val="a0"/>
        <w:jc w:val="center"/>
      </w:pPr>
      <w:r>
        <w:rPr>
          <w:sz w:val="28"/>
        </w:rPr>
        <w:t>Рисунок 7 – Доли доменов в суммарных визитах выборки</w:t>
      </w:r>
    </w:p>
    <w:p w14:paraId="64FE2A1C" w14:textId="77777777" w:rsidR="00CB4FB5" w:rsidRDefault="00CB4FB5">
      <w:pPr>
        <w:pStyle w:val="4"/>
        <w:ind w:firstLine="709"/>
      </w:pPr>
      <w:r>
        <w:t>2.3.4 Каналы, география и поисковые запросы</w:t>
      </w:r>
    </w:p>
    <w:p w14:paraId="05A25AFA" w14:textId="77777777" w:rsidR="00CB4FB5" w:rsidRDefault="00CB4FB5">
      <w:pPr>
        <w:pStyle w:val="FirstParagraph"/>
        <w:keepNext/>
      </w:pPr>
      <w:r>
        <w:rPr>
          <w:sz w:val="28"/>
        </w:rPr>
        <w:t>Таблица 22 – Лист 03_Каналы: канальная структура (только показанные значения)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43"/>
        <w:gridCol w:w="2698"/>
        <w:gridCol w:w="2022"/>
        <w:gridCol w:w="1853"/>
        <w:gridCol w:w="1622"/>
      </w:tblGrid>
      <w:tr w:rsidR="006F5B51" w14:paraId="30A3F14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43" w:type="dxa"/>
            <w:vAlign w:val="center"/>
          </w:tcPr>
          <w:p w14:paraId="4088E4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</w:t>
            </w:r>
          </w:p>
        </w:tc>
        <w:tc>
          <w:tcPr>
            <w:tcW w:w="2698" w:type="dxa"/>
            <w:vAlign w:val="center"/>
          </w:tcPr>
          <w:p w14:paraId="5EAE93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Средневзвешенная доля</w:t>
            </w:r>
          </w:p>
        </w:tc>
        <w:tc>
          <w:tcPr>
            <w:tcW w:w="2022" w:type="dxa"/>
            <w:vAlign w:val="center"/>
          </w:tcPr>
          <w:p w14:paraId="6A564C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рынка, визитов/мес.</w:t>
            </w:r>
          </w:p>
        </w:tc>
        <w:tc>
          <w:tcPr>
            <w:tcW w:w="1853" w:type="dxa"/>
            <w:vAlign w:val="center"/>
          </w:tcPr>
          <w:p w14:paraId="0BCABE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рынка, визитов/год</w:t>
            </w:r>
          </w:p>
        </w:tc>
        <w:tc>
          <w:tcPr>
            <w:tcW w:w="1622" w:type="dxa"/>
            <w:vAlign w:val="center"/>
          </w:tcPr>
          <w:p w14:paraId="7C0D98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Приоритет</w:t>
            </w:r>
          </w:p>
        </w:tc>
      </w:tr>
      <w:tr w:rsidR="006F5B51" w14:paraId="20F5626A" w14:textId="77777777" w:rsidTr="006F5B51">
        <w:trPr>
          <w:cantSplit/>
          <w:jc w:val="center"/>
        </w:trPr>
        <w:tc>
          <w:tcPr>
            <w:tcW w:w="1443" w:type="dxa"/>
            <w:vAlign w:val="center"/>
          </w:tcPr>
          <w:p w14:paraId="1C6B5C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Direct</w:t>
            </w:r>
          </w:p>
        </w:tc>
        <w:tc>
          <w:tcPr>
            <w:tcW w:w="2698" w:type="dxa"/>
            <w:vAlign w:val="center"/>
          </w:tcPr>
          <w:p w14:paraId="5DC867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022" w:type="dxa"/>
            <w:vAlign w:val="center"/>
          </w:tcPr>
          <w:p w14:paraId="6C2736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853" w:type="dxa"/>
            <w:vAlign w:val="center"/>
          </w:tcPr>
          <w:p w14:paraId="3755E9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622" w:type="dxa"/>
            <w:vAlign w:val="center"/>
          </w:tcPr>
          <w:p w14:paraId="75ED05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14:paraId="3D55BC63" w14:textId="77777777" w:rsidTr="006F5B51">
        <w:trPr>
          <w:cantSplit/>
          <w:jc w:val="center"/>
        </w:trPr>
        <w:tc>
          <w:tcPr>
            <w:tcW w:w="1443" w:type="dxa"/>
            <w:vAlign w:val="center"/>
          </w:tcPr>
          <w:p w14:paraId="00CD4B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Organic</w:t>
            </w:r>
            <w:r>
              <w:t xml:space="preserve"> </w:t>
            </w:r>
            <w:r>
              <w:rPr>
                <w:i/>
              </w:rPr>
              <w:t>search</w:t>
            </w:r>
          </w:p>
        </w:tc>
        <w:tc>
          <w:tcPr>
            <w:tcW w:w="2698" w:type="dxa"/>
            <w:vAlign w:val="center"/>
          </w:tcPr>
          <w:p w14:paraId="5ECCF9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0,485</w:t>
            </w:r>
          </w:p>
        </w:tc>
        <w:tc>
          <w:tcPr>
            <w:tcW w:w="2022" w:type="dxa"/>
            <w:vAlign w:val="center"/>
          </w:tcPr>
          <w:p w14:paraId="787ED5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12 209</w:t>
            </w:r>
          </w:p>
        </w:tc>
        <w:tc>
          <w:tcPr>
            <w:tcW w:w="1853" w:type="dxa"/>
            <w:vAlign w:val="center"/>
          </w:tcPr>
          <w:p w14:paraId="34E220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146 513</w:t>
            </w:r>
          </w:p>
        </w:tc>
        <w:tc>
          <w:tcPr>
            <w:tcW w:w="1622" w:type="dxa"/>
            <w:vAlign w:val="center"/>
          </w:tcPr>
          <w:p w14:paraId="6210E6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F5B51" w14:paraId="2F8A5A40" w14:textId="77777777" w:rsidTr="006F5B51">
        <w:trPr>
          <w:cantSplit/>
          <w:jc w:val="center"/>
        </w:trPr>
        <w:tc>
          <w:tcPr>
            <w:tcW w:w="1443" w:type="dxa"/>
            <w:vAlign w:val="center"/>
          </w:tcPr>
          <w:p w14:paraId="1D2908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Referral</w:t>
            </w:r>
          </w:p>
        </w:tc>
        <w:tc>
          <w:tcPr>
            <w:tcW w:w="2698" w:type="dxa"/>
            <w:vAlign w:val="center"/>
          </w:tcPr>
          <w:p w14:paraId="4A4AC8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022" w:type="dxa"/>
            <w:vAlign w:val="center"/>
          </w:tcPr>
          <w:p w14:paraId="320424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853" w:type="dxa"/>
            <w:vAlign w:val="center"/>
          </w:tcPr>
          <w:p w14:paraId="63F43A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622" w:type="dxa"/>
            <w:vAlign w:val="center"/>
          </w:tcPr>
          <w:p w14:paraId="2B6DD4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14:paraId="32EA8A0A" w14:textId="77777777" w:rsidTr="006F5B51">
        <w:trPr>
          <w:cantSplit/>
          <w:jc w:val="center"/>
        </w:trPr>
        <w:tc>
          <w:tcPr>
            <w:tcW w:w="1443" w:type="dxa"/>
            <w:vAlign w:val="center"/>
          </w:tcPr>
          <w:p w14:paraId="69B51A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Social</w:t>
            </w:r>
          </w:p>
        </w:tc>
        <w:tc>
          <w:tcPr>
            <w:tcW w:w="2698" w:type="dxa"/>
            <w:vAlign w:val="center"/>
          </w:tcPr>
          <w:p w14:paraId="63C849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022" w:type="dxa"/>
            <w:vAlign w:val="center"/>
          </w:tcPr>
          <w:p w14:paraId="15C2ED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853" w:type="dxa"/>
            <w:vAlign w:val="center"/>
          </w:tcPr>
          <w:p w14:paraId="721A2B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622" w:type="dxa"/>
            <w:vAlign w:val="center"/>
          </w:tcPr>
          <w:p w14:paraId="71144D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14:paraId="5EE07791" w14:textId="77777777" w:rsidTr="006F5B51">
        <w:trPr>
          <w:cantSplit/>
          <w:jc w:val="center"/>
        </w:trPr>
        <w:tc>
          <w:tcPr>
            <w:tcW w:w="1443" w:type="dxa"/>
            <w:vAlign w:val="center"/>
          </w:tcPr>
          <w:p w14:paraId="6ABE73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search</w:t>
            </w:r>
          </w:p>
        </w:tc>
        <w:tc>
          <w:tcPr>
            <w:tcW w:w="2698" w:type="dxa"/>
            <w:vAlign w:val="center"/>
          </w:tcPr>
          <w:p w14:paraId="276E6F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022" w:type="dxa"/>
            <w:vAlign w:val="center"/>
          </w:tcPr>
          <w:p w14:paraId="52C4A3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853" w:type="dxa"/>
            <w:vAlign w:val="center"/>
          </w:tcPr>
          <w:p w14:paraId="5CAF38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622" w:type="dxa"/>
            <w:vAlign w:val="center"/>
          </w:tcPr>
          <w:p w14:paraId="490EFB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14:paraId="384F308E" w14:textId="77777777" w:rsidTr="006F5B51">
        <w:trPr>
          <w:cantSplit/>
          <w:jc w:val="center"/>
        </w:trPr>
        <w:tc>
          <w:tcPr>
            <w:tcW w:w="1443" w:type="dxa"/>
            <w:vAlign w:val="center"/>
          </w:tcPr>
          <w:p w14:paraId="6457D7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Display</w:t>
            </w:r>
          </w:p>
        </w:tc>
        <w:tc>
          <w:tcPr>
            <w:tcW w:w="2698" w:type="dxa"/>
            <w:vAlign w:val="center"/>
          </w:tcPr>
          <w:p w14:paraId="18EBBF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022" w:type="dxa"/>
            <w:vAlign w:val="center"/>
          </w:tcPr>
          <w:p w14:paraId="2711F4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853" w:type="dxa"/>
            <w:vAlign w:val="center"/>
          </w:tcPr>
          <w:p w14:paraId="76CFFE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622" w:type="dxa"/>
            <w:vAlign w:val="center"/>
          </w:tcPr>
          <w:p w14:paraId="245A53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</w:tbl>
    <w:p w14:paraId="51067C12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Бесплатная карточка </w:t>
      </w:r>
      <w:r>
        <w:rPr>
          <w:i/>
          <w:sz w:val="28"/>
        </w:rPr>
        <w:t>plantuml.com</w:t>
      </w:r>
      <w:r>
        <w:rPr>
          <w:sz w:val="28"/>
        </w:rPr>
        <w:t xml:space="preserve"> показывает долю только </w:t>
      </w:r>
      <w:r>
        <w:rPr>
          <w:i/>
          <w:sz w:val="28"/>
        </w:rPr>
        <w:t>Organic</w:t>
      </w:r>
      <w:r>
        <w:rPr>
          <w:sz w:val="28"/>
        </w:rPr>
        <w:t xml:space="preserve"> </w:t>
      </w:r>
      <w:r>
        <w:rPr>
          <w:i/>
          <w:sz w:val="28"/>
        </w:rPr>
        <w:t>Search</w:t>
      </w:r>
      <w:r>
        <w:rPr>
          <w:sz w:val="28"/>
        </w:rPr>
        <w:t xml:space="preserve"> (48,47 %); </w:t>
      </w:r>
      <w:r>
        <w:rPr>
          <w:i/>
          <w:sz w:val="28"/>
        </w:rPr>
        <w:t>Direct</w:t>
      </w:r>
      <w:r>
        <w:rPr>
          <w:sz w:val="28"/>
        </w:rPr>
        <w:t xml:space="preserve"> и </w:t>
      </w:r>
      <w:r>
        <w:rPr>
          <w:i/>
          <w:sz w:val="28"/>
        </w:rPr>
        <w:t>Referrals</w:t>
      </w:r>
      <w:r>
        <w:rPr>
          <w:sz w:val="28"/>
        </w:rPr>
        <w:t xml:space="preserve"> названы вторым и третьим каналами без долей, </w:t>
      </w:r>
      <w:r>
        <w:rPr>
          <w:i/>
          <w:sz w:val="28"/>
        </w:rPr>
        <w:t>Social</w:t>
      </w:r>
      <w:r>
        <w:rPr>
          <w:sz w:val="28"/>
        </w:rPr>
        <w:t xml:space="preserve">, </w:t>
      </w:r>
      <w:r>
        <w:rPr>
          <w:i/>
          <w:sz w:val="28"/>
        </w:rPr>
        <w:t>Paid</w:t>
      </w:r>
      <w:r>
        <w:rPr>
          <w:sz w:val="28"/>
        </w:rPr>
        <w:t xml:space="preserve">, </w:t>
      </w:r>
      <w:r>
        <w:rPr>
          <w:i/>
          <w:sz w:val="28"/>
        </w:rPr>
        <w:t>Mail</w:t>
      </w:r>
      <w:r>
        <w:rPr>
          <w:sz w:val="28"/>
        </w:rPr>
        <w:t xml:space="preserve"> и </w:t>
      </w:r>
      <w:r>
        <w:rPr>
          <w:i/>
          <w:sz w:val="28"/>
        </w:rPr>
        <w:t>Display</w:t>
      </w:r>
      <w:r>
        <w:rPr>
          <w:sz w:val="28"/>
        </w:rPr>
        <w:t xml:space="preserve"> доли не показаны. </w:t>
      </w:r>
      <w:r>
        <w:rPr>
          <w:i/>
          <w:iCs/>
          <w:sz w:val="28"/>
        </w:rPr>
        <w:t xml:space="preserve">Email/Mail </w:t>
      </w:r>
      <w:r>
        <w:rPr>
          <w:sz w:val="28"/>
        </w:rPr>
        <w:t>в шаблоне колонки не имеет (Р-43) и фиксируется в журнале. Формула средневзвешенных долей в копии исправлена (П-18): делитель – сумма трафика только по строкам, где доля показана.</w:t>
      </w:r>
    </w:p>
    <w:p w14:paraId="00D29922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Географическая структура. Беларусь в топ-5 стран </w:t>
      </w:r>
      <w:r>
        <w:rPr>
          <w:i/>
          <w:sz w:val="28"/>
        </w:rPr>
        <w:t>Similarweb</w:t>
      </w:r>
      <w:r>
        <w:rPr>
          <w:sz w:val="28"/>
        </w:rPr>
        <w:t xml:space="preserve"> не попадает; доля России у </w:t>
      </w:r>
      <w:r>
        <w:rPr>
          <w:i/>
          <w:sz w:val="28"/>
        </w:rPr>
        <w:t>plantuml.com</w:t>
      </w:r>
      <w:r>
        <w:rPr>
          <w:sz w:val="28"/>
        </w:rPr>
        <w:t xml:space="preserve"> – 9,07 %. Доля Беларуси оценена как допущение Д-01: доля России по </w:t>
      </w:r>
      <w:r>
        <w:rPr>
          <w:i/>
          <w:sz w:val="28"/>
        </w:rPr>
        <w:t>Similarweb</w:t>
      </w:r>
      <w:r>
        <w:rPr>
          <w:sz w:val="28"/>
        </w:rPr>
        <w:t>, умноженная на отношение числа запросов Беларусь/Россия по запросу «</w:t>
      </w:r>
      <w:r>
        <w:rPr>
          <w:i/>
          <w:sz w:val="28"/>
        </w:rPr>
        <w:t>plantuml</w:t>
      </w:r>
      <w:r>
        <w:rPr>
          <w:sz w:val="28"/>
        </w:rPr>
        <w:t xml:space="preserve">» на вкладке «Регионы» Вордстата (170 / 7 874; скользящее окно 29.08.2026–27.09.2026, снято 30.09.2026), то есть 0,1958 % визитов. Доля Минска – 0,1428 % (Минск дает 124 из 170 запросов Беларуси). Допущение единое для всех доменов выборки и является главным источником неопределенности: для универсального редактора </w:t>
      </w:r>
      <w:r>
        <w:rPr>
          <w:i/>
          <w:sz w:val="28"/>
        </w:rPr>
        <w:t>draw.io</w:t>
      </w:r>
      <w:r>
        <w:rPr>
          <w:sz w:val="28"/>
        </w:rPr>
        <w:t xml:space="preserve"> реальная доля Беларуси может отличаться. Оговорки к Д-01: (1) доля России 9,07 % в </w:t>
      </w:r>
      <w:r>
        <w:rPr>
          <w:i/>
          <w:sz w:val="28"/>
        </w:rPr>
        <w:t>Similarweb</w:t>
      </w:r>
      <w:r>
        <w:rPr>
          <w:sz w:val="28"/>
        </w:rPr>
        <w:t xml:space="preserve"> относится к </w:t>
      </w:r>
      <w:r>
        <w:rPr>
          <w:i/>
          <w:sz w:val="28"/>
        </w:rPr>
        <w:t>desktop</w:t>
      </w:r>
      <w:r>
        <w:rPr>
          <w:sz w:val="28"/>
        </w:rPr>
        <w:t xml:space="preserve">-трафику (на странице указано, что Россия – основная страна по </w:t>
      </w:r>
      <w:r>
        <w:rPr>
          <w:i/>
          <w:sz w:val="28"/>
        </w:rPr>
        <w:t>desktop</w:t>
      </w:r>
      <w:r>
        <w:rPr>
          <w:sz w:val="28"/>
        </w:rPr>
        <w:t xml:space="preserve">-трафику), а в расчете применена ко всем визитам, включая мобильные; (2) отношение 170 / 7 874 из Вордстата отражает только пользователей Яндекса, а доля Яндекса в поиске в Беларуси и России различается. Направление возможного смещения по имеющимся данным определить нельзя, поэтому оценка Д-01 остается допущением с низкой надежностью (модельная оценка (допущение; причина: доля Беларуси по </w:t>
      </w:r>
      <w:r>
        <w:rPr>
          <w:i/>
          <w:sz w:val="28"/>
        </w:rPr>
        <w:t>plantuml.com</w:t>
      </w:r>
      <w:r>
        <w:rPr>
          <w:sz w:val="28"/>
        </w:rPr>
        <w:t xml:space="preserve"> и другим доменам в </w:t>
      </w:r>
      <w:r>
        <w:rPr>
          <w:i/>
          <w:sz w:val="28"/>
        </w:rPr>
        <w:t>Similarweb</w:t>
      </w:r>
      <w:r>
        <w:rPr>
          <w:sz w:val="28"/>
        </w:rPr>
        <w:t>, табл. 91, п. 1–2)).</w:t>
      </w:r>
    </w:p>
    <w:p w14:paraId="2A49519E" w14:textId="77777777" w:rsidR="00CB4FB5" w:rsidRDefault="00CB4FB5">
      <w:pPr>
        <w:pStyle w:val="a0"/>
        <w:keepNext/>
        <w:jc w:val="both"/>
      </w:pPr>
      <w:r>
        <w:rPr>
          <w:sz w:val="28"/>
        </w:rPr>
        <w:lastRenderedPageBreak/>
        <w:t>Таблица 23 – Вордстат, вкладка «Регионы», запрос «</w:t>
      </w:r>
      <w:r>
        <w:rPr>
          <w:i/>
          <w:sz w:val="28"/>
        </w:rPr>
        <w:t>plantuml</w:t>
      </w:r>
      <w:r>
        <w:rPr>
          <w:sz w:val="28"/>
        </w:rPr>
        <w:t>», окно 29.08.2026–27.09.2026 (снято 30.09.2026)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92"/>
        <w:gridCol w:w="2845"/>
        <w:gridCol w:w="3201"/>
      </w:tblGrid>
      <w:tr w:rsidR="006F5B51" w14:paraId="6E5DEE2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92" w:type="dxa"/>
            <w:vAlign w:val="center"/>
          </w:tcPr>
          <w:p w14:paraId="59CCF0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2845" w:type="dxa"/>
            <w:vAlign w:val="center"/>
          </w:tcPr>
          <w:p w14:paraId="26442B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Запросов</w:t>
            </w:r>
          </w:p>
        </w:tc>
        <w:tc>
          <w:tcPr>
            <w:tcW w:w="3201" w:type="dxa"/>
            <w:vAlign w:val="center"/>
          </w:tcPr>
          <w:p w14:paraId="203362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интереса, %</w:t>
            </w:r>
          </w:p>
        </w:tc>
      </w:tr>
      <w:tr w:rsidR="006F5B51" w14:paraId="79383AD4" w14:textId="77777777" w:rsidTr="006F5B51">
        <w:trPr>
          <w:cantSplit/>
          <w:jc w:val="center"/>
        </w:trPr>
        <w:tc>
          <w:tcPr>
            <w:tcW w:w="3592" w:type="dxa"/>
            <w:vAlign w:val="center"/>
          </w:tcPr>
          <w:p w14:paraId="24861D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Россия</w:t>
            </w:r>
          </w:p>
        </w:tc>
        <w:tc>
          <w:tcPr>
            <w:tcW w:w="2845" w:type="dxa"/>
            <w:vAlign w:val="center"/>
          </w:tcPr>
          <w:p w14:paraId="482458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7 874</w:t>
            </w:r>
          </w:p>
        </w:tc>
        <w:tc>
          <w:tcPr>
            <w:tcW w:w="3201" w:type="dxa"/>
            <w:vAlign w:val="center"/>
          </w:tcPr>
          <w:p w14:paraId="356EDD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103,04</w:t>
            </w:r>
          </w:p>
        </w:tc>
      </w:tr>
      <w:tr w:rsidR="006F5B51" w14:paraId="30D43598" w14:textId="77777777" w:rsidTr="006F5B51">
        <w:trPr>
          <w:cantSplit/>
          <w:jc w:val="center"/>
        </w:trPr>
        <w:tc>
          <w:tcPr>
            <w:tcW w:w="3592" w:type="dxa"/>
            <w:vAlign w:val="center"/>
          </w:tcPr>
          <w:p w14:paraId="7D35C7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СНГ (исключая Россию)</w:t>
            </w:r>
          </w:p>
        </w:tc>
        <w:tc>
          <w:tcPr>
            <w:tcW w:w="2845" w:type="dxa"/>
            <w:vAlign w:val="center"/>
          </w:tcPr>
          <w:p w14:paraId="133B4B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340</w:t>
            </w:r>
          </w:p>
        </w:tc>
        <w:tc>
          <w:tcPr>
            <w:tcW w:w="3201" w:type="dxa"/>
            <w:vAlign w:val="center"/>
          </w:tcPr>
          <w:p w14:paraId="64D740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106,72</w:t>
            </w:r>
          </w:p>
        </w:tc>
      </w:tr>
      <w:tr w:rsidR="006F5B51" w14:paraId="677E8CD2" w14:textId="77777777" w:rsidTr="006F5B51">
        <w:trPr>
          <w:cantSplit/>
          <w:jc w:val="center"/>
        </w:trPr>
        <w:tc>
          <w:tcPr>
            <w:tcW w:w="3592" w:type="dxa"/>
            <w:vAlign w:val="center"/>
          </w:tcPr>
          <w:p w14:paraId="5818CF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845" w:type="dxa"/>
            <w:vAlign w:val="center"/>
          </w:tcPr>
          <w:p w14:paraId="4AED8A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170</w:t>
            </w:r>
          </w:p>
        </w:tc>
        <w:tc>
          <w:tcPr>
            <w:tcW w:w="3201" w:type="dxa"/>
            <w:vAlign w:val="center"/>
          </w:tcPr>
          <w:p w14:paraId="15E404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118,12</w:t>
            </w:r>
          </w:p>
        </w:tc>
      </w:tr>
      <w:tr w:rsidR="006F5B51" w14:paraId="3B6BE23F" w14:textId="77777777" w:rsidTr="006F5B51">
        <w:trPr>
          <w:cantSplit/>
          <w:jc w:val="center"/>
        </w:trPr>
        <w:tc>
          <w:tcPr>
            <w:tcW w:w="3592" w:type="dxa"/>
            <w:vAlign w:val="center"/>
          </w:tcPr>
          <w:p w14:paraId="7CED4E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Казахстан</w:t>
            </w:r>
          </w:p>
        </w:tc>
        <w:tc>
          <w:tcPr>
            <w:tcW w:w="2845" w:type="dxa"/>
            <w:vAlign w:val="center"/>
          </w:tcPr>
          <w:p w14:paraId="36EF01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154</w:t>
            </w:r>
          </w:p>
        </w:tc>
        <w:tc>
          <w:tcPr>
            <w:tcW w:w="3201" w:type="dxa"/>
            <w:vAlign w:val="center"/>
          </w:tcPr>
          <w:p w14:paraId="0A1AA6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138,85</w:t>
            </w:r>
          </w:p>
        </w:tc>
      </w:tr>
      <w:tr w:rsidR="006F5B51" w14:paraId="64B44DBD" w14:textId="77777777" w:rsidTr="006F5B51">
        <w:trPr>
          <w:cantSplit/>
          <w:jc w:val="center"/>
        </w:trPr>
        <w:tc>
          <w:tcPr>
            <w:tcW w:w="3592" w:type="dxa"/>
            <w:vAlign w:val="center"/>
          </w:tcPr>
          <w:p w14:paraId="34D35C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Минск и область</w:t>
            </w:r>
          </w:p>
        </w:tc>
        <w:tc>
          <w:tcPr>
            <w:tcW w:w="2845" w:type="dxa"/>
            <w:vAlign w:val="center"/>
          </w:tcPr>
          <w:p w14:paraId="2B9B52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142</w:t>
            </w:r>
          </w:p>
        </w:tc>
        <w:tc>
          <w:tcPr>
            <w:tcW w:w="3201" w:type="dxa"/>
            <w:vAlign w:val="center"/>
          </w:tcPr>
          <w:p w14:paraId="00CA1C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205,29</w:t>
            </w:r>
          </w:p>
        </w:tc>
      </w:tr>
      <w:tr w:rsidR="006F5B51" w14:paraId="65F765F4" w14:textId="77777777" w:rsidTr="006F5B51">
        <w:trPr>
          <w:cantSplit/>
          <w:jc w:val="center"/>
        </w:trPr>
        <w:tc>
          <w:tcPr>
            <w:tcW w:w="3592" w:type="dxa"/>
            <w:vAlign w:val="center"/>
          </w:tcPr>
          <w:p w14:paraId="741733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Минск</w:t>
            </w:r>
          </w:p>
        </w:tc>
        <w:tc>
          <w:tcPr>
            <w:tcW w:w="2845" w:type="dxa"/>
            <w:vAlign w:val="center"/>
          </w:tcPr>
          <w:p w14:paraId="391D24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124</w:t>
            </w:r>
          </w:p>
        </w:tc>
        <w:tc>
          <w:tcPr>
            <w:tcW w:w="3201" w:type="dxa"/>
            <w:vAlign w:val="center"/>
          </w:tcPr>
          <w:p w14:paraId="2E113A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255,54</w:t>
            </w:r>
          </w:p>
        </w:tc>
      </w:tr>
    </w:tbl>
    <w:p w14:paraId="5F0F3FBE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24 – Лист 04_География: шаблонный расчет и корректный вариант (П-10)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34"/>
        <w:gridCol w:w="1252"/>
        <w:gridCol w:w="1229"/>
        <w:gridCol w:w="1113"/>
        <w:gridCol w:w="1836"/>
        <w:gridCol w:w="1374"/>
      </w:tblGrid>
      <w:tr w:rsidR="006F5B51" w14:paraId="29CB524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34" w:type="dxa"/>
            <w:vAlign w:val="center"/>
          </w:tcPr>
          <w:p w14:paraId="670D50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Территория</w:t>
            </w:r>
          </w:p>
        </w:tc>
        <w:tc>
          <w:tcPr>
            <w:tcW w:w="1252" w:type="dxa"/>
            <w:vAlign w:val="center"/>
          </w:tcPr>
          <w:p w14:paraId="04E022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</w:t>
            </w:r>
          </w:p>
        </w:tc>
        <w:tc>
          <w:tcPr>
            <w:tcW w:w="1229" w:type="dxa"/>
            <w:vAlign w:val="center"/>
          </w:tcPr>
          <w:p w14:paraId="25997F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Шаблон: трафик, мес. (</w:t>
            </w:r>
            <w:r>
              <w:rPr>
                <w:i/>
              </w:rPr>
              <w:t>C</w:t>
            </w:r>
            <w:r>
              <w:t>)</w:t>
            </w:r>
          </w:p>
        </w:tc>
        <w:tc>
          <w:tcPr>
            <w:tcW w:w="1113" w:type="dxa"/>
            <w:vAlign w:val="center"/>
          </w:tcPr>
          <w:p w14:paraId="0CAF69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Шаблон: трафик, год (</w:t>
            </w:r>
            <w:r>
              <w:rPr>
                <w:i/>
              </w:rPr>
              <w:t>D</w:t>
            </w:r>
            <w:r>
              <w:t>)</w:t>
            </w:r>
          </w:p>
        </w:tc>
        <w:tc>
          <w:tcPr>
            <w:tcW w:w="1836" w:type="dxa"/>
            <w:vAlign w:val="center"/>
          </w:tcPr>
          <w:p w14:paraId="407738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Корректно: трафик до сужения × доля, мес. (</w:t>
            </w:r>
            <w:r>
              <w:rPr>
                <w:i/>
              </w:rPr>
              <w:t>I</w:t>
            </w:r>
            <w:r>
              <w:t>)</w:t>
            </w:r>
          </w:p>
        </w:tc>
        <w:tc>
          <w:tcPr>
            <w:tcW w:w="1374" w:type="dxa"/>
            <w:vAlign w:val="center"/>
          </w:tcPr>
          <w:p w14:paraId="38C2F2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Корректно, год (</w:t>
            </w:r>
            <w:r>
              <w:rPr>
                <w:i/>
              </w:rPr>
              <w:t>J</w:t>
            </w:r>
            <w:r>
              <w:t>)</w:t>
            </w:r>
          </w:p>
        </w:tc>
      </w:tr>
      <w:tr w:rsidR="006F5B51" w14:paraId="252A5C9A" w14:textId="77777777" w:rsidTr="006F5B51">
        <w:trPr>
          <w:cantSplit/>
          <w:jc w:val="center"/>
        </w:trPr>
        <w:tc>
          <w:tcPr>
            <w:tcW w:w="2834" w:type="dxa"/>
            <w:vAlign w:val="center"/>
          </w:tcPr>
          <w:p w14:paraId="78204A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Республика Беларусь</w:t>
            </w:r>
          </w:p>
        </w:tc>
        <w:tc>
          <w:tcPr>
            <w:tcW w:w="1252" w:type="dxa"/>
            <w:vAlign w:val="center"/>
          </w:tcPr>
          <w:p w14:paraId="09E75D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0,1958 %</w:t>
            </w:r>
          </w:p>
        </w:tc>
        <w:tc>
          <w:tcPr>
            <w:tcW w:w="1229" w:type="dxa"/>
            <w:vAlign w:val="center"/>
          </w:tcPr>
          <w:p w14:paraId="0C0798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49,3</w:t>
            </w:r>
          </w:p>
        </w:tc>
        <w:tc>
          <w:tcPr>
            <w:tcW w:w="1113" w:type="dxa"/>
            <w:vAlign w:val="center"/>
          </w:tcPr>
          <w:p w14:paraId="1A6EBA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592</w:t>
            </w:r>
          </w:p>
        </w:tc>
        <w:tc>
          <w:tcPr>
            <w:tcW w:w="1836" w:type="dxa"/>
            <w:vAlign w:val="center"/>
          </w:tcPr>
          <w:p w14:paraId="24F2CF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25 190</w:t>
            </w:r>
          </w:p>
        </w:tc>
        <w:tc>
          <w:tcPr>
            <w:tcW w:w="1374" w:type="dxa"/>
            <w:vAlign w:val="center"/>
          </w:tcPr>
          <w:p w14:paraId="12215E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302 276</w:t>
            </w:r>
          </w:p>
        </w:tc>
      </w:tr>
      <w:tr w:rsidR="006F5B51" w14:paraId="5BE23C97" w14:textId="77777777" w:rsidTr="006F5B51">
        <w:trPr>
          <w:cantSplit/>
          <w:jc w:val="center"/>
        </w:trPr>
        <w:tc>
          <w:tcPr>
            <w:tcW w:w="2834" w:type="dxa"/>
            <w:vAlign w:val="center"/>
          </w:tcPr>
          <w:p w14:paraId="652F4A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Минск (город)</w:t>
            </w:r>
          </w:p>
        </w:tc>
        <w:tc>
          <w:tcPr>
            <w:tcW w:w="1252" w:type="dxa"/>
            <w:vAlign w:val="center"/>
          </w:tcPr>
          <w:p w14:paraId="623B80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0,1428 %</w:t>
            </w:r>
          </w:p>
        </w:tc>
        <w:tc>
          <w:tcPr>
            <w:tcW w:w="1229" w:type="dxa"/>
            <w:vAlign w:val="center"/>
          </w:tcPr>
          <w:p w14:paraId="1FC5FD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36,0</w:t>
            </w:r>
          </w:p>
        </w:tc>
        <w:tc>
          <w:tcPr>
            <w:tcW w:w="1113" w:type="dxa"/>
            <w:vAlign w:val="center"/>
          </w:tcPr>
          <w:p w14:paraId="099C8A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432</w:t>
            </w:r>
          </w:p>
        </w:tc>
        <w:tc>
          <w:tcPr>
            <w:tcW w:w="1836" w:type="dxa"/>
            <w:vAlign w:val="center"/>
          </w:tcPr>
          <w:p w14:paraId="556CA6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18 371</w:t>
            </w:r>
          </w:p>
        </w:tc>
        <w:tc>
          <w:tcPr>
            <w:tcW w:w="1374" w:type="dxa"/>
            <w:vAlign w:val="center"/>
          </w:tcPr>
          <w:p w14:paraId="444310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220 455</w:t>
            </w:r>
          </w:p>
        </w:tc>
      </w:tr>
      <w:tr w:rsidR="006F5B51" w14:paraId="5346CE07" w14:textId="77777777" w:rsidTr="006F5B51">
        <w:trPr>
          <w:cantSplit/>
          <w:jc w:val="center"/>
        </w:trPr>
        <w:tc>
          <w:tcPr>
            <w:tcW w:w="2834" w:type="dxa"/>
            <w:vAlign w:val="center"/>
          </w:tcPr>
          <w:p w14:paraId="113B64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Остальная Беларусь (включая областные центры)</w:t>
            </w:r>
          </w:p>
        </w:tc>
        <w:tc>
          <w:tcPr>
            <w:tcW w:w="1252" w:type="dxa"/>
            <w:vAlign w:val="center"/>
          </w:tcPr>
          <w:p w14:paraId="2E9D38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0,0530 %</w:t>
            </w:r>
          </w:p>
        </w:tc>
        <w:tc>
          <w:tcPr>
            <w:tcW w:w="1229" w:type="dxa"/>
            <w:vAlign w:val="center"/>
          </w:tcPr>
          <w:p w14:paraId="607D94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13,4</w:t>
            </w:r>
          </w:p>
        </w:tc>
        <w:tc>
          <w:tcPr>
            <w:tcW w:w="1113" w:type="dxa"/>
            <w:vAlign w:val="center"/>
          </w:tcPr>
          <w:p w14:paraId="4CB53E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160</w:t>
            </w:r>
          </w:p>
        </w:tc>
        <w:tc>
          <w:tcPr>
            <w:tcW w:w="1836" w:type="dxa"/>
            <w:vAlign w:val="center"/>
          </w:tcPr>
          <w:p w14:paraId="603E85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6 818</w:t>
            </w:r>
          </w:p>
        </w:tc>
        <w:tc>
          <w:tcPr>
            <w:tcW w:w="1374" w:type="dxa"/>
            <w:vAlign w:val="center"/>
          </w:tcPr>
          <w:p w14:paraId="5984B5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81 821</w:t>
            </w:r>
          </w:p>
        </w:tc>
      </w:tr>
      <w:tr w:rsidR="006F5B51" w14:paraId="5392EFF3" w14:textId="77777777" w:rsidTr="006F5B51">
        <w:trPr>
          <w:cantSplit/>
          <w:jc w:val="center"/>
        </w:trPr>
        <w:tc>
          <w:tcPr>
            <w:tcW w:w="2834" w:type="dxa"/>
            <w:vAlign w:val="center"/>
          </w:tcPr>
          <w:p w14:paraId="5E5ACC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Россия (другие русскоязычные рынки)</w:t>
            </w:r>
          </w:p>
        </w:tc>
        <w:tc>
          <w:tcPr>
            <w:tcW w:w="1252" w:type="dxa"/>
            <w:vAlign w:val="center"/>
          </w:tcPr>
          <w:p w14:paraId="5C7510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9,0700 %</w:t>
            </w:r>
          </w:p>
        </w:tc>
        <w:tc>
          <w:tcPr>
            <w:tcW w:w="1229" w:type="dxa"/>
            <w:vAlign w:val="center"/>
          </w:tcPr>
          <w:p w14:paraId="120E39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2 284,7</w:t>
            </w:r>
          </w:p>
        </w:tc>
        <w:tc>
          <w:tcPr>
            <w:tcW w:w="1113" w:type="dxa"/>
            <w:vAlign w:val="center"/>
          </w:tcPr>
          <w:p w14:paraId="46C6B6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27 416</w:t>
            </w:r>
          </w:p>
        </w:tc>
        <w:tc>
          <w:tcPr>
            <w:tcW w:w="1836" w:type="dxa"/>
            <w:vAlign w:val="center"/>
          </w:tcPr>
          <w:p w14:paraId="504D75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1 166 856</w:t>
            </w:r>
          </w:p>
        </w:tc>
        <w:tc>
          <w:tcPr>
            <w:tcW w:w="1374" w:type="dxa"/>
            <w:vAlign w:val="center"/>
          </w:tcPr>
          <w:p w14:paraId="469816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14 002 266</w:t>
            </w:r>
          </w:p>
        </w:tc>
      </w:tr>
    </w:tbl>
    <w:p w14:paraId="470C2773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Шаблон умножает долю территории на </w:t>
      </w:r>
      <w:r>
        <w:rPr>
          <w:i/>
          <w:sz w:val="28"/>
        </w:rPr>
        <w:t>B12</w:t>
      </w:r>
      <w:r>
        <w:rPr>
          <w:sz w:val="28"/>
        </w:rPr>
        <w:t xml:space="preserve"> – трафик, уже суженный до Беларуси, то есть применяет географию дважды (П-10); корректный вариант умножает на трафик до географического сужения. Россия – гипотеза расширения, в итог не входит (В-6). Приоритет территорий по порогам шаблона (≥ 0,35 / ≥ 0,15) для малых долей всегда «низкий» и в выводах не используется.</w:t>
      </w:r>
    </w:p>
    <w:p w14:paraId="38524F61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25 – Лист 05_Запросы: типы намерений и индекс коммерческого интереса (П-11)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30"/>
        <w:gridCol w:w="974"/>
        <w:gridCol w:w="974"/>
        <w:gridCol w:w="1912"/>
        <w:gridCol w:w="650"/>
        <w:gridCol w:w="731"/>
        <w:gridCol w:w="1218"/>
        <w:gridCol w:w="1949"/>
      </w:tblGrid>
      <w:tr w:rsidR="006F5B51" w14:paraId="13166A4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30" w:type="dxa"/>
            <w:vAlign w:val="center"/>
          </w:tcPr>
          <w:p w14:paraId="48BC05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974" w:type="dxa"/>
            <w:vAlign w:val="center"/>
          </w:tcPr>
          <w:p w14:paraId="702F6B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среди запросов</w:t>
            </w:r>
          </w:p>
        </w:tc>
        <w:tc>
          <w:tcPr>
            <w:tcW w:w="974" w:type="dxa"/>
            <w:vAlign w:val="center"/>
          </w:tcPr>
          <w:p w14:paraId="6637A6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рынка по шаблону, мес. (</w:t>
            </w:r>
            <w:r>
              <w:rPr>
                <w:i/>
              </w:rPr>
              <w:t>D</w:t>
            </w:r>
            <w:r>
              <w:t>)</w:t>
            </w:r>
          </w:p>
        </w:tc>
        <w:tc>
          <w:tcPr>
            <w:tcW w:w="1912" w:type="dxa"/>
            <w:vAlign w:val="center"/>
          </w:tcPr>
          <w:p w14:paraId="00005D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Тип намерения</w:t>
            </w:r>
          </w:p>
        </w:tc>
        <w:tc>
          <w:tcPr>
            <w:tcW w:w="650" w:type="dxa"/>
            <w:vAlign w:val="center"/>
          </w:tcPr>
          <w:p w14:paraId="290E2B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Вес</w:t>
            </w:r>
          </w:p>
        </w:tc>
        <w:tc>
          <w:tcPr>
            <w:tcW w:w="731" w:type="dxa"/>
            <w:vAlign w:val="center"/>
          </w:tcPr>
          <w:p w14:paraId="1FAFFF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 (</w:t>
            </w:r>
            <w:r>
              <w:rPr>
                <w:i/>
              </w:rPr>
              <w:t>G</w:t>
            </w:r>
            <w:r>
              <w:t>)</w:t>
            </w:r>
          </w:p>
        </w:tc>
        <w:tc>
          <w:tcPr>
            <w:tcW w:w="1218" w:type="dxa"/>
            <w:vAlign w:val="center"/>
          </w:tcPr>
          <w:p w14:paraId="3DFCAC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Корректно: </w:t>
            </w:r>
            <w:r>
              <w:rPr>
                <w:i/>
              </w:rPr>
              <w:t>D</w:t>
            </w:r>
            <w:r>
              <w:t xml:space="preserve"> × доля </w:t>
            </w:r>
            <w:r>
              <w:rPr>
                <w:i/>
              </w:rPr>
              <w:t>Organic</w:t>
            </w:r>
            <w:r>
              <w:t xml:space="preserve"> (</w:t>
            </w:r>
            <w:r>
              <w:rPr>
                <w:i/>
              </w:rPr>
              <w:t>K</w:t>
            </w:r>
            <w:r>
              <w:t>)</w:t>
            </w:r>
          </w:p>
        </w:tc>
        <w:tc>
          <w:tcPr>
            <w:tcW w:w="1949" w:type="dxa"/>
            <w:vAlign w:val="center"/>
          </w:tcPr>
          <w:p w14:paraId="21674D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</w:tr>
      <w:tr w:rsidR="006F5B51" w14:paraId="181BD9AB" w14:textId="77777777" w:rsidTr="006F5B51">
        <w:trPr>
          <w:cantSplit/>
          <w:jc w:val="center"/>
        </w:trPr>
        <w:tc>
          <w:tcPr>
            <w:tcW w:w="1230" w:type="dxa"/>
            <w:vAlign w:val="center"/>
          </w:tcPr>
          <w:p w14:paraId="5DF7A9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купить</w:t>
            </w:r>
          </w:p>
        </w:tc>
        <w:tc>
          <w:tcPr>
            <w:tcW w:w="974" w:type="dxa"/>
            <w:vAlign w:val="center"/>
          </w:tcPr>
          <w:p w14:paraId="012750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0,0068</w:t>
            </w:r>
          </w:p>
        </w:tc>
        <w:tc>
          <w:tcPr>
            <w:tcW w:w="974" w:type="dxa"/>
            <w:vAlign w:val="center"/>
          </w:tcPr>
          <w:p w14:paraId="5C485B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171</w:t>
            </w:r>
          </w:p>
        </w:tc>
        <w:tc>
          <w:tcPr>
            <w:tcW w:w="1912" w:type="dxa"/>
            <w:vAlign w:val="center"/>
          </w:tcPr>
          <w:p w14:paraId="5ED8E0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</w:t>
            </w:r>
          </w:p>
        </w:tc>
        <w:tc>
          <w:tcPr>
            <w:tcW w:w="650" w:type="dxa"/>
            <w:vAlign w:val="center"/>
          </w:tcPr>
          <w:p w14:paraId="411D12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731" w:type="dxa"/>
            <w:vAlign w:val="center"/>
          </w:tcPr>
          <w:p w14:paraId="13554D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171</w:t>
            </w:r>
          </w:p>
        </w:tc>
        <w:tc>
          <w:tcPr>
            <w:tcW w:w="1218" w:type="dxa"/>
            <w:vAlign w:val="center"/>
          </w:tcPr>
          <w:p w14:paraId="4A9D36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83</w:t>
            </w:r>
          </w:p>
        </w:tc>
        <w:tc>
          <w:tcPr>
            <w:tcW w:w="1949" w:type="dxa"/>
            <w:vAlign w:val="center"/>
          </w:tcPr>
          <w:p w14:paraId="0C3CEB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включить</w:t>
            </w:r>
          </w:p>
        </w:tc>
      </w:tr>
      <w:tr w:rsidR="006F5B51" w14:paraId="6950118C" w14:textId="77777777" w:rsidTr="006F5B51">
        <w:trPr>
          <w:cantSplit/>
          <w:jc w:val="center"/>
        </w:trPr>
        <w:tc>
          <w:tcPr>
            <w:tcW w:w="1230" w:type="dxa"/>
            <w:vAlign w:val="center"/>
          </w:tcPr>
          <w:p w14:paraId="7F7A2F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visio</w:t>
            </w:r>
            <w:r>
              <w:t xml:space="preserve"> купить</w:t>
            </w:r>
          </w:p>
        </w:tc>
        <w:tc>
          <w:tcPr>
            <w:tcW w:w="974" w:type="dxa"/>
            <w:vAlign w:val="center"/>
          </w:tcPr>
          <w:p w14:paraId="0D883A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0,0096</w:t>
            </w:r>
          </w:p>
        </w:tc>
        <w:tc>
          <w:tcPr>
            <w:tcW w:w="974" w:type="dxa"/>
            <w:vAlign w:val="center"/>
          </w:tcPr>
          <w:p w14:paraId="3E4617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242</w:t>
            </w:r>
          </w:p>
        </w:tc>
        <w:tc>
          <w:tcPr>
            <w:tcW w:w="1912" w:type="dxa"/>
            <w:vAlign w:val="center"/>
          </w:tcPr>
          <w:p w14:paraId="220661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</w:t>
            </w:r>
          </w:p>
        </w:tc>
        <w:tc>
          <w:tcPr>
            <w:tcW w:w="650" w:type="dxa"/>
            <w:vAlign w:val="center"/>
          </w:tcPr>
          <w:p w14:paraId="69E299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731" w:type="dxa"/>
            <w:vAlign w:val="center"/>
          </w:tcPr>
          <w:p w14:paraId="35339E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242</w:t>
            </w:r>
          </w:p>
        </w:tc>
        <w:tc>
          <w:tcPr>
            <w:tcW w:w="1218" w:type="dxa"/>
            <w:vAlign w:val="center"/>
          </w:tcPr>
          <w:p w14:paraId="18440C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117</w:t>
            </w:r>
          </w:p>
        </w:tc>
        <w:tc>
          <w:tcPr>
            <w:tcW w:w="1949" w:type="dxa"/>
            <w:vAlign w:val="center"/>
          </w:tcPr>
          <w:p w14:paraId="05AA17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включить (конкурент)</w:t>
            </w:r>
          </w:p>
        </w:tc>
      </w:tr>
      <w:tr w:rsidR="006F5B51" w14:paraId="3C0A53F0" w14:textId="77777777" w:rsidTr="006F5B51">
        <w:trPr>
          <w:cantSplit/>
          <w:jc w:val="center"/>
        </w:trPr>
        <w:tc>
          <w:tcPr>
            <w:tcW w:w="1230" w:type="dxa"/>
            <w:vAlign w:val="center"/>
          </w:tcPr>
          <w:p w14:paraId="3FBE06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974" w:type="dxa"/>
            <w:vAlign w:val="center"/>
          </w:tcPr>
          <w:p w14:paraId="781A58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0,104</w:t>
            </w:r>
          </w:p>
        </w:tc>
        <w:tc>
          <w:tcPr>
            <w:tcW w:w="974" w:type="dxa"/>
            <w:vAlign w:val="center"/>
          </w:tcPr>
          <w:p w14:paraId="25CC93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2 615</w:t>
            </w:r>
          </w:p>
        </w:tc>
        <w:tc>
          <w:tcPr>
            <w:tcW w:w="1912" w:type="dxa"/>
            <w:vAlign w:val="center"/>
          </w:tcPr>
          <w:p w14:paraId="3451BA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</w:t>
            </w:r>
          </w:p>
        </w:tc>
        <w:tc>
          <w:tcPr>
            <w:tcW w:w="650" w:type="dxa"/>
            <w:vAlign w:val="center"/>
          </w:tcPr>
          <w:p w14:paraId="3E6283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0,700</w:t>
            </w:r>
          </w:p>
        </w:tc>
        <w:tc>
          <w:tcPr>
            <w:tcW w:w="731" w:type="dxa"/>
            <w:vAlign w:val="center"/>
          </w:tcPr>
          <w:p w14:paraId="6449D8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1 830</w:t>
            </w:r>
          </w:p>
        </w:tc>
        <w:tc>
          <w:tcPr>
            <w:tcW w:w="1218" w:type="dxa"/>
            <w:vAlign w:val="center"/>
          </w:tcPr>
          <w:p w14:paraId="7FF20D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1 267</w:t>
            </w:r>
          </w:p>
        </w:tc>
        <w:tc>
          <w:tcPr>
            <w:tcW w:w="1949" w:type="dxa"/>
            <w:vAlign w:val="center"/>
          </w:tcPr>
          <w:p w14:paraId="0407D8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включить</w:t>
            </w:r>
          </w:p>
        </w:tc>
      </w:tr>
      <w:tr w:rsidR="006F5B51" w14:paraId="55FB6D13" w14:textId="77777777" w:rsidTr="006F5B51">
        <w:trPr>
          <w:cantSplit/>
          <w:jc w:val="center"/>
        </w:trPr>
        <w:tc>
          <w:tcPr>
            <w:tcW w:w="1230" w:type="dxa"/>
            <w:vAlign w:val="center"/>
          </w:tcPr>
          <w:p w14:paraId="7342EE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онлайн</w:t>
            </w:r>
          </w:p>
        </w:tc>
        <w:tc>
          <w:tcPr>
            <w:tcW w:w="974" w:type="dxa"/>
            <w:vAlign w:val="center"/>
          </w:tcPr>
          <w:p w14:paraId="69B3A7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0,038</w:t>
            </w:r>
          </w:p>
        </w:tc>
        <w:tc>
          <w:tcPr>
            <w:tcW w:w="974" w:type="dxa"/>
            <w:vAlign w:val="center"/>
          </w:tcPr>
          <w:p w14:paraId="2C2A71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965</w:t>
            </w:r>
          </w:p>
        </w:tc>
        <w:tc>
          <w:tcPr>
            <w:tcW w:w="1912" w:type="dxa"/>
            <w:vAlign w:val="center"/>
          </w:tcPr>
          <w:p w14:paraId="7363C0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</w:t>
            </w:r>
          </w:p>
        </w:tc>
        <w:tc>
          <w:tcPr>
            <w:tcW w:w="650" w:type="dxa"/>
            <w:vAlign w:val="center"/>
          </w:tcPr>
          <w:p w14:paraId="54E223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0,700</w:t>
            </w:r>
          </w:p>
        </w:tc>
        <w:tc>
          <w:tcPr>
            <w:tcW w:w="731" w:type="dxa"/>
            <w:vAlign w:val="center"/>
          </w:tcPr>
          <w:p w14:paraId="026E45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675</w:t>
            </w:r>
          </w:p>
        </w:tc>
        <w:tc>
          <w:tcPr>
            <w:tcW w:w="1218" w:type="dxa"/>
            <w:vAlign w:val="center"/>
          </w:tcPr>
          <w:p w14:paraId="5B61D3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468</w:t>
            </w:r>
          </w:p>
        </w:tc>
        <w:tc>
          <w:tcPr>
            <w:tcW w:w="1949" w:type="dxa"/>
            <w:vAlign w:val="center"/>
          </w:tcPr>
          <w:p w14:paraId="530085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включить</w:t>
            </w:r>
          </w:p>
        </w:tc>
      </w:tr>
      <w:tr w:rsidR="006F5B51" w14:paraId="75ACFBFE" w14:textId="77777777" w:rsidTr="006F5B51">
        <w:trPr>
          <w:cantSplit/>
          <w:jc w:val="center"/>
        </w:trPr>
        <w:tc>
          <w:tcPr>
            <w:tcW w:w="1230" w:type="dxa"/>
            <w:vAlign w:val="center"/>
          </w:tcPr>
          <w:p w14:paraId="299459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</w:p>
        </w:tc>
        <w:tc>
          <w:tcPr>
            <w:tcW w:w="974" w:type="dxa"/>
            <w:vAlign w:val="center"/>
          </w:tcPr>
          <w:p w14:paraId="3B3892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0,019</w:t>
            </w:r>
          </w:p>
        </w:tc>
        <w:tc>
          <w:tcPr>
            <w:tcW w:w="974" w:type="dxa"/>
            <w:vAlign w:val="center"/>
          </w:tcPr>
          <w:p w14:paraId="0446FD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481</w:t>
            </w:r>
          </w:p>
        </w:tc>
        <w:tc>
          <w:tcPr>
            <w:tcW w:w="1912" w:type="dxa"/>
            <w:vAlign w:val="center"/>
          </w:tcPr>
          <w:p w14:paraId="32667B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</w:t>
            </w:r>
          </w:p>
        </w:tc>
        <w:tc>
          <w:tcPr>
            <w:tcW w:w="650" w:type="dxa"/>
            <w:vAlign w:val="center"/>
          </w:tcPr>
          <w:p w14:paraId="20998B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0,700</w:t>
            </w:r>
          </w:p>
        </w:tc>
        <w:tc>
          <w:tcPr>
            <w:tcW w:w="731" w:type="dxa"/>
            <w:vAlign w:val="center"/>
          </w:tcPr>
          <w:p w14:paraId="3D836F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337</w:t>
            </w:r>
          </w:p>
        </w:tc>
        <w:tc>
          <w:tcPr>
            <w:tcW w:w="1218" w:type="dxa"/>
            <w:vAlign w:val="center"/>
          </w:tcPr>
          <w:p w14:paraId="76642A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233</w:t>
            </w:r>
          </w:p>
        </w:tc>
        <w:tc>
          <w:tcPr>
            <w:tcW w:w="1949" w:type="dxa"/>
            <w:vAlign w:val="center"/>
          </w:tcPr>
          <w:p w14:paraId="7BAEA2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включить</w:t>
            </w:r>
          </w:p>
        </w:tc>
      </w:tr>
      <w:tr w:rsidR="006F5B51" w14:paraId="34341870" w14:textId="77777777" w:rsidTr="006F5B51">
        <w:trPr>
          <w:cantSplit/>
          <w:jc w:val="center"/>
        </w:trPr>
        <w:tc>
          <w:tcPr>
            <w:tcW w:w="1230" w:type="dxa"/>
            <w:vAlign w:val="center"/>
          </w:tcPr>
          <w:p w14:paraId="084C2B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как</w:t>
            </w:r>
          </w:p>
        </w:tc>
        <w:tc>
          <w:tcPr>
            <w:tcW w:w="974" w:type="dxa"/>
            <w:vAlign w:val="center"/>
          </w:tcPr>
          <w:p w14:paraId="6D299F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0,015</w:t>
            </w:r>
          </w:p>
        </w:tc>
        <w:tc>
          <w:tcPr>
            <w:tcW w:w="974" w:type="dxa"/>
            <w:vAlign w:val="center"/>
          </w:tcPr>
          <w:p w14:paraId="70E17A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378</w:t>
            </w:r>
          </w:p>
        </w:tc>
        <w:tc>
          <w:tcPr>
            <w:tcW w:w="1912" w:type="dxa"/>
            <w:vAlign w:val="center"/>
          </w:tcPr>
          <w:p w14:paraId="15323C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проблемный</w:t>
            </w:r>
          </w:p>
        </w:tc>
        <w:tc>
          <w:tcPr>
            <w:tcW w:w="650" w:type="dxa"/>
            <w:vAlign w:val="center"/>
          </w:tcPr>
          <w:p w14:paraId="434ED0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0,600</w:t>
            </w:r>
          </w:p>
        </w:tc>
        <w:tc>
          <w:tcPr>
            <w:tcW w:w="731" w:type="dxa"/>
            <w:vAlign w:val="center"/>
          </w:tcPr>
          <w:p w14:paraId="419ED1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227</w:t>
            </w:r>
          </w:p>
        </w:tc>
        <w:tc>
          <w:tcPr>
            <w:tcW w:w="1218" w:type="dxa"/>
            <w:vAlign w:val="center"/>
          </w:tcPr>
          <w:p w14:paraId="04C67E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183</w:t>
            </w:r>
          </w:p>
        </w:tc>
        <w:tc>
          <w:tcPr>
            <w:tcW w:w="1949" w:type="dxa"/>
            <w:vAlign w:val="center"/>
          </w:tcPr>
          <w:p w14:paraId="4E01C0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включить</w:t>
            </w:r>
          </w:p>
        </w:tc>
      </w:tr>
      <w:tr w:rsidR="006F5B51" w14:paraId="3DAE6F0F" w14:textId="77777777" w:rsidTr="006F5B51">
        <w:trPr>
          <w:cantSplit/>
          <w:jc w:val="center"/>
        </w:trPr>
        <w:tc>
          <w:tcPr>
            <w:tcW w:w="1230" w:type="dxa"/>
            <w:vAlign w:val="center"/>
          </w:tcPr>
          <w:p w14:paraId="4D9A5C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974" w:type="dxa"/>
            <w:vAlign w:val="center"/>
          </w:tcPr>
          <w:p w14:paraId="35E8DA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0,807</w:t>
            </w:r>
          </w:p>
        </w:tc>
        <w:tc>
          <w:tcPr>
            <w:tcW w:w="974" w:type="dxa"/>
            <w:vAlign w:val="center"/>
          </w:tcPr>
          <w:p w14:paraId="411B1E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20 338</w:t>
            </w:r>
          </w:p>
        </w:tc>
        <w:tc>
          <w:tcPr>
            <w:tcW w:w="1912" w:type="dxa"/>
            <w:vAlign w:val="center"/>
          </w:tcPr>
          <w:p w14:paraId="486D2E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информационный</w:t>
            </w:r>
          </w:p>
        </w:tc>
        <w:tc>
          <w:tcPr>
            <w:tcW w:w="650" w:type="dxa"/>
            <w:vAlign w:val="center"/>
          </w:tcPr>
          <w:p w14:paraId="1F9E9C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0,100</w:t>
            </w:r>
          </w:p>
        </w:tc>
        <w:tc>
          <w:tcPr>
            <w:tcW w:w="731" w:type="dxa"/>
            <w:vAlign w:val="center"/>
          </w:tcPr>
          <w:p w14:paraId="22E102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2 034</w:t>
            </w:r>
          </w:p>
        </w:tc>
        <w:tc>
          <w:tcPr>
            <w:tcW w:w="1218" w:type="dxa"/>
            <w:vAlign w:val="center"/>
          </w:tcPr>
          <w:p w14:paraId="2D19D4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9 858</w:t>
            </w:r>
          </w:p>
        </w:tc>
        <w:tc>
          <w:tcPr>
            <w:tcW w:w="1949" w:type="dxa"/>
            <w:vAlign w:val="center"/>
          </w:tcPr>
          <w:p w14:paraId="52EF34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исключить (не подтверждает платежеспособный спрос)</w:t>
            </w:r>
          </w:p>
        </w:tc>
      </w:tr>
    </w:tbl>
    <w:p w14:paraId="67E77354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Доли </w:t>
      </w:r>
      <w:r>
        <w:rPr>
          <w:i/>
          <w:sz w:val="28"/>
        </w:rPr>
        <w:t>Similarweb</w:t>
      </w:r>
      <w:r>
        <w:rPr>
          <w:sz w:val="28"/>
        </w:rPr>
        <w:t xml:space="preserve"> по запросам в бесплатном доступе не показаны (для </w:t>
      </w:r>
      <w:r>
        <w:rPr>
          <w:i/>
          <w:sz w:val="28"/>
        </w:rPr>
        <w:t>plantuml.com</w:t>
      </w:r>
      <w:r>
        <w:rPr>
          <w:sz w:val="28"/>
        </w:rPr>
        <w:t xml:space="preserve"> видны только названия: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editor</w:t>
      </w:r>
      <w:r>
        <w:rPr>
          <w:sz w:val="28"/>
        </w:rPr>
        <w:t xml:space="preserve">, </w:t>
      </w:r>
      <w:r>
        <w:rPr>
          <w:i/>
          <w:sz w:val="28"/>
        </w:rPr>
        <w:t>planuml</w:t>
      </w:r>
      <w:r>
        <w:rPr>
          <w:sz w:val="28"/>
        </w:rPr>
        <w:t xml:space="preserve">; всего 866 ключевых слов), поэтому доли рассчитаны по частотности Вордстата среди перечисленных запросов. Шаблон умножает долю </w:t>
      </w:r>
      <w:r>
        <w:rPr>
          <w:sz w:val="28"/>
        </w:rPr>
        <w:lastRenderedPageBreak/>
        <w:t xml:space="preserve">запроса на весь трафик рынка, а не на его поисковую часть, что вероятно завышает оценку (П-11); в столбце </w:t>
      </w:r>
      <w:r>
        <w:rPr>
          <w:i/>
          <w:sz w:val="28"/>
        </w:rPr>
        <w:t>K</w:t>
      </w:r>
      <w:r>
        <w:rPr>
          <w:sz w:val="28"/>
        </w:rPr>
        <w:t xml:space="preserve"> – вариант с долей </w:t>
      </w:r>
      <w:r>
        <w:rPr>
          <w:i/>
          <w:sz w:val="28"/>
        </w:rPr>
        <w:t>Organic</w:t>
      </w:r>
      <w:r>
        <w:rPr>
          <w:sz w:val="28"/>
        </w:rPr>
        <w:t xml:space="preserve">. Веса </w:t>
      </w:r>
      <w:r>
        <w:rPr>
          <w:i/>
          <w:sz w:val="28"/>
        </w:rPr>
        <w:t>SW-X</w:t>
      </w:r>
      <w:r>
        <w:rPr>
          <w:sz w:val="28"/>
        </w:rPr>
        <w:t xml:space="preserve"> (проблемный 0,6; информационный 0,1) отличаются от ПС табл. 9 (проблемный 0,30–0,60) – Р-44.</w:t>
      </w:r>
    </w:p>
    <w:p w14:paraId="35405866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26 – Поисковые запросы </w:t>
      </w:r>
      <w:r>
        <w:rPr>
          <w:i/>
          <w:sz w:val="28"/>
        </w:rPr>
        <w:t>plantuml.com</w:t>
      </w:r>
      <w:r>
        <w:rPr>
          <w:sz w:val="28"/>
        </w:rPr>
        <w:t xml:space="preserve"> с оценкой </w:t>
      </w:r>
      <w:r>
        <w:rPr>
          <w:i/>
          <w:sz w:val="28"/>
        </w:rPr>
        <w:t>CPC</w:t>
      </w:r>
      <w:r>
        <w:rPr>
          <w:sz w:val="28"/>
        </w:rPr>
        <w:t xml:space="preserve"> (М1 табл. 19)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94"/>
        <w:gridCol w:w="3125"/>
        <w:gridCol w:w="1058"/>
        <w:gridCol w:w="2861"/>
      </w:tblGrid>
      <w:tr w:rsidR="006F5B51" w14:paraId="4732862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94" w:type="dxa"/>
            <w:vAlign w:val="center"/>
          </w:tcPr>
          <w:p w14:paraId="008C16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Ключевое слово</w:t>
            </w:r>
          </w:p>
        </w:tc>
        <w:tc>
          <w:tcPr>
            <w:tcW w:w="3125" w:type="dxa"/>
            <w:vAlign w:val="center"/>
          </w:tcPr>
          <w:p w14:paraId="194F9C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1058" w:type="dxa"/>
            <w:vAlign w:val="center"/>
          </w:tcPr>
          <w:p w14:paraId="1E2491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, </w:t>
            </w:r>
            <w:r>
              <w:rPr>
                <w:i/>
              </w:rPr>
              <w:t>у.е.</w:t>
            </w:r>
          </w:p>
        </w:tc>
        <w:tc>
          <w:tcPr>
            <w:tcW w:w="2861" w:type="dxa"/>
            <w:vAlign w:val="center"/>
          </w:tcPr>
          <w:p w14:paraId="7BFA2A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6F5B51" w14:paraId="71E42EC7" w14:textId="77777777" w:rsidTr="006F5B51">
        <w:trPr>
          <w:cantSplit/>
          <w:jc w:val="center"/>
        </w:trPr>
        <w:tc>
          <w:tcPr>
            <w:tcW w:w="2594" w:type="dxa"/>
            <w:vAlign w:val="center"/>
          </w:tcPr>
          <w:p w14:paraId="7850E2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3125" w:type="dxa"/>
            <w:vAlign w:val="center"/>
          </w:tcPr>
          <w:p w14:paraId="521116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брендовый</w:t>
            </w:r>
          </w:p>
        </w:tc>
        <w:tc>
          <w:tcPr>
            <w:tcW w:w="1058" w:type="dxa"/>
            <w:vAlign w:val="center"/>
          </w:tcPr>
          <w:p w14:paraId="74A7FB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1,24</w:t>
            </w:r>
          </w:p>
        </w:tc>
        <w:tc>
          <w:tcPr>
            <w:tcW w:w="2861" w:type="dxa"/>
            <w:vAlign w:val="center"/>
          </w:tcPr>
          <w:p w14:paraId="6B6738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, </w:t>
            </w:r>
            <w:r>
              <w:rPr>
                <w:i/>
              </w:rPr>
              <w:t>desktop</w:t>
            </w:r>
            <w:r>
              <w:t>, весь мир, 30.09.2026</w:t>
            </w:r>
          </w:p>
        </w:tc>
      </w:tr>
      <w:tr w:rsidR="006F5B51" w14:paraId="71E3FF32" w14:textId="77777777" w:rsidTr="006F5B51">
        <w:trPr>
          <w:cantSplit/>
          <w:jc w:val="center"/>
        </w:trPr>
        <w:tc>
          <w:tcPr>
            <w:tcW w:w="2594" w:type="dxa"/>
            <w:vAlign w:val="center"/>
          </w:tcPr>
          <w:p w14:paraId="59E38D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</w:p>
        </w:tc>
        <w:tc>
          <w:tcPr>
            <w:tcW w:w="3125" w:type="dxa"/>
            <w:vAlign w:val="center"/>
          </w:tcPr>
          <w:p w14:paraId="09B039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брендовый</w:t>
            </w:r>
          </w:p>
        </w:tc>
        <w:tc>
          <w:tcPr>
            <w:tcW w:w="1058" w:type="dxa"/>
            <w:vAlign w:val="center"/>
          </w:tcPr>
          <w:p w14:paraId="489ED4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1,46</w:t>
            </w:r>
          </w:p>
        </w:tc>
        <w:tc>
          <w:tcPr>
            <w:tcW w:w="2861" w:type="dxa"/>
            <w:vAlign w:val="center"/>
          </w:tcPr>
          <w:p w14:paraId="104994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419A76DB" w14:textId="77777777" w:rsidTr="006F5B51">
        <w:trPr>
          <w:cantSplit/>
          <w:jc w:val="center"/>
        </w:trPr>
        <w:tc>
          <w:tcPr>
            <w:tcW w:w="2594" w:type="dxa"/>
            <w:vAlign w:val="center"/>
          </w:tcPr>
          <w:p w14:paraId="52C227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</w:p>
        </w:tc>
        <w:tc>
          <w:tcPr>
            <w:tcW w:w="3125" w:type="dxa"/>
            <w:vAlign w:val="center"/>
          </w:tcPr>
          <w:p w14:paraId="7D83D9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брендовый + инструмент</w:t>
            </w:r>
          </w:p>
        </w:tc>
        <w:tc>
          <w:tcPr>
            <w:tcW w:w="1058" w:type="dxa"/>
            <w:vAlign w:val="center"/>
          </w:tcPr>
          <w:p w14:paraId="463C6B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1,39</w:t>
            </w:r>
          </w:p>
        </w:tc>
        <w:tc>
          <w:tcPr>
            <w:tcW w:w="2861" w:type="dxa"/>
            <w:vAlign w:val="center"/>
          </w:tcPr>
          <w:p w14:paraId="17054E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20571F85" w14:textId="77777777" w:rsidTr="006F5B51">
        <w:trPr>
          <w:cantSplit/>
          <w:jc w:val="center"/>
        </w:trPr>
        <w:tc>
          <w:tcPr>
            <w:tcW w:w="2594" w:type="dxa"/>
            <w:vAlign w:val="center"/>
          </w:tcPr>
          <w:p w14:paraId="5DCE8B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editor</w:t>
            </w:r>
          </w:p>
        </w:tc>
        <w:tc>
          <w:tcPr>
            <w:tcW w:w="3125" w:type="dxa"/>
            <w:vAlign w:val="center"/>
          </w:tcPr>
          <w:p w14:paraId="57DB9B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брендовый + инструмент</w:t>
            </w:r>
          </w:p>
        </w:tc>
        <w:tc>
          <w:tcPr>
            <w:tcW w:w="1058" w:type="dxa"/>
            <w:vAlign w:val="center"/>
          </w:tcPr>
          <w:p w14:paraId="1EE2CC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1,22</w:t>
            </w:r>
          </w:p>
        </w:tc>
        <w:tc>
          <w:tcPr>
            <w:tcW w:w="2861" w:type="dxa"/>
            <w:vAlign w:val="center"/>
          </w:tcPr>
          <w:p w14:paraId="7DC241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113FFB04" w14:textId="77777777" w:rsidTr="006F5B51">
        <w:trPr>
          <w:cantSplit/>
          <w:jc w:val="center"/>
        </w:trPr>
        <w:tc>
          <w:tcPr>
            <w:tcW w:w="2594" w:type="dxa"/>
            <w:vAlign w:val="center"/>
          </w:tcPr>
          <w:p w14:paraId="4960F3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planuml</w:t>
            </w:r>
          </w:p>
        </w:tc>
        <w:tc>
          <w:tcPr>
            <w:tcW w:w="3125" w:type="dxa"/>
            <w:vAlign w:val="center"/>
          </w:tcPr>
          <w:p w14:paraId="2763B8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брендовый (опечатка)</w:t>
            </w:r>
          </w:p>
        </w:tc>
        <w:tc>
          <w:tcPr>
            <w:tcW w:w="1058" w:type="dxa"/>
            <w:vAlign w:val="center"/>
          </w:tcPr>
          <w:p w14:paraId="37A34E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0,53</w:t>
            </w:r>
          </w:p>
        </w:tc>
        <w:tc>
          <w:tcPr>
            <w:tcW w:w="2861" w:type="dxa"/>
            <w:vAlign w:val="center"/>
          </w:tcPr>
          <w:p w14:paraId="0EF612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56D647C4" w14:textId="77777777" w:rsidTr="006F5B51">
        <w:trPr>
          <w:cantSplit/>
          <w:jc w:val="center"/>
        </w:trPr>
        <w:tc>
          <w:tcPr>
            <w:tcW w:w="2594" w:type="dxa"/>
            <w:vAlign w:val="center"/>
          </w:tcPr>
          <w:p w14:paraId="5E8D8C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прочие 861 ключевых слов</w:t>
            </w:r>
          </w:p>
        </w:tc>
        <w:tc>
          <w:tcPr>
            <w:tcW w:w="3125" w:type="dxa"/>
            <w:vAlign w:val="center"/>
          </w:tcPr>
          <w:p w14:paraId="775EEE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 в бесплатном доступе</w:t>
            </w:r>
          </w:p>
        </w:tc>
        <w:tc>
          <w:tcPr>
            <w:tcW w:w="1058" w:type="dxa"/>
            <w:vAlign w:val="center"/>
          </w:tcPr>
          <w:p w14:paraId="0FDEA2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861" w:type="dxa"/>
            <w:vAlign w:val="center"/>
          </w:tcPr>
          <w:p w14:paraId="6AFF15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Всего 866 ключевых слов; </w:t>
            </w:r>
            <w:r>
              <w:rPr>
                <w:i/>
              </w:rPr>
              <w:t>Organic</w:t>
            </w:r>
            <w:r>
              <w:t xml:space="preserve"> 100 %, </w:t>
            </w:r>
            <w:r>
              <w:rPr>
                <w:i/>
              </w:rPr>
              <w:t>Paid</w:t>
            </w:r>
            <w:r>
              <w:t xml:space="preserve"> 0 %</w:t>
            </w:r>
          </w:p>
        </w:tc>
      </w:tr>
    </w:tbl>
    <w:p w14:paraId="758C1A38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Все показанные ключевые слова брендовые, поэтому вывод о небрендовом (категорийном) спросе по </w:t>
      </w:r>
      <w:r>
        <w:rPr>
          <w:i/>
          <w:sz w:val="28"/>
        </w:rPr>
        <w:t>Similarweb</w:t>
      </w:r>
      <w:r>
        <w:rPr>
          <w:sz w:val="28"/>
        </w:rPr>
        <w:t xml:space="preserve"> сделать нельзя; стоимость клика 0,5–1,5 </w:t>
      </w:r>
      <w:r>
        <w:rPr>
          <w:i/>
          <w:sz w:val="28"/>
        </w:rPr>
        <w:t>у.е.</w:t>
      </w:r>
      <w:r>
        <w:rPr>
          <w:sz w:val="28"/>
        </w:rPr>
        <w:t xml:space="preserve"> указывает на коммерческую ценность запросов для рекламодателей, при этом доля платного трафика у </w:t>
      </w:r>
      <w:r>
        <w:rPr>
          <w:i/>
          <w:sz w:val="28"/>
        </w:rPr>
        <w:t>plantuml.com</w:t>
      </w:r>
      <w:r>
        <w:rPr>
          <w:sz w:val="28"/>
        </w:rPr>
        <w:t xml:space="preserve"> нулевая.</w:t>
      </w:r>
    </w:p>
    <w:p w14:paraId="1AD6C564" w14:textId="77777777" w:rsidR="00CB4FB5" w:rsidRDefault="00CB4FB5">
      <w:pPr>
        <w:pStyle w:val="4"/>
        <w:ind w:firstLine="709"/>
      </w:pPr>
      <w:r>
        <w:t xml:space="preserve">2.3.5 Расчет объема по </w:t>
      </w:r>
      <w:r>
        <w:rPr>
          <w:iCs/>
        </w:rPr>
        <w:t>SW-X</w:t>
      </w:r>
    </w:p>
    <w:p w14:paraId="3C5F484C" w14:textId="77777777" w:rsidR="00CB4FB5" w:rsidRDefault="00CB4FB5">
      <w:pPr>
        <w:pStyle w:val="FirstParagraph"/>
        <w:keepNext/>
      </w:pPr>
      <w:r>
        <w:rPr>
          <w:sz w:val="28"/>
        </w:rPr>
        <w:t>Таблица 27 – Лист 01_Параметры: значения до и после исправления формул (П-1)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395"/>
        <w:gridCol w:w="2539"/>
        <w:gridCol w:w="1704"/>
      </w:tblGrid>
      <w:tr w:rsidR="006F5B51" w14:paraId="24BF39C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395" w:type="dxa"/>
            <w:vAlign w:val="center"/>
          </w:tcPr>
          <w:p w14:paraId="2E6563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539" w:type="dxa"/>
            <w:vAlign w:val="center"/>
          </w:tcPr>
          <w:p w14:paraId="02A9E1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 шаблоне (суммирование с 5-й строки)</w:t>
            </w:r>
          </w:p>
        </w:tc>
        <w:tc>
          <w:tcPr>
            <w:tcW w:w="1704" w:type="dxa"/>
            <w:vAlign w:val="center"/>
          </w:tcPr>
          <w:p w14:paraId="4A43C3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 рабочей копии</w:t>
            </w:r>
          </w:p>
        </w:tc>
      </w:tr>
      <w:tr w:rsidR="006F5B51" w14:paraId="370C4803" w14:textId="77777777" w:rsidTr="006F5B51">
        <w:trPr>
          <w:cantSplit/>
          <w:jc w:val="center"/>
        </w:trPr>
        <w:tc>
          <w:tcPr>
            <w:tcW w:w="5395" w:type="dxa"/>
            <w:vAlign w:val="center"/>
          </w:tcPr>
          <w:p w14:paraId="571875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Количество конкурентов в выборке</w:t>
            </w:r>
          </w:p>
        </w:tc>
        <w:tc>
          <w:tcPr>
            <w:tcW w:w="2539" w:type="dxa"/>
            <w:vAlign w:val="center"/>
          </w:tcPr>
          <w:p w14:paraId="605B44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704" w:type="dxa"/>
            <w:vAlign w:val="center"/>
          </w:tcPr>
          <w:p w14:paraId="285099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</w:tr>
      <w:tr w:rsidR="006F5B51" w14:paraId="3272046F" w14:textId="77777777" w:rsidTr="006F5B51">
        <w:trPr>
          <w:cantSplit/>
          <w:jc w:val="center"/>
        </w:trPr>
        <w:tc>
          <w:tcPr>
            <w:tcW w:w="5395" w:type="dxa"/>
            <w:vAlign w:val="center"/>
          </w:tcPr>
          <w:p w14:paraId="6D336F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Наблюдаемый релевантный трафик, мес.</w:t>
            </w:r>
          </w:p>
        </w:tc>
        <w:tc>
          <w:tcPr>
            <w:tcW w:w="2539" w:type="dxa"/>
            <w:vAlign w:val="center"/>
          </w:tcPr>
          <w:p w14:paraId="69396A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16 640,1</w:t>
            </w:r>
          </w:p>
        </w:tc>
        <w:tc>
          <w:tcPr>
            <w:tcW w:w="1704" w:type="dxa"/>
            <w:vAlign w:val="center"/>
          </w:tcPr>
          <w:p w14:paraId="5AACCE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17 632,8</w:t>
            </w:r>
          </w:p>
        </w:tc>
      </w:tr>
      <w:tr w:rsidR="006F5B51" w14:paraId="667786ED" w14:textId="77777777" w:rsidTr="006F5B51">
        <w:trPr>
          <w:cantSplit/>
          <w:jc w:val="center"/>
        </w:trPr>
        <w:tc>
          <w:tcPr>
            <w:tcW w:w="5395" w:type="dxa"/>
            <w:vAlign w:val="center"/>
          </w:tcPr>
          <w:p w14:paraId="5B20E8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Наблюдаемый релевантный трафик, год</w:t>
            </w:r>
          </w:p>
        </w:tc>
        <w:tc>
          <w:tcPr>
            <w:tcW w:w="2539" w:type="dxa"/>
            <w:vAlign w:val="center"/>
          </w:tcPr>
          <w:p w14:paraId="18799A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199 680,8</w:t>
            </w:r>
          </w:p>
        </w:tc>
        <w:tc>
          <w:tcPr>
            <w:tcW w:w="1704" w:type="dxa"/>
            <w:vAlign w:val="center"/>
          </w:tcPr>
          <w:p w14:paraId="0C2E47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211 593,2</w:t>
            </w:r>
          </w:p>
        </w:tc>
      </w:tr>
      <w:tr w:rsidR="006F5B51" w14:paraId="38433D01" w14:textId="77777777" w:rsidTr="006F5B51">
        <w:trPr>
          <w:cantSplit/>
          <w:jc w:val="center"/>
        </w:trPr>
        <w:tc>
          <w:tcPr>
            <w:tcW w:w="5395" w:type="dxa"/>
            <w:vAlign w:val="center"/>
          </w:tcPr>
          <w:p w14:paraId="128019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Оценка всего цифрового трафика рынка, мес. (покрытие 0,7)</w:t>
            </w:r>
          </w:p>
        </w:tc>
        <w:tc>
          <w:tcPr>
            <w:tcW w:w="2539" w:type="dxa"/>
            <w:vAlign w:val="center"/>
          </w:tcPr>
          <w:p w14:paraId="576D6F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23 771,5</w:t>
            </w:r>
          </w:p>
        </w:tc>
        <w:tc>
          <w:tcPr>
            <w:tcW w:w="1704" w:type="dxa"/>
            <w:vAlign w:val="center"/>
          </w:tcPr>
          <w:p w14:paraId="1C670B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25 189,7</w:t>
            </w:r>
          </w:p>
        </w:tc>
      </w:tr>
      <w:tr w:rsidR="006F5B51" w14:paraId="5383DBCA" w14:textId="77777777" w:rsidTr="006F5B51">
        <w:trPr>
          <w:cantSplit/>
          <w:jc w:val="center"/>
        </w:trPr>
        <w:tc>
          <w:tcPr>
            <w:tcW w:w="5395" w:type="dxa"/>
            <w:vAlign w:val="center"/>
          </w:tcPr>
          <w:p w14:paraId="068818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Оценка всего цифрового трафика рынка, год</w:t>
            </w:r>
          </w:p>
        </w:tc>
        <w:tc>
          <w:tcPr>
            <w:tcW w:w="2539" w:type="dxa"/>
            <w:vAlign w:val="center"/>
          </w:tcPr>
          <w:p w14:paraId="2E17DE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285 258,2</w:t>
            </w:r>
          </w:p>
        </w:tc>
        <w:tc>
          <w:tcPr>
            <w:tcW w:w="1704" w:type="dxa"/>
            <w:vAlign w:val="center"/>
          </w:tcPr>
          <w:p w14:paraId="64CACF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302 276,0</w:t>
            </w:r>
          </w:p>
        </w:tc>
      </w:tr>
    </w:tbl>
    <w:p w14:paraId="0493BCC3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В шаблоне </w:t>
      </w:r>
      <w:r>
        <w:rPr>
          <w:i/>
          <w:sz w:val="28"/>
        </w:rPr>
        <w:t>B9</w:t>
      </w:r>
      <w:r>
        <w:rPr>
          <w:sz w:val="28"/>
        </w:rPr>
        <w:t xml:space="preserve"> = </w:t>
      </w:r>
      <w:r>
        <w:rPr>
          <w:i/>
          <w:sz w:val="28"/>
        </w:rPr>
        <w:t>SUM</w:t>
      </w:r>
      <w:r>
        <w:rPr>
          <w:sz w:val="28"/>
        </w:rPr>
        <w:t>(</w:t>
      </w:r>
      <w:r>
        <w:rPr>
          <w:i/>
          <w:sz w:val="28"/>
        </w:rPr>
        <w:t>G5</w:t>
      </w:r>
      <w:r>
        <w:rPr>
          <w:sz w:val="28"/>
        </w:rPr>
        <w:t>:</w:t>
      </w:r>
      <w:r>
        <w:rPr>
          <w:i/>
          <w:sz w:val="28"/>
        </w:rPr>
        <w:t>G24</w:t>
      </w:r>
      <w:r>
        <w:rPr>
          <w:sz w:val="28"/>
        </w:rPr>
        <w:t xml:space="preserve">) и </w:t>
      </w:r>
      <w:r>
        <w:rPr>
          <w:i/>
          <w:sz w:val="28"/>
        </w:rPr>
        <w:t>B10</w:t>
      </w:r>
      <w:r>
        <w:rPr>
          <w:sz w:val="28"/>
        </w:rPr>
        <w:t xml:space="preserve"> = </w:t>
      </w:r>
      <w:r>
        <w:rPr>
          <w:i/>
          <w:sz w:val="28"/>
        </w:rPr>
        <w:t>SUM</w:t>
      </w:r>
      <w:r>
        <w:rPr>
          <w:sz w:val="28"/>
        </w:rPr>
        <w:t>(</w:t>
      </w:r>
      <w:r>
        <w:rPr>
          <w:i/>
          <w:sz w:val="28"/>
        </w:rPr>
        <w:t>H5</w:t>
      </w:r>
      <w:r>
        <w:rPr>
          <w:sz w:val="28"/>
        </w:rPr>
        <w:t>:</w:t>
      </w:r>
      <w:r>
        <w:rPr>
          <w:i/>
          <w:sz w:val="28"/>
        </w:rPr>
        <w:t>H24</w:t>
      </w:r>
      <w:r>
        <w:rPr>
          <w:sz w:val="28"/>
        </w:rPr>
        <w:t xml:space="preserve">) при данных с 4-й строки: первый конкурент (здесь </w:t>
      </w:r>
      <w:r>
        <w:rPr>
          <w:i/>
          <w:sz w:val="28"/>
        </w:rPr>
        <w:t>plantuml.com</w:t>
      </w:r>
      <w:r>
        <w:rPr>
          <w:sz w:val="28"/>
        </w:rPr>
        <w:t xml:space="preserve">) теряется. В копии диапазоны исправлены на </w:t>
      </w:r>
      <w:r>
        <w:rPr>
          <w:i/>
          <w:sz w:val="28"/>
        </w:rPr>
        <w:t>G4</w:t>
      </w:r>
      <w:r>
        <w:rPr>
          <w:sz w:val="28"/>
        </w:rPr>
        <w:t>:</w:t>
      </w:r>
      <w:r>
        <w:rPr>
          <w:i/>
          <w:sz w:val="28"/>
        </w:rPr>
        <w:t>G23</w:t>
      </w:r>
      <w:r>
        <w:rPr>
          <w:sz w:val="28"/>
        </w:rPr>
        <w:t xml:space="preserve"> и </w:t>
      </w:r>
      <w:r>
        <w:rPr>
          <w:i/>
          <w:sz w:val="28"/>
        </w:rPr>
        <w:t>H4</w:t>
      </w:r>
      <w:r>
        <w:rPr>
          <w:sz w:val="28"/>
        </w:rPr>
        <w:t>:</w:t>
      </w:r>
      <w:r>
        <w:rPr>
          <w:i/>
          <w:sz w:val="28"/>
        </w:rPr>
        <w:t>H23</w:t>
      </w:r>
      <w:r>
        <w:rPr>
          <w:sz w:val="28"/>
        </w:rPr>
        <w:t>.</w:t>
      </w:r>
    </w:p>
    <w:p w14:paraId="32BD394A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28 – Лист 06_Воронка_сценарии: рыночный объем по сценариям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35"/>
        <w:gridCol w:w="810"/>
        <w:gridCol w:w="1215"/>
        <w:gridCol w:w="650"/>
        <w:gridCol w:w="650"/>
        <w:gridCol w:w="724"/>
        <w:gridCol w:w="708"/>
        <w:gridCol w:w="1215"/>
        <w:gridCol w:w="1316"/>
        <w:gridCol w:w="1215"/>
      </w:tblGrid>
      <w:tr w:rsidR="006F5B51" w14:paraId="355B9B6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5" w:type="dxa"/>
            <w:vAlign w:val="center"/>
          </w:tcPr>
          <w:p w14:paraId="204BAB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810" w:type="dxa"/>
            <w:vAlign w:val="center"/>
          </w:tcPr>
          <w:p w14:paraId="11FBF2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Покрытие</w:t>
            </w:r>
          </w:p>
        </w:tc>
        <w:tc>
          <w:tcPr>
            <w:tcW w:w="1215" w:type="dxa"/>
            <w:vAlign w:val="center"/>
          </w:tcPr>
          <w:p w14:paraId="0981AF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рынка, визитов/мес.</w:t>
            </w:r>
          </w:p>
        </w:tc>
        <w:tc>
          <w:tcPr>
            <w:tcW w:w="650" w:type="dxa"/>
            <w:vAlign w:val="center"/>
          </w:tcPr>
          <w:p w14:paraId="4F42CF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CR1</w:t>
            </w:r>
          </w:p>
        </w:tc>
        <w:tc>
          <w:tcPr>
            <w:tcW w:w="650" w:type="dxa"/>
            <w:vAlign w:val="center"/>
          </w:tcPr>
          <w:p w14:paraId="5123F9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CR2</w:t>
            </w:r>
          </w:p>
        </w:tc>
        <w:tc>
          <w:tcPr>
            <w:tcW w:w="724" w:type="dxa"/>
            <w:vAlign w:val="center"/>
          </w:tcPr>
          <w:p w14:paraId="6C321A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Чек, </w:t>
            </w:r>
            <w:r>
              <w:rPr>
                <w:i/>
              </w:rPr>
              <w:t>BYN</w:t>
            </w:r>
          </w:p>
        </w:tc>
        <w:tc>
          <w:tcPr>
            <w:tcW w:w="708" w:type="dxa"/>
            <w:vAlign w:val="center"/>
          </w:tcPr>
          <w:p w14:paraId="592293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Оплат на клиента в год</w:t>
            </w:r>
          </w:p>
        </w:tc>
        <w:tc>
          <w:tcPr>
            <w:tcW w:w="1215" w:type="dxa"/>
            <w:vAlign w:val="center"/>
          </w:tcPr>
          <w:p w14:paraId="1E7032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Заказов/мес.</w:t>
            </w:r>
          </w:p>
        </w:tc>
        <w:tc>
          <w:tcPr>
            <w:tcW w:w="1316" w:type="dxa"/>
            <w:vAlign w:val="center"/>
          </w:tcPr>
          <w:p w14:paraId="515A2E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Выручка/мес., </w:t>
            </w:r>
            <w:r>
              <w:rPr>
                <w:i/>
              </w:rPr>
              <w:t>BYN</w:t>
            </w:r>
          </w:p>
        </w:tc>
        <w:tc>
          <w:tcPr>
            <w:tcW w:w="1215" w:type="dxa"/>
            <w:vAlign w:val="center"/>
          </w:tcPr>
          <w:p w14:paraId="0BAE36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Выручка/год, </w:t>
            </w:r>
            <w:r>
              <w:rPr>
                <w:i/>
              </w:rPr>
              <w:t>BYN</w:t>
            </w:r>
          </w:p>
        </w:tc>
      </w:tr>
      <w:tr w:rsidR="006F5B51" w14:paraId="3E1B5FEB" w14:textId="77777777" w:rsidTr="006F5B51">
        <w:trPr>
          <w:cantSplit/>
          <w:jc w:val="center"/>
        </w:trPr>
        <w:tc>
          <w:tcPr>
            <w:tcW w:w="1135" w:type="dxa"/>
            <w:vAlign w:val="center"/>
          </w:tcPr>
          <w:p w14:paraId="1664ED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810" w:type="dxa"/>
            <w:vAlign w:val="center"/>
          </w:tcPr>
          <w:p w14:paraId="38FAD4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0,80</w:t>
            </w:r>
          </w:p>
        </w:tc>
        <w:tc>
          <w:tcPr>
            <w:tcW w:w="1215" w:type="dxa"/>
            <w:vAlign w:val="center"/>
          </w:tcPr>
          <w:p w14:paraId="09AD8F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22 041</w:t>
            </w:r>
          </w:p>
        </w:tc>
        <w:tc>
          <w:tcPr>
            <w:tcW w:w="650" w:type="dxa"/>
            <w:vAlign w:val="center"/>
          </w:tcPr>
          <w:p w14:paraId="627116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0,80 %</w:t>
            </w:r>
          </w:p>
        </w:tc>
        <w:tc>
          <w:tcPr>
            <w:tcW w:w="650" w:type="dxa"/>
            <w:vAlign w:val="center"/>
          </w:tcPr>
          <w:p w14:paraId="278BB8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3 %</w:t>
            </w:r>
          </w:p>
        </w:tc>
        <w:tc>
          <w:tcPr>
            <w:tcW w:w="724" w:type="dxa"/>
            <w:vAlign w:val="center"/>
          </w:tcPr>
          <w:p w14:paraId="361F05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708" w:type="dxa"/>
            <w:vAlign w:val="center"/>
          </w:tcPr>
          <w:p w14:paraId="5F18A6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215" w:type="dxa"/>
            <w:vAlign w:val="center"/>
          </w:tcPr>
          <w:p w14:paraId="4FC549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5,29</w:t>
            </w:r>
          </w:p>
        </w:tc>
        <w:tc>
          <w:tcPr>
            <w:tcW w:w="1316" w:type="dxa"/>
            <w:vAlign w:val="center"/>
          </w:tcPr>
          <w:p w14:paraId="5EB45E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641</w:t>
            </w:r>
          </w:p>
        </w:tc>
        <w:tc>
          <w:tcPr>
            <w:tcW w:w="1215" w:type="dxa"/>
            <w:vAlign w:val="center"/>
          </w:tcPr>
          <w:p w14:paraId="489959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7 690</w:t>
            </w:r>
          </w:p>
        </w:tc>
      </w:tr>
      <w:tr w:rsidR="006F5B51" w14:paraId="687B8C81" w14:textId="77777777" w:rsidTr="006F5B51">
        <w:trPr>
          <w:cantSplit/>
          <w:jc w:val="center"/>
        </w:trPr>
        <w:tc>
          <w:tcPr>
            <w:tcW w:w="1135" w:type="dxa"/>
            <w:vAlign w:val="center"/>
          </w:tcPr>
          <w:p w14:paraId="3B3B82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810" w:type="dxa"/>
            <w:vAlign w:val="center"/>
          </w:tcPr>
          <w:p w14:paraId="74FCEC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0,70</w:t>
            </w:r>
          </w:p>
        </w:tc>
        <w:tc>
          <w:tcPr>
            <w:tcW w:w="1215" w:type="dxa"/>
            <w:vAlign w:val="center"/>
          </w:tcPr>
          <w:p w14:paraId="260819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25 190</w:t>
            </w:r>
          </w:p>
        </w:tc>
        <w:tc>
          <w:tcPr>
            <w:tcW w:w="650" w:type="dxa"/>
            <w:vAlign w:val="center"/>
          </w:tcPr>
          <w:p w14:paraId="1FCBCF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1,50 %</w:t>
            </w:r>
          </w:p>
        </w:tc>
        <w:tc>
          <w:tcPr>
            <w:tcW w:w="650" w:type="dxa"/>
            <w:vAlign w:val="center"/>
          </w:tcPr>
          <w:p w14:paraId="68EF48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  <w:tc>
          <w:tcPr>
            <w:tcW w:w="724" w:type="dxa"/>
            <w:vAlign w:val="center"/>
          </w:tcPr>
          <w:p w14:paraId="3ECAD6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708" w:type="dxa"/>
            <w:vAlign w:val="center"/>
          </w:tcPr>
          <w:p w14:paraId="06957C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215" w:type="dxa"/>
            <w:vAlign w:val="center"/>
          </w:tcPr>
          <w:p w14:paraId="2FCE35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15,11</w:t>
            </w:r>
          </w:p>
        </w:tc>
        <w:tc>
          <w:tcPr>
            <w:tcW w:w="1316" w:type="dxa"/>
            <w:vAlign w:val="center"/>
          </w:tcPr>
          <w:p w14:paraId="14E235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1 831</w:t>
            </w:r>
          </w:p>
        </w:tc>
        <w:tc>
          <w:tcPr>
            <w:tcW w:w="1215" w:type="dxa"/>
            <w:vAlign w:val="center"/>
          </w:tcPr>
          <w:p w14:paraId="451C44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21 971</w:t>
            </w:r>
          </w:p>
        </w:tc>
      </w:tr>
      <w:tr w:rsidR="006F5B51" w14:paraId="7847DF58" w14:textId="77777777" w:rsidTr="006F5B51">
        <w:trPr>
          <w:cantSplit/>
          <w:jc w:val="center"/>
        </w:trPr>
        <w:tc>
          <w:tcPr>
            <w:tcW w:w="1135" w:type="dxa"/>
            <w:vAlign w:val="center"/>
          </w:tcPr>
          <w:p w14:paraId="66CA13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810" w:type="dxa"/>
            <w:vAlign w:val="center"/>
          </w:tcPr>
          <w:p w14:paraId="71625D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0,55</w:t>
            </w:r>
          </w:p>
        </w:tc>
        <w:tc>
          <w:tcPr>
            <w:tcW w:w="1215" w:type="dxa"/>
            <w:vAlign w:val="center"/>
          </w:tcPr>
          <w:p w14:paraId="65AB7B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32 060</w:t>
            </w:r>
          </w:p>
        </w:tc>
        <w:tc>
          <w:tcPr>
            <w:tcW w:w="650" w:type="dxa"/>
            <w:vAlign w:val="center"/>
          </w:tcPr>
          <w:p w14:paraId="7E9DA9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2,50 %</w:t>
            </w:r>
          </w:p>
        </w:tc>
        <w:tc>
          <w:tcPr>
            <w:tcW w:w="650" w:type="dxa"/>
            <w:vAlign w:val="center"/>
          </w:tcPr>
          <w:p w14:paraId="017D4B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5 %</w:t>
            </w:r>
          </w:p>
        </w:tc>
        <w:tc>
          <w:tcPr>
            <w:tcW w:w="724" w:type="dxa"/>
            <w:vAlign w:val="center"/>
          </w:tcPr>
          <w:p w14:paraId="3ED1D4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290,74</w:t>
            </w:r>
          </w:p>
        </w:tc>
        <w:tc>
          <w:tcPr>
            <w:tcW w:w="708" w:type="dxa"/>
            <w:vAlign w:val="center"/>
          </w:tcPr>
          <w:p w14:paraId="12CAB6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215" w:type="dxa"/>
            <w:vAlign w:val="center"/>
          </w:tcPr>
          <w:p w14:paraId="05CA8B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40,07</w:t>
            </w:r>
          </w:p>
        </w:tc>
        <w:tc>
          <w:tcPr>
            <w:tcW w:w="1316" w:type="dxa"/>
            <w:vAlign w:val="center"/>
          </w:tcPr>
          <w:p w14:paraId="466126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11 651</w:t>
            </w:r>
          </w:p>
        </w:tc>
        <w:tc>
          <w:tcPr>
            <w:tcW w:w="1215" w:type="dxa"/>
            <w:vAlign w:val="center"/>
          </w:tcPr>
          <w:p w14:paraId="180E51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139 815</w:t>
            </w:r>
          </w:p>
        </w:tc>
      </w:tr>
    </w:tbl>
    <w:p w14:paraId="785036B1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Покрытие (0,8 / 0,7 / 0,55), </w:t>
      </w:r>
      <w:r>
        <w:rPr>
          <w:i/>
          <w:sz w:val="28"/>
        </w:rPr>
        <w:t>CR1</w:t>
      </w:r>
      <w:r>
        <w:rPr>
          <w:sz w:val="28"/>
        </w:rPr>
        <w:t xml:space="preserve"> (0,8 / 1,5 / 2,5 %) и достижимая доля – значения шаблона (Р-37, Р-39). </w:t>
      </w:r>
      <w:r>
        <w:rPr>
          <w:i/>
          <w:sz w:val="28"/>
        </w:rPr>
        <w:t>CR2</w:t>
      </w:r>
      <w:r>
        <w:rPr>
          <w:sz w:val="28"/>
        </w:rPr>
        <w:t xml:space="preserve"> – допущение проекта (</w:t>
      </w:r>
      <w:r>
        <w:rPr>
          <w:i/>
          <w:sz w:val="28"/>
        </w:rPr>
        <w:t>Free</w:t>
      </w:r>
      <w:r>
        <w:rPr>
          <w:sz w:val="28"/>
        </w:rPr>
        <w:t xml:space="preserve"> , </w:t>
      </w:r>
      <w:r>
        <w:rPr>
          <w:i/>
          <w:sz w:val="28"/>
        </w:rPr>
        <w:t>Pro</w:t>
      </w:r>
      <w:r>
        <w:rPr>
          <w:sz w:val="28"/>
        </w:rPr>
        <w:t xml:space="preserve"> 3–5 %); чек – 40 </w:t>
      </w:r>
      <w:r>
        <w:rPr>
          <w:i/>
          <w:sz w:val="28"/>
        </w:rPr>
        <w:t>у.е.</w:t>
      </w:r>
      <w:r>
        <w:rPr>
          <w:sz w:val="28"/>
        </w:rPr>
        <w:t xml:space="preserve"> в год (осторожный и базовый сценарии) и медиана тарифов конкурентов. Трафик рынка – только географически суженные визиты выборки (Беларусь), без доли релевантного (</w:t>
      </w:r>
      <w:r>
        <w:rPr>
          <w:i/>
          <w:sz w:val="28"/>
        </w:rPr>
        <w:t>SW-X</w:t>
      </w:r>
      <w:r>
        <w:rPr>
          <w:sz w:val="28"/>
        </w:rPr>
        <w:t xml:space="preserve"> ее не содержит, Р-38).</w:t>
      </w:r>
    </w:p>
    <w:p w14:paraId="384F0ABB" w14:textId="77777777" w:rsidR="00CB4FB5" w:rsidRDefault="00CB4FB5">
      <w:pPr>
        <w:pStyle w:val="a0"/>
        <w:keepNext/>
        <w:jc w:val="both"/>
      </w:pPr>
      <w:r>
        <w:rPr>
          <w:sz w:val="28"/>
        </w:rPr>
        <w:lastRenderedPageBreak/>
        <w:t>Таблица 29 – Достижимая доля нового бизнеса (</w:t>
      </w:r>
      <w:r>
        <w:rPr>
          <w:i/>
          <w:sz w:val="28"/>
        </w:rPr>
        <w:t>SOM</w:t>
      </w:r>
      <w:r>
        <w:rPr>
          <w:sz w:val="28"/>
        </w:rPr>
        <w:t xml:space="preserve">) по </w:t>
      </w:r>
      <w:r>
        <w:rPr>
          <w:i/>
          <w:sz w:val="28"/>
        </w:rPr>
        <w:t>SW-X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68"/>
        <w:gridCol w:w="2460"/>
        <w:gridCol w:w="2050"/>
        <w:gridCol w:w="2460"/>
      </w:tblGrid>
      <w:tr w:rsidR="006F5B51" w14:paraId="6B546BF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68" w:type="dxa"/>
            <w:vAlign w:val="center"/>
          </w:tcPr>
          <w:p w14:paraId="4B5B67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2460" w:type="dxa"/>
            <w:vAlign w:val="center"/>
          </w:tcPr>
          <w:p w14:paraId="0C8F08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Рыночная выручка/год, </w:t>
            </w:r>
            <w:r>
              <w:rPr>
                <w:i/>
              </w:rPr>
              <w:t>BYN</w:t>
            </w:r>
          </w:p>
        </w:tc>
        <w:tc>
          <w:tcPr>
            <w:tcW w:w="2050" w:type="dxa"/>
            <w:vAlign w:val="center"/>
          </w:tcPr>
          <w:p w14:paraId="664B5E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</w:t>
            </w:r>
          </w:p>
        </w:tc>
        <w:tc>
          <w:tcPr>
            <w:tcW w:w="2460" w:type="dxa"/>
            <w:vAlign w:val="center"/>
          </w:tcPr>
          <w:p w14:paraId="746BEC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 нового бизнеса/год, </w:t>
            </w:r>
            <w:r>
              <w:rPr>
                <w:i/>
              </w:rPr>
              <w:t>BYN</w:t>
            </w:r>
          </w:p>
        </w:tc>
      </w:tr>
      <w:tr w:rsidR="006F5B51" w14:paraId="7926D07F" w14:textId="77777777" w:rsidTr="006F5B51">
        <w:trPr>
          <w:cantSplit/>
          <w:jc w:val="center"/>
        </w:trPr>
        <w:tc>
          <w:tcPr>
            <w:tcW w:w="2668" w:type="dxa"/>
            <w:vAlign w:val="center"/>
          </w:tcPr>
          <w:p w14:paraId="20BF76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2460" w:type="dxa"/>
            <w:vAlign w:val="center"/>
          </w:tcPr>
          <w:p w14:paraId="6C393D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7 690</w:t>
            </w:r>
          </w:p>
        </w:tc>
        <w:tc>
          <w:tcPr>
            <w:tcW w:w="2050" w:type="dxa"/>
            <w:vAlign w:val="center"/>
          </w:tcPr>
          <w:p w14:paraId="6AFABD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0,5 %</w:t>
            </w:r>
          </w:p>
        </w:tc>
        <w:tc>
          <w:tcPr>
            <w:tcW w:w="2460" w:type="dxa"/>
            <w:vAlign w:val="center"/>
          </w:tcPr>
          <w:p w14:paraId="304F9C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38,4</w:t>
            </w:r>
          </w:p>
        </w:tc>
      </w:tr>
      <w:tr w:rsidR="006F5B51" w14:paraId="433E6E61" w14:textId="77777777" w:rsidTr="006F5B51">
        <w:trPr>
          <w:cantSplit/>
          <w:jc w:val="center"/>
        </w:trPr>
        <w:tc>
          <w:tcPr>
            <w:tcW w:w="2668" w:type="dxa"/>
            <w:vAlign w:val="center"/>
          </w:tcPr>
          <w:p w14:paraId="61197E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460" w:type="dxa"/>
            <w:vAlign w:val="center"/>
          </w:tcPr>
          <w:p w14:paraId="2A21DF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21 971</w:t>
            </w:r>
          </w:p>
        </w:tc>
        <w:tc>
          <w:tcPr>
            <w:tcW w:w="2050" w:type="dxa"/>
            <w:vAlign w:val="center"/>
          </w:tcPr>
          <w:p w14:paraId="708917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2460" w:type="dxa"/>
            <w:vAlign w:val="center"/>
          </w:tcPr>
          <w:p w14:paraId="564C2B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329,6</w:t>
            </w:r>
          </w:p>
        </w:tc>
      </w:tr>
      <w:tr w:rsidR="006F5B51" w14:paraId="2B6CCF49" w14:textId="77777777" w:rsidTr="006F5B51">
        <w:trPr>
          <w:cantSplit/>
          <w:jc w:val="center"/>
        </w:trPr>
        <w:tc>
          <w:tcPr>
            <w:tcW w:w="2668" w:type="dxa"/>
            <w:vAlign w:val="center"/>
          </w:tcPr>
          <w:p w14:paraId="4D1D51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2460" w:type="dxa"/>
            <w:vAlign w:val="center"/>
          </w:tcPr>
          <w:p w14:paraId="78BB93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139 815</w:t>
            </w:r>
          </w:p>
        </w:tc>
        <w:tc>
          <w:tcPr>
            <w:tcW w:w="2050" w:type="dxa"/>
            <w:vAlign w:val="center"/>
          </w:tcPr>
          <w:p w14:paraId="4F20FF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3,5 %</w:t>
            </w:r>
          </w:p>
        </w:tc>
        <w:tc>
          <w:tcPr>
            <w:tcW w:w="2460" w:type="dxa"/>
            <w:vAlign w:val="center"/>
          </w:tcPr>
          <w:p w14:paraId="3FEE13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4 893,5</w:t>
            </w:r>
          </w:p>
        </w:tc>
      </w:tr>
    </w:tbl>
    <w:p w14:paraId="0858F951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Итог листа: объем цифрового рынка оценивается от 7 690 до 139 815 </w:t>
      </w:r>
      <w:r>
        <w:rPr>
          <w:i/>
          <w:sz w:val="28"/>
        </w:rPr>
        <w:t>BYN</w:t>
      </w:r>
      <w:r>
        <w:rPr>
          <w:sz w:val="28"/>
        </w:rPr>
        <w:t xml:space="preserve"> в год, достижимая выручка – от 38 до 4 894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58614B13" w14:textId="77777777" w:rsidR="00CB4FB5" w:rsidRDefault="00CB4FB5">
      <w:pPr>
        <w:pStyle w:val="4"/>
        <w:ind w:firstLine="709"/>
      </w:pPr>
      <w:r>
        <w:t xml:space="preserve">2.3.6 </w:t>
      </w:r>
      <w:r>
        <w:rPr>
          <w:iCs/>
        </w:rPr>
        <w:t xml:space="preserve">TAM, SAM, SOM </w:t>
      </w:r>
      <w:r>
        <w:t>цифрового внимания (М1) и вариант по М2</w:t>
      </w:r>
    </w:p>
    <w:p w14:paraId="278A1004" w14:textId="77777777" w:rsidR="00CB4FB5" w:rsidRDefault="00CB4FB5">
      <w:pPr>
        <w:pStyle w:val="FirstParagraph"/>
        <w:keepNext/>
      </w:pPr>
      <w:r>
        <w:rPr>
          <w:sz w:val="28"/>
        </w:rPr>
        <w:t xml:space="preserve">Таблица 30 – Модель М1 табл. 22: </w:t>
      </w:r>
      <w:r>
        <w:rPr>
          <w:i/>
          <w:sz w:val="28"/>
        </w:rPr>
        <w:t>TAM</w:t>
      </w:r>
      <w:r>
        <w:rPr>
          <w:sz w:val="28"/>
        </w:rPr>
        <w:t xml:space="preserve"> / </w:t>
      </w:r>
      <w:r>
        <w:rPr>
          <w:i/>
          <w:sz w:val="28"/>
        </w:rPr>
        <w:t>SAM</w:t>
      </w:r>
      <w:r>
        <w:rPr>
          <w:sz w:val="28"/>
        </w:rPr>
        <w:t xml:space="preserve"> / </w:t>
      </w:r>
      <w:r>
        <w:rPr>
          <w:i/>
          <w:sz w:val="28"/>
        </w:rPr>
        <w:t>SOM</w:t>
      </w:r>
      <w:r>
        <w:rPr>
          <w:sz w:val="28"/>
        </w:rPr>
        <w:t xml:space="preserve"> цифрового внимания (базовый сценарий)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93"/>
        <w:gridCol w:w="1945"/>
      </w:tblGrid>
      <w:tr w:rsidR="006F5B51" w14:paraId="3CC3F64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93" w:type="dxa"/>
            <w:vAlign w:val="center"/>
          </w:tcPr>
          <w:p w14:paraId="769523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Элемент</w:t>
            </w:r>
          </w:p>
        </w:tc>
        <w:tc>
          <w:tcPr>
            <w:tcW w:w="1945" w:type="dxa"/>
            <w:vAlign w:val="center"/>
          </w:tcPr>
          <w:p w14:paraId="527DBC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6F5B51" w14:paraId="5C779267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44CCDD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TAM</w:t>
            </w:r>
            <w:r>
              <w:t xml:space="preserve"> цифрового внимания: суммарный трафик релевантных сайтов категории, визиты/мес.</w:t>
            </w:r>
          </w:p>
        </w:tc>
        <w:tc>
          <w:tcPr>
            <w:tcW w:w="1945" w:type="dxa"/>
            <w:vAlign w:val="center"/>
          </w:tcPr>
          <w:p w14:paraId="02644A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</w:tr>
      <w:tr w:rsidR="006F5B51" w14:paraId="7912170A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723860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страны (Беларусь), допущение Д-01</w:t>
            </w:r>
          </w:p>
        </w:tc>
        <w:tc>
          <w:tcPr>
            <w:tcW w:w="1945" w:type="dxa"/>
            <w:vAlign w:val="center"/>
          </w:tcPr>
          <w:p w14:paraId="77D31D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0,1958 %</w:t>
            </w:r>
          </w:p>
        </w:tc>
      </w:tr>
      <w:tr w:rsidR="006F5B51" w14:paraId="6B7ADB12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460ACB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 по географии, визиты/мес. = </w:t>
            </w:r>
            <w:r>
              <w:rPr>
                <w:i/>
              </w:rPr>
              <w:t>TAM</w:t>
            </w:r>
            <w:r>
              <w:t xml:space="preserve"> × доля страны</w:t>
            </w:r>
          </w:p>
        </w:tc>
        <w:tc>
          <w:tcPr>
            <w:tcW w:w="1945" w:type="dxa"/>
            <w:vAlign w:val="center"/>
          </w:tcPr>
          <w:p w14:paraId="272FAF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17 633</w:t>
            </w:r>
          </w:p>
        </w:tc>
      </w:tr>
      <w:tr w:rsidR="006F5B51" w14:paraId="16B81B73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633332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релевантных каналов (</w:t>
            </w:r>
            <w:r>
              <w:rPr>
                <w:i/>
              </w:rPr>
              <w:t>Organic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, </w:t>
            </w:r>
            <w:r>
              <w:rPr>
                <w:i/>
              </w:rPr>
              <w:t>plantuml.com</w:t>
            </w:r>
            <w:r>
              <w:t>)</w:t>
            </w:r>
          </w:p>
        </w:tc>
        <w:tc>
          <w:tcPr>
            <w:tcW w:w="1945" w:type="dxa"/>
            <w:vAlign w:val="center"/>
          </w:tcPr>
          <w:p w14:paraId="3E1DC2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48,47 %</w:t>
            </w:r>
          </w:p>
        </w:tc>
      </w:tr>
      <w:tr w:rsidR="006F5B51" w14:paraId="09925A8D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3001D4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 по каналу, визиты/мес.</w:t>
            </w:r>
          </w:p>
        </w:tc>
        <w:tc>
          <w:tcPr>
            <w:tcW w:w="1945" w:type="dxa"/>
            <w:vAlign w:val="center"/>
          </w:tcPr>
          <w:p w14:paraId="513F6F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8 547</w:t>
            </w:r>
          </w:p>
        </w:tc>
      </w:tr>
      <w:tr w:rsidR="006F5B51" w14:paraId="1E1C2F7D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4EA876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 (базовая, лист 06)</w:t>
            </w:r>
          </w:p>
        </w:tc>
        <w:tc>
          <w:tcPr>
            <w:tcW w:w="1945" w:type="dxa"/>
            <w:vAlign w:val="center"/>
          </w:tcPr>
          <w:p w14:paraId="2FE5CD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1,50 %</w:t>
            </w:r>
          </w:p>
        </w:tc>
      </w:tr>
      <w:tr w:rsidR="006F5B51" w14:paraId="46ACF776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3A569A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 по трафику, визиты/мес. = </w:t>
            </w:r>
            <w:r>
              <w:rPr>
                <w:i/>
              </w:rPr>
              <w:t>SAM</w:t>
            </w:r>
            <w:r>
              <w:t xml:space="preserve"> × достижимая доля</w:t>
            </w:r>
          </w:p>
        </w:tc>
        <w:tc>
          <w:tcPr>
            <w:tcW w:w="1945" w:type="dxa"/>
            <w:vAlign w:val="center"/>
          </w:tcPr>
          <w:p w14:paraId="276AC8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128,2</w:t>
            </w:r>
          </w:p>
        </w:tc>
      </w:tr>
      <w:tr w:rsidR="006F5B51" w14:paraId="04581BBC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749E3F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CR1</w:t>
            </w:r>
            <w:r>
              <w:t xml:space="preserve"> (лист 06, базовый)</w:t>
            </w:r>
          </w:p>
        </w:tc>
        <w:tc>
          <w:tcPr>
            <w:tcW w:w="1945" w:type="dxa"/>
            <w:vAlign w:val="center"/>
          </w:tcPr>
          <w:p w14:paraId="75E8F0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1,50 %</w:t>
            </w:r>
          </w:p>
        </w:tc>
      </w:tr>
      <w:tr w:rsidR="006F5B51" w14:paraId="38D4585F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432CB9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CR2</w:t>
            </w:r>
            <w:r>
              <w:t xml:space="preserve"> (лист 06, базовый)</w:t>
            </w:r>
          </w:p>
        </w:tc>
        <w:tc>
          <w:tcPr>
            <w:tcW w:w="1945" w:type="dxa"/>
            <w:vAlign w:val="center"/>
          </w:tcPr>
          <w:p w14:paraId="25DD60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4,00 %</w:t>
            </w:r>
          </w:p>
        </w:tc>
      </w:tr>
      <w:tr w:rsidR="006F5B51" w14:paraId="38F952A7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454F13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Средний чек, </w:t>
            </w:r>
            <w:r>
              <w:rPr>
                <w:i/>
              </w:rPr>
              <w:t>BYN</w:t>
            </w:r>
            <w:r>
              <w:t xml:space="preserve"> (лист 06)</w:t>
            </w:r>
          </w:p>
        </w:tc>
        <w:tc>
          <w:tcPr>
            <w:tcW w:w="1945" w:type="dxa"/>
            <w:vAlign w:val="center"/>
          </w:tcPr>
          <w:p w14:paraId="059B7C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</w:t>
            </w:r>
          </w:p>
        </w:tc>
      </w:tr>
      <w:tr w:rsidR="006F5B51" w14:paraId="026CCD6F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4FE490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Число покупок в год</w:t>
            </w:r>
          </w:p>
        </w:tc>
        <w:tc>
          <w:tcPr>
            <w:tcW w:w="1945" w:type="dxa"/>
            <w:vAlign w:val="center"/>
          </w:tcPr>
          <w:p w14:paraId="0E7A3C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</w:tr>
      <w:tr w:rsidR="006F5B51" w14:paraId="1B055F4B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2311D8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 по выручке, </w:t>
            </w:r>
            <w:r>
              <w:rPr>
                <w:i/>
                <w:iCs/>
              </w:rPr>
              <w:t xml:space="preserve">BYN/год </w:t>
            </w:r>
            <w:r>
              <w:t xml:space="preserve">= </w:t>
            </w:r>
            <w:r>
              <w:rPr>
                <w:i/>
              </w:rPr>
              <w:t>SOM</w:t>
            </w:r>
            <w:r>
              <w:t xml:space="preserve"> по трафику × 12 × </w:t>
            </w:r>
            <w:r>
              <w:rPr>
                <w:i/>
              </w:rPr>
              <w:t>CR1</w:t>
            </w:r>
            <w:r>
              <w:t xml:space="preserve"> × </w:t>
            </w:r>
            <w:r>
              <w:rPr>
                <w:i/>
              </w:rPr>
              <w:t>CR2</w:t>
            </w:r>
            <w:r>
              <w:t xml:space="preserve"> × чек × число покупок</w:t>
            </w:r>
          </w:p>
        </w:tc>
        <w:tc>
          <w:tcPr>
            <w:tcW w:w="1945" w:type="dxa"/>
            <w:vAlign w:val="center"/>
          </w:tcPr>
          <w:p w14:paraId="7EB5AE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111,8</w:t>
            </w:r>
          </w:p>
        </w:tc>
      </w:tr>
      <w:tr w:rsidR="006F5B51" w14:paraId="04F84F7E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382590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Проверка конкурентами: средняя выручка конкурента (при параметрах </w:t>
            </w:r>
            <w:r>
              <w:rPr>
                <w:i/>
              </w:rPr>
              <w:t>NotaCode</w:t>
            </w:r>
            <w:r>
              <w:t xml:space="preserve">),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945" w:type="dxa"/>
            <w:vAlign w:val="center"/>
          </w:tcPr>
          <w:p w14:paraId="14365F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3 845</w:t>
            </w:r>
          </w:p>
        </w:tc>
      </w:tr>
      <w:tr w:rsidR="006F5B51" w14:paraId="458BE0C9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450E35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Число активных конкурентов в выборке</w:t>
            </w:r>
          </w:p>
        </w:tc>
        <w:tc>
          <w:tcPr>
            <w:tcW w:w="1945" w:type="dxa"/>
            <w:vAlign w:val="center"/>
          </w:tcPr>
          <w:p w14:paraId="4D1F51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4,0</w:t>
            </w:r>
          </w:p>
        </w:tc>
      </w:tr>
      <w:tr w:rsidR="006F5B51" w14:paraId="1713B8EE" w14:textId="77777777" w:rsidTr="006F5B51">
        <w:trPr>
          <w:cantSplit/>
          <w:jc w:val="center"/>
        </w:trPr>
        <w:tc>
          <w:tcPr>
            <w:tcW w:w="7693" w:type="dxa"/>
            <w:vAlign w:val="center"/>
          </w:tcPr>
          <w:p w14:paraId="223B61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Проверка конкурентами: сумма,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945" w:type="dxa"/>
            <w:vAlign w:val="center"/>
          </w:tcPr>
          <w:p w14:paraId="5B1A32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15 379</w:t>
            </w:r>
          </w:p>
        </w:tc>
      </w:tr>
    </w:tbl>
    <w:p w14:paraId="6AAA2F6A" w14:textId="77777777" w:rsidR="00CB4FB5" w:rsidRDefault="00CB4FB5">
      <w:pPr>
        <w:pStyle w:val="a0"/>
        <w:ind w:firstLine="709"/>
        <w:jc w:val="both"/>
      </w:pPr>
      <w:r>
        <w:rPr>
          <w:i/>
          <w:sz w:val="28"/>
        </w:rPr>
        <w:t>TAM</w:t>
      </w:r>
      <w:r>
        <w:rPr>
          <w:sz w:val="28"/>
        </w:rPr>
        <w:t xml:space="preserve"> – суммарный трафик четырех сайтов; </w:t>
      </w:r>
      <w:r>
        <w:rPr>
          <w:i/>
          <w:sz w:val="28"/>
        </w:rPr>
        <w:t>SAM</w:t>
      </w:r>
      <w:r>
        <w:rPr>
          <w:sz w:val="28"/>
        </w:rPr>
        <w:t xml:space="preserve"> по географии – доля Беларуси; </w:t>
      </w:r>
      <w:r>
        <w:rPr>
          <w:i/>
          <w:sz w:val="28"/>
        </w:rPr>
        <w:t>SAM</w:t>
      </w:r>
      <w:r>
        <w:rPr>
          <w:sz w:val="28"/>
        </w:rPr>
        <w:t xml:space="preserve"> по каналу – доля </w:t>
      </w:r>
      <w:r>
        <w:rPr>
          <w:i/>
          <w:sz w:val="28"/>
        </w:rPr>
        <w:t>Organic</w:t>
      </w:r>
      <w:r>
        <w:rPr>
          <w:sz w:val="28"/>
        </w:rPr>
        <w:t xml:space="preserve"> одного домена (остальные доли не показаны); </w:t>
      </w:r>
      <w:r>
        <w:rPr>
          <w:i/>
          <w:sz w:val="28"/>
        </w:rPr>
        <w:t>SOM</w:t>
      </w:r>
      <w:r>
        <w:rPr>
          <w:sz w:val="28"/>
        </w:rPr>
        <w:t xml:space="preserve"> по выручке – трафик × достижимая доля × </w:t>
      </w:r>
      <w:r>
        <w:rPr>
          <w:i/>
          <w:sz w:val="28"/>
        </w:rPr>
        <w:t>CR1</w:t>
      </w:r>
      <w:r>
        <w:rPr>
          <w:sz w:val="28"/>
        </w:rPr>
        <w:t xml:space="preserve"> × </w:t>
      </w:r>
      <w:r>
        <w:rPr>
          <w:i/>
          <w:sz w:val="28"/>
        </w:rPr>
        <w:t>CR2</w:t>
      </w:r>
      <w:r>
        <w:rPr>
          <w:sz w:val="28"/>
        </w:rPr>
        <w:t xml:space="preserve"> × чек × 12. Проверка поиском – лист 05_Запросы.</w:t>
      </w:r>
    </w:p>
    <w:p w14:paraId="1DE9F51D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31 – Вариант по М2: охват 0,45 / 0,65 / 0,85 и коммерчески релевантная доля 20 / 35 / 50 %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60"/>
        <w:gridCol w:w="1354"/>
        <w:gridCol w:w="947"/>
        <w:gridCol w:w="1760"/>
        <w:gridCol w:w="2817"/>
      </w:tblGrid>
      <w:tr w:rsidR="006F5B51" w14:paraId="0637E5C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60" w:type="dxa"/>
            <w:vAlign w:val="center"/>
          </w:tcPr>
          <w:p w14:paraId="336D19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354" w:type="dxa"/>
            <w:vAlign w:val="center"/>
          </w:tcPr>
          <w:p w14:paraId="7B8487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947" w:type="dxa"/>
            <w:vAlign w:val="center"/>
          </w:tcPr>
          <w:p w14:paraId="2654B6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760" w:type="dxa"/>
            <w:vAlign w:val="center"/>
          </w:tcPr>
          <w:p w14:paraId="1AEB67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2817" w:type="dxa"/>
            <w:vAlign w:val="center"/>
          </w:tcPr>
          <w:p w14:paraId="53E7FF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6F5B51" w14:paraId="7B7DAEFB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297717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V_sample</w:t>
            </w:r>
            <w:r>
              <w:t>: визиты выборки, мес. (Σ)</w:t>
            </w:r>
          </w:p>
        </w:tc>
        <w:tc>
          <w:tcPr>
            <w:tcW w:w="1354" w:type="dxa"/>
            <w:vAlign w:val="center"/>
          </w:tcPr>
          <w:p w14:paraId="58DEAD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9 005 500,0</w:t>
            </w:r>
          </w:p>
        </w:tc>
        <w:tc>
          <w:tcPr>
            <w:tcW w:w="947" w:type="dxa"/>
            <w:vAlign w:val="center"/>
          </w:tcPr>
          <w:p w14:paraId="71B2FA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9 005 500,0</w:t>
            </w:r>
          </w:p>
        </w:tc>
        <w:tc>
          <w:tcPr>
            <w:tcW w:w="1760" w:type="dxa"/>
            <w:vAlign w:val="center"/>
          </w:tcPr>
          <w:p w14:paraId="7A4A0C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9 005 500,0</w:t>
            </w:r>
          </w:p>
        </w:tc>
        <w:tc>
          <w:tcPr>
            <w:tcW w:w="2817" w:type="dxa"/>
            <w:vAlign w:val="center"/>
          </w:tcPr>
          <w:p w14:paraId="05CBEE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М2 табл. 8</w:t>
            </w:r>
          </w:p>
        </w:tc>
      </w:tr>
      <w:tr w:rsidR="006F5B51" w14:paraId="39733666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1FAEC3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географии (РБ), Д-01</w:t>
            </w:r>
          </w:p>
        </w:tc>
        <w:tc>
          <w:tcPr>
            <w:tcW w:w="1354" w:type="dxa"/>
            <w:vAlign w:val="center"/>
          </w:tcPr>
          <w:p w14:paraId="0E91C9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0,20 %</w:t>
            </w:r>
          </w:p>
        </w:tc>
        <w:tc>
          <w:tcPr>
            <w:tcW w:w="947" w:type="dxa"/>
            <w:vAlign w:val="center"/>
          </w:tcPr>
          <w:p w14:paraId="09FC55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0,20 %</w:t>
            </w:r>
          </w:p>
        </w:tc>
        <w:tc>
          <w:tcPr>
            <w:tcW w:w="1760" w:type="dxa"/>
            <w:vAlign w:val="center"/>
          </w:tcPr>
          <w:p w14:paraId="306F99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0,20 %</w:t>
            </w:r>
          </w:p>
        </w:tc>
        <w:tc>
          <w:tcPr>
            <w:tcW w:w="2817" w:type="dxa"/>
            <w:vAlign w:val="center"/>
          </w:tcPr>
          <w:p w14:paraId="446A34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0270C3B8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13FABC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V_geo</w:t>
            </w:r>
            <w:r>
              <w:t xml:space="preserve"> = </w:t>
            </w:r>
            <w:r>
              <w:rPr>
                <w:i/>
              </w:rPr>
              <w:t>V_sample</w:t>
            </w:r>
            <w:r>
              <w:t xml:space="preserve"> × доля географии</w:t>
            </w:r>
          </w:p>
        </w:tc>
        <w:tc>
          <w:tcPr>
            <w:tcW w:w="1354" w:type="dxa"/>
            <w:vAlign w:val="center"/>
          </w:tcPr>
          <w:p w14:paraId="15178A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17 632,8</w:t>
            </w:r>
          </w:p>
        </w:tc>
        <w:tc>
          <w:tcPr>
            <w:tcW w:w="947" w:type="dxa"/>
            <w:vAlign w:val="center"/>
          </w:tcPr>
          <w:p w14:paraId="4332D6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17 632,8</w:t>
            </w:r>
          </w:p>
        </w:tc>
        <w:tc>
          <w:tcPr>
            <w:tcW w:w="1760" w:type="dxa"/>
            <w:vAlign w:val="center"/>
          </w:tcPr>
          <w:p w14:paraId="1055CB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17 632,8</w:t>
            </w:r>
          </w:p>
        </w:tc>
        <w:tc>
          <w:tcPr>
            <w:tcW w:w="2817" w:type="dxa"/>
            <w:vAlign w:val="center"/>
          </w:tcPr>
          <w:p w14:paraId="46749B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03EDF159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3B1125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охвата выборки</w:t>
            </w:r>
          </w:p>
        </w:tc>
        <w:tc>
          <w:tcPr>
            <w:tcW w:w="1354" w:type="dxa"/>
            <w:vAlign w:val="center"/>
          </w:tcPr>
          <w:p w14:paraId="1BCC76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45 %</w:t>
            </w:r>
          </w:p>
        </w:tc>
        <w:tc>
          <w:tcPr>
            <w:tcW w:w="947" w:type="dxa"/>
            <w:vAlign w:val="center"/>
          </w:tcPr>
          <w:p w14:paraId="0DF9A1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65 %</w:t>
            </w:r>
          </w:p>
        </w:tc>
        <w:tc>
          <w:tcPr>
            <w:tcW w:w="1760" w:type="dxa"/>
            <w:vAlign w:val="center"/>
          </w:tcPr>
          <w:p w14:paraId="3CC03B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85 %</w:t>
            </w:r>
          </w:p>
        </w:tc>
        <w:tc>
          <w:tcPr>
            <w:tcW w:w="2817" w:type="dxa"/>
            <w:vAlign w:val="center"/>
          </w:tcPr>
          <w:p w14:paraId="35C28E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М2 табл. 21 (шкала табл. 9: 0,40–0,55 / 0,60–0,75 / 0,80–0,90)</w:t>
            </w:r>
          </w:p>
        </w:tc>
      </w:tr>
      <w:tr w:rsidR="006F5B51" w14:paraId="62C6D677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5A509B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V_total</w:t>
            </w:r>
            <w:r>
              <w:t xml:space="preserve"> = </w:t>
            </w:r>
            <w:r>
              <w:rPr>
                <w:i/>
              </w:rPr>
              <w:t>V_geo</w:t>
            </w:r>
            <w:r>
              <w:t xml:space="preserve"> / охват</w:t>
            </w:r>
          </w:p>
        </w:tc>
        <w:tc>
          <w:tcPr>
            <w:tcW w:w="1354" w:type="dxa"/>
            <w:vAlign w:val="center"/>
          </w:tcPr>
          <w:p w14:paraId="61740C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39 183,9</w:t>
            </w:r>
          </w:p>
        </w:tc>
        <w:tc>
          <w:tcPr>
            <w:tcW w:w="947" w:type="dxa"/>
            <w:vAlign w:val="center"/>
          </w:tcPr>
          <w:p w14:paraId="3C0A15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27 127,3</w:t>
            </w:r>
          </w:p>
        </w:tc>
        <w:tc>
          <w:tcPr>
            <w:tcW w:w="1760" w:type="dxa"/>
            <w:vAlign w:val="center"/>
          </w:tcPr>
          <w:p w14:paraId="69DB93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20 744,4</w:t>
            </w:r>
          </w:p>
        </w:tc>
        <w:tc>
          <w:tcPr>
            <w:tcW w:w="2817" w:type="dxa"/>
            <w:vAlign w:val="center"/>
          </w:tcPr>
          <w:p w14:paraId="27A43D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 сценарий дает БОЛЬШЕ трафика (</w:t>
            </w:r>
            <w:r>
              <w:rPr>
                <w:i/>
              </w:rPr>
              <w:t>W-15</w:t>
            </w:r>
            <w:r>
              <w:t>)</w:t>
            </w:r>
          </w:p>
        </w:tc>
      </w:tr>
      <w:tr w:rsidR="006F5B51" w14:paraId="652B0CED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011E7C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Коммерчески релевантная доля</w:t>
            </w:r>
          </w:p>
        </w:tc>
        <w:tc>
          <w:tcPr>
            <w:tcW w:w="1354" w:type="dxa"/>
            <w:vAlign w:val="center"/>
          </w:tcPr>
          <w:p w14:paraId="09A102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20 %</w:t>
            </w:r>
          </w:p>
        </w:tc>
        <w:tc>
          <w:tcPr>
            <w:tcW w:w="947" w:type="dxa"/>
            <w:vAlign w:val="center"/>
          </w:tcPr>
          <w:p w14:paraId="00E283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760" w:type="dxa"/>
            <w:vAlign w:val="center"/>
          </w:tcPr>
          <w:p w14:paraId="0CD2A2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50 %</w:t>
            </w:r>
          </w:p>
        </w:tc>
        <w:tc>
          <w:tcPr>
            <w:tcW w:w="2817" w:type="dxa"/>
            <w:vAlign w:val="center"/>
          </w:tcPr>
          <w:p w14:paraId="07B5D1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М2 табл. 21</w:t>
            </w:r>
          </w:p>
        </w:tc>
      </w:tr>
      <w:tr w:rsidR="006F5B51" w14:paraId="6356E09E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3F9BC2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Коммерчески релевантные визиты, мес.</w:t>
            </w:r>
          </w:p>
        </w:tc>
        <w:tc>
          <w:tcPr>
            <w:tcW w:w="1354" w:type="dxa"/>
            <w:vAlign w:val="center"/>
          </w:tcPr>
          <w:p w14:paraId="557DCF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7 836,8</w:t>
            </w:r>
          </w:p>
        </w:tc>
        <w:tc>
          <w:tcPr>
            <w:tcW w:w="947" w:type="dxa"/>
            <w:vAlign w:val="center"/>
          </w:tcPr>
          <w:p w14:paraId="568477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9 494,6</w:t>
            </w:r>
          </w:p>
        </w:tc>
        <w:tc>
          <w:tcPr>
            <w:tcW w:w="1760" w:type="dxa"/>
            <w:vAlign w:val="center"/>
          </w:tcPr>
          <w:p w14:paraId="32FAC4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10 372,2</w:t>
            </w:r>
          </w:p>
        </w:tc>
        <w:tc>
          <w:tcPr>
            <w:tcW w:w="2817" w:type="dxa"/>
            <w:vAlign w:val="center"/>
          </w:tcPr>
          <w:p w14:paraId="5945BC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6AD7A7E3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16F402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CR1</w:t>
            </w:r>
            <w:r>
              <w:t xml:space="preserve"> (визит , заявка)</w:t>
            </w:r>
          </w:p>
        </w:tc>
        <w:tc>
          <w:tcPr>
            <w:tcW w:w="1354" w:type="dxa"/>
            <w:vAlign w:val="center"/>
          </w:tcPr>
          <w:p w14:paraId="2A02D2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0,35 %</w:t>
            </w:r>
          </w:p>
        </w:tc>
        <w:tc>
          <w:tcPr>
            <w:tcW w:w="947" w:type="dxa"/>
            <w:vAlign w:val="center"/>
          </w:tcPr>
          <w:p w14:paraId="494EA3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1,00 %</w:t>
            </w:r>
          </w:p>
        </w:tc>
        <w:tc>
          <w:tcPr>
            <w:tcW w:w="1760" w:type="dxa"/>
            <w:vAlign w:val="center"/>
          </w:tcPr>
          <w:p w14:paraId="68E3E0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2,25 %</w:t>
            </w:r>
          </w:p>
        </w:tc>
        <w:tc>
          <w:tcPr>
            <w:tcW w:w="2817" w:type="dxa"/>
            <w:vAlign w:val="center"/>
          </w:tcPr>
          <w:p w14:paraId="092BA7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середины диапазонов М2 табл. 11</w:t>
            </w:r>
          </w:p>
        </w:tc>
      </w:tr>
      <w:tr w:rsidR="006F5B51" w14:paraId="00DE0F59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6E50A4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CR2</w:t>
            </w:r>
            <w:r>
              <w:t xml:space="preserve"> (заявка , оплата </w:t>
            </w:r>
            <w:r>
              <w:rPr>
                <w:i/>
              </w:rPr>
              <w:t>Pro</w:t>
            </w:r>
            <w:r>
              <w:t>)</w:t>
            </w:r>
          </w:p>
        </w:tc>
        <w:tc>
          <w:tcPr>
            <w:tcW w:w="1354" w:type="dxa"/>
            <w:vAlign w:val="center"/>
          </w:tcPr>
          <w:p w14:paraId="26C977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3,00 %</w:t>
            </w:r>
          </w:p>
        </w:tc>
        <w:tc>
          <w:tcPr>
            <w:tcW w:w="947" w:type="dxa"/>
            <w:vAlign w:val="center"/>
          </w:tcPr>
          <w:p w14:paraId="1A05EB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4,00 %</w:t>
            </w:r>
          </w:p>
        </w:tc>
        <w:tc>
          <w:tcPr>
            <w:tcW w:w="1760" w:type="dxa"/>
            <w:vAlign w:val="center"/>
          </w:tcPr>
          <w:p w14:paraId="702014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5,00 %</w:t>
            </w:r>
          </w:p>
        </w:tc>
        <w:tc>
          <w:tcPr>
            <w:tcW w:w="2817" w:type="dxa"/>
            <w:vAlign w:val="center"/>
          </w:tcPr>
          <w:p w14:paraId="19AC44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допущение проекта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3–5 % (шкала М2 5–40 % для </w:t>
            </w:r>
            <w:r>
              <w:rPr>
                <w:i/>
              </w:rPr>
              <w:t>freemium</w:t>
            </w:r>
            <w:r>
              <w:t xml:space="preserve"> неприменима)</w:t>
            </w:r>
          </w:p>
        </w:tc>
      </w:tr>
      <w:tr w:rsidR="006F5B51" w14:paraId="6E6B4214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61FF80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Средний чек,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54" w:type="dxa"/>
            <w:vAlign w:val="center"/>
          </w:tcPr>
          <w:p w14:paraId="21F0BC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</w:t>
            </w:r>
          </w:p>
        </w:tc>
        <w:tc>
          <w:tcPr>
            <w:tcW w:w="947" w:type="dxa"/>
            <w:vAlign w:val="center"/>
          </w:tcPr>
          <w:p w14:paraId="2B7DAE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</w:t>
            </w:r>
          </w:p>
        </w:tc>
        <w:tc>
          <w:tcPr>
            <w:tcW w:w="1760" w:type="dxa"/>
            <w:vAlign w:val="center"/>
          </w:tcPr>
          <w:p w14:paraId="0F9C89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290,7</w:t>
            </w:r>
          </w:p>
        </w:tc>
        <w:tc>
          <w:tcPr>
            <w:tcW w:w="2817" w:type="dxa"/>
            <w:vAlign w:val="center"/>
          </w:tcPr>
          <w:p w14:paraId="035EFF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40 </w:t>
            </w:r>
            <w:r>
              <w:rPr>
                <w:i/>
                <w:iCs/>
              </w:rPr>
              <w:t xml:space="preserve">у.е./год </w:t>
            </w:r>
            <w:r>
              <w:t>(осторожный, базовый); медиана входных тарифов конкурентов</w:t>
            </w:r>
          </w:p>
        </w:tc>
      </w:tr>
      <w:tr w:rsidR="006F5B51" w14:paraId="01BFFADB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23D2E7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Месячный объем, </w:t>
            </w:r>
            <w:r>
              <w:rPr>
                <w:i/>
              </w:rPr>
              <w:t>BYN</w:t>
            </w:r>
          </w:p>
        </w:tc>
        <w:tc>
          <w:tcPr>
            <w:tcW w:w="1354" w:type="dxa"/>
            <w:vAlign w:val="center"/>
          </w:tcPr>
          <w:p w14:paraId="6D0761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99,7</w:t>
            </w:r>
          </w:p>
        </w:tc>
        <w:tc>
          <w:tcPr>
            <w:tcW w:w="947" w:type="dxa"/>
            <w:vAlign w:val="center"/>
          </w:tcPr>
          <w:p w14:paraId="4F2F9E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460,1</w:t>
            </w:r>
          </w:p>
        </w:tc>
        <w:tc>
          <w:tcPr>
            <w:tcW w:w="1760" w:type="dxa"/>
            <w:vAlign w:val="center"/>
          </w:tcPr>
          <w:p w14:paraId="70D514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3 392,6</w:t>
            </w:r>
          </w:p>
        </w:tc>
        <w:tc>
          <w:tcPr>
            <w:tcW w:w="2817" w:type="dxa"/>
            <w:vAlign w:val="center"/>
          </w:tcPr>
          <w:p w14:paraId="397969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1E37E0CA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3D0762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Годовой объем, </w:t>
            </w:r>
            <w:r>
              <w:rPr>
                <w:i/>
              </w:rPr>
              <w:t>BYN</w:t>
            </w:r>
            <w:r>
              <w:t xml:space="preserve"> (× 12, М2)</w:t>
            </w:r>
          </w:p>
        </w:tc>
        <w:tc>
          <w:tcPr>
            <w:tcW w:w="1354" w:type="dxa"/>
            <w:vAlign w:val="center"/>
          </w:tcPr>
          <w:p w14:paraId="5F6BD1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1 196,2</w:t>
            </w:r>
          </w:p>
        </w:tc>
        <w:tc>
          <w:tcPr>
            <w:tcW w:w="947" w:type="dxa"/>
            <w:vAlign w:val="center"/>
          </w:tcPr>
          <w:p w14:paraId="464C63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5 520,8</w:t>
            </w:r>
          </w:p>
        </w:tc>
        <w:tc>
          <w:tcPr>
            <w:tcW w:w="1760" w:type="dxa"/>
            <w:vAlign w:val="center"/>
          </w:tcPr>
          <w:p w14:paraId="7B943F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40 710,8</w:t>
            </w:r>
          </w:p>
        </w:tc>
        <w:tc>
          <w:tcPr>
            <w:tcW w:w="2817" w:type="dxa"/>
            <w:vAlign w:val="center"/>
          </w:tcPr>
          <w:p w14:paraId="014DBC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М2: × 12 (в </w:t>
            </w:r>
            <w:r>
              <w:rPr>
                <w:i/>
              </w:rPr>
              <w:t>SW-X</w:t>
            </w:r>
            <w:r>
              <w:t>: × 12 × покупок)</w:t>
            </w:r>
          </w:p>
        </w:tc>
      </w:tr>
      <w:tr w:rsidR="006F5B51" w14:paraId="42BDD93A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60B756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 (</w:t>
            </w:r>
            <w:r>
              <w:rPr>
                <w:i/>
              </w:rPr>
              <w:t>SOM</w:t>
            </w:r>
            <w:r>
              <w:t>)</w:t>
            </w:r>
          </w:p>
        </w:tc>
        <w:tc>
          <w:tcPr>
            <w:tcW w:w="1354" w:type="dxa"/>
            <w:vAlign w:val="center"/>
          </w:tcPr>
          <w:p w14:paraId="748B30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0,50 %</w:t>
            </w:r>
          </w:p>
        </w:tc>
        <w:tc>
          <w:tcPr>
            <w:tcW w:w="947" w:type="dxa"/>
            <w:vAlign w:val="center"/>
          </w:tcPr>
          <w:p w14:paraId="1AD3CE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1,50 %</w:t>
            </w:r>
          </w:p>
        </w:tc>
        <w:tc>
          <w:tcPr>
            <w:tcW w:w="1760" w:type="dxa"/>
            <w:vAlign w:val="center"/>
          </w:tcPr>
          <w:p w14:paraId="4AAF50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3,50 %</w:t>
            </w:r>
          </w:p>
        </w:tc>
        <w:tc>
          <w:tcPr>
            <w:tcW w:w="2817" w:type="dxa"/>
            <w:vAlign w:val="center"/>
          </w:tcPr>
          <w:p w14:paraId="42B8B3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как в листе 06</w:t>
            </w:r>
          </w:p>
        </w:tc>
      </w:tr>
      <w:tr w:rsidR="006F5B51" w14:paraId="49935BBA" w14:textId="77777777" w:rsidTr="006F5B51">
        <w:trPr>
          <w:cantSplit/>
          <w:jc w:val="center"/>
        </w:trPr>
        <w:tc>
          <w:tcPr>
            <w:tcW w:w="2760" w:type="dxa"/>
            <w:vAlign w:val="center"/>
          </w:tcPr>
          <w:p w14:paraId="08435B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54" w:type="dxa"/>
            <w:vAlign w:val="center"/>
          </w:tcPr>
          <w:p w14:paraId="1B2526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6,0</w:t>
            </w:r>
          </w:p>
        </w:tc>
        <w:tc>
          <w:tcPr>
            <w:tcW w:w="947" w:type="dxa"/>
            <w:vAlign w:val="center"/>
          </w:tcPr>
          <w:p w14:paraId="7B401F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82,8</w:t>
            </w:r>
          </w:p>
        </w:tc>
        <w:tc>
          <w:tcPr>
            <w:tcW w:w="1760" w:type="dxa"/>
            <w:vAlign w:val="center"/>
          </w:tcPr>
          <w:p w14:paraId="6611E7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1 424,9</w:t>
            </w:r>
          </w:p>
        </w:tc>
        <w:tc>
          <w:tcPr>
            <w:tcW w:w="2817" w:type="dxa"/>
            <w:vAlign w:val="center"/>
          </w:tcPr>
          <w:p w14:paraId="57FE15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</w:tbl>
    <w:p w14:paraId="3532D765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Шкала охвата М2 табл. 9: 0,80–0,90 – почти все заметные конкуренты; 0,60–0,75 – типовая ситуация; 0,40–0,55 – фрагментированный рынок; ниже 0,40 – только разведочный ориентир. В М2 осторожный сценарий дает больший </w:t>
      </w:r>
      <w:r>
        <w:rPr>
          <w:i/>
          <w:sz w:val="28"/>
        </w:rPr>
        <w:t>V_total</w:t>
      </w:r>
      <w:r>
        <w:rPr>
          <w:sz w:val="28"/>
        </w:rPr>
        <w:t>, чем оптимистичный (</w:t>
      </w:r>
      <w:r>
        <w:rPr>
          <w:i/>
          <w:sz w:val="28"/>
        </w:rPr>
        <w:t>W-15</w:t>
      </w:r>
      <w:r>
        <w:rPr>
          <w:sz w:val="28"/>
        </w:rPr>
        <w:t xml:space="preserve">); в </w:t>
      </w:r>
      <w:r>
        <w:rPr>
          <w:i/>
          <w:sz w:val="28"/>
        </w:rPr>
        <w:t>SW-X</w:t>
      </w:r>
      <w:r>
        <w:rPr>
          <w:sz w:val="28"/>
        </w:rPr>
        <w:t xml:space="preserve"> покрытие задано в обратном порядке (0,8 / 0,7 / 0,55), поэтому направление влияния противоположно. Собственных значений охвата не вводилось.</w:t>
      </w:r>
    </w:p>
    <w:p w14:paraId="7A7E1BF3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32 – Расхождения </w:t>
      </w:r>
      <w:r>
        <w:rPr>
          <w:i/>
          <w:sz w:val="28"/>
        </w:rPr>
        <w:t>SW-X</w:t>
      </w:r>
      <w:r>
        <w:rPr>
          <w:sz w:val="28"/>
        </w:rPr>
        <w:t xml:space="preserve"> с методиками М1 и М2 (Р-37 … Р-45)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411"/>
        <w:gridCol w:w="1522"/>
        <w:gridCol w:w="2980"/>
        <w:gridCol w:w="3075"/>
      </w:tblGrid>
      <w:tr w:rsidR="006F5B51" w14:paraId="1352F50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530326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1411" w:type="dxa"/>
            <w:vAlign w:val="center"/>
          </w:tcPr>
          <w:p w14:paraId="3AE6D6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1522" w:type="dxa"/>
            <w:vAlign w:val="center"/>
          </w:tcPr>
          <w:p w14:paraId="44B74D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 xml:space="preserve"> (основной)</w:t>
            </w:r>
          </w:p>
        </w:tc>
        <w:tc>
          <w:tcPr>
            <w:tcW w:w="2980" w:type="dxa"/>
            <w:vAlign w:val="center"/>
          </w:tcPr>
          <w:p w14:paraId="471549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М1 / М2 (рядом)</w:t>
            </w:r>
          </w:p>
        </w:tc>
        <w:tc>
          <w:tcPr>
            <w:tcW w:w="3075" w:type="dxa"/>
            <w:vAlign w:val="center"/>
          </w:tcPr>
          <w:p w14:paraId="16AD59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Замечание</w:t>
            </w:r>
          </w:p>
        </w:tc>
      </w:tr>
      <w:tr w:rsidR="006F5B51" w14:paraId="08CE0DC1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08E30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Р-37</w:t>
            </w:r>
          </w:p>
        </w:tc>
        <w:tc>
          <w:tcPr>
            <w:tcW w:w="1411" w:type="dxa"/>
            <w:vAlign w:val="center"/>
          </w:tcPr>
          <w:p w14:paraId="19F807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Охват выборки</w:t>
            </w:r>
          </w:p>
        </w:tc>
        <w:tc>
          <w:tcPr>
            <w:tcW w:w="1522" w:type="dxa"/>
            <w:vAlign w:val="center"/>
          </w:tcPr>
          <w:p w14:paraId="5B385F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 / 0,7 / 0,55</w:t>
            </w:r>
          </w:p>
        </w:tc>
        <w:tc>
          <w:tcPr>
            <w:tcW w:w="2980" w:type="dxa"/>
            <w:vAlign w:val="center"/>
          </w:tcPr>
          <w:p w14:paraId="1CA652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0,45 / 0,65 / 0,85; шкала 0,40–0,55 / 0,60–0,75 / 0,80–0,90</w:t>
            </w:r>
          </w:p>
        </w:tc>
        <w:tc>
          <w:tcPr>
            <w:tcW w:w="3075" w:type="dxa"/>
            <w:vAlign w:val="center"/>
          </w:tcPr>
          <w:p w14:paraId="33BD86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Направление обратное; значения </w:t>
            </w:r>
            <w:r>
              <w:rPr>
                <w:i/>
              </w:rPr>
              <w:t>SW-X</w:t>
            </w:r>
            <w:r>
              <w:t xml:space="preserve"> осторожного сценария выше шкалы М2</w:t>
            </w:r>
          </w:p>
        </w:tc>
      </w:tr>
      <w:tr w:rsidR="006F5B51" w14:paraId="335AFF72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3F260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Р-38</w:t>
            </w:r>
          </w:p>
        </w:tc>
        <w:tc>
          <w:tcPr>
            <w:tcW w:w="1411" w:type="dxa"/>
            <w:vAlign w:val="center"/>
          </w:tcPr>
          <w:p w14:paraId="645CDD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Коммерчески релевантная доля</w:t>
            </w:r>
          </w:p>
        </w:tc>
        <w:tc>
          <w:tcPr>
            <w:tcW w:w="1522" w:type="dxa"/>
            <w:vAlign w:val="center"/>
          </w:tcPr>
          <w:p w14:paraId="59ADF3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предусмотрена</w:t>
            </w:r>
          </w:p>
        </w:tc>
        <w:tc>
          <w:tcPr>
            <w:tcW w:w="2980" w:type="dxa"/>
            <w:vAlign w:val="center"/>
          </w:tcPr>
          <w:p w14:paraId="016342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 / 35 / 50 %</w:t>
            </w:r>
          </w:p>
        </w:tc>
        <w:tc>
          <w:tcPr>
            <w:tcW w:w="3075" w:type="dxa"/>
            <w:vAlign w:val="center"/>
          </w:tcPr>
          <w:p w14:paraId="580783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Применена только в варианте М2</w:t>
            </w:r>
          </w:p>
        </w:tc>
      </w:tr>
      <w:tr w:rsidR="006F5B51" w14:paraId="17342697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50679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Р-39</w:t>
            </w:r>
          </w:p>
        </w:tc>
        <w:tc>
          <w:tcPr>
            <w:tcW w:w="1411" w:type="dxa"/>
            <w:vAlign w:val="center"/>
          </w:tcPr>
          <w:p w14:paraId="247F63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CR1</w:t>
            </w:r>
            <w:r>
              <w:t xml:space="preserve"> </w:t>
            </w:r>
            <w:r>
              <w:rPr>
                <w:i/>
              </w:rPr>
              <w:t>SW-X</w:t>
            </w:r>
            <w:r>
              <w:t xml:space="preserve"> в шкале М1 / М2</w:t>
            </w:r>
          </w:p>
        </w:tc>
        <w:tc>
          <w:tcPr>
            <w:tcW w:w="1522" w:type="dxa"/>
            <w:vAlign w:val="center"/>
          </w:tcPr>
          <w:p w14:paraId="4611F0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 / 1,5 / 2,5 %</w:t>
            </w:r>
          </w:p>
        </w:tc>
        <w:tc>
          <w:tcPr>
            <w:tcW w:w="2980" w:type="dxa"/>
            <w:vAlign w:val="center"/>
          </w:tcPr>
          <w:p w14:paraId="39420C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М1 0,3–1 / 1–3 / 3–7 %: да, да, нет; М2 0,2–0,5 / 0,5–1,5 / 1,5–3 %: нет, да, да</w:t>
            </w:r>
          </w:p>
        </w:tc>
        <w:tc>
          <w:tcPr>
            <w:tcW w:w="3075" w:type="dxa"/>
            <w:vAlign w:val="center"/>
          </w:tcPr>
          <w:p w14:paraId="35F871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Осторожное и оптимистичное значения вне шкалы М1; оптимистичное в шкале М2</w:t>
            </w:r>
          </w:p>
        </w:tc>
      </w:tr>
      <w:tr w:rsidR="006F5B51" w14:paraId="3F0D3DA2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6B92E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Р-39</w:t>
            </w:r>
          </w:p>
        </w:tc>
        <w:tc>
          <w:tcPr>
            <w:tcW w:w="1411" w:type="dxa"/>
            <w:vAlign w:val="center"/>
          </w:tcPr>
          <w:p w14:paraId="4935B3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CR2</w:t>
            </w:r>
            <w:r>
              <w:t xml:space="preserve"> проекта (3 / 4 / 5 %) в шкале М1 / М2</w:t>
            </w:r>
          </w:p>
        </w:tc>
        <w:tc>
          <w:tcPr>
            <w:tcW w:w="1522" w:type="dxa"/>
            <w:vAlign w:val="center"/>
          </w:tcPr>
          <w:p w14:paraId="2C3CDB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 / 4 / 5 %</w:t>
            </w:r>
          </w:p>
        </w:tc>
        <w:tc>
          <w:tcPr>
            <w:tcW w:w="2980" w:type="dxa"/>
            <w:vAlign w:val="center"/>
          </w:tcPr>
          <w:p w14:paraId="35AABF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М1 5–15 / 15–30 / 30–50 %: нет, нет, нет; М2 5–10 / 10–25 / 25–40 %: нет, нет, нет</w:t>
            </w:r>
          </w:p>
        </w:tc>
        <w:tc>
          <w:tcPr>
            <w:tcW w:w="3075" w:type="dxa"/>
            <w:vAlign w:val="center"/>
          </w:tcPr>
          <w:p w14:paraId="7290FB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Проектное допущение лежит ниже шкал методик для услуг: шкалы относятся к заявкам на услугу, не к переходу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</w:p>
        </w:tc>
      </w:tr>
      <w:tr w:rsidR="006F5B51" w14:paraId="57151007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A024B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Р-40</w:t>
            </w:r>
          </w:p>
        </w:tc>
        <w:tc>
          <w:tcPr>
            <w:tcW w:w="1411" w:type="dxa"/>
            <w:vAlign w:val="center"/>
          </w:tcPr>
          <w:p w14:paraId="4516D9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Годовой объем</w:t>
            </w:r>
          </w:p>
        </w:tc>
        <w:tc>
          <w:tcPr>
            <w:tcW w:w="1522" w:type="dxa"/>
            <w:vAlign w:val="center"/>
          </w:tcPr>
          <w:p w14:paraId="18B103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месячный × 12 × число покупок (совпадает с М1)</w:t>
            </w:r>
          </w:p>
        </w:tc>
        <w:tc>
          <w:tcPr>
            <w:tcW w:w="2980" w:type="dxa"/>
            <w:vAlign w:val="center"/>
          </w:tcPr>
          <w:p w14:paraId="59DB38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М2: × 12; подписка – клиенты × платеж × длительность</w:t>
            </w:r>
          </w:p>
        </w:tc>
        <w:tc>
          <w:tcPr>
            <w:tcW w:w="3075" w:type="dxa"/>
            <w:vAlign w:val="center"/>
          </w:tcPr>
          <w:p w14:paraId="4A19B3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 одной годовой оплате результаты совпадают</w:t>
            </w:r>
          </w:p>
        </w:tc>
      </w:tr>
      <w:tr w:rsidR="006F5B51" w14:paraId="683BC57F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E14BC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Р-41</w:t>
            </w:r>
          </w:p>
        </w:tc>
        <w:tc>
          <w:tcPr>
            <w:tcW w:w="1411" w:type="dxa"/>
            <w:vAlign w:val="center"/>
          </w:tcPr>
          <w:p w14:paraId="5CA293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1522" w:type="dxa"/>
            <w:vAlign w:val="center"/>
          </w:tcPr>
          <w:p w14:paraId="641080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последние 3 месяца</w:t>
            </w:r>
          </w:p>
        </w:tc>
        <w:tc>
          <w:tcPr>
            <w:tcW w:w="2980" w:type="dxa"/>
            <w:vAlign w:val="center"/>
          </w:tcPr>
          <w:p w14:paraId="6812ED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М1: не менее 12 месяцев (сезонные 24–36)</w:t>
            </w:r>
          </w:p>
        </w:tc>
        <w:tc>
          <w:tcPr>
            <w:tcW w:w="3075" w:type="dxa"/>
            <w:vAlign w:val="center"/>
          </w:tcPr>
          <w:p w14:paraId="3928AB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Ограничение бесплатного доступа; не считается выполненным</w:t>
            </w:r>
          </w:p>
        </w:tc>
      </w:tr>
      <w:tr w:rsidR="006F5B51" w14:paraId="1EEA4970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81485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Р-43</w:t>
            </w:r>
          </w:p>
        </w:tc>
        <w:tc>
          <w:tcPr>
            <w:tcW w:w="1411" w:type="dxa"/>
            <w:vAlign w:val="center"/>
          </w:tcPr>
          <w:p w14:paraId="264ED2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Email/Mail </w:t>
            </w:r>
            <w:r>
              <w:t>как канал</w:t>
            </w:r>
          </w:p>
        </w:tc>
        <w:tc>
          <w:tcPr>
            <w:tcW w:w="1522" w:type="dxa"/>
            <w:vAlign w:val="center"/>
          </w:tcPr>
          <w:p w14:paraId="38F526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колонки нет</w:t>
            </w:r>
          </w:p>
        </w:tc>
        <w:tc>
          <w:tcPr>
            <w:tcW w:w="2980" w:type="dxa"/>
            <w:vAlign w:val="center"/>
          </w:tcPr>
          <w:p w14:paraId="2FC9DC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М1 табл. 11, 18: фиксировать</w:t>
            </w:r>
          </w:p>
        </w:tc>
        <w:tc>
          <w:tcPr>
            <w:tcW w:w="3075" w:type="dxa"/>
            <w:vAlign w:val="center"/>
          </w:tcPr>
          <w:p w14:paraId="6E17B7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не показана в бесплатном доступе</w:t>
            </w:r>
          </w:p>
        </w:tc>
      </w:tr>
      <w:tr w:rsidR="006F5B51" w14:paraId="42860388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D1008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Р-45</w:t>
            </w:r>
          </w:p>
        </w:tc>
        <w:tc>
          <w:tcPr>
            <w:tcW w:w="1411" w:type="dxa"/>
            <w:vAlign w:val="center"/>
          </w:tcPr>
          <w:p w14:paraId="0B28ED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База долей</w:t>
            </w:r>
          </w:p>
        </w:tc>
        <w:tc>
          <w:tcPr>
            <w:tcW w:w="1522" w:type="dxa"/>
            <w:vAlign w:val="center"/>
          </w:tcPr>
          <w:p w14:paraId="3C18D5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 релевантным визитам (М2)</w:t>
            </w:r>
          </w:p>
        </w:tc>
        <w:tc>
          <w:tcPr>
            <w:tcW w:w="2980" w:type="dxa"/>
            <w:vAlign w:val="center"/>
          </w:tcPr>
          <w:p w14:paraId="1FD365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М1 ф. 2, </w:t>
            </w:r>
            <w:r>
              <w:rPr>
                <w:i/>
              </w:rPr>
              <w:t>SW</w:t>
            </w:r>
            <w:r>
              <w:t>Б раздела 7: по сырым визитам</w:t>
            </w:r>
          </w:p>
        </w:tc>
        <w:tc>
          <w:tcPr>
            <w:tcW w:w="3075" w:type="dxa"/>
            <w:vAlign w:val="center"/>
          </w:tcPr>
          <w:p w14:paraId="0BF148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Показаны оба (таблица 20)</w:t>
            </w:r>
          </w:p>
        </w:tc>
      </w:tr>
    </w:tbl>
    <w:p w14:paraId="2A4254CB" w14:textId="77777777" w:rsidR="00CB4FB5" w:rsidRDefault="00CB4FB5">
      <w:pPr>
        <w:pStyle w:val="4"/>
        <w:ind w:firstLine="709"/>
      </w:pPr>
      <w:r>
        <w:t xml:space="preserve">2.3.7 Вывод по </w:t>
      </w:r>
      <w:r>
        <w:rPr>
          <w:iCs/>
        </w:rPr>
        <w:t xml:space="preserve">Similarweb </w:t>
      </w:r>
      <w:r>
        <w:t>(М2 раздела 20)</w:t>
      </w:r>
    </w:p>
    <w:p w14:paraId="4DBBC829" w14:textId="77777777" w:rsidR="00CB4FB5" w:rsidRDefault="00CB4FB5">
      <w:pPr>
        <w:pStyle w:val="FirstParagraph"/>
        <w:keepNext/>
      </w:pPr>
      <w:r>
        <w:rPr>
          <w:sz w:val="28"/>
        </w:rPr>
        <w:t xml:space="preserve">Таблица 33 – Итоговый вывод по </w:t>
      </w:r>
      <w:r>
        <w:rPr>
          <w:i/>
          <w:sz w:val="28"/>
        </w:rPr>
        <w:t>Similarweb</w:t>
      </w:r>
      <w:r>
        <w:rPr>
          <w:sz w:val="28"/>
        </w:rPr>
        <w:t xml:space="preserve"> (М2 табл. 25)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58"/>
        <w:gridCol w:w="8480"/>
      </w:tblGrid>
      <w:tr w:rsidR="006F5B51" w14:paraId="004D67A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58" w:type="dxa"/>
            <w:vAlign w:val="center"/>
          </w:tcPr>
          <w:p w14:paraId="37FAB3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Элемент вывода</w:t>
            </w:r>
          </w:p>
        </w:tc>
        <w:tc>
          <w:tcPr>
            <w:tcW w:w="8480" w:type="dxa"/>
            <w:vAlign w:val="center"/>
          </w:tcPr>
          <w:p w14:paraId="27C9B5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Формулировка</w:t>
            </w:r>
          </w:p>
        </w:tc>
      </w:tr>
      <w:tr w:rsidR="006F5B51" w14:paraId="77576358" w14:textId="77777777" w:rsidTr="006F5B51">
        <w:trPr>
          <w:cantSplit/>
          <w:jc w:val="center"/>
        </w:trPr>
        <w:tc>
          <w:tcPr>
            <w:tcW w:w="1158" w:type="dxa"/>
            <w:vAlign w:val="center"/>
          </w:tcPr>
          <w:p w14:paraId="348F40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Границы рынка</w:t>
            </w:r>
          </w:p>
        </w:tc>
        <w:tc>
          <w:tcPr>
            <w:tcW w:w="8480" w:type="dxa"/>
            <w:vAlign w:val="center"/>
          </w:tcPr>
          <w:p w14:paraId="769CC5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 определен как веб-инструменты построения и проверки диаграмм формальных нотаций для студентов и специалистов по ПО в Республике Беларусь.</w:t>
            </w:r>
          </w:p>
        </w:tc>
      </w:tr>
      <w:tr w:rsidR="006F5B51" w14:paraId="0EEE808C" w14:textId="77777777" w:rsidTr="006F5B51">
        <w:trPr>
          <w:cantSplit/>
          <w:jc w:val="center"/>
        </w:trPr>
        <w:tc>
          <w:tcPr>
            <w:tcW w:w="1158" w:type="dxa"/>
            <w:vAlign w:val="center"/>
          </w:tcPr>
          <w:p w14:paraId="6E8B12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Конкурентная база</w:t>
            </w:r>
          </w:p>
        </w:tc>
        <w:tc>
          <w:tcPr>
            <w:tcW w:w="8480" w:type="dxa"/>
            <w:vAlign w:val="center"/>
          </w:tcPr>
          <w:p w14:paraId="685138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 выборку включены четыре сайта: два прямых продукта текстовых диаграмм (</w:t>
            </w:r>
            <w:r>
              <w:rPr>
                <w:i/>
              </w:rPr>
              <w:t>plantuml.com</w:t>
            </w:r>
            <w:r>
              <w:t xml:space="preserve">, </w:t>
            </w:r>
            <w:r>
              <w:rPr>
                <w:i/>
              </w:rPr>
              <w:t>mermaidchart.com</w:t>
            </w:r>
            <w:r>
              <w:t xml:space="preserve">), </w:t>
            </w:r>
            <w:r>
              <w:rPr>
                <w:i/>
              </w:rPr>
              <w:t>AI</w:t>
            </w:r>
            <w:r>
              <w:t xml:space="preserve">-сервис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 (</w:t>
            </w:r>
            <w:r>
              <w:rPr>
                <w:i/>
              </w:rPr>
              <w:t>eraser.io</w:t>
            </w:r>
            <w:r>
              <w:t>) и универсальный редактор-заменитель (</w:t>
            </w:r>
            <w:r>
              <w:rPr>
                <w:i/>
              </w:rPr>
              <w:t>app.diagrams.net</w:t>
            </w:r>
            <w:r>
              <w:t>); выборка меньше минимума методики.</w:t>
            </w:r>
          </w:p>
        </w:tc>
      </w:tr>
      <w:tr w:rsidR="006F5B51" w14:paraId="2C888E36" w14:textId="77777777" w:rsidTr="006F5B51">
        <w:trPr>
          <w:cantSplit/>
          <w:jc w:val="center"/>
        </w:trPr>
        <w:tc>
          <w:tcPr>
            <w:tcW w:w="1158" w:type="dxa"/>
            <w:vAlign w:val="center"/>
          </w:tcPr>
          <w:p w14:paraId="6EC631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Цифровой масштаб</w:t>
            </w:r>
          </w:p>
        </w:tc>
        <w:tc>
          <w:tcPr>
            <w:tcW w:w="8480" w:type="dxa"/>
            <w:vAlign w:val="center"/>
          </w:tcPr>
          <w:p w14:paraId="445C85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Суммарный трафик выборки – 9 005 500 визитов в месяц (август 2026; данные </w:t>
            </w:r>
            <w:r>
              <w:rPr>
                <w:i/>
              </w:rPr>
              <w:t>Similarweb</w:t>
            </w:r>
            <w:r>
              <w:t xml:space="preserve"> оценочные), из которых, по допущению Д-01, 0,20 % (17 633 визитов) приходится на Беларусь.</w:t>
            </w:r>
          </w:p>
        </w:tc>
      </w:tr>
      <w:tr w:rsidR="006F5B51" w14:paraId="5430842D" w14:textId="77777777" w:rsidTr="006F5B51">
        <w:trPr>
          <w:cantSplit/>
          <w:jc w:val="center"/>
        </w:trPr>
        <w:tc>
          <w:tcPr>
            <w:tcW w:w="1158" w:type="dxa"/>
            <w:vAlign w:val="center"/>
          </w:tcPr>
          <w:p w14:paraId="0DC46B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Структура спроса</w:t>
            </w:r>
          </w:p>
        </w:tc>
        <w:tc>
          <w:tcPr>
            <w:tcW w:w="8480" w:type="dxa"/>
            <w:vAlign w:val="center"/>
          </w:tcPr>
          <w:p w14:paraId="434BF6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Для </w:t>
            </w:r>
            <w:r>
              <w:rPr>
                <w:i/>
              </w:rPr>
              <w:t>plantuml.com</w:t>
            </w:r>
            <w:r>
              <w:t xml:space="preserve"> основной канал – органический поиск (48,47 %); по остальным каналам и доменам данные бесплатной карточки недоступны, поэтому вывод о структуре спроса предварительный.</w:t>
            </w:r>
          </w:p>
        </w:tc>
      </w:tr>
      <w:tr w:rsidR="006F5B51" w14:paraId="06E83AC9" w14:textId="77777777" w:rsidTr="006F5B51">
        <w:trPr>
          <w:cantSplit/>
          <w:jc w:val="center"/>
        </w:trPr>
        <w:tc>
          <w:tcPr>
            <w:tcW w:w="1158" w:type="dxa"/>
            <w:vAlign w:val="center"/>
          </w:tcPr>
          <w:p w14:paraId="644B8C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Расчетный объем</w:t>
            </w:r>
          </w:p>
        </w:tc>
        <w:tc>
          <w:tcPr>
            <w:tcW w:w="8480" w:type="dxa"/>
            <w:vAlign w:val="center"/>
          </w:tcPr>
          <w:p w14:paraId="41481F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 учетом охвата, конверсий и среднего чека объем рынка по </w:t>
            </w:r>
            <w:r>
              <w:rPr>
                <w:i/>
              </w:rPr>
              <w:t>SW-X</w:t>
            </w:r>
            <w:r>
              <w:t xml:space="preserve"> – от 7 690 до 139 815 </w:t>
            </w:r>
            <w:r>
              <w:rPr>
                <w:i/>
              </w:rPr>
              <w:t>BYN</w:t>
            </w:r>
            <w:r>
              <w:t xml:space="preserve"> в год (базовый 21 971); по варианту М2 – от 1 196 до 40 711 </w:t>
            </w:r>
            <w:r>
              <w:rPr>
                <w:i/>
              </w:rPr>
              <w:t>BYN</w:t>
            </w:r>
            <w:r>
              <w:t xml:space="preserve"> в год.</w:t>
            </w:r>
          </w:p>
        </w:tc>
      </w:tr>
      <w:tr w:rsidR="006F5B51" w14:paraId="1A1377A2" w14:textId="77777777" w:rsidTr="006F5B51">
        <w:trPr>
          <w:cantSplit/>
          <w:jc w:val="center"/>
        </w:trPr>
        <w:tc>
          <w:tcPr>
            <w:tcW w:w="1158" w:type="dxa"/>
            <w:vAlign w:val="center"/>
          </w:tcPr>
          <w:p w14:paraId="1623D8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Ограничения</w:t>
            </w:r>
          </w:p>
        </w:tc>
        <w:tc>
          <w:tcPr>
            <w:tcW w:w="8480" w:type="dxa"/>
            <w:vAlign w:val="center"/>
          </w:tcPr>
          <w:p w14:paraId="782763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Оценка предварительная: данные </w:t>
            </w:r>
            <w:r>
              <w:rPr>
                <w:i/>
              </w:rPr>
              <w:t>Similarweb</w:t>
            </w:r>
            <w:r>
              <w:t xml:space="preserve"> модельные и не раскрывают выручку; доля Беларуси – допущение; выборка из четырех доменов; период три месяца; три из четырех значений визитов указаны без снимка экрана (</w:t>
            </w:r>
            <w:r>
              <w:rPr>
                <w:i/>
              </w:rPr>
              <w:t>app.diagrams.net</w:t>
            </w:r>
            <w:r>
              <w:t xml:space="preserve"> – по отчету ЛР1, </w:t>
            </w:r>
            <w:r>
              <w:rPr>
                <w:i/>
              </w:rPr>
              <w:t>eraser.io</w:t>
            </w:r>
            <w:r>
              <w:t xml:space="preserve"> и </w:t>
            </w:r>
            <w:r>
              <w:rPr>
                <w:i/>
              </w:rPr>
              <w:t>mermaidchart.com</w:t>
            </w:r>
            <w:r>
              <w:t xml:space="preserve"> – по предварительному замеру 17–23.09.2026).</w:t>
            </w:r>
          </w:p>
        </w:tc>
      </w:tr>
      <w:tr w:rsidR="006F5B51" w14:paraId="1BCCA32B" w14:textId="77777777" w:rsidTr="006F5B51">
        <w:trPr>
          <w:cantSplit/>
          <w:jc w:val="center"/>
        </w:trPr>
        <w:tc>
          <w:tcPr>
            <w:tcW w:w="1158" w:type="dxa"/>
            <w:vAlign w:val="center"/>
          </w:tcPr>
          <w:p w14:paraId="77E138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Следующий шаг</w:t>
            </w:r>
          </w:p>
        </w:tc>
        <w:tc>
          <w:tcPr>
            <w:tcW w:w="8480" w:type="dxa"/>
            <w:vAlign w:val="center"/>
          </w:tcPr>
          <w:p w14:paraId="164623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Снять в </w:t>
            </w:r>
            <w:r>
              <w:rPr>
                <w:i/>
              </w:rPr>
              <w:t>Similarweb</w:t>
            </w:r>
            <w:r>
              <w:t xml:space="preserve"> вручную еще 6–16 доменов с долями стран и каналов, проверить Беларусь в списке стран, сопоставить с рекламными кабинетами и ценами конкурентов.</w:t>
            </w:r>
          </w:p>
        </w:tc>
      </w:tr>
    </w:tbl>
    <w:p w14:paraId="149C6EE8" w14:textId="77777777" w:rsidR="00CB4FB5" w:rsidRDefault="00CB4FB5">
      <w:pPr>
        <w:pStyle w:val="3"/>
        <w:ind w:firstLine="709"/>
      </w:pPr>
      <w:bookmarkStart w:id="26" w:name="_Toc242049748"/>
      <w:r>
        <w:t>2.4 Расчет «сверху вниз»</w:t>
      </w:r>
      <w:bookmarkEnd w:id="26"/>
    </w:p>
    <w:p w14:paraId="50577C4B" w14:textId="77777777" w:rsidR="00CB4FB5" w:rsidRDefault="00CB4FB5">
      <w:pPr>
        <w:pStyle w:val="FirstParagraph"/>
      </w:pPr>
      <w:r>
        <w:rPr>
          <w:sz w:val="28"/>
        </w:rPr>
        <w:t xml:space="preserve">Исходный показатель выбирается из перечня инструкции (число организаций, объем цифровой рекламы, оборот электронной торговли, число пользователей, отраслевой отчет) [1]; показатель, не входящий в перечень (например, валовой внутренний продукт), не используется. Для </w:t>
      </w:r>
      <w:r>
        <w:rPr>
          <w:i/>
          <w:sz w:val="28"/>
        </w:rPr>
        <w:t>NotaCode</w:t>
      </w:r>
      <w:r>
        <w:rPr>
          <w:sz w:val="28"/>
        </w:rPr>
        <w:t xml:space="preserve"> исходный показатель – число пользователей: сумма целевых групп по официальной статистике (студенты вузов 229 000 [11], работники организаций цифровой экономики 130 549 [12], профессорско-преподавательский состав 17 100 [11]) – 376 649 человек. Сужение выполняется долями по диапазонам ПК табл. 7.</w:t>
      </w:r>
    </w:p>
    <w:p w14:paraId="4748240F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34 – Лист 02_Сверху_вниз (</w:t>
      </w:r>
      <w:r>
        <w:rPr>
          <w:i/>
          <w:sz w:val="28"/>
        </w:rPr>
        <w:t>Excel</w:t>
      </w:r>
      <w:r>
        <w:rPr>
          <w:sz w:val="28"/>
        </w:rPr>
        <w:t>, основной вариант)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43"/>
        <w:gridCol w:w="1698"/>
        <w:gridCol w:w="1189"/>
        <w:gridCol w:w="2208"/>
      </w:tblGrid>
      <w:tr w:rsidR="006F5B51" w14:paraId="710DFE2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43" w:type="dxa"/>
            <w:vAlign w:val="center"/>
          </w:tcPr>
          <w:p w14:paraId="359C32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698" w:type="dxa"/>
            <w:vAlign w:val="center"/>
          </w:tcPr>
          <w:p w14:paraId="445CB7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189" w:type="dxa"/>
            <w:vAlign w:val="center"/>
          </w:tcPr>
          <w:p w14:paraId="34012D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208" w:type="dxa"/>
            <w:vAlign w:val="center"/>
          </w:tcPr>
          <w:p w14:paraId="2C41BD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14:paraId="25CBB659" w14:textId="77777777" w:rsidTr="006F5B51">
        <w:trPr>
          <w:cantSplit/>
          <w:jc w:val="center"/>
        </w:trPr>
        <w:tc>
          <w:tcPr>
            <w:tcW w:w="4543" w:type="dxa"/>
            <w:vAlign w:val="center"/>
          </w:tcPr>
          <w:p w14:paraId="40DC17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Общий ориентир: число потенциальных организаций/клиентов</w:t>
            </w:r>
          </w:p>
        </w:tc>
        <w:tc>
          <w:tcPr>
            <w:tcW w:w="1698" w:type="dxa"/>
            <w:vAlign w:val="center"/>
          </w:tcPr>
          <w:p w14:paraId="567AA0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376 649</w:t>
            </w:r>
          </w:p>
        </w:tc>
        <w:tc>
          <w:tcPr>
            <w:tcW w:w="1189" w:type="dxa"/>
            <w:vAlign w:val="center"/>
          </w:tcPr>
          <w:p w14:paraId="3966D0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376 649</w:t>
            </w:r>
          </w:p>
        </w:tc>
        <w:tc>
          <w:tcPr>
            <w:tcW w:w="2208" w:type="dxa"/>
            <w:vAlign w:val="center"/>
          </w:tcPr>
          <w:p w14:paraId="3854BC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376 649</w:t>
            </w:r>
          </w:p>
        </w:tc>
      </w:tr>
      <w:tr w:rsidR="006F5B51" w14:paraId="71D71471" w14:textId="77777777" w:rsidTr="006F5B51">
        <w:trPr>
          <w:cantSplit/>
          <w:jc w:val="center"/>
        </w:trPr>
        <w:tc>
          <w:tcPr>
            <w:tcW w:w="4543" w:type="dxa"/>
            <w:vAlign w:val="center"/>
          </w:tcPr>
          <w:p w14:paraId="131F37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клиентов в продуктовых границах рынка</w:t>
            </w:r>
          </w:p>
        </w:tc>
        <w:tc>
          <w:tcPr>
            <w:tcW w:w="1698" w:type="dxa"/>
            <w:vAlign w:val="center"/>
          </w:tcPr>
          <w:p w14:paraId="2F9CE6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15,00 %</w:t>
            </w:r>
          </w:p>
        </w:tc>
        <w:tc>
          <w:tcPr>
            <w:tcW w:w="1189" w:type="dxa"/>
            <w:vAlign w:val="center"/>
          </w:tcPr>
          <w:p w14:paraId="3155AA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30,00 %</w:t>
            </w:r>
          </w:p>
        </w:tc>
        <w:tc>
          <w:tcPr>
            <w:tcW w:w="2208" w:type="dxa"/>
            <w:vAlign w:val="center"/>
          </w:tcPr>
          <w:p w14:paraId="3E80E4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50,00 %</w:t>
            </w:r>
          </w:p>
        </w:tc>
      </w:tr>
      <w:tr w:rsidR="006F5B51" w14:paraId="55512FC8" w14:textId="77777777" w:rsidTr="006F5B51">
        <w:trPr>
          <w:cantSplit/>
          <w:jc w:val="center"/>
        </w:trPr>
        <w:tc>
          <w:tcPr>
            <w:tcW w:w="4543" w:type="dxa"/>
            <w:vAlign w:val="center"/>
          </w:tcPr>
          <w:p w14:paraId="633830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клиентов в выбранной географии</w:t>
            </w:r>
          </w:p>
        </w:tc>
        <w:tc>
          <w:tcPr>
            <w:tcW w:w="1698" w:type="dxa"/>
            <w:vAlign w:val="center"/>
          </w:tcPr>
          <w:p w14:paraId="7D9D3B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189" w:type="dxa"/>
            <w:vAlign w:val="center"/>
          </w:tcPr>
          <w:p w14:paraId="140992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2208" w:type="dxa"/>
            <w:vAlign w:val="center"/>
          </w:tcPr>
          <w:p w14:paraId="4E37FF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</w:tr>
      <w:tr w:rsidR="006F5B51" w14:paraId="05387FD5" w14:textId="77777777" w:rsidTr="006F5B51">
        <w:trPr>
          <w:cantSplit/>
          <w:jc w:val="center"/>
        </w:trPr>
        <w:tc>
          <w:tcPr>
            <w:tcW w:w="4543" w:type="dxa"/>
            <w:vAlign w:val="center"/>
          </w:tcPr>
          <w:p w14:paraId="26A2EF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клиентов, доступных через цифровые каналы</w:t>
            </w:r>
          </w:p>
        </w:tc>
        <w:tc>
          <w:tcPr>
            <w:tcW w:w="1698" w:type="dxa"/>
            <w:vAlign w:val="center"/>
          </w:tcPr>
          <w:p w14:paraId="53CC39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30,00 %</w:t>
            </w:r>
          </w:p>
        </w:tc>
        <w:tc>
          <w:tcPr>
            <w:tcW w:w="1189" w:type="dxa"/>
            <w:vAlign w:val="center"/>
          </w:tcPr>
          <w:p w14:paraId="5CC5ED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55,00 %</w:t>
            </w:r>
          </w:p>
        </w:tc>
        <w:tc>
          <w:tcPr>
            <w:tcW w:w="2208" w:type="dxa"/>
            <w:vAlign w:val="center"/>
          </w:tcPr>
          <w:p w14:paraId="3045EA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80,00 %</w:t>
            </w:r>
          </w:p>
        </w:tc>
      </w:tr>
      <w:tr w:rsidR="006F5B51" w14:paraId="4BADD364" w14:textId="77777777" w:rsidTr="006F5B51">
        <w:trPr>
          <w:cantSplit/>
          <w:jc w:val="center"/>
        </w:trPr>
        <w:tc>
          <w:tcPr>
            <w:tcW w:w="4543" w:type="dxa"/>
            <w:vAlign w:val="center"/>
          </w:tcPr>
          <w:p w14:paraId="638CB5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клиентов с вероятной потребностью</w:t>
            </w:r>
          </w:p>
        </w:tc>
        <w:tc>
          <w:tcPr>
            <w:tcW w:w="1698" w:type="dxa"/>
            <w:vAlign w:val="center"/>
          </w:tcPr>
          <w:p w14:paraId="280A36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0,75 %</w:t>
            </w:r>
          </w:p>
        </w:tc>
        <w:tc>
          <w:tcPr>
            <w:tcW w:w="1189" w:type="dxa"/>
            <w:vAlign w:val="center"/>
          </w:tcPr>
          <w:p w14:paraId="2AD3B5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3,94 %</w:t>
            </w:r>
          </w:p>
        </w:tc>
        <w:tc>
          <w:tcPr>
            <w:tcW w:w="2208" w:type="dxa"/>
            <w:vAlign w:val="center"/>
          </w:tcPr>
          <w:p w14:paraId="16E78A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13,00 %</w:t>
            </w:r>
          </w:p>
        </w:tc>
      </w:tr>
      <w:tr w:rsidR="006F5B51" w14:paraId="64CA6F50" w14:textId="77777777" w:rsidTr="006F5B51">
        <w:trPr>
          <w:cantSplit/>
          <w:jc w:val="center"/>
        </w:trPr>
        <w:tc>
          <w:tcPr>
            <w:tcW w:w="4543" w:type="dxa"/>
            <w:vAlign w:val="center"/>
          </w:tcPr>
          <w:p w14:paraId="66938F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 годовой чек</w:t>
            </w:r>
          </w:p>
        </w:tc>
        <w:tc>
          <w:tcPr>
            <w:tcW w:w="1698" w:type="dxa"/>
            <w:vAlign w:val="center"/>
          </w:tcPr>
          <w:p w14:paraId="45FE8C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</w:t>
            </w:r>
          </w:p>
        </w:tc>
        <w:tc>
          <w:tcPr>
            <w:tcW w:w="1189" w:type="dxa"/>
            <w:vAlign w:val="center"/>
          </w:tcPr>
          <w:p w14:paraId="515627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</w:t>
            </w:r>
          </w:p>
        </w:tc>
        <w:tc>
          <w:tcPr>
            <w:tcW w:w="2208" w:type="dxa"/>
            <w:vAlign w:val="center"/>
          </w:tcPr>
          <w:p w14:paraId="7136F7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</w:t>
            </w:r>
          </w:p>
        </w:tc>
      </w:tr>
      <w:tr w:rsidR="006F5B51" w14:paraId="6E1BE7F1" w14:textId="77777777" w:rsidTr="006F5B51">
        <w:trPr>
          <w:cantSplit/>
          <w:jc w:val="center"/>
        </w:trPr>
        <w:tc>
          <w:tcPr>
            <w:tcW w:w="4543" w:type="dxa"/>
            <w:vAlign w:val="center"/>
          </w:tcPr>
          <w:p w14:paraId="451D3A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Расчетное число клиентов рынка</w:t>
            </w:r>
          </w:p>
        </w:tc>
        <w:tc>
          <w:tcPr>
            <w:tcW w:w="1698" w:type="dxa"/>
            <w:vAlign w:val="center"/>
          </w:tcPr>
          <w:p w14:paraId="0D6137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127</w:t>
            </w:r>
          </w:p>
        </w:tc>
        <w:tc>
          <w:tcPr>
            <w:tcW w:w="1189" w:type="dxa"/>
            <w:vAlign w:val="center"/>
          </w:tcPr>
          <w:p w14:paraId="659FA5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2 447</w:t>
            </w:r>
          </w:p>
        </w:tc>
        <w:tc>
          <w:tcPr>
            <w:tcW w:w="2208" w:type="dxa"/>
            <w:vAlign w:val="center"/>
          </w:tcPr>
          <w:p w14:paraId="38A6B2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19 586</w:t>
            </w:r>
          </w:p>
        </w:tc>
      </w:tr>
      <w:tr w:rsidR="006F5B51" w14:paraId="4E557D5E" w14:textId="77777777" w:rsidTr="006F5B51">
        <w:trPr>
          <w:cantSplit/>
          <w:jc w:val="center"/>
        </w:trPr>
        <w:tc>
          <w:tcPr>
            <w:tcW w:w="4543" w:type="dxa"/>
            <w:vAlign w:val="center"/>
          </w:tcPr>
          <w:p w14:paraId="3F9DEE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Оценка годового объема рынка</w:t>
            </w:r>
          </w:p>
        </w:tc>
        <w:tc>
          <w:tcPr>
            <w:tcW w:w="1698" w:type="dxa"/>
            <w:vAlign w:val="center"/>
          </w:tcPr>
          <w:p w14:paraId="28E2F2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15 399</w:t>
            </w:r>
          </w:p>
        </w:tc>
        <w:tc>
          <w:tcPr>
            <w:tcW w:w="1189" w:type="dxa"/>
            <w:vAlign w:val="center"/>
          </w:tcPr>
          <w:p w14:paraId="257FF4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296 435</w:t>
            </w:r>
          </w:p>
        </w:tc>
        <w:tc>
          <w:tcPr>
            <w:tcW w:w="2208" w:type="dxa"/>
            <w:vAlign w:val="center"/>
          </w:tcPr>
          <w:p w14:paraId="38E1ED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</w:tr>
    </w:tbl>
    <w:p w14:paraId="40B74FB2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Доля в продуктовых границах – К1 (15 / 30 / 50 %), цифровая доступность – К3 (30 / 55 / 80 %), потребность и готовность платить – К2 × К4 (10 % × 7,5 %; 22,5 % × 17,5 %; 40 % × 32,5 %): середины диапазонов ПК табл. 7. Включение готовности платить делает результат сопоставимым с </w:t>
      </w:r>
      <w:r>
        <w:rPr>
          <w:i/>
          <w:sz w:val="28"/>
        </w:rPr>
        <w:t>SAM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>.</w:t>
      </w:r>
    </w:p>
    <w:p w14:paraId="5379439E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35 – Вариант по </w:t>
      </w:r>
      <w:r>
        <w:rPr>
          <w:i/>
          <w:sz w:val="28"/>
        </w:rPr>
        <w:t>Word</w:t>
      </w:r>
      <w:r>
        <w:rPr>
          <w:sz w:val="28"/>
        </w:rPr>
        <w:t>: «сверху вниз» от трафика конкурентов (СВ раздела 3, ф. 1–4)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869"/>
        <w:gridCol w:w="1559"/>
        <w:gridCol w:w="1183"/>
        <w:gridCol w:w="2027"/>
      </w:tblGrid>
      <w:tr w:rsidR="006F5B51" w14:paraId="2F6F15A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869" w:type="dxa"/>
            <w:vAlign w:val="center"/>
          </w:tcPr>
          <w:p w14:paraId="6E23EA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559" w:type="dxa"/>
            <w:vAlign w:val="center"/>
          </w:tcPr>
          <w:p w14:paraId="72D7C7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 (покрытие 0,5)</w:t>
            </w:r>
          </w:p>
        </w:tc>
        <w:tc>
          <w:tcPr>
            <w:tcW w:w="1183" w:type="dxa"/>
            <w:vAlign w:val="center"/>
          </w:tcPr>
          <w:p w14:paraId="5B096E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 (0,7)</w:t>
            </w:r>
          </w:p>
        </w:tc>
        <w:tc>
          <w:tcPr>
            <w:tcW w:w="2027" w:type="dxa"/>
            <w:vAlign w:val="center"/>
          </w:tcPr>
          <w:p w14:paraId="13E0BA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 (0,9)</w:t>
            </w:r>
          </w:p>
        </w:tc>
      </w:tr>
      <w:tr w:rsidR="006F5B51" w14:paraId="2DB203BB" w14:textId="77777777" w:rsidTr="006F5B51">
        <w:trPr>
          <w:cantSplit/>
          <w:jc w:val="center"/>
        </w:trPr>
        <w:tc>
          <w:tcPr>
            <w:tcW w:w="4869" w:type="dxa"/>
            <w:vAlign w:val="center"/>
          </w:tcPr>
          <w:p w14:paraId="539F34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Видимый трафик: сумма визитов выборки, мес. (ф. 1)</w:t>
            </w:r>
          </w:p>
        </w:tc>
        <w:tc>
          <w:tcPr>
            <w:tcW w:w="1559" w:type="dxa"/>
            <w:vAlign w:val="center"/>
          </w:tcPr>
          <w:p w14:paraId="1DB134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  <w:tc>
          <w:tcPr>
            <w:tcW w:w="1183" w:type="dxa"/>
            <w:vAlign w:val="center"/>
          </w:tcPr>
          <w:p w14:paraId="3243CC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  <w:tc>
          <w:tcPr>
            <w:tcW w:w="2027" w:type="dxa"/>
            <w:vAlign w:val="center"/>
          </w:tcPr>
          <w:p w14:paraId="6E0E17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</w:tr>
      <w:tr w:rsidR="006F5B51" w14:paraId="102690C1" w14:textId="77777777" w:rsidTr="006F5B51">
        <w:trPr>
          <w:cantSplit/>
          <w:jc w:val="center"/>
        </w:trPr>
        <w:tc>
          <w:tcPr>
            <w:tcW w:w="4869" w:type="dxa"/>
            <w:vAlign w:val="center"/>
          </w:tcPr>
          <w:p w14:paraId="2145F4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страны по допущению Д-01 (ф. 2)</w:t>
            </w:r>
          </w:p>
        </w:tc>
        <w:tc>
          <w:tcPr>
            <w:tcW w:w="1559" w:type="dxa"/>
            <w:vAlign w:val="center"/>
          </w:tcPr>
          <w:p w14:paraId="13CE1E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3" w:type="dxa"/>
            <w:vAlign w:val="center"/>
          </w:tcPr>
          <w:p w14:paraId="6586BB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2027" w:type="dxa"/>
            <w:vAlign w:val="center"/>
          </w:tcPr>
          <w:p w14:paraId="7CC798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</w:tr>
      <w:tr w:rsidR="006F5B51" w14:paraId="1F1D765E" w14:textId="77777777" w:rsidTr="006F5B51">
        <w:trPr>
          <w:cantSplit/>
          <w:jc w:val="center"/>
        </w:trPr>
        <w:tc>
          <w:tcPr>
            <w:tcW w:w="4869" w:type="dxa"/>
            <w:vAlign w:val="center"/>
          </w:tcPr>
          <w:p w14:paraId="328C06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покрытия (СВ табл. 12, 26)</w:t>
            </w:r>
          </w:p>
        </w:tc>
        <w:tc>
          <w:tcPr>
            <w:tcW w:w="1559" w:type="dxa"/>
            <w:vAlign w:val="center"/>
          </w:tcPr>
          <w:p w14:paraId="40EE5D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1183" w:type="dxa"/>
            <w:vAlign w:val="center"/>
          </w:tcPr>
          <w:p w14:paraId="13835F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</w:t>
            </w:r>
          </w:p>
        </w:tc>
        <w:tc>
          <w:tcPr>
            <w:tcW w:w="2027" w:type="dxa"/>
            <w:vAlign w:val="center"/>
          </w:tcPr>
          <w:p w14:paraId="31F500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0,9</w:t>
            </w:r>
          </w:p>
        </w:tc>
      </w:tr>
      <w:tr w:rsidR="006F5B51" w14:paraId="7A9A94C8" w14:textId="77777777" w:rsidTr="006F5B51">
        <w:trPr>
          <w:cantSplit/>
          <w:jc w:val="center"/>
        </w:trPr>
        <w:tc>
          <w:tcPr>
            <w:tcW w:w="4869" w:type="dxa"/>
            <w:vAlign w:val="center"/>
          </w:tcPr>
          <w:p w14:paraId="4852AC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Оценочный трафик рынка, визитов/мес. (ф. 3)</w:t>
            </w:r>
          </w:p>
        </w:tc>
        <w:tc>
          <w:tcPr>
            <w:tcW w:w="1559" w:type="dxa"/>
            <w:vAlign w:val="center"/>
          </w:tcPr>
          <w:p w14:paraId="26BBCD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35 266</w:t>
            </w:r>
          </w:p>
        </w:tc>
        <w:tc>
          <w:tcPr>
            <w:tcW w:w="1183" w:type="dxa"/>
            <w:vAlign w:val="center"/>
          </w:tcPr>
          <w:p w14:paraId="0DD5D3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25 190</w:t>
            </w:r>
          </w:p>
        </w:tc>
        <w:tc>
          <w:tcPr>
            <w:tcW w:w="2027" w:type="dxa"/>
            <w:vAlign w:val="center"/>
          </w:tcPr>
          <w:p w14:paraId="5F311F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19 592</w:t>
            </w:r>
          </w:p>
        </w:tc>
      </w:tr>
      <w:tr w:rsidR="006F5B51" w14:paraId="4B6B9AE2" w14:textId="77777777" w:rsidTr="006F5B51">
        <w:trPr>
          <w:cantSplit/>
          <w:jc w:val="center"/>
        </w:trPr>
        <w:tc>
          <w:tcPr>
            <w:tcW w:w="4869" w:type="dxa"/>
            <w:vAlign w:val="center"/>
          </w:tcPr>
          <w:p w14:paraId="174AAC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Конверсия в покупку (</w:t>
            </w:r>
            <w:r>
              <w:rPr>
                <w:i/>
              </w:rPr>
              <w:t>CR1</w:t>
            </w:r>
            <w:r>
              <w:t xml:space="preserve"> × </w:t>
            </w:r>
            <w:r>
              <w:rPr>
                <w:i/>
              </w:rPr>
              <w:t>CR2</w:t>
            </w:r>
            <w:r>
              <w:t xml:space="preserve"> = 2,5 % × 4 %)</w:t>
            </w:r>
          </w:p>
        </w:tc>
        <w:tc>
          <w:tcPr>
            <w:tcW w:w="1559" w:type="dxa"/>
            <w:vAlign w:val="center"/>
          </w:tcPr>
          <w:p w14:paraId="26CF31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0,1 %</w:t>
            </w:r>
          </w:p>
        </w:tc>
        <w:tc>
          <w:tcPr>
            <w:tcW w:w="1183" w:type="dxa"/>
            <w:vAlign w:val="center"/>
          </w:tcPr>
          <w:p w14:paraId="75AEC9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0,1 %</w:t>
            </w:r>
          </w:p>
        </w:tc>
        <w:tc>
          <w:tcPr>
            <w:tcW w:w="2027" w:type="dxa"/>
            <w:vAlign w:val="center"/>
          </w:tcPr>
          <w:p w14:paraId="4D6589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0,1 %</w:t>
            </w:r>
          </w:p>
        </w:tc>
      </w:tr>
      <w:tr w:rsidR="006F5B51" w14:paraId="39CB17E0" w14:textId="77777777" w:rsidTr="006F5B51">
        <w:trPr>
          <w:cantSplit/>
          <w:jc w:val="center"/>
        </w:trPr>
        <w:tc>
          <w:tcPr>
            <w:tcW w:w="4869" w:type="dxa"/>
            <w:vAlign w:val="center"/>
          </w:tcPr>
          <w:p w14:paraId="7A21A0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Объем рынка, </w:t>
            </w:r>
            <w:r>
              <w:rPr>
                <w:i/>
                <w:iCs/>
              </w:rPr>
              <w:t xml:space="preserve">BYN/год </w:t>
            </w:r>
            <w:r>
              <w:t>(ф. 4: трафик × конверсия × чек 121,14 × 12)</w:t>
            </w:r>
          </w:p>
        </w:tc>
        <w:tc>
          <w:tcPr>
            <w:tcW w:w="1559" w:type="dxa"/>
            <w:vAlign w:val="center"/>
          </w:tcPr>
          <w:p w14:paraId="7708C5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51 265</w:t>
            </w:r>
          </w:p>
        </w:tc>
        <w:tc>
          <w:tcPr>
            <w:tcW w:w="1183" w:type="dxa"/>
            <w:vAlign w:val="center"/>
          </w:tcPr>
          <w:p w14:paraId="2680B8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36 618</w:t>
            </w:r>
          </w:p>
        </w:tc>
        <w:tc>
          <w:tcPr>
            <w:tcW w:w="2027" w:type="dxa"/>
            <w:vAlign w:val="center"/>
          </w:tcPr>
          <w:p w14:paraId="3332AA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28 480</w:t>
            </w:r>
          </w:p>
        </w:tc>
      </w:tr>
    </w:tbl>
    <w:p w14:paraId="3F5FC278" w14:textId="77777777" w:rsidR="00CB4FB5" w:rsidRDefault="00CB4FB5">
      <w:pPr>
        <w:pStyle w:val="a0"/>
        <w:ind w:firstLine="709"/>
        <w:jc w:val="both"/>
      </w:pPr>
      <w:r>
        <w:rPr>
          <w:sz w:val="28"/>
        </w:rPr>
        <w:lastRenderedPageBreak/>
        <w:t>Два определения «сверху вниз»: от числа клиентов по статистике (ИНСТР раздела 7.1, лист 02 шаблона) и от трафика конкурентов (СВ раздела 3) (</w:t>
      </w:r>
      <w:r>
        <w:rPr>
          <w:i/>
          <w:sz w:val="28"/>
        </w:rPr>
        <w:t>W-1</w:t>
      </w:r>
      <w:r>
        <w:rPr>
          <w:sz w:val="28"/>
        </w:rPr>
        <w:t>, Р-31). Во втором случае при росте покрытия оценка убывает (</w:t>
      </w:r>
      <w:r>
        <w:rPr>
          <w:i/>
          <w:sz w:val="28"/>
        </w:rPr>
        <w:t>W-15</w:t>
      </w:r>
      <w:r>
        <w:rPr>
          <w:sz w:val="28"/>
        </w:rPr>
        <w:t xml:space="preserve">), а в </w:t>
      </w:r>
      <w:r>
        <w:rPr>
          <w:i/>
          <w:sz w:val="28"/>
        </w:rPr>
        <w:t>Excel</w:t>
      </w:r>
      <w:r>
        <w:rPr>
          <w:sz w:val="28"/>
        </w:rPr>
        <w:t xml:space="preserve"> – растет с ростом сценария; оба значения приведены рядом. Результаты различаются в 8,1 раза: клиентская база по статистике дает верхний ориентир, трафиковая оценка – нижний.</w:t>
      </w:r>
    </w:p>
    <w:p w14:paraId="57B4441E" w14:textId="77777777" w:rsidR="00CB4FB5" w:rsidRDefault="00CB4FB5">
      <w:pPr>
        <w:pStyle w:val="3"/>
        <w:ind w:firstLine="709"/>
      </w:pPr>
      <w:bookmarkStart w:id="27" w:name="_Toc242049749"/>
      <w:r>
        <w:t>2.5 «Снизу вверх» и оценка через количество потенциальных клиентов</w:t>
      </w:r>
      <w:bookmarkEnd w:id="27"/>
    </w:p>
    <w:p w14:paraId="39A61A86" w14:textId="77777777" w:rsidR="00CB4FB5" w:rsidRDefault="00CB4FB5">
      <w:pPr>
        <w:pStyle w:val="FirstParagraph"/>
      </w:pPr>
      <w:r>
        <w:rPr>
          <w:sz w:val="28"/>
        </w:rPr>
        <w:t xml:space="preserve">Метод не утверждает точный размер рынка, а формирует диапазон на прозрачных допущениях; каждое число имеет источник или обоснованное допущение [13]. Единица клиента – пользователь. Коэффициенты сужения К1–К5 заданы внутри диапазонов ПК табл. 7 (базовые значения – середины); студенты (тариф </w:t>
      </w:r>
      <w:r>
        <w:rPr>
          <w:i/>
          <w:sz w:val="28"/>
        </w:rPr>
        <w:t>Free</w:t>
      </w:r>
      <w:r>
        <w:rPr>
          <w:sz w:val="28"/>
        </w:rPr>
        <w:t xml:space="preserve">) получают готовность платить в нижнем диапазоне (К4 = 8,75 %), аналитики и разработчики – среднюю (17,5 %), преподаватели – 10 %. Разбивка студентов по профилям и численность аналитиков и архитекторов отдельно в открытых источниках не найдены (модельная оценка (допущение; причина: Белстат, Министерство образования, табл. 91, п. 6)), поэтому аналитики и архитекторы ПО и разработчики объединены в один сегмент с численностью работников организаций цифровой экономики (130 549; включает нетехнические роли, что </w:t>
      </w:r>
      <w:r>
        <w:rPr>
          <w:sz w:val="28"/>
        </w:rPr>
        <w:t>учтено К1).</w:t>
      </w:r>
    </w:p>
    <w:p w14:paraId="34546889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36 – Клиентские сегменты и источники численности (ПК табл. 6, 20)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8"/>
        <w:gridCol w:w="1012"/>
        <w:gridCol w:w="3976"/>
        <w:gridCol w:w="1012"/>
        <w:gridCol w:w="920"/>
      </w:tblGrid>
      <w:tr w:rsidR="006F5B51" w14:paraId="578B1F8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18" w:type="dxa"/>
            <w:vAlign w:val="center"/>
          </w:tcPr>
          <w:p w14:paraId="253B32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1012" w:type="dxa"/>
            <w:vAlign w:val="center"/>
          </w:tcPr>
          <w:p w14:paraId="6AFFC8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Численность</w:t>
            </w:r>
          </w:p>
        </w:tc>
        <w:tc>
          <w:tcPr>
            <w:tcW w:w="3976" w:type="dxa"/>
            <w:vAlign w:val="center"/>
          </w:tcPr>
          <w:p w14:paraId="71BF8B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Источник численности</w:t>
            </w:r>
          </w:p>
        </w:tc>
        <w:tc>
          <w:tcPr>
            <w:tcW w:w="1012" w:type="dxa"/>
            <w:vAlign w:val="center"/>
          </w:tcPr>
          <w:p w14:paraId="5C66A2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Тариф</w:t>
            </w:r>
          </w:p>
        </w:tc>
        <w:tc>
          <w:tcPr>
            <w:tcW w:w="920" w:type="dxa"/>
            <w:vAlign w:val="center"/>
          </w:tcPr>
          <w:p w14:paraId="6881D3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Надежность</w:t>
            </w:r>
          </w:p>
        </w:tc>
      </w:tr>
      <w:tr w:rsidR="006F5B51" w14:paraId="6713F3DC" w14:textId="77777777" w:rsidTr="006F5B51">
        <w:trPr>
          <w:cantSplit/>
          <w:jc w:val="center"/>
        </w:trPr>
        <w:tc>
          <w:tcPr>
            <w:tcW w:w="2718" w:type="dxa"/>
            <w:vAlign w:val="center"/>
          </w:tcPr>
          <w:p w14:paraId="0F4524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Студенты технических и экономических специальностей</w:t>
            </w:r>
          </w:p>
        </w:tc>
        <w:tc>
          <w:tcPr>
            <w:tcW w:w="1012" w:type="dxa"/>
            <w:vAlign w:val="center"/>
          </w:tcPr>
          <w:p w14:paraId="6A89E4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229 000</w:t>
            </w:r>
          </w:p>
        </w:tc>
        <w:tc>
          <w:tcPr>
            <w:tcW w:w="3976" w:type="dxa"/>
            <w:vAlign w:val="center"/>
          </w:tcPr>
          <w:p w14:paraId="46FCFE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Белстат, «Образование в Республике Беларусь, 2026», табл. 7.1 (229,0 тыс., 2025/26)</w:t>
            </w:r>
          </w:p>
        </w:tc>
        <w:tc>
          <w:tcPr>
            <w:tcW w:w="1012" w:type="dxa"/>
            <w:vAlign w:val="center"/>
          </w:tcPr>
          <w:p w14:paraId="72C657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(первичный)</w:t>
            </w:r>
          </w:p>
        </w:tc>
        <w:tc>
          <w:tcPr>
            <w:tcW w:w="920" w:type="dxa"/>
            <w:vAlign w:val="center"/>
          </w:tcPr>
          <w:p w14:paraId="3E087F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598F4041" w14:textId="77777777" w:rsidTr="006F5B51">
        <w:trPr>
          <w:cantSplit/>
          <w:jc w:val="center"/>
        </w:trPr>
        <w:tc>
          <w:tcPr>
            <w:tcW w:w="2718" w:type="dxa"/>
            <w:vAlign w:val="center"/>
          </w:tcPr>
          <w:p w14:paraId="037F32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S-02/S-03 </w:t>
            </w:r>
            <w:r>
              <w:t>Аналитики, архитекторы ПО и разработчики</w:t>
            </w:r>
          </w:p>
        </w:tc>
        <w:tc>
          <w:tcPr>
            <w:tcW w:w="1012" w:type="dxa"/>
            <w:vAlign w:val="center"/>
          </w:tcPr>
          <w:p w14:paraId="41C575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130 549</w:t>
            </w:r>
          </w:p>
        </w:tc>
        <w:tc>
          <w:tcPr>
            <w:tcW w:w="3976" w:type="dxa"/>
            <w:vAlign w:val="center"/>
          </w:tcPr>
          <w:p w14:paraId="4F48A9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Белстат, работники организаций цифровой экономики, 2024 (130 549)</w:t>
            </w:r>
          </w:p>
        </w:tc>
        <w:tc>
          <w:tcPr>
            <w:tcW w:w="1012" w:type="dxa"/>
            <w:vAlign w:val="center"/>
          </w:tcPr>
          <w:p w14:paraId="319225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</w:t>
            </w:r>
          </w:p>
        </w:tc>
        <w:tc>
          <w:tcPr>
            <w:tcW w:w="920" w:type="dxa"/>
            <w:vAlign w:val="center"/>
          </w:tcPr>
          <w:p w14:paraId="4EB039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0E5566DE" w14:textId="77777777" w:rsidTr="006F5B51">
        <w:trPr>
          <w:cantSplit/>
          <w:jc w:val="center"/>
        </w:trPr>
        <w:tc>
          <w:tcPr>
            <w:tcW w:w="2718" w:type="dxa"/>
            <w:vAlign w:val="center"/>
          </w:tcPr>
          <w:p w14:paraId="67A0D8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  <w:r>
              <w:t xml:space="preserve"> Преподаватели технических дисциплин</w:t>
            </w:r>
          </w:p>
        </w:tc>
        <w:tc>
          <w:tcPr>
            <w:tcW w:w="1012" w:type="dxa"/>
            <w:vAlign w:val="center"/>
          </w:tcPr>
          <w:p w14:paraId="20A16C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17 100</w:t>
            </w:r>
          </w:p>
        </w:tc>
        <w:tc>
          <w:tcPr>
            <w:tcW w:w="3976" w:type="dxa"/>
            <w:vAlign w:val="center"/>
          </w:tcPr>
          <w:p w14:paraId="6BDA8F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Белстат, ППС вузов (17,1 тыс., 2025/26); доля технических дисциплин неизвестна</w:t>
            </w:r>
          </w:p>
        </w:tc>
        <w:tc>
          <w:tcPr>
            <w:tcW w:w="1012" w:type="dxa"/>
            <w:vAlign w:val="center"/>
          </w:tcPr>
          <w:p w14:paraId="3AB8C3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/ </w:t>
            </w:r>
            <w:r>
              <w:rPr>
                <w:i/>
              </w:rPr>
              <w:t>Pro</w:t>
            </w:r>
          </w:p>
        </w:tc>
        <w:tc>
          <w:tcPr>
            <w:tcW w:w="920" w:type="dxa"/>
            <w:vAlign w:val="center"/>
          </w:tcPr>
          <w:p w14:paraId="5D407F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</w:tbl>
    <w:p w14:paraId="7D57FEC7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Строка-гипотеза вне расчета: расширение на РФ и СНГ (Росстат, национальные статистики) – модельная оценка (допущение; причина: данные Росстата и национальных статистик по численности клиентов (табл. 91, п. 11)), в итоговый диапазон не включается (В-6). Малые и средние предприятия (135 тыс. организаций на 01.01.2026) в расчете не используются: </w:t>
      </w:r>
      <w:r>
        <w:rPr>
          <w:i/>
          <w:sz w:val="28"/>
        </w:rPr>
        <w:t>B2B</w:t>
      </w:r>
      <w:r>
        <w:rPr>
          <w:sz w:val="28"/>
        </w:rPr>
        <w:t>-сегмента в модели нет.</w:t>
      </w:r>
    </w:p>
    <w:p w14:paraId="33D617F9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37 – Лист 02_Сегменты: расчет по сегментам (ПК-</w:t>
      </w:r>
      <w:r>
        <w:rPr>
          <w:i/>
          <w:sz w:val="28"/>
        </w:rPr>
        <w:t>X</w:t>
      </w:r>
      <w:r>
        <w:rPr>
          <w:sz w:val="28"/>
        </w:rPr>
        <w:t>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43"/>
        <w:gridCol w:w="711"/>
        <w:gridCol w:w="660"/>
        <w:gridCol w:w="739"/>
        <w:gridCol w:w="908"/>
        <w:gridCol w:w="1279"/>
        <w:gridCol w:w="826"/>
        <w:gridCol w:w="991"/>
        <w:gridCol w:w="650"/>
        <w:gridCol w:w="655"/>
        <w:gridCol w:w="826"/>
        <w:gridCol w:w="650"/>
      </w:tblGrid>
      <w:tr w:rsidR="006F5B51" w14:paraId="0FC9465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43" w:type="dxa"/>
            <w:vAlign w:val="center"/>
          </w:tcPr>
          <w:p w14:paraId="376272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711" w:type="dxa"/>
            <w:vAlign w:val="center"/>
          </w:tcPr>
          <w:p w14:paraId="56D7A6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Клиентов всего</w:t>
            </w:r>
          </w:p>
        </w:tc>
        <w:tc>
          <w:tcPr>
            <w:tcW w:w="660" w:type="dxa"/>
            <w:vAlign w:val="center"/>
          </w:tcPr>
          <w:p w14:paraId="2A15BC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К1 доля в границах</w:t>
            </w:r>
          </w:p>
        </w:tc>
        <w:tc>
          <w:tcPr>
            <w:tcW w:w="739" w:type="dxa"/>
            <w:vAlign w:val="center"/>
          </w:tcPr>
          <w:p w14:paraId="1EF383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Клиентов в границах</w:t>
            </w:r>
          </w:p>
        </w:tc>
        <w:tc>
          <w:tcPr>
            <w:tcW w:w="908" w:type="dxa"/>
            <w:vAlign w:val="center"/>
          </w:tcPr>
          <w:p w14:paraId="7F1412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К2 потребность</w:t>
            </w:r>
          </w:p>
        </w:tc>
        <w:tc>
          <w:tcPr>
            <w:tcW w:w="1279" w:type="dxa"/>
            <w:vAlign w:val="center"/>
          </w:tcPr>
          <w:p w14:paraId="400C5B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К3 онлайн-доступность</w:t>
            </w:r>
          </w:p>
        </w:tc>
        <w:tc>
          <w:tcPr>
            <w:tcW w:w="826" w:type="dxa"/>
            <w:vAlign w:val="center"/>
          </w:tcPr>
          <w:p w14:paraId="3521A6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К4 готовность платить</w:t>
            </w:r>
          </w:p>
        </w:tc>
        <w:tc>
          <w:tcPr>
            <w:tcW w:w="991" w:type="dxa"/>
            <w:vAlign w:val="center"/>
          </w:tcPr>
          <w:p w14:paraId="66FDCB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Платящих (адресуемых)</w:t>
            </w:r>
          </w:p>
        </w:tc>
        <w:tc>
          <w:tcPr>
            <w:tcW w:w="650" w:type="dxa"/>
            <w:vAlign w:val="center"/>
          </w:tcPr>
          <w:p w14:paraId="3172EF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Чек, </w:t>
            </w:r>
            <w:r>
              <w:rPr>
                <w:i/>
              </w:rPr>
              <w:t>BYN</w:t>
            </w:r>
          </w:p>
        </w:tc>
        <w:tc>
          <w:tcPr>
            <w:tcW w:w="655" w:type="dxa"/>
            <w:vAlign w:val="center"/>
          </w:tcPr>
          <w:p w14:paraId="214D15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826" w:type="dxa"/>
            <w:vAlign w:val="center"/>
          </w:tcPr>
          <w:p w14:paraId="253690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К5 достижимая доля</w:t>
            </w:r>
          </w:p>
        </w:tc>
        <w:tc>
          <w:tcPr>
            <w:tcW w:w="650" w:type="dxa"/>
            <w:vAlign w:val="center"/>
          </w:tcPr>
          <w:p w14:paraId="3947BA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, </w:t>
            </w:r>
            <w:r>
              <w:rPr>
                <w:i/>
                <w:iCs/>
              </w:rPr>
              <w:t>BYN/год</w:t>
            </w:r>
          </w:p>
        </w:tc>
      </w:tr>
      <w:tr w:rsidR="006F5B51" w14:paraId="06C54A4E" w14:textId="77777777" w:rsidTr="006F5B51">
        <w:trPr>
          <w:cantSplit/>
          <w:jc w:val="center"/>
        </w:trPr>
        <w:tc>
          <w:tcPr>
            <w:tcW w:w="743" w:type="dxa"/>
            <w:vAlign w:val="center"/>
          </w:tcPr>
          <w:p w14:paraId="379B58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</w:p>
        </w:tc>
        <w:tc>
          <w:tcPr>
            <w:tcW w:w="711" w:type="dxa"/>
            <w:vAlign w:val="center"/>
          </w:tcPr>
          <w:p w14:paraId="5D91E2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229 000</w:t>
            </w:r>
          </w:p>
        </w:tc>
        <w:tc>
          <w:tcPr>
            <w:tcW w:w="660" w:type="dxa"/>
            <w:vAlign w:val="center"/>
          </w:tcPr>
          <w:p w14:paraId="40A57F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30,0 %</w:t>
            </w:r>
          </w:p>
        </w:tc>
        <w:tc>
          <w:tcPr>
            <w:tcW w:w="739" w:type="dxa"/>
            <w:vAlign w:val="center"/>
          </w:tcPr>
          <w:p w14:paraId="280B90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68 700</w:t>
            </w:r>
          </w:p>
        </w:tc>
        <w:tc>
          <w:tcPr>
            <w:tcW w:w="908" w:type="dxa"/>
            <w:vAlign w:val="center"/>
          </w:tcPr>
          <w:p w14:paraId="5EA8B6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22,5 %</w:t>
            </w:r>
          </w:p>
        </w:tc>
        <w:tc>
          <w:tcPr>
            <w:tcW w:w="1279" w:type="dxa"/>
            <w:vAlign w:val="center"/>
          </w:tcPr>
          <w:p w14:paraId="095F8D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55,0 %</w:t>
            </w:r>
          </w:p>
        </w:tc>
        <w:tc>
          <w:tcPr>
            <w:tcW w:w="826" w:type="dxa"/>
            <w:vAlign w:val="center"/>
          </w:tcPr>
          <w:p w14:paraId="31D05A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8,75 %</w:t>
            </w:r>
          </w:p>
        </w:tc>
        <w:tc>
          <w:tcPr>
            <w:tcW w:w="991" w:type="dxa"/>
            <w:vAlign w:val="center"/>
          </w:tcPr>
          <w:p w14:paraId="212CB6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743,9</w:t>
            </w:r>
          </w:p>
        </w:tc>
        <w:tc>
          <w:tcPr>
            <w:tcW w:w="650" w:type="dxa"/>
            <w:vAlign w:val="center"/>
          </w:tcPr>
          <w:p w14:paraId="4B65B3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655" w:type="dxa"/>
            <w:vAlign w:val="center"/>
          </w:tcPr>
          <w:p w14:paraId="17AD67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90 115</w:t>
            </w:r>
          </w:p>
        </w:tc>
        <w:tc>
          <w:tcPr>
            <w:tcW w:w="826" w:type="dxa"/>
            <w:vAlign w:val="center"/>
          </w:tcPr>
          <w:p w14:paraId="726E2D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1,0 %</w:t>
            </w:r>
          </w:p>
        </w:tc>
        <w:tc>
          <w:tcPr>
            <w:tcW w:w="650" w:type="dxa"/>
            <w:vAlign w:val="center"/>
          </w:tcPr>
          <w:p w14:paraId="07C760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901</w:t>
            </w:r>
          </w:p>
        </w:tc>
      </w:tr>
      <w:tr w:rsidR="006F5B51" w14:paraId="49EE3236" w14:textId="77777777" w:rsidTr="006F5B51">
        <w:trPr>
          <w:cantSplit/>
          <w:jc w:val="center"/>
        </w:trPr>
        <w:tc>
          <w:tcPr>
            <w:tcW w:w="743" w:type="dxa"/>
            <w:vAlign w:val="center"/>
          </w:tcPr>
          <w:p w14:paraId="59C042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lastRenderedPageBreak/>
              <w:t>S-02/S-03</w:t>
            </w:r>
          </w:p>
        </w:tc>
        <w:tc>
          <w:tcPr>
            <w:tcW w:w="711" w:type="dxa"/>
            <w:vAlign w:val="center"/>
          </w:tcPr>
          <w:p w14:paraId="3FD2F3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130 549</w:t>
            </w:r>
          </w:p>
        </w:tc>
        <w:tc>
          <w:tcPr>
            <w:tcW w:w="660" w:type="dxa"/>
            <w:vAlign w:val="center"/>
          </w:tcPr>
          <w:p w14:paraId="1ACBCB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30,0 %</w:t>
            </w:r>
          </w:p>
        </w:tc>
        <w:tc>
          <w:tcPr>
            <w:tcW w:w="739" w:type="dxa"/>
            <w:vAlign w:val="center"/>
          </w:tcPr>
          <w:p w14:paraId="1748E0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39 165</w:t>
            </w:r>
          </w:p>
        </w:tc>
        <w:tc>
          <w:tcPr>
            <w:tcW w:w="908" w:type="dxa"/>
            <w:vAlign w:val="center"/>
          </w:tcPr>
          <w:p w14:paraId="61E32E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22,5 %</w:t>
            </w:r>
          </w:p>
        </w:tc>
        <w:tc>
          <w:tcPr>
            <w:tcW w:w="1279" w:type="dxa"/>
            <w:vAlign w:val="center"/>
          </w:tcPr>
          <w:p w14:paraId="636D25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55,0 %</w:t>
            </w:r>
          </w:p>
        </w:tc>
        <w:tc>
          <w:tcPr>
            <w:tcW w:w="826" w:type="dxa"/>
            <w:vAlign w:val="center"/>
          </w:tcPr>
          <w:p w14:paraId="6D3993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17,50 %</w:t>
            </w:r>
          </w:p>
        </w:tc>
        <w:tc>
          <w:tcPr>
            <w:tcW w:w="991" w:type="dxa"/>
            <w:vAlign w:val="center"/>
          </w:tcPr>
          <w:p w14:paraId="54DDBF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848,2</w:t>
            </w:r>
          </w:p>
        </w:tc>
        <w:tc>
          <w:tcPr>
            <w:tcW w:w="650" w:type="dxa"/>
            <w:vAlign w:val="center"/>
          </w:tcPr>
          <w:p w14:paraId="5A072A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655" w:type="dxa"/>
            <w:vAlign w:val="center"/>
          </w:tcPr>
          <w:p w14:paraId="5FEAA4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102 746</w:t>
            </w:r>
          </w:p>
        </w:tc>
        <w:tc>
          <w:tcPr>
            <w:tcW w:w="826" w:type="dxa"/>
            <w:vAlign w:val="center"/>
          </w:tcPr>
          <w:p w14:paraId="47B837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2,0 %</w:t>
            </w:r>
          </w:p>
        </w:tc>
        <w:tc>
          <w:tcPr>
            <w:tcW w:w="650" w:type="dxa"/>
            <w:vAlign w:val="center"/>
          </w:tcPr>
          <w:p w14:paraId="014187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2 055</w:t>
            </w:r>
          </w:p>
        </w:tc>
      </w:tr>
      <w:tr w:rsidR="006F5B51" w14:paraId="528E4118" w14:textId="77777777" w:rsidTr="006F5B51">
        <w:trPr>
          <w:cantSplit/>
          <w:jc w:val="center"/>
        </w:trPr>
        <w:tc>
          <w:tcPr>
            <w:tcW w:w="743" w:type="dxa"/>
            <w:vAlign w:val="center"/>
          </w:tcPr>
          <w:p w14:paraId="52090F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</w:p>
        </w:tc>
        <w:tc>
          <w:tcPr>
            <w:tcW w:w="711" w:type="dxa"/>
            <w:vAlign w:val="center"/>
          </w:tcPr>
          <w:p w14:paraId="40A629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17 100</w:t>
            </w:r>
          </w:p>
        </w:tc>
        <w:tc>
          <w:tcPr>
            <w:tcW w:w="660" w:type="dxa"/>
            <w:vAlign w:val="center"/>
          </w:tcPr>
          <w:p w14:paraId="418784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20,0 %</w:t>
            </w:r>
          </w:p>
        </w:tc>
        <w:tc>
          <w:tcPr>
            <w:tcW w:w="739" w:type="dxa"/>
            <w:vAlign w:val="center"/>
          </w:tcPr>
          <w:p w14:paraId="06ECA5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3 420</w:t>
            </w:r>
          </w:p>
        </w:tc>
        <w:tc>
          <w:tcPr>
            <w:tcW w:w="908" w:type="dxa"/>
            <w:vAlign w:val="center"/>
          </w:tcPr>
          <w:p w14:paraId="3FA5F7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22,5 %</w:t>
            </w:r>
          </w:p>
        </w:tc>
        <w:tc>
          <w:tcPr>
            <w:tcW w:w="1279" w:type="dxa"/>
            <w:vAlign w:val="center"/>
          </w:tcPr>
          <w:p w14:paraId="5D1775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55,0 %</w:t>
            </w:r>
          </w:p>
        </w:tc>
        <w:tc>
          <w:tcPr>
            <w:tcW w:w="826" w:type="dxa"/>
            <w:vAlign w:val="center"/>
          </w:tcPr>
          <w:p w14:paraId="68096A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10,00 %</w:t>
            </w:r>
          </w:p>
        </w:tc>
        <w:tc>
          <w:tcPr>
            <w:tcW w:w="991" w:type="dxa"/>
            <w:vAlign w:val="center"/>
          </w:tcPr>
          <w:p w14:paraId="4C52F9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42,3</w:t>
            </w:r>
          </w:p>
        </w:tc>
        <w:tc>
          <w:tcPr>
            <w:tcW w:w="650" w:type="dxa"/>
            <w:vAlign w:val="center"/>
          </w:tcPr>
          <w:p w14:paraId="264860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655" w:type="dxa"/>
            <w:vAlign w:val="center"/>
          </w:tcPr>
          <w:p w14:paraId="41A68C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5 127</w:t>
            </w:r>
          </w:p>
        </w:tc>
        <w:tc>
          <w:tcPr>
            <w:tcW w:w="826" w:type="dxa"/>
            <w:vAlign w:val="center"/>
          </w:tcPr>
          <w:p w14:paraId="2D6089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1,0 %</w:t>
            </w:r>
          </w:p>
        </w:tc>
        <w:tc>
          <w:tcPr>
            <w:tcW w:w="650" w:type="dxa"/>
            <w:vAlign w:val="center"/>
          </w:tcPr>
          <w:p w14:paraId="6B8B1A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51</w:t>
            </w:r>
          </w:p>
        </w:tc>
      </w:tr>
      <w:tr w:rsidR="006F5B51" w14:paraId="3E7049C1" w14:textId="77777777" w:rsidTr="006F5B51">
        <w:trPr>
          <w:cantSplit/>
          <w:jc w:val="center"/>
        </w:trPr>
        <w:tc>
          <w:tcPr>
            <w:tcW w:w="743" w:type="dxa"/>
            <w:vAlign w:val="center"/>
          </w:tcPr>
          <w:p w14:paraId="36640D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711" w:type="dxa"/>
            <w:vAlign w:val="center"/>
          </w:tcPr>
          <w:p w14:paraId="376AF5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376 649</w:t>
            </w:r>
          </w:p>
        </w:tc>
        <w:tc>
          <w:tcPr>
            <w:tcW w:w="660" w:type="dxa"/>
            <w:vAlign w:val="center"/>
          </w:tcPr>
          <w:p w14:paraId="1D6B95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739" w:type="dxa"/>
            <w:vAlign w:val="center"/>
          </w:tcPr>
          <w:p w14:paraId="43661C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111 285</w:t>
            </w:r>
          </w:p>
        </w:tc>
        <w:tc>
          <w:tcPr>
            <w:tcW w:w="908" w:type="dxa"/>
            <w:vAlign w:val="center"/>
          </w:tcPr>
          <w:p w14:paraId="3F51AB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279" w:type="dxa"/>
            <w:vAlign w:val="center"/>
          </w:tcPr>
          <w:p w14:paraId="3B3A94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826" w:type="dxa"/>
            <w:vAlign w:val="center"/>
          </w:tcPr>
          <w:p w14:paraId="516C39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91" w:type="dxa"/>
            <w:vAlign w:val="center"/>
          </w:tcPr>
          <w:p w14:paraId="3FDB05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1 634,4</w:t>
            </w:r>
          </w:p>
        </w:tc>
        <w:tc>
          <w:tcPr>
            <w:tcW w:w="650" w:type="dxa"/>
            <w:vAlign w:val="center"/>
          </w:tcPr>
          <w:p w14:paraId="5060DE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5" w:type="dxa"/>
            <w:vAlign w:val="center"/>
          </w:tcPr>
          <w:p w14:paraId="2F4911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197 988</w:t>
            </w:r>
          </w:p>
        </w:tc>
        <w:tc>
          <w:tcPr>
            <w:tcW w:w="826" w:type="dxa"/>
            <w:vAlign w:val="center"/>
          </w:tcPr>
          <w:p w14:paraId="21235F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14:paraId="650CFD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3 007</w:t>
            </w:r>
          </w:p>
        </w:tc>
      </w:tr>
    </w:tbl>
    <w:p w14:paraId="74CA4D1F" w14:textId="77777777" w:rsidR="00CB4FB5" w:rsidRDefault="00CB4FB5">
      <w:pPr>
        <w:pStyle w:val="a0"/>
        <w:ind w:firstLine="709"/>
        <w:jc w:val="both"/>
      </w:pPr>
      <w:r>
        <w:rPr>
          <w:i/>
          <w:sz w:val="28"/>
        </w:rPr>
        <w:t>SAM</w:t>
      </w:r>
      <w:r>
        <w:rPr>
          <w:sz w:val="28"/>
        </w:rPr>
        <w:t xml:space="preserve"> = платящие × чек × покупок в год (1); </w:t>
      </w:r>
      <w:r>
        <w:rPr>
          <w:i/>
          <w:sz w:val="28"/>
        </w:rPr>
        <w:t>SOM</w:t>
      </w:r>
      <w:r>
        <w:rPr>
          <w:sz w:val="28"/>
        </w:rPr>
        <w:t xml:space="preserve"> = </w:t>
      </w:r>
      <w:r>
        <w:rPr>
          <w:i/>
          <w:sz w:val="28"/>
        </w:rPr>
        <w:t>SAM</w:t>
      </w:r>
      <w:r>
        <w:rPr>
          <w:sz w:val="28"/>
        </w:rPr>
        <w:t xml:space="preserve"> × К5. Термины шаблона </w:t>
      </w:r>
      <w:r>
        <w:rPr>
          <w:i/>
          <w:sz w:val="28"/>
        </w:rPr>
        <w:t>TAM</w:t>
      </w:r>
      <w:r>
        <w:rPr>
          <w:sz w:val="28"/>
        </w:rPr>
        <w:t xml:space="preserve"> / </w:t>
      </w:r>
      <w:r>
        <w:rPr>
          <w:i/>
          <w:sz w:val="28"/>
        </w:rPr>
        <w:t>SAM</w:t>
      </w:r>
      <w:r>
        <w:rPr>
          <w:sz w:val="28"/>
        </w:rPr>
        <w:t xml:space="preserve"> / </w:t>
      </w:r>
      <w:r>
        <w:rPr>
          <w:i/>
          <w:sz w:val="28"/>
        </w:rPr>
        <w:t>SOM</w:t>
      </w:r>
      <w:r>
        <w:rPr>
          <w:sz w:val="28"/>
        </w:rPr>
        <w:t xml:space="preserve"> соответствуют терминам методики: общий потенциальный рынок, доступный рынок, достижимая часть (Р-19). Все К – допущения (журнал допущений, приложение Б).</w:t>
      </w:r>
    </w:p>
    <w:p w14:paraId="0FFDA091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38 – Лист 03_Сценарии (множители шаблона)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98"/>
        <w:gridCol w:w="1014"/>
        <w:gridCol w:w="1567"/>
        <w:gridCol w:w="1396"/>
        <w:gridCol w:w="650"/>
        <w:gridCol w:w="650"/>
        <w:gridCol w:w="921"/>
        <w:gridCol w:w="893"/>
        <w:gridCol w:w="699"/>
        <w:gridCol w:w="650"/>
      </w:tblGrid>
      <w:tr w:rsidR="006F5B51" w14:paraId="302E3D5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98" w:type="dxa"/>
            <w:vAlign w:val="center"/>
          </w:tcPr>
          <w:p w14:paraId="100589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1014" w:type="dxa"/>
            <w:vAlign w:val="center"/>
          </w:tcPr>
          <w:p w14:paraId="3F7348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Потребность</w:t>
            </w:r>
          </w:p>
        </w:tc>
        <w:tc>
          <w:tcPr>
            <w:tcW w:w="1567" w:type="dxa"/>
            <w:vAlign w:val="center"/>
          </w:tcPr>
          <w:p w14:paraId="44A27B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Онлайн-готовность</w:t>
            </w:r>
          </w:p>
        </w:tc>
        <w:tc>
          <w:tcPr>
            <w:tcW w:w="1396" w:type="dxa"/>
            <w:vAlign w:val="center"/>
          </w:tcPr>
          <w:p w14:paraId="28686D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Платежеспособность</w:t>
            </w:r>
          </w:p>
        </w:tc>
        <w:tc>
          <w:tcPr>
            <w:tcW w:w="650" w:type="dxa"/>
            <w:vAlign w:val="center"/>
          </w:tcPr>
          <w:p w14:paraId="493935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Чек</w:t>
            </w:r>
          </w:p>
        </w:tc>
        <w:tc>
          <w:tcPr>
            <w:tcW w:w="650" w:type="dxa"/>
            <w:vAlign w:val="center"/>
          </w:tcPr>
          <w:p w14:paraId="32D679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Частота</w:t>
            </w:r>
          </w:p>
        </w:tc>
        <w:tc>
          <w:tcPr>
            <w:tcW w:w="921" w:type="dxa"/>
            <w:vAlign w:val="center"/>
          </w:tcPr>
          <w:p w14:paraId="68F090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</w:t>
            </w:r>
          </w:p>
        </w:tc>
        <w:tc>
          <w:tcPr>
            <w:tcW w:w="893" w:type="dxa"/>
            <w:vAlign w:val="center"/>
          </w:tcPr>
          <w:p w14:paraId="6FD7A4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TAM</w:t>
            </w:r>
            <w:r>
              <w:t xml:space="preserve">, </w:t>
            </w:r>
            <w:r>
              <w:rPr>
                <w:i/>
              </w:rPr>
              <w:t>BYN</w:t>
            </w:r>
          </w:p>
        </w:tc>
        <w:tc>
          <w:tcPr>
            <w:tcW w:w="699" w:type="dxa"/>
            <w:vAlign w:val="center"/>
          </w:tcPr>
          <w:p w14:paraId="3ECF9F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, </w:t>
            </w:r>
            <w:r>
              <w:rPr>
                <w:i/>
              </w:rPr>
              <w:t>BYN</w:t>
            </w:r>
          </w:p>
        </w:tc>
        <w:tc>
          <w:tcPr>
            <w:tcW w:w="650" w:type="dxa"/>
            <w:vAlign w:val="center"/>
          </w:tcPr>
          <w:p w14:paraId="3E35C7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, </w:t>
            </w:r>
            <w:r>
              <w:rPr>
                <w:i/>
              </w:rPr>
              <w:t>BYN</w:t>
            </w:r>
          </w:p>
        </w:tc>
      </w:tr>
      <w:tr w:rsidR="006F5B51" w14:paraId="59FF2CA8" w14:textId="77777777" w:rsidTr="006F5B51">
        <w:trPr>
          <w:cantSplit/>
          <w:jc w:val="center"/>
        </w:trPr>
        <w:tc>
          <w:tcPr>
            <w:tcW w:w="1198" w:type="dxa"/>
            <w:vAlign w:val="center"/>
          </w:tcPr>
          <w:p w14:paraId="78F2E9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014" w:type="dxa"/>
            <w:vAlign w:val="center"/>
          </w:tcPr>
          <w:p w14:paraId="19F779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1567" w:type="dxa"/>
            <w:vAlign w:val="center"/>
          </w:tcPr>
          <w:p w14:paraId="45EEC0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0,80</w:t>
            </w:r>
          </w:p>
        </w:tc>
        <w:tc>
          <w:tcPr>
            <w:tcW w:w="1396" w:type="dxa"/>
            <w:vAlign w:val="center"/>
          </w:tcPr>
          <w:p w14:paraId="736856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650" w:type="dxa"/>
            <w:vAlign w:val="center"/>
          </w:tcPr>
          <w:p w14:paraId="04D277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0,80</w:t>
            </w:r>
          </w:p>
        </w:tc>
        <w:tc>
          <w:tcPr>
            <w:tcW w:w="650" w:type="dxa"/>
            <w:vAlign w:val="center"/>
          </w:tcPr>
          <w:p w14:paraId="19389F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0,80</w:t>
            </w:r>
          </w:p>
        </w:tc>
        <w:tc>
          <w:tcPr>
            <w:tcW w:w="921" w:type="dxa"/>
            <w:vAlign w:val="center"/>
          </w:tcPr>
          <w:p w14:paraId="2C57E7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0,8 %</w:t>
            </w:r>
          </w:p>
        </w:tc>
        <w:tc>
          <w:tcPr>
            <w:tcW w:w="893" w:type="dxa"/>
            <w:vAlign w:val="center"/>
          </w:tcPr>
          <w:p w14:paraId="435E93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29 201 446</w:t>
            </w:r>
          </w:p>
        </w:tc>
        <w:tc>
          <w:tcPr>
            <w:tcW w:w="699" w:type="dxa"/>
            <w:vAlign w:val="center"/>
          </w:tcPr>
          <w:p w14:paraId="1E406D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57 021</w:t>
            </w:r>
          </w:p>
        </w:tc>
        <w:tc>
          <w:tcPr>
            <w:tcW w:w="650" w:type="dxa"/>
            <w:vAlign w:val="center"/>
          </w:tcPr>
          <w:p w14:paraId="28A842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456</w:t>
            </w:r>
          </w:p>
        </w:tc>
      </w:tr>
      <w:tr w:rsidR="006F5B51" w14:paraId="2DE5B48E" w14:textId="77777777" w:rsidTr="006F5B51">
        <w:trPr>
          <w:cantSplit/>
          <w:jc w:val="center"/>
        </w:trPr>
        <w:tc>
          <w:tcPr>
            <w:tcW w:w="1198" w:type="dxa"/>
            <w:vAlign w:val="center"/>
          </w:tcPr>
          <w:p w14:paraId="2D611C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014" w:type="dxa"/>
            <w:vAlign w:val="center"/>
          </w:tcPr>
          <w:p w14:paraId="01894A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567" w:type="dxa"/>
            <w:vAlign w:val="center"/>
          </w:tcPr>
          <w:p w14:paraId="0B0413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396" w:type="dxa"/>
            <w:vAlign w:val="center"/>
          </w:tcPr>
          <w:p w14:paraId="367806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650" w:type="dxa"/>
            <w:vAlign w:val="center"/>
          </w:tcPr>
          <w:p w14:paraId="35AD74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650" w:type="dxa"/>
            <w:vAlign w:val="center"/>
          </w:tcPr>
          <w:p w14:paraId="5A6379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921" w:type="dxa"/>
            <w:vAlign w:val="center"/>
          </w:tcPr>
          <w:p w14:paraId="3545A2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2,0 %</w:t>
            </w:r>
          </w:p>
        </w:tc>
        <w:tc>
          <w:tcPr>
            <w:tcW w:w="893" w:type="dxa"/>
            <w:vAlign w:val="center"/>
          </w:tcPr>
          <w:p w14:paraId="4B7F30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45 627 260</w:t>
            </w:r>
          </w:p>
        </w:tc>
        <w:tc>
          <w:tcPr>
            <w:tcW w:w="699" w:type="dxa"/>
            <w:vAlign w:val="center"/>
          </w:tcPr>
          <w:p w14:paraId="697939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197 988</w:t>
            </w:r>
          </w:p>
        </w:tc>
        <w:tc>
          <w:tcPr>
            <w:tcW w:w="650" w:type="dxa"/>
            <w:vAlign w:val="center"/>
          </w:tcPr>
          <w:p w14:paraId="6A933F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3 960</w:t>
            </w:r>
          </w:p>
        </w:tc>
      </w:tr>
      <w:tr w:rsidR="006F5B51" w14:paraId="10FB0A0E" w14:textId="77777777" w:rsidTr="006F5B51">
        <w:trPr>
          <w:cantSplit/>
          <w:jc w:val="center"/>
        </w:trPr>
        <w:tc>
          <w:tcPr>
            <w:tcW w:w="1198" w:type="dxa"/>
            <w:vAlign w:val="center"/>
          </w:tcPr>
          <w:p w14:paraId="604C6A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014" w:type="dxa"/>
            <w:vAlign w:val="center"/>
          </w:tcPr>
          <w:p w14:paraId="6E9407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  <w:tc>
          <w:tcPr>
            <w:tcW w:w="1567" w:type="dxa"/>
            <w:vAlign w:val="center"/>
          </w:tcPr>
          <w:p w14:paraId="3FE5A2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1,15</w:t>
            </w:r>
          </w:p>
        </w:tc>
        <w:tc>
          <w:tcPr>
            <w:tcW w:w="1396" w:type="dxa"/>
            <w:vAlign w:val="center"/>
          </w:tcPr>
          <w:p w14:paraId="678A45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  <w:tc>
          <w:tcPr>
            <w:tcW w:w="650" w:type="dxa"/>
            <w:vAlign w:val="center"/>
          </w:tcPr>
          <w:p w14:paraId="3E9074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1,15</w:t>
            </w:r>
          </w:p>
        </w:tc>
        <w:tc>
          <w:tcPr>
            <w:tcW w:w="650" w:type="dxa"/>
            <w:vAlign w:val="center"/>
          </w:tcPr>
          <w:p w14:paraId="46D17B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1,10</w:t>
            </w:r>
          </w:p>
        </w:tc>
        <w:tc>
          <w:tcPr>
            <w:tcW w:w="921" w:type="dxa"/>
            <w:vAlign w:val="center"/>
          </w:tcPr>
          <w:p w14:paraId="6D81C8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4,0 %</w:t>
            </w:r>
          </w:p>
        </w:tc>
        <w:tc>
          <w:tcPr>
            <w:tcW w:w="893" w:type="dxa"/>
            <w:vAlign w:val="center"/>
          </w:tcPr>
          <w:p w14:paraId="26EB3E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57 718 484</w:t>
            </w:r>
          </w:p>
        </w:tc>
        <w:tc>
          <w:tcPr>
            <w:tcW w:w="699" w:type="dxa"/>
            <w:vAlign w:val="center"/>
          </w:tcPr>
          <w:p w14:paraId="29B653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414 754</w:t>
            </w:r>
          </w:p>
        </w:tc>
        <w:tc>
          <w:tcPr>
            <w:tcW w:w="650" w:type="dxa"/>
            <w:vAlign w:val="center"/>
          </w:tcPr>
          <w:p w14:paraId="52A4A2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16 590</w:t>
            </w:r>
          </w:p>
        </w:tc>
      </w:tr>
    </w:tbl>
    <w:p w14:paraId="09BD70BD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В шаблоне два базовых </w:t>
      </w:r>
      <w:r>
        <w:rPr>
          <w:i/>
          <w:sz w:val="28"/>
        </w:rPr>
        <w:t>SOM</w:t>
      </w:r>
      <w:r>
        <w:rPr>
          <w:sz w:val="28"/>
        </w:rPr>
        <w:t xml:space="preserve"> (П-6): по сегментным долям К5 (лист 02) – 3 007 </w:t>
      </w:r>
      <w:r>
        <w:rPr>
          <w:i/>
          <w:sz w:val="28"/>
        </w:rPr>
        <w:t>BYN</w:t>
      </w:r>
      <w:r>
        <w:rPr>
          <w:sz w:val="28"/>
        </w:rPr>
        <w:t xml:space="preserve"> и по единой доле 2 % (лист 03) – 3 960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439AB83C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39 – Лист 04_Расчет: итоговые показатели и контроль качества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13"/>
        <w:gridCol w:w="5000"/>
        <w:gridCol w:w="1325"/>
      </w:tblGrid>
      <w:tr w:rsidR="006F5B51" w14:paraId="6862A49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13" w:type="dxa"/>
            <w:vAlign w:val="center"/>
          </w:tcPr>
          <w:p w14:paraId="219AAA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5000" w:type="dxa"/>
            <w:vAlign w:val="center"/>
          </w:tcPr>
          <w:p w14:paraId="4595FA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Формула / источник</w:t>
            </w:r>
          </w:p>
        </w:tc>
        <w:tc>
          <w:tcPr>
            <w:tcW w:w="1325" w:type="dxa"/>
            <w:vAlign w:val="center"/>
          </w:tcPr>
          <w:p w14:paraId="25AFE7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6F5B51" w14:paraId="3558FAC7" w14:textId="77777777" w:rsidTr="006F5B51">
        <w:trPr>
          <w:cantSplit/>
          <w:jc w:val="center"/>
        </w:trPr>
        <w:tc>
          <w:tcPr>
            <w:tcW w:w="3313" w:type="dxa"/>
            <w:vAlign w:val="center"/>
          </w:tcPr>
          <w:p w14:paraId="2B5198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TAM</w:t>
            </w:r>
            <w:r>
              <w:t xml:space="preserve"> по базовому подходу</w:t>
            </w:r>
          </w:p>
        </w:tc>
        <w:tc>
          <w:tcPr>
            <w:tcW w:w="5000" w:type="dxa"/>
            <w:vAlign w:val="center"/>
          </w:tcPr>
          <w:p w14:paraId="745F45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SUMPRODUCT</w:t>
            </w:r>
            <w:r>
              <w:t>(потенциальные клиенты × средний чек × частота)</w:t>
            </w:r>
          </w:p>
        </w:tc>
        <w:tc>
          <w:tcPr>
            <w:tcW w:w="1325" w:type="dxa"/>
            <w:vAlign w:val="center"/>
          </w:tcPr>
          <w:p w14:paraId="060CD5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45 627 260</w:t>
            </w:r>
          </w:p>
        </w:tc>
      </w:tr>
      <w:tr w:rsidR="006F5B51" w14:paraId="27F9394A" w14:textId="77777777" w:rsidTr="006F5B51">
        <w:trPr>
          <w:cantSplit/>
          <w:jc w:val="center"/>
        </w:trPr>
        <w:tc>
          <w:tcPr>
            <w:tcW w:w="3313" w:type="dxa"/>
            <w:vAlign w:val="center"/>
          </w:tcPr>
          <w:p w14:paraId="319969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Клиенты в границах рынка</w:t>
            </w:r>
          </w:p>
        </w:tc>
        <w:tc>
          <w:tcPr>
            <w:tcW w:w="5000" w:type="dxa"/>
            <w:vAlign w:val="center"/>
          </w:tcPr>
          <w:p w14:paraId="6560F4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Сумма клиентов после продуктово-географического сужения</w:t>
            </w:r>
          </w:p>
        </w:tc>
        <w:tc>
          <w:tcPr>
            <w:tcW w:w="1325" w:type="dxa"/>
            <w:vAlign w:val="center"/>
          </w:tcPr>
          <w:p w14:paraId="538B74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111 285</w:t>
            </w:r>
          </w:p>
        </w:tc>
      </w:tr>
      <w:tr w:rsidR="006F5B51" w14:paraId="683F34CD" w14:textId="77777777" w:rsidTr="006F5B51">
        <w:trPr>
          <w:cantSplit/>
          <w:jc w:val="center"/>
        </w:trPr>
        <w:tc>
          <w:tcPr>
            <w:tcW w:w="3313" w:type="dxa"/>
            <w:vAlign w:val="center"/>
          </w:tcPr>
          <w:p w14:paraId="1F178F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Реально адресуемые клиенты</w:t>
            </w:r>
          </w:p>
        </w:tc>
        <w:tc>
          <w:tcPr>
            <w:tcW w:w="5000" w:type="dxa"/>
            <w:vAlign w:val="center"/>
          </w:tcPr>
          <w:p w14:paraId="65F341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Сумма после учета потребности, онлайн-готовности и платежеспособности</w:t>
            </w:r>
          </w:p>
        </w:tc>
        <w:tc>
          <w:tcPr>
            <w:tcW w:w="1325" w:type="dxa"/>
            <w:vAlign w:val="center"/>
          </w:tcPr>
          <w:p w14:paraId="402F0E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1 634</w:t>
            </w:r>
          </w:p>
        </w:tc>
      </w:tr>
      <w:tr w:rsidR="006F5B51" w14:paraId="4793F21D" w14:textId="77777777" w:rsidTr="006F5B51">
        <w:trPr>
          <w:cantSplit/>
          <w:jc w:val="center"/>
        </w:trPr>
        <w:tc>
          <w:tcPr>
            <w:tcW w:w="3313" w:type="dxa"/>
            <w:vAlign w:val="center"/>
          </w:tcPr>
          <w:p w14:paraId="5BD98A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</w:p>
        </w:tc>
        <w:tc>
          <w:tcPr>
            <w:tcW w:w="5000" w:type="dxa"/>
            <w:vAlign w:val="center"/>
          </w:tcPr>
          <w:p w14:paraId="43A7A9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Реально адресуемые клиенты × средний чек × частота</w:t>
            </w:r>
          </w:p>
        </w:tc>
        <w:tc>
          <w:tcPr>
            <w:tcW w:w="1325" w:type="dxa"/>
            <w:vAlign w:val="center"/>
          </w:tcPr>
          <w:p w14:paraId="12259A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197 988</w:t>
            </w:r>
          </w:p>
        </w:tc>
      </w:tr>
      <w:tr w:rsidR="006F5B51" w14:paraId="6BE1A021" w14:textId="77777777" w:rsidTr="006F5B51">
        <w:trPr>
          <w:cantSplit/>
          <w:jc w:val="center"/>
        </w:trPr>
        <w:tc>
          <w:tcPr>
            <w:tcW w:w="3313" w:type="dxa"/>
            <w:vAlign w:val="center"/>
          </w:tcPr>
          <w:p w14:paraId="11BC13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5000" w:type="dxa"/>
            <w:vAlign w:val="center"/>
          </w:tcPr>
          <w:p w14:paraId="773210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 × достижимая доля</w:t>
            </w:r>
          </w:p>
        </w:tc>
        <w:tc>
          <w:tcPr>
            <w:tcW w:w="1325" w:type="dxa"/>
            <w:vAlign w:val="center"/>
          </w:tcPr>
          <w:p w14:paraId="56B7FF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3 007</w:t>
            </w:r>
          </w:p>
        </w:tc>
      </w:tr>
      <w:tr w:rsidR="006F5B51" w14:paraId="210585AD" w14:textId="77777777" w:rsidTr="006F5B51">
        <w:trPr>
          <w:cantSplit/>
          <w:jc w:val="center"/>
        </w:trPr>
        <w:tc>
          <w:tcPr>
            <w:tcW w:w="3313" w:type="dxa"/>
            <w:vAlign w:val="center"/>
          </w:tcPr>
          <w:p w14:paraId="49C8EF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Доля </w:t>
            </w:r>
            <w:r>
              <w:rPr>
                <w:i/>
              </w:rPr>
              <w:t>SOM</w:t>
            </w:r>
            <w:r>
              <w:t xml:space="preserve"> в </w:t>
            </w:r>
            <w:r>
              <w:rPr>
                <w:i/>
              </w:rPr>
              <w:t>SAM</w:t>
            </w:r>
          </w:p>
        </w:tc>
        <w:tc>
          <w:tcPr>
            <w:tcW w:w="5000" w:type="dxa"/>
            <w:vAlign w:val="center"/>
          </w:tcPr>
          <w:p w14:paraId="3CAA0E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 / </w:t>
            </w:r>
            <w:r>
              <w:rPr>
                <w:i/>
              </w:rPr>
              <w:t>SAM</w:t>
            </w:r>
          </w:p>
        </w:tc>
        <w:tc>
          <w:tcPr>
            <w:tcW w:w="1325" w:type="dxa"/>
            <w:vAlign w:val="center"/>
          </w:tcPr>
          <w:p w14:paraId="6303BA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0,0152</w:t>
            </w:r>
          </w:p>
        </w:tc>
      </w:tr>
      <w:tr w:rsidR="006F5B51" w14:paraId="5CBC78D2" w14:textId="77777777" w:rsidTr="006F5B51">
        <w:trPr>
          <w:cantSplit/>
          <w:jc w:val="center"/>
        </w:trPr>
        <w:tc>
          <w:tcPr>
            <w:tcW w:w="3313" w:type="dxa"/>
            <w:vAlign w:val="center"/>
          </w:tcPr>
          <w:p w14:paraId="6BE608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реально адресуемых клиентов</w:t>
            </w:r>
          </w:p>
        </w:tc>
        <w:tc>
          <w:tcPr>
            <w:tcW w:w="5000" w:type="dxa"/>
            <w:vAlign w:val="center"/>
          </w:tcPr>
          <w:p w14:paraId="72E006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реально адресуемые / клиенты в границах</w:t>
            </w:r>
          </w:p>
        </w:tc>
        <w:tc>
          <w:tcPr>
            <w:tcW w:w="1325" w:type="dxa"/>
            <w:vAlign w:val="center"/>
          </w:tcPr>
          <w:p w14:paraId="17741E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0,0147</w:t>
            </w:r>
          </w:p>
        </w:tc>
      </w:tr>
      <w:tr w:rsidR="006F5B51" w14:paraId="06B869BC" w14:textId="77777777" w:rsidTr="006F5B51">
        <w:trPr>
          <w:cantSplit/>
          <w:jc w:val="center"/>
        </w:trPr>
        <w:tc>
          <w:tcPr>
            <w:tcW w:w="3313" w:type="dxa"/>
            <w:vAlign w:val="center"/>
          </w:tcPr>
          <w:p w14:paraId="4573F7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Средний </w:t>
            </w:r>
            <w:r>
              <w:rPr>
                <w:i/>
              </w:rPr>
              <w:t>SAM</w:t>
            </w:r>
            <w:r>
              <w:t xml:space="preserve"> на одного адресуемого клиента</w:t>
            </w:r>
          </w:p>
        </w:tc>
        <w:tc>
          <w:tcPr>
            <w:tcW w:w="5000" w:type="dxa"/>
            <w:vAlign w:val="center"/>
          </w:tcPr>
          <w:p w14:paraId="0CE0CF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 / реально адресуемые клиенты</w:t>
            </w:r>
          </w:p>
        </w:tc>
        <w:tc>
          <w:tcPr>
            <w:tcW w:w="1325" w:type="dxa"/>
            <w:vAlign w:val="center"/>
          </w:tcPr>
          <w:p w14:paraId="277320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</w:t>
            </w:r>
          </w:p>
        </w:tc>
      </w:tr>
      <w:tr w:rsidR="006F5B51" w14:paraId="7AECA686" w14:textId="77777777" w:rsidTr="006F5B51">
        <w:trPr>
          <w:cantSplit/>
          <w:jc w:val="center"/>
        </w:trPr>
        <w:tc>
          <w:tcPr>
            <w:tcW w:w="3313" w:type="dxa"/>
            <w:vAlign w:val="center"/>
          </w:tcPr>
          <w:p w14:paraId="6BBCF4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Сравнение </w:t>
            </w:r>
            <w:r>
              <w:rPr>
                <w:i/>
              </w:rPr>
              <w:t>SOM</w:t>
            </w:r>
            <w:r>
              <w:t xml:space="preserve"> и </w:t>
            </w:r>
            <w:r>
              <w:rPr>
                <w:i/>
              </w:rPr>
              <w:t>Similarweb</w:t>
            </w:r>
            <w:r>
              <w:t>-ориентира</w:t>
            </w:r>
          </w:p>
        </w:tc>
        <w:tc>
          <w:tcPr>
            <w:tcW w:w="5000" w:type="dxa"/>
            <w:vAlign w:val="center"/>
          </w:tcPr>
          <w:p w14:paraId="4AF1AE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 / оценочная годовая выручка конкурентов</w:t>
            </w:r>
          </w:p>
        </w:tc>
        <w:tc>
          <w:tcPr>
            <w:tcW w:w="1325" w:type="dxa"/>
            <w:vAlign w:val="center"/>
          </w:tcPr>
          <w:p w14:paraId="34B410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0,8716</w:t>
            </w:r>
          </w:p>
        </w:tc>
      </w:tr>
    </w:tbl>
    <w:p w14:paraId="63BD5BB0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Доля адресуемых клиентов – 1,47 % клиентов в границах; </w:t>
      </w:r>
      <w:r>
        <w:rPr>
          <w:i/>
          <w:sz w:val="28"/>
        </w:rPr>
        <w:t>SAM</w:t>
      </w:r>
      <w:r>
        <w:rPr>
          <w:sz w:val="28"/>
        </w:rPr>
        <w:t xml:space="preserve"> на одного платящего равен годовому чеку. Отношение </w:t>
      </w:r>
      <w:r>
        <w:rPr>
          <w:i/>
          <w:sz w:val="28"/>
        </w:rPr>
        <w:t>SOM</w:t>
      </w:r>
      <w:r>
        <w:rPr>
          <w:sz w:val="28"/>
        </w:rPr>
        <w:t xml:space="preserve"> к годовой выручке четырех доменов выборки, пересчитанной по параметрам </w:t>
      </w:r>
      <w:r>
        <w:rPr>
          <w:i/>
          <w:sz w:val="28"/>
        </w:rPr>
        <w:t>NotaCode</w:t>
      </w:r>
      <w:r>
        <w:rPr>
          <w:sz w:val="28"/>
        </w:rPr>
        <w:t xml:space="preserve"> (лист 05), – 0,87.</w:t>
      </w:r>
    </w:p>
    <w:p w14:paraId="72735643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5885E0EA" wp14:editId="231259D6">
            <wp:extent cx="5334000" cy="2667000"/>
            <wp:effectExtent l="0" t="0" r="0" b="0"/>
            <wp:docPr id="10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9_PK_SAM_SOM_po_segmentam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C134B0" w14:textId="77777777" w:rsidR="00CB4FB5" w:rsidRDefault="00CB4FB5">
      <w:pPr>
        <w:pStyle w:val="a0"/>
        <w:jc w:val="center"/>
      </w:pPr>
      <w:r>
        <w:rPr>
          <w:sz w:val="28"/>
        </w:rPr>
        <w:t xml:space="preserve">Рисунок 8 –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 xml:space="preserve"> по сегментам клиентов (ПК-</w:t>
      </w:r>
      <w:r>
        <w:rPr>
          <w:i/>
          <w:sz w:val="28"/>
        </w:rPr>
        <w:t>X</w:t>
      </w:r>
      <w:r>
        <w:rPr>
          <w:sz w:val="28"/>
        </w:rPr>
        <w:t xml:space="preserve">), </w:t>
      </w:r>
      <w:r>
        <w:rPr>
          <w:i/>
          <w:sz w:val="28"/>
        </w:rPr>
        <w:t>BYN</w:t>
      </w:r>
      <w:r>
        <w:rPr>
          <w:sz w:val="28"/>
        </w:rPr>
        <w:t xml:space="preserve"> в год</w:t>
      </w:r>
    </w:p>
    <w:p w14:paraId="080F1098" w14:textId="77777777" w:rsidR="00CB4FB5" w:rsidRDefault="00CB4FB5">
      <w:pPr>
        <w:pStyle w:val="a0"/>
        <w:keepNext/>
        <w:jc w:val="both"/>
      </w:pPr>
      <w:r>
        <w:rPr>
          <w:sz w:val="28"/>
        </w:rPr>
        <w:lastRenderedPageBreak/>
        <w:t>Таблица 40 – Лист 05_</w:t>
      </w:r>
      <w:r>
        <w:rPr>
          <w:i/>
          <w:sz w:val="28"/>
        </w:rPr>
        <w:t>Similarweb</w:t>
      </w:r>
      <w:r>
        <w:rPr>
          <w:sz w:val="28"/>
        </w:rPr>
        <w:t xml:space="preserve">: цифровая проверка (выручка при параметрах </w:t>
      </w:r>
      <w:r>
        <w:rPr>
          <w:i/>
          <w:sz w:val="28"/>
        </w:rPr>
        <w:t>NotaCode</w:t>
      </w:r>
      <w:r>
        <w:rPr>
          <w:sz w:val="28"/>
        </w:rPr>
        <w:t>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19"/>
        <w:gridCol w:w="1107"/>
        <w:gridCol w:w="675"/>
        <w:gridCol w:w="807"/>
        <w:gridCol w:w="1107"/>
        <w:gridCol w:w="1208"/>
        <w:gridCol w:w="1107"/>
        <w:gridCol w:w="650"/>
        <w:gridCol w:w="650"/>
        <w:gridCol w:w="1208"/>
      </w:tblGrid>
      <w:tr w:rsidR="006F5B51" w14:paraId="147AEB7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19" w:type="dxa"/>
            <w:vAlign w:val="center"/>
          </w:tcPr>
          <w:p w14:paraId="44FC43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Сайт</w:t>
            </w:r>
          </w:p>
        </w:tc>
        <w:tc>
          <w:tcPr>
            <w:tcW w:w="1107" w:type="dxa"/>
            <w:vAlign w:val="center"/>
          </w:tcPr>
          <w:p w14:paraId="1CBF0C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Визиты/мес.</w:t>
            </w:r>
          </w:p>
        </w:tc>
        <w:tc>
          <w:tcPr>
            <w:tcW w:w="675" w:type="dxa"/>
            <w:vAlign w:val="center"/>
          </w:tcPr>
          <w:p w14:paraId="684A24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РБ</w:t>
            </w:r>
          </w:p>
        </w:tc>
        <w:tc>
          <w:tcPr>
            <w:tcW w:w="807" w:type="dxa"/>
            <w:vAlign w:val="center"/>
          </w:tcPr>
          <w:p w14:paraId="7F729E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Визитов из РБ</w:t>
            </w:r>
          </w:p>
        </w:tc>
        <w:tc>
          <w:tcPr>
            <w:tcW w:w="1107" w:type="dxa"/>
            <w:vAlign w:val="center"/>
          </w:tcPr>
          <w:p w14:paraId="6B2CAA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каналы</w:t>
            </w:r>
          </w:p>
        </w:tc>
        <w:tc>
          <w:tcPr>
            <w:tcW w:w="1208" w:type="dxa"/>
            <w:vAlign w:val="center"/>
          </w:tcPr>
          <w:p w14:paraId="2B9D85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1107" w:type="dxa"/>
            <w:vAlign w:val="center"/>
          </w:tcPr>
          <w:p w14:paraId="551CE5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Релевантный трафик</w:t>
            </w:r>
          </w:p>
        </w:tc>
        <w:tc>
          <w:tcPr>
            <w:tcW w:w="650" w:type="dxa"/>
            <w:vAlign w:val="center"/>
          </w:tcPr>
          <w:p w14:paraId="508D1D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CR1</w:t>
            </w:r>
          </w:p>
        </w:tc>
        <w:tc>
          <w:tcPr>
            <w:tcW w:w="650" w:type="dxa"/>
            <w:vAlign w:val="center"/>
          </w:tcPr>
          <w:p w14:paraId="50BD7D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CR2</w:t>
            </w:r>
          </w:p>
        </w:tc>
        <w:tc>
          <w:tcPr>
            <w:tcW w:w="1208" w:type="dxa"/>
            <w:vAlign w:val="center"/>
          </w:tcPr>
          <w:p w14:paraId="108334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Выручка/год, </w:t>
            </w:r>
            <w:r>
              <w:rPr>
                <w:i/>
              </w:rPr>
              <w:t>BYN</w:t>
            </w:r>
          </w:p>
        </w:tc>
      </w:tr>
      <w:tr w:rsidR="006F5B51" w14:paraId="05AAE738" w14:textId="77777777" w:rsidTr="006F5B51">
        <w:trPr>
          <w:cantSplit/>
          <w:jc w:val="center"/>
        </w:trPr>
        <w:tc>
          <w:tcPr>
            <w:tcW w:w="1119" w:type="dxa"/>
            <w:vAlign w:val="center"/>
          </w:tcPr>
          <w:p w14:paraId="4AA7AD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107" w:type="dxa"/>
            <w:vAlign w:val="center"/>
          </w:tcPr>
          <w:p w14:paraId="1DC2E0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675" w:type="dxa"/>
            <w:vAlign w:val="center"/>
          </w:tcPr>
          <w:p w14:paraId="58275D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807" w:type="dxa"/>
            <w:vAlign w:val="center"/>
          </w:tcPr>
          <w:p w14:paraId="793AFD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992,7</w:t>
            </w:r>
          </w:p>
        </w:tc>
        <w:tc>
          <w:tcPr>
            <w:tcW w:w="1107" w:type="dxa"/>
            <w:vAlign w:val="center"/>
          </w:tcPr>
          <w:p w14:paraId="6717FC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75 %</w:t>
            </w:r>
          </w:p>
        </w:tc>
        <w:tc>
          <w:tcPr>
            <w:tcW w:w="1208" w:type="dxa"/>
            <w:vAlign w:val="center"/>
          </w:tcPr>
          <w:p w14:paraId="1E345D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7" w:type="dxa"/>
            <w:vAlign w:val="center"/>
          </w:tcPr>
          <w:p w14:paraId="59E241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260,6</w:t>
            </w:r>
          </w:p>
        </w:tc>
        <w:tc>
          <w:tcPr>
            <w:tcW w:w="650" w:type="dxa"/>
            <w:vAlign w:val="center"/>
          </w:tcPr>
          <w:p w14:paraId="57EEB8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2,5 %</w:t>
            </w:r>
          </w:p>
        </w:tc>
        <w:tc>
          <w:tcPr>
            <w:tcW w:w="650" w:type="dxa"/>
            <w:vAlign w:val="center"/>
          </w:tcPr>
          <w:p w14:paraId="7C27F3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4,0 %</w:t>
            </w:r>
          </w:p>
        </w:tc>
        <w:tc>
          <w:tcPr>
            <w:tcW w:w="1208" w:type="dxa"/>
            <w:vAlign w:val="center"/>
          </w:tcPr>
          <w:p w14:paraId="23C633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379</w:t>
            </w:r>
          </w:p>
        </w:tc>
      </w:tr>
      <w:tr w:rsidR="006F5B51" w14:paraId="13A7AB6D" w14:textId="77777777" w:rsidTr="006F5B51">
        <w:trPr>
          <w:cantSplit/>
          <w:jc w:val="center"/>
        </w:trPr>
        <w:tc>
          <w:tcPr>
            <w:tcW w:w="1119" w:type="dxa"/>
            <w:vAlign w:val="center"/>
          </w:tcPr>
          <w:p w14:paraId="087505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107" w:type="dxa"/>
            <w:vAlign w:val="center"/>
          </w:tcPr>
          <w:p w14:paraId="0C5E9F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7 800 000</w:t>
            </w:r>
          </w:p>
        </w:tc>
        <w:tc>
          <w:tcPr>
            <w:tcW w:w="675" w:type="dxa"/>
            <w:vAlign w:val="center"/>
          </w:tcPr>
          <w:p w14:paraId="251747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807" w:type="dxa"/>
            <w:vAlign w:val="center"/>
          </w:tcPr>
          <w:p w14:paraId="092F50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15 272,4</w:t>
            </w:r>
          </w:p>
        </w:tc>
        <w:tc>
          <w:tcPr>
            <w:tcW w:w="1107" w:type="dxa"/>
            <w:vAlign w:val="center"/>
          </w:tcPr>
          <w:p w14:paraId="773B8C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208" w:type="dxa"/>
            <w:vAlign w:val="center"/>
          </w:tcPr>
          <w:p w14:paraId="4278EF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7" w:type="dxa"/>
            <w:vAlign w:val="center"/>
          </w:tcPr>
          <w:p w14:paraId="347B34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1 870,9</w:t>
            </w:r>
          </w:p>
        </w:tc>
        <w:tc>
          <w:tcPr>
            <w:tcW w:w="650" w:type="dxa"/>
            <w:vAlign w:val="center"/>
          </w:tcPr>
          <w:p w14:paraId="758FBA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2,5 %</w:t>
            </w:r>
          </w:p>
        </w:tc>
        <w:tc>
          <w:tcPr>
            <w:tcW w:w="650" w:type="dxa"/>
            <w:vAlign w:val="center"/>
          </w:tcPr>
          <w:p w14:paraId="25FE8F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4,0 %</w:t>
            </w:r>
          </w:p>
        </w:tc>
        <w:tc>
          <w:tcPr>
            <w:tcW w:w="1208" w:type="dxa"/>
            <w:vAlign w:val="center"/>
          </w:tcPr>
          <w:p w14:paraId="31CCAA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2 720</w:t>
            </w:r>
          </w:p>
        </w:tc>
      </w:tr>
      <w:tr w:rsidR="006F5B51" w14:paraId="2CA30750" w14:textId="77777777" w:rsidTr="006F5B51">
        <w:trPr>
          <w:cantSplit/>
          <w:jc w:val="center"/>
        </w:trPr>
        <w:tc>
          <w:tcPr>
            <w:tcW w:w="1119" w:type="dxa"/>
            <w:vAlign w:val="center"/>
          </w:tcPr>
          <w:p w14:paraId="22683C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1107" w:type="dxa"/>
            <w:vAlign w:val="center"/>
          </w:tcPr>
          <w:p w14:paraId="13E9CF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678 500</w:t>
            </w:r>
          </w:p>
        </w:tc>
        <w:tc>
          <w:tcPr>
            <w:tcW w:w="675" w:type="dxa"/>
            <w:vAlign w:val="center"/>
          </w:tcPr>
          <w:p w14:paraId="0BBC60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807" w:type="dxa"/>
            <w:vAlign w:val="center"/>
          </w:tcPr>
          <w:p w14:paraId="54DBB3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1 328,5</w:t>
            </w:r>
          </w:p>
        </w:tc>
        <w:tc>
          <w:tcPr>
            <w:tcW w:w="1107" w:type="dxa"/>
            <w:vAlign w:val="center"/>
          </w:tcPr>
          <w:p w14:paraId="0B832E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50 %</w:t>
            </w:r>
          </w:p>
        </w:tc>
        <w:tc>
          <w:tcPr>
            <w:tcW w:w="1208" w:type="dxa"/>
            <w:vAlign w:val="center"/>
          </w:tcPr>
          <w:p w14:paraId="42949E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7" w:type="dxa"/>
            <w:vAlign w:val="center"/>
          </w:tcPr>
          <w:p w14:paraId="5AA30C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232,5</w:t>
            </w:r>
          </w:p>
        </w:tc>
        <w:tc>
          <w:tcPr>
            <w:tcW w:w="650" w:type="dxa"/>
            <w:vAlign w:val="center"/>
          </w:tcPr>
          <w:p w14:paraId="3C2068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2,5 %</w:t>
            </w:r>
          </w:p>
        </w:tc>
        <w:tc>
          <w:tcPr>
            <w:tcW w:w="650" w:type="dxa"/>
            <w:vAlign w:val="center"/>
          </w:tcPr>
          <w:p w14:paraId="4264F4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4,0 %</w:t>
            </w:r>
          </w:p>
        </w:tc>
        <w:tc>
          <w:tcPr>
            <w:tcW w:w="1208" w:type="dxa"/>
            <w:vAlign w:val="center"/>
          </w:tcPr>
          <w:p w14:paraId="361708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338</w:t>
            </w:r>
          </w:p>
        </w:tc>
      </w:tr>
      <w:tr w:rsidR="006F5B51" w14:paraId="2E9A066E" w14:textId="77777777" w:rsidTr="006F5B51">
        <w:trPr>
          <w:cantSplit/>
          <w:jc w:val="center"/>
        </w:trPr>
        <w:tc>
          <w:tcPr>
            <w:tcW w:w="1119" w:type="dxa"/>
            <w:vAlign w:val="center"/>
          </w:tcPr>
          <w:p w14:paraId="055C60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107" w:type="dxa"/>
            <w:vAlign w:val="center"/>
          </w:tcPr>
          <w:p w14:paraId="43DCCF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20 000</w:t>
            </w:r>
          </w:p>
        </w:tc>
        <w:tc>
          <w:tcPr>
            <w:tcW w:w="675" w:type="dxa"/>
            <w:vAlign w:val="center"/>
          </w:tcPr>
          <w:p w14:paraId="091D9E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807" w:type="dxa"/>
            <w:vAlign w:val="center"/>
          </w:tcPr>
          <w:p w14:paraId="5068C8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39,2</w:t>
            </w:r>
          </w:p>
        </w:tc>
        <w:tc>
          <w:tcPr>
            <w:tcW w:w="1107" w:type="dxa"/>
            <w:vAlign w:val="center"/>
          </w:tcPr>
          <w:p w14:paraId="5ECF25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70 %</w:t>
            </w:r>
          </w:p>
        </w:tc>
        <w:tc>
          <w:tcPr>
            <w:tcW w:w="1208" w:type="dxa"/>
            <w:vAlign w:val="center"/>
          </w:tcPr>
          <w:p w14:paraId="4BCDB3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7" w:type="dxa"/>
            <w:vAlign w:val="center"/>
          </w:tcPr>
          <w:p w14:paraId="2D6083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9,6</w:t>
            </w:r>
          </w:p>
        </w:tc>
        <w:tc>
          <w:tcPr>
            <w:tcW w:w="650" w:type="dxa"/>
            <w:vAlign w:val="center"/>
          </w:tcPr>
          <w:p w14:paraId="6AB29B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2,5 %</w:t>
            </w:r>
          </w:p>
        </w:tc>
        <w:tc>
          <w:tcPr>
            <w:tcW w:w="650" w:type="dxa"/>
            <w:vAlign w:val="center"/>
          </w:tcPr>
          <w:p w14:paraId="60FBCD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4,0 %</w:t>
            </w:r>
          </w:p>
        </w:tc>
        <w:tc>
          <w:tcPr>
            <w:tcW w:w="1208" w:type="dxa"/>
            <w:vAlign w:val="center"/>
          </w:tcPr>
          <w:p w14:paraId="371152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</w:tr>
      <w:tr w:rsidR="006F5B51" w14:paraId="471E206D" w14:textId="77777777" w:rsidTr="006F5B51">
        <w:trPr>
          <w:cantSplit/>
          <w:jc w:val="center"/>
        </w:trPr>
        <w:tc>
          <w:tcPr>
            <w:tcW w:w="1119" w:type="dxa"/>
            <w:vAlign w:val="center"/>
          </w:tcPr>
          <w:p w14:paraId="65F57D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1107" w:type="dxa"/>
            <w:vAlign w:val="center"/>
          </w:tcPr>
          <w:p w14:paraId="15E82B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  <w:tc>
          <w:tcPr>
            <w:tcW w:w="675" w:type="dxa"/>
            <w:vAlign w:val="center"/>
          </w:tcPr>
          <w:p w14:paraId="06D94A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807" w:type="dxa"/>
            <w:vAlign w:val="center"/>
          </w:tcPr>
          <w:p w14:paraId="590EE6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17 632,8</w:t>
            </w:r>
          </w:p>
        </w:tc>
        <w:tc>
          <w:tcPr>
            <w:tcW w:w="1107" w:type="dxa"/>
            <w:vAlign w:val="center"/>
          </w:tcPr>
          <w:p w14:paraId="2BA916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208" w:type="dxa"/>
            <w:vAlign w:val="center"/>
          </w:tcPr>
          <w:p w14:paraId="10D29D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07" w:type="dxa"/>
            <w:vAlign w:val="center"/>
          </w:tcPr>
          <w:p w14:paraId="7AE86A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2 373,5</w:t>
            </w:r>
          </w:p>
        </w:tc>
        <w:tc>
          <w:tcPr>
            <w:tcW w:w="650" w:type="dxa"/>
            <w:vAlign w:val="center"/>
          </w:tcPr>
          <w:p w14:paraId="415A36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14:paraId="3CE4D0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208" w:type="dxa"/>
            <w:vAlign w:val="center"/>
          </w:tcPr>
          <w:p w14:paraId="312081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3 450</w:t>
            </w:r>
          </w:p>
        </w:tc>
      </w:tr>
    </w:tbl>
    <w:p w14:paraId="69CEDD99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Конверсии и чек – параметры </w:t>
      </w:r>
      <w:r>
        <w:rPr>
          <w:i/>
          <w:sz w:val="28"/>
        </w:rPr>
        <w:t>NotaCode</w:t>
      </w:r>
      <w:r>
        <w:rPr>
          <w:sz w:val="28"/>
        </w:rPr>
        <w:t xml:space="preserve">, поэтому значение – выручка, которую получил бы продукт с такой воронкой при этом трафике, а не фактическая выручка конкурентов (бесплатный </w:t>
      </w:r>
      <w:r>
        <w:rPr>
          <w:i/>
          <w:sz w:val="28"/>
        </w:rPr>
        <w:t>PlantUML</w:t>
      </w:r>
      <w:r>
        <w:rPr>
          <w:sz w:val="28"/>
        </w:rPr>
        <w:t xml:space="preserve"> и </w:t>
      </w:r>
      <w:r>
        <w:rPr>
          <w:i/>
          <w:sz w:val="28"/>
        </w:rPr>
        <w:t>draw.io</w:t>
      </w:r>
      <w:r>
        <w:rPr>
          <w:sz w:val="28"/>
        </w:rPr>
        <w:t xml:space="preserve"> выручки с подписки не имеют).</w:t>
      </w:r>
    </w:p>
    <w:p w14:paraId="401814EB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41 – Проверка цифровыми данными (ПК табл. 19)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24"/>
        <w:gridCol w:w="3837"/>
        <w:gridCol w:w="4477"/>
      </w:tblGrid>
      <w:tr w:rsidR="006F5B51" w14:paraId="13CA84E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24" w:type="dxa"/>
            <w:vAlign w:val="center"/>
          </w:tcPr>
          <w:p w14:paraId="76E749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Проверочный источник</w:t>
            </w:r>
          </w:p>
        </w:tc>
        <w:tc>
          <w:tcPr>
            <w:tcW w:w="3837" w:type="dxa"/>
            <w:vAlign w:val="center"/>
          </w:tcPr>
          <w:p w14:paraId="21EDFF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Что проверено</w:t>
            </w:r>
          </w:p>
        </w:tc>
        <w:tc>
          <w:tcPr>
            <w:tcW w:w="4477" w:type="dxa"/>
            <w:vAlign w:val="center"/>
          </w:tcPr>
          <w:p w14:paraId="4260B9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Влияние на расчет</w:t>
            </w:r>
          </w:p>
        </w:tc>
      </w:tr>
      <w:tr w:rsidR="006F5B51" w14:paraId="52C05732" w14:textId="77777777" w:rsidTr="006F5B51">
        <w:trPr>
          <w:cantSplit/>
          <w:jc w:val="center"/>
        </w:trPr>
        <w:tc>
          <w:tcPr>
            <w:tcW w:w="1324" w:type="dxa"/>
            <w:vAlign w:val="center"/>
          </w:tcPr>
          <w:p w14:paraId="5B5891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3837" w:type="dxa"/>
            <w:vAlign w:val="center"/>
          </w:tcPr>
          <w:p w14:paraId="6FC9BC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Интерес к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 в Беларуси: данные только у 19 недель из 53</w:t>
            </w:r>
          </w:p>
        </w:tc>
        <w:tc>
          <w:tcPr>
            <w:tcW w:w="4477" w:type="dxa"/>
            <w:vAlign w:val="center"/>
          </w:tcPr>
          <w:p w14:paraId="294839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Подтверждает наличие интереса слабо; количественных выводов не дает</w:t>
            </w:r>
          </w:p>
        </w:tc>
      </w:tr>
      <w:tr w:rsidR="006F5B51" w14:paraId="6B9A05EB" w14:textId="77777777" w:rsidTr="006F5B51">
        <w:trPr>
          <w:cantSplit/>
          <w:jc w:val="center"/>
        </w:trPr>
        <w:tc>
          <w:tcPr>
            <w:tcW w:w="1324" w:type="dxa"/>
            <w:vAlign w:val="center"/>
          </w:tcPr>
          <w:p w14:paraId="37DE05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3837" w:type="dxa"/>
            <w:vAlign w:val="center"/>
          </w:tcPr>
          <w:p w14:paraId="5B977E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Частотность коммерческих формулировок: 16 запросов за 30 дней (окно 25.08–23.09.2026) против 170 инструментальных</w:t>
            </w:r>
          </w:p>
        </w:tc>
        <w:tc>
          <w:tcPr>
            <w:tcW w:w="4477" w:type="dxa"/>
            <w:vAlign w:val="center"/>
          </w:tcPr>
          <w:p w14:paraId="5DD5BB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Ослабляет гипотезу о готовности платить (К4 в нижних диапазонах)</w:t>
            </w:r>
          </w:p>
        </w:tc>
      </w:tr>
      <w:tr w:rsidR="006F5B51" w14:paraId="45205108" w14:textId="77777777" w:rsidTr="006F5B51">
        <w:trPr>
          <w:cantSplit/>
          <w:jc w:val="center"/>
        </w:trPr>
        <w:tc>
          <w:tcPr>
            <w:tcW w:w="1324" w:type="dxa"/>
            <w:vAlign w:val="center"/>
          </w:tcPr>
          <w:p w14:paraId="0EE1F1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</w:p>
        </w:tc>
        <w:tc>
          <w:tcPr>
            <w:tcW w:w="3837" w:type="dxa"/>
            <w:vAlign w:val="center"/>
          </w:tcPr>
          <w:p w14:paraId="0D08C8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Трафик </w:t>
            </w:r>
            <w:r>
              <w:rPr>
                <w:i/>
              </w:rPr>
              <w:t>plantuml.com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 и других сайтов; доля Беларуси не показана</w:t>
            </w:r>
          </w:p>
        </w:tc>
        <w:tc>
          <w:tcPr>
            <w:tcW w:w="4477" w:type="dxa"/>
            <w:vAlign w:val="center"/>
          </w:tcPr>
          <w:p w14:paraId="24F77A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Показывает цифровую активность; объем по трафику ниже клиентской оценки</w:t>
            </w:r>
          </w:p>
        </w:tc>
      </w:tr>
      <w:tr w:rsidR="006F5B51" w14:paraId="501292C3" w14:textId="77777777" w:rsidTr="006F5B51">
        <w:trPr>
          <w:cantSplit/>
          <w:jc w:val="center"/>
        </w:trPr>
        <w:tc>
          <w:tcPr>
            <w:tcW w:w="1324" w:type="dxa"/>
            <w:vAlign w:val="center"/>
          </w:tcPr>
          <w:p w14:paraId="03D18A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Сайты конкурентов</w:t>
            </w:r>
          </w:p>
        </w:tc>
        <w:tc>
          <w:tcPr>
            <w:tcW w:w="3837" w:type="dxa"/>
            <w:vAlign w:val="center"/>
          </w:tcPr>
          <w:p w14:paraId="18CAA8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Тарифы 4–20 </w:t>
            </w:r>
            <w:r>
              <w:rPr>
                <w:i/>
              </w:rPr>
              <w:t>у.е.</w:t>
            </w:r>
            <w:r>
              <w:t xml:space="preserve"> в месяц, бесплатные заменители</w:t>
            </w:r>
          </w:p>
        </w:tc>
        <w:tc>
          <w:tcPr>
            <w:tcW w:w="4477" w:type="dxa"/>
            <w:vAlign w:val="center"/>
          </w:tcPr>
          <w:p w14:paraId="31ACDF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Чек 40 </w:t>
            </w:r>
            <w:r>
              <w:rPr>
                <w:i/>
              </w:rPr>
              <w:t>у.е.</w:t>
            </w:r>
            <w:r>
              <w:t xml:space="preserve"> в год (около 3,3 </w:t>
            </w:r>
            <w:r>
              <w:rPr>
                <w:i/>
              </w:rPr>
              <w:t>у.е.</w:t>
            </w:r>
            <w:r>
              <w:t xml:space="preserve"> в месяц) лежит у нижней границы тарифов; бесплатные заменители ограничивают готовность платить</w:t>
            </w:r>
          </w:p>
        </w:tc>
      </w:tr>
      <w:tr w:rsidR="006F5B51" w14:paraId="6A39AA55" w14:textId="77777777" w:rsidTr="006F5B51">
        <w:trPr>
          <w:cantSplit/>
          <w:jc w:val="center"/>
        </w:trPr>
        <w:tc>
          <w:tcPr>
            <w:tcW w:w="1324" w:type="dxa"/>
            <w:vAlign w:val="center"/>
          </w:tcPr>
          <w:p w14:paraId="739534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Пилотное предложение</w:t>
            </w:r>
          </w:p>
        </w:tc>
        <w:tc>
          <w:tcPr>
            <w:tcW w:w="3837" w:type="dxa"/>
            <w:vAlign w:val="center"/>
          </w:tcPr>
          <w:p w14:paraId="3DFDC8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проводилось (продукт не запущен)</w:t>
            </w:r>
          </w:p>
        </w:tc>
        <w:tc>
          <w:tcPr>
            <w:tcW w:w="4477" w:type="dxa"/>
            <w:vAlign w:val="center"/>
          </w:tcPr>
          <w:p w14:paraId="4BFDFF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модельная оценка (допущение; причина: конверсия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при пилоте (табл. 91, п. 12))</w:t>
            </w:r>
          </w:p>
        </w:tc>
      </w:tr>
    </w:tbl>
    <w:p w14:paraId="41487724" w14:textId="77777777" w:rsidR="00CB4FB5" w:rsidRDefault="00CB4FB5">
      <w:pPr>
        <w:pStyle w:val="4"/>
        <w:ind w:firstLine="709"/>
      </w:pPr>
      <w:r>
        <w:t xml:space="preserve">2.5.1 Расчет по тексту методики (вариант </w:t>
      </w:r>
      <w:r>
        <w:rPr>
          <w:iCs/>
        </w:rPr>
        <w:t xml:space="preserve">Word) </w:t>
      </w:r>
      <w:r>
        <w:t>и попадание значений в шкалы</w:t>
      </w:r>
    </w:p>
    <w:p w14:paraId="140F6803" w14:textId="77777777" w:rsidR="00CB4FB5" w:rsidRDefault="00CB4FB5">
      <w:pPr>
        <w:pStyle w:val="FirstParagraph"/>
        <w:keepNext/>
      </w:pPr>
      <w:r>
        <w:rPr>
          <w:sz w:val="28"/>
        </w:rPr>
        <w:t>Таблица 42 – Сценарии по диапазонам К1–К5 (ПК табл. 7; общие доли для всех сегментов)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70"/>
        <w:gridCol w:w="680"/>
        <w:gridCol w:w="680"/>
        <w:gridCol w:w="680"/>
        <w:gridCol w:w="757"/>
        <w:gridCol w:w="680"/>
        <w:gridCol w:w="1207"/>
        <w:gridCol w:w="1003"/>
        <w:gridCol w:w="2181"/>
      </w:tblGrid>
      <w:tr w:rsidR="006F5B51" w14:paraId="0F4E44C2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70" w:type="dxa"/>
            <w:vAlign w:val="center"/>
          </w:tcPr>
          <w:p w14:paraId="2E15FC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680" w:type="dxa"/>
            <w:vAlign w:val="center"/>
          </w:tcPr>
          <w:p w14:paraId="1C95E9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К1</w:t>
            </w:r>
          </w:p>
        </w:tc>
        <w:tc>
          <w:tcPr>
            <w:tcW w:w="680" w:type="dxa"/>
            <w:vAlign w:val="center"/>
          </w:tcPr>
          <w:p w14:paraId="3E2C54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К2</w:t>
            </w:r>
          </w:p>
        </w:tc>
        <w:tc>
          <w:tcPr>
            <w:tcW w:w="680" w:type="dxa"/>
            <w:vAlign w:val="center"/>
          </w:tcPr>
          <w:p w14:paraId="45BB53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К3</w:t>
            </w:r>
          </w:p>
        </w:tc>
        <w:tc>
          <w:tcPr>
            <w:tcW w:w="757" w:type="dxa"/>
            <w:vAlign w:val="center"/>
          </w:tcPr>
          <w:p w14:paraId="3E79F0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К4</w:t>
            </w:r>
          </w:p>
        </w:tc>
        <w:tc>
          <w:tcPr>
            <w:tcW w:w="680" w:type="dxa"/>
            <w:vAlign w:val="center"/>
          </w:tcPr>
          <w:p w14:paraId="671C7B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К5</w:t>
            </w:r>
          </w:p>
        </w:tc>
        <w:tc>
          <w:tcPr>
            <w:tcW w:w="1207" w:type="dxa"/>
            <w:vAlign w:val="center"/>
          </w:tcPr>
          <w:p w14:paraId="4AB242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003" w:type="dxa"/>
            <w:vAlign w:val="center"/>
          </w:tcPr>
          <w:p w14:paraId="339D2F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2181" w:type="dxa"/>
            <w:vAlign w:val="center"/>
          </w:tcPr>
          <w:p w14:paraId="30357E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 без К1 (базовая формула ПК табл. 3), </w:t>
            </w:r>
            <w:r>
              <w:rPr>
                <w:i/>
                <w:iCs/>
              </w:rPr>
              <w:t>BYN/год</w:t>
            </w:r>
          </w:p>
        </w:tc>
      </w:tr>
      <w:tr w:rsidR="006F5B51" w14:paraId="18061EF1" w14:textId="77777777" w:rsidTr="006F5B51">
        <w:trPr>
          <w:cantSplit/>
          <w:jc w:val="center"/>
        </w:trPr>
        <w:tc>
          <w:tcPr>
            <w:tcW w:w="1770" w:type="dxa"/>
            <w:vAlign w:val="center"/>
          </w:tcPr>
          <w:p w14:paraId="48B088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680" w:type="dxa"/>
            <w:vAlign w:val="center"/>
          </w:tcPr>
          <w:p w14:paraId="3770FE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15 %</w:t>
            </w:r>
          </w:p>
        </w:tc>
        <w:tc>
          <w:tcPr>
            <w:tcW w:w="680" w:type="dxa"/>
            <w:vAlign w:val="center"/>
          </w:tcPr>
          <w:p w14:paraId="04D5B0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10 %</w:t>
            </w:r>
          </w:p>
        </w:tc>
        <w:tc>
          <w:tcPr>
            <w:tcW w:w="680" w:type="dxa"/>
            <w:vAlign w:val="center"/>
          </w:tcPr>
          <w:p w14:paraId="14D704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30 %</w:t>
            </w:r>
          </w:p>
        </w:tc>
        <w:tc>
          <w:tcPr>
            <w:tcW w:w="757" w:type="dxa"/>
            <w:vAlign w:val="center"/>
          </w:tcPr>
          <w:p w14:paraId="17DC40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7,5 %</w:t>
            </w:r>
          </w:p>
        </w:tc>
        <w:tc>
          <w:tcPr>
            <w:tcW w:w="680" w:type="dxa"/>
            <w:vAlign w:val="center"/>
          </w:tcPr>
          <w:p w14:paraId="77A2BF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0,75 %</w:t>
            </w:r>
          </w:p>
        </w:tc>
        <w:tc>
          <w:tcPr>
            <w:tcW w:w="1207" w:type="dxa"/>
            <w:vAlign w:val="center"/>
          </w:tcPr>
          <w:p w14:paraId="39A2CF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15 399</w:t>
            </w:r>
          </w:p>
        </w:tc>
        <w:tc>
          <w:tcPr>
            <w:tcW w:w="1003" w:type="dxa"/>
            <w:vAlign w:val="center"/>
          </w:tcPr>
          <w:p w14:paraId="35ED85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115</w:t>
            </w:r>
          </w:p>
        </w:tc>
        <w:tc>
          <w:tcPr>
            <w:tcW w:w="2181" w:type="dxa"/>
            <w:vAlign w:val="center"/>
          </w:tcPr>
          <w:p w14:paraId="742A5B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102 661</w:t>
            </w:r>
          </w:p>
        </w:tc>
      </w:tr>
      <w:tr w:rsidR="006F5B51" w14:paraId="6B1E02A0" w14:textId="77777777" w:rsidTr="006F5B51">
        <w:trPr>
          <w:cantSplit/>
          <w:jc w:val="center"/>
        </w:trPr>
        <w:tc>
          <w:tcPr>
            <w:tcW w:w="1770" w:type="dxa"/>
            <w:vAlign w:val="center"/>
          </w:tcPr>
          <w:p w14:paraId="3DDDAF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680" w:type="dxa"/>
            <w:vAlign w:val="center"/>
          </w:tcPr>
          <w:p w14:paraId="7C9E26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30 %</w:t>
            </w:r>
          </w:p>
        </w:tc>
        <w:tc>
          <w:tcPr>
            <w:tcW w:w="680" w:type="dxa"/>
            <w:vAlign w:val="center"/>
          </w:tcPr>
          <w:p w14:paraId="5A343B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22,5 %</w:t>
            </w:r>
          </w:p>
        </w:tc>
        <w:tc>
          <w:tcPr>
            <w:tcW w:w="680" w:type="dxa"/>
            <w:vAlign w:val="center"/>
          </w:tcPr>
          <w:p w14:paraId="20DC52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55 %</w:t>
            </w:r>
          </w:p>
        </w:tc>
        <w:tc>
          <w:tcPr>
            <w:tcW w:w="757" w:type="dxa"/>
            <w:vAlign w:val="center"/>
          </w:tcPr>
          <w:p w14:paraId="3F479C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17,5 %</w:t>
            </w:r>
          </w:p>
        </w:tc>
        <w:tc>
          <w:tcPr>
            <w:tcW w:w="680" w:type="dxa"/>
            <w:vAlign w:val="center"/>
          </w:tcPr>
          <w:p w14:paraId="39514B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2 %</w:t>
            </w:r>
          </w:p>
        </w:tc>
        <w:tc>
          <w:tcPr>
            <w:tcW w:w="1207" w:type="dxa"/>
            <w:vAlign w:val="center"/>
          </w:tcPr>
          <w:p w14:paraId="7EDA58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296 435</w:t>
            </w:r>
          </w:p>
        </w:tc>
        <w:tc>
          <w:tcPr>
            <w:tcW w:w="1003" w:type="dxa"/>
            <w:vAlign w:val="center"/>
          </w:tcPr>
          <w:p w14:paraId="197D4B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5 929</w:t>
            </w:r>
          </w:p>
        </w:tc>
        <w:tc>
          <w:tcPr>
            <w:tcW w:w="2181" w:type="dxa"/>
            <w:vAlign w:val="center"/>
          </w:tcPr>
          <w:p w14:paraId="76BA7B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988 115</w:t>
            </w:r>
          </w:p>
        </w:tc>
      </w:tr>
      <w:tr w:rsidR="006F5B51" w14:paraId="7A597639" w14:textId="77777777" w:rsidTr="006F5B51">
        <w:trPr>
          <w:cantSplit/>
          <w:jc w:val="center"/>
        </w:trPr>
        <w:tc>
          <w:tcPr>
            <w:tcW w:w="1770" w:type="dxa"/>
            <w:vAlign w:val="center"/>
          </w:tcPr>
          <w:p w14:paraId="7957A2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680" w:type="dxa"/>
            <w:vAlign w:val="center"/>
          </w:tcPr>
          <w:p w14:paraId="31F06B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50 %</w:t>
            </w:r>
          </w:p>
        </w:tc>
        <w:tc>
          <w:tcPr>
            <w:tcW w:w="680" w:type="dxa"/>
            <w:vAlign w:val="center"/>
          </w:tcPr>
          <w:p w14:paraId="6F6519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40 %</w:t>
            </w:r>
          </w:p>
        </w:tc>
        <w:tc>
          <w:tcPr>
            <w:tcW w:w="680" w:type="dxa"/>
            <w:vAlign w:val="center"/>
          </w:tcPr>
          <w:p w14:paraId="148E39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80 %</w:t>
            </w:r>
          </w:p>
        </w:tc>
        <w:tc>
          <w:tcPr>
            <w:tcW w:w="757" w:type="dxa"/>
            <w:vAlign w:val="center"/>
          </w:tcPr>
          <w:p w14:paraId="2F41C7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32,5 %</w:t>
            </w:r>
          </w:p>
        </w:tc>
        <w:tc>
          <w:tcPr>
            <w:tcW w:w="680" w:type="dxa"/>
            <w:vAlign w:val="center"/>
          </w:tcPr>
          <w:p w14:paraId="098EB8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5 %</w:t>
            </w:r>
          </w:p>
        </w:tc>
        <w:tc>
          <w:tcPr>
            <w:tcW w:w="1207" w:type="dxa"/>
            <w:vAlign w:val="center"/>
          </w:tcPr>
          <w:p w14:paraId="4358AC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  <w:tc>
          <w:tcPr>
            <w:tcW w:w="1003" w:type="dxa"/>
            <w:vAlign w:val="center"/>
          </w:tcPr>
          <w:p w14:paraId="3BEAB6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118 631</w:t>
            </w:r>
          </w:p>
        </w:tc>
        <w:tc>
          <w:tcPr>
            <w:tcW w:w="2181" w:type="dxa"/>
            <w:vAlign w:val="center"/>
          </w:tcPr>
          <w:p w14:paraId="366922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4 745 235</w:t>
            </w:r>
          </w:p>
        </w:tc>
      </w:tr>
    </w:tbl>
    <w:p w14:paraId="55195A5F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Значения – середины диапазонов ПК табл. 7. В методике нумерация К различается: табл. 7 (К1 релевантность … К5 доля) и табл. 21 (К1 потребность, К2 онлайн-доступность, К3 готовность платить) – </w:t>
      </w:r>
      <w:r>
        <w:rPr>
          <w:i/>
          <w:sz w:val="28"/>
        </w:rPr>
        <w:t>W-9</w:t>
      </w:r>
      <w:r>
        <w:rPr>
          <w:sz w:val="28"/>
        </w:rPr>
        <w:t xml:space="preserve">; в отчете принята </w:t>
      </w:r>
      <w:r>
        <w:rPr>
          <w:sz w:val="28"/>
        </w:rPr>
        <w:lastRenderedPageBreak/>
        <w:t xml:space="preserve">нумерация табл. 7. Формула ПК табл. 3 не содержит К1 (Р-20, </w:t>
      </w:r>
      <w:r>
        <w:rPr>
          <w:i/>
          <w:sz w:val="28"/>
        </w:rPr>
        <w:t>W-10</w:t>
      </w:r>
      <w:r>
        <w:rPr>
          <w:sz w:val="28"/>
        </w:rPr>
        <w:t xml:space="preserve">); формула </w:t>
      </w:r>
      <w:r>
        <w:rPr>
          <w:i/>
          <w:sz w:val="28"/>
        </w:rPr>
        <w:t>B2B</w:t>
      </w:r>
      <w:r>
        <w:rPr>
          <w:sz w:val="28"/>
        </w:rPr>
        <w:t xml:space="preserve"> табл. 8 (организации × потребность × готовность × годовой чек) для физических лиц не применяется.</w:t>
      </w:r>
    </w:p>
    <w:p w14:paraId="48ACDD7B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43 – Попадание значений сценариев ПК-</w:t>
      </w:r>
      <w:r>
        <w:rPr>
          <w:i/>
          <w:sz w:val="28"/>
        </w:rPr>
        <w:t>X</w:t>
      </w:r>
      <w:r>
        <w:rPr>
          <w:sz w:val="28"/>
        </w:rPr>
        <w:t xml:space="preserve"> в диапазоны ПК табл. 7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3"/>
        <w:gridCol w:w="1974"/>
        <w:gridCol w:w="1436"/>
        <w:gridCol w:w="2459"/>
        <w:gridCol w:w="1436"/>
      </w:tblGrid>
      <w:tr w:rsidR="006F5B51" w14:paraId="0B19649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3" w:type="dxa"/>
            <w:vAlign w:val="center"/>
          </w:tcPr>
          <w:p w14:paraId="2AB991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1974" w:type="dxa"/>
            <w:vAlign w:val="center"/>
          </w:tcPr>
          <w:p w14:paraId="2C1EF2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Коэффициент</w:t>
            </w:r>
          </w:p>
        </w:tc>
        <w:tc>
          <w:tcPr>
            <w:tcW w:w="1436" w:type="dxa"/>
            <w:vAlign w:val="center"/>
          </w:tcPr>
          <w:p w14:paraId="3A51CE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 в расчете</w:t>
            </w:r>
          </w:p>
        </w:tc>
        <w:tc>
          <w:tcPr>
            <w:tcW w:w="2459" w:type="dxa"/>
            <w:vAlign w:val="center"/>
          </w:tcPr>
          <w:p w14:paraId="6F6D54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Диапазон методики</w:t>
            </w:r>
          </w:p>
        </w:tc>
        <w:tc>
          <w:tcPr>
            <w:tcW w:w="1436" w:type="dxa"/>
            <w:vAlign w:val="center"/>
          </w:tcPr>
          <w:p w14:paraId="50453B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Попадает</w:t>
            </w:r>
          </w:p>
        </w:tc>
      </w:tr>
      <w:tr w:rsidR="006F5B51" w14:paraId="3C81444E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6834DF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974" w:type="dxa"/>
            <w:vAlign w:val="center"/>
          </w:tcPr>
          <w:p w14:paraId="4F5FD8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К1</w:t>
            </w:r>
          </w:p>
        </w:tc>
        <w:tc>
          <w:tcPr>
            <w:tcW w:w="1436" w:type="dxa"/>
            <w:vAlign w:val="center"/>
          </w:tcPr>
          <w:p w14:paraId="2AEED6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29,55 %</w:t>
            </w:r>
          </w:p>
        </w:tc>
        <w:tc>
          <w:tcPr>
            <w:tcW w:w="2459" w:type="dxa"/>
            <w:vAlign w:val="center"/>
          </w:tcPr>
          <w:p w14:paraId="27AEF1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10,0 % – 20,0 %</w:t>
            </w:r>
          </w:p>
        </w:tc>
        <w:tc>
          <w:tcPr>
            <w:tcW w:w="1436" w:type="dxa"/>
            <w:vAlign w:val="center"/>
          </w:tcPr>
          <w:p w14:paraId="7D72E9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F5B51" w14:paraId="0B3E5C78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462639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974" w:type="dxa"/>
            <w:vAlign w:val="center"/>
          </w:tcPr>
          <w:p w14:paraId="4379DE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К2</w:t>
            </w:r>
          </w:p>
        </w:tc>
        <w:tc>
          <w:tcPr>
            <w:tcW w:w="1436" w:type="dxa"/>
            <w:vAlign w:val="center"/>
          </w:tcPr>
          <w:p w14:paraId="3547F1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16,88 %</w:t>
            </w:r>
          </w:p>
        </w:tc>
        <w:tc>
          <w:tcPr>
            <w:tcW w:w="2459" w:type="dxa"/>
            <w:vAlign w:val="center"/>
          </w:tcPr>
          <w:p w14:paraId="241B2D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5,0 % – 15,0 %</w:t>
            </w:r>
          </w:p>
        </w:tc>
        <w:tc>
          <w:tcPr>
            <w:tcW w:w="1436" w:type="dxa"/>
            <w:vAlign w:val="center"/>
          </w:tcPr>
          <w:p w14:paraId="41BD03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F5B51" w14:paraId="47FB8555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726E21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974" w:type="dxa"/>
            <w:vAlign w:val="center"/>
          </w:tcPr>
          <w:p w14:paraId="05F748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К3</w:t>
            </w:r>
          </w:p>
        </w:tc>
        <w:tc>
          <w:tcPr>
            <w:tcW w:w="1436" w:type="dxa"/>
            <w:vAlign w:val="center"/>
          </w:tcPr>
          <w:p w14:paraId="7AB32F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44,00 %</w:t>
            </w:r>
          </w:p>
        </w:tc>
        <w:tc>
          <w:tcPr>
            <w:tcW w:w="2459" w:type="dxa"/>
            <w:vAlign w:val="center"/>
          </w:tcPr>
          <w:p w14:paraId="472EA2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20,0 % – 40,0 %</w:t>
            </w:r>
          </w:p>
        </w:tc>
        <w:tc>
          <w:tcPr>
            <w:tcW w:w="1436" w:type="dxa"/>
            <w:vAlign w:val="center"/>
          </w:tcPr>
          <w:p w14:paraId="632CC7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F5B51" w14:paraId="354E4F22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1736DB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974" w:type="dxa"/>
            <w:vAlign w:val="center"/>
          </w:tcPr>
          <w:p w14:paraId="2E9E23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К4</w:t>
            </w:r>
          </w:p>
        </w:tc>
        <w:tc>
          <w:tcPr>
            <w:tcW w:w="1436" w:type="dxa"/>
            <w:vAlign w:val="center"/>
          </w:tcPr>
          <w:p w14:paraId="03D5F9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8,90 %</w:t>
            </w:r>
          </w:p>
        </w:tc>
        <w:tc>
          <w:tcPr>
            <w:tcW w:w="2459" w:type="dxa"/>
            <w:vAlign w:val="center"/>
          </w:tcPr>
          <w:p w14:paraId="42D602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5,0 % – 10,0 %</w:t>
            </w:r>
          </w:p>
        </w:tc>
        <w:tc>
          <w:tcPr>
            <w:tcW w:w="1436" w:type="dxa"/>
            <w:vAlign w:val="center"/>
          </w:tcPr>
          <w:p w14:paraId="271D97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F5B51" w14:paraId="1C51C8D2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183E90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974" w:type="dxa"/>
            <w:vAlign w:val="center"/>
          </w:tcPr>
          <w:p w14:paraId="33463D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К5</w:t>
            </w:r>
          </w:p>
        </w:tc>
        <w:tc>
          <w:tcPr>
            <w:tcW w:w="1436" w:type="dxa"/>
            <w:vAlign w:val="center"/>
          </w:tcPr>
          <w:p w14:paraId="28B7EB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0,80 %</w:t>
            </w:r>
          </w:p>
        </w:tc>
        <w:tc>
          <w:tcPr>
            <w:tcW w:w="2459" w:type="dxa"/>
            <w:vAlign w:val="center"/>
          </w:tcPr>
          <w:p w14:paraId="32C286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0,5 % – 1,0 %</w:t>
            </w:r>
          </w:p>
        </w:tc>
        <w:tc>
          <w:tcPr>
            <w:tcW w:w="1436" w:type="dxa"/>
            <w:vAlign w:val="center"/>
          </w:tcPr>
          <w:p w14:paraId="6BAB0E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F5B51" w14:paraId="03EC65F4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0891D0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974" w:type="dxa"/>
            <w:vAlign w:val="center"/>
          </w:tcPr>
          <w:p w14:paraId="5CEBDE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К1</w:t>
            </w:r>
          </w:p>
        </w:tc>
        <w:tc>
          <w:tcPr>
            <w:tcW w:w="1436" w:type="dxa"/>
            <w:vAlign w:val="center"/>
          </w:tcPr>
          <w:p w14:paraId="5FB3AB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29,55 %</w:t>
            </w:r>
          </w:p>
        </w:tc>
        <w:tc>
          <w:tcPr>
            <w:tcW w:w="2459" w:type="dxa"/>
            <w:vAlign w:val="center"/>
          </w:tcPr>
          <w:p w14:paraId="0AB474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20,0 % – 40,0 %</w:t>
            </w:r>
          </w:p>
        </w:tc>
        <w:tc>
          <w:tcPr>
            <w:tcW w:w="1436" w:type="dxa"/>
            <w:vAlign w:val="center"/>
          </w:tcPr>
          <w:p w14:paraId="47EDAC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F5B51" w14:paraId="5EC67B73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1F0FEE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974" w:type="dxa"/>
            <w:vAlign w:val="center"/>
          </w:tcPr>
          <w:p w14:paraId="414F9C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К2</w:t>
            </w:r>
          </w:p>
        </w:tc>
        <w:tc>
          <w:tcPr>
            <w:tcW w:w="1436" w:type="dxa"/>
            <w:vAlign w:val="center"/>
          </w:tcPr>
          <w:p w14:paraId="26273C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22,50 %</w:t>
            </w:r>
          </w:p>
        </w:tc>
        <w:tc>
          <w:tcPr>
            <w:tcW w:w="2459" w:type="dxa"/>
            <w:vAlign w:val="center"/>
          </w:tcPr>
          <w:p w14:paraId="4A44C4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15,0 % – 30,0 %</w:t>
            </w:r>
          </w:p>
        </w:tc>
        <w:tc>
          <w:tcPr>
            <w:tcW w:w="1436" w:type="dxa"/>
            <w:vAlign w:val="center"/>
          </w:tcPr>
          <w:p w14:paraId="4B3581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F5B51" w14:paraId="572A6ED1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7F7ACB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974" w:type="dxa"/>
            <w:vAlign w:val="center"/>
          </w:tcPr>
          <w:p w14:paraId="24DE27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К3</w:t>
            </w:r>
          </w:p>
        </w:tc>
        <w:tc>
          <w:tcPr>
            <w:tcW w:w="1436" w:type="dxa"/>
            <w:vAlign w:val="center"/>
          </w:tcPr>
          <w:p w14:paraId="7991A1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55,00 %</w:t>
            </w:r>
          </w:p>
        </w:tc>
        <w:tc>
          <w:tcPr>
            <w:tcW w:w="2459" w:type="dxa"/>
            <w:vAlign w:val="center"/>
          </w:tcPr>
          <w:p w14:paraId="62DB15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40,0 % – 70,0 %</w:t>
            </w:r>
          </w:p>
        </w:tc>
        <w:tc>
          <w:tcPr>
            <w:tcW w:w="1436" w:type="dxa"/>
            <w:vAlign w:val="center"/>
          </w:tcPr>
          <w:p w14:paraId="09C49F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F5B51" w14:paraId="43E003FD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11EA2C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974" w:type="dxa"/>
            <w:vAlign w:val="center"/>
          </w:tcPr>
          <w:p w14:paraId="5FB65B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К4</w:t>
            </w:r>
          </w:p>
        </w:tc>
        <w:tc>
          <w:tcPr>
            <w:tcW w:w="1436" w:type="dxa"/>
            <w:vAlign w:val="center"/>
          </w:tcPr>
          <w:p w14:paraId="71E180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11,87 %</w:t>
            </w:r>
          </w:p>
        </w:tc>
        <w:tc>
          <w:tcPr>
            <w:tcW w:w="2459" w:type="dxa"/>
            <w:vAlign w:val="center"/>
          </w:tcPr>
          <w:p w14:paraId="730181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10,0 % – 25,0 %</w:t>
            </w:r>
          </w:p>
        </w:tc>
        <w:tc>
          <w:tcPr>
            <w:tcW w:w="1436" w:type="dxa"/>
            <w:vAlign w:val="center"/>
          </w:tcPr>
          <w:p w14:paraId="1BC732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F5B51" w14:paraId="7B19B5BA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0405DD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974" w:type="dxa"/>
            <w:vAlign w:val="center"/>
          </w:tcPr>
          <w:p w14:paraId="702163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К5</w:t>
            </w:r>
          </w:p>
        </w:tc>
        <w:tc>
          <w:tcPr>
            <w:tcW w:w="1436" w:type="dxa"/>
            <w:vAlign w:val="center"/>
          </w:tcPr>
          <w:p w14:paraId="4C00D6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2,00 %</w:t>
            </w:r>
          </w:p>
        </w:tc>
        <w:tc>
          <w:tcPr>
            <w:tcW w:w="2459" w:type="dxa"/>
            <w:vAlign w:val="center"/>
          </w:tcPr>
          <w:p w14:paraId="5741FA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1,0 % – 3,0 %</w:t>
            </w:r>
          </w:p>
        </w:tc>
        <w:tc>
          <w:tcPr>
            <w:tcW w:w="1436" w:type="dxa"/>
            <w:vAlign w:val="center"/>
          </w:tcPr>
          <w:p w14:paraId="192352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F5B51" w14:paraId="589B19BE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245DAB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974" w:type="dxa"/>
            <w:vAlign w:val="center"/>
          </w:tcPr>
          <w:p w14:paraId="388E6A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К1</w:t>
            </w:r>
          </w:p>
        </w:tc>
        <w:tc>
          <w:tcPr>
            <w:tcW w:w="1436" w:type="dxa"/>
            <w:vAlign w:val="center"/>
          </w:tcPr>
          <w:p w14:paraId="4AA5F0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29,55 %</w:t>
            </w:r>
          </w:p>
        </w:tc>
        <w:tc>
          <w:tcPr>
            <w:tcW w:w="2459" w:type="dxa"/>
            <w:vAlign w:val="center"/>
          </w:tcPr>
          <w:p w14:paraId="5B077C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40,0 % – 60,0 %</w:t>
            </w:r>
          </w:p>
        </w:tc>
        <w:tc>
          <w:tcPr>
            <w:tcW w:w="1436" w:type="dxa"/>
            <w:vAlign w:val="center"/>
          </w:tcPr>
          <w:p w14:paraId="494E36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F5B51" w14:paraId="211390D8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513771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974" w:type="dxa"/>
            <w:vAlign w:val="center"/>
          </w:tcPr>
          <w:p w14:paraId="571C69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К2</w:t>
            </w:r>
          </w:p>
        </w:tc>
        <w:tc>
          <w:tcPr>
            <w:tcW w:w="1436" w:type="dxa"/>
            <w:vAlign w:val="center"/>
          </w:tcPr>
          <w:p w14:paraId="780819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27,00 %</w:t>
            </w:r>
          </w:p>
        </w:tc>
        <w:tc>
          <w:tcPr>
            <w:tcW w:w="2459" w:type="dxa"/>
            <w:vAlign w:val="center"/>
          </w:tcPr>
          <w:p w14:paraId="69CC36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30,0 % – 50,0 %</w:t>
            </w:r>
          </w:p>
        </w:tc>
        <w:tc>
          <w:tcPr>
            <w:tcW w:w="1436" w:type="dxa"/>
            <w:vAlign w:val="center"/>
          </w:tcPr>
          <w:p w14:paraId="5A4B98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F5B51" w14:paraId="6C4B7BDC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06A87B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974" w:type="dxa"/>
            <w:vAlign w:val="center"/>
          </w:tcPr>
          <w:p w14:paraId="089966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К3</w:t>
            </w:r>
          </w:p>
        </w:tc>
        <w:tc>
          <w:tcPr>
            <w:tcW w:w="1436" w:type="dxa"/>
            <w:vAlign w:val="center"/>
          </w:tcPr>
          <w:p w14:paraId="7FF894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63,25 %</w:t>
            </w:r>
          </w:p>
        </w:tc>
        <w:tc>
          <w:tcPr>
            <w:tcW w:w="2459" w:type="dxa"/>
            <w:vAlign w:val="center"/>
          </w:tcPr>
          <w:p w14:paraId="7E655A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70,0 % – 90,0 %</w:t>
            </w:r>
          </w:p>
        </w:tc>
        <w:tc>
          <w:tcPr>
            <w:tcW w:w="1436" w:type="dxa"/>
            <w:vAlign w:val="center"/>
          </w:tcPr>
          <w:p w14:paraId="11545B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F5B51" w14:paraId="23B0BC93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26DBA1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974" w:type="dxa"/>
            <w:vAlign w:val="center"/>
          </w:tcPr>
          <w:p w14:paraId="52C9F2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К4</w:t>
            </w:r>
          </w:p>
        </w:tc>
        <w:tc>
          <w:tcPr>
            <w:tcW w:w="1436" w:type="dxa"/>
            <w:vAlign w:val="center"/>
          </w:tcPr>
          <w:p w14:paraId="28654B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14,24 %</w:t>
            </w:r>
          </w:p>
        </w:tc>
        <w:tc>
          <w:tcPr>
            <w:tcW w:w="2459" w:type="dxa"/>
            <w:vAlign w:val="center"/>
          </w:tcPr>
          <w:p w14:paraId="510133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25,0 % – 40,0 %</w:t>
            </w:r>
          </w:p>
        </w:tc>
        <w:tc>
          <w:tcPr>
            <w:tcW w:w="1436" w:type="dxa"/>
            <w:vAlign w:val="center"/>
          </w:tcPr>
          <w:p w14:paraId="361D78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F5B51" w14:paraId="0434376F" w14:textId="77777777" w:rsidTr="006F5B51">
        <w:trPr>
          <w:cantSplit/>
          <w:jc w:val="center"/>
        </w:trPr>
        <w:tc>
          <w:tcPr>
            <w:tcW w:w="2333" w:type="dxa"/>
            <w:vAlign w:val="center"/>
          </w:tcPr>
          <w:p w14:paraId="4E3F14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974" w:type="dxa"/>
            <w:vAlign w:val="center"/>
          </w:tcPr>
          <w:p w14:paraId="64FA40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К5</w:t>
            </w:r>
          </w:p>
        </w:tc>
        <w:tc>
          <w:tcPr>
            <w:tcW w:w="1436" w:type="dxa"/>
            <w:vAlign w:val="center"/>
          </w:tcPr>
          <w:p w14:paraId="6F801A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4,00 %</w:t>
            </w:r>
          </w:p>
        </w:tc>
        <w:tc>
          <w:tcPr>
            <w:tcW w:w="2459" w:type="dxa"/>
            <w:vAlign w:val="center"/>
          </w:tcPr>
          <w:p w14:paraId="20973A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3,0 % – 7,0 %</w:t>
            </w:r>
          </w:p>
        </w:tc>
        <w:tc>
          <w:tcPr>
            <w:tcW w:w="1436" w:type="dxa"/>
            <w:vAlign w:val="center"/>
          </w:tcPr>
          <w:p w14:paraId="64A40A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</w:tbl>
    <w:p w14:paraId="623F49C1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Множители сценариев шаблона (0,75 / 0,8 / 0,75 / 0,8 / 0,8 и 1,2 / 1,15 / 1,2 / 1,15 / 1,1) применяются к базовым долям, поэтому осторожные значения К2 и К3 выходят за нижние диапазоны методики, а единая достижимая доля 0,8 / 2 / 4 % попадает в диапазон К5 не во всех сценариях (Р-21). Вывод: сценарии шаблона используются как основные, а диапазоны методики – как контроль.</w:t>
      </w:r>
    </w:p>
    <w:p w14:paraId="30FD664D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120D1EA4" wp14:editId="1C5D4063">
            <wp:extent cx="5334000" cy="2533650"/>
            <wp:effectExtent l="0" t="0" r="0" b="0"/>
            <wp:docPr id="10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2_chuvstvitelnost_SAM_K1_K4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4A751D" w14:textId="77777777" w:rsidR="00CB4FB5" w:rsidRDefault="00CB4FB5">
      <w:pPr>
        <w:pStyle w:val="a0"/>
        <w:jc w:val="center"/>
      </w:pPr>
      <w:r>
        <w:rPr>
          <w:sz w:val="28"/>
        </w:rPr>
        <w:t xml:space="preserve">Рисунок 9 – Чувствительность </w:t>
      </w:r>
      <w:r>
        <w:rPr>
          <w:i/>
          <w:sz w:val="28"/>
        </w:rPr>
        <w:t>SAM</w:t>
      </w:r>
      <w:r>
        <w:rPr>
          <w:sz w:val="28"/>
        </w:rPr>
        <w:t xml:space="preserve"> к коэффициентам К1–К4 в диапазонах ПК табл. 7 (зеленый – верхняя граница диапазона, красный – нижняя)</w:t>
      </w:r>
    </w:p>
    <w:p w14:paraId="377B848B" w14:textId="77777777" w:rsidR="00CB4FB5" w:rsidRDefault="00CB4FB5">
      <w:pPr>
        <w:pStyle w:val="4"/>
        <w:ind w:firstLine="709"/>
      </w:pPr>
      <w:r>
        <w:t xml:space="preserve">2.5.2 «Снизу вверх» по </w:t>
      </w:r>
      <w:r>
        <w:rPr>
          <w:iCs/>
        </w:rPr>
        <w:t xml:space="preserve">СВ-X </w:t>
      </w:r>
      <w:r>
        <w:t xml:space="preserve">и </w:t>
      </w:r>
      <w:r>
        <w:rPr>
          <w:iCs/>
        </w:rPr>
        <w:t>Similarweb-воронка</w:t>
      </w:r>
    </w:p>
    <w:p w14:paraId="1898AC61" w14:textId="77777777" w:rsidR="00CB4FB5" w:rsidRDefault="00CB4FB5">
      <w:pPr>
        <w:pStyle w:val="FirstParagraph"/>
        <w:keepNext/>
      </w:pPr>
      <w:r>
        <w:rPr>
          <w:sz w:val="28"/>
        </w:rPr>
        <w:t>Таблица 44 – Лист 03_Снизу_вверх (СВ-</w:t>
      </w:r>
      <w:r>
        <w:rPr>
          <w:i/>
          <w:sz w:val="28"/>
        </w:rPr>
        <w:t>X</w:t>
      </w:r>
      <w:r>
        <w:rPr>
          <w:sz w:val="28"/>
        </w:rPr>
        <w:t>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58"/>
        <w:gridCol w:w="973"/>
        <w:gridCol w:w="1437"/>
        <w:gridCol w:w="1196"/>
        <w:gridCol w:w="761"/>
        <w:gridCol w:w="670"/>
        <w:gridCol w:w="973"/>
        <w:gridCol w:w="870"/>
      </w:tblGrid>
      <w:tr w:rsidR="006F5B51" w14:paraId="7647B05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58" w:type="dxa"/>
            <w:vAlign w:val="center"/>
          </w:tcPr>
          <w:p w14:paraId="3419BD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973" w:type="dxa"/>
            <w:vAlign w:val="center"/>
          </w:tcPr>
          <w:p w14:paraId="5A8AED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Клиентов в границах</w:t>
            </w:r>
          </w:p>
        </w:tc>
        <w:tc>
          <w:tcPr>
            <w:tcW w:w="1437" w:type="dxa"/>
            <w:vAlign w:val="center"/>
          </w:tcPr>
          <w:p w14:paraId="1ECF92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с потребностью и готовностью платить (К2 × К4)</w:t>
            </w:r>
          </w:p>
        </w:tc>
        <w:tc>
          <w:tcPr>
            <w:tcW w:w="1196" w:type="dxa"/>
            <w:vAlign w:val="center"/>
          </w:tcPr>
          <w:p w14:paraId="1C322C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Цифровая доступность (К3)</w:t>
            </w:r>
          </w:p>
        </w:tc>
        <w:tc>
          <w:tcPr>
            <w:tcW w:w="761" w:type="dxa"/>
            <w:vAlign w:val="center"/>
          </w:tcPr>
          <w:p w14:paraId="4BDC6C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Покупок в год</w:t>
            </w:r>
          </w:p>
        </w:tc>
        <w:tc>
          <w:tcPr>
            <w:tcW w:w="670" w:type="dxa"/>
            <w:vAlign w:val="center"/>
          </w:tcPr>
          <w:p w14:paraId="622B57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Чек, </w:t>
            </w:r>
            <w:r>
              <w:rPr>
                <w:i/>
              </w:rPr>
              <w:t>BYN</w:t>
            </w:r>
          </w:p>
        </w:tc>
        <w:tc>
          <w:tcPr>
            <w:tcW w:w="973" w:type="dxa"/>
            <w:vAlign w:val="center"/>
          </w:tcPr>
          <w:p w14:paraId="33C28C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Годовой объем, </w:t>
            </w:r>
            <w:r>
              <w:rPr>
                <w:i/>
              </w:rPr>
              <w:t>BYN</w:t>
            </w:r>
          </w:p>
        </w:tc>
        <w:tc>
          <w:tcPr>
            <w:tcW w:w="870" w:type="dxa"/>
            <w:vAlign w:val="center"/>
          </w:tcPr>
          <w:p w14:paraId="4987B5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сегмента</w:t>
            </w:r>
          </w:p>
        </w:tc>
      </w:tr>
      <w:tr w:rsidR="006F5B51" w14:paraId="46C8FDD0" w14:textId="77777777" w:rsidTr="006F5B51">
        <w:trPr>
          <w:cantSplit/>
          <w:jc w:val="center"/>
        </w:trPr>
        <w:tc>
          <w:tcPr>
            <w:tcW w:w="2758" w:type="dxa"/>
            <w:vAlign w:val="center"/>
          </w:tcPr>
          <w:p w14:paraId="374618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Студенты технических и экономических специальностей</w:t>
            </w:r>
          </w:p>
        </w:tc>
        <w:tc>
          <w:tcPr>
            <w:tcW w:w="973" w:type="dxa"/>
            <w:vAlign w:val="center"/>
          </w:tcPr>
          <w:p w14:paraId="17375C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68 700</w:t>
            </w:r>
          </w:p>
        </w:tc>
        <w:tc>
          <w:tcPr>
            <w:tcW w:w="1437" w:type="dxa"/>
            <w:vAlign w:val="center"/>
          </w:tcPr>
          <w:p w14:paraId="41DF70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1,97 %</w:t>
            </w:r>
          </w:p>
        </w:tc>
        <w:tc>
          <w:tcPr>
            <w:tcW w:w="1196" w:type="dxa"/>
            <w:vAlign w:val="center"/>
          </w:tcPr>
          <w:p w14:paraId="33E3C7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55 %</w:t>
            </w:r>
          </w:p>
        </w:tc>
        <w:tc>
          <w:tcPr>
            <w:tcW w:w="761" w:type="dxa"/>
            <w:vAlign w:val="center"/>
          </w:tcPr>
          <w:p w14:paraId="446AA7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70" w:type="dxa"/>
            <w:vAlign w:val="center"/>
          </w:tcPr>
          <w:p w14:paraId="4AB796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973" w:type="dxa"/>
            <w:vAlign w:val="center"/>
          </w:tcPr>
          <w:p w14:paraId="001530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90 117</w:t>
            </w:r>
          </w:p>
        </w:tc>
        <w:tc>
          <w:tcPr>
            <w:tcW w:w="870" w:type="dxa"/>
            <w:vAlign w:val="center"/>
          </w:tcPr>
          <w:p w14:paraId="47E8BD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45,5 %</w:t>
            </w:r>
          </w:p>
        </w:tc>
      </w:tr>
      <w:tr w:rsidR="006F5B51" w14:paraId="593E7FAA" w14:textId="77777777" w:rsidTr="006F5B51">
        <w:trPr>
          <w:cantSplit/>
          <w:jc w:val="center"/>
        </w:trPr>
        <w:tc>
          <w:tcPr>
            <w:tcW w:w="2758" w:type="dxa"/>
            <w:vAlign w:val="center"/>
          </w:tcPr>
          <w:p w14:paraId="27BDE7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S-02/S-03 </w:t>
            </w:r>
            <w:r>
              <w:t>Аналитики, архитекторы ПО и разработчики</w:t>
            </w:r>
          </w:p>
        </w:tc>
        <w:tc>
          <w:tcPr>
            <w:tcW w:w="973" w:type="dxa"/>
            <w:vAlign w:val="center"/>
          </w:tcPr>
          <w:p w14:paraId="3B7882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39 165</w:t>
            </w:r>
          </w:p>
        </w:tc>
        <w:tc>
          <w:tcPr>
            <w:tcW w:w="1437" w:type="dxa"/>
            <w:vAlign w:val="center"/>
          </w:tcPr>
          <w:p w14:paraId="192834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3,94 %</w:t>
            </w:r>
          </w:p>
        </w:tc>
        <w:tc>
          <w:tcPr>
            <w:tcW w:w="1196" w:type="dxa"/>
            <w:vAlign w:val="center"/>
          </w:tcPr>
          <w:p w14:paraId="36656A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55 %</w:t>
            </w:r>
          </w:p>
        </w:tc>
        <w:tc>
          <w:tcPr>
            <w:tcW w:w="761" w:type="dxa"/>
            <w:vAlign w:val="center"/>
          </w:tcPr>
          <w:p w14:paraId="6BA708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70" w:type="dxa"/>
            <w:vAlign w:val="center"/>
          </w:tcPr>
          <w:p w14:paraId="01ECD4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973" w:type="dxa"/>
            <w:vAlign w:val="center"/>
          </w:tcPr>
          <w:p w14:paraId="759D73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102 747</w:t>
            </w:r>
          </w:p>
        </w:tc>
        <w:tc>
          <w:tcPr>
            <w:tcW w:w="870" w:type="dxa"/>
            <w:vAlign w:val="center"/>
          </w:tcPr>
          <w:p w14:paraId="34526D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51,9 %</w:t>
            </w:r>
          </w:p>
        </w:tc>
      </w:tr>
      <w:tr w:rsidR="006F5B51" w14:paraId="53AADE38" w14:textId="77777777" w:rsidTr="006F5B51">
        <w:trPr>
          <w:cantSplit/>
          <w:jc w:val="center"/>
        </w:trPr>
        <w:tc>
          <w:tcPr>
            <w:tcW w:w="2758" w:type="dxa"/>
            <w:vAlign w:val="center"/>
          </w:tcPr>
          <w:p w14:paraId="4DB48C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  <w:r>
              <w:t xml:space="preserve"> Преподаватели технических дисциплин</w:t>
            </w:r>
          </w:p>
        </w:tc>
        <w:tc>
          <w:tcPr>
            <w:tcW w:w="973" w:type="dxa"/>
            <w:vAlign w:val="center"/>
          </w:tcPr>
          <w:p w14:paraId="227557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3 420</w:t>
            </w:r>
          </w:p>
        </w:tc>
        <w:tc>
          <w:tcPr>
            <w:tcW w:w="1437" w:type="dxa"/>
            <w:vAlign w:val="center"/>
          </w:tcPr>
          <w:p w14:paraId="0AB92A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2,25 %</w:t>
            </w:r>
          </w:p>
        </w:tc>
        <w:tc>
          <w:tcPr>
            <w:tcW w:w="1196" w:type="dxa"/>
            <w:vAlign w:val="center"/>
          </w:tcPr>
          <w:p w14:paraId="7C9C9F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55 %</w:t>
            </w:r>
          </w:p>
        </w:tc>
        <w:tc>
          <w:tcPr>
            <w:tcW w:w="761" w:type="dxa"/>
            <w:vAlign w:val="center"/>
          </w:tcPr>
          <w:p w14:paraId="1F93D2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70" w:type="dxa"/>
            <w:vAlign w:val="center"/>
          </w:tcPr>
          <w:p w14:paraId="04F5A4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973" w:type="dxa"/>
            <w:vAlign w:val="center"/>
          </w:tcPr>
          <w:p w14:paraId="5EB8D9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5 127</w:t>
            </w:r>
          </w:p>
        </w:tc>
        <w:tc>
          <w:tcPr>
            <w:tcW w:w="870" w:type="dxa"/>
            <w:vAlign w:val="center"/>
          </w:tcPr>
          <w:p w14:paraId="748955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2,6 %</w:t>
            </w:r>
          </w:p>
        </w:tc>
      </w:tr>
      <w:tr w:rsidR="006F5B51" w14:paraId="6A65CC0F" w14:textId="77777777" w:rsidTr="006F5B51">
        <w:trPr>
          <w:cantSplit/>
          <w:jc w:val="center"/>
        </w:trPr>
        <w:tc>
          <w:tcPr>
            <w:tcW w:w="2758" w:type="dxa"/>
            <w:vAlign w:val="center"/>
          </w:tcPr>
          <w:p w14:paraId="5D1BEA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973" w:type="dxa"/>
            <w:vAlign w:val="center"/>
          </w:tcPr>
          <w:p w14:paraId="130AA5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111 285</w:t>
            </w:r>
          </w:p>
        </w:tc>
        <w:tc>
          <w:tcPr>
            <w:tcW w:w="1437" w:type="dxa"/>
            <w:vAlign w:val="center"/>
          </w:tcPr>
          <w:p w14:paraId="1A76CF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96" w:type="dxa"/>
            <w:vAlign w:val="center"/>
          </w:tcPr>
          <w:p w14:paraId="5AF5FA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761" w:type="dxa"/>
            <w:vAlign w:val="center"/>
          </w:tcPr>
          <w:p w14:paraId="29928A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70" w:type="dxa"/>
            <w:vAlign w:val="center"/>
          </w:tcPr>
          <w:p w14:paraId="75D9B8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73" w:type="dxa"/>
            <w:vAlign w:val="center"/>
          </w:tcPr>
          <w:p w14:paraId="3C7F8E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197 991</w:t>
            </w:r>
          </w:p>
        </w:tc>
        <w:tc>
          <w:tcPr>
            <w:tcW w:w="870" w:type="dxa"/>
            <w:vAlign w:val="center"/>
          </w:tcPr>
          <w:p w14:paraId="0487D7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100 %</w:t>
            </w:r>
          </w:p>
        </w:tc>
      </w:tr>
    </w:tbl>
    <w:p w14:paraId="5E525B5A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Шаблон не содержит отдельной готовности платить (Р-33), поэтому колонка «доля с потребностью» заполнена произведением К2 × К4. Результат совпадает с </w:t>
      </w:r>
      <w:r>
        <w:rPr>
          <w:i/>
          <w:sz w:val="28"/>
        </w:rPr>
        <w:t>SAM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 xml:space="preserve"> по построению: обе методики используют одни и те же сегменты и коэффициенты, поэтому согласие этих двух расчетов не является </w:t>
      </w:r>
      <w:r>
        <w:rPr>
          <w:sz w:val="28"/>
        </w:rPr>
        <w:lastRenderedPageBreak/>
        <w:t xml:space="preserve">независимой проверкой; независимую проверку дают только расчеты по </w:t>
      </w:r>
      <w:r>
        <w:rPr>
          <w:i/>
          <w:sz w:val="28"/>
        </w:rPr>
        <w:t>Similarweb</w:t>
      </w:r>
      <w:r>
        <w:rPr>
          <w:sz w:val="28"/>
        </w:rPr>
        <w:t xml:space="preserve"> и поисковому спросу (раздел 2.10).</w:t>
      </w:r>
    </w:p>
    <w:p w14:paraId="188767DC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45 – Лист 04_</w:t>
      </w:r>
      <w:r>
        <w:rPr>
          <w:i/>
          <w:sz w:val="28"/>
        </w:rPr>
        <w:t>Similarweb</w:t>
      </w:r>
      <w:r>
        <w:rPr>
          <w:sz w:val="28"/>
        </w:rPr>
        <w:t xml:space="preserve"> (СВ-</w:t>
      </w:r>
      <w:r>
        <w:rPr>
          <w:i/>
          <w:sz w:val="28"/>
        </w:rPr>
        <w:t>X</w:t>
      </w:r>
      <w:r>
        <w:rPr>
          <w:sz w:val="28"/>
        </w:rPr>
        <w:t>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5"/>
        <w:gridCol w:w="1007"/>
        <w:gridCol w:w="1108"/>
        <w:gridCol w:w="675"/>
        <w:gridCol w:w="1108"/>
        <w:gridCol w:w="1309"/>
        <w:gridCol w:w="1108"/>
        <w:gridCol w:w="1108"/>
        <w:gridCol w:w="650"/>
      </w:tblGrid>
      <w:tr w:rsidR="006F5B51" w14:paraId="6922820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65" w:type="dxa"/>
            <w:vAlign w:val="center"/>
          </w:tcPr>
          <w:p w14:paraId="1DA826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1007" w:type="dxa"/>
            <w:vAlign w:val="center"/>
          </w:tcPr>
          <w:p w14:paraId="56D73D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1108" w:type="dxa"/>
            <w:vAlign w:val="center"/>
          </w:tcPr>
          <w:p w14:paraId="1A4DF5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Визиты/мес.</w:t>
            </w:r>
          </w:p>
        </w:tc>
        <w:tc>
          <w:tcPr>
            <w:tcW w:w="675" w:type="dxa"/>
            <w:vAlign w:val="center"/>
          </w:tcPr>
          <w:p w14:paraId="3BD266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РБ</w:t>
            </w:r>
          </w:p>
        </w:tc>
        <w:tc>
          <w:tcPr>
            <w:tcW w:w="1108" w:type="dxa"/>
            <w:vAlign w:val="center"/>
          </w:tcPr>
          <w:p w14:paraId="11C5AA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релевантных каналов</w:t>
            </w:r>
          </w:p>
        </w:tc>
        <w:tc>
          <w:tcPr>
            <w:tcW w:w="1309" w:type="dxa"/>
            <w:vAlign w:val="center"/>
          </w:tcPr>
          <w:p w14:paraId="673B87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Коммерческая релевантность</w:t>
            </w:r>
          </w:p>
        </w:tc>
        <w:tc>
          <w:tcPr>
            <w:tcW w:w="1108" w:type="dxa"/>
            <w:vAlign w:val="center"/>
          </w:tcPr>
          <w:p w14:paraId="71C6B9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визиты/мес.</w:t>
            </w:r>
          </w:p>
        </w:tc>
        <w:tc>
          <w:tcPr>
            <w:tcW w:w="1108" w:type="dxa"/>
            <w:vAlign w:val="center"/>
          </w:tcPr>
          <w:p w14:paraId="6FBE0B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визиты/год</w:t>
            </w:r>
          </w:p>
        </w:tc>
        <w:tc>
          <w:tcPr>
            <w:tcW w:w="650" w:type="dxa"/>
            <w:vAlign w:val="center"/>
          </w:tcPr>
          <w:p w14:paraId="68C503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</w:t>
            </w:r>
          </w:p>
        </w:tc>
      </w:tr>
      <w:tr w:rsidR="006F5B51" w14:paraId="3E2D50CE" w14:textId="77777777" w:rsidTr="006F5B51">
        <w:trPr>
          <w:cantSplit/>
          <w:jc w:val="center"/>
        </w:trPr>
        <w:tc>
          <w:tcPr>
            <w:tcW w:w="1565" w:type="dxa"/>
            <w:vAlign w:val="center"/>
          </w:tcPr>
          <w:p w14:paraId="6BE367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007" w:type="dxa"/>
            <w:vAlign w:val="center"/>
          </w:tcPr>
          <w:p w14:paraId="0E0BC6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Прямой</w:t>
            </w:r>
          </w:p>
        </w:tc>
        <w:tc>
          <w:tcPr>
            <w:tcW w:w="1108" w:type="dxa"/>
            <w:vAlign w:val="center"/>
          </w:tcPr>
          <w:p w14:paraId="74C2B1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675" w:type="dxa"/>
            <w:vAlign w:val="center"/>
          </w:tcPr>
          <w:p w14:paraId="6C303E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08" w:type="dxa"/>
            <w:vAlign w:val="center"/>
          </w:tcPr>
          <w:p w14:paraId="11CFA6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75 %</w:t>
            </w:r>
          </w:p>
        </w:tc>
        <w:tc>
          <w:tcPr>
            <w:tcW w:w="1309" w:type="dxa"/>
            <w:vAlign w:val="center"/>
          </w:tcPr>
          <w:p w14:paraId="6633C4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8" w:type="dxa"/>
            <w:vAlign w:val="center"/>
          </w:tcPr>
          <w:p w14:paraId="6AF45B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260,6</w:t>
            </w:r>
          </w:p>
        </w:tc>
        <w:tc>
          <w:tcPr>
            <w:tcW w:w="1108" w:type="dxa"/>
            <w:vAlign w:val="center"/>
          </w:tcPr>
          <w:p w14:paraId="3B7822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3 127</w:t>
            </w:r>
          </w:p>
        </w:tc>
        <w:tc>
          <w:tcPr>
            <w:tcW w:w="650" w:type="dxa"/>
            <w:vAlign w:val="center"/>
          </w:tcPr>
          <w:p w14:paraId="0AC18C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11,0 %</w:t>
            </w:r>
          </w:p>
        </w:tc>
      </w:tr>
      <w:tr w:rsidR="006F5B51" w14:paraId="4CB8777F" w14:textId="77777777" w:rsidTr="006F5B51">
        <w:trPr>
          <w:cantSplit/>
          <w:jc w:val="center"/>
        </w:trPr>
        <w:tc>
          <w:tcPr>
            <w:tcW w:w="1565" w:type="dxa"/>
            <w:vAlign w:val="center"/>
          </w:tcPr>
          <w:p w14:paraId="6B81D0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007" w:type="dxa"/>
            <w:vAlign w:val="center"/>
          </w:tcPr>
          <w:p w14:paraId="6E2759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Заменитель</w:t>
            </w:r>
          </w:p>
        </w:tc>
        <w:tc>
          <w:tcPr>
            <w:tcW w:w="1108" w:type="dxa"/>
            <w:vAlign w:val="center"/>
          </w:tcPr>
          <w:p w14:paraId="7690DA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7 800 000</w:t>
            </w:r>
          </w:p>
        </w:tc>
        <w:tc>
          <w:tcPr>
            <w:tcW w:w="675" w:type="dxa"/>
            <w:vAlign w:val="center"/>
          </w:tcPr>
          <w:p w14:paraId="2E1AA3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08" w:type="dxa"/>
            <w:vAlign w:val="center"/>
          </w:tcPr>
          <w:p w14:paraId="4F0DF1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309" w:type="dxa"/>
            <w:vAlign w:val="center"/>
          </w:tcPr>
          <w:p w14:paraId="64E4E1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8" w:type="dxa"/>
            <w:vAlign w:val="center"/>
          </w:tcPr>
          <w:p w14:paraId="3BAFAA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1 870,9</w:t>
            </w:r>
          </w:p>
        </w:tc>
        <w:tc>
          <w:tcPr>
            <w:tcW w:w="1108" w:type="dxa"/>
            <w:vAlign w:val="center"/>
          </w:tcPr>
          <w:p w14:paraId="5D1AF3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22 450</w:t>
            </w:r>
          </w:p>
        </w:tc>
        <w:tc>
          <w:tcPr>
            <w:tcW w:w="650" w:type="dxa"/>
            <w:vAlign w:val="center"/>
          </w:tcPr>
          <w:p w14:paraId="6E0EE6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78,8 %</w:t>
            </w:r>
          </w:p>
        </w:tc>
      </w:tr>
      <w:tr w:rsidR="006F5B51" w14:paraId="59A496A9" w14:textId="77777777" w:rsidTr="006F5B51">
        <w:trPr>
          <w:cantSplit/>
          <w:jc w:val="center"/>
        </w:trPr>
        <w:tc>
          <w:tcPr>
            <w:tcW w:w="1565" w:type="dxa"/>
            <w:vAlign w:val="center"/>
          </w:tcPr>
          <w:p w14:paraId="5BCD32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1007" w:type="dxa"/>
            <w:vAlign w:val="center"/>
          </w:tcPr>
          <w:p w14:paraId="6A0DCF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Прямой</w:t>
            </w:r>
          </w:p>
        </w:tc>
        <w:tc>
          <w:tcPr>
            <w:tcW w:w="1108" w:type="dxa"/>
            <w:vAlign w:val="center"/>
          </w:tcPr>
          <w:p w14:paraId="2EE858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678 500</w:t>
            </w:r>
          </w:p>
        </w:tc>
        <w:tc>
          <w:tcPr>
            <w:tcW w:w="675" w:type="dxa"/>
            <w:vAlign w:val="center"/>
          </w:tcPr>
          <w:p w14:paraId="228916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08" w:type="dxa"/>
            <w:vAlign w:val="center"/>
          </w:tcPr>
          <w:p w14:paraId="002079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50 %</w:t>
            </w:r>
          </w:p>
        </w:tc>
        <w:tc>
          <w:tcPr>
            <w:tcW w:w="1309" w:type="dxa"/>
            <w:vAlign w:val="center"/>
          </w:tcPr>
          <w:p w14:paraId="78E599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8" w:type="dxa"/>
            <w:vAlign w:val="center"/>
          </w:tcPr>
          <w:p w14:paraId="1B4D28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232,5</w:t>
            </w:r>
          </w:p>
        </w:tc>
        <w:tc>
          <w:tcPr>
            <w:tcW w:w="1108" w:type="dxa"/>
            <w:vAlign w:val="center"/>
          </w:tcPr>
          <w:p w14:paraId="7A1898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2 790</w:t>
            </w:r>
          </w:p>
        </w:tc>
        <w:tc>
          <w:tcPr>
            <w:tcW w:w="650" w:type="dxa"/>
            <w:vAlign w:val="center"/>
          </w:tcPr>
          <w:p w14:paraId="1CA0A3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9,8 %</w:t>
            </w:r>
          </w:p>
        </w:tc>
      </w:tr>
      <w:tr w:rsidR="006F5B51" w14:paraId="469C2BD4" w14:textId="77777777" w:rsidTr="006F5B51">
        <w:trPr>
          <w:cantSplit/>
          <w:jc w:val="center"/>
        </w:trPr>
        <w:tc>
          <w:tcPr>
            <w:tcW w:w="1565" w:type="dxa"/>
            <w:vAlign w:val="center"/>
          </w:tcPr>
          <w:p w14:paraId="1A34B0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007" w:type="dxa"/>
            <w:vAlign w:val="center"/>
          </w:tcPr>
          <w:p w14:paraId="725A85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Прямой</w:t>
            </w:r>
          </w:p>
        </w:tc>
        <w:tc>
          <w:tcPr>
            <w:tcW w:w="1108" w:type="dxa"/>
            <w:vAlign w:val="center"/>
          </w:tcPr>
          <w:p w14:paraId="15CC01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20 000</w:t>
            </w:r>
          </w:p>
        </w:tc>
        <w:tc>
          <w:tcPr>
            <w:tcW w:w="675" w:type="dxa"/>
            <w:vAlign w:val="center"/>
          </w:tcPr>
          <w:p w14:paraId="4E6871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08" w:type="dxa"/>
            <w:vAlign w:val="center"/>
          </w:tcPr>
          <w:p w14:paraId="17D19C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70 %</w:t>
            </w:r>
          </w:p>
        </w:tc>
        <w:tc>
          <w:tcPr>
            <w:tcW w:w="1309" w:type="dxa"/>
            <w:vAlign w:val="center"/>
          </w:tcPr>
          <w:p w14:paraId="5F6A0E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8" w:type="dxa"/>
            <w:vAlign w:val="center"/>
          </w:tcPr>
          <w:p w14:paraId="02B2CB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9,6</w:t>
            </w:r>
          </w:p>
        </w:tc>
        <w:tc>
          <w:tcPr>
            <w:tcW w:w="1108" w:type="dxa"/>
            <w:vAlign w:val="center"/>
          </w:tcPr>
          <w:p w14:paraId="2033FF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115</w:t>
            </w:r>
          </w:p>
        </w:tc>
        <w:tc>
          <w:tcPr>
            <w:tcW w:w="650" w:type="dxa"/>
            <w:vAlign w:val="center"/>
          </w:tcPr>
          <w:p w14:paraId="05D139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0,4 %</w:t>
            </w:r>
          </w:p>
        </w:tc>
      </w:tr>
      <w:tr w:rsidR="006F5B51" w14:paraId="4FCB1F6B" w14:textId="77777777" w:rsidTr="006F5B51">
        <w:trPr>
          <w:cantSplit/>
          <w:jc w:val="center"/>
        </w:trPr>
        <w:tc>
          <w:tcPr>
            <w:tcW w:w="1565" w:type="dxa"/>
            <w:vAlign w:val="center"/>
          </w:tcPr>
          <w:p w14:paraId="704A3E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1007" w:type="dxa"/>
            <w:vAlign w:val="center"/>
          </w:tcPr>
          <w:p w14:paraId="6B3F4B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08" w:type="dxa"/>
            <w:vAlign w:val="center"/>
          </w:tcPr>
          <w:p w14:paraId="764874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  <w:tc>
          <w:tcPr>
            <w:tcW w:w="675" w:type="dxa"/>
            <w:vAlign w:val="center"/>
          </w:tcPr>
          <w:p w14:paraId="54AB89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08" w:type="dxa"/>
            <w:vAlign w:val="center"/>
          </w:tcPr>
          <w:p w14:paraId="53C6FC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09" w:type="dxa"/>
            <w:vAlign w:val="center"/>
          </w:tcPr>
          <w:p w14:paraId="13D902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08" w:type="dxa"/>
            <w:vAlign w:val="center"/>
          </w:tcPr>
          <w:p w14:paraId="07436C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2 373,5</w:t>
            </w:r>
          </w:p>
        </w:tc>
        <w:tc>
          <w:tcPr>
            <w:tcW w:w="1108" w:type="dxa"/>
            <w:vAlign w:val="center"/>
          </w:tcPr>
          <w:p w14:paraId="409636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28 482</w:t>
            </w:r>
          </w:p>
        </w:tc>
        <w:tc>
          <w:tcPr>
            <w:tcW w:w="650" w:type="dxa"/>
            <w:vAlign w:val="center"/>
          </w:tcPr>
          <w:p w14:paraId="5DB3A4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100 %</w:t>
            </w:r>
          </w:p>
        </w:tc>
      </w:tr>
    </w:tbl>
    <w:p w14:paraId="3E81275C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46 – Лист 05_Воронка_</w:t>
      </w:r>
      <w:r>
        <w:rPr>
          <w:i/>
          <w:sz w:val="28"/>
        </w:rPr>
        <w:t>SW</w:t>
      </w:r>
      <w:r>
        <w:rPr>
          <w:sz w:val="28"/>
        </w:rPr>
        <w:t xml:space="preserve">: воронка на данных </w:t>
      </w:r>
      <w:r>
        <w:rPr>
          <w:i/>
          <w:sz w:val="28"/>
        </w:rPr>
        <w:t>Similarweb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42"/>
        <w:gridCol w:w="1832"/>
        <w:gridCol w:w="1282"/>
        <w:gridCol w:w="2382"/>
      </w:tblGrid>
      <w:tr w:rsidR="006F5B51" w14:paraId="1164903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42" w:type="dxa"/>
            <w:vAlign w:val="center"/>
          </w:tcPr>
          <w:p w14:paraId="7BCFC5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832" w:type="dxa"/>
            <w:vAlign w:val="center"/>
          </w:tcPr>
          <w:p w14:paraId="6CE9A0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282" w:type="dxa"/>
            <w:vAlign w:val="center"/>
          </w:tcPr>
          <w:p w14:paraId="59BA0C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382" w:type="dxa"/>
            <w:vAlign w:val="center"/>
          </w:tcPr>
          <w:p w14:paraId="5185B4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14:paraId="390597B3" w14:textId="77777777" w:rsidTr="006F5B51">
        <w:trPr>
          <w:cantSplit/>
          <w:jc w:val="center"/>
        </w:trPr>
        <w:tc>
          <w:tcPr>
            <w:tcW w:w="4142" w:type="dxa"/>
            <w:vAlign w:val="center"/>
          </w:tcPr>
          <w:p w14:paraId="59FCD4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Годовые релевантные визиты конкурентов</w:t>
            </w:r>
          </w:p>
        </w:tc>
        <w:tc>
          <w:tcPr>
            <w:tcW w:w="1832" w:type="dxa"/>
            <w:vAlign w:val="center"/>
          </w:tcPr>
          <w:p w14:paraId="537173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17 089</w:t>
            </w:r>
          </w:p>
        </w:tc>
        <w:tc>
          <w:tcPr>
            <w:tcW w:w="1282" w:type="dxa"/>
            <w:vAlign w:val="center"/>
          </w:tcPr>
          <w:p w14:paraId="425DE5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28 482</w:t>
            </w:r>
          </w:p>
        </w:tc>
        <w:tc>
          <w:tcPr>
            <w:tcW w:w="2382" w:type="dxa"/>
            <w:vAlign w:val="center"/>
          </w:tcPr>
          <w:p w14:paraId="274264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39 875</w:t>
            </w:r>
          </w:p>
        </w:tc>
      </w:tr>
      <w:tr w:rsidR="006F5B51" w14:paraId="4808678F" w14:textId="77777777" w:rsidTr="006F5B51">
        <w:trPr>
          <w:cantSplit/>
          <w:jc w:val="center"/>
        </w:trPr>
        <w:tc>
          <w:tcPr>
            <w:tcW w:w="4142" w:type="dxa"/>
            <w:vAlign w:val="center"/>
          </w:tcPr>
          <w:p w14:paraId="269978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Корректировка на неполную выборку</w:t>
            </w:r>
          </w:p>
        </w:tc>
        <w:tc>
          <w:tcPr>
            <w:tcW w:w="1832" w:type="dxa"/>
            <w:vAlign w:val="center"/>
          </w:tcPr>
          <w:p w14:paraId="68AB1C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1,15</w:t>
            </w:r>
          </w:p>
        </w:tc>
        <w:tc>
          <w:tcPr>
            <w:tcW w:w="1282" w:type="dxa"/>
            <w:vAlign w:val="center"/>
          </w:tcPr>
          <w:p w14:paraId="076180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1,15</w:t>
            </w:r>
          </w:p>
        </w:tc>
        <w:tc>
          <w:tcPr>
            <w:tcW w:w="2382" w:type="dxa"/>
            <w:vAlign w:val="center"/>
          </w:tcPr>
          <w:p w14:paraId="429778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1,15</w:t>
            </w:r>
          </w:p>
        </w:tc>
      </w:tr>
      <w:tr w:rsidR="006F5B51" w14:paraId="5C1125AA" w14:textId="77777777" w:rsidTr="006F5B51">
        <w:trPr>
          <w:cantSplit/>
          <w:jc w:val="center"/>
        </w:trPr>
        <w:tc>
          <w:tcPr>
            <w:tcW w:w="4142" w:type="dxa"/>
            <w:vAlign w:val="center"/>
          </w:tcPr>
          <w:p w14:paraId="0579AB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Скорректированные релевантные визиты</w:t>
            </w:r>
          </w:p>
        </w:tc>
        <w:tc>
          <w:tcPr>
            <w:tcW w:w="1832" w:type="dxa"/>
            <w:vAlign w:val="center"/>
          </w:tcPr>
          <w:p w14:paraId="27C44C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19 653</w:t>
            </w:r>
          </w:p>
        </w:tc>
        <w:tc>
          <w:tcPr>
            <w:tcW w:w="1282" w:type="dxa"/>
            <w:vAlign w:val="center"/>
          </w:tcPr>
          <w:p w14:paraId="30C901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32 755</w:t>
            </w:r>
          </w:p>
        </w:tc>
        <w:tc>
          <w:tcPr>
            <w:tcW w:w="2382" w:type="dxa"/>
            <w:vAlign w:val="center"/>
          </w:tcPr>
          <w:p w14:paraId="2A4CB6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45 857</w:t>
            </w:r>
          </w:p>
        </w:tc>
      </w:tr>
      <w:tr w:rsidR="006F5B51" w14:paraId="79E31591" w14:textId="77777777" w:rsidTr="006F5B51">
        <w:trPr>
          <w:cantSplit/>
          <w:jc w:val="center"/>
        </w:trPr>
        <w:tc>
          <w:tcPr>
            <w:tcW w:w="4142" w:type="dxa"/>
            <w:vAlign w:val="center"/>
          </w:tcPr>
          <w:p w14:paraId="18DEC6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Конверсия визита в заявку</w:t>
            </w:r>
          </w:p>
        </w:tc>
        <w:tc>
          <w:tcPr>
            <w:tcW w:w="1832" w:type="dxa"/>
            <w:vAlign w:val="center"/>
          </w:tcPr>
          <w:p w14:paraId="35768F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1,75 %</w:t>
            </w:r>
          </w:p>
        </w:tc>
        <w:tc>
          <w:tcPr>
            <w:tcW w:w="1282" w:type="dxa"/>
            <w:vAlign w:val="center"/>
          </w:tcPr>
          <w:p w14:paraId="207609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2,50 %</w:t>
            </w:r>
          </w:p>
        </w:tc>
        <w:tc>
          <w:tcPr>
            <w:tcW w:w="2382" w:type="dxa"/>
            <w:vAlign w:val="center"/>
          </w:tcPr>
          <w:p w14:paraId="6B4610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3,25 %</w:t>
            </w:r>
          </w:p>
        </w:tc>
      </w:tr>
      <w:tr w:rsidR="006F5B51" w14:paraId="66AEBB28" w14:textId="77777777" w:rsidTr="006F5B51">
        <w:trPr>
          <w:cantSplit/>
          <w:jc w:val="center"/>
        </w:trPr>
        <w:tc>
          <w:tcPr>
            <w:tcW w:w="4142" w:type="dxa"/>
            <w:vAlign w:val="center"/>
          </w:tcPr>
          <w:p w14:paraId="17BF61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Оценочное число заявок</w:t>
            </w:r>
          </w:p>
        </w:tc>
        <w:tc>
          <w:tcPr>
            <w:tcW w:w="1832" w:type="dxa"/>
            <w:vAlign w:val="center"/>
          </w:tcPr>
          <w:p w14:paraId="24038F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344</w:t>
            </w:r>
          </w:p>
        </w:tc>
        <w:tc>
          <w:tcPr>
            <w:tcW w:w="1282" w:type="dxa"/>
            <w:vAlign w:val="center"/>
          </w:tcPr>
          <w:p w14:paraId="379875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819</w:t>
            </w:r>
          </w:p>
        </w:tc>
        <w:tc>
          <w:tcPr>
            <w:tcW w:w="2382" w:type="dxa"/>
            <w:vAlign w:val="center"/>
          </w:tcPr>
          <w:p w14:paraId="6EE1C7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1 490</w:t>
            </w:r>
          </w:p>
        </w:tc>
      </w:tr>
      <w:tr w:rsidR="006F5B51" w14:paraId="07B53192" w14:textId="77777777" w:rsidTr="006F5B51">
        <w:trPr>
          <w:cantSplit/>
          <w:jc w:val="center"/>
        </w:trPr>
        <w:tc>
          <w:tcPr>
            <w:tcW w:w="4142" w:type="dxa"/>
            <w:vAlign w:val="center"/>
          </w:tcPr>
          <w:p w14:paraId="584EE8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Конверсия заявки в продажу</w:t>
            </w:r>
          </w:p>
        </w:tc>
        <w:tc>
          <w:tcPr>
            <w:tcW w:w="1832" w:type="dxa"/>
            <w:vAlign w:val="center"/>
          </w:tcPr>
          <w:p w14:paraId="664B1F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3,20 %</w:t>
            </w:r>
          </w:p>
        </w:tc>
        <w:tc>
          <w:tcPr>
            <w:tcW w:w="1282" w:type="dxa"/>
            <w:vAlign w:val="center"/>
          </w:tcPr>
          <w:p w14:paraId="6AFA88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4,00 %</w:t>
            </w:r>
          </w:p>
        </w:tc>
        <w:tc>
          <w:tcPr>
            <w:tcW w:w="2382" w:type="dxa"/>
            <w:vAlign w:val="center"/>
          </w:tcPr>
          <w:p w14:paraId="2852B3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4,80 %</w:t>
            </w:r>
          </w:p>
        </w:tc>
      </w:tr>
      <w:tr w:rsidR="006F5B51" w14:paraId="12F0EB0D" w14:textId="77777777" w:rsidTr="006F5B51">
        <w:trPr>
          <w:cantSplit/>
          <w:jc w:val="center"/>
        </w:trPr>
        <w:tc>
          <w:tcPr>
            <w:tcW w:w="4142" w:type="dxa"/>
            <w:vAlign w:val="center"/>
          </w:tcPr>
          <w:p w14:paraId="4D3B62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Оценочное число продаж</w:t>
            </w:r>
          </w:p>
        </w:tc>
        <w:tc>
          <w:tcPr>
            <w:tcW w:w="1832" w:type="dxa"/>
            <w:vAlign w:val="center"/>
          </w:tcPr>
          <w:p w14:paraId="7A2CF5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11,01</w:t>
            </w:r>
          </w:p>
        </w:tc>
        <w:tc>
          <w:tcPr>
            <w:tcW w:w="1282" w:type="dxa"/>
            <w:vAlign w:val="center"/>
          </w:tcPr>
          <w:p w14:paraId="29DB76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33</w:t>
            </w:r>
          </w:p>
        </w:tc>
        <w:tc>
          <w:tcPr>
            <w:tcW w:w="2382" w:type="dxa"/>
            <w:vAlign w:val="center"/>
          </w:tcPr>
          <w:p w14:paraId="636774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72</w:t>
            </w:r>
          </w:p>
        </w:tc>
      </w:tr>
      <w:tr w:rsidR="006F5B51" w14:paraId="58B1E99B" w14:textId="77777777" w:rsidTr="006F5B51">
        <w:trPr>
          <w:cantSplit/>
          <w:jc w:val="center"/>
        </w:trPr>
        <w:tc>
          <w:tcPr>
            <w:tcW w:w="4142" w:type="dxa"/>
            <w:vAlign w:val="center"/>
          </w:tcPr>
          <w:p w14:paraId="3F7600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 годовой чек</w:t>
            </w:r>
          </w:p>
        </w:tc>
        <w:tc>
          <w:tcPr>
            <w:tcW w:w="1832" w:type="dxa"/>
            <w:vAlign w:val="center"/>
          </w:tcPr>
          <w:p w14:paraId="2D000F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97</w:t>
            </w:r>
          </w:p>
        </w:tc>
        <w:tc>
          <w:tcPr>
            <w:tcW w:w="1282" w:type="dxa"/>
            <w:vAlign w:val="center"/>
          </w:tcPr>
          <w:p w14:paraId="7654A3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</w:t>
            </w:r>
          </w:p>
        </w:tc>
        <w:tc>
          <w:tcPr>
            <w:tcW w:w="2382" w:type="dxa"/>
            <w:vAlign w:val="center"/>
          </w:tcPr>
          <w:p w14:paraId="2818C1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145</w:t>
            </w:r>
          </w:p>
        </w:tc>
      </w:tr>
      <w:tr w:rsidR="006F5B51" w14:paraId="19D726EB" w14:textId="77777777" w:rsidTr="006F5B51">
        <w:trPr>
          <w:cantSplit/>
          <w:jc w:val="center"/>
        </w:trPr>
        <w:tc>
          <w:tcPr>
            <w:tcW w:w="4142" w:type="dxa"/>
            <w:vAlign w:val="center"/>
          </w:tcPr>
          <w:p w14:paraId="3C5BC4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повторных продаж</w:t>
            </w:r>
          </w:p>
        </w:tc>
        <w:tc>
          <w:tcPr>
            <w:tcW w:w="1832" w:type="dxa"/>
            <w:vAlign w:val="center"/>
          </w:tcPr>
          <w:p w14:paraId="279844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1,08</w:t>
            </w:r>
          </w:p>
        </w:tc>
        <w:tc>
          <w:tcPr>
            <w:tcW w:w="1282" w:type="dxa"/>
            <w:vAlign w:val="center"/>
          </w:tcPr>
          <w:p w14:paraId="178616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  <w:tc>
          <w:tcPr>
            <w:tcW w:w="2382" w:type="dxa"/>
            <w:vAlign w:val="center"/>
          </w:tcPr>
          <w:p w14:paraId="0E2418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1,32</w:t>
            </w:r>
          </w:p>
        </w:tc>
      </w:tr>
      <w:tr w:rsidR="006F5B51" w14:paraId="1A0D19EC" w14:textId="77777777" w:rsidTr="006F5B51">
        <w:trPr>
          <w:cantSplit/>
          <w:jc w:val="center"/>
        </w:trPr>
        <w:tc>
          <w:tcPr>
            <w:tcW w:w="4142" w:type="dxa"/>
            <w:vAlign w:val="center"/>
          </w:tcPr>
          <w:p w14:paraId="6DFCC7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Оценка годового объема рынка по </w:t>
            </w:r>
            <w:r>
              <w:rPr>
                <w:i/>
              </w:rPr>
              <w:t>Similarweb</w:t>
            </w:r>
          </w:p>
        </w:tc>
        <w:tc>
          <w:tcPr>
            <w:tcW w:w="1832" w:type="dxa"/>
            <w:vAlign w:val="center"/>
          </w:tcPr>
          <w:p w14:paraId="158554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1 152</w:t>
            </w:r>
          </w:p>
        </w:tc>
        <w:tc>
          <w:tcPr>
            <w:tcW w:w="1282" w:type="dxa"/>
            <w:vAlign w:val="center"/>
          </w:tcPr>
          <w:p w14:paraId="3716CA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4 762</w:t>
            </w:r>
          </w:p>
        </w:tc>
        <w:tc>
          <w:tcPr>
            <w:tcW w:w="2382" w:type="dxa"/>
            <w:vAlign w:val="center"/>
          </w:tcPr>
          <w:p w14:paraId="006767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13 727</w:t>
            </w:r>
          </w:p>
        </w:tc>
      </w:tr>
    </w:tbl>
    <w:p w14:paraId="03A83161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Корректировка на неполную выборку 1,15 и множители сценариев (</w:t>
      </w:r>
      <w:r>
        <w:rPr>
          <w:i/>
          <w:sz w:val="28"/>
        </w:rPr>
        <w:t>CR1</w:t>
      </w:r>
      <w:r>
        <w:rPr>
          <w:sz w:val="28"/>
        </w:rPr>
        <w:t xml:space="preserve"> ×0,7 / ×1 / ×1,3; </w:t>
      </w:r>
      <w:r>
        <w:rPr>
          <w:i/>
          <w:sz w:val="28"/>
        </w:rPr>
        <w:t>CR2</w:t>
      </w:r>
      <w:r>
        <w:rPr>
          <w:sz w:val="28"/>
        </w:rPr>
        <w:t xml:space="preserve"> и чек ×0,8 / ×1 / ×1,2; повторы ×0,9 / ×1 / ×1,1) скрыты в формулах шаблона (Р-32, Р-36); в методике покрытие задается явно: 0,5 / 0,7 / 0,9.</w:t>
      </w:r>
    </w:p>
    <w:p w14:paraId="667B1263" w14:textId="77777777" w:rsidR="00CB4FB5" w:rsidRDefault="00CB4FB5">
      <w:pPr>
        <w:pStyle w:val="4"/>
        <w:ind w:firstLine="709"/>
      </w:pPr>
      <w:r>
        <w:t xml:space="preserve">2.5.3 Вариант </w:t>
      </w:r>
      <w:r>
        <w:rPr>
          <w:iCs/>
        </w:rPr>
        <w:t xml:space="preserve">Word: </w:t>
      </w:r>
      <w:r>
        <w:t>«снизу вверх» по каналам и подписка</w:t>
      </w:r>
    </w:p>
    <w:p w14:paraId="1A7D3C2F" w14:textId="77777777" w:rsidR="00CB4FB5" w:rsidRDefault="00CB4FB5">
      <w:pPr>
        <w:pStyle w:val="FirstParagraph"/>
        <w:keepNext/>
      </w:pPr>
      <w:r>
        <w:rPr>
          <w:sz w:val="28"/>
        </w:rPr>
        <w:t xml:space="preserve">Таблица 47 – Вариант по </w:t>
      </w:r>
      <w:r>
        <w:rPr>
          <w:i/>
          <w:sz w:val="28"/>
        </w:rPr>
        <w:t>Word</w:t>
      </w:r>
      <w:r>
        <w:rPr>
          <w:sz w:val="28"/>
        </w:rPr>
        <w:t>: «снизу вверх» по каналам и для подписного сервиса (СВ табл. 17, 25)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13"/>
        <w:gridCol w:w="1008"/>
        <w:gridCol w:w="706"/>
        <w:gridCol w:w="1311"/>
      </w:tblGrid>
      <w:tr w:rsidR="006F5B51" w14:paraId="6E18C2D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613" w:type="dxa"/>
            <w:vAlign w:val="center"/>
          </w:tcPr>
          <w:p w14:paraId="517AA9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Формула</w:t>
            </w:r>
          </w:p>
        </w:tc>
        <w:tc>
          <w:tcPr>
            <w:tcW w:w="1008" w:type="dxa"/>
            <w:vAlign w:val="center"/>
          </w:tcPr>
          <w:p w14:paraId="69C25F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706" w:type="dxa"/>
            <w:vAlign w:val="center"/>
          </w:tcPr>
          <w:p w14:paraId="60DAD9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311" w:type="dxa"/>
            <w:vAlign w:val="center"/>
          </w:tcPr>
          <w:p w14:paraId="46D82B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14:paraId="385C67CD" w14:textId="77777777" w:rsidTr="006F5B51">
        <w:trPr>
          <w:cantSplit/>
          <w:jc w:val="center"/>
        </w:trPr>
        <w:tc>
          <w:tcPr>
            <w:tcW w:w="6613" w:type="dxa"/>
            <w:vAlign w:val="center"/>
          </w:tcPr>
          <w:p w14:paraId="46F772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 каналам (ф. 5): посещения РБ × доля </w:t>
            </w:r>
            <w:r>
              <w:rPr>
                <w:i/>
              </w:rPr>
              <w:t>Organic</w:t>
            </w:r>
            <w:r>
              <w:t xml:space="preserve"> 48,47 % × коммерческая доля 20 / 35 / 50 % × </w:t>
            </w:r>
            <w:r>
              <w:rPr>
                <w:i/>
              </w:rPr>
              <w:t>CR1</w:t>
            </w:r>
            <w:r>
              <w:t xml:space="preserve"> 2,5 % × </w:t>
            </w:r>
            <w:r>
              <w:rPr>
                <w:i/>
              </w:rPr>
              <w:t>CR2</w:t>
            </w:r>
            <w:r>
              <w:t xml:space="preserve"> 4 % × чек × 12,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008" w:type="dxa"/>
            <w:vAlign w:val="center"/>
          </w:tcPr>
          <w:p w14:paraId="1E035F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2 485</w:t>
            </w:r>
          </w:p>
        </w:tc>
        <w:tc>
          <w:tcPr>
            <w:tcW w:w="706" w:type="dxa"/>
            <w:vAlign w:val="center"/>
          </w:tcPr>
          <w:p w14:paraId="027F1A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4 348</w:t>
            </w:r>
          </w:p>
        </w:tc>
        <w:tc>
          <w:tcPr>
            <w:tcW w:w="1311" w:type="dxa"/>
            <w:vAlign w:val="center"/>
          </w:tcPr>
          <w:p w14:paraId="611687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6 212</w:t>
            </w:r>
          </w:p>
        </w:tc>
      </w:tr>
      <w:tr w:rsidR="006F5B51" w14:paraId="29AE7168" w14:textId="77777777" w:rsidTr="006F5B51">
        <w:trPr>
          <w:cantSplit/>
          <w:jc w:val="center"/>
        </w:trPr>
        <w:tc>
          <w:tcPr>
            <w:tcW w:w="6613" w:type="dxa"/>
            <w:vAlign w:val="center"/>
          </w:tcPr>
          <w:p w14:paraId="4C06F9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Подписной сервис (табл. 17): посещения × коммерческая доля × регистрация × оплата (3 / 4 / 5 %) × срок удержания (12 × 1 / 1,2 / 1,5 мес.) × ежемесячный платеж × 12,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008" w:type="dxa"/>
            <w:vAlign w:val="center"/>
          </w:tcPr>
          <w:p w14:paraId="42AF5D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3 845</w:t>
            </w:r>
          </w:p>
        </w:tc>
        <w:tc>
          <w:tcPr>
            <w:tcW w:w="706" w:type="dxa"/>
            <w:vAlign w:val="center"/>
          </w:tcPr>
          <w:p w14:paraId="5CA4E3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10 766</w:t>
            </w:r>
          </w:p>
        </w:tc>
        <w:tc>
          <w:tcPr>
            <w:tcW w:w="1311" w:type="dxa"/>
            <w:vAlign w:val="center"/>
          </w:tcPr>
          <w:p w14:paraId="3CBC95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24 030</w:t>
            </w:r>
          </w:p>
        </w:tc>
      </w:tr>
    </w:tbl>
    <w:p w14:paraId="24417548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В </w:t>
      </w:r>
      <w:r>
        <w:rPr>
          <w:i/>
          <w:sz w:val="28"/>
        </w:rPr>
        <w:t>Word</w:t>
      </w:r>
      <w:r>
        <w:rPr>
          <w:sz w:val="28"/>
        </w:rPr>
        <w:t xml:space="preserve"> три версии формулы «снизу вверх» (</w:t>
      </w:r>
      <w:r>
        <w:rPr>
          <w:i/>
          <w:sz w:val="28"/>
        </w:rPr>
        <w:t>W-2</w:t>
      </w:r>
      <w:r>
        <w:rPr>
          <w:sz w:val="28"/>
        </w:rPr>
        <w:t xml:space="preserve">, Р-33): клиенты × частота × чек (ПК), трафик × конверсии (СВ), подписка; для </w:t>
      </w:r>
      <w:r>
        <w:rPr>
          <w:i/>
          <w:sz w:val="28"/>
        </w:rPr>
        <w:t>NotaCode</w:t>
      </w:r>
      <w:r>
        <w:rPr>
          <w:sz w:val="28"/>
        </w:rPr>
        <w:t xml:space="preserve"> приведены все три. Канальная оценка использует только показанный канал </w:t>
      </w:r>
      <w:r>
        <w:rPr>
          <w:i/>
          <w:sz w:val="28"/>
        </w:rPr>
        <w:t>Organic</w:t>
      </w:r>
      <w:r>
        <w:rPr>
          <w:sz w:val="28"/>
        </w:rPr>
        <w:t xml:space="preserve"> одного домена и поэтому нижняя.</w:t>
      </w:r>
    </w:p>
    <w:p w14:paraId="7E3CFE1B" w14:textId="77777777" w:rsidR="00CB4FB5" w:rsidRDefault="00CB4FB5">
      <w:pPr>
        <w:pStyle w:val="4"/>
        <w:ind w:firstLine="709"/>
      </w:pPr>
      <w:r>
        <w:lastRenderedPageBreak/>
        <w:t xml:space="preserve">2.5.4 Итоговые диапазоны </w:t>
      </w:r>
      <w:r>
        <w:rPr>
          <w:iCs/>
        </w:rPr>
        <w:t>СВ-X</w:t>
      </w:r>
    </w:p>
    <w:p w14:paraId="04ED3F6F" w14:textId="77777777" w:rsidR="00CB4FB5" w:rsidRDefault="00CB4FB5">
      <w:pPr>
        <w:pStyle w:val="FirstParagraph"/>
        <w:keepNext/>
      </w:pPr>
      <w:r>
        <w:rPr>
          <w:sz w:val="28"/>
        </w:rPr>
        <w:t>Таблица 48 – Лист 06_Сверка (</w:t>
      </w:r>
      <w:r>
        <w:rPr>
          <w:i/>
          <w:sz w:val="28"/>
        </w:rPr>
        <w:t>Excel</w:t>
      </w:r>
      <w:r>
        <w:rPr>
          <w:sz w:val="28"/>
        </w:rPr>
        <w:t xml:space="preserve">): сопоставление методов на уровне рынка, </w:t>
      </w:r>
      <w:r>
        <w:rPr>
          <w:i/>
          <w:iCs/>
          <w:sz w:val="28"/>
        </w:rPr>
        <w:t>BYN/год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9"/>
        <w:gridCol w:w="2203"/>
        <w:gridCol w:w="1562"/>
        <w:gridCol w:w="2864"/>
      </w:tblGrid>
      <w:tr w:rsidR="006F5B51" w14:paraId="19E51C5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09" w:type="dxa"/>
            <w:vAlign w:val="center"/>
          </w:tcPr>
          <w:p w14:paraId="1CA72E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Метод</w:t>
            </w:r>
          </w:p>
        </w:tc>
        <w:tc>
          <w:tcPr>
            <w:tcW w:w="2203" w:type="dxa"/>
            <w:vAlign w:val="center"/>
          </w:tcPr>
          <w:p w14:paraId="54BF73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562" w:type="dxa"/>
            <w:vAlign w:val="center"/>
          </w:tcPr>
          <w:p w14:paraId="4FB3E5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864" w:type="dxa"/>
            <w:vAlign w:val="center"/>
          </w:tcPr>
          <w:p w14:paraId="436F24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14:paraId="27B85A05" w14:textId="77777777" w:rsidTr="006F5B51">
        <w:trPr>
          <w:cantSplit/>
          <w:jc w:val="center"/>
        </w:trPr>
        <w:tc>
          <w:tcPr>
            <w:tcW w:w="3009" w:type="dxa"/>
            <w:vAlign w:val="center"/>
          </w:tcPr>
          <w:p w14:paraId="057D97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Сверху вниз</w:t>
            </w:r>
          </w:p>
        </w:tc>
        <w:tc>
          <w:tcPr>
            <w:tcW w:w="2203" w:type="dxa"/>
            <w:vAlign w:val="center"/>
          </w:tcPr>
          <w:p w14:paraId="3E1C0F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15 399</w:t>
            </w:r>
          </w:p>
        </w:tc>
        <w:tc>
          <w:tcPr>
            <w:tcW w:w="1562" w:type="dxa"/>
            <w:vAlign w:val="center"/>
          </w:tcPr>
          <w:p w14:paraId="5599EF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296 435</w:t>
            </w:r>
          </w:p>
        </w:tc>
        <w:tc>
          <w:tcPr>
            <w:tcW w:w="2864" w:type="dxa"/>
            <w:vAlign w:val="center"/>
          </w:tcPr>
          <w:p w14:paraId="0D80F8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</w:tr>
      <w:tr w:rsidR="006F5B51" w14:paraId="6AA8104E" w14:textId="77777777" w:rsidTr="006F5B51">
        <w:trPr>
          <w:cantSplit/>
          <w:jc w:val="center"/>
        </w:trPr>
        <w:tc>
          <w:tcPr>
            <w:tcW w:w="3009" w:type="dxa"/>
            <w:vAlign w:val="center"/>
          </w:tcPr>
          <w:p w14:paraId="666249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Снизу вверх</w:t>
            </w:r>
          </w:p>
        </w:tc>
        <w:tc>
          <w:tcPr>
            <w:tcW w:w="2203" w:type="dxa"/>
            <w:vAlign w:val="center"/>
          </w:tcPr>
          <w:p w14:paraId="639B82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118 795</w:t>
            </w:r>
          </w:p>
        </w:tc>
        <w:tc>
          <w:tcPr>
            <w:tcW w:w="1562" w:type="dxa"/>
            <w:vAlign w:val="center"/>
          </w:tcPr>
          <w:p w14:paraId="5FDAEB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197 991</w:t>
            </w:r>
          </w:p>
        </w:tc>
        <w:tc>
          <w:tcPr>
            <w:tcW w:w="2864" w:type="dxa"/>
            <w:vAlign w:val="center"/>
          </w:tcPr>
          <w:p w14:paraId="6C894E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277 188</w:t>
            </w:r>
          </w:p>
        </w:tc>
      </w:tr>
      <w:tr w:rsidR="006F5B51" w14:paraId="32B0B4EA" w14:textId="77777777" w:rsidTr="006F5B51">
        <w:trPr>
          <w:cantSplit/>
          <w:jc w:val="center"/>
        </w:trPr>
        <w:tc>
          <w:tcPr>
            <w:tcW w:w="3009" w:type="dxa"/>
            <w:vAlign w:val="center"/>
          </w:tcPr>
          <w:p w14:paraId="4C867C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+ воронка</w:t>
            </w:r>
          </w:p>
        </w:tc>
        <w:tc>
          <w:tcPr>
            <w:tcW w:w="2203" w:type="dxa"/>
            <w:vAlign w:val="center"/>
          </w:tcPr>
          <w:p w14:paraId="5E6E46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1 152</w:t>
            </w:r>
          </w:p>
        </w:tc>
        <w:tc>
          <w:tcPr>
            <w:tcW w:w="1562" w:type="dxa"/>
            <w:vAlign w:val="center"/>
          </w:tcPr>
          <w:p w14:paraId="478AAC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4 762</w:t>
            </w:r>
          </w:p>
        </w:tc>
        <w:tc>
          <w:tcPr>
            <w:tcW w:w="2864" w:type="dxa"/>
            <w:vAlign w:val="center"/>
          </w:tcPr>
          <w:p w14:paraId="2E0FE4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13 727</w:t>
            </w:r>
          </w:p>
        </w:tc>
      </w:tr>
      <w:tr w:rsidR="006F5B51" w14:paraId="0E9D184B" w14:textId="77777777" w:rsidTr="006F5B51">
        <w:trPr>
          <w:cantSplit/>
          <w:jc w:val="center"/>
        </w:trPr>
        <w:tc>
          <w:tcPr>
            <w:tcW w:w="3009" w:type="dxa"/>
            <w:vAlign w:val="center"/>
          </w:tcPr>
          <w:p w14:paraId="40193B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Минимум по методам</w:t>
            </w:r>
          </w:p>
        </w:tc>
        <w:tc>
          <w:tcPr>
            <w:tcW w:w="2203" w:type="dxa"/>
            <w:vAlign w:val="center"/>
          </w:tcPr>
          <w:p w14:paraId="230A2E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1 152</w:t>
            </w:r>
          </w:p>
        </w:tc>
        <w:tc>
          <w:tcPr>
            <w:tcW w:w="1562" w:type="dxa"/>
            <w:vAlign w:val="center"/>
          </w:tcPr>
          <w:p w14:paraId="589388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4 762</w:t>
            </w:r>
          </w:p>
        </w:tc>
        <w:tc>
          <w:tcPr>
            <w:tcW w:w="2864" w:type="dxa"/>
            <w:vAlign w:val="center"/>
          </w:tcPr>
          <w:p w14:paraId="2EEB29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13 727</w:t>
            </w:r>
          </w:p>
        </w:tc>
      </w:tr>
      <w:tr w:rsidR="006F5B51" w14:paraId="10FDCD81" w14:textId="77777777" w:rsidTr="006F5B51">
        <w:trPr>
          <w:cantSplit/>
          <w:jc w:val="center"/>
        </w:trPr>
        <w:tc>
          <w:tcPr>
            <w:tcW w:w="3009" w:type="dxa"/>
            <w:vAlign w:val="center"/>
          </w:tcPr>
          <w:p w14:paraId="3BB99F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Среднее по методам</w:t>
            </w:r>
          </w:p>
        </w:tc>
        <w:tc>
          <w:tcPr>
            <w:tcW w:w="2203" w:type="dxa"/>
            <w:vAlign w:val="center"/>
          </w:tcPr>
          <w:p w14:paraId="5B1AA3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45 115</w:t>
            </w:r>
          </w:p>
        </w:tc>
        <w:tc>
          <w:tcPr>
            <w:tcW w:w="1562" w:type="dxa"/>
            <w:vAlign w:val="center"/>
          </w:tcPr>
          <w:p w14:paraId="27FCA9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166 396</w:t>
            </w:r>
          </w:p>
        </w:tc>
        <w:tc>
          <w:tcPr>
            <w:tcW w:w="2864" w:type="dxa"/>
            <w:vAlign w:val="center"/>
          </w:tcPr>
          <w:p w14:paraId="22F0F5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887 844</w:t>
            </w:r>
          </w:p>
        </w:tc>
      </w:tr>
      <w:tr w:rsidR="006F5B51" w14:paraId="1006BC0D" w14:textId="77777777" w:rsidTr="006F5B51">
        <w:trPr>
          <w:cantSplit/>
          <w:jc w:val="center"/>
        </w:trPr>
        <w:tc>
          <w:tcPr>
            <w:tcW w:w="3009" w:type="dxa"/>
            <w:vAlign w:val="center"/>
          </w:tcPr>
          <w:p w14:paraId="73C190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Максимум по методам</w:t>
            </w:r>
          </w:p>
        </w:tc>
        <w:tc>
          <w:tcPr>
            <w:tcW w:w="2203" w:type="dxa"/>
            <w:vAlign w:val="center"/>
          </w:tcPr>
          <w:p w14:paraId="63C7BE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118 795</w:t>
            </w:r>
          </w:p>
        </w:tc>
        <w:tc>
          <w:tcPr>
            <w:tcW w:w="1562" w:type="dxa"/>
            <w:vAlign w:val="center"/>
          </w:tcPr>
          <w:p w14:paraId="00E5A5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296 435</w:t>
            </w:r>
          </w:p>
        </w:tc>
        <w:tc>
          <w:tcPr>
            <w:tcW w:w="2864" w:type="dxa"/>
            <w:vAlign w:val="center"/>
          </w:tcPr>
          <w:p w14:paraId="050AF2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</w:tr>
    </w:tbl>
    <w:p w14:paraId="6D68F4A0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Итог по </w:t>
      </w:r>
      <w:r>
        <w:rPr>
          <w:i/>
          <w:sz w:val="28"/>
        </w:rPr>
        <w:t>Excel</w:t>
      </w:r>
      <w:r>
        <w:rPr>
          <w:sz w:val="28"/>
        </w:rPr>
        <w:t>: нижняя оценка – минимум осторожных сценариев 1 152 </w:t>
      </w:r>
      <w:r>
        <w:rPr>
          <w:i/>
          <w:sz w:val="28"/>
        </w:rPr>
        <w:t>BYN</w:t>
      </w:r>
      <w:r>
        <w:rPr>
          <w:sz w:val="28"/>
        </w:rPr>
        <w:t>, базовая – среднее базовых 166 395 </w:t>
      </w:r>
      <w:r>
        <w:rPr>
          <w:i/>
          <w:sz w:val="28"/>
        </w:rPr>
        <w:t>BYN</w:t>
      </w:r>
      <w:r>
        <w:rPr>
          <w:sz w:val="28"/>
        </w:rPr>
        <w:t>, верхняя – максимум оптимистичных 2 372 618 </w:t>
      </w:r>
      <w:r>
        <w:rPr>
          <w:i/>
          <w:sz w:val="28"/>
        </w:rPr>
        <w:t>BYN</w:t>
      </w:r>
      <w:r>
        <w:rPr>
          <w:sz w:val="28"/>
        </w:rPr>
        <w:t xml:space="preserve">. Итог по </w:t>
      </w:r>
      <w:r>
        <w:rPr>
          <w:i/>
          <w:sz w:val="28"/>
        </w:rPr>
        <w:t>Word</w:t>
      </w:r>
      <w:r>
        <w:rPr>
          <w:sz w:val="28"/>
        </w:rPr>
        <w:t xml:space="preserve"> (СВ табл. 19): диапазон [минимум осторожных; максимум проверенных базовых и оптимистичных] – от 1 152 до 2 372 618 </w:t>
      </w:r>
      <w:r>
        <w:rPr>
          <w:i/>
          <w:sz w:val="28"/>
        </w:rPr>
        <w:t>BYN</w:t>
      </w:r>
      <w:r>
        <w:rPr>
          <w:sz w:val="28"/>
        </w:rPr>
        <w:t xml:space="preserve"> в год; оба диапазона названы, но расхождение в верхней границе существенно (верхняя граница определяется методом «сверху вниз»).</w:t>
      </w:r>
    </w:p>
    <w:p w14:paraId="6E7D9E02" w14:textId="77777777" w:rsidR="00CB4FB5" w:rsidRDefault="00CB4FB5">
      <w:pPr>
        <w:pStyle w:val="3"/>
        <w:ind w:firstLine="709"/>
      </w:pPr>
      <w:bookmarkStart w:id="28" w:name="_Toc242049750"/>
      <w:r>
        <w:t>2.6 Цифровая воронка</w:t>
      </w:r>
      <w:bookmarkEnd w:id="28"/>
    </w:p>
    <w:p w14:paraId="642396C1" w14:textId="77777777" w:rsidR="00CB4FB5" w:rsidRDefault="00CB4FB5">
      <w:pPr>
        <w:pStyle w:val="FirstParagraph"/>
      </w:pPr>
      <w:r>
        <w:rPr>
          <w:sz w:val="28"/>
        </w:rPr>
        <w:t xml:space="preserve">Воронка не измеряет рынок напрямую, а оценивает достижимый объем по цепочке «охват – посещения – заявки – продажи – чек»; итог – диапазон [14]. Для </w:t>
      </w:r>
      <w:r>
        <w:rPr>
          <w:i/>
          <w:sz w:val="28"/>
        </w:rPr>
        <w:t>NotaCode</w:t>
      </w:r>
      <w:r>
        <w:rPr>
          <w:sz w:val="28"/>
        </w:rPr>
        <w:t xml:space="preserve"> «заявка» – регистрация пользователя (тариф </w:t>
      </w:r>
      <w:r>
        <w:rPr>
          <w:i/>
          <w:sz w:val="28"/>
        </w:rPr>
        <w:t>Free</w:t>
      </w:r>
      <w:r>
        <w:rPr>
          <w:sz w:val="28"/>
        </w:rPr>
        <w:t xml:space="preserve">), «продажа» – оплата </w:t>
      </w:r>
      <w:r>
        <w:rPr>
          <w:i/>
          <w:sz w:val="28"/>
        </w:rPr>
        <w:t>Pro</w:t>
      </w:r>
      <w:r>
        <w:rPr>
          <w:sz w:val="28"/>
        </w:rPr>
        <w:t>; применяется модель «Подписка» ЦВ табл. 8: платящие пользователи × ежемесячный платеж × срок удержания.</w:t>
      </w:r>
    </w:p>
    <w:p w14:paraId="445B56D6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49 – Лист 01_Параметры (ЦВ-</w:t>
      </w:r>
      <w:r>
        <w:rPr>
          <w:i/>
          <w:sz w:val="28"/>
        </w:rPr>
        <w:t>X</w:t>
      </w:r>
      <w:r>
        <w:rPr>
          <w:sz w:val="28"/>
        </w:rPr>
        <w:t>): сценарные параметры воронки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36"/>
        <w:gridCol w:w="1052"/>
        <w:gridCol w:w="736"/>
        <w:gridCol w:w="1367"/>
        <w:gridCol w:w="3647"/>
      </w:tblGrid>
      <w:tr w:rsidR="006F5B51" w14:paraId="6970623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36" w:type="dxa"/>
            <w:vAlign w:val="center"/>
          </w:tcPr>
          <w:p w14:paraId="7F1F18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1052" w:type="dxa"/>
            <w:vAlign w:val="center"/>
          </w:tcPr>
          <w:p w14:paraId="670447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736" w:type="dxa"/>
            <w:vAlign w:val="center"/>
          </w:tcPr>
          <w:p w14:paraId="2A4722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367" w:type="dxa"/>
            <w:vAlign w:val="center"/>
          </w:tcPr>
          <w:p w14:paraId="0604D5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3647" w:type="dxa"/>
            <w:vAlign w:val="center"/>
          </w:tcPr>
          <w:p w14:paraId="028954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Источник значения</w:t>
            </w:r>
          </w:p>
        </w:tc>
      </w:tr>
      <w:tr w:rsidR="006F5B51" w14:paraId="7C13EF41" w14:textId="77777777" w:rsidTr="006F5B51">
        <w:trPr>
          <w:cantSplit/>
          <w:jc w:val="center"/>
        </w:trPr>
        <w:tc>
          <w:tcPr>
            <w:tcW w:w="2836" w:type="dxa"/>
            <w:vAlign w:val="center"/>
          </w:tcPr>
          <w:p w14:paraId="17741C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 релевантного трафика</w:t>
            </w:r>
          </w:p>
        </w:tc>
        <w:tc>
          <w:tcPr>
            <w:tcW w:w="1052" w:type="dxa"/>
            <w:vAlign w:val="center"/>
          </w:tcPr>
          <w:p w14:paraId="5C72EF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15 %</w:t>
            </w:r>
          </w:p>
        </w:tc>
        <w:tc>
          <w:tcPr>
            <w:tcW w:w="736" w:type="dxa"/>
            <w:vAlign w:val="center"/>
          </w:tcPr>
          <w:p w14:paraId="4067E3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25 %</w:t>
            </w:r>
          </w:p>
        </w:tc>
        <w:tc>
          <w:tcPr>
            <w:tcW w:w="1367" w:type="dxa"/>
            <w:vAlign w:val="center"/>
          </w:tcPr>
          <w:p w14:paraId="6C7F0C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40 %</w:t>
            </w:r>
          </w:p>
        </w:tc>
        <w:tc>
          <w:tcPr>
            <w:tcW w:w="3647" w:type="dxa"/>
            <w:vAlign w:val="center"/>
          </w:tcPr>
          <w:p w14:paraId="611BA1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значения шаблона (в </w:t>
            </w:r>
            <w:r>
              <w:rPr>
                <w:i/>
              </w:rPr>
              <w:t>Word</w:t>
            </w:r>
            <w:r>
              <w:t xml:space="preserve"> ЦВ отсутствует, Р-10)</w:t>
            </w:r>
          </w:p>
        </w:tc>
      </w:tr>
      <w:tr w:rsidR="006F5B51" w14:paraId="4B7985B1" w14:textId="77777777" w:rsidTr="006F5B51">
        <w:trPr>
          <w:cantSplit/>
          <w:jc w:val="center"/>
        </w:trPr>
        <w:tc>
          <w:tcPr>
            <w:tcW w:w="2836" w:type="dxa"/>
            <w:vAlign w:val="center"/>
          </w:tcPr>
          <w:p w14:paraId="23CE8E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Конверсия посещение , заявка (регистрация)</w:t>
            </w:r>
          </w:p>
        </w:tc>
        <w:tc>
          <w:tcPr>
            <w:tcW w:w="1052" w:type="dxa"/>
            <w:vAlign w:val="center"/>
          </w:tcPr>
          <w:p w14:paraId="462C18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1 %</w:t>
            </w:r>
          </w:p>
        </w:tc>
        <w:tc>
          <w:tcPr>
            <w:tcW w:w="736" w:type="dxa"/>
            <w:vAlign w:val="center"/>
          </w:tcPr>
          <w:p w14:paraId="24B5FF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2,5 %</w:t>
            </w:r>
          </w:p>
        </w:tc>
        <w:tc>
          <w:tcPr>
            <w:tcW w:w="1367" w:type="dxa"/>
            <w:vAlign w:val="center"/>
          </w:tcPr>
          <w:p w14:paraId="752193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5 %</w:t>
            </w:r>
          </w:p>
        </w:tc>
        <w:tc>
          <w:tcPr>
            <w:tcW w:w="3647" w:type="dxa"/>
            <w:vAlign w:val="center"/>
          </w:tcPr>
          <w:p w14:paraId="243620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значения шаблона (пример </w:t>
            </w:r>
            <w:r>
              <w:rPr>
                <w:i/>
              </w:rPr>
              <w:t>Word</w:t>
            </w:r>
            <w:r>
              <w:t xml:space="preserve"> ЦВ табл. 11: 2 / 4 / 6 %)</w:t>
            </w:r>
          </w:p>
        </w:tc>
      </w:tr>
      <w:tr w:rsidR="006F5B51" w14:paraId="71BDC5B3" w14:textId="77777777" w:rsidTr="006F5B51">
        <w:trPr>
          <w:cantSplit/>
          <w:jc w:val="center"/>
        </w:trPr>
        <w:tc>
          <w:tcPr>
            <w:tcW w:w="2836" w:type="dxa"/>
            <w:vAlign w:val="center"/>
          </w:tcPr>
          <w:p w14:paraId="100ABC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Конверсия заявка , оплата </w:t>
            </w:r>
            <w:r>
              <w:rPr>
                <w:i/>
              </w:rPr>
              <w:t>Pro</w:t>
            </w:r>
          </w:p>
        </w:tc>
        <w:tc>
          <w:tcPr>
            <w:tcW w:w="1052" w:type="dxa"/>
            <w:vAlign w:val="center"/>
          </w:tcPr>
          <w:p w14:paraId="06F80F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3 %</w:t>
            </w:r>
          </w:p>
        </w:tc>
        <w:tc>
          <w:tcPr>
            <w:tcW w:w="736" w:type="dxa"/>
            <w:vAlign w:val="center"/>
          </w:tcPr>
          <w:p w14:paraId="757F53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  <w:tc>
          <w:tcPr>
            <w:tcW w:w="1367" w:type="dxa"/>
            <w:vAlign w:val="center"/>
          </w:tcPr>
          <w:p w14:paraId="30A760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5 %</w:t>
            </w:r>
          </w:p>
        </w:tc>
        <w:tc>
          <w:tcPr>
            <w:tcW w:w="3647" w:type="dxa"/>
            <w:vAlign w:val="center"/>
          </w:tcPr>
          <w:p w14:paraId="2036CF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допущение проекта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3–5 % (пример </w:t>
            </w:r>
            <w:r>
              <w:rPr>
                <w:i/>
              </w:rPr>
              <w:t>Word</w:t>
            </w:r>
            <w:r>
              <w:t>: 20 / 30 / 40 %, шаблон: 15 / 25 / 35 %)</w:t>
            </w:r>
          </w:p>
        </w:tc>
      </w:tr>
      <w:tr w:rsidR="006F5B51" w14:paraId="7FF95A05" w14:textId="77777777" w:rsidTr="006F5B51">
        <w:trPr>
          <w:cantSplit/>
          <w:jc w:val="center"/>
        </w:trPr>
        <w:tc>
          <w:tcPr>
            <w:tcW w:w="2836" w:type="dxa"/>
            <w:vAlign w:val="center"/>
          </w:tcPr>
          <w:p w14:paraId="185656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Средний чек, </w:t>
            </w:r>
            <w:r>
              <w:rPr>
                <w:i/>
              </w:rPr>
              <w:t>BYN</w:t>
            </w:r>
            <w:r>
              <w:t xml:space="preserve"> за оплату</w:t>
            </w:r>
          </w:p>
        </w:tc>
        <w:tc>
          <w:tcPr>
            <w:tcW w:w="1052" w:type="dxa"/>
            <w:vAlign w:val="center"/>
          </w:tcPr>
          <w:p w14:paraId="4344D4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736" w:type="dxa"/>
            <w:vAlign w:val="center"/>
          </w:tcPr>
          <w:p w14:paraId="42A165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367" w:type="dxa"/>
            <w:vAlign w:val="center"/>
          </w:tcPr>
          <w:p w14:paraId="44D1AD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290,74</w:t>
            </w:r>
          </w:p>
        </w:tc>
        <w:tc>
          <w:tcPr>
            <w:tcW w:w="3647" w:type="dxa"/>
            <w:vAlign w:val="center"/>
          </w:tcPr>
          <w:p w14:paraId="3B0312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40 </w:t>
            </w:r>
            <w:r>
              <w:rPr>
                <w:i/>
              </w:rPr>
              <w:t>у.е.</w:t>
            </w:r>
            <w:r>
              <w:t xml:space="preserve"> (осторожный и базовый), медиана тарифов конкурентов × 12</w:t>
            </w:r>
          </w:p>
        </w:tc>
      </w:tr>
      <w:tr w:rsidR="006F5B51" w14:paraId="5BD80A24" w14:textId="77777777" w:rsidTr="006F5B51">
        <w:trPr>
          <w:cantSplit/>
          <w:jc w:val="center"/>
        </w:trPr>
        <w:tc>
          <w:tcPr>
            <w:tcW w:w="2836" w:type="dxa"/>
            <w:vAlign w:val="center"/>
          </w:tcPr>
          <w:p w14:paraId="1BFF68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Повторных оплат в год (срок удержания)</w:t>
            </w:r>
          </w:p>
        </w:tc>
        <w:tc>
          <w:tcPr>
            <w:tcW w:w="1052" w:type="dxa"/>
            <w:vAlign w:val="center"/>
          </w:tcPr>
          <w:p w14:paraId="30646B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736" w:type="dxa"/>
            <w:vAlign w:val="center"/>
          </w:tcPr>
          <w:p w14:paraId="1778E3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1,2</w:t>
            </w:r>
          </w:p>
        </w:tc>
        <w:tc>
          <w:tcPr>
            <w:tcW w:w="1367" w:type="dxa"/>
            <w:vAlign w:val="center"/>
          </w:tcPr>
          <w:p w14:paraId="13B2D4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1,5</w:t>
            </w:r>
          </w:p>
        </w:tc>
        <w:tc>
          <w:tcPr>
            <w:tcW w:w="3647" w:type="dxa"/>
            <w:vAlign w:val="center"/>
          </w:tcPr>
          <w:p w14:paraId="4E98ED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шкала шаблона (в шаблоне 1 / 2 / 3), допущение</w:t>
            </w:r>
          </w:p>
        </w:tc>
      </w:tr>
      <w:tr w:rsidR="006F5B51" w14:paraId="30C18B0D" w14:textId="77777777" w:rsidTr="006F5B51">
        <w:trPr>
          <w:cantSplit/>
          <w:jc w:val="center"/>
        </w:trPr>
        <w:tc>
          <w:tcPr>
            <w:tcW w:w="2836" w:type="dxa"/>
            <w:vAlign w:val="center"/>
          </w:tcPr>
          <w:p w14:paraId="0A09E7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релевантного трафика (</w:t>
            </w:r>
            <w:r>
              <w:rPr>
                <w:i/>
              </w:rPr>
              <w:t>B12</w:t>
            </w:r>
            <w:r>
              <w:t>) / коэффициент покрытия (</w:t>
            </w:r>
            <w:r>
              <w:rPr>
                <w:i/>
              </w:rPr>
              <w:t>B13</w:t>
            </w:r>
            <w:r>
              <w:t>)</w:t>
            </w:r>
          </w:p>
        </w:tc>
        <w:tc>
          <w:tcPr>
            <w:tcW w:w="1052" w:type="dxa"/>
            <w:vAlign w:val="center"/>
          </w:tcPr>
          <w:p w14:paraId="390BFD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0,3846 / 0,65</w:t>
            </w:r>
          </w:p>
        </w:tc>
        <w:tc>
          <w:tcPr>
            <w:tcW w:w="736" w:type="dxa"/>
            <w:vAlign w:val="center"/>
          </w:tcPr>
          <w:p w14:paraId="1C0048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67" w:type="dxa"/>
            <w:vAlign w:val="center"/>
          </w:tcPr>
          <w:p w14:paraId="51E7BA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3647" w:type="dxa"/>
            <w:vAlign w:val="center"/>
          </w:tcPr>
          <w:p w14:paraId="41F00A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Д-02 / Д-05</w:t>
            </w:r>
          </w:p>
        </w:tc>
      </w:tr>
    </w:tbl>
    <w:p w14:paraId="0C003D41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Значения конверсий шаблона лежат в шкалах </w:t>
      </w:r>
      <w:r>
        <w:rPr>
          <w:i/>
          <w:sz w:val="28"/>
        </w:rPr>
        <w:t>Word</w:t>
      </w:r>
      <w:r>
        <w:rPr>
          <w:sz w:val="28"/>
        </w:rPr>
        <w:t xml:space="preserve"> ЦВ не полностью; шаблон и пример </w:t>
      </w:r>
      <w:r>
        <w:rPr>
          <w:i/>
          <w:sz w:val="28"/>
        </w:rPr>
        <w:t>Word</w:t>
      </w:r>
      <w:r>
        <w:rPr>
          <w:sz w:val="28"/>
        </w:rPr>
        <w:t xml:space="preserve"> различаются (Р-11), поэтому оба служат ориентирами, а значения </w:t>
      </w:r>
      <w:r>
        <w:rPr>
          <w:i/>
          <w:sz w:val="28"/>
        </w:rPr>
        <w:t>NotaCode</w:t>
      </w:r>
      <w:r>
        <w:rPr>
          <w:sz w:val="28"/>
        </w:rPr>
        <w:t xml:space="preserve"> принимаются как допущения проекта.</w:t>
      </w:r>
    </w:p>
    <w:p w14:paraId="003A9DB1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50 – Лист 02_Трафик_охват: каналы привлечения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4"/>
        <w:gridCol w:w="2416"/>
        <w:gridCol w:w="650"/>
        <w:gridCol w:w="650"/>
        <w:gridCol w:w="1425"/>
        <w:gridCol w:w="1120"/>
        <w:gridCol w:w="1120"/>
        <w:gridCol w:w="963"/>
      </w:tblGrid>
      <w:tr w:rsidR="006F5B51" w14:paraId="5C83184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4" w:type="dxa"/>
            <w:vAlign w:val="center"/>
          </w:tcPr>
          <w:p w14:paraId="63C02F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</w:t>
            </w:r>
          </w:p>
        </w:tc>
        <w:tc>
          <w:tcPr>
            <w:tcW w:w="2416" w:type="dxa"/>
            <w:vAlign w:val="center"/>
          </w:tcPr>
          <w:p w14:paraId="5EF75E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Источник данных</w:t>
            </w:r>
          </w:p>
        </w:tc>
        <w:tc>
          <w:tcPr>
            <w:tcW w:w="650" w:type="dxa"/>
            <w:vAlign w:val="center"/>
          </w:tcPr>
          <w:p w14:paraId="52F84E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Охват / показы</w:t>
            </w:r>
          </w:p>
        </w:tc>
        <w:tc>
          <w:tcPr>
            <w:tcW w:w="650" w:type="dxa"/>
            <w:vAlign w:val="center"/>
          </w:tcPr>
          <w:p w14:paraId="1ADBA5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CTR</w:t>
            </w:r>
          </w:p>
        </w:tc>
        <w:tc>
          <w:tcPr>
            <w:tcW w:w="1425" w:type="dxa"/>
            <w:vAlign w:val="center"/>
          </w:tcPr>
          <w:p w14:paraId="776376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Посещения/мес.</w:t>
            </w:r>
          </w:p>
        </w:tc>
        <w:tc>
          <w:tcPr>
            <w:tcW w:w="1120" w:type="dxa"/>
            <w:vAlign w:val="center"/>
          </w:tcPr>
          <w:p w14:paraId="3DD1F2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Релевантная доля</w:t>
            </w:r>
          </w:p>
        </w:tc>
        <w:tc>
          <w:tcPr>
            <w:tcW w:w="1120" w:type="dxa"/>
            <w:vAlign w:val="center"/>
          </w:tcPr>
          <w:p w14:paraId="3A5DDD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посещения</w:t>
            </w:r>
          </w:p>
        </w:tc>
        <w:tc>
          <w:tcPr>
            <w:tcW w:w="963" w:type="dxa"/>
            <w:vAlign w:val="center"/>
          </w:tcPr>
          <w:p w14:paraId="3E0839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Качество данных</w:t>
            </w:r>
          </w:p>
        </w:tc>
      </w:tr>
      <w:tr w:rsidR="006F5B51" w14:paraId="5BE39C84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2C4705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Органический поиск</w:t>
            </w:r>
          </w:p>
        </w:tc>
        <w:tc>
          <w:tcPr>
            <w:tcW w:w="2416" w:type="dxa"/>
            <w:vAlign w:val="center"/>
          </w:tcPr>
          <w:p w14:paraId="3B97CD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 (Беларусь), взвешенная частотность ядра, среднее за 12 мес. (см. расчет ПС)</w:t>
            </w:r>
          </w:p>
        </w:tc>
        <w:tc>
          <w:tcPr>
            <w:tcW w:w="650" w:type="dxa"/>
            <w:vAlign w:val="center"/>
          </w:tcPr>
          <w:p w14:paraId="49B1D0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327,8</w:t>
            </w:r>
          </w:p>
        </w:tc>
        <w:tc>
          <w:tcPr>
            <w:tcW w:w="650" w:type="dxa"/>
            <w:vAlign w:val="center"/>
          </w:tcPr>
          <w:p w14:paraId="458684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0,08</w:t>
            </w:r>
          </w:p>
        </w:tc>
        <w:tc>
          <w:tcPr>
            <w:tcW w:w="1425" w:type="dxa"/>
            <w:vAlign w:val="center"/>
          </w:tcPr>
          <w:p w14:paraId="548947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26,2</w:t>
            </w:r>
          </w:p>
        </w:tc>
        <w:tc>
          <w:tcPr>
            <w:tcW w:w="1120" w:type="dxa"/>
            <w:vAlign w:val="center"/>
          </w:tcPr>
          <w:p w14:paraId="3187F5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100 %</w:t>
            </w:r>
          </w:p>
        </w:tc>
        <w:tc>
          <w:tcPr>
            <w:tcW w:w="1120" w:type="dxa"/>
            <w:vAlign w:val="center"/>
          </w:tcPr>
          <w:p w14:paraId="47E9C0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26,2</w:t>
            </w:r>
          </w:p>
        </w:tc>
        <w:tc>
          <w:tcPr>
            <w:tcW w:w="963" w:type="dxa"/>
            <w:vAlign w:val="center"/>
          </w:tcPr>
          <w:p w14:paraId="6D972E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среднее</w:t>
            </w:r>
          </w:p>
        </w:tc>
      </w:tr>
      <w:tr w:rsidR="006F5B51" w14:paraId="708D86BA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45F854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Платный поиск</w:t>
            </w:r>
          </w:p>
        </w:tc>
        <w:tc>
          <w:tcPr>
            <w:tcW w:w="2416" w:type="dxa"/>
            <w:vAlign w:val="center"/>
          </w:tcPr>
          <w:p w14:paraId="62CA2B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/ Яндекс Директ</w:t>
            </w:r>
          </w:p>
        </w:tc>
        <w:tc>
          <w:tcPr>
            <w:tcW w:w="650" w:type="dxa"/>
            <w:vAlign w:val="center"/>
          </w:tcPr>
          <w:p w14:paraId="00E1E6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650" w:type="dxa"/>
            <w:vAlign w:val="center"/>
          </w:tcPr>
          <w:p w14:paraId="7559EA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425" w:type="dxa"/>
            <w:vAlign w:val="center"/>
          </w:tcPr>
          <w:p w14:paraId="158286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120" w:type="dxa"/>
            <w:vAlign w:val="center"/>
          </w:tcPr>
          <w:p w14:paraId="4B7E19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0 %</w:t>
            </w:r>
          </w:p>
        </w:tc>
        <w:tc>
          <w:tcPr>
            <w:tcW w:w="1120" w:type="dxa"/>
            <w:vAlign w:val="center"/>
          </w:tcPr>
          <w:p w14:paraId="3F9E2A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63" w:type="dxa"/>
            <w:vAlign w:val="center"/>
          </w:tcPr>
          <w:p w14:paraId="31D5C2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14:paraId="4C4968E7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007688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Социальные сети</w:t>
            </w:r>
          </w:p>
        </w:tc>
        <w:tc>
          <w:tcPr>
            <w:tcW w:w="2416" w:type="dxa"/>
            <w:vAlign w:val="center"/>
          </w:tcPr>
          <w:p w14:paraId="5E6BFF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Meta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/ </w:t>
            </w:r>
            <w:r>
              <w:rPr>
                <w:i/>
              </w:rPr>
              <w:t>VK</w:t>
            </w:r>
            <w:r>
              <w:t xml:space="preserve"> / </w:t>
            </w:r>
            <w:r>
              <w:rPr>
                <w:i/>
              </w:rPr>
              <w:t>TikTok</w:t>
            </w:r>
            <w:r>
              <w:t xml:space="preserve"> / статистика страниц</w:t>
            </w:r>
          </w:p>
        </w:tc>
        <w:tc>
          <w:tcPr>
            <w:tcW w:w="650" w:type="dxa"/>
            <w:vAlign w:val="center"/>
          </w:tcPr>
          <w:p w14:paraId="702A9E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650" w:type="dxa"/>
            <w:vAlign w:val="center"/>
          </w:tcPr>
          <w:p w14:paraId="2E0C78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425" w:type="dxa"/>
            <w:vAlign w:val="center"/>
          </w:tcPr>
          <w:p w14:paraId="2F754D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120" w:type="dxa"/>
            <w:vAlign w:val="center"/>
          </w:tcPr>
          <w:p w14:paraId="42277E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0 %</w:t>
            </w:r>
          </w:p>
        </w:tc>
        <w:tc>
          <w:tcPr>
            <w:tcW w:w="1120" w:type="dxa"/>
            <w:vAlign w:val="center"/>
          </w:tcPr>
          <w:p w14:paraId="001E68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63" w:type="dxa"/>
            <w:vAlign w:val="center"/>
          </w:tcPr>
          <w:p w14:paraId="2994CB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14:paraId="0B33427C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374A32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Реферальные площадки</w:t>
            </w:r>
          </w:p>
        </w:tc>
        <w:tc>
          <w:tcPr>
            <w:tcW w:w="2416" w:type="dxa"/>
            <w:vAlign w:val="center"/>
          </w:tcPr>
          <w:p w14:paraId="348B7D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Каталоги / партнеры / платформы</w:t>
            </w:r>
          </w:p>
        </w:tc>
        <w:tc>
          <w:tcPr>
            <w:tcW w:w="650" w:type="dxa"/>
            <w:vAlign w:val="center"/>
          </w:tcPr>
          <w:p w14:paraId="665B47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650" w:type="dxa"/>
            <w:vAlign w:val="center"/>
          </w:tcPr>
          <w:p w14:paraId="56C3D7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425" w:type="dxa"/>
            <w:vAlign w:val="center"/>
          </w:tcPr>
          <w:p w14:paraId="3227DF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120" w:type="dxa"/>
            <w:vAlign w:val="center"/>
          </w:tcPr>
          <w:p w14:paraId="3EAC3C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0 %</w:t>
            </w:r>
          </w:p>
        </w:tc>
        <w:tc>
          <w:tcPr>
            <w:tcW w:w="1120" w:type="dxa"/>
            <w:vAlign w:val="center"/>
          </w:tcPr>
          <w:p w14:paraId="70A507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63" w:type="dxa"/>
            <w:vAlign w:val="center"/>
          </w:tcPr>
          <w:p w14:paraId="061C6A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14:paraId="5FDB4ABF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488A58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Прямой трафик</w:t>
            </w:r>
          </w:p>
        </w:tc>
        <w:tc>
          <w:tcPr>
            <w:tcW w:w="2416" w:type="dxa"/>
            <w:vAlign w:val="center"/>
          </w:tcPr>
          <w:p w14:paraId="7E5FDB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/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Analytics</w:t>
            </w:r>
          </w:p>
        </w:tc>
        <w:tc>
          <w:tcPr>
            <w:tcW w:w="650" w:type="dxa"/>
            <w:vAlign w:val="center"/>
          </w:tcPr>
          <w:p w14:paraId="3E6A6C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650" w:type="dxa"/>
            <w:vAlign w:val="center"/>
          </w:tcPr>
          <w:p w14:paraId="13D922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425" w:type="dxa"/>
            <w:vAlign w:val="center"/>
          </w:tcPr>
          <w:p w14:paraId="0C09FB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120" w:type="dxa"/>
            <w:vAlign w:val="center"/>
          </w:tcPr>
          <w:p w14:paraId="75EEF5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0 %</w:t>
            </w:r>
          </w:p>
        </w:tc>
        <w:tc>
          <w:tcPr>
            <w:tcW w:w="1120" w:type="dxa"/>
            <w:vAlign w:val="center"/>
          </w:tcPr>
          <w:p w14:paraId="6B41D3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63" w:type="dxa"/>
            <w:vAlign w:val="center"/>
          </w:tcPr>
          <w:p w14:paraId="5761D9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14:paraId="006C7C7F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7ACF7C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Маркетплейсы услуг</w:t>
            </w:r>
          </w:p>
        </w:tc>
        <w:tc>
          <w:tcPr>
            <w:tcW w:w="2416" w:type="dxa"/>
            <w:vAlign w:val="center"/>
          </w:tcPr>
          <w:p w14:paraId="04E4F8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Платформы / каталоги исполнителей</w:t>
            </w:r>
          </w:p>
        </w:tc>
        <w:tc>
          <w:tcPr>
            <w:tcW w:w="650" w:type="dxa"/>
            <w:vAlign w:val="center"/>
          </w:tcPr>
          <w:p w14:paraId="5F1C3D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650" w:type="dxa"/>
            <w:vAlign w:val="center"/>
          </w:tcPr>
          <w:p w14:paraId="595EFD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425" w:type="dxa"/>
            <w:vAlign w:val="center"/>
          </w:tcPr>
          <w:p w14:paraId="2C2D39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120" w:type="dxa"/>
            <w:vAlign w:val="center"/>
          </w:tcPr>
          <w:p w14:paraId="5E0019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0 %</w:t>
            </w:r>
          </w:p>
        </w:tc>
        <w:tc>
          <w:tcPr>
            <w:tcW w:w="1120" w:type="dxa"/>
            <w:vAlign w:val="center"/>
          </w:tcPr>
          <w:p w14:paraId="44DD6C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63" w:type="dxa"/>
            <w:vAlign w:val="center"/>
          </w:tcPr>
          <w:p w14:paraId="7DA00F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14:paraId="4293F4B0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5CF0D3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Прочие каналы</w:t>
            </w:r>
          </w:p>
        </w:tc>
        <w:tc>
          <w:tcPr>
            <w:tcW w:w="2416" w:type="dxa"/>
            <w:vAlign w:val="center"/>
          </w:tcPr>
          <w:p w14:paraId="1DF28F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Экспертная оценка</w:t>
            </w:r>
          </w:p>
        </w:tc>
        <w:tc>
          <w:tcPr>
            <w:tcW w:w="650" w:type="dxa"/>
            <w:vAlign w:val="center"/>
          </w:tcPr>
          <w:p w14:paraId="7D656A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650" w:type="dxa"/>
            <w:vAlign w:val="center"/>
          </w:tcPr>
          <w:p w14:paraId="36A4B6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425" w:type="dxa"/>
            <w:vAlign w:val="center"/>
          </w:tcPr>
          <w:p w14:paraId="67F355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120" w:type="dxa"/>
            <w:vAlign w:val="center"/>
          </w:tcPr>
          <w:p w14:paraId="7D1AAD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0 %</w:t>
            </w:r>
          </w:p>
        </w:tc>
        <w:tc>
          <w:tcPr>
            <w:tcW w:w="1120" w:type="dxa"/>
            <w:vAlign w:val="center"/>
          </w:tcPr>
          <w:p w14:paraId="037650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63" w:type="dxa"/>
            <w:vAlign w:val="center"/>
          </w:tcPr>
          <w:p w14:paraId="6D0060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14:paraId="5A7CADA3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411ED6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2416" w:type="dxa"/>
            <w:vAlign w:val="center"/>
          </w:tcPr>
          <w:p w14:paraId="571AF9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14:paraId="40DDE3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14:paraId="1B71F5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25" w:type="dxa"/>
            <w:vAlign w:val="center"/>
          </w:tcPr>
          <w:p w14:paraId="7DD1AB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26,2</w:t>
            </w:r>
          </w:p>
        </w:tc>
        <w:tc>
          <w:tcPr>
            <w:tcW w:w="1120" w:type="dxa"/>
            <w:vAlign w:val="center"/>
          </w:tcPr>
          <w:p w14:paraId="6FB653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20" w:type="dxa"/>
            <w:vAlign w:val="center"/>
          </w:tcPr>
          <w:p w14:paraId="40A352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26,2</w:t>
            </w:r>
          </w:p>
        </w:tc>
        <w:tc>
          <w:tcPr>
            <w:tcW w:w="963" w:type="dxa"/>
            <w:vAlign w:val="center"/>
          </w:tcPr>
          <w:p w14:paraId="548DAE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</w:tbl>
    <w:p w14:paraId="7C1E237F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Данные есть только по органическому поиску (взвешенная частотность ядра Вордстата × доля переходов 8 %). Платный поиск и социальные сети требуют прогноза в рекламных кабинетах (Яндекс Директ,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, </w:t>
      </w:r>
      <w:r>
        <w:rPr>
          <w:i/>
          <w:sz w:val="28"/>
        </w:rPr>
        <w:t>VK</w:t>
      </w:r>
      <w:r>
        <w:rPr>
          <w:sz w:val="28"/>
        </w:rPr>
        <w:t xml:space="preserve">, </w:t>
      </w:r>
      <w:r>
        <w:rPr>
          <w:i/>
          <w:sz w:val="28"/>
        </w:rPr>
        <w:t>Meta</w:t>
      </w:r>
      <w:r>
        <w:rPr>
          <w:sz w:val="28"/>
        </w:rPr>
        <w:t xml:space="preserve">) – прогноз кабинета недоступен (кабинет Директа пуст), использованы ориентиры </w:t>
      </w:r>
      <w:r>
        <w:rPr>
          <w:i/>
          <w:sz w:val="28"/>
        </w:rPr>
        <w:t>CPC</w:t>
      </w:r>
      <w:r>
        <w:rPr>
          <w:sz w:val="28"/>
        </w:rPr>
        <w:t xml:space="preserve"> и модельная оценка (приложение Е, таблица 97), структура каналов конкурентов – ЛР4, приложение Б; реферальные каналы, прямой трафик и маркетплейсы услуг данных не имеют (продукт не запущен) или неприменимы. Разделение по каналам с собственными конверсиями (ЦВ раздела 8 табл. 7, Р-9) сводится к одному каналу, поэтому вариант </w:t>
      </w:r>
      <w:r>
        <w:rPr>
          <w:i/>
          <w:sz w:val="28"/>
        </w:rPr>
        <w:t>Word</w:t>
      </w:r>
      <w:r>
        <w:rPr>
          <w:sz w:val="28"/>
        </w:rPr>
        <w:t xml:space="preserve"> совпадает с основным при единых конверсиях.</w:t>
      </w:r>
    </w:p>
    <w:p w14:paraId="2B44C4CF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51 – Лист 03_Конкуренты_</w:t>
      </w:r>
      <w:r>
        <w:rPr>
          <w:i/>
          <w:sz w:val="28"/>
        </w:rPr>
        <w:t>SW</w:t>
      </w:r>
      <w:r>
        <w:rPr>
          <w:sz w:val="28"/>
        </w:rPr>
        <w:t>: цифровой объем по конкурентам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35"/>
        <w:gridCol w:w="1665"/>
        <w:gridCol w:w="986"/>
        <w:gridCol w:w="787"/>
        <w:gridCol w:w="986"/>
        <w:gridCol w:w="986"/>
        <w:gridCol w:w="977"/>
        <w:gridCol w:w="650"/>
        <w:gridCol w:w="1166"/>
      </w:tblGrid>
      <w:tr w:rsidR="006F5B51" w14:paraId="52D67C1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35" w:type="dxa"/>
            <w:vAlign w:val="center"/>
          </w:tcPr>
          <w:p w14:paraId="083F14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Сайт</w:t>
            </w:r>
          </w:p>
        </w:tc>
        <w:tc>
          <w:tcPr>
            <w:tcW w:w="1665" w:type="dxa"/>
            <w:vAlign w:val="center"/>
          </w:tcPr>
          <w:p w14:paraId="770F35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986" w:type="dxa"/>
            <w:vAlign w:val="center"/>
          </w:tcPr>
          <w:p w14:paraId="1D78CF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Визиты/мес.</w:t>
            </w:r>
          </w:p>
        </w:tc>
        <w:tc>
          <w:tcPr>
            <w:tcW w:w="787" w:type="dxa"/>
            <w:vAlign w:val="center"/>
          </w:tcPr>
          <w:p w14:paraId="3EADEF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РБ (Д-01)</w:t>
            </w:r>
          </w:p>
        </w:tc>
        <w:tc>
          <w:tcPr>
            <w:tcW w:w="986" w:type="dxa"/>
            <w:vAlign w:val="center"/>
          </w:tcPr>
          <w:p w14:paraId="31D2F0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релевантной категории</w:t>
            </w:r>
          </w:p>
        </w:tc>
        <w:tc>
          <w:tcPr>
            <w:tcW w:w="986" w:type="dxa"/>
            <w:vAlign w:val="center"/>
          </w:tcPr>
          <w:p w14:paraId="04649C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посещения</w:t>
            </w:r>
          </w:p>
        </w:tc>
        <w:tc>
          <w:tcPr>
            <w:tcW w:w="977" w:type="dxa"/>
            <w:vAlign w:val="center"/>
          </w:tcPr>
          <w:p w14:paraId="22E458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Конверсия в продажу (</w:t>
            </w:r>
            <w:r>
              <w:rPr>
                <w:i/>
              </w:rPr>
              <w:t>CR1</w:t>
            </w:r>
            <w:r>
              <w:t xml:space="preserve"> × </w:t>
            </w:r>
            <w:r>
              <w:rPr>
                <w:i/>
              </w:rPr>
              <w:t>CR2</w:t>
            </w:r>
            <w:r>
              <w:t>)</w:t>
            </w:r>
          </w:p>
        </w:tc>
        <w:tc>
          <w:tcPr>
            <w:tcW w:w="650" w:type="dxa"/>
            <w:vAlign w:val="center"/>
          </w:tcPr>
          <w:p w14:paraId="2D15E0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Чек, </w:t>
            </w:r>
            <w:r>
              <w:rPr>
                <w:i/>
              </w:rPr>
              <w:t>BYN</w:t>
            </w:r>
          </w:p>
        </w:tc>
        <w:tc>
          <w:tcPr>
            <w:tcW w:w="1166" w:type="dxa"/>
            <w:vAlign w:val="center"/>
          </w:tcPr>
          <w:p w14:paraId="3B5BFB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Выручка/мес., </w:t>
            </w:r>
            <w:r>
              <w:rPr>
                <w:i/>
              </w:rPr>
              <w:t>BYN</w:t>
            </w:r>
          </w:p>
        </w:tc>
      </w:tr>
      <w:tr w:rsidR="006F5B51" w14:paraId="089F9626" w14:textId="77777777" w:rsidTr="006F5B51">
        <w:trPr>
          <w:cantSplit/>
          <w:jc w:val="center"/>
        </w:trPr>
        <w:tc>
          <w:tcPr>
            <w:tcW w:w="1435" w:type="dxa"/>
            <w:vAlign w:val="center"/>
          </w:tcPr>
          <w:p w14:paraId="09649D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65" w:type="dxa"/>
            <w:vAlign w:val="center"/>
          </w:tcPr>
          <w:p w14:paraId="73E837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прямой (текстовый 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986" w:type="dxa"/>
            <w:vAlign w:val="center"/>
          </w:tcPr>
          <w:p w14:paraId="2E9AD2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787" w:type="dxa"/>
            <w:vAlign w:val="center"/>
          </w:tcPr>
          <w:p w14:paraId="047D23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986" w:type="dxa"/>
            <w:vAlign w:val="center"/>
          </w:tcPr>
          <w:p w14:paraId="4FCA66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75 %</w:t>
            </w:r>
          </w:p>
        </w:tc>
        <w:tc>
          <w:tcPr>
            <w:tcW w:w="986" w:type="dxa"/>
            <w:vAlign w:val="center"/>
          </w:tcPr>
          <w:p w14:paraId="22BC4A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744,5</w:t>
            </w:r>
          </w:p>
        </w:tc>
        <w:tc>
          <w:tcPr>
            <w:tcW w:w="977" w:type="dxa"/>
            <w:vAlign w:val="center"/>
          </w:tcPr>
          <w:p w14:paraId="2C8B22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650" w:type="dxa"/>
            <w:vAlign w:val="center"/>
          </w:tcPr>
          <w:p w14:paraId="70BF0D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166" w:type="dxa"/>
            <w:vAlign w:val="center"/>
          </w:tcPr>
          <w:p w14:paraId="6C68B9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90,2</w:t>
            </w:r>
          </w:p>
        </w:tc>
      </w:tr>
      <w:tr w:rsidR="006F5B51" w14:paraId="6DC67C27" w14:textId="77777777" w:rsidTr="006F5B51">
        <w:trPr>
          <w:cantSplit/>
          <w:jc w:val="center"/>
        </w:trPr>
        <w:tc>
          <w:tcPr>
            <w:tcW w:w="1435" w:type="dxa"/>
            <w:vAlign w:val="center"/>
          </w:tcPr>
          <w:p w14:paraId="6D4FDE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665" w:type="dxa"/>
            <w:vAlign w:val="center"/>
          </w:tcPr>
          <w:p w14:paraId="2C229A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заменитель (визуальный редактор)</w:t>
            </w:r>
          </w:p>
        </w:tc>
        <w:tc>
          <w:tcPr>
            <w:tcW w:w="986" w:type="dxa"/>
            <w:vAlign w:val="center"/>
          </w:tcPr>
          <w:p w14:paraId="469157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7 800 000</w:t>
            </w:r>
          </w:p>
        </w:tc>
        <w:tc>
          <w:tcPr>
            <w:tcW w:w="787" w:type="dxa"/>
            <w:vAlign w:val="center"/>
          </w:tcPr>
          <w:p w14:paraId="50C7DF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986" w:type="dxa"/>
            <w:vAlign w:val="center"/>
          </w:tcPr>
          <w:p w14:paraId="1ED92E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986" w:type="dxa"/>
            <w:vAlign w:val="center"/>
          </w:tcPr>
          <w:p w14:paraId="0CCB30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5 345,3</w:t>
            </w:r>
          </w:p>
        </w:tc>
        <w:tc>
          <w:tcPr>
            <w:tcW w:w="977" w:type="dxa"/>
            <w:vAlign w:val="center"/>
          </w:tcPr>
          <w:p w14:paraId="6A175F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650" w:type="dxa"/>
            <w:vAlign w:val="center"/>
          </w:tcPr>
          <w:p w14:paraId="1DC108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166" w:type="dxa"/>
            <w:vAlign w:val="center"/>
          </w:tcPr>
          <w:p w14:paraId="117919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647,5</w:t>
            </w:r>
          </w:p>
        </w:tc>
      </w:tr>
      <w:tr w:rsidR="006F5B51" w14:paraId="0E65AE45" w14:textId="77777777" w:rsidTr="006F5B51">
        <w:trPr>
          <w:cantSplit/>
          <w:jc w:val="center"/>
        </w:trPr>
        <w:tc>
          <w:tcPr>
            <w:tcW w:w="1435" w:type="dxa"/>
            <w:vAlign w:val="center"/>
          </w:tcPr>
          <w:p w14:paraId="7295CA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1665" w:type="dxa"/>
            <w:vAlign w:val="center"/>
          </w:tcPr>
          <w:p w14:paraId="778A0E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прямой (</w:t>
            </w:r>
            <w:r>
              <w:rPr>
                <w:i/>
              </w:rPr>
              <w:t>AI</w:t>
            </w:r>
            <w:r>
              <w:t xml:space="preserve"> +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)</w:t>
            </w:r>
          </w:p>
        </w:tc>
        <w:tc>
          <w:tcPr>
            <w:tcW w:w="986" w:type="dxa"/>
            <w:vAlign w:val="center"/>
          </w:tcPr>
          <w:p w14:paraId="066494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678 500</w:t>
            </w:r>
          </w:p>
        </w:tc>
        <w:tc>
          <w:tcPr>
            <w:tcW w:w="787" w:type="dxa"/>
            <w:vAlign w:val="center"/>
          </w:tcPr>
          <w:p w14:paraId="5B8F6D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986" w:type="dxa"/>
            <w:vAlign w:val="center"/>
          </w:tcPr>
          <w:p w14:paraId="286A2C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50 %</w:t>
            </w:r>
          </w:p>
        </w:tc>
        <w:tc>
          <w:tcPr>
            <w:tcW w:w="986" w:type="dxa"/>
            <w:vAlign w:val="center"/>
          </w:tcPr>
          <w:p w14:paraId="0C31CE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664,3</w:t>
            </w:r>
          </w:p>
        </w:tc>
        <w:tc>
          <w:tcPr>
            <w:tcW w:w="977" w:type="dxa"/>
            <w:vAlign w:val="center"/>
          </w:tcPr>
          <w:p w14:paraId="6DCFBA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650" w:type="dxa"/>
            <w:vAlign w:val="center"/>
          </w:tcPr>
          <w:p w14:paraId="5540B7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166" w:type="dxa"/>
            <w:vAlign w:val="center"/>
          </w:tcPr>
          <w:p w14:paraId="2EBC71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80,5</w:t>
            </w:r>
          </w:p>
        </w:tc>
      </w:tr>
      <w:tr w:rsidR="006F5B51" w14:paraId="5FD5CD34" w14:textId="77777777" w:rsidTr="006F5B51">
        <w:trPr>
          <w:cantSplit/>
          <w:jc w:val="center"/>
        </w:trPr>
        <w:tc>
          <w:tcPr>
            <w:tcW w:w="1435" w:type="dxa"/>
            <w:vAlign w:val="center"/>
          </w:tcPr>
          <w:p w14:paraId="6DDB51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665" w:type="dxa"/>
            <w:vAlign w:val="center"/>
          </w:tcPr>
          <w:p w14:paraId="11DD08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прямой (текстовый 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986" w:type="dxa"/>
            <w:vAlign w:val="center"/>
          </w:tcPr>
          <w:p w14:paraId="6798FB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20 000</w:t>
            </w:r>
          </w:p>
        </w:tc>
        <w:tc>
          <w:tcPr>
            <w:tcW w:w="787" w:type="dxa"/>
            <w:vAlign w:val="center"/>
          </w:tcPr>
          <w:p w14:paraId="730324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986" w:type="dxa"/>
            <w:vAlign w:val="center"/>
          </w:tcPr>
          <w:p w14:paraId="5AAD6C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70 %</w:t>
            </w:r>
          </w:p>
        </w:tc>
        <w:tc>
          <w:tcPr>
            <w:tcW w:w="986" w:type="dxa"/>
            <w:vAlign w:val="center"/>
          </w:tcPr>
          <w:p w14:paraId="4A16E6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27,4</w:t>
            </w:r>
          </w:p>
        </w:tc>
        <w:tc>
          <w:tcPr>
            <w:tcW w:w="977" w:type="dxa"/>
            <w:vAlign w:val="center"/>
          </w:tcPr>
          <w:p w14:paraId="6B8BC9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650" w:type="dxa"/>
            <w:vAlign w:val="center"/>
          </w:tcPr>
          <w:p w14:paraId="6CB324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166" w:type="dxa"/>
            <w:vAlign w:val="center"/>
          </w:tcPr>
          <w:p w14:paraId="2F7969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3,3</w:t>
            </w:r>
          </w:p>
        </w:tc>
      </w:tr>
    </w:tbl>
    <w:p w14:paraId="282E38EE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52 – Исправление П-2: деление на коэффициент покрытия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21"/>
        <w:gridCol w:w="3140"/>
        <w:gridCol w:w="2677"/>
      </w:tblGrid>
      <w:tr w:rsidR="006F5B51" w14:paraId="7EE2344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21" w:type="dxa"/>
            <w:vAlign w:val="center"/>
          </w:tcPr>
          <w:p w14:paraId="104AD1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140" w:type="dxa"/>
            <w:vAlign w:val="center"/>
          </w:tcPr>
          <w:p w14:paraId="215A1A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 шаблоне (деление на </w:t>
            </w:r>
            <w:r>
              <w:rPr>
                <w:i/>
              </w:rPr>
              <w:t>B12</w:t>
            </w:r>
            <w:r>
              <w:t>, доля релевантного трафика 0,3846)</w:t>
            </w:r>
          </w:p>
        </w:tc>
        <w:tc>
          <w:tcPr>
            <w:tcW w:w="2677" w:type="dxa"/>
            <w:vAlign w:val="center"/>
          </w:tcPr>
          <w:p w14:paraId="18A4A1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 рабочей копии (деление на </w:t>
            </w:r>
            <w:r>
              <w:rPr>
                <w:i/>
              </w:rPr>
              <w:t>B13</w:t>
            </w:r>
            <w:r>
              <w:t>, покрытие 0,65)</w:t>
            </w:r>
          </w:p>
        </w:tc>
      </w:tr>
      <w:tr w:rsidR="006F5B51" w14:paraId="11248189" w14:textId="77777777" w:rsidTr="006F5B51">
        <w:trPr>
          <w:cantSplit/>
          <w:jc w:val="center"/>
        </w:trPr>
        <w:tc>
          <w:tcPr>
            <w:tcW w:w="3821" w:type="dxa"/>
            <w:vAlign w:val="center"/>
          </w:tcPr>
          <w:p w14:paraId="46FDAE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Оценка полного трафика сегмента, визитов/мес.</w:t>
            </w:r>
          </w:p>
        </w:tc>
        <w:tc>
          <w:tcPr>
            <w:tcW w:w="3140" w:type="dxa"/>
            <w:vAlign w:val="center"/>
          </w:tcPr>
          <w:p w14:paraId="0D0F57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17 633</w:t>
            </w:r>
          </w:p>
        </w:tc>
        <w:tc>
          <w:tcPr>
            <w:tcW w:w="2677" w:type="dxa"/>
            <w:vAlign w:val="center"/>
          </w:tcPr>
          <w:p w14:paraId="20A265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10 433</w:t>
            </w:r>
          </w:p>
        </w:tc>
      </w:tr>
      <w:tr w:rsidR="006F5B51" w14:paraId="0E99B696" w14:textId="77777777" w:rsidTr="006F5B51">
        <w:trPr>
          <w:cantSplit/>
          <w:jc w:val="center"/>
        </w:trPr>
        <w:tc>
          <w:tcPr>
            <w:tcW w:w="3821" w:type="dxa"/>
            <w:vAlign w:val="center"/>
          </w:tcPr>
          <w:p w14:paraId="408A21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Оценочная выручка сегмента в год, </w:t>
            </w:r>
            <w:r>
              <w:rPr>
                <w:i/>
              </w:rPr>
              <w:t>BYN</w:t>
            </w:r>
          </w:p>
        </w:tc>
        <w:tc>
          <w:tcPr>
            <w:tcW w:w="3140" w:type="dxa"/>
            <w:vAlign w:val="center"/>
          </w:tcPr>
          <w:p w14:paraId="0E3E0A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25 632</w:t>
            </w:r>
          </w:p>
        </w:tc>
        <w:tc>
          <w:tcPr>
            <w:tcW w:w="2677" w:type="dxa"/>
            <w:vAlign w:val="center"/>
          </w:tcPr>
          <w:p w14:paraId="7D17A1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15 166</w:t>
            </w:r>
          </w:p>
        </w:tc>
      </w:tr>
    </w:tbl>
    <w:p w14:paraId="39FE4B12" w14:textId="77777777" w:rsidR="00CB4FB5" w:rsidRDefault="00CB4FB5">
      <w:pPr>
        <w:pStyle w:val="a0"/>
        <w:ind w:firstLine="709"/>
        <w:jc w:val="both"/>
      </w:pPr>
      <w:r>
        <w:rPr>
          <w:sz w:val="28"/>
        </w:rPr>
        <w:lastRenderedPageBreak/>
        <w:t xml:space="preserve">Подпись формулы «/ коэффициент покрытия», но в шаблоне делитель – «целевая доля релевантного трафика» </w:t>
      </w:r>
      <w:r>
        <w:rPr>
          <w:i/>
          <w:sz w:val="28"/>
        </w:rPr>
        <w:t>B12</w:t>
      </w:r>
      <w:r>
        <w:rPr>
          <w:sz w:val="28"/>
        </w:rPr>
        <w:t xml:space="preserve">; в рабочей копии формулы </w:t>
      </w:r>
      <w:r>
        <w:rPr>
          <w:i/>
          <w:sz w:val="28"/>
        </w:rPr>
        <w:t>C12</w:t>
      </w:r>
      <w:r>
        <w:rPr>
          <w:sz w:val="28"/>
        </w:rPr>
        <w:t xml:space="preserve"> и </w:t>
      </w:r>
      <w:r>
        <w:rPr>
          <w:i/>
          <w:sz w:val="28"/>
        </w:rPr>
        <w:t>C14</w:t>
      </w:r>
      <w:r>
        <w:rPr>
          <w:sz w:val="28"/>
        </w:rPr>
        <w:t xml:space="preserve"> исправлены на деление на коэффициент покрытия </w:t>
      </w:r>
      <w:r>
        <w:rPr>
          <w:i/>
          <w:sz w:val="28"/>
        </w:rPr>
        <w:t>B13</w:t>
      </w:r>
      <w:r>
        <w:rPr>
          <w:sz w:val="28"/>
        </w:rPr>
        <w:t xml:space="preserve"> (П-2), оба значения показаны в таблице выше. Выручка сегмента по конкурентному подходу (около 15 166 </w:t>
      </w:r>
      <w:r>
        <w:rPr>
          <w:i/>
          <w:sz w:val="28"/>
        </w:rPr>
        <w:t>BYN</w:t>
      </w:r>
      <w:r>
        <w:rPr>
          <w:sz w:val="28"/>
        </w:rPr>
        <w:t xml:space="preserve"> в год) больше результата воронки поискового канала (9,5 </w:t>
      </w:r>
      <w:r>
        <w:rPr>
          <w:i/>
          <w:sz w:val="28"/>
        </w:rPr>
        <w:t>BYN</w:t>
      </w:r>
      <w:r>
        <w:rPr>
          <w:sz w:val="28"/>
        </w:rPr>
        <w:t>) примерно в 1 592 раз (более трех порядков), что отражает разницу каналов: конкуренты получают трафик из рекламы, сообщества и прямых заходов, а поиск по ядру запросов Вордстата – малая часть.</w:t>
      </w:r>
    </w:p>
    <w:p w14:paraId="6B92BC51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53 – Лист 04_Воронка: воронка по сценариям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96"/>
        <w:gridCol w:w="2047"/>
        <w:gridCol w:w="1433"/>
        <w:gridCol w:w="2662"/>
      </w:tblGrid>
      <w:tr w:rsidR="006F5B51" w14:paraId="37D3ABB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96" w:type="dxa"/>
            <w:vAlign w:val="center"/>
          </w:tcPr>
          <w:p w14:paraId="774F53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047" w:type="dxa"/>
            <w:vAlign w:val="center"/>
          </w:tcPr>
          <w:p w14:paraId="3952B5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433" w:type="dxa"/>
            <w:vAlign w:val="center"/>
          </w:tcPr>
          <w:p w14:paraId="34F9E3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662" w:type="dxa"/>
            <w:vAlign w:val="center"/>
          </w:tcPr>
          <w:p w14:paraId="71A090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14:paraId="0E3A507B" w14:textId="77777777" w:rsidTr="006F5B51">
        <w:trPr>
          <w:cantSplit/>
          <w:jc w:val="center"/>
        </w:trPr>
        <w:tc>
          <w:tcPr>
            <w:tcW w:w="3496" w:type="dxa"/>
            <w:vAlign w:val="center"/>
          </w:tcPr>
          <w:p w14:paraId="4E6EFD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посещения в месяц</w:t>
            </w:r>
          </w:p>
        </w:tc>
        <w:tc>
          <w:tcPr>
            <w:tcW w:w="2047" w:type="dxa"/>
            <w:vAlign w:val="center"/>
          </w:tcPr>
          <w:p w14:paraId="12F8FF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26,22</w:t>
            </w:r>
          </w:p>
        </w:tc>
        <w:tc>
          <w:tcPr>
            <w:tcW w:w="1433" w:type="dxa"/>
            <w:vAlign w:val="center"/>
          </w:tcPr>
          <w:p w14:paraId="758084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26,22</w:t>
            </w:r>
          </w:p>
        </w:tc>
        <w:tc>
          <w:tcPr>
            <w:tcW w:w="2662" w:type="dxa"/>
            <w:vAlign w:val="center"/>
          </w:tcPr>
          <w:p w14:paraId="5E556C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26,22</w:t>
            </w:r>
          </w:p>
        </w:tc>
      </w:tr>
      <w:tr w:rsidR="006F5B51" w14:paraId="3B4223AF" w14:textId="77777777" w:rsidTr="006F5B51">
        <w:trPr>
          <w:cantSplit/>
          <w:jc w:val="center"/>
        </w:trPr>
        <w:tc>
          <w:tcPr>
            <w:tcW w:w="3496" w:type="dxa"/>
            <w:vAlign w:val="center"/>
          </w:tcPr>
          <w:p w14:paraId="6E2E37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 трафика</w:t>
            </w:r>
          </w:p>
        </w:tc>
        <w:tc>
          <w:tcPr>
            <w:tcW w:w="2047" w:type="dxa"/>
            <w:vAlign w:val="center"/>
          </w:tcPr>
          <w:p w14:paraId="7E1EB6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15,0 %</w:t>
            </w:r>
          </w:p>
        </w:tc>
        <w:tc>
          <w:tcPr>
            <w:tcW w:w="1433" w:type="dxa"/>
            <w:vAlign w:val="center"/>
          </w:tcPr>
          <w:p w14:paraId="7B5A39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25,0 %</w:t>
            </w:r>
          </w:p>
        </w:tc>
        <w:tc>
          <w:tcPr>
            <w:tcW w:w="2662" w:type="dxa"/>
            <w:vAlign w:val="center"/>
          </w:tcPr>
          <w:p w14:paraId="4F6D9D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40,0 %</w:t>
            </w:r>
          </w:p>
        </w:tc>
      </w:tr>
      <w:tr w:rsidR="006F5B51" w14:paraId="4E2E2C3A" w14:textId="77777777" w:rsidTr="006F5B51">
        <w:trPr>
          <w:cantSplit/>
          <w:jc w:val="center"/>
        </w:trPr>
        <w:tc>
          <w:tcPr>
            <w:tcW w:w="3496" w:type="dxa"/>
            <w:vAlign w:val="center"/>
          </w:tcPr>
          <w:p w14:paraId="735FB4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Достижимые посещения в месяц</w:t>
            </w:r>
          </w:p>
        </w:tc>
        <w:tc>
          <w:tcPr>
            <w:tcW w:w="2047" w:type="dxa"/>
            <w:vAlign w:val="center"/>
          </w:tcPr>
          <w:p w14:paraId="39AC1B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3,9330</w:t>
            </w:r>
          </w:p>
        </w:tc>
        <w:tc>
          <w:tcPr>
            <w:tcW w:w="1433" w:type="dxa"/>
            <w:vAlign w:val="center"/>
          </w:tcPr>
          <w:p w14:paraId="1AA005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6,5550</w:t>
            </w:r>
          </w:p>
        </w:tc>
        <w:tc>
          <w:tcPr>
            <w:tcW w:w="2662" w:type="dxa"/>
            <w:vAlign w:val="center"/>
          </w:tcPr>
          <w:p w14:paraId="0801F5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10,49</w:t>
            </w:r>
          </w:p>
        </w:tc>
      </w:tr>
      <w:tr w:rsidR="006F5B51" w14:paraId="17CC4AA8" w14:textId="77777777" w:rsidTr="006F5B51">
        <w:trPr>
          <w:cantSplit/>
          <w:jc w:val="center"/>
        </w:trPr>
        <w:tc>
          <w:tcPr>
            <w:tcW w:w="3496" w:type="dxa"/>
            <w:vAlign w:val="center"/>
          </w:tcPr>
          <w:p w14:paraId="5C637F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Конверсия посещение , заявка</w:t>
            </w:r>
          </w:p>
        </w:tc>
        <w:tc>
          <w:tcPr>
            <w:tcW w:w="2047" w:type="dxa"/>
            <w:vAlign w:val="center"/>
          </w:tcPr>
          <w:p w14:paraId="701357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1,0 %</w:t>
            </w:r>
          </w:p>
        </w:tc>
        <w:tc>
          <w:tcPr>
            <w:tcW w:w="1433" w:type="dxa"/>
            <w:vAlign w:val="center"/>
          </w:tcPr>
          <w:p w14:paraId="3115E4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2,5 %</w:t>
            </w:r>
          </w:p>
        </w:tc>
        <w:tc>
          <w:tcPr>
            <w:tcW w:w="2662" w:type="dxa"/>
            <w:vAlign w:val="center"/>
          </w:tcPr>
          <w:p w14:paraId="2FDBA1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5,0 %</w:t>
            </w:r>
          </w:p>
        </w:tc>
      </w:tr>
      <w:tr w:rsidR="006F5B51" w14:paraId="474EC7C9" w14:textId="77777777" w:rsidTr="006F5B51">
        <w:trPr>
          <w:cantSplit/>
          <w:jc w:val="center"/>
        </w:trPr>
        <w:tc>
          <w:tcPr>
            <w:tcW w:w="3496" w:type="dxa"/>
            <w:vAlign w:val="center"/>
          </w:tcPr>
          <w:p w14:paraId="1358DF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Заявки в месяц</w:t>
            </w:r>
          </w:p>
        </w:tc>
        <w:tc>
          <w:tcPr>
            <w:tcW w:w="2047" w:type="dxa"/>
            <w:vAlign w:val="center"/>
          </w:tcPr>
          <w:p w14:paraId="5374D5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0,0393</w:t>
            </w:r>
          </w:p>
        </w:tc>
        <w:tc>
          <w:tcPr>
            <w:tcW w:w="1433" w:type="dxa"/>
            <w:vAlign w:val="center"/>
          </w:tcPr>
          <w:p w14:paraId="442F41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0,1639</w:t>
            </w:r>
          </w:p>
        </w:tc>
        <w:tc>
          <w:tcPr>
            <w:tcW w:w="2662" w:type="dxa"/>
            <w:vAlign w:val="center"/>
          </w:tcPr>
          <w:p w14:paraId="63E445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0,5244</w:t>
            </w:r>
          </w:p>
        </w:tc>
      </w:tr>
      <w:tr w:rsidR="006F5B51" w14:paraId="05095B81" w14:textId="77777777" w:rsidTr="006F5B51">
        <w:trPr>
          <w:cantSplit/>
          <w:jc w:val="center"/>
        </w:trPr>
        <w:tc>
          <w:tcPr>
            <w:tcW w:w="3496" w:type="dxa"/>
            <w:vAlign w:val="center"/>
          </w:tcPr>
          <w:p w14:paraId="345355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Конверсия заявка , продажа</w:t>
            </w:r>
          </w:p>
        </w:tc>
        <w:tc>
          <w:tcPr>
            <w:tcW w:w="2047" w:type="dxa"/>
            <w:vAlign w:val="center"/>
          </w:tcPr>
          <w:p w14:paraId="7C0861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3,0 %</w:t>
            </w:r>
          </w:p>
        </w:tc>
        <w:tc>
          <w:tcPr>
            <w:tcW w:w="1433" w:type="dxa"/>
            <w:vAlign w:val="center"/>
          </w:tcPr>
          <w:p w14:paraId="68A248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4,0 %</w:t>
            </w:r>
          </w:p>
        </w:tc>
        <w:tc>
          <w:tcPr>
            <w:tcW w:w="2662" w:type="dxa"/>
            <w:vAlign w:val="center"/>
          </w:tcPr>
          <w:p w14:paraId="34CBAF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5,0 %</w:t>
            </w:r>
          </w:p>
        </w:tc>
      </w:tr>
      <w:tr w:rsidR="006F5B51" w14:paraId="1F2DC3F4" w14:textId="77777777" w:rsidTr="006F5B51">
        <w:trPr>
          <w:cantSplit/>
          <w:jc w:val="center"/>
        </w:trPr>
        <w:tc>
          <w:tcPr>
            <w:tcW w:w="3496" w:type="dxa"/>
            <w:vAlign w:val="center"/>
          </w:tcPr>
          <w:p w14:paraId="53081C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Продажи в месяц</w:t>
            </w:r>
          </w:p>
        </w:tc>
        <w:tc>
          <w:tcPr>
            <w:tcW w:w="2047" w:type="dxa"/>
            <w:vAlign w:val="center"/>
          </w:tcPr>
          <w:p w14:paraId="7931ED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0,0012</w:t>
            </w:r>
          </w:p>
        </w:tc>
        <w:tc>
          <w:tcPr>
            <w:tcW w:w="1433" w:type="dxa"/>
            <w:vAlign w:val="center"/>
          </w:tcPr>
          <w:p w14:paraId="0B7A67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0,0066</w:t>
            </w:r>
          </w:p>
        </w:tc>
        <w:tc>
          <w:tcPr>
            <w:tcW w:w="2662" w:type="dxa"/>
            <w:vAlign w:val="center"/>
          </w:tcPr>
          <w:p w14:paraId="71F355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0,0262</w:t>
            </w:r>
          </w:p>
        </w:tc>
      </w:tr>
      <w:tr w:rsidR="006F5B51" w14:paraId="2EEB886E" w14:textId="77777777" w:rsidTr="006F5B51">
        <w:trPr>
          <w:cantSplit/>
          <w:jc w:val="center"/>
        </w:trPr>
        <w:tc>
          <w:tcPr>
            <w:tcW w:w="3496" w:type="dxa"/>
            <w:vAlign w:val="center"/>
          </w:tcPr>
          <w:p w14:paraId="39C31E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 чек</w:t>
            </w:r>
          </w:p>
        </w:tc>
        <w:tc>
          <w:tcPr>
            <w:tcW w:w="2047" w:type="dxa"/>
            <w:vAlign w:val="center"/>
          </w:tcPr>
          <w:p w14:paraId="0D7299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433" w:type="dxa"/>
            <w:vAlign w:val="center"/>
          </w:tcPr>
          <w:p w14:paraId="008630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2662" w:type="dxa"/>
            <w:vAlign w:val="center"/>
          </w:tcPr>
          <w:p w14:paraId="3703FC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290,74</w:t>
            </w:r>
          </w:p>
        </w:tc>
      </w:tr>
      <w:tr w:rsidR="006F5B51" w14:paraId="09311EA6" w14:textId="77777777" w:rsidTr="006F5B51">
        <w:trPr>
          <w:cantSplit/>
          <w:jc w:val="center"/>
        </w:trPr>
        <w:tc>
          <w:tcPr>
            <w:tcW w:w="3496" w:type="dxa"/>
            <w:vAlign w:val="center"/>
          </w:tcPr>
          <w:p w14:paraId="1CDDA3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Выручка в месяц</w:t>
            </w:r>
          </w:p>
        </w:tc>
        <w:tc>
          <w:tcPr>
            <w:tcW w:w="2047" w:type="dxa"/>
            <w:vAlign w:val="center"/>
          </w:tcPr>
          <w:p w14:paraId="7DC7E1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0,1429</w:t>
            </w:r>
          </w:p>
        </w:tc>
        <w:tc>
          <w:tcPr>
            <w:tcW w:w="1433" w:type="dxa"/>
            <w:vAlign w:val="center"/>
          </w:tcPr>
          <w:p w14:paraId="7816AA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0,7941</w:t>
            </w:r>
          </w:p>
        </w:tc>
        <w:tc>
          <w:tcPr>
            <w:tcW w:w="2662" w:type="dxa"/>
            <w:vAlign w:val="center"/>
          </w:tcPr>
          <w:p w14:paraId="18A190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7,6232</w:t>
            </w:r>
          </w:p>
        </w:tc>
      </w:tr>
      <w:tr w:rsidR="006F5B51" w14:paraId="7B776396" w14:textId="77777777" w:rsidTr="006F5B51">
        <w:trPr>
          <w:cantSplit/>
          <w:jc w:val="center"/>
        </w:trPr>
        <w:tc>
          <w:tcPr>
            <w:tcW w:w="3496" w:type="dxa"/>
            <w:vAlign w:val="center"/>
          </w:tcPr>
          <w:p w14:paraId="3C7176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Выручка в год</w:t>
            </w:r>
          </w:p>
        </w:tc>
        <w:tc>
          <w:tcPr>
            <w:tcW w:w="2047" w:type="dxa"/>
            <w:vAlign w:val="center"/>
          </w:tcPr>
          <w:p w14:paraId="67E9A4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1,7152</w:t>
            </w:r>
          </w:p>
        </w:tc>
        <w:tc>
          <w:tcPr>
            <w:tcW w:w="1433" w:type="dxa"/>
            <w:vAlign w:val="center"/>
          </w:tcPr>
          <w:p w14:paraId="0953B1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9,5289</w:t>
            </w:r>
          </w:p>
        </w:tc>
        <w:tc>
          <w:tcPr>
            <w:tcW w:w="2662" w:type="dxa"/>
            <w:vAlign w:val="center"/>
          </w:tcPr>
          <w:p w14:paraId="6AC0A4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91,48</w:t>
            </w:r>
          </w:p>
        </w:tc>
      </w:tr>
    </w:tbl>
    <w:p w14:paraId="2E3461D0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54 – Лист 06_Повторы_</w:t>
      </w:r>
      <w:r>
        <w:rPr>
          <w:i/>
          <w:sz w:val="28"/>
        </w:rPr>
        <w:t>LTV</w:t>
      </w:r>
      <w:r>
        <w:rPr>
          <w:sz w:val="28"/>
        </w:rPr>
        <w:t>: годовая выручка с учетом повторных оплат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43"/>
        <w:gridCol w:w="1725"/>
        <w:gridCol w:w="1121"/>
        <w:gridCol w:w="1254"/>
        <w:gridCol w:w="1725"/>
        <w:gridCol w:w="1770"/>
      </w:tblGrid>
      <w:tr w:rsidR="006F5B51" w14:paraId="006CFB7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43" w:type="dxa"/>
            <w:vAlign w:val="center"/>
          </w:tcPr>
          <w:p w14:paraId="2A9926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1725" w:type="dxa"/>
            <w:vAlign w:val="center"/>
          </w:tcPr>
          <w:p w14:paraId="50736A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Продаж/мес.</w:t>
            </w:r>
          </w:p>
        </w:tc>
        <w:tc>
          <w:tcPr>
            <w:tcW w:w="1121" w:type="dxa"/>
            <w:vAlign w:val="center"/>
          </w:tcPr>
          <w:p w14:paraId="76D082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Чек, </w:t>
            </w:r>
            <w:r>
              <w:rPr>
                <w:i/>
              </w:rPr>
              <w:t>BYN</w:t>
            </w:r>
          </w:p>
        </w:tc>
        <w:tc>
          <w:tcPr>
            <w:tcW w:w="1254" w:type="dxa"/>
            <w:vAlign w:val="center"/>
          </w:tcPr>
          <w:p w14:paraId="383DB4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Повторов в год</w:t>
            </w:r>
          </w:p>
        </w:tc>
        <w:tc>
          <w:tcPr>
            <w:tcW w:w="1725" w:type="dxa"/>
            <w:vAlign w:val="center"/>
          </w:tcPr>
          <w:p w14:paraId="32555E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Выручка/год с повторами, </w:t>
            </w:r>
            <w:r>
              <w:rPr>
                <w:i/>
              </w:rPr>
              <w:t>BYN</w:t>
            </w:r>
          </w:p>
        </w:tc>
        <w:tc>
          <w:tcPr>
            <w:tcW w:w="1770" w:type="dxa"/>
            <w:vAlign w:val="center"/>
          </w:tcPr>
          <w:p w14:paraId="1003E4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Ценность клиента за год, </w:t>
            </w:r>
            <w:r>
              <w:rPr>
                <w:i/>
              </w:rPr>
              <w:t>BYN</w:t>
            </w:r>
          </w:p>
        </w:tc>
      </w:tr>
      <w:tr w:rsidR="006F5B51" w14:paraId="038D6BF9" w14:textId="77777777" w:rsidTr="006F5B51">
        <w:trPr>
          <w:cantSplit/>
          <w:jc w:val="center"/>
        </w:trPr>
        <w:tc>
          <w:tcPr>
            <w:tcW w:w="2043" w:type="dxa"/>
            <w:vAlign w:val="center"/>
          </w:tcPr>
          <w:p w14:paraId="6FF7D5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725" w:type="dxa"/>
            <w:vAlign w:val="center"/>
          </w:tcPr>
          <w:p w14:paraId="11B919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0,0012</w:t>
            </w:r>
          </w:p>
        </w:tc>
        <w:tc>
          <w:tcPr>
            <w:tcW w:w="1121" w:type="dxa"/>
            <w:vAlign w:val="center"/>
          </w:tcPr>
          <w:p w14:paraId="051805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254" w:type="dxa"/>
            <w:vAlign w:val="center"/>
          </w:tcPr>
          <w:p w14:paraId="059CE5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1725" w:type="dxa"/>
            <w:vAlign w:val="center"/>
          </w:tcPr>
          <w:p w14:paraId="6F27D9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1,7</w:t>
            </w:r>
          </w:p>
        </w:tc>
        <w:tc>
          <w:tcPr>
            <w:tcW w:w="1770" w:type="dxa"/>
            <w:vAlign w:val="center"/>
          </w:tcPr>
          <w:p w14:paraId="66D139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</w:tr>
      <w:tr w:rsidR="006F5B51" w14:paraId="5706EB32" w14:textId="77777777" w:rsidTr="006F5B51">
        <w:trPr>
          <w:cantSplit/>
          <w:jc w:val="center"/>
        </w:trPr>
        <w:tc>
          <w:tcPr>
            <w:tcW w:w="2043" w:type="dxa"/>
            <w:vAlign w:val="center"/>
          </w:tcPr>
          <w:p w14:paraId="6373D3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725" w:type="dxa"/>
            <w:vAlign w:val="center"/>
          </w:tcPr>
          <w:p w14:paraId="6D7CF7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0,0066</w:t>
            </w:r>
          </w:p>
        </w:tc>
        <w:tc>
          <w:tcPr>
            <w:tcW w:w="1121" w:type="dxa"/>
            <w:vAlign w:val="center"/>
          </w:tcPr>
          <w:p w14:paraId="6E30BA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254" w:type="dxa"/>
            <w:vAlign w:val="center"/>
          </w:tcPr>
          <w:p w14:paraId="5E6AE7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1,2</w:t>
            </w:r>
          </w:p>
        </w:tc>
        <w:tc>
          <w:tcPr>
            <w:tcW w:w="1725" w:type="dxa"/>
            <w:vAlign w:val="center"/>
          </w:tcPr>
          <w:p w14:paraId="464EE8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11,4</w:t>
            </w:r>
          </w:p>
        </w:tc>
        <w:tc>
          <w:tcPr>
            <w:tcW w:w="1770" w:type="dxa"/>
            <w:vAlign w:val="center"/>
          </w:tcPr>
          <w:p w14:paraId="5C44D0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145,37</w:t>
            </w:r>
          </w:p>
        </w:tc>
      </w:tr>
      <w:tr w:rsidR="006F5B51" w14:paraId="1D926770" w14:textId="77777777" w:rsidTr="006F5B51">
        <w:trPr>
          <w:cantSplit/>
          <w:jc w:val="center"/>
        </w:trPr>
        <w:tc>
          <w:tcPr>
            <w:tcW w:w="2043" w:type="dxa"/>
            <w:vAlign w:val="center"/>
          </w:tcPr>
          <w:p w14:paraId="3F79AF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725" w:type="dxa"/>
            <w:vAlign w:val="center"/>
          </w:tcPr>
          <w:p w14:paraId="3A4660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0,0262</w:t>
            </w:r>
          </w:p>
        </w:tc>
        <w:tc>
          <w:tcPr>
            <w:tcW w:w="1121" w:type="dxa"/>
            <w:vAlign w:val="center"/>
          </w:tcPr>
          <w:p w14:paraId="38EB5E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290,74</w:t>
            </w:r>
          </w:p>
        </w:tc>
        <w:tc>
          <w:tcPr>
            <w:tcW w:w="1254" w:type="dxa"/>
            <w:vAlign w:val="center"/>
          </w:tcPr>
          <w:p w14:paraId="38A551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1,5</w:t>
            </w:r>
          </w:p>
        </w:tc>
        <w:tc>
          <w:tcPr>
            <w:tcW w:w="1725" w:type="dxa"/>
            <w:vAlign w:val="center"/>
          </w:tcPr>
          <w:p w14:paraId="393D76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137,2</w:t>
            </w:r>
          </w:p>
        </w:tc>
        <w:tc>
          <w:tcPr>
            <w:tcW w:w="1770" w:type="dxa"/>
            <w:vAlign w:val="center"/>
          </w:tcPr>
          <w:p w14:paraId="05F831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436,11</w:t>
            </w:r>
          </w:p>
        </w:tc>
      </w:tr>
    </w:tbl>
    <w:p w14:paraId="1496EC69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Выручка без повторов (лист 04) и с повторами (лист 06) – две разные величины (Р-12); в выводе названы обе: без повторов 1,7 / 9,5 / 91,5 </w:t>
      </w:r>
      <w:r>
        <w:rPr>
          <w:i/>
          <w:sz w:val="28"/>
        </w:rPr>
        <w:t>BYN</w:t>
      </w:r>
      <w:r>
        <w:rPr>
          <w:sz w:val="28"/>
        </w:rPr>
        <w:t>, с повторами 1,7 / 11,4 / 137,2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7CF83EE0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55 – Вариант по </w:t>
      </w:r>
      <w:r>
        <w:rPr>
          <w:i/>
          <w:sz w:val="28"/>
        </w:rPr>
        <w:t>Word</w:t>
      </w:r>
      <w:r>
        <w:rPr>
          <w:sz w:val="28"/>
        </w:rPr>
        <w:t>: модель «Подписка» и отказ от долей (Р-9, Р-10)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603"/>
        <w:gridCol w:w="1345"/>
        <w:gridCol w:w="941"/>
        <w:gridCol w:w="1749"/>
      </w:tblGrid>
      <w:tr w:rsidR="006F5B51" w14:paraId="062C965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603" w:type="dxa"/>
            <w:vAlign w:val="center"/>
          </w:tcPr>
          <w:p w14:paraId="5A9103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Вариант</w:t>
            </w:r>
          </w:p>
        </w:tc>
        <w:tc>
          <w:tcPr>
            <w:tcW w:w="1345" w:type="dxa"/>
            <w:vAlign w:val="center"/>
          </w:tcPr>
          <w:p w14:paraId="08347D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941" w:type="dxa"/>
            <w:vAlign w:val="center"/>
          </w:tcPr>
          <w:p w14:paraId="60C6B1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749" w:type="dxa"/>
            <w:vAlign w:val="center"/>
          </w:tcPr>
          <w:p w14:paraId="419B84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14:paraId="0EB33036" w14:textId="77777777" w:rsidTr="006F5B51">
        <w:trPr>
          <w:cantSplit/>
          <w:jc w:val="center"/>
        </w:trPr>
        <w:tc>
          <w:tcPr>
            <w:tcW w:w="5603" w:type="dxa"/>
            <w:vAlign w:val="center"/>
          </w:tcPr>
          <w:p w14:paraId="779139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достижимая доля 15 / 25 / 40 %, выручка без повторов,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45" w:type="dxa"/>
            <w:vAlign w:val="center"/>
          </w:tcPr>
          <w:p w14:paraId="1964AE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1,7</w:t>
            </w:r>
          </w:p>
        </w:tc>
        <w:tc>
          <w:tcPr>
            <w:tcW w:w="941" w:type="dxa"/>
            <w:vAlign w:val="center"/>
          </w:tcPr>
          <w:p w14:paraId="468ACD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9,5</w:t>
            </w:r>
          </w:p>
        </w:tc>
        <w:tc>
          <w:tcPr>
            <w:tcW w:w="1749" w:type="dxa"/>
            <w:vAlign w:val="center"/>
          </w:tcPr>
          <w:p w14:paraId="5604BC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91,5</w:t>
            </w:r>
          </w:p>
        </w:tc>
      </w:tr>
      <w:tr w:rsidR="006F5B51" w14:paraId="0E99B02D" w14:textId="77777777" w:rsidTr="006F5B51">
        <w:trPr>
          <w:cantSplit/>
          <w:jc w:val="center"/>
        </w:trPr>
        <w:tc>
          <w:tcPr>
            <w:tcW w:w="5603" w:type="dxa"/>
            <w:vAlign w:val="center"/>
          </w:tcPr>
          <w:p w14:paraId="0B4D4D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  <w:r>
              <w:t xml:space="preserve"> (Р-10): </w:t>
            </w:r>
            <w:r>
              <w:rPr>
                <w:i/>
              </w:rPr>
              <w:t>Visits</w:t>
            </w:r>
            <w:r>
              <w:t xml:space="preserve"> = </w:t>
            </w:r>
            <w:r>
              <w:rPr>
                <w:i/>
              </w:rPr>
              <w:t>Reach</w:t>
            </w:r>
            <w:r>
              <w:t xml:space="preserve"> × </w:t>
            </w:r>
            <w:r>
              <w:rPr>
                <w:i/>
              </w:rPr>
              <w:t>CTR</w:t>
            </w:r>
            <w:r>
              <w:t xml:space="preserve">, достижимая доля = 1,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45" w:type="dxa"/>
            <w:vAlign w:val="center"/>
          </w:tcPr>
          <w:p w14:paraId="2FAC99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11,4</w:t>
            </w:r>
          </w:p>
        </w:tc>
        <w:tc>
          <w:tcPr>
            <w:tcW w:w="941" w:type="dxa"/>
            <w:vAlign w:val="center"/>
          </w:tcPr>
          <w:p w14:paraId="0B7DA9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38,1</w:t>
            </w:r>
          </w:p>
        </w:tc>
        <w:tc>
          <w:tcPr>
            <w:tcW w:w="1749" w:type="dxa"/>
            <w:vAlign w:val="center"/>
          </w:tcPr>
          <w:p w14:paraId="6EDC25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228,7</w:t>
            </w:r>
          </w:p>
        </w:tc>
      </w:tr>
      <w:tr w:rsidR="006F5B51" w14:paraId="22BC51C7" w14:textId="77777777" w:rsidTr="006F5B51">
        <w:trPr>
          <w:cantSplit/>
          <w:jc w:val="center"/>
        </w:trPr>
        <w:tc>
          <w:tcPr>
            <w:tcW w:w="5603" w:type="dxa"/>
            <w:vAlign w:val="center"/>
          </w:tcPr>
          <w:p w14:paraId="39085D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  <w:r>
              <w:t>, ЦВ табл. 8: платящие × платеж 10,10 </w:t>
            </w:r>
            <w:r>
              <w:rPr>
                <w:i/>
              </w:rPr>
              <w:t>BYN</w:t>
            </w:r>
            <w:r>
              <w:t xml:space="preserve"> × срок удержания (12 × 1 / 1,2 / 1,5 мес.),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45" w:type="dxa"/>
            <w:vAlign w:val="center"/>
          </w:tcPr>
          <w:p w14:paraId="110834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1,7</w:t>
            </w:r>
          </w:p>
        </w:tc>
        <w:tc>
          <w:tcPr>
            <w:tcW w:w="941" w:type="dxa"/>
            <w:vAlign w:val="center"/>
          </w:tcPr>
          <w:p w14:paraId="02C1A0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11,4</w:t>
            </w:r>
          </w:p>
        </w:tc>
        <w:tc>
          <w:tcPr>
            <w:tcW w:w="1749" w:type="dxa"/>
            <w:vAlign w:val="center"/>
          </w:tcPr>
          <w:p w14:paraId="592CB2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57,2</w:t>
            </w:r>
          </w:p>
        </w:tc>
      </w:tr>
    </w:tbl>
    <w:p w14:paraId="2D99F937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При одном канале вариант </w:t>
      </w:r>
      <w:r>
        <w:rPr>
          <w:i/>
          <w:sz w:val="28"/>
        </w:rPr>
        <w:t>Word</w:t>
      </w:r>
      <w:r>
        <w:rPr>
          <w:sz w:val="28"/>
        </w:rPr>
        <w:t xml:space="preserve"> без долей лишь отменяет сценарное сужение шаблона; подписочная модель дает тот же порядок величины, что и шаблон с повторами (различие в чеке: в подписочной формуле ежемесячный платеж одинаков во всех сценариях). Листы </w:t>
      </w:r>
      <w:r>
        <w:rPr>
          <w:i/>
          <w:sz w:val="28"/>
        </w:rPr>
        <w:t>GMV</w:t>
      </w:r>
      <w:r>
        <w:rPr>
          <w:sz w:val="28"/>
        </w:rPr>
        <w:t xml:space="preserve"> (ЦВ-</w:t>
      </w:r>
      <w:r>
        <w:rPr>
          <w:i/>
          <w:sz w:val="28"/>
        </w:rPr>
        <w:t>X</w:t>
      </w:r>
      <w:r>
        <w:rPr>
          <w:sz w:val="28"/>
        </w:rPr>
        <w:t xml:space="preserve"> 07) заполнены нулями с пометкой «не применяется –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многосторонней платформой».</w:t>
      </w:r>
    </w:p>
    <w:p w14:paraId="06FA761F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Итог воронки ЦВ-</w:t>
      </w:r>
      <w:r>
        <w:rPr>
          <w:i/>
          <w:sz w:val="28"/>
        </w:rPr>
        <w:t>X</w:t>
      </w:r>
      <w:r>
        <w:rPr>
          <w:sz w:val="28"/>
        </w:rPr>
        <w:t>: годовая выручка 1,7 – 91,5 </w:t>
      </w:r>
      <w:r>
        <w:rPr>
          <w:i/>
          <w:sz w:val="28"/>
        </w:rPr>
        <w:t>BYN</w:t>
      </w:r>
      <w:r>
        <w:rPr>
          <w:sz w:val="28"/>
        </w:rPr>
        <w:t xml:space="preserve"> (базовая 9,5 </w:t>
      </w:r>
      <w:r>
        <w:rPr>
          <w:i/>
          <w:sz w:val="28"/>
        </w:rPr>
        <w:t>BYN</w:t>
      </w:r>
      <w:r>
        <w:rPr>
          <w:sz w:val="28"/>
        </w:rPr>
        <w:t>), с повторами в базовом сценарии 11,4 </w:t>
      </w:r>
      <w:r>
        <w:rPr>
          <w:i/>
          <w:sz w:val="28"/>
        </w:rPr>
        <w:t>BYN</w:t>
      </w:r>
      <w:r>
        <w:rPr>
          <w:sz w:val="28"/>
        </w:rPr>
        <w:t xml:space="preserve">. Малая величина вызвана тем, что единственный измеренный канал – органический поиск по ядру запросов в Вордстате (около 26 посещений в месяц). Вывод: воронка не является </w:t>
      </w:r>
      <w:r>
        <w:rPr>
          <w:sz w:val="28"/>
        </w:rPr>
        <w:lastRenderedPageBreak/>
        <w:t>ограничением емкости рынка; она показывает отсутствие измеренного канала привлечения (правило ИНСТР раздела 11: малый объем при большом рынке указывает на канал, а не на емкость).</w:t>
      </w:r>
    </w:p>
    <w:p w14:paraId="51922D25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56 – Рабочий паспорт воронки (ЦВ табл. 16)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17"/>
        <w:gridCol w:w="7021"/>
      </w:tblGrid>
      <w:tr w:rsidR="006F5B51" w14:paraId="7C6ADB6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17" w:type="dxa"/>
            <w:vAlign w:val="center"/>
          </w:tcPr>
          <w:p w14:paraId="6FDAD2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021" w:type="dxa"/>
            <w:vAlign w:val="center"/>
          </w:tcPr>
          <w:p w14:paraId="38D91E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6F5B51" w14:paraId="74B12D22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2A703A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бизнес-идеи</w:t>
            </w:r>
          </w:p>
        </w:tc>
        <w:tc>
          <w:tcPr>
            <w:tcW w:w="7021" w:type="dxa"/>
            <w:vAlign w:val="center"/>
          </w:tcPr>
          <w:p w14:paraId="2E8663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NotaCode</w:t>
            </w:r>
            <w:r>
              <w:t xml:space="preserve"> – веб-</w:t>
            </w:r>
            <w:r>
              <w:rPr>
                <w:i/>
              </w:rPr>
              <w:t>IDE</w:t>
            </w:r>
            <w:r>
              <w:t xml:space="preserve"> для построения и проверки диаграмм формальных нотаций как текста</w:t>
            </w:r>
          </w:p>
        </w:tc>
      </w:tr>
      <w:tr w:rsidR="006F5B51" w14:paraId="5D13AA22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4C1D5F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Зафиксированный рынок</w:t>
            </w:r>
          </w:p>
        </w:tc>
        <w:tc>
          <w:tcPr>
            <w:tcW w:w="7021" w:type="dxa"/>
            <w:vAlign w:val="center"/>
          </w:tcPr>
          <w:p w14:paraId="1DD706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Веб-инструменты диаграмм формальных нотаций; студенты, аналитики, архитекторы ПО, преподаватели; Республика Беларусь</w:t>
            </w:r>
          </w:p>
        </w:tc>
      </w:tr>
      <w:tr w:rsidR="006F5B51" w14:paraId="24E2E9DA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5672BB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Тип бизнес-модели</w:t>
            </w:r>
          </w:p>
        </w:tc>
        <w:tc>
          <w:tcPr>
            <w:tcW w:w="7021" w:type="dxa"/>
            <w:vAlign w:val="center"/>
          </w:tcPr>
          <w:p w14:paraId="0A8B81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подписка (</w:t>
            </w:r>
            <w:r>
              <w:rPr>
                <w:i/>
              </w:rPr>
              <w:t>freemium</w:t>
            </w:r>
            <w:r>
              <w:t xml:space="preserve"> </w:t>
            </w:r>
            <w:r>
              <w:rPr>
                <w:i/>
              </w:rPr>
              <w:t>Free</w:t>
            </w:r>
            <w:r>
              <w:t xml:space="preserve"> / </w:t>
            </w:r>
            <w:r>
              <w:rPr>
                <w:i/>
              </w:rPr>
              <w:t>Pro</w:t>
            </w:r>
            <w:r>
              <w:t>)</w:t>
            </w:r>
          </w:p>
        </w:tc>
      </w:tr>
      <w:tr w:rsidR="006F5B51" w14:paraId="3287D963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30321C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Ключевые каналы</w:t>
            </w:r>
          </w:p>
        </w:tc>
        <w:tc>
          <w:tcPr>
            <w:tcW w:w="7021" w:type="dxa"/>
            <w:vAlign w:val="center"/>
          </w:tcPr>
          <w:p w14:paraId="0D69E5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органический поиск (измерен); платный поиск, социальные сети, партнерства – оценены по приложению Е (таблица 97) и структуре каналов конкурентов (ЛР4, приложение Б); реальные ставки кабинета – модельная оценка (допущение)</w:t>
            </w:r>
          </w:p>
        </w:tc>
      </w:tr>
      <w:tr w:rsidR="006F5B51" w14:paraId="4B169BD5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20AB7F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Основное целевое действие</w:t>
            </w:r>
          </w:p>
        </w:tc>
        <w:tc>
          <w:tcPr>
            <w:tcW w:w="7021" w:type="dxa"/>
            <w:vAlign w:val="center"/>
          </w:tcPr>
          <w:p w14:paraId="6E54ED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регистрация (</w:t>
            </w:r>
            <w:r>
              <w:rPr>
                <w:i/>
              </w:rPr>
              <w:t>Free</w:t>
            </w:r>
            <w:r>
              <w:t xml:space="preserve">) , оплата </w:t>
            </w:r>
            <w:r>
              <w:rPr>
                <w:i/>
              </w:rPr>
              <w:t>Pro</w:t>
            </w:r>
          </w:p>
        </w:tc>
      </w:tr>
      <w:tr w:rsidR="006F5B51" w14:paraId="679A59C7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3D6516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Период расчета</w:t>
            </w:r>
          </w:p>
        </w:tc>
        <w:tc>
          <w:tcPr>
            <w:tcW w:w="7021" w:type="dxa"/>
            <w:vAlign w:val="center"/>
          </w:tcPr>
          <w:p w14:paraId="6A15F6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год</w:t>
            </w:r>
          </w:p>
        </w:tc>
      </w:tr>
      <w:tr w:rsidR="006F5B51" w14:paraId="50081E3A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277326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 сценарий</w:t>
            </w:r>
          </w:p>
        </w:tc>
        <w:tc>
          <w:tcPr>
            <w:tcW w:w="7021" w:type="dxa"/>
            <w:vAlign w:val="center"/>
          </w:tcPr>
          <w:p w14:paraId="0793E6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1,7 </w:t>
            </w:r>
            <w:r>
              <w:rPr>
                <w:i/>
              </w:rPr>
              <w:t>BYN</w:t>
            </w:r>
            <w:r>
              <w:t xml:space="preserve"> в год</w:t>
            </w:r>
          </w:p>
        </w:tc>
      </w:tr>
      <w:tr w:rsidR="006F5B51" w14:paraId="4D4CDDFB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627C86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 сценарий</w:t>
            </w:r>
          </w:p>
        </w:tc>
        <w:tc>
          <w:tcPr>
            <w:tcW w:w="7021" w:type="dxa"/>
            <w:vAlign w:val="center"/>
          </w:tcPr>
          <w:p w14:paraId="5E2F07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9,5 </w:t>
            </w:r>
            <w:r>
              <w:rPr>
                <w:i/>
              </w:rPr>
              <w:t>BYN</w:t>
            </w:r>
            <w:r>
              <w:t xml:space="preserve"> в год (с повторами 11,4)</w:t>
            </w:r>
          </w:p>
        </w:tc>
      </w:tr>
      <w:tr w:rsidR="006F5B51" w14:paraId="157F4C55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18ECD1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 сценарий</w:t>
            </w:r>
          </w:p>
        </w:tc>
        <w:tc>
          <w:tcPr>
            <w:tcW w:w="7021" w:type="dxa"/>
            <w:vAlign w:val="center"/>
          </w:tcPr>
          <w:p w14:paraId="502779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91,5 </w:t>
            </w:r>
            <w:r>
              <w:rPr>
                <w:i/>
              </w:rPr>
              <w:t>BYN</w:t>
            </w:r>
            <w:r>
              <w:t xml:space="preserve"> в год</w:t>
            </w:r>
          </w:p>
        </w:tc>
      </w:tr>
      <w:tr w:rsidR="006F5B51" w14:paraId="2BE881F3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4FA00A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Основные ограничения</w:t>
            </w:r>
          </w:p>
        </w:tc>
        <w:tc>
          <w:tcPr>
            <w:tcW w:w="7021" w:type="dxa"/>
            <w:vAlign w:val="center"/>
          </w:tcPr>
          <w:p w14:paraId="49C1D3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один измеренный канал; конверсии – допущения; сезонность не учтена в множителе ×12</w:t>
            </w:r>
          </w:p>
        </w:tc>
      </w:tr>
      <w:tr w:rsidR="006F5B51" w14:paraId="54DDF37F" w14:textId="77777777" w:rsidTr="006F5B51">
        <w:trPr>
          <w:cantSplit/>
          <w:jc w:val="center"/>
        </w:trPr>
        <w:tc>
          <w:tcPr>
            <w:tcW w:w="2617" w:type="dxa"/>
            <w:vAlign w:val="center"/>
          </w:tcPr>
          <w:p w14:paraId="11CE0C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Следующий шаг</w:t>
            </w:r>
          </w:p>
        </w:tc>
        <w:tc>
          <w:tcPr>
            <w:tcW w:w="7021" w:type="dxa"/>
            <w:vAlign w:val="center"/>
          </w:tcPr>
          <w:p w14:paraId="28C2D1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прогноз в рекламных кабинетах, пилотная кампания, уточнение чека опросом</w:t>
            </w:r>
          </w:p>
        </w:tc>
      </w:tr>
    </w:tbl>
    <w:p w14:paraId="61D3296C" w14:textId="77777777" w:rsidR="00CB4FB5" w:rsidRDefault="00CB4FB5">
      <w:pPr>
        <w:pStyle w:val="3"/>
        <w:ind w:firstLine="709"/>
      </w:pPr>
      <w:bookmarkStart w:id="29" w:name="_Toc242049751"/>
      <w:r>
        <w:t>2.7 Маркетплейсы и платформы</w:t>
      </w:r>
      <w:bookmarkEnd w:id="29"/>
    </w:p>
    <w:p w14:paraId="7CE90FB6" w14:textId="77777777" w:rsidR="00CB4FB5" w:rsidRDefault="00CB4FB5">
      <w:pPr>
        <w:pStyle w:val="FirstParagraph"/>
      </w:pPr>
      <w:r>
        <w:rPr>
          <w:i/>
          <w:sz w:val="28"/>
        </w:rPr>
        <w:t>NotaCode</w:t>
      </w:r>
      <w:r>
        <w:rPr>
          <w:sz w:val="28"/>
        </w:rPr>
        <w:t xml:space="preserve"> относится к типу «приложение или сервис» (МП табл. 2): оценка рынка цифровых подписок и приложений строится по установкам, рейтингу, отзывам и платным планам [15]. Открытые данные собраны в каталогах расширений редакторов кода (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[16], </w:t>
      </w:r>
      <w:r>
        <w:rPr>
          <w:i/>
          <w:sz w:val="28"/>
        </w:rPr>
        <w:t>JetBrains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[17]), каталогах программного обеспечения с отзывами [18] и по косвенным индикаторам (</w:t>
      </w:r>
      <w:r>
        <w:rPr>
          <w:i/>
          <w:sz w:val="28"/>
        </w:rPr>
        <w:t>GitHub</w:t>
      </w:r>
      <w:r>
        <w:rPr>
          <w:sz w:val="28"/>
        </w:rPr>
        <w:t xml:space="preserve"> [19], </w:t>
      </w:r>
      <w:r>
        <w:rPr>
          <w:i/>
          <w:sz w:val="28"/>
        </w:rPr>
        <w:t>npm</w:t>
      </w:r>
      <w:r>
        <w:rPr>
          <w:sz w:val="28"/>
        </w:rPr>
        <w:t xml:space="preserve"> [20]). Все значения получены 30.09.2026; </w:t>
      </w:r>
      <w:r>
        <w:rPr>
          <w:i/>
          <w:sz w:val="28"/>
        </w:rPr>
        <w:t>G2</w:t>
      </w:r>
      <w:r>
        <w:rPr>
          <w:sz w:val="28"/>
        </w:rPr>
        <w:t xml:space="preserve"> отдал ошибку доступа (403), </w:t>
      </w:r>
      <w:r>
        <w:rPr>
          <w:i/>
          <w:sz w:val="28"/>
        </w:rPr>
        <w:t>Chrome</w:t>
      </w:r>
      <w:r>
        <w:rPr>
          <w:sz w:val="28"/>
        </w:rPr>
        <w:t xml:space="preserve"> </w:t>
      </w:r>
      <w:r>
        <w:rPr>
          <w:i/>
          <w:sz w:val="28"/>
        </w:rPr>
        <w:t>Web</w:t>
      </w:r>
      <w:r>
        <w:rPr>
          <w:sz w:val="28"/>
        </w:rPr>
        <w:t xml:space="preserve"> </w:t>
      </w:r>
      <w:r>
        <w:rPr>
          <w:i/>
          <w:sz w:val="28"/>
        </w:rPr>
        <w:t>Store</w:t>
      </w:r>
      <w:r>
        <w:rPr>
          <w:sz w:val="28"/>
        </w:rPr>
        <w:t xml:space="preserve"> перенаправил на страницу согласия – защита не обходилась, значения отмечены «нет данных».</w:t>
      </w:r>
    </w:p>
    <w:p w14:paraId="140CC683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57 – Таблица сбора по площадкам (МП табл. 12)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04"/>
        <w:gridCol w:w="1446"/>
        <w:gridCol w:w="650"/>
        <w:gridCol w:w="855"/>
        <w:gridCol w:w="705"/>
        <w:gridCol w:w="650"/>
        <w:gridCol w:w="1325"/>
        <w:gridCol w:w="1058"/>
        <w:gridCol w:w="895"/>
        <w:gridCol w:w="650"/>
      </w:tblGrid>
      <w:tr w:rsidR="006F5B51" w14:paraId="1555235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04" w:type="dxa"/>
            <w:vAlign w:val="center"/>
          </w:tcPr>
          <w:p w14:paraId="492839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Площадка</w:t>
            </w:r>
          </w:p>
        </w:tc>
        <w:tc>
          <w:tcPr>
            <w:tcW w:w="1446" w:type="dxa"/>
            <w:vAlign w:val="center"/>
          </w:tcPr>
          <w:p w14:paraId="273D44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Категория</w:t>
            </w:r>
          </w:p>
        </w:tc>
        <w:tc>
          <w:tcPr>
            <w:tcW w:w="650" w:type="dxa"/>
            <w:vAlign w:val="center"/>
          </w:tcPr>
          <w:p w14:paraId="748877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855" w:type="dxa"/>
            <w:vAlign w:val="center"/>
          </w:tcPr>
          <w:p w14:paraId="3267F9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Единица наблюдения</w:t>
            </w:r>
          </w:p>
        </w:tc>
        <w:tc>
          <w:tcPr>
            <w:tcW w:w="705" w:type="dxa"/>
            <w:vAlign w:val="center"/>
          </w:tcPr>
          <w:p w14:paraId="59E694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Предложений</w:t>
            </w:r>
          </w:p>
        </w:tc>
        <w:tc>
          <w:tcPr>
            <w:tcW w:w="650" w:type="dxa"/>
            <w:vAlign w:val="center"/>
          </w:tcPr>
          <w:p w14:paraId="7DE81F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Активных продавцов</w:t>
            </w:r>
          </w:p>
        </w:tc>
        <w:tc>
          <w:tcPr>
            <w:tcW w:w="1325" w:type="dxa"/>
            <w:vAlign w:val="center"/>
          </w:tcPr>
          <w:p w14:paraId="4D0751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 цена</w:t>
            </w:r>
          </w:p>
        </w:tc>
        <w:tc>
          <w:tcPr>
            <w:tcW w:w="1058" w:type="dxa"/>
            <w:vAlign w:val="center"/>
          </w:tcPr>
          <w:p w14:paraId="2CD82A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Отзывы / оценки</w:t>
            </w:r>
          </w:p>
        </w:tc>
        <w:tc>
          <w:tcPr>
            <w:tcW w:w="895" w:type="dxa"/>
            <w:vAlign w:val="center"/>
          </w:tcPr>
          <w:p w14:paraId="7BDFDB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Оценка заказов</w:t>
            </w:r>
          </w:p>
        </w:tc>
        <w:tc>
          <w:tcPr>
            <w:tcW w:w="650" w:type="dxa"/>
            <w:vAlign w:val="center"/>
          </w:tcPr>
          <w:p w14:paraId="55E38A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</w:tr>
      <w:tr w:rsidR="006F5B51" w14:paraId="2FE1179E" w14:textId="77777777" w:rsidTr="006F5B51">
        <w:trPr>
          <w:cantSplit/>
          <w:jc w:val="center"/>
        </w:trPr>
        <w:tc>
          <w:tcPr>
            <w:tcW w:w="1404" w:type="dxa"/>
            <w:vAlign w:val="center"/>
          </w:tcPr>
          <w:p w14:paraId="7E390B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Studio</w:t>
            </w:r>
            <w:r>
              <w:t xml:space="preserve"> </w:t>
            </w:r>
            <w:r>
              <w:rPr>
                <w:i/>
              </w:rPr>
              <w:t>Marketplace</w:t>
            </w:r>
          </w:p>
        </w:tc>
        <w:tc>
          <w:tcPr>
            <w:tcW w:w="1446" w:type="dxa"/>
            <w:vAlign w:val="center"/>
          </w:tcPr>
          <w:p w14:paraId="6D82EF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Расширения для диаграмм (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>)</w:t>
            </w:r>
          </w:p>
        </w:tc>
        <w:tc>
          <w:tcPr>
            <w:tcW w:w="650" w:type="dxa"/>
            <w:vAlign w:val="center"/>
          </w:tcPr>
          <w:p w14:paraId="532900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весь мир</w:t>
            </w:r>
          </w:p>
        </w:tc>
        <w:tc>
          <w:tcPr>
            <w:tcW w:w="855" w:type="dxa"/>
            <w:vAlign w:val="center"/>
          </w:tcPr>
          <w:p w14:paraId="670E5D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установки (20 029 493)</w:t>
            </w:r>
          </w:p>
        </w:tc>
        <w:tc>
          <w:tcPr>
            <w:tcW w:w="705" w:type="dxa"/>
            <w:vAlign w:val="center"/>
          </w:tcPr>
          <w:p w14:paraId="2D25E7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102 расширений</w:t>
            </w:r>
          </w:p>
        </w:tc>
        <w:tc>
          <w:tcPr>
            <w:tcW w:w="650" w:type="dxa"/>
            <w:vAlign w:val="center"/>
          </w:tcPr>
          <w:p w14:paraId="223281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325" w:type="dxa"/>
            <w:vAlign w:val="center"/>
          </w:tcPr>
          <w:p w14:paraId="06ACFE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бесплатно (цены в </w:t>
            </w:r>
            <w:r>
              <w:rPr>
                <w:i/>
              </w:rPr>
              <w:t>API</w:t>
            </w:r>
            <w:r>
              <w:t xml:space="preserve"> нет)</w:t>
            </w:r>
          </w:p>
        </w:tc>
        <w:tc>
          <w:tcPr>
            <w:tcW w:w="1058" w:type="dxa"/>
            <w:vAlign w:val="center"/>
          </w:tcPr>
          <w:p w14:paraId="35B456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700 оценок</w:t>
            </w:r>
          </w:p>
        </w:tc>
        <w:tc>
          <w:tcPr>
            <w:tcW w:w="895" w:type="dxa"/>
            <w:vAlign w:val="center"/>
          </w:tcPr>
          <w:p w14:paraId="626814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применима (см. таблицу 60)</w:t>
            </w:r>
          </w:p>
        </w:tc>
        <w:tc>
          <w:tcPr>
            <w:tcW w:w="650" w:type="dxa"/>
            <w:vAlign w:val="center"/>
          </w:tcPr>
          <w:p w14:paraId="4DE045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[16]</w:t>
            </w:r>
          </w:p>
        </w:tc>
      </w:tr>
      <w:tr w:rsidR="006F5B51" w14:paraId="4A13A16B" w14:textId="77777777" w:rsidTr="006F5B51">
        <w:trPr>
          <w:cantSplit/>
          <w:jc w:val="center"/>
        </w:trPr>
        <w:tc>
          <w:tcPr>
            <w:tcW w:w="1404" w:type="dxa"/>
            <w:vAlign w:val="center"/>
          </w:tcPr>
          <w:p w14:paraId="6953D0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JetBrains</w:t>
            </w:r>
            <w:r>
              <w:t xml:space="preserve"> </w:t>
            </w:r>
            <w:r>
              <w:rPr>
                <w:i/>
              </w:rPr>
              <w:t>Marketplace</w:t>
            </w:r>
          </w:p>
        </w:tc>
        <w:tc>
          <w:tcPr>
            <w:tcW w:w="1446" w:type="dxa"/>
            <w:vAlign w:val="center"/>
          </w:tcPr>
          <w:p w14:paraId="4F7A6E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Плагины для диаграмм (13 плагинов)</w:t>
            </w:r>
          </w:p>
        </w:tc>
        <w:tc>
          <w:tcPr>
            <w:tcW w:w="650" w:type="dxa"/>
            <w:vAlign w:val="center"/>
          </w:tcPr>
          <w:p w14:paraId="26DE6D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весь мир</w:t>
            </w:r>
          </w:p>
        </w:tc>
        <w:tc>
          <w:tcPr>
            <w:tcW w:w="855" w:type="dxa"/>
            <w:vAlign w:val="center"/>
          </w:tcPr>
          <w:p w14:paraId="3E15FF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загрузки (9 267 906)</w:t>
            </w:r>
          </w:p>
        </w:tc>
        <w:tc>
          <w:tcPr>
            <w:tcW w:w="705" w:type="dxa"/>
            <w:vAlign w:val="center"/>
          </w:tcPr>
          <w:p w14:paraId="6CF1B1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 плагинов</w:t>
            </w:r>
          </w:p>
        </w:tc>
        <w:tc>
          <w:tcPr>
            <w:tcW w:w="650" w:type="dxa"/>
            <w:vAlign w:val="center"/>
          </w:tcPr>
          <w:p w14:paraId="0F260B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325" w:type="dxa"/>
            <w:vAlign w:val="center"/>
          </w:tcPr>
          <w:p w14:paraId="418F0C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/ </w:t>
            </w:r>
            <w:r>
              <w:rPr>
                <w:i/>
              </w:rPr>
              <w:t>FREEMIUM</w:t>
            </w:r>
            <w:r>
              <w:t xml:space="preserve"> / </w:t>
            </w:r>
            <w:r>
              <w:rPr>
                <w:i/>
              </w:rPr>
              <w:t>PAID</w:t>
            </w:r>
            <w:r>
              <w:t>; сумма не публикуется</w:t>
            </w:r>
          </w:p>
        </w:tc>
        <w:tc>
          <w:tcPr>
            <w:tcW w:w="1058" w:type="dxa"/>
            <w:vAlign w:val="center"/>
          </w:tcPr>
          <w:p w14:paraId="27CE7F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327 оценок</w:t>
            </w:r>
          </w:p>
        </w:tc>
        <w:tc>
          <w:tcPr>
            <w:tcW w:w="895" w:type="dxa"/>
            <w:vAlign w:val="center"/>
          </w:tcPr>
          <w:p w14:paraId="37FA78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применима</w:t>
            </w:r>
          </w:p>
        </w:tc>
        <w:tc>
          <w:tcPr>
            <w:tcW w:w="650" w:type="dxa"/>
            <w:vAlign w:val="center"/>
          </w:tcPr>
          <w:p w14:paraId="1EDE1D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[17]</w:t>
            </w:r>
          </w:p>
        </w:tc>
      </w:tr>
      <w:tr w:rsidR="006F5B51" w14:paraId="6C83D7E8" w14:textId="77777777" w:rsidTr="006F5B51">
        <w:trPr>
          <w:cantSplit/>
          <w:jc w:val="center"/>
        </w:trPr>
        <w:tc>
          <w:tcPr>
            <w:tcW w:w="1404" w:type="dxa"/>
            <w:vAlign w:val="center"/>
          </w:tcPr>
          <w:p w14:paraId="6E2468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Capterra</w:t>
            </w:r>
            <w:r>
              <w:t xml:space="preserve"> (</w:t>
            </w:r>
            <w:r>
              <w:rPr>
                <w:i/>
              </w:rPr>
              <w:t>Lucidchart</w:t>
            </w:r>
            <w:r>
              <w:t xml:space="preserve">, 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Creately</w:t>
            </w:r>
            <w:r>
              <w:t xml:space="preserve">, </w:t>
            </w:r>
            <w:r>
              <w:rPr>
                <w:i/>
              </w:rPr>
              <w:t>Whimsical</w:t>
            </w:r>
            <w:r>
              <w:t xml:space="preserve">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>)</w:t>
            </w:r>
          </w:p>
        </w:tc>
        <w:tc>
          <w:tcPr>
            <w:tcW w:w="1446" w:type="dxa"/>
            <w:vAlign w:val="center"/>
          </w:tcPr>
          <w:p w14:paraId="05DA2A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Редакторы диаграмм и досок</w:t>
            </w:r>
          </w:p>
        </w:tc>
        <w:tc>
          <w:tcPr>
            <w:tcW w:w="650" w:type="dxa"/>
            <w:vAlign w:val="center"/>
          </w:tcPr>
          <w:p w14:paraId="1DABF1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весь мир</w:t>
            </w:r>
          </w:p>
        </w:tc>
        <w:tc>
          <w:tcPr>
            <w:tcW w:w="855" w:type="dxa"/>
            <w:vAlign w:val="center"/>
          </w:tcPr>
          <w:p w14:paraId="6858B2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отзывы</w:t>
            </w:r>
          </w:p>
        </w:tc>
        <w:tc>
          <w:tcPr>
            <w:tcW w:w="705" w:type="dxa"/>
            <w:vAlign w:val="center"/>
          </w:tcPr>
          <w:p w14:paraId="2DD690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 продуктов</w:t>
            </w:r>
          </w:p>
        </w:tc>
        <w:tc>
          <w:tcPr>
            <w:tcW w:w="650" w:type="dxa"/>
            <w:vAlign w:val="center"/>
          </w:tcPr>
          <w:p w14:paraId="1B74AE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325" w:type="dxa"/>
            <w:vAlign w:val="center"/>
          </w:tcPr>
          <w:p w14:paraId="664B6B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 4 до 20 </w:t>
            </w:r>
            <w:r>
              <w:rPr>
                <w:i/>
              </w:rPr>
              <w:t>у.е.</w:t>
            </w:r>
            <w:r>
              <w:t xml:space="preserve"> в месяц; </w:t>
            </w:r>
            <w:r>
              <w:rPr>
                <w:i/>
              </w:rPr>
              <w:t>draw.io</w:t>
            </w:r>
            <w:r>
              <w:t xml:space="preserve"> бесплатно</w:t>
            </w:r>
          </w:p>
        </w:tc>
        <w:tc>
          <w:tcPr>
            <w:tcW w:w="1058" w:type="dxa"/>
            <w:vAlign w:val="center"/>
          </w:tcPr>
          <w:p w14:paraId="766389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5 036 отзывов</w:t>
            </w:r>
          </w:p>
        </w:tc>
        <w:tc>
          <w:tcPr>
            <w:tcW w:w="895" w:type="dxa"/>
            <w:vAlign w:val="center"/>
          </w:tcPr>
          <w:p w14:paraId="63A9AF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 отзывам: таблица 61</w:t>
            </w:r>
          </w:p>
        </w:tc>
        <w:tc>
          <w:tcPr>
            <w:tcW w:w="650" w:type="dxa"/>
            <w:vAlign w:val="center"/>
          </w:tcPr>
          <w:p w14:paraId="7FB20C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[18]</w:t>
            </w:r>
          </w:p>
        </w:tc>
      </w:tr>
      <w:tr w:rsidR="006F5B51" w14:paraId="01C8EB17" w14:textId="77777777" w:rsidTr="006F5B51">
        <w:trPr>
          <w:cantSplit/>
          <w:jc w:val="center"/>
        </w:trPr>
        <w:tc>
          <w:tcPr>
            <w:tcW w:w="1404" w:type="dxa"/>
            <w:vAlign w:val="center"/>
          </w:tcPr>
          <w:p w14:paraId="18FED3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Atlassian</w:t>
            </w:r>
            <w:r>
              <w:t xml:space="preserve"> </w:t>
            </w:r>
            <w:r>
              <w:rPr>
                <w:i/>
              </w:rPr>
              <w:t>Marketplace</w:t>
            </w:r>
            <w:r>
              <w:t xml:space="preserve"> (</w:t>
            </w:r>
            <w:r>
              <w:rPr>
                <w:i/>
              </w:rPr>
              <w:t>draw.io</w:t>
            </w:r>
            <w:r>
              <w:t xml:space="preserve"> </w:t>
            </w:r>
            <w:r>
              <w:rPr>
                <w:i/>
              </w:rPr>
              <w:t>Diagrams</w:t>
            </w:r>
            <w:r>
              <w:t>)</w:t>
            </w:r>
          </w:p>
        </w:tc>
        <w:tc>
          <w:tcPr>
            <w:tcW w:w="1446" w:type="dxa"/>
            <w:vAlign w:val="center"/>
          </w:tcPr>
          <w:p w14:paraId="02F8FF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Диаграммы для </w:t>
            </w:r>
            <w:r>
              <w:rPr>
                <w:i/>
              </w:rPr>
              <w:t>Confluence</w:t>
            </w:r>
            <w:r>
              <w:t xml:space="preserve"> и </w:t>
            </w:r>
            <w:r>
              <w:rPr>
                <w:i/>
              </w:rPr>
              <w:t>Jira</w:t>
            </w:r>
          </w:p>
        </w:tc>
        <w:tc>
          <w:tcPr>
            <w:tcW w:w="650" w:type="dxa"/>
            <w:vAlign w:val="center"/>
          </w:tcPr>
          <w:p w14:paraId="255B9B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весь мир</w:t>
            </w:r>
          </w:p>
        </w:tc>
        <w:tc>
          <w:tcPr>
            <w:tcW w:w="855" w:type="dxa"/>
            <w:vAlign w:val="center"/>
          </w:tcPr>
          <w:p w14:paraId="465781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установки (61 555)</w:t>
            </w:r>
          </w:p>
        </w:tc>
        <w:tc>
          <w:tcPr>
            <w:tcW w:w="705" w:type="dxa"/>
            <w:vAlign w:val="center"/>
          </w:tcPr>
          <w:p w14:paraId="261615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 продукт</w:t>
            </w:r>
          </w:p>
        </w:tc>
        <w:tc>
          <w:tcPr>
            <w:tcW w:w="650" w:type="dxa"/>
            <w:vAlign w:val="center"/>
          </w:tcPr>
          <w:p w14:paraId="38485D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325" w:type="dxa"/>
            <w:vAlign w:val="center"/>
          </w:tcPr>
          <w:p w14:paraId="4B43C1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платно через </w:t>
            </w:r>
            <w:r>
              <w:rPr>
                <w:i/>
              </w:rPr>
              <w:t>Atlassian</w:t>
            </w:r>
          </w:p>
        </w:tc>
        <w:tc>
          <w:tcPr>
            <w:tcW w:w="1058" w:type="dxa"/>
            <w:vAlign w:val="center"/>
          </w:tcPr>
          <w:p w14:paraId="015DED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1 205 отзывов, оценка 4,8</w:t>
            </w:r>
          </w:p>
        </w:tc>
        <w:tc>
          <w:tcPr>
            <w:tcW w:w="895" w:type="dxa"/>
            <w:vAlign w:val="center"/>
          </w:tcPr>
          <w:p w14:paraId="0B70AD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применима</w:t>
            </w:r>
          </w:p>
        </w:tc>
        <w:tc>
          <w:tcPr>
            <w:tcW w:w="650" w:type="dxa"/>
            <w:vAlign w:val="center"/>
          </w:tcPr>
          <w:p w14:paraId="7CC738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данные поиска по каталогу</w:t>
            </w:r>
          </w:p>
        </w:tc>
      </w:tr>
      <w:tr w:rsidR="006F5B51" w14:paraId="479A0A2F" w14:textId="77777777" w:rsidTr="006F5B51">
        <w:trPr>
          <w:cantSplit/>
          <w:jc w:val="center"/>
        </w:trPr>
        <w:tc>
          <w:tcPr>
            <w:tcW w:w="1404" w:type="dxa"/>
            <w:vAlign w:val="center"/>
          </w:tcPr>
          <w:p w14:paraId="13EF70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Chrome</w:t>
            </w:r>
            <w:r>
              <w:t xml:space="preserve"> </w:t>
            </w:r>
            <w:r>
              <w:rPr>
                <w:i/>
              </w:rPr>
              <w:t>Web</w:t>
            </w:r>
            <w:r>
              <w:t xml:space="preserve"> </w:t>
            </w:r>
            <w:r>
              <w:rPr>
                <w:i/>
              </w:rPr>
              <w:t>Store</w:t>
            </w:r>
          </w:p>
        </w:tc>
        <w:tc>
          <w:tcPr>
            <w:tcW w:w="1446" w:type="dxa"/>
            <w:vAlign w:val="center"/>
          </w:tcPr>
          <w:p w14:paraId="63CB13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14:paraId="00B629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855" w:type="dxa"/>
            <w:vAlign w:val="center"/>
          </w:tcPr>
          <w:p w14:paraId="67575E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705" w:type="dxa"/>
            <w:vAlign w:val="center"/>
          </w:tcPr>
          <w:p w14:paraId="1DC2A7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14:paraId="4FAF0E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25" w:type="dxa"/>
            <w:vAlign w:val="center"/>
          </w:tcPr>
          <w:p w14:paraId="09D77A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058" w:type="dxa"/>
            <w:vAlign w:val="center"/>
          </w:tcPr>
          <w:p w14:paraId="2A81A5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данных: доступ закрыт (30.09.2026)</w:t>
            </w:r>
          </w:p>
        </w:tc>
        <w:tc>
          <w:tcPr>
            <w:tcW w:w="895" w:type="dxa"/>
            <w:vAlign w:val="center"/>
          </w:tcPr>
          <w:p w14:paraId="4AC59E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14:paraId="1A6249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</w:tbl>
    <w:p w14:paraId="7B859452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58 –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>: восемь расширений с наибольшим числом установок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7"/>
        <w:gridCol w:w="1843"/>
        <w:gridCol w:w="1228"/>
        <w:gridCol w:w="1433"/>
        <w:gridCol w:w="1937"/>
      </w:tblGrid>
      <w:tr w:rsidR="006F5B51" w14:paraId="5F30881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97" w:type="dxa"/>
            <w:vAlign w:val="center"/>
          </w:tcPr>
          <w:p w14:paraId="4E9819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Расширение</w:t>
            </w:r>
          </w:p>
        </w:tc>
        <w:tc>
          <w:tcPr>
            <w:tcW w:w="1843" w:type="dxa"/>
            <w:vAlign w:val="center"/>
          </w:tcPr>
          <w:p w14:paraId="3C1847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Установки</w:t>
            </w:r>
          </w:p>
        </w:tc>
        <w:tc>
          <w:tcPr>
            <w:tcW w:w="1228" w:type="dxa"/>
            <w:vAlign w:val="center"/>
          </w:tcPr>
          <w:p w14:paraId="0A6CA2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Оценок</w:t>
            </w:r>
          </w:p>
        </w:tc>
        <w:tc>
          <w:tcPr>
            <w:tcW w:w="1433" w:type="dxa"/>
            <w:vAlign w:val="center"/>
          </w:tcPr>
          <w:p w14:paraId="049C9A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 оценка</w:t>
            </w:r>
          </w:p>
        </w:tc>
        <w:tc>
          <w:tcPr>
            <w:tcW w:w="1937" w:type="dxa"/>
            <w:vAlign w:val="center"/>
          </w:tcPr>
          <w:p w14:paraId="06E6CC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Оценок на установку</w:t>
            </w:r>
          </w:p>
        </w:tc>
      </w:tr>
      <w:tr w:rsidR="006F5B51" w14:paraId="16B796EE" w14:textId="77777777" w:rsidTr="006F5B51">
        <w:trPr>
          <w:cantSplit/>
          <w:jc w:val="center"/>
        </w:trPr>
        <w:tc>
          <w:tcPr>
            <w:tcW w:w="3197" w:type="dxa"/>
            <w:vAlign w:val="center"/>
          </w:tcPr>
          <w:p w14:paraId="63E2A0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Markdown</w:t>
            </w:r>
            <w:r>
              <w:t xml:space="preserve"> </w:t>
            </w:r>
            <w:r>
              <w:rPr>
                <w:i/>
              </w:rPr>
              <w:t>Preview</w:t>
            </w:r>
            <w:r>
              <w:t xml:space="preserve">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Support</w:t>
            </w:r>
          </w:p>
        </w:tc>
        <w:tc>
          <w:tcPr>
            <w:tcW w:w="1843" w:type="dxa"/>
            <w:vAlign w:val="center"/>
          </w:tcPr>
          <w:p w14:paraId="083D7B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5 342 719</w:t>
            </w:r>
          </w:p>
        </w:tc>
        <w:tc>
          <w:tcPr>
            <w:tcW w:w="1228" w:type="dxa"/>
            <w:vAlign w:val="center"/>
          </w:tcPr>
          <w:p w14:paraId="39B9CA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60</w:t>
            </w:r>
          </w:p>
        </w:tc>
        <w:tc>
          <w:tcPr>
            <w:tcW w:w="1433" w:type="dxa"/>
            <w:vAlign w:val="center"/>
          </w:tcPr>
          <w:p w14:paraId="27ABE0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4,62</w:t>
            </w:r>
          </w:p>
        </w:tc>
        <w:tc>
          <w:tcPr>
            <w:tcW w:w="1937" w:type="dxa"/>
            <w:vAlign w:val="center"/>
          </w:tcPr>
          <w:p w14:paraId="07D879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0,0011 %</w:t>
            </w:r>
          </w:p>
        </w:tc>
      </w:tr>
      <w:tr w:rsidR="006F5B51" w14:paraId="035B8333" w14:textId="77777777" w:rsidTr="006F5B51">
        <w:trPr>
          <w:cantSplit/>
          <w:jc w:val="center"/>
        </w:trPr>
        <w:tc>
          <w:tcPr>
            <w:tcW w:w="3197" w:type="dxa"/>
            <w:vAlign w:val="center"/>
          </w:tcPr>
          <w:p w14:paraId="1C25E8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</w:t>
            </w:r>
            <w:r>
              <w:rPr>
                <w:i/>
              </w:rPr>
              <w:t>Integration</w:t>
            </w:r>
          </w:p>
        </w:tc>
        <w:tc>
          <w:tcPr>
            <w:tcW w:w="1843" w:type="dxa"/>
            <w:vAlign w:val="center"/>
          </w:tcPr>
          <w:p w14:paraId="755EE1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4 173 397</w:t>
            </w:r>
          </w:p>
        </w:tc>
        <w:tc>
          <w:tcPr>
            <w:tcW w:w="1228" w:type="dxa"/>
            <w:vAlign w:val="center"/>
          </w:tcPr>
          <w:p w14:paraId="540727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161</w:t>
            </w:r>
          </w:p>
        </w:tc>
        <w:tc>
          <w:tcPr>
            <w:tcW w:w="1433" w:type="dxa"/>
            <w:vAlign w:val="center"/>
          </w:tcPr>
          <w:p w14:paraId="318799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4,91</w:t>
            </w:r>
          </w:p>
        </w:tc>
        <w:tc>
          <w:tcPr>
            <w:tcW w:w="1937" w:type="dxa"/>
            <w:vAlign w:val="center"/>
          </w:tcPr>
          <w:p w14:paraId="3A2A49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0,0039 %</w:t>
            </w:r>
          </w:p>
        </w:tc>
      </w:tr>
      <w:tr w:rsidR="006F5B51" w14:paraId="17677E4B" w14:textId="77777777" w:rsidTr="006F5B51">
        <w:trPr>
          <w:cantSplit/>
          <w:jc w:val="center"/>
        </w:trPr>
        <w:tc>
          <w:tcPr>
            <w:tcW w:w="3197" w:type="dxa"/>
            <w:vAlign w:val="center"/>
          </w:tcPr>
          <w:p w14:paraId="68C4DD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843" w:type="dxa"/>
            <w:vAlign w:val="center"/>
          </w:tcPr>
          <w:p w14:paraId="6362C9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3 712 111</w:t>
            </w:r>
          </w:p>
        </w:tc>
        <w:tc>
          <w:tcPr>
            <w:tcW w:w="1228" w:type="dxa"/>
            <w:vAlign w:val="center"/>
          </w:tcPr>
          <w:p w14:paraId="5FEA15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105</w:t>
            </w:r>
          </w:p>
        </w:tc>
        <w:tc>
          <w:tcPr>
            <w:tcW w:w="1433" w:type="dxa"/>
            <w:vAlign w:val="center"/>
          </w:tcPr>
          <w:p w14:paraId="3252CE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4,72</w:t>
            </w:r>
          </w:p>
        </w:tc>
        <w:tc>
          <w:tcPr>
            <w:tcW w:w="1937" w:type="dxa"/>
            <w:vAlign w:val="center"/>
          </w:tcPr>
          <w:p w14:paraId="2DBBC4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0,0028 %</w:t>
            </w:r>
          </w:p>
        </w:tc>
      </w:tr>
      <w:tr w:rsidR="006F5B51" w14:paraId="57E206DF" w14:textId="77777777" w:rsidTr="006F5B51">
        <w:trPr>
          <w:cantSplit/>
          <w:jc w:val="center"/>
        </w:trPr>
        <w:tc>
          <w:tcPr>
            <w:tcW w:w="3197" w:type="dxa"/>
            <w:vAlign w:val="center"/>
          </w:tcPr>
          <w:p w14:paraId="7864CA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</w:p>
        </w:tc>
        <w:tc>
          <w:tcPr>
            <w:tcW w:w="1843" w:type="dxa"/>
            <w:vAlign w:val="center"/>
          </w:tcPr>
          <w:p w14:paraId="4DB6A6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1 103 663</w:t>
            </w:r>
          </w:p>
        </w:tc>
        <w:tc>
          <w:tcPr>
            <w:tcW w:w="1228" w:type="dxa"/>
            <w:vAlign w:val="center"/>
          </w:tcPr>
          <w:p w14:paraId="732C62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</w:t>
            </w:r>
          </w:p>
        </w:tc>
        <w:tc>
          <w:tcPr>
            <w:tcW w:w="1433" w:type="dxa"/>
            <w:vAlign w:val="center"/>
          </w:tcPr>
          <w:p w14:paraId="08C99A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2,88</w:t>
            </w:r>
          </w:p>
        </w:tc>
        <w:tc>
          <w:tcPr>
            <w:tcW w:w="1937" w:type="dxa"/>
            <w:vAlign w:val="center"/>
          </w:tcPr>
          <w:p w14:paraId="393596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0,0036 %</w:t>
            </w:r>
          </w:p>
        </w:tc>
      </w:tr>
      <w:tr w:rsidR="006F5B51" w14:paraId="624B7E14" w14:textId="77777777" w:rsidTr="006F5B51">
        <w:trPr>
          <w:cantSplit/>
          <w:jc w:val="center"/>
        </w:trPr>
        <w:tc>
          <w:tcPr>
            <w:tcW w:w="3197" w:type="dxa"/>
            <w:vAlign w:val="center"/>
          </w:tcPr>
          <w:p w14:paraId="152E70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Preview</w:t>
            </w:r>
          </w:p>
        </w:tc>
        <w:tc>
          <w:tcPr>
            <w:tcW w:w="1843" w:type="dxa"/>
            <w:vAlign w:val="center"/>
          </w:tcPr>
          <w:p w14:paraId="31972B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873 949</w:t>
            </w:r>
          </w:p>
        </w:tc>
        <w:tc>
          <w:tcPr>
            <w:tcW w:w="1228" w:type="dxa"/>
            <w:vAlign w:val="center"/>
          </w:tcPr>
          <w:p w14:paraId="0F639B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27</w:t>
            </w:r>
          </w:p>
        </w:tc>
        <w:tc>
          <w:tcPr>
            <w:tcW w:w="1433" w:type="dxa"/>
            <w:vAlign w:val="center"/>
          </w:tcPr>
          <w:p w14:paraId="7B5B22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2,96</w:t>
            </w:r>
          </w:p>
        </w:tc>
        <w:tc>
          <w:tcPr>
            <w:tcW w:w="1937" w:type="dxa"/>
            <w:vAlign w:val="center"/>
          </w:tcPr>
          <w:p w14:paraId="72592E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0,0031 %</w:t>
            </w:r>
          </w:p>
        </w:tc>
      </w:tr>
      <w:tr w:rsidR="006F5B51" w14:paraId="403170F3" w14:textId="77777777" w:rsidTr="006F5B51">
        <w:trPr>
          <w:cantSplit/>
          <w:jc w:val="center"/>
        </w:trPr>
        <w:tc>
          <w:tcPr>
            <w:tcW w:w="3197" w:type="dxa"/>
            <w:vAlign w:val="center"/>
          </w:tcPr>
          <w:p w14:paraId="0530BA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Markdown</w:t>
            </w:r>
            <w:r>
              <w:t xml:space="preserve"> </w:t>
            </w:r>
            <w:r>
              <w:rPr>
                <w:i/>
              </w:rPr>
              <w:t>Syntax</w:t>
            </w:r>
            <w:r>
              <w:t xml:space="preserve"> </w:t>
            </w:r>
            <w:r>
              <w:rPr>
                <w:i/>
              </w:rPr>
              <w:t>Highlighting</w:t>
            </w:r>
          </w:p>
        </w:tc>
        <w:tc>
          <w:tcPr>
            <w:tcW w:w="1843" w:type="dxa"/>
            <w:vAlign w:val="center"/>
          </w:tcPr>
          <w:p w14:paraId="396531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832 703</w:t>
            </w:r>
          </w:p>
        </w:tc>
        <w:tc>
          <w:tcPr>
            <w:tcW w:w="1228" w:type="dxa"/>
            <w:vAlign w:val="center"/>
          </w:tcPr>
          <w:p w14:paraId="7A2F24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1433" w:type="dxa"/>
            <w:vAlign w:val="center"/>
          </w:tcPr>
          <w:p w14:paraId="7D97D8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4,32</w:t>
            </w:r>
          </w:p>
        </w:tc>
        <w:tc>
          <w:tcPr>
            <w:tcW w:w="1937" w:type="dxa"/>
            <w:vAlign w:val="center"/>
          </w:tcPr>
          <w:p w14:paraId="455A9C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0,0023 %</w:t>
            </w:r>
          </w:p>
        </w:tc>
      </w:tr>
      <w:tr w:rsidR="006F5B51" w14:paraId="16A8BA1C" w14:textId="77777777" w:rsidTr="006F5B51">
        <w:trPr>
          <w:cantSplit/>
          <w:jc w:val="center"/>
        </w:trPr>
        <w:tc>
          <w:tcPr>
            <w:tcW w:w="3197" w:type="dxa"/>
            <w:vAlign w:val="center"/>
          </w:tcPr>
          <w:p w14:paraId="43C6ED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</w:t>
            </w:r>
          </w:p>
        </w:tc>
        <w:tc>
          <w:tcPr>
            <w:tcW w:w="1843" w:type="dxa"/>
            <w:vAlign w:val="center"/>
          </w:tcPr>
          <w:p w14:paraId="419020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555 672</w:t>
            </w:r>
          </w:p>
        </w:tc>
        <w:tc>
          <w:tcPr>
            <w:tcW w:w="1228" w:type="dxa"/>
            <w:vAlign w:val="center"/>
          </w:tcPr>
          <w:p w14:paraId="512B8E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33</w:t>
            </w:r>
          </w:p>
        </w:tc>
        <w:tc>
          <w:tcPr>
            <w:tcW w:w="1433" w:type="dxa"/>
            <w:vAlign w:val="center"/>
          </w:tcPr>
          <w:p w14:paraId="0EF98E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4,94</w:t>
            </w:r>
          </w:p>
        </w:tc>
        <w:tc>
          <w:tcPr>
            <w:tcW w:w="1937" w:type="dxa"/>
            <w:vAlign w:val="center"/>
          </w:tcPr>
          <w:p w14:paraId="16CECD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0,0059 %</w:t>
            </w:r>
          </w:p>
        </w:tc>
      </w:tr>
      <w:tr w:rsidR="006F5B51" w14:paraId="07EFD053" w14:textId="77777777" w:rsidTr="006F5B51">
        <w:trPr>
          <w:cantSplit/>
          <w:jc w:val="center"/>
        </w:trPr>
        <w:tc>
          <w:tcPr>
            <w:tcW w:w="3197" w:type="dxa"/>
            <w:vAlign w:val="center"/>
          </w:tcPr>
          <w:p w14:paraId="61F871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Previewer</w:t>
            </w:r>
          </w:p>
        </w:tc>
        <w:tc>
          <w:tcPr>
            <w:tcW w:w="1843" w:type="dxa"/>
            <w:vAlign w:val="center"/>
          </w:tcPr>
          <w:p w14:paraId="132457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304 035</w:t>
            </w:r>
          </w:p>
        </w:tc>
        <w:tc>
          <w:tcPr>
            <w:tcW w:w="1228" w:type="dxa"/>
            <w:vAlign w:val="center"/>
          </w:tcPr>
          <w:p w14:paraId="7445B7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1433" w:type="dxa"/>
            <w:vAlign w:val="center"/>
          </w:tcPr>
          <w:p w14:paraId="319541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2,56</w:t>
            </w:r>
          </w:p>
        </w:tc>
        <w:tc>
          <w:tcPr>
            <w:tcW w:w="1937" w:type="dxa"/>
            <w:vAlign w:val="center"/>
          </w:tcPr>
          <w:p w14:paraId="45EBF3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0,0030 %</w:t>
            </w:r>
          </w:p>
        </w:tc>
      </w:tr>
    </w:tbl>
    <w:p w14:paraId="1617B488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Оценки оставляют от 0,001 % до 0,006 % установивших.</w:t>
      </w:r>
    </w:p>
    <w:p w14:paraId="2675779C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59 – </w:t>
      </w:r>
      <w:r>
        <w:rPr>
          <w:i/>
          <w:sz w:val="28"/>
        </w:rPr>
        <w:t>JetBrains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>: плагины с наибольшим числом загрузок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7"/>
        <w:gridCol w:w="1570"/>
        <w:gridCol w:w="1168"/>
        <w:gridCol w:w="1362"/>
        <w:gridCol w:w="2531"/>
      </w:tblGrid>
      <w:tr w:rsidR="006F5B51" w14:paraId="188CB3B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07" w:type="dxa"/>
            <w:vAlign w:val="center"/>
          </w:tcPr>
          <w:p w14:paraId="037A69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Плагин</w:t>
            </w:r>
          </w:p>
        </w:tc>
        <w:tc>
          <w:tcPr>
            <w:tcW w:w="1570" w:type="dxa"/>
            <w:vAlign w:val="center"/>
          </w:tcPr>
          <w:p w14:paraId="0A4048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Загрузки</w:t>
            </w:r>
          </w:p>
        </w:tc>
        <w:tc>
          <w:tcPr>
            <w:tcW w:w="1168" w:type="dxa"/>
            <w:vAlign w:val="center"/>
          </w:tcPr>
          <w:p w14:paraId="5F1DD4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Оценок</w:t>
            </w:r>
          </w:p>
        </w:tc>
        <w:tc>
          <w:tcPr>
            <w:tcW w:w="1362" w:type="dxa"/>
            <w:vAlign w:val="center"/>
          </w:tcPr>
          <w:p w14:paraId="16709F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 оценка</w:t>
            </w:r>
          </w:p>
        </w:tc>
        <w:tc>
          <w:tcPr>
            <w:tcW w:w="2531" w:type="dxa"/>
            <w:vAlign w:val="center"/>
          </w:tcPr>
          <w:p w14:paraId="79B464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Цена</w:t>
            </w:r>
          </w:p>
        </w:tc>
      </w:tr>
      <w:tr w:rsidR="006F5B51" w14:paraId="7CCD2C40" w14:textId="77777777" w:rsidTr="006F5B51">
        <w:trPr>
          <w:cantSplit/>
          <w:jc w:val="center"/>
        </w:trPr>
        <w:tc>
          <w:tcPr>
            <w:tcW w:w="3007" w:type="dxa"/>
            <w:vAlign w:val="center"/>
          </w:tcPr>
          <w:p w14:paraId="68D65A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plantuml4idea</w:t>
            </w:r>
          </w:p>
        </w:tc>
        <w:tc>
          <w:tcPr>
            <w:tcW w:w="1570" w:type="dxa"/>
            <w:vAlign w:val="center"/>
          </w:tcPr>
          <w:p w14:paraId="025138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5 014 362</w:t>
            </w:r>
          </w:p>
        </w:tc>
        <w:tc>
          <w:tcPr>
            <w:tcW w:w="1168" w:type="dxa"/>
            <w:vAlign w:val="center"/>
          </w:tcPr>
          <w:p w14:paraId="00DDF6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102</w:t>
            </w:r>
          </w:p>
        </w:tc>
        <w:tc>
          <w:tcPr>
            <w:tcW w:w="1362" w:type="dxa"/>
            <w:vAlign w:val="center"/>
          </w:tcPr>
          <w:p w14:paraId="5E577C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4,63</w:t>
            </w:r>
          </w:p>
        </w:tc>
        <w:tc>
          <w:tcPr>
            <w:tcW w:w="2531" w:type="dxa"/>
            <w:vAlign w:val="center"/>
          </w:tcPr>
          <w:p w14:paraId="5D4D62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бесплатно</w:t>
            </w:r>
          </w:p>
        </w:tc>
      </w:tr>
      <w:tr w:rsidR="006F5B51" w14:paraId="1B190548" w14:textId="77777777" w:rsidTr="006F5B51">
        <w:trPr>
          <w:cantSplit/>
          <w:jc w:val="center"/>
        </w:trPr>
        <w:tc>
          <w:tcPr>
            <w:tcW w:w="3007" w:type="dxa"/>
            <w:vAlign w:val="center"/>
          </w:tcPr>
          <w:p w14:paraId="66277F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</w:p>
        </w:tc>
        <w:tc>
          <w:tcPr>
            <w:tcW w:w="1570" w:type="dxa"/>
            <w:vAlign w:val="center"/>
          </w:tcPr>
          <w:p w14:paraId="145F7C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1 662 818</w:t>
            </w:r>
          </w:p>
        </w:tc>
        <w:tc>
          <w:tcPr>
            <w:tcW w:w="1168" w:type="dxa"/>
            <w:vAlign w:val="center"/>
          </w:tcPr>
          <w:p w14:paraId="2E4277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65</w:t>
            </w:r>
          </w:p>
        </w:tc>
        <w:tc>
          <w:tcPr>
            <w:tcW w:w="1362" w:type="dxa"/>
            <w:vAlign w:val="center"/>
          </w:tcPr>
          <w:p w14:paraId="46EE11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2,96</w:t>
            </w:r>
          </w:p>
        </w:tc>
        <w:tc>
          <w:tcPr>
            <w:tcW w:w="2531" w:type="dxa"/>
            <w:vAlign w:val="center"/>
          </w:tcPr>
          <w:p w14:paraId="362741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бесплатно</w:t>
            </w:r>
          </w:p>
        </w:tc>
      </w:tr>
      <w:tr w:rsidR="006F5B51" w14:paraId="15061F00" w14:textId="77777777" w:rsidTr="006F5B51">
        <w:trPr>
          <w:cantSplit/>
          <w:jc w:val="center"/>
        </w:trPr>
        <w:tc>
          <w:tcPr>
            <w:tcW w:w="3007" w:type="dxa"/>
            <w:vAlign w:val="center"/>
          </w:tcPr>
          <w:p w14:paraId="29EC49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SequenceDiagram</w:t>
            </w:r>
            <w:r>
              <w:t xml:space="preserve"> </w:t>
            </w:r>
            <w:r>
              <w:rPr>
                <w:i/>
              </w:rPr>
              <w:t>Core</w:t>
            </w:r>
          </w:p>
        </w:tc>
        <w:tc>
          <w:tcPr>
            <w:tcW w:w="1570" w:type="dxa"/>
            <w:vAlign w:val="center"/>
          </w:tcPr>
          <w:p w14:paraId="68B9D8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1 565 628</w:t>
            </w:r>
          </w:p>
        </w:tc>
        <w:tc>
          <w:tcPr>
            <w:tcW w:w="1168" w:type="dxa"/>
            <w:vAlign w:val="center"/>
          </w:tcPr>
          <w:p w14:paraId="3CA8DE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57</w:t>
            </w:r>
          </w:p>
        </w:tc>
        <w:tc>
          <w:tcPr>
            <w:tcW w:w="1362" w:type="dxa"/>
            <w:vAlign w:val="center"/>
          </w:tcPr>
          <w:p w14:paraId="3563D5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4,36</w:t>
            </w:r>
          </w:p>
        </w:tc>
        <w:tc>
          <w:tcPr>
            <w:tcW w:w="2531" w:type="dxa"/>
            <w:vAlign w:val="center"/>
          </w:tcPr>
          <w:p w14:paraId="520496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да, </w:t>
            </w:r>
            <w:r>
              <w:rPr>
                <w:i/>
              </w:rPr>
              <w:t>freemium</w:t>
            </w:r>
            <w:r>
              <w:t xml:space="preserve"> (пробный период по </w:t>
            </w:r>
            <w:r>
              <w:rPr>
                <w:i/>
              </w:rPr>
              <w:t>purchaseInfo</w:t>
            </w:r>
            <w:r>
              <w:t>)</w:t>
            </w:r>
          </w:p>
        </w:tc>
      </w:tr>
      <w:tr w:rsidR="006F5B51" w14:paraId="574B63D7" w14:textId="77777777" w:rsidTr="006F5B51">
        <w:trPr>
          <w:cantSplit/>
          <w:jc w:val="center"/>
        </w:trPr>
        <w:tc>
          <w:tcPr>
            <w:tcW w:w="3007" w:type="dxa"/>
            <w:vAlign w:val="center"/>
          </w:tcPr>
          <w:p w14:paraId="26E00A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Diagrams.net</w:t>
            </w:r>
            <w:r>
              <w:t xml:space="preserve"> </w:t>
            </w:r>
            <w:r>
              <w:rPr>
                <w:i/>
              </w:rPr>
              <w:t>Integration</w:t>
            </w:r>
          </w:p>
        </w:tc>
        <w:tc>
          <w:tcPr>
            <w:tcW w:w="1570" w:type="dxa"/>
            <w:vAlign w:val="center"/>
          </w:tcPr>
          <w:p w14:paraId="7BFEF5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485 573</w:t>
            </w:r>
          </w:p>
        </w:tc>
        <w:tc>
          <w:tcPr>
            <w:tcW w:w="1168" w:type="dxa"/>
            <w:vAlign w:val="center"/>
          </w:tcPr>
          <w:p w14:paraId="7F1B95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48</w:t>
            </w:r>
          </w:p>
        </w:tc>
        <w:tc>
          <w:tcPr>
            <w:tcW w:w="1362" w:type="dxa"/>
            <w:vAlign w:val="center"/>
          </w:tcPr>
          <w:p w14:paraId="604202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4,1</w:t>
            </w:r>
          </w:p>
        </w:tc>
        <w:tc>
          <w:tcPr>
            <w:tcW w:w="2531" w:type="dxa"/>
            <w:vAlign w:val="center"/>
          </w:tcPr>
          <w:p w14:paraId="5F583D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бесплатно</w:t>
            </w:r>
          </w:p>
        </w:tc>
      </w:tr>
      <w:tr w:rsidR="006F5B51" w14:paraId="1F281A0E" w14:textId="77777777" w:rsidTr="006F5B51">
        <w:trPr>
          <w:cantSplit/>
          <w:jc w:val="center"/>
        </w:trPr>
        <w:tc>
          <w:tcPr>
            <w:tcW w:w="3007" w:type="dxa"/>
            <w:vAlign w:val="center"/>
          </w:tcPr>
          <w:p w14:paraId="02420D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Activiti</w:t>
            </w:r>
            <w:r>
              <w:t xml:space="preserve">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visualizer</w:t>
            </w:r>
          </w:p>
        </w:tc>
        <w:tc>
          <w:tcPr>
            <w:tcW w:w="1570" w:type="dxa"/>
            <w:vAlign w:val="center"/>
          </w:tcPr>
          <w:p w14:paraId="3B04B6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192 572</w:t>
            </w:r>
          </w:p>
        </w:tc>
        <w:tc>
          <w:tcPr>
            <w:tcW w:w="1168" w:type="dxa"/>
            <w:vAlign w:val="center"/>
          </w:tcPr>
          <w:p w14:paraId="3ECA3A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362" w:type="dxa"/>
            <w:vAlign w:val="center"/>
          </w:tcPr>
          <w:p w14:paraId="6F34BB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4,17</w:t>
            </w:r>
          </w:p>
        </w:tc>
        <w:tc>
          <w:tcPr>
            <w:tcW w:w="2531" w:type="dxa"/>
            <w:vAlign w:val="center"/>
          </w:tcPr>
          <w:p w14:paraId="54FA3D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бесплатно</w:t>
            </w:r>
          </w:p>
        </w:tc>
      </w:tr>
      <w:tr w:rsidR="006F5B51" w14:paraId="7EFF74A9" w14:textId="77777777" w:rsidTr="006F5B51">
        <w:trPr>
          <w:cantSplit/>
          <w:jc w:val="center"/>
        </w:trPr>
        <w:tc>
          <w:tcPr>
            <w:tcW w:w="3007" w:type="dxa"/>
            <w:vAlign w:val="center"/>
          </w:tcPr>
          <w:p w14:paraId="607C3F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Flowable</w:t>
            </w:r>
            <w:r>
              <w:t xml:space="preserve">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visualizer</w:t>
            </w:r>
          </w:p>
        </w:tc>
        <w:tc>
          <w:tcPr>
            <w:tcW w:w="1570" w:type="dxa"/>
            <w:vAlign w:val="center"/>
          </w:tcPr>
          <w:p w14:paraId="198D0B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110 007</w:t>
            </w:r>
          </w:p>
        </w:tc>
        <w:tc>
          <w:tcPr>
            <w:tcW w:w="1168" w:type="dxa"/>
            <w:vAlign w:val="center"/>
          </w:tcPr>
          <w:p w14:paraId="52EEE1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362" w:type="dxa"/>
            <w:vAlign w:val="center"/>
          </w:tcPr>
          <w:p w14:paraId="314125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4,31</w:t>
            </w:r>
          </w:p>
        </w:tc>
        <w:tc>
          <w:tcPr>
            <w:tcW w:w="2531" w:type="dxa"/>
            <w:vAlign w:val="center"/>
          </w:tcPr>
          <w:p w14:paraId="2B5535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бесплатно</w:t>
            </w:r>
          </w:p>
        </w:tc>
      </w:tr>
      <w:tr w:rsidR="006F5B51" w14:paraId="52125399" w14:textId="77777777" w:rsidTr="006F5B51">
        <w:trPr>
          <w:cantSplit/>
          <w:jc w:val="center"/>
        </w:trPr>
        <w:tc>
          <w:tcPr>
            <w:tcW w:w="3007" w:type="dxa"/>
            <w:vAlign w:val="center"/>
          </w:tcPr>
          <w:p w14:paraId="292B65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570" w:type="dxa"/>
            <w:vAlign w:val="center"/>
          </w:tcPr>
          <w:p w14:paraId="00DD79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50 284</w:t>
            </w:r>
          </w:p>
        </w:tc>
        <w:tc>
          <w:tcPr>
            <w:tcW w:w="1168" w:type="dxa"/>
            <w:vAlign w:val="center"/>
          </w:tcPr>
          <w:p w14:paraId="4B91E5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1362" w:type="dxa"/>
            <w:vAlign w:val="center"/>
          </w:tcPr>
          <w:p w14:paraId="3720F8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2,51</w:t>
            </w:r>
          </w:p>
        </w:tc>
        <w:tc>
          <w:tcPr>
            <w:tcW w:w="2531" w:type="dxa"/>
            <w:vAlign w:val="center"/>
          </w:tcPr>
          <w:p w14:paraId="06E31E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бесплатно</w:t>
            </w:r>
          </w:p>
        </w:tc>
      </w:tr>
      <w:tr w:rsidR="006F5B51" w14:paraId="4999509A" w14:textId="77777777" w:rsidTr="006F5B51">
        <w:trPr>
          <w:cantSplit/>
          <w:jc w:val="center"/>
        </w:trPr>
        <w:tc>
          <w:tcPr>
            <w:tcW w:w="3007" w:type="dxa"/>
            <w:vAlign w:val="center"/>
          </w:tcPr>
          <w:p w14:paraId="241DE9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</w:t>
            </w:r>
            <w:r>
              <w:t xml:space="preserve"> </w:t>
            </w:r>
            <w:r>
              <w:rPr>
                <w:i/>
              </w:rPr>
              <w:t>Integration</w:t>
            </w:r>
          </w:p>
        </w:tc>
        <w:tc>
          <w:tcPr>
            <w:tcW w:w="1570" w:type="dxa"/>
            <w:vAlign w:val="center"/>
          </w:tcPr>
          <w:p w14:paraId="2AA3FE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47 327</w:t>
            </w:r>
          </w:p>
        </w:tc>
        <w:tc>
          <w:tcPr>
            <w:tcW w:w="1168" w:type="dxa"/>
            <w:vAlign w:val="center"/>
          </w:tcPr>
          <w:p w14:paraId="706DAA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1362" w:type="dxa"/>
            <w:vAlign w:val="center"/>
          </w:tcPr>
          <w:p w14:paraId="3A2877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3,79</w:t>
            </w:r>
          </w:p>
        </w:tc>
        <w:tc>
          <w:tcPr>
            <w:tcW w:w="2531" w:type="dxa"/>
            <w:vAlign w:val="center"/>
          </w:tcPr>
          <w:p w14:paraId="3D7EEE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бесплатно</w:t>
            </w:r>
          </w:p>
        </w:tc>
      </w:tr>
    </w:tbl>
    <w:p w14:paraId="19B60787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Платный плагин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(14 186 загрузок, пробный период 30 дней) – единственный полностью платный продукт среди найденных плагинов (остальные платные – условно бесплатные с пробным периодом); цена в программном интерфейсе не публикуется (модельная оценка (допущение; </w:t>
      </w:r>
      <w:r>
        <w:rPr>
          <w:sz w:val="28"/>
        </w:rPr>
        <w:lastRenderedPageBreak/>
        <w:t xml:space="preserve">причина: цена на странице плагина в </w:t>
      </w:r>
      <w:r>
        <w:rPr>
          <w:i/>
          <w:sz w:val="28"/>
        </w:rPr>
        <w:t>plugins.jetbrains.com</w:t>
      </w:r>
      <w:r>
        <w:rPr>
          <w:sz w:val="28"/>
        </w:rPr>
        <w:t>, табл. 91, п. 9)). По данным каталога категория расширений почти полностью бесплатная, а платные продукты – редкие.</w:t>
      </w:r>
    </w:p>
    <w:p w14:paraId="774B88E0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60 – Проверка коэффициента отзывов МП (табл. 6, 13)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93"/>
        <w:gridCol w:w="5045"/>
      </w:tblGrid>
      <w:tr w:rsidR="006F5B51" w14:paraId="2A549CA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93" w:type="dxa"/>
            <w:vAlign w:val="center"/>
          </w:tcPr>
          <w:p w14:paraId="27CEFA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5045" w:type="dxa"/>
            <w:vAlign w:val="center"/>
          </w:tcPr>
          <w:p w14:paraId="4A6BF2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6F5B51" w14:paraId="5945AD44" w14:textId="77777777" w:rsidTr="006F5B51">
        <w:trPr>
          <w:cantSplit/>
          <w:jc w:val="center"/>
        </w:trPr>
        <w:tc>
          <w:tcPr>
            <w:tcW w:w="4593" w:type="dxa"/>
            <w:vAlign w:val="center"/>
          </w:tcPr>
          <w:p w14:paraId="0B09E7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оставляющих отзыв по МП (осторожный / базовый / оптимистичный)</w:t>
            </w:r>
          </w:p>
        </w:tc>
        <w:tc>
          <w:tcPr>
            <w:tcW w:w="5045" w:type="dxa"/>
            <w:vAlign w:val="center"/>
          </w:tcPr>
          <w:p w14:paraId="160F05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10 % / 5 % / 2 %</w:t>
            </w:r>
          </w:p>
        </w:tc>
      </w:tr>
      <w:tr w:rsidR="006F5B51" w14:paraId="39A90D00" w14:textId="77777777" w:rsidTr="006F5B51">
        <w:trPr>
          <w:cantSplit/>
          <w:jc w:val="center"/>
        </w:trPr>
        <w:tc>
          <w:tcPr>
            <w:tcW w:w="4593" w:type="dxa"/>
            <w:vAlign w:val="center"/>
          </w:tcPr>
          <w:p w14:paraId="6114EC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Наблюдаемая доля оценок среди установок, медиана по расширениям </w:t>
            </w:r>
            <w:r>
              <w:rPr>
                <w:i/>
              </w:rPr>
              <w:t>VS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 (</w:t>
            </w:r>
            <w:r>
              <w:rPr>
                <w:i/>
              </w:rPr>
              <w:t>n</w:t>
            </w:r>
            <w:r>
              <w:t xml:space="preserve"> = 25)</w:t>
            </w:r>
          </w:p>
        </w:tc>
        <w:tc>
          <w:tcPr>
            <w:tcW w:w="5045" w:type="dxa"/>
            <w:vAlign w:val="center"/>
          </w:tcPr>
          <w:p w14:paraId="7AC02D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0,0059 %</w:t>
            </w:r>
          </w:p>
        </w:tc>
      </w:tr>
      <w:tr w:rsidR="006F5B51" w14:paraId="2FCFCA8E" w14:textId="77777777" w:rsidTr="006F5B51">
        <w:trPr>
          <w:cantSplit/>
          <w:jc w:val="center"/>
        </w:trPr>
        <w:tc>
          <w:tcPr>
            <w:tcW w:w="4593" w:type="dxa"/>
            <w:vAlign w:val="center"/>
          </w:tcPr>
          <w:p w14:paraId="25648D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Отношение шкалы МП (2 %) к наблюдаемому значению</w:t>
            </w:r>
          </w:p>
        </w:tc>
        <w:tc>
          <w:tcPr>
            <w:tcW w:w="5045" w:type="dxa"/>
            <w:vAlign w:val="center"/>
          </w:tcPr>
          <w:p w14:paraId="1D931D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337 раз</w:t>
            </w:r>
          </w:p>
        </w:tc>
      </w:tr>
      <w:tr w:rsidR="006F5B51" w14:paraId="5FACF8C8" w14:textId="77777777" w:rsidTr="006F5B51">
        <w:trPr>
          <w:cantSplit/>
          <w:jc w:val="center"/>
        </w:trPr>
        <w:tc>
          <w:tcPr>
            <w:tcW w:w="4593" w:type="dxa"/>
            <w:vAlign w:val="center"/>
          </w:tcPr>
          <w:p w14:paraId="519A83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  <w:tc>
          <w:tcPr>
            <w:tcW w:w="5045" w:type="dxa"/>
            <w:vAlign w:val="center"/>
          </w:tcPr>
          <w:p w14:paraId="2FA81E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Модель «продажи = отзывы / коэффициент отзывов» на расширениях редакторов кода неприменима: установки бесплатны, оценки почти не оставляются. Модель применима к платным продуктам в каталогах ПО с отзывами.</w:t>
            </w:r>
          </w:p>
        </w:tc>
      </w:tr>
    </w:tbl>
    <w:p w14:paraId="09D10420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61 – Модель «через отзывы» для платных продуктов каталога </w:t>
      </w:r>
      <w:r>
        <w:rPr>
          <w:i/>
          <w:sz w:val="28"/>
        </w:rPr>
        <w:t>Capterra</w:t>
      </w:r>
      <w:r>
        <w:rPr>
          <w:sz w:val="28"/>
        </w:rPr>
        <w:t xml:space="preserve"> (мир)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15"/>
        <w:gridCol w:w="986"/>
        <w:gridCol w:w="1268"/>
        <w:gridCol w:w="1127"/>
        <w:gridCol w:w="1127"/>
        <w:gridCol w:w="1127"/>
        <w:gridCol w:w="1087"/>
        <w:gridCol w:w="741"/>
        <w:gridCol w:w="760"/>
      </w:tblGrid>
      <w:tr w:rsidR="006F5B51" w14:paraId="14EDCDE7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15" w:type="dxa"/>
            <w:vAlign w:val="center"/>
          </w:tcPr>
          <w:p w14:paraId="3297EF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Продукт</w:t>
            </w:r>
          </w:p>
        </w:tc>
        <w:tc>
          <w:tcPr>
            <w:tcW w:w="986" w:type="dxa"/>
            <w:vAlign w:val="center"/>
          </w:tcPr>
          <w:p w14:paraId="09CEE4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Отзывов</w:t>
            </w:r>
          </w:p>
        </w:tc>
        <w:tc>
          <w:tcPr>
            <w:tcW w:w="1268" w:type="dxa"/>
            <w:vAlign w:val="center"/>
          </w:tcPr>
          <w:p w14:paraId="61152D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Входной тариф, </w:t>
            </w:r>
            <w:r>
              <w:rPr>
                <w:i/>
                <w:iCs/>
              </w:rPr>
              <w:t>у.е./мес.</w:t>
            </w:r>
          </w:p>
        </w:tc>
        <w:tc>
          <w:tcPr>
            <w:tcW w:w="1127" w:type="dxa"/>
            <w:vAlign w:val="center"/>
          </w:tcPr>
          <w:p w14:paraId="047C91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Клиентов (10 %)</w:t>
            </w:r>
          </w:p>
        </w:tc>
        <w:tc>
          <w:tcPr>
            <w:tcW w:w="1127" w:type="dxa"/>
            <w:vAlign w:val="center"/>
          </w:tcPr>
          <w:p w14:paraId="39E9B2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Клиентов (5 %)</w:t>
            </w:r>
          </w:p>
        </w:tc>
        <w:tc>
          <w:tcPr>
            <w:tcW w:w="1127" w:type="dxa"/>
            <w:vAlign w:val="center"/>
          </w:tcPr>
          <w:p w14:paraId="5574D3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Клиентов (2 %)</w:t>
            </w:r>
          </w:p>
        </w:tc>
        <w:tc>
          <w:tcPr>
            <w:tcW w:w="1087" w:type="dxa"/>
            <w:vAlign w:val="center"/>
          </w:tcPr>
          <w:p w14:paraId="7DE19E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Объем, млн </w:t>
            </w:r>
            <w:r>
              <w:rPr>
                <w:i/>
                <w:iCs/>
              </w:rPr>
              <w:t xml:space="preserve">BYN/год </w:t>
            </w:r>
            <w:r>
              <w:t>(10 %)</w:t>
            </w:r>
          </w:p>
        </w:tc>
        <w:tc>
          <w:tcPr>
            <w:tcW w:w="741" w:type="dxa"/>
            <w:vAlign w:val="center"/>
          </w:tcPr>
          <w:p w14:paraId="538B65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(5 %)</w:t>
            </w:r>
          </w:p>
        </w:tc>
        <w:tc>
          <w:tcPr>
            <w:tcW w:w="760" w:type="dxa"/>
            <w:vAlign w:val="center"/>
          </w:tcPr>
          <w:p w14:paraId="25B467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(2 %)</w:t>
            </w:r>
          </w:p>
        </w:tc>
      </w:tr>
      <w:tr w:rsidR="006F5B51" w14:paraId="64741311" w14:textId="77777777" w:rsidTr="006F5B51">
        <w:trPr>
          <w:cantSplit/>
          <w:jc w:val="center"/>
        </w:trPr>
        <w:tc>
          <w:tcPr>
            <w:tcW w:w="1415" w:type="dxa"/>
            <w:vAlign w:val="center"/>
          </w:tcPr>
          <w:p w14:paraId="0200C1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986" w:type="dxa"/>
            <w:vAlign w:val="center"/>
          </w:tcPr>
          <w:p w14:paraId="71FCE6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2 264</w:t>
            </w:r>
          </w:p>
        </w:tc>
        <w:tc>
          <w:tcPr>
            <w:tcW w:w="1268" w:type="dxa"/>
            <w:vAlign w:val="center"/>
          </w:tcPr>
          <w:p w14:paraId="0E1FBC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1127" w:type="dxa"/>
            <w:vAlign w:val="center"/>
          </w:tcPr>
          <w:p w14:paraId="729855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22 640</w:t>
            </w:r>
          </w:p>
        </w:tc>
        <w:tc>
          <w:tcPr>
            <w:tcW w:w="1127" w:type="dxa"/>
            <w:vAlign w:val="center"/>
          </w:tcPr>
          <w:p w14:paraId="591254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45 280</w:t>
            </w:r>
          </w:p>
        </w:tc>
        <w:tc>
          <w:tcPr>
            <w:tcW w:w="1127" w:type="dxa"/>
            <w:vAlign w:val="center"/>
          </w:tcPr>
          <w:p w14:paraId="2F4814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113 200</w:t>
            </w:r>
          </w:p>
        </w:tc>
        <w:tc>
          <w:tcPr>
            <w:tcW w:w="1087" w:type="dxa"/>
            <w:vAlign w:val="center"/>
          </w:tcPr>
          <w:p w14:paraId="7B4EB6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7,41</w:t>
            </w:r>
          </w:p>
        </w:tc>
        <w:tc>
          <w:tcPr>
            <w:tcW w:w="741" w:type="dxa"/>
            <w:vAlign w:val="center"/>
          </w:tcPr>
          <w:p w14:paraId="15CD4A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14,81</w:t>
            </w:r>
          </w:p>
        </w:tc>
        <w:tc>
          <w:tcPr>
            <w:tcW w:w="760" w:type="dxa"/>
            <w:vAlign w:val="center"/>
          </w:tcPr>
          <w:p w14:paraId="7FA7D3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37,03</w:t>
            </w:r>
          </w:p>
        </w:tc>
      </w:tr>
      <w:tr w:rsidR="006F5B51" w14:paraId="340925B0" w14:textId="77777777" w:rsidTr="006F5B51">
        <w:trPr>
          <w:cantSplit/>
          <w:jc w:val="center"/>
        </w:trPr>
        <w:tc>
          <w:tcPr>
            <w:tcW w:w="1415" w:type="dxa"/>
            <w:vAlign w:val="center"/>
          </w:tcPr>
          <w:p w14:paraId="540C5F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</w:p>
        </w:tc>
        <w:tc>
          <w:tcPr>
            <w:tcW w:w="986" w:type="dxa"/>
            <w:vAlign w:val="center"/>
          </w:tcPr>
          <w:p w14:paraId="79BC44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1 705</w:t>
            </w:r>
          </w:p>
        </w:tc>
        <w:tc>
          <w:tcPr>
            <w:tcW w:w="1268" w:type="dxa"/>
            <w:vAlign w:val="center"/>
          </w:tcPr>
          <w:p w14:paraId="468B8D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127" w:type="dxa"/>
            <w:vAlign w:val="center"/>
          </w:tcPr>
          <w:p w14:paraId="72CF8F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17 050</w:t>
            </w:r>
          </w:p>
        </w:tc>
        <w:tc>
          <w:tcPr>
            <w:tcW w:w="1127" w:type="dxa"/>
            <w:vAlign w:val="center"/>
          </w:tcPr>
          <w:p w14:paraId="1FAF4E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34 100</w:t>
            </w:r>
          </w:p>
        </w:tc>
        <w:tc>
          <w:tcPr>
            <w:tcW w:w="1127" w:type="dxa"/>
            <w:vAlign w:val="center"/>
          </w:tcPr>
          <w:p w14:paraId="235D6C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85 250</w:t>
            </w:r>
          </w:p>
        </w:tc>
        <w:tc>
          <w:tcPr>
            <w:tcW w:w="1087" w:type="dxa"/>
            <w:vAlign w:val="center"/>
          </w:tcPr>
          <w:p w14:paraId="521444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4,96</w:t>
            </w:r>
          </w:p>
        </w:tc>
        <w:tc>
          <w:tcPr>
            <w:tcW w:w="741" w:type="dxa"/>
            <w:vAlign w:val="center"/>
          </w:tcPr>
          <w:p w14:paraId="6E8717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9,91</w:t>
            </w:r>
          </w:p>
        </w:tc>
        <w:tc>
          <w:tcPr>
            <w:tcW w:w="760" w:type="dxa"/>
            <w:vAlign w:val="center"/>
          </w:tcPr>
          <w:p w14:paraId="4F8B74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24,79</w:t>
            </w:r>
          </w:p>
        </w:tc>
      </w:tr>
      <w:tr w:rsidR="006F5B51" w14:paraId="22AD930C" w14:textId="77777777" w:rsidTr="006F5B51">
        <w:trPr>
          <w:cantSplit/>
          <w:jc w:val="center"/>
        </w:trPr>
        <w:tc>
          <w:tcPr>
            <w:tcW w:w="1415" w:type="dxa"/>
            <w:vAlign w:val="center"/>
          </w:tcPr>
          <w:p w14:paraId="5DF793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Creately</w:t>
            </w:r>
          </w:p>
        </w:tc>
        <w:tc>
          <w:tcPr>
            <w:tcW w:w="986" w:type="dxa"/>
            <w:vAlign w:val="center"/>
          </w:tcPr>
          <w:p w14:paraId="7DF2AD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216</w:t>
            </w:r>
          </w:p>
        </w:tc>
        <w:tc>
          <w:tcPr>
            <w:tcW w:w="1268" w:type="dxa"/>
            <w:vAlign w:val="center"/>
          </w:tcPr>
          <w:p w14:paraId="61F365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127" w:type="dxa"/>
            <w:vAlign w:val="center"/>
          </w:tcPr>
          <w:p w14:paraId="51887B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2 160</w:t>
            </w:r>
          </w:p>
        </w:tc>
        <w:tc>
          <w:tcPr>
            <w:tcW w:w="1127" w:type="dxa"/>
            <w:vAlign w:val="center"/>
          </w:tcPr>
          <w:p w14:paraId="7BFC34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4 320</w:t>
            </w:r>
          </w:p>
        </w:tc>
        <w:tc>
          <w:tcPr>
            <w:tcW w:w="1127" w:type="dxa"/>
            <w:vAlign w:val="center"/>
          </w:tcPr>
          <w:p w14:paraId="157B7C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10 800</w:t>
            </w:r>
          </w:p>
        </w:tc>
        <w:tc>
          <w:tcPr>
            <w:tcW w:w="1087" w:type="dxa"/>
            <w:vAlign w:val="center"/>
          </w:tcPr>
          <w:p w14:paraId="3D6E76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0,39</w:t>
            </w:r>
          </w:p>
        </w:tc>
        <w:tc>
          <w:tcPr>
            <w:tcW w:w="741" w:type="dxa"/>
            <w:vAlign w:val="center"/>
          </w:tcPr>
          <w:p w14:paraId="51CA73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0,78</w:t>
            </w:r>
          </w:p>
        </w:tc>
        <w:tc>
          <w:tcPr>
            <w:tcW w:w="760" w:type="dxa"/>
            <w:vAlign w:val="center"/>
          </w:tcPr>
          <w:p w14:paraId="5EACB5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1,96</w:t>
            </w:r>
          </w:p>
        </w:tc>
      </w:tr>
      <w:tr w:rsidR="006F5B51" w14:paraId="320AE50B" w14:textId="77777777" w:rsidTr="006F5B51">
        <w:trPr>
          <w:cantSplit/>
          <w:jc w:val="center"/>
        </w:trPr>
        <w:tc>
          <w:tcPr>
            <w:tcW w:w="1415" w:type="dxa"/>
            <w:vAlign w:val="center"/>
          </w:tcPr>
          <w:p w14:paraId="77EF07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986" w:type="dxa"/>
            <w:vAlign w:val="center"/>
          </w:tcPr>
          <w:p w14:paraId="2810F8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59</w:t>
            </w:r>
          </w:p>
        </w:tc>
        <w:tc>
          <w:tcPr>
            <w:tcW w:w="1268" w:type="dxa"/>
            <w:vAlign w:val="center"/>
          </w:tcPr>
          <w:p w14:paraId="2E109C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1127" w:type="dxa"/>
            <w:vAlign w:val="center"/>
          </w:tcPr>
          <w:p w14:paraId="4E5367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590</w:t>
            </w:r>
          </w:p>
        </w:tc>
        <w:tc>
          <w:tcPr>
            <w:tcW w:w="1127" w:type="dxa"/>
            <w:vAlign w:val="center"/>
          </w:tcPr>
          <w:p w14:paraId="70B2B6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1 180</w:t>
            </w:r>
          </w:p>
        </w:tc>
        <w:tc>
          <w:tcPr>
            <w:tcW w:w="1127" w:type="dxa"/>
            <w:vAlign w:val="center"/>
          </w:tcPr>
          <w:p w14:paraId="131055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2 950</w:t>
            </w:r>
          </w:p>
        </w:tc>
        <w:tc>
          <w:tcPr>
            <w:tcW w:w="1087" w:type="dxa"/>
            <w:vAlign w:val="center"/>
          </w:tcPr>
          <w:p w14:paraId="74B737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0,21</w:t>
            </w:r>
          </w:p>
        </w:tc>
        <w:tc>
          <w:tcPr>
            <w:tcW w:w="741" w:type="dxa"/>
            <w:vAlign w:val="center"/>
          </w:tcPr>
          <w:p w14:paraId="33D5B6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0,43</w:t>
            </w:r>
          </w:p>
        </w:tc>
        <w:tc>
          <w:tcPr>
            <w:tcW w:w="760" w:type="dxa"/>
            <w:vAlign w:val="center"/>
          </w:tcPr>
          <w:p w14:paraId="28D943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1,07</w:t>
            </w:r>
          </w:p>
        </w:tc>
      </w:tr>
      <w:tr w:rsidR="006F5B51" w14:paraId="29EB8557" w14:textId="77777777" w:rsidTr="006F5B51">
        <w:trPr>
          <w:cantSplit/>
          <w:jc w:val="center"/>
        </w:trPr>
        <w:tc>
          <w:tcPr>
            <w:tcW w:w="1415" w:type="dxa"/>
            <w:vAlign w:val="center"/>
          </w:tcPr>
          <w:p w14:paraId="67019B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986" w:type="dxa"/>
            <w:vAlign w:val="center"/>
          </w:tcPr>
          <w:p w14:paraId="43A838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1268" w:type="dxa"/>
            <w:vAlign w:val="center"/>
          </w:tcPr>
          <w:p w14:paraId="279C6E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127" w:type="dxa"/>
            <w:vAlign w:val="center"/>
          </w:tcPr>
          <w:p w14:paraId="374C04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190</w:t>
            </w:r>
          </w:p>
        </w:tc>
        <w:tc>
          <w:tcPr>
            <w:tcW w:w="1127" w:type="dxa"/>
            <w:vAlign w:val="center"/>
          </w:tcPr>
          <w:p w14:paraId="7A67CE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380</w:t>
            </w:r>
          </w:p>
        </w:tc>
        <w:tc>
          <w:tcPr>
            <w:tcW w:w="1127" w:type="dxa"/>
            <w:vAlign w:val="center"/>
          </w:tcPr>
          <w:p w14:paraId="7B6608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950</w:t>
            </w:r>
          </w:p>
        </w:tc>
        <w:tc>
          <w:tcPr>
            <w:tcW w:w="1087" w:type="dxa"/>
            <w:vAlign w:val="center"/>
          </w:tcPr>
          <w:p w14:paraId="145780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0,03</w:t>
            </w:r>
          </w:p>
        </w:tc>
        <w:tc>
          <w:tcPr>
            <w:tcW w:w="741" w:type="dxa"/>
            <w:vAlign w:val="center"/>
          </w:tcPr>
          <w:p w14:paraId="7BE3D5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0,06</w:t>
            </w:r>
          </w:p>
        </w:tc>
        <w:tc>
          <w:tcPr>
            <w:tcW w:w="760" w:type="dxa"/>
            <w:vAlign w:val="center"/>
          </w:tcPr>
          <w:p w14:paraId="6E7C19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0,14</w:t>
            </w:r>
          </w:p>
        </w:tc>
      </w:tr>
      <w:tr w:rsidR="006F5B51" w14:paraId="7AB553D0" w14:textId="77777777" w:rsidTr="006F5B51">
        <w:trPr>
          <w:cantSplit/>
          <w:jc w:val="center"/>
        </w:trPr>
        <w:tc>
          <w:tcPr>
            <w:tcW w:w="1415" w:type="dxa"/>
            <w:vAlign w:val="center"/>
          </w:tcPr>
          <w:p w14:paraId="4B6730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986" w:type="dxa"/>
            <w:vAlign w:val="center"/>
          </w:tcPr>
          <w:p w14:paraId="50C9D1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4 263</w:t>
            </w:r>
          </w:p>
        </w:tc>
        <w:tc>
          <w:tcPr>
            <w:tcW w:w="1268" w:type="dxa"/>
            <w:vAlign w:val="center"/>
          </w:tcPr>
          <w:p w14:paraId="696F09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27" w:type="dxa"/>
            <w:vAlign w:val="center"/>
          </w:tcPr>
          <w:p w14:paraId="63D148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27" w:type="dxa"/>
            <w:vAlign w:val="center"/>
          </w:tcPr>
          <w:p w14:paraId="6EC79C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27" w:type="dxa"/>
            <w:vAlign w:val="center"/>
          </w:tcPr>
          <w:p w14:paraId="7ABAAF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087" w:type="dxa"/>
            <w:vAlign w:val="center"/>
          </w:tcPr>
          <w:p w14:paraId="66D9C0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13,00</w:t>
            </w:r>
          </w:p>
        </w:tc>
        <w:tc>
          <w:tcPr>
            <w:tcW w:w="741" w:type="dxa"/>
            <w:vAlign w:val="center"/>
          </w:tcPr>
          <w:p w14:paraId="4AABFC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25,99</w:t>
            </w:r>
          </w:p>
        </w:tc>
        <w:tc>
          <w:tcPr>
            <w:tcW w:w="760" w:type="dxa"/>
            <w:vAlign w:val="center"/>
          </w:tcPr>
          <w:p w14:paraId="42F98D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64,98</w:t>
            </w:r>
          </w:p>
        </w:tc>
      </w:tr>
    </w:tbl>
    <w:p w14:paraId="195D523E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Объем = клиенты × входной годовой тариф (</w:t>
      </w:r>
      <w:r>
        <w:rPr>
          <w:i/>
          <w:sz w:val="28"/>
        </w:rPr>
        <w:t>у.е.</w:t>
      </w:r>
      <w:r>
        <w:rPr>
          <w:sz w:val="28"/>
        </w:rPr>
        <w:t xml:space="preserve"> × 12 × курс НБРБ). Расчет – мировой порядок величины для пяти продуктов, к Беларуси не привязан: доля Беларуси в клиентах этих продуктов данными не подтверждена (модельная оценка (допущение; причина: </w:t>
      </w:r>
      <w:r>
        <w:rPr>
          <w:i/>
          <w:sz w:val="28"/>
        </w:rPr>
        <w:t>Similarweb</w:t>
      </w:r>
      <w:r>
        <w:rPr>
          <w:sz w:val="28"/>
        </w:rPr>
        <w:t>, доли стран по доменам пяти продуктов, табл. 91, п. 1)). Осторожный сценарий с коэффициентом отзывов 10 % дает меньшее число клиентов (</w:t>
      </w:r>
      <w:r>
        <w:rPr>
          <w:i/>
          <w:sz w:val="28"/>
        </w:rPr>
        <w:t>W-17</w:t>
      </w:r>
      <w:r>
        <w:rPr>
          <w:sz w:val="28"/>
        </w:rPr>
        <w:t xml:space="preserve">). Число отзывов на </w:t>
      </w:r>
      <w:r>
        <w:rPr>
          <w:i/>
          <w:sz w:val="28"/>
        </w:rPr>
        <w:t>Capterra</w:t>
      </w:r>
      <w:r>
        <w:rPr>
          <w:sz w:val="28"/>
        </w:rPr>
        <w:t xml:space="preserve"> снято через обработку страниц каталога и подлежит ручной сверке.</w:t>
      </w:r>
    </w:p>
    <w:p w14:paraId="2C28DBC8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62 – Проверка надежности (МП табл. 15)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0"/>
        <w:gridCol w:w="7688"/>
      </w:tblGrid>
      <w:tr w:rsidR="006F5B51" w14:paraId="4DEBD92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50" w:type="dxa"/>
            <w:vAlign w:val="center"/>
          </w:tcPr>
          <w:p w14:paraId="368457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Проверка</w:t>
            </w:r>
          </w:p>
        </w:tc>
        <w:tc>
          <w:tcPr>
            <w:tcW w:w="7688" w:type="dxa"/>
            <w:vAlign w:val="center"/>
          </w:tcPr>
          <w:p w14:paraId="0E1EC8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</w:tr>
      <w:tr w:rsidR="006F5B51" w14:paraId="73B4B92B" w14:textId="77777777" w:rsidTr="006F5B51">
        <w:trPr>
          <w:cantSplit/>
          <w:jc w:val="center"/>
        </w:trPr>
        <w:tc>
          <w:tcPr>
            <w:tcW w:w="1950" w:type="dxa"/>
            <w:vAlign w:val="center"/>
          </w:tcPr>
          <w:p w14:paraId="6BF5B0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Сопоставление с поисковым спросом</w:t>
            </w:r>
          </w:p>
        </w:tc>
        <w:tc>
          <w:tcPr>
            <w:tcW w:w="7688" w:type="dxa"/>
            <w:vAlign w:val="center"/>
          </w:tcPr>
          <w:p w14:paraId="4B721C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Установки и отзывы сопоставимы по рейтингу с частотой запросов Вордстата: </w:t>
            </w:r>
            <w:r>
              <w:rPr>
                <w:i/>
              </w:rPr>
              <w:t>PlantUML</w:t>
            </w:r>
            <w:r>
              <w:t xml:space="preserve"> лидирует среди нотационных инструментов кода (198 запросов в РБ; 3,7 млн установок </w:t>
            </w:r>
            <w:r>
              <w:rPr>
                <w:i/>
              </w:rPr>
              <w:t>VS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 и 5,0 млн загрузок </w:t>
            </w:r>
            <w:r>
              <w:rPr>
                <w:i/>
              </w:rPr>
              <w:t>JetBrains</w:t>
            </w:r>
            <w:r>
              <w:t>).</w:t>
            </w:r>
          </w:p>
        </w:tc>
      </w:tr>
      <w:tr w:rsidR="006F5B51" w14:paraId="0E113A69" w14:textId="77777777" w:rsidTr="006F5B51">
        <w:trPr>
          <w:cantSplit/>
          <w:jc w:val="center"/>
        </w:trPr>
        <w:tc>
          <w:tcPr>
            <w:tcW w:w="1950" w:type="dxa"/>
            <w:vAlign w:val="center"/>
          </w:tcPr>
          <w:p w14:paraId="7730A8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Сопоставление с </w:t>
            </w:r>
            <w:r>
              <w:rPr>
                <w:i/>
              </w:rPr>
              <w:t>Similarweb</w:t>
            </w:r>
          </w:p>
        </w:tc>
        <w:tc>
          <w:tcPr>
            <w:tcW w:w="7688" w:type="dxa"/>
            <w:vAlign w:val="center"/>
          </w:tcPr>
          <w:p w14:paraId="20CA5A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Трафик </w:t>
            </w:r>
            <w:r>
              <w:rPr>
                <w:i/>
              </w:rPr>
              <w:t>plantuml.com</w:t>
            </w:r>
            <w:r>
              <w:t xml:space="preserve"> (507 тыс. визитов в месяц) и установки плагинов одного порядка внимания; прямое сопоставление объемов невозможно (установки не равны выручке).</w:t>
            </w:r>
          </w:p>
        </w:tc>
      </w:tr>
      <w:tr w:rsidR="006F5B51" w14:paraId="19AA67C3" w14:textId="77777777" w:rsidTr="006F5B51">
        <w:trPr>
          <w:cantSplit/>
          <w:jc w:val="center"/>
        </w:trPr>
        <w:tc>
          <w:tcPr>
            <w:tcW w:w="1950" w:type="dxa"/>
            <w:vAlign w:val="center"/>
          </w:tcPr>
          <w:p w14:paraId="45FA7E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Сопоставление с ценами конкурентов</w:t>
            </w:r>
          </w:p>
        </w:tc>
        <w:tc>
          <w:tcPr>
            <w:tcW w:w="7688" w:type="dxa"/>
            <w:vAlign w:val="center"/>
          </w:tcPr>
          <w:p w14:paraId="35E127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Платные планы конкурентов – 4–20 </w:t>
            </w:r>
            <w:r>
              <w:rPr>
                <w:i/>
              </w:rPr>
              <w:t>у.е.</w:t>
            </w:r>
            <w:r>
              <w:t xml:space="preserve"> в месяц; медиана входных тарифов 8 </w:t>
            </w:r>
            <w:r>
              <w:rPr>
                <w:i/>
              </w:rPr>
              <w:t>у.е.</w:t>
            </w:r>
            <w:r>
              <w:t>; бесплатные заменители (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>) ограничивают готовность платить.</w:t>
            </w:r>
          </w:p>
        </w:tc>
      </w:tr>
      <w:tr w:rsidR="006F5B51" w14:paraId="1FC10DAB" w14:textId="77777777" w:rsidTr="006F5B51">
        <w:trPr>
          <w:cantSplit/>
          <w:jc w:val="center"/>
        </w:trPr>
        <w:tc>
          <w:tcPr>
            <w:tcW w:w="1950" w:type="dxa"/>
            <w:vAlign w:val="center"/>
          </w:tcPr>
          <w:p w14:paraId="395B64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«Через отзывы» против «через трафик»</w:t>
            </w:r>
          </w:p>
        </w:tc>
        <w:tc>
          <w:tcPr>
            <w:tcW w:w="7688" w:type="dxa"/>
            <w:vAlign w:val="center"/>
          </w:tcPr>
          <w:p w14:paraId="021FF9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Мировая оценка по отзывам (десятки млн </w:t>
            </w:r>
            <w:r>
              <w:rPr>
                <w:i/>
              </w:rPr>
              <w:t>BYN</w:t>
            </w:r>
            <w:r>
              <w:t xml:space="preserve"> в год) и белорусская оценка по трафику (десятки тыс. </w:t>
            </w:r>
            <w:r>
              <w:rPr>
                <w:i/>
              </w:rPr>
              <w:t>BYN</w:t>
            </w:r>
            <w:r>
              <w:t xml:space="preserve"> в год) различаются на три порядка; различие объясняется географией (мир против Беларуси) и конверсией, а не ошибкой расчета.</w:t>
            </w:r>
          </w:p>
        </w:tc>
      </w:tr>
    </w:tbl>
    <w:p w14:paraId="4C361B0F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07BE264" wp14:editId="6BA8FAA8">
            <wp:extent cx="5334000" cy="2963333"/>
            <wp:effectExtent l="0" t="0" r="0" b="0"/>
            <wp:docPr id="10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1_marketplejsy_rasshireniy_ustanovki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B8F94C" w14:textId="77777777" w:rsidR="00CB4FB5" w:rsidRDefault="00CB4FB5">
      <w:pPr>
        <w:pStyle w:val="a0"/>
        <w:jc w:val="center"/>
      </w:pPr>
      <w:r>
        <w:rPr>
          <w:sz w:val="28"/>
        </w:rPr>
        <w:t xml:space="preserve">Рисунок 10 – Установки расширений </w:t>
      </w:r>
      <w:r>
        <w:rPr>
          <w:i/>
          <w:sz w:val="28"/>
        </w:rPr>
        <w:t>VS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 и загрузки плагинов </w:t>
      </w:r>
      <w:r>
        <w:rPr>
          <w:i/>
          <w:sz w:val="28"/>
        </w:rPr>
        <w:t>JetBrains</w:t>
      </w:r>
      <w:r>
        <w:rPr>
          <w:sz w:val="28"/>
        </w:rPr>
        <w:t xml:space="preserve"> (30.09.2026)</w:t>
      </w:r>
    </w:p>
    <w:p w14:paraId="1D40B333" w14:textId="77777777" w:rsidR="00CB4FB5" w:rsidRDefault="00CB4FB5">
      <w:pPr>
        <w:pStyle w:val="a0"/>
        <w:ind w:firstLine="709"/>
        <w:jc w:val="both"/>
      </w:pPr>
      <w:r>
        <w:rPr>
          <w:sz w:val="28"/>
        </w:rPr>
        <w:lastRenderedPageBreak/>
        <w:t xml:space="preserve">Косвенные индикаторы адопции (не выручка): звезды </w:t>
      </w:r>
      <w:r>
        <w:rPr>
          <w:i/>
          <w:sz w:val="28"/>
        </w:rPr>
        <w:t>GitHub</w:t>
      </w:r>
      <w:r>
        <w:rPr>
          <w:sz w:val="28"/>
        </w:rPr>
        <w:t xml:space="preserve"> – </w:t>
      </w:r>
      <w:r>
        <w:rPr>
          <w:i/>
          <w:sz w:val="28"/>
        </w:rPr>
        <w:t>mermaid</w:t>
      </w:r>
      <w:r>
        <w:rPr>
          <w:sz w:val="28"/>
        </w:rPr>
        <w:t xml:space="preserve"> 90 483, </w:t>
      </w:r>
      <w:r>
        <w:rPr>
          <w:i/>
          <w:sz w:val="28"/>
        </w:rPr>
        <w:t>plantuml</w:t>
      </w:r>
      <w:r>
        <w:rPr>
          <w:sz w:val="28"/>
        </w:rPr>
        <w:t xml:space="preserve"> 13 344, </w:t>
      </w:r>
      <w:r>
        <w:rPr>
          <w:i/>
          <w:sz w:val="28"/>
        </w:rPr>
        <w:t>drawio</w:t>
      </w:r>
      <w:r>
        <w:rPr>
          <w:sz w:val="28"/>
        </w:rPr>
        <w:t xml:space="preserve"> 8 484, </w:t>
      </w:r>
      <w:r>
        <w:rPr>
          <w:i/>
          <w:sz w:val="28"/>
        </w:rPr>
        <w:t>bpmn-js</w:t>
      </w:r>
      <w:r>
        <w:rPr>
          <w:sz w:val="28"/>
        </w:rPr>
        <w:t xml:space="preserve"> 9 675, </w:t>
      </w:r>
      <w:r>
        <w:rPr>
          <w:i/>
          <w:sz w:val="28"/>
        </w:rPr>
        <w:t>excalidraw</w:t>
      </w:r>
      <w:r>
        <w:rPr>
          <w:sz w:val="28"/>
        </w:rPr>
        <w:t xml:space="preserve"> 133 265; загрузки </w:t>
      </w:r>
      <w:r>
        <w:rPr>
          <w:i/>
          <w:sz w:val="28"/>
        </w:rPr>
        <w:t>npm</w:t>
      </w:r>
      <w:r>
        <w:rPr>
          <w:sz w:val="28"/>
        </w:rPr>
        <w:t xml:space="preserve"> за 30 дней – </w:t>
      </w:r>
      <w:r>
        <w:rPr>
          <w:i/>
          <w:sz w:val="28"/>
        </w:rPr>
        <w:t>mermaid</w:t>
      </w:r>
      <w:r>
        <w:rPr>
          <w:sz w:val="28"/>
        </w:rPr>
        <w:t xml:space="preserve"> 64,3 млн, </w:t>
      </w:r>
      <w:r>
        <w:rPr>
          <w:i/>
          <w:iCs/>
          <w:sz w:val="28"/>
        </w:rPr>
        <w:t xml:space="preserve">@excalidraw/excalidraw </w:t>
      </w:r>
      <w:r>
        <w:rPr>
          <w:sz w:val="28"/>
        </w:rPr>
        <w:t xml:space="preserve">2,2 млн, </w:t>
      </w:r>
      <w:r>
        <w:rPr>
          <w:i/>
          <w:sz w:val="28"/>
        </w:rPr>
        <w:t>bpmn-js</w:t>
      </w:r>
      <w:r>
        <w:rPr>
          <w:sz w:val="28"/>
        </w:rPr>
        <w:t xml:space="preserve"> 971 тыс., </w:t>
      </w:r>
      <w:r>
        <w:rPr>
          <w:i/>
          <w:sz w:val="28"/>
        </w:rPr>
        <w:t>plantuml-encoder</w:t>
      </w:r>
      <w:r>
        <w:rPr>
          <w:sz w:val="28"/>
        </w:rPr>
        <w:t xml:space="preserve"> 737 тыс. Итог по МП: категория </w:t>
      </w:r>
      <w:r>
        <w:rPr>
          <w:sz w:val="28"/>
        </w:rPr>
        <w:t>инструментов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» имеет массовую бесплатную адопцию и очень малую долю платных продуктов; платные планы есть у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 и </w:t>
      </w:r>
      <w:r>
        <w:rPr>
          <w:i/>
          <w:sz w:val="28"/>
        </w:rPr>
        <w:t>dbdiagram.io</w:t>
      </w:r>
      <w:r>
        <w:rPr>
          <w:sz w:val="28"/>
        </w:rPr>
        <w:t xml:space="preserve">. Объем платного рынка по каталогам – порядка десятков млн </w:t>
      </w:r>
      <w:r>
        <w:rPr>
          <w:i/>
          <w:sz w:val="28"/>
        </w:rPr>
        <w:t>BYN</w:t>
      </w:r>
      <w:r>
        <w:rPr>
          <w:sz w:val="28"/>
        </w:rPr>
        <w:t xml:space="preserve"> в год в мировом масштабе; переносить на Беларусь без данных о географии клиентов нельзя.</w:t>
      </w:r>
    </w:p>
    <w:p w14:paraId="56277628" w14:textId="77777777" w:rsidR="00CB4FB5" w:rsidRDefault="00CB4FB5">
      <w:pPr>
        <w:pStyle w:val="3"/>
        <w:ind w:firstLine="709"/>
      </w:pPr>
      <w:bookmarkStart w:id="30" w:name="_Toc242049752"/>
      <w:r>
        <w:t xml:space="preserve">2.8 Сценарная оценка с данными </w:t>
      </w:r>
      <w:r>
        <w:rPr>
          <w:i/>
          <w:iCs/>
        </w:rPr>
        <w:t>Similarweb</w:t>
      </w:r>
      <w:bookmarkEnd w:id="30"/>
    </w:p>
    <w:p w14:paraId="42ECB313" w14:textId="77777777" w:rsidR="00CB4FB5" w:rsidRDefault="00CB4FB5">
      <w:pPr>
        <w:pStyle w:val="FirstParagraph"/>
      </w:pPr>
      <w:r>
        <w:rPr>
          <w:i/>
          <w:sz w:val="28"/>
        </w:rPr>
        <w:t>Similarweb</w:t>
      </w:r>
      <w:r>
        <w:rPr>
          <w:sz w:val="28"/>
        </w:rPr>
        <w:t xml:space="preserve"> – источник оценочных данных, а не измеритель рынка; итог – три сценария [21]. Выборка та же (четыре домена), период «последние 3 месяца» принят за месячное значение.</w:t>
      </w:r>
    </w:p>
    <w:p w14:paraId="0D9EB1E1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63 – Лист 01_Параметры (СЦ-</w:t>
      </w:r>
      <w:r>
        <w:rPr>
          <w:i/>
          <w:sz w:val="28"/>
        </w:rPr>
        <w:t>X</w:t>
      </w:r>
      <w:r>
        <w:rPr>
          <w:sz w:val="28"/>
        </w:rPr>
        <w:t>): сценарные параметры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08"/>
        <w:gridCol w:w="1943"/>
        <w:gridCol w:w="1360"/>
        <w:gridCol w:w="2527"/>
      </w:tblGrid>
      <w:tr w:rsidR="006F5B51" w14:paraId="54E800B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08" w:type="dxa"/>
            <w:vAlign w:val="center"/>
          </w:tcPr>
          <w:p w14:paraId="1C1AAD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1943" w:type="dxa"/>
            <w:vAlign w:val="center"/>
          </w:tcPr>
          <w:p w14:paraId="46763A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360" w:type="dxa"/>
            <w:vAlign w:val="center"/>
          </w:tcPr>
          <w:p w14:paraId="40B067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527" w:type="dxa"/>
            <w:vAlign w:val="center"/>
          </w:tcPr>
          <w:p w14:paraId="4A6D0F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14:paraId="23D311DE" w14:textId="77777777" w:rsidTr="006F5B51">
        <w:trPr>
          <w:cantSplit/>
          <w:jc w:val="center"/>
        </w:trPr>
        <w:tc>
          <w:tcPr>
            <w:tcW w:w="3808" w:type="dxa"/>
            <w:vAlign w:val="center"/>
          </w:tcPr>
          <w:p w14:paraId="6370BB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Охват неучтенных конкурентов</w:t>
            </w:r>
          </w:p>
        </w:tc>
        <w:tc>
          <w:tcPr>
            <w:tcW w:w="1943" w:type="dxa"/>
            <w:vAlign w:val="center"/>
          </w:tcPr>
          <w:p w14:paraId="76D91F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1,100</w:t>
            </w:r>
          </w:p>
        </w:tc>
        <w:tc>
          <w:tcPr>
            <w:tcW w:w="1360" w:type="dxa"/>
            <w:vAlign w:val="center"/>
          </w:tcPr>
          <w:p w14:paraId="0289A4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1,350</w:t>
            </w:r>
          </w:p>
        </w:tc>
        <w:tc>
          <w:tcPr>
            <w:tcW w:w="2527" w:type="dxa"/>
            <w:vAlign w:val="center"/>
          </w:tcPr>
          <w:p w14:paraId="756AF8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1,800</w:t>
            </w:r>
          </w:p>
        </w:tc>
      </w:tr>
      <w:tr w:rsidR="006F5B51" w14:paraId="1117DC91" w14:textId="77777777" w:rsidTr="006F5B51">
        <w:trPr>
          <w:cantSplit/>
          <w:jc w:val="center"/>
        </w:trPr>
        <w:tc>
          <w:tcPr>
            <w:tcW w:w="3808" w:type="dxa"/>
            <w:vAlign w:val="center"/>
          </w:tcPr>
          <w:p w14:paraId="736136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надежности данных</w:t>
            </w:r>
          </w:p>
        </w:tc>
        <w:tc>
          <w:tcPr>
            <w:tcW w:w="1943" w:type="dxa"/>
            <w:vAlign w:val="center"/>
          </w:tcPr>
          <w:p w14:paraId="736F30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0,750</w:t>
            </w:r>
          </w:p>
        </w:tc>
        <w:tc>
          <w:tcPr>
            <w:tcW w:w="1360" w:type="dxa"/>
            <w:vAlign w:val="center"/>
          </w:tcPr>
          <w:p w14:paraId="0BA675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0,900</w:t>
            </w:r>
          </w:p>
        </w:tc>
        <w:tc>
          <w:tcPr>
            <w:tcW w:w="2527" w:type="dxa"/>
            <w:vAlign w:val="center"/>
          </w:tcPr>
          <w:p w14:paraId="0C0403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1,000</w:t>
            </w:r>
          </w:p>
        </w:tc>
      </w:tr>
      <w:tr w:rsidR="006F5B51" w14:paraId="7586EAF2" w14:textId="77777777" w:rsidTr="006F5B51">
        <w:trPr>
          <w:cantSplit/>
          <w:jc w:val="center"/>
        </w:trPr>
        <w:tc>
          <w:tcPr>
            <w:tcW w:w="3808" w:type="dxa"/>
            <w:vAlign w:val="center"/>
          </w:tcPr>
          <w:p w14:paraId="5B755A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Корректировка на недоступный спрос</w:t>
            </w:r>
          </w:p>
        </w:tc>
        <w:tc>
          <w:tcPr>
            <w:tcW w:w="1943" w:type="dxa"/>
            <w:vAlign w:val="center"/>
          </w:tcPr>
          <w:p w14:paraId="400A9C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0,800</w:t>
            </w:r>
          </w:p>
        </w:tc>
        <w:tc>
          <w:tcPr>
            <w:tcW w:w="1360" w:type="dxa"/>
            <w:vAlign w:val="center"/>
          </w:tcPr>
          <w:p w14:paraId="72134C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1,000</w:t>
            </w:r>
          </w:p>
        </w:tc>
        <w:tc>
          <w:tcPr>
            <w:tcW w:w="2527" w:type="dxa"/>
            <w:vAlign w:val="center"/>
          </w:tcPr>
          <w:p w14:paraId="6972D5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1,150</w:t>
            </w:r>
          </w:p>
        </w:tc>
      </w:tr>
      <w:tr w:rsidR="006F5B51" w14:paraId="7F8D0EFC" w14:textId="77777777" w:rsidTr="006F5B51">
        <w:trPr>
          <w:cantSplit/>
          <w:jc w:val="center"/>
        </w:trPr>
        <w:tc>
          <w:tcPr>
            <w:tcW w:w="3808" w:type="dxa"/>
            <w:vAlign w:val="center"/>
          </w:tcPr>
          <w:p w14:paraId="53F049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Конверсия визит , заявка</w:t>
            </w:r>
          </w:p>
        </w:tc>
        <w:tc>
          <w:tcPr>
            <w:tcW w:w="1943" w:type="dxa"/>
            <w:vAlign w:val="center"/>
          </w:tcPr>
          <w:p w14:paraId="442ED9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0,005</w:t>
            </w:r>
          </w:p>
        </w:tc>
        <w:tc>
          <w:tcPr>
            <w:tcW w:w="1360" w:type="dxa"/>
            <w:vAlign w:val="center"/>
          </w:tcPr>
          <w:p w14:paraId="5461A1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0,015</w:t>
            </w:r>
          </w:p>
        </w:tc>
        <w:tc>
          <w:tcPr>
            <w:tcW w:w="2527" w:type="dxa"/>
            <w:vAlign w:val="center"/>
          </w:tcPr>
          <w:p w14:paraId="408D15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0,030</w:t>
            </w:r>
          </w:p>
        </w:tc>
      </w:tr>
      <w:tr w:rsidR="006F5B51" w14:paraId="465EA3AA" w14:textId="77777777" w:rsidTr="006F5B51">
        <w:trPr>
          <w:cantSplit/>
          <w:jc w:val="center"/>
        </w:trPr>
        <w:tc>
          <w:tcPr>
            <w:tcW w:w="3808" w:type="dxa"/>
            <w:vAlign w:val="center"/>
          </w:tcPr>
          <w:p w14:paraId="6184C6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Конверсия заявка , продажа</w:t>
            </w:r>
          </w:p>
        </w:tc>
        <w:tc>
          <w:tcPr>
            <w:tcW w:w="1943" w:type="dxa"/>
            <w:vAlign w:val="center"/>
          </w:tcPr>
          <w:p w14:paraId="3DCE0D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0,030</w:t>
            </w:r>
          </w:p>
        </w:tc>
        <w:tc>
          <w:tcPr>
            <w:tcW w:w="1360" w:type="dxa"/>
            <w:vAlign w:val="center"/>
          </w:tcPr>
          <w:p w14:paraId="24D8E8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0,040</w:t>
            </w:r>
          </w:p>
        </w:tc>
        <w:tc>
          <w:tcPr>
            <w:tcW w:w="2527" w:type="dxa"/>
            <w:vAlign w:val="center"/>
          </w:tcPr>
          <w:p w14:paraId="304AF3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0,050</w:t>
            </w:r>
          </w:p>
        </w:tc>
      </w:tr>
      <w:tr w:rsidR="006F5B51" w14:paraId="6486456B" w14:textId="77777777" w:rsidTr="006F5B51">
        <w:trPr>
          <w:cantSplit/>
          <w:jc w:val="center"/>
        </w:trPr>
        <w:tc>
          <w:tcPr>
            <w:tcW w:w="3808" w:type="dxa"/>
            <w:vAlign w:val="center"/>
          </w:tcPr>
          <w:p w14:paraId="37B986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Множитель среднего чека</w:t>
            </w:r>
          </w:p>
        </w:tc>
        <w:tc>
          <w:tcPr>
            <w:tcW w:w="1943" w:type="dxa"/>
            <w:vAlign w:val="center"/>
          </w:tcPr>
          <w:p w14:paraId="637167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0,800</w:t>
            </w:r>
          </w:p>
        </w:tc>
        <w:tc>
          <w:tcPr>
            <w:tcW w:w="1360" w:type="dxa"/>
            <w:vAlign w:val="center"/>
          </w:tcPr>
          <w:p w14:paraId="10AED1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1,000</w:t>
            </w:r>
          </w:p>
        </w:tc>
        <w:tc>
          <w:tcPr>
            <w:tcW w:w="2527" w:type="dxa"/>
            <w:vAlign w:val="center"/>
          </w:tcPr>
          <w:p w14:paraId="1DAF2E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1,250</w:t>
            </w:r>
          </w:p>
        </w:tc>
      </w:tr>
      <w:tr w:rsidR="006F5B51" w14:paraId="3DAF50A9" w14:textId="77777777" w:rsidTr="006F5B51">
        <w:trPr>
          <w:cantSplit/>
          <w:jc w:val="center"/>
        </w:trPr>
        <w:tc>
          <w:tcPr>
            <w:tcW w:w="3808" w:type="dxa"/>
            <w:vAlign w:val="center"/>
          </w:tcPr>
          <w:p w14:paraId="0E2209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Покупок в год</w:t>
            </w:r>
          </w:p>
        </w:tc>
        <w:tc>
          <w:tcPr>
            <w:tcW w:w="1943" w:type="dxa"/>
            <w:vAlign w:val="center"/>
          </w:tcPr>
          <w:p w14:paraId="4AD3D9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1,000</w:t>
            </w:r>
          </w:p>
        </w:tc>
        <w:tc>
          <w:tcPr>
            <w:tcW w:w="1360" w:type="dxa"/>
            <w:vAlign w:val="center"/>
          </w:tcPr>
          <w:p w14:paraId="3C3EA2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1,000</w:t>
            </w:r>
          </w:p>
        </w:tc>
        <w:tc>
          <w:tcPr>
            <w:tcW w:w="2527" w:type="dxa"/>
            <w:vAlign w:val="center"/>
          </w:tcPr>
          <w:p w14:paraId="49FE59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1,000</w:t>
            </w:r>
          </w:p>
        </w:tc>
      </w:tr>
      <w:tr w:rsidR="006F5B51" w14:paraId="4791D2E3" w14:textId="77777777" w:rsidTr="006F5B51">
        <w:trPr>
          <w:cantSplit/>
          <w:jc w:val="center"/>
        </w:trPr>
        <w:tc>
          <w:tcPr>
            <w:tcW w:w="3808" w:type="dxa"/>
            <w:vAlign w:val="center"/>
          </w:tcPr>
          <w:p w14:paraId="09B64A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 рынка</w:t>
            </w:r>
          </w:p>
        </w:tc>
        <w:tc>
          <w:tcPr>
            <w:tcW w:w="1943" w:type="dxa"/>
            <w:vAlign w:val="center"/>
          </w:tcPr>
          <w:p w14:paraId="314C21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0,005</w:t>
            </w:r>
          </w:p>
        </w:tc>
        <w:tc>
          <w:tcPr>
            <w:tcW w:w="1360" w:type="dxa"/>
            <w:vAlign w:val="center"/>
          </w:tcPr>
          <w:p w14:paraId="50BFE5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0,015</w:t>
            </w:r>
          </w:p>
        </w:tc>
        <w:tc>
          <w:tcPr>
            <w:tcW w:w="2527" w:type="dxa"/>
            <w:vAlign w:val="center"/>
          </w:tcPr>
          <w:p w14:paraId="6CE5D1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0,040</w:t>
            </w:r>
          </w:p>
        </w:tc>
      </w:tr>
    </w:tbl>
    <w:p w14:paraId="40542F59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Охват неучтенных конкурентов (1,1 / 1,35 / 1,8), надежность данных (0,75 / 0,9 / 1) и недоступный спрос (0,8 / 1 / 1,15) – значения шаблона (Р-24). Конверсия в оплату – допущение проекта; чек – множитель 0,8 / 1 / 1,25 к 121,14 </w:t>
      </w:r>
      <w:r>
        <w:rPr>
          <w:i/>
          <w:sz w:val="28"/>
        </w:rPr>
        <w:t>BYN</w:t>
      </w:r>
      <w:r>
        <w:rPr>
          <w:sz w:val="28"/>
        </w:rPr>
        <w:t xml:space="preserve">. Покупок в год – 1 (годовой тариф; для помесячного </w:t>
      </w:r>
      <w:r>
        <w:rPr>
          <w:i/>
          <w:sz w:val="28"/>
        </w:rPr>
        <w:t>Pro</w:t>
      </w:r>
      <w:r>
        <w:rPr>
          <w:sz w:val="28"/>
        </w:rPr>
        <w:t xml:space="preserve"> – 12 оплат по 10,10 </w:t>
      </w:r>
      <w:r>
        <w:rPr>
          <w:i/>
          <w:sz w:val="28"/>
        </w:rPr>
        <w:t>BYN</w:t>
      </w:r>
      <w:r>
        <w:rPr>
          <w:sz w:val="28"/>
        </w:rPr>
        <w:t>, результат тот же).</w:t>
      </w:r>
    </w:p>
    <w:p w14:paraId="78A93DD9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64 – Лист 02_</w:t>
      </w:r>
      <w:r>
        <w:rPr>
          <w:i/>
          <w:sz w:val="28"/>
        </w:rPr>
        <w:t>Similarweb</w:t>
      </w:r>
      <w:r>
        <w:rPr>
          <w:sz w:val="28"/>
        </w:rPr>
        <w:t xml:space="preserve"> (СЦ-</w:t>
      </w:r>
      <w:r>
        <w:rPr>
          <w:i/>
          <w:sz w:val="28"/>
        </w:rPr>
        <w:t>X</w:t>
      </w:r>
      <w:r>
        <w:rPr>
          <w:sz w:val="28"/>
        </w:rPr>
        <w:t>): релевантный трафик конкурентов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74"/>
        <w:gridCol w:w="1541"/>
        <w:gridCol w:w="1082"/>
        <w:gridCol w:w="660"/>
        <w:gridCol w:w="1180"/>
        <w:gridCol w:w="787"/>
        <w:gridCol w:w="1082"/>
        <w:gridCol w:w="1082"/>
        <w:gridCol w:w="650"/>
      </w:tblGrid>
      <w:tr w:rsidR="006F5B51" w14:paraId="59426CD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74" w:type="dxa"/>
            <w:vAlign w:val="center"/>
          </w:tcPr>
          <w:p w14:paraId="0FB6A9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1541" w:type="dxa"/>
            <w:vAlign w:val="center"/>
          </w:tcPr>
          <w:p w14:paraId="6D9E68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1082" w:type="dxa"/>
            <w:vAlign w:val="center"/>
          </w:tcPr>
          <w:p w14:paraId="71128C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Визиты/мес.</w:t>
            </w:r>
          </w:p>
        </w:tc>
        <w:tc>
          <w:tcPr>
            <w:tcW w:w="660" w:type="dxa"/>
            <w:vAlign w:val="center"/>
          </w:tcPr>
          <w:p w14:paraId="6FB588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РБ</w:t>
            </w:r>
          </w:p>
        </w:tc>
        <w:tc>
          <w:tcPr>
            <w:tcW w:w="1180" w:type="dxa"/>
            <w:vAlign w:val="center"/>
          </w:tcPr>
          <w:p w14:paraId="2240F6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релевантного</w:t>
            </w:r>
          </w:p>
        </w:tc>
        <w:tc>
          <w:tcPr>
            <w:tcW w:w="787" w:type="dxa"/>
            <w:vAlign w:val="center"/>
          </w:tcPr>
          <w:p w14:paraId="313997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Коэф. качества</w:t>
            </w:r>
          </w:p>
        </w:tc>
        <w:tc>
          <w:tcPr>
            <w:tcW w:w="1082" w:type="dxa"/>
            <w:vAlign w:val="center"/>
          </w:tcPr>
          <w:p w14:paraId="097C7B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визиты/мес.</w:t>
            </w:r>
          </w:p>
        </w:tc>
        <w:tc>
          <w:tcPr>
            <w:tcW w:w="1082" w:type="dxa"/>
            <w:vAlign w:val="center"/>
          </w:tcPr>
          <w:p w14:paraId="079C90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визиты/год</w:t>
            </w:r>
          </w:p>
        </w:tc>
        <w:tc>
          <w:tcPr>
            <w:tcW w:w="650" w:type="dxa"/>
            <w:vAlign w:val="center"/>
          </w:tcPr>
          <w:p w14:paraId="1C5DE5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</w:t>
            </w:r>
          </w:p>
        </w:tc>
      </w:tr>
      <w:tr w:rsidR="006F5B51" w14:paraId="16C7447C" w14:textId="77777777" w:rsidTr="006F5B51">
        <w:trPr>
          <w:cantSplit/>
          <w:jc w:val="center"/>
        </w:trPr>
        <w:tc>
          <w:tcPr>
            <w:tcW w:w="1574" w:type="dxa"/>
            <w:vAlign w:val="center"/>
          </w:tcPr>
          <w:p w14:paraId="6455E8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541" w:type="dxa"/>
            <w:vAlign w:val="center"/>
          </w:tcPr>
          <w:p w14:paraId="4EC7DD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прямой (текстовый 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1082" w:type="dxa"/>
            <w:vAlign w:val="center"/>
          </w:tcPr>
          <w:p w14:paraId="648BC3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660" w:type="dxa"/>
            <w:vAlign w:val="center"/>
          </w:tcPr>
          <w:p w14:paraId="60E3EE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0" w:type="dxa"/>
            <w:vAlign w:val="center"/>
          </w:tcPr>
          <w:p w14:paraId="23540D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75 %</w:t>
            </w:r>
          </w:p>
        </w:tc>
        <w:tc>
          <w:tcPr>
            <w:tcW w:w="787" w:type="dxa"/>
            <w:vAlign w:val="center"/>
          </w:tcPr>
          <w:p w14:paraId="6A8439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082" w:type="dxa"/>
            <w:vAlign w:val="center"/>
          </w:tcPr>
          <w:p w14:paraId="6DA3B3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744,5</w:t>
            </w:r>
          </w:p>
        </w:tc>
        <w:tc>
          <w:tcPr>
            <w:tcW w:w="1082" w:type="dxa"/>
            <w:vAlign w:val="center"/>
          </w:tcPr>
          <w:p w14:paraId="3C3953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8 934</w:t>
            </w:r>
          </w:p>
        </w:tc>
        <w:tc>
          <w:tcPr>
            <w:tcW w:w="650" w:type="dxa"/>
            <w:vAlign w:val="center"/>
          </w:tcPr>
          <w:p w14:paraId="7E3D75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12,1 %</w:t>
            </w:r>
          </w:p>
        </w:tc>
      </w:tr>
      <w:tr w:rsidR="006F5B51" w14:paraId="4033CAD6" w14:textId="77777777" w:rsidTr="006F5B51">
        <w:trPr>
          <w:cantSplit/>
          <w:jc w:val="center"/>
        </w:trPr>
        <w:tc>
          <w:tcPr>
            <w:tcW w:w="1574" w:type="dxa"/>
            <w:vAlign w:val="center"/>
          </w:tcPr>
          <w:p w14:paraId="759AF9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541" w:type="dxa"/>
            <w:vAlign w:val="center"/>
          </w:tcPr>
          <w:p w14:paraId="556EF7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заменитель (визуальный редактор)</w:t>
            </w:r>
          </w:p>
        </w:tc>
        <w:tc>
          <w:tcPr>
            <w:tcW w:w="1082" w:type="dxa"/>
            <w:vAlign w:val="center"/>
          </w:tcPr>
          <w:p w14:paraId="1D06DC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7 800 000</w:t>
            </w:r>
          </w:p>
        </w:tc>
        <w:tc>
          <w:tcPr>
            <w:tcW w:w="660" w:type="dxa"/>
            <w:vAlign w:val="center"/>
          </w:tcPr>
          <w:p w14:paraId="2B3952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0" w:type="dxa"/>
            <w:vAlign w:val="center"/>
          </w:tcPr>
          <w:p w14:paraId="5124EC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787" w:type="dxa"/>
            <w:vAlign w:val="center"/>
          </w:tcPr>
          <w:p w14:paraId="10955C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  <w:tc>
          <w:tcPr>
            <w:tcW w:w="1082" w:type="dxa"/>
            <w:vAlign w:val="center"/>
          </w:tcPr>
          <w:p w14:paraId="4D173A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4 810,8</w:t>
            </w:r>
          </w:p>
        </w:tc>
        <w:tc>
          <w:tcPr>
            <w:tcW w:w="1082" w:type="dxa"/>
            <w:vAlign w:val="center"/>
          </w:tcPr>
          <w:p w14:paraId="0F2C72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57 730</w:t>
            </w:r>
          </w:p>
        </w:tc>
        <w:tc>
          <w:tcPr>
            <w:tcW w:w="650" w:type="dxa"/>
            <w:vAlign w:val="center"/>
          </w:tcPr>
          <w:p w14:paraId="3743D4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77,9 %</w:t>
            </w:r>
          </w:p>
        </w:tc>
      </w:tr>
      <w:tr w:rsidR="006F5B51" w14:paraId="18A1BBC0" w14:textId="77777777" w:rsidTr="006F5B51">
        <w:trPr>
          <w:cantSplit/>
          <w:jc w:val="center"/>
        </w:trPr>
        <w:tc>
          <w:tcPr>
            <w:tcW w:w="1574" w:type="dxa"/>
            <w:vAlign w:val="center"/>
          </w:tcPr>
          <w:p w14:paraId="1DF957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1541" w:type="dxa"/>
            <w:vAlign w:val="center"/>
          </w:tcPr>
          <w:p w14:paraId="01920E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прямой (</w:t>
            </w:r>
            <w:r>
              <w:rPr>
                <w:i/>
              </w:rPr>
              <w:t>AI</w:t>
            </w:r>
            <w:r>
              <w:t xml:space="preserve"> +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)</w:t>
            </w:r>
          </w:p>
        </w:tc>
        <w:tc>
          <w:tcPr>
            <w:tcW w:w="1082" w:type="dxa"/>
            <w:vAlign w:val="center"/>
          </w:tcPr>
          <w:p w14:paraId="5B3969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678 500</w:t>
            </w:r>
          </w:p>
        </w:tc>
        <w:tc>
          <w:tcPr>
            <w:tcW w:w="660" w:type="dxa"/>
            <w:vAlign w:val="center"/>
          </w:tcPr>
          <w:p w14:paraId="449F41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0" w:type="dxa"/>
            <w:vAlign w:val="center"/>
          </w:tcPr>
          <w:p w14:paraId="2C9F53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50 %</w:t>
            </w:r>
          </w:p>
        </w:tc>
        <w:tc>
          <w:tcPr>
            <w:tcW w:w="787" w:type="dxa"/>
            <w:vAlign w:val="center"/>
          </w:tcPr>
          <w:p w14:paraId="774174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  <w:tc>
          <w:tcPr>
            <w:tcW w:w="1082" w:type="dxa"/>
            <w:vAlign w:val="center"/>
          </w:tcPr>
          <w:p w14:paraId="251308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597,8</w:t>
            </w:r>
          </w:p>
        </w:tc>
        <w:tc>
          <w:tcPr>
            <w:tcW w:w="1082" w:type="dxa"/>
            <w:vAlign w:val="center"/>
          </w:tcPr>
          <w:p w14:paraId="6646EA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7 174</w:t>
            </w:r>
          </w:p>
        </w:tc>
        <w:tc>
          <w:tcPr>
            <w:tcW w:w="650" w:type="dxa"/>
            <w:vAlign w:val="center"/>
          </w:tcPr>
          <w:p w14:paraId="49B0A4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9,7 %</w:t>
            </w:r>
          </w:p>
        </w:tc>
      </w:tr>
      <w:tr w:rsidR="006F5B51" w14:paraId="69B33D1B" w14:textId="77777777" w:rsidTr="006F5B51">
        <w:trPr>
          <w:cantSplit/>
          <w:jc w:val="center"/>
        </w:trPr>
        <w:tc>
          <w:tcPr>
            <w:tcW w:w="1574" w:type="dxa"/>
            <w:vAlign w:val="center"/>
          </w:tcPr>
          <w:p w14:paraId="0FAC84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541" w:type="dxa"/>
            <w:vAlign w:val="center"/>
          </w:tcPr>
          <w:p w14:paraId="686E79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прямой (текстовый 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1082" w:type="dxa"/>
            <w:vAlign w:val="center"/>
          </w:tcPr>
          <w:p w14:paraId="7136CC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20 000</w:t>
            </w:r>
          </w:p>
        </w:tc>
        <w:tc>
          <w:tcPr>
            <w:tcW w:w="660" w:type="dxa"/>
            <w:vAlign w:val="center"/>
          </w:tcPr>
          <w:p w14:paraId="5E59F1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0" w:type="dxa"/>
            <w:vAlign w:val="center"/>
          </w:tcPr>
          <w:p w14:paraId="3BA543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70 %</w:t>
            </w:r>
          </w:p>
        </w:tc>
        <w:tc>
          <w:tcPr>
            <w:tcW w:w="787" w:type="dxa"/>
            <w:vAlign w:val="center"/>
          </w:tcPr>
          <w:p w14:paraId="4E237D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1082" w:type="dxa"/>
            <w:vAlign w:val="center"/>
          </w:tcPr>
          <w:p w14:paraId="42A2BA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20,6</w:t>
            </w:r>
          </w:p>
        </w:tc>
        <w:tc>
          <w:tcPr>
            <w:tcW w:w="1082" w:type="dxa"/>
            <w:vAlign w:val="center"/>
          </w:tcPr>
          <w:p w14:paraId="77DF4C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247</w:t>
            </w:r>
          </w:p>
        </w:tc>
        <w:tc>
          <w:tcPr>
            <w:tcW w:w="650" w:type="dxa"/>
            <w:vAlign w:val="center"/>
          </w:tcPr>
          <w:p w14:paraId="4C7619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0,3 %</w:t>
            </w:r>
          </w:p>
        </w:tc>
      </w:tr>
      <w:tr w:rsidR="006F5B51" w14:paraId="08D87B4B" w14:textId="77777777" w:rsidTr="006F5B51">
        <w:trPr>
          <w:cantSplit/>
          <w:jc w:val="center"/>
        </w:trPr>
        <w:tc>
          <w:tcPr>
            <w:tcW w:w="1574" w:type="dxa"/>
            <w:vAlign w:val="center"/>
          </w:tcPr>
          <w:p w14:paraId="1C3C2F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1541" w:type="dxa"/>
            <w:vAlign w:val="center"/>
          </w:tcPr>
          <w:p w14:paraId="4C09EE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082" w:type="dxa"/>
            <w:vAlign w:val="center"/>
          </w:tcPr>
          <w:p w14:paraId="340CAC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60" w:type="dxa"/>
            <w:vAlign w:val="center"/>
          </w:tcPr>
          <w:p w14:paraId="65449F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80" w:type="dxa"/>
            <w:vAlign w:val="center"/>
          </w:tcPr>
          <w:p w14:paraId="14976D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787" w:type="dxa"/>
            <w:vAlign w:val="center"/>
          </w:tcPr>
          <w:p w14:paraId="104DBA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082" w:type="dxa"/>
            <w:vAlign w:val="center"/>
          </w:tcPr>
          <w:p w14:paraId="10E75B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6 173,7</w:t>
            </w:r>
          </w:p>
        </w:tc>
        <w:tc>
          <w:tcPr>
            <w:tcW w:w="1082" w:type="dxa"/>
            <w:vAlign w:val="center"/>
          </w:tcPr>
          <w:p w14:paraId="16A231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74 085</w:t>
            </w:r>
          </w:p>
        </w:tc>
        <w:tc>
          <w:tcPr>
            <w:tcW w:w="650" w:type="dxa"/>
            <w:vAlign w:val="center"/>
          </w:tcPr>
          <w:p w14:paraId="675D7E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100 %</w:t>
            </w:r>
          </w:p>
        </w:tc>
      </w:tr>
    </w:tbl>
    <w:p w14:paraId="73FE96A7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Выборка – четыре домена (</w:t>
      </w:r>
      <w:r>
        <w:rPr>
          <w:i/>
          <w:sz w:val="28"/>
        </w:rPr>
        <w:t>Word</w:t>
      </w:r>
      <w:r>
        <w:rPr>
          <w:sz w:val="28"/>
        </w:rPr>
        <w:t xml:space="preserve"> СЦ: 5–15 сайтов, шаблон: «не менее 3–5» – Р-28); при выборке менее пяти вывод предварительный.</w:t>
      </w:r>
    </w:p>
    <w:p w14:paraId="08E67D88" w14:textId="77777777" w:rsidR="00CB4FB5" w:rsidRDefault="00CB4FB5">
      <w:pPr>
        <w:pStyle w:val="a0"/>
        <w:keepNext/>
        <w:jc w:val="both"/>
      </w:pPr>
      <w:r>
        <w:rPr>
          <w:sz w:val="28"/>
        </w:rPr>
        <w:lastRenderedPageBreak/>
        <w:t>Таблица 65 – Лист 03_Сценарии: оценка рыночного трафика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4"/>
        <w:gridCol w:w="995"/>
        <w:gridCol w:w="995"/>
        <w:gridCol w:w="1095"/>
        <w:gridCol w:w="1597"/>
        <w:gridCol w:w="995"/>
        <w:gridCol w:w="903"/>
        <w:gridCol w:w="861"/>
        <w:gridCol w:w="903"/>
      </w:tblGrid>
      <w:tr w:rsidR="006F5B51" w14:paraId="42EB312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4" w:type="dxa"/>
            <w:vAlign w:val="center"/>
          </w:tcPr>
          <w:p w14:paraId="0D6A7D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995" w:type="dxa"/>
            <w:vAlign w:val="center"/>
          </w:tcPr>
          <w:p w14:paraId="495AD9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Охват неучтенных</w:t>
            </w:r>
          </w:p>
        </w:tc>
        <w:tc>
          <w:tcPr>
            <w:tcW w:w="995" w:type="dxa"/>
            <w:vAlign w:val="center"/>
          </w:tcPr>
          <w:p w14:paraId="3D58C1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Надежность</w:t>
            </w:r>
          </w:p>
        </w:tc>
        <w:tc>
          <w:tcPr>
            <w:tcW w:w="1095" w:type="dxa"/>
            <w:vAlign w:val="center"/>
          </w:tcPr>
          <w:p w14:paraId="11165F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Недоступный спрос</w:t>
            </w:r>
          </w:p>
        </w:tc>
        <w:tc>
          <w:tcPr>
            <w:tcW w:w="1597" w:type="dxa"/>
            <w:vAlign w:val="center"/>
          </w:tcPr>
          <w:p w14:paraId="2265F5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Релевантный трафик конкурентов/мес.</w:t>
            </w:r>
          </w:p>
        </w:tc>
        <w:tc>
          <w:tcPr>
            <w:tcW w:w="995" w:type="dxa"/>
            <w:vAlign w:val="center"/>
          </w:tcPr>
          <w:p w14:paraId="3C9AE5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рынка/мес.</w:t>
            </w:r>
          </w:p>
        </w:tc>
        <w:tc>
          <w:tcPr>
            <w:tcW w:w="903" w:type="dxa"/>
            <w:vAlign w:val="center"/>
          </w:tcPr>
          <w:p w14:paraId="1D6E72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рынка/год</w:t>
            </w:r>
          </w:p>
        </w:tc>
        <w:tc>
          <w:tcPr>
            <w:tcW w:w="861" w:type="dxa"/>
            <w:vAlign w:val="center"/>
          </w:tcPr>
          <w:p w14:paraId="312731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Нижняя (−15 %)</w:t>
            </w:r>
          </w:p>
        </w:tc>
        <w:tc>
          <w:tcPr>
            <w:tcW w:w="903" w:type="dxa"/>
            <w:vAlign w:val="center"/>
          </w:tcPr>
          <w:p w14:paraId="479F3C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Верхняя (+15 %)</w:t>
            </w:r>
          </w:p>
        </w:tc>
      </w:tr>
      <w:tr w:rsidR="006F5B51" w14:paraId="717D960A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53CA5C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995" w:type="dxa"/>
            <w:vAlign w:val="center"/>
          </w:tcPr>
          <w:p w14:paraId="154B43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1,10</w:t>
            </w:r>
          </w:p>
        </w:tc>
        <w:tc>
          <w:tcPr>
            <w:tcW w:w="995" w:type="dxa"/>
            <w:vAlign w:val="center"/>
          </w:tcPr>
          <w:p w14:paraId="035A74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1095" w:type="dxa"/>
            <w:vAlign w:val="center"/>
          </w:tcPr>
          <w:p w14:paraId="402A5E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0,80</w:t>
            </w:r>
          </w:p>
        </w:tc>
        <w:tc>
          <w:tcPr>
            <w:tcW w:w="1597" w:type="dxa"/>
            <w:vAlign w:val="center"/>
          </w:tcPr>
          <w:p w14:paraId="3465A4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6 173,7</w:t>
            </w:r>
          </w:p>
        </w:tc>
        <w:tc>
          <w:tcPr>
            <w:tcW w:w="995" w:type="dxa"/>
            <w:vAlign w:val="center"/>
          </w:tcPr>
          <w:p w14:paraId="3A5491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4 074,7</w:t>
            </w:r>
          </w:p>
        </w:tc>
        <w:tc>
          <w:tcPr>
            <w:tcW w:w="903" w:type="dxa"/>
            <w:vAlign w:val="center"/>
          </w:tcPr>
          <w:p w14:paraId="5956D8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48 896</w:t>
            </w:r>
          </w:p>
        </w:tc>
        <w:tc>
          <w:tcPr>
            <w:tcW w:w="861" w:type="dxa"/>
            <w:vAlign w:val="center"/>
          </w:tcPr>
          <w:p w14:paraId="73A9EF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41 561</w:t>
            </w:r>
          </w:p>
        </w:tc>
        <w:tc>
          <w:tcPr>
            <w:tcW w:w="903" w:type="dxa"/>
            <w:vAlign w:val="center"/>
          </w:tcPr>
          <w:p w14:paraId="594CC7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56 230</w:t>
            </w:r>
          </w:p>
        </w:tc>
      </w:tr>
      <w:tr w:rsidR="006F5B51" w14:paraId="0A2BFFCA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79F1E6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995" w:type="dxa"/>
            <w:vAlign w:val="center"/>
          </w:tcPr>
          <w:p w14:paraId="502B94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1,35</w:t>
            </w:r>
          </w:p>
        </w:tc>
        <w:tc>
          <w:tcPr>
            <w:tcW w:w="995" w:type="dxa"/>
            <w:vAlign w:val="center"/>
          </w:tcPr>
          <w:p w14:paraId="32EDC7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  <w:tc>
          <w:tcPr>
            <w:tcW w:w="1095" w:type="dxa"/>
            <w:vAlign w:val="center"/>
          </w:tcPr>
          <w:p w14:paraId="670B45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597" w:type="dxa"/>
            <w:vAlign w:val="center"/>
          </w:tcPr>
          <w:p w14:paraId="3680B9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6 173,7</w:t>
            </w:r>
          </w:p>
        </w:tc>
        <w:tc>
          <w:tcPr>
            <w:tcW w:w="995" w:type="dxa"/>
            <w:vAlign w:val="center"/>
          </w:tcPr>
          <w:p w14:paraId="036058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7 501,1</w:t>
            </w:r>
          </w:p>
        </w:tc>
        <w:tc>
          <w:tcPr>
            <w:tcW w:w="903" w:type="dxa"/>
            <w:vAlign w:val="center"/>
          </w:tcPr>
          <w:p w14:paraId="22421F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90 013</w:t>
            </w:r>
          </w:p>
        </w:tc>
        <w:tc>
          <w:tcPr>
            <w:tcW w:w="861" w:type="dxa"/>
            <w:vAlign w:val="center"/>
          </w:tcPr>
          <w:p w14:paraId="5DC313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76 511</w:t>
            </w:r>
          </w:p>
        </w:tc>
        <w:tc>
          <w:tcPr>
            <w:tcW w:w="903" w:type="dxa"/>
            <w:vAlign w:val="center"/>
          </w:tcPr>
          <w:p w14:paraId="1FE0B2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103 515</w:t>
            </w:r>
          </w:p>
        </w:tc>
      </w:tr>
      <w:tr w:rsidR="006F5B51" w14:paraId="2A88204B" w14:textId="77777777" w:rsidTr="006F5B51">
        <w:trPr>
          <w:cantSplit/>
          <w:jc w:val="center"/>
        </w:trPr>
        <w:tc>
          <w:tcPr>
            <w:tcW w:w="1294" w:type="dxa"/>
            <w:vAlign w:val="center"/>
          </w:tcPr>
          <w:p w14:paraId="550099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995" w:type="dxa"/>
            <w:vAlign w:val="center"/>
          </w:tcPr>
          <w:p w14:paraId="130C1C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1,80</w:t>
            </w:r>
          </w:p>
        </w:tc>
        <w:tc>
          <w:tcPr>
            <w:tcW w:w="995" w:type="dxa"/>
            <w:vAlign w:val="center"/>
          </w:tcPr>
          <w:p w14:paraId="52B71C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095" w:type="dxa"/>
            <w:vAlign w:val="center"/>
          </w:tcPr>
          <w:p w14:paraId="55BE20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1,15</w:t>
            </w:r>
          </w:p>
        </w:tc>
        <w:tc>
          <w:tcPr>
            <w:tcW w:w="1597" w:type="dxa"/>
            <w:vAlign w:val="center"/>
          </w:tcPr>
          <w:p w14:paraId="79EE25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6 173,7</w:t>
            </w:r>
          </w:p>
        </w:tc>
        <w:tc>
          <w:tcPr>
            <w:tcW w:w="995" w:type="dxa"/>
            <w:vAlign w:val="center"/>
          </w:tcPr>
          <w:p w14:paraId="402172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12 779,6</w:t>
            </w:r>
          </w:p>
        </w:tc>
        <w:tc>
          <w:tcPr>
            <w:tcW w:w="903" w:type="dxa"/>
            <w:vAlign w:val="center"/>
          </w:tcPr>
          <w:p w14:paraId="5E38FB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153 355</w:t>
            </w:r>
          </w:p>
        </w:tc>
        <w:tc>
          <w:tcPr>
            <w:tcW w:w="861" w:type="dxa"/>
            <w:vAlign w:val="center"/>
          </w:tcPr>
          <w:p w14:paraId="4B25FC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130 352</w:t>
            </w:r>
          </w:p>
        </w:tc>
        <w:tc>
          <w:tcPr>
            <w:tcW w:w="903" w:type="dxa"/>
            <w:vAlign w:val="center"/>
          </w:tcPr>
          <w:p w14:paraId="0B5A84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176 359</w:t>
            </w:r>
          </w:p>
        </w:tc>
      </w:tr>
    </w:tbl>
    <w:p w14:paraId="434B9A9D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66 – Лист 04_Воронка: рыночная и достижимая выручка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0"/>
        <w:gridCol w:w="1124"/>
        <w:gridCol w:w="650"/>
        <w:gridCol w:w="650"/>
        <w:gridCol w:w="1022"/>
        <w:gridCol w:w="708"/>
        <w:gridCol w:w="1124"/>
        <w:gridCol w:w="1022"/>
        <w:gridCol w:w="1022"/>
        <w:gridCol w:w="1226"/>
      </w:tblGrid>
      <w:tr w:rsidR="006F5B51" w14:paraId="54F9D6F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0" w:type="dxa"/>
            <w:vAlign w:val="center"/>
          </w:tcPr>
          <w:p w14:paraId="467749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1124" w:type="dxa"/>
            <w:vAlign w:val="center"/>
          </w:tcPr>
          <w:p w14:paraId="69575C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Визитов/год</w:t>
            </w:r>
          </w:p>
        </w:tc>
        <w:tc>
          <w:tcPr>
            <w:tcW w:w="650" w:type="dxa"/>
            <w:vAlign w:val="center"/>
          </w:tcPr>
          <w:p w14:paraId="578BF1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CR1</w:t>
            </w:r>
          </w:p>
        </w:tc>
        <w:tc>
          <w:tcPr>
            <w:tcW w:w="650" w:type="dxa"/>
            <w:vAlign w:val="center"/>
          </w:tcPr>
          <w:p w14:paraId="2ECEF1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CR2</w:t>
            </w:r>
          </w:p>
        </w:tc>
        <w:tc>
          <w:tcPr>
            <w:tcW w:w="1022" w:type="dxa"/>
            <w:vAlign w:val="center"/>
          </w:tcPr>
          <w:p w14:paraId="54114B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Продаж/год</w:t>
            </w:r>
          </w:p>
        </w:tc>
        <w:tc>
          <w:tcPr>
            <w:tcW w:w="708" w:type="dxa"/>
            <w:vAlign w:val="center"/>
          </w:tcPr>
          <w:p w14:paraId="369A8E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Чек, </w:t>
            </w:r>
            <w:r>
              <w:rPr>
                <w:i/>
              </w:rPr>
              <w:t>BYN</w:t>
            </w:r>
          </w:p>
        </w:tc>
        <w:tc>
          <w:tcPr>
            <w:tcW w:w="1124" w:type="dxa"/>
            <w:vAlign w:val="center"/>
          </w:tcPr>
          <w:p w14:paraId="62614D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Покупок/год</w:t>
            </w:r>
          </w:p>
        </w:tc>
        <w:tc>
          <w:tcPr>
            <w:tcW w:w="1022" w:type="dxa"/>
            <w:vAlign w:val="center"/>
          </w:tcPr>
          <w:p w14:paraId="49E45E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 рынка/год, </w:t>
            </w:r>
            <w:r>
              <w:rPr>
                <w:i/>
              </w:rPr>
              <w:t>BYN</w:t>
            </w:r>
          </w:p>
        </w:tc>
        <w:tc>
          <w:tcPr>
            <w:tcW w:w="1022" w:type="dxa"/>
            <w:vAlign w:val="center"/>
          </w:tcPr>
          <w:p w14:paraId="58FA45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</w:t>
            </w:r>
          </w:p>
        </w:tc>
        <w:tc>
          <w:tcPr>
            <w:tcW w:w="1226" w:type="dxa"/>
            <w:vAlign w:val="center"/>
          </w:tcPr>
          <w:p w14:paraId="145326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Достижимая выручка/год, </w:t>
            </w:r>
            <w:r>
              <w:rPr>
                <w:i/>
              </w:rPr>
              <w:t>BYN</w:t>
            </w:r>
          </w:p>
        </w:tc>
      </w:tr>
      <w:tr w:rsidR="006F5B51" w14:paraId="54C80292" w14:textId="77777777" w:rsidTr="006F5B51">
        <w:trPr>
          <w:cantSplit/>
          <w:jc w:val="center"/>
        </w:trPr>
        <w:tc>
          <w:tcPr>
            <w:tcW w:w="1090" w:type="dxa"/>
            <w:vAlign w:val="center"/>
          </w:tcPr>
          <w:p w14:paraId="0FB8BE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124" w:type="dxa"/>
            <w:vAlign w:val="center"/>
          </w:tcPr>
          <w:p w14:paraId="3D6AC5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48 896</w:t>
            </w:r>
          </w:p>
        </w:tc>
        <w:tc>
          <w:tcPr>
            <w:tcW w:w="650" w:type="dxa"/>
            <w:vAlign w:val="center"/>
          </w:tcPr>
          <w:p w14:paraId="442F69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0,5 %</w:t>
            </w:r>
          </w:p>
        </w:tc>
        <w:tc>
          <w:tcPr>
            <w:tcW w:w="650" w:type="dxa"/>
            <w:vAlign w:val="center"/>
          </w:tcPr>
          <w:p w14:paraId="69F9B3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3 %</w:t>
            </w:r>
          </w:p>
        </w:tc>
        <w:tc>
          <w:tcPr>
            <w:tcW w:w="1022" w:type="dxa"/>
            <w:vAlign w:val="center"/>
          </w:tcPr>
          <w:p w14:paraId="2B696A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7,33</w:t>
            </w:r>
          </w:p>
        </w:tc>
        <w:tc>
          <w:tcPr>
            <w:tcW w:w="708" w:type="dxa"/>
            <w:vAlign w:val="center"/>
          </w:tcPr>
          <w:p w14:paraId="061877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96,91</w:t>
            </w:r>
          </w:p>
        </w:tc>
        <w:tc>
          <w:tcPr>
            <w:tcW w:w="1124" w:type="dxa"/>
            <w:vAlign w:val="center"/>
          </w:tcPr>
          <w:p w14:paraId="73B721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022" w:type="dxa"/>
            <w:vAlign w:val="center"/>
          </w:tcPr>
          <w:p w14:paraId="53806A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711</w:t>
            </w:r>
          </w:p>
        </w:tc>
        <w:tc>
          <w:tcPr>
            <w:tcW w:w="1022" w:type="dxa"/>
            <w:vAlign w:val="center"/>
          </w:tcPr>
          <w:p w14:paraId="008A4D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0,5 %</w:t>
            </w:r>
          </w:p>
        </w:tc>
        <w:tc>
          <w:tcPr>
            <w:tcW w:w="1226" w:type="dxa"/>
            <w:vAlign w:val="center"/>
          </w:tcPr>
          <w:p w14:paraId="54C997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3,6</w:t>
            </w:r>
          </w:p>
        </w:tc>
      </w:tr>
      <w:tr w:rsidR="006F5B51" w14:paraId="36CA5410" w14:textId="77777777" w:rsidTr="006F5B51">
        <w:trPr>
          <w:cantSplit/>
          <w:jc w:val="center"/>
        </w:trPr>
        <w:tc>
          <w:tcPr>
            <w:tcW w:w="1090" w:type="dxa"/>
            <w:vAlign w:val="center"/>
          </w:tcPr>
          <w:p w14:paraId="181774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124" w:type="dxa"/>
            <w:vAlign w:val="center"/>
          </w:tcPr>
          <w:p w14:paraId="56CEEE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90 013</w:t>
            </w:r>
          </w:p>
        </w:tc>
        <w:tc>
          <w:tcPr>
            <w:tcW w:w="650" w:type="dxa"/>
            <w:vAlign w:val="center"/>
          </w:tcPr>
          <w:p w14:paraId="5BA84B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650" w:type="dxa"/>
            <w:vAlign w:val="center"/>
          </w:tcPr>
          <w:p w14:paraId="626A29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  <w:tc>
          <w:tcPr>
            <w:tcW w:w="1022" w:type="dxa"/>
            <w:vAlign w:val="center"/>
          </w:tcPr>
          <w:p w14:paraId="1DD8D7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54,01</w:t>
            </w:r>
          </w:p>
        </w:tc>
        <w:tc>
          <w:tcPr>
            <w:tcW w:w="708" w:type="dxa"/>
            <w:vAlign w:val="center"/>
          </w:tcPr>
          <w:p w14:paraId="22D7C8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124" w:type="dxa"/>
            <w:vAlign w:val="center"/>
          </w:tcPr>
          <w:p w14:paraId="4B29C0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022" w:type="dxa"/>
            <w:vAlign w:val="center"/>
          </w:tcPr>
          <w:p w14:paraId="1BD171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6 542</w:t>
            </w:r>
          </w:p>
        </w:tc>
        <w:tc>
          <w:tcPr>
            <w:tcW w:w="1022" w:type="dxa"/>
            <w:vAlign w:val="center"/>
          </w:tcPr>
          <w:p w14:paraId="4D0123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1226" w:type="dxa"/>
            <w:vAlign w:val="center"/>
          </w:tcPr>
          <w:p w14:paraId="3FCD01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98,1</w:t>
            </w:r>
          </w:p>
        </w:tc>
      </w:tr>
      <w:tr w:rsidR="006F5B51" w14:paraId="00B9B65A" w14:textId="77777777" w:rsidTr="006F5B51">
        <w:trPr>
          <w:cantSplit/>
          <w:jc w:val="center"/>
        </w:trPr>
        <w:tc>
          <w:tcPr>
            <w:tcW w:w="1090" w:type="dxa"/>
            <w:vAlign w:val="center"/>
          </w:tcPr>
          <w:p w14:paraId="0B07AD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124" w:type="dxa"/>
            <w:vAlign w:val="center"/>
          </w:tcPr>
          <w:p w14:paraId="409F75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153 355</w:t>
            </w:r>
          </w:p>
        </w:tc>
        <w:tc>
          <w:tcPr>
            <w:tcW w:w="650" w:type="dxa"/>
            <w:vAlign w:val="center"/>
          </w:tcPr>
          <w:p w14:paraId="406144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3,0 %</w:t>
            </w:r>
          </w:p>
        </w:tc>
        <w:tc>
          <w:tcPr>
            <w:tcW w:w="650" w:type="dxa"/>
            <w:vAlign w:val="center"/>
          </w:tcPr>
          <w:p w14:paraId="6E7BBA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5 %</w:t>
            </w:r>
          </w:p>
        </w:tc>
        <w:tc>
          <w:tcPr>
            <w:tcW w:w="1022" w:type="dxa"/>
            <w:vAlign w:val="center"/>
          </w:tcPr>
          <w:p w14:paraId="1BACBB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230,03</w:t>
            </w:r>
          </w:p>
        </w:tc>
        <w:tc>
          <w:tcPr>
            <w:tcW w:w="708" w:type="dxa"/>
            <w:vAlign w:val="center"/>
          </w:tcPr>
          <w:p w14:paraId="4CB227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151,43</w:t>
            </w:r>
          </w:p>
        </w:tc>
        <w:tc>
          <w:tcPr>
            <w:tcW w:w="1124" w:type="dxa"/>
            <w:vAlign w:val="center"/>
          </w:tcPr>
          <w:p w14:paraId="6995A6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022" w:type="dxa"/>
            <w:vAlign w:val="center"/>
          </w:tcPr>
          <w:p w14:paraId="2D0FAC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34 833</w:t>
            </w:r>
          </w:p>
        </w:tc>
        <w:tc>
          <w:tcPr>
            <w:tcW w:w="1022" w:type="dxa"/>
            <w:vAlign w:val="center"/>
          </w:tcPr>
          <w:p w14:paraId="4D5656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4,0 %</w:t>
            </w:r>
          </w:p>
        </w:tc>
        <w:tc>
          <w:tcPr>
            <w:tcW w:w="1226" w:type="dxa"/>
            <w:vAlign w:val="center"/>
          </w:tcPr>
          <w:p w14:paraId="0431AC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1 393,3</w:t>
            </w:r>
          </w:p>
        </w:tc>
      </w:tr>
    </w:tbl>
    <w:p w14:paraId="6F953DD6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Платформенный лист СЦ-</w:t>
      </w:r>
      <w:r>
        <w:rPr>
          <w:i/>
          <w:sz w:val="28"/>
        </w:rPr>
        <w:t>X</w:t>
      </w:r>
      <w:r>
        <w:rPr>
          <w:sz w:val="28"/>
        </w:rPr>
        <w:t xml:space="preserve"> 05 не применяется (В-3):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платформой; </w:t>
      </w:r>
      <w:r>
        <w:rPr>
          <w:i/>
          <w:sz w:val="28"/>
        </w:rPr>
        <w:t>GMV</w:t>
      </w:r>
      <w:r>
        <w:rPr>
          <w:sz w:val="28"/>
        </w:rPr>
        <w:t xml:space="preserve"> и выручка платформы в сверку не включаются.</w:t>
      </w:r>
    </w:p>
    <w:p w14:paraId="4B721BDA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67 – Лист 06_Сверка: сопоставление на уровне </w:t>
      </w:r>
      <w:r>
        <w:rPr>
          <w:i/>
          <w:sz w:val="28"/>
        </w:rPr>
        <w:t>SOM</w:t>
      </w:r>
      <w:r>
        <w:rPr>
          <w:sz w:val="28"/>
        </w:rPr>
        <w:t xml:space="preserve"> (достижимая выручка, </w:t>
      </w:r>
      <w:r>
        <w:rPr>
          <w:i/>
          <w:iCs/>
          <w:sz w:val="28"/>
        </w:rPr>
        <w:t>BYN/год)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43"/>
        <w:gridCol w:w="1965"/>
        <w:gridCol w:w="1375"/>
        <w:gridCol w:w="2555"/>
      </w:tblGrid>
      <w:tr w:rsidR="006F5B51" w14:paraId="3ADD57D9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43" w:type="dxa"/>
            <w:vAlign w:val="center"/>
          </w:tcPr>
          <w:p w14:paraId="73A348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Метод</w:t>
            </w:r>
          </w:p>
        </w:tc>
        <w:tc>
          <w:tcPr>
            <w:tcW w:w="1965" w:type="dxa"/>
            <w:vAlign w:val="center"/>
          </w:tcPr>
          <w:p w14:paraId="5A2C82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375" w:type="dxa"/>
            <w:vAlign w:val="center"/>
          </w:tcPr>
          <w:p w14:paraId="789121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555" w:type="dxa"/>
            <w:vAlign w:val="center"/>
          </w:tcPr>
          <w:p w14:paraId="72B8E9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14:paraId="578A42F1" w14:textId="77777777" w:rsidTr="006F5B51">
        <w:trPr>
          <w:cantSplit/>
          <w:jc w:val="center"/>
        </w:trPr>
        <w:tc>
          <w:tcPr>
            <w:tcW w:w="3743" w:type="dxa"/>
            <w:vAlign w:val="center"/>
          </w:tcPr>
          <w:p w14:paraId="587FE9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, цифровая воронка</w:t>
            </w:r>
          </w:p>
        </w:tc>
        <w:tc>
          <w:tcPr>
            <w:tcW w:w="1965" w:type="dxa"/>
            <w:vAlign w:val="center"/>
          </w:tcPr>
          <w:p w14:paraId="3E21A9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375" w:type="dxa"/>
            <w:vAlign w:val="center"/>
          </w:tcPr>
          <w:p w14:paraId="2C7490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98</w:t>
            </w:r>
          </w:p>
        </w:tc>
        <w:tc>
          <w:tcPr>
            <w:tcW w:w="2555" w:type="dxa"/>
            <w:vAlign w:val="center"/>
          </w:tcPr>
          <w:p w14:paraId="0EEA8F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1 393</w:t>
            </w:r>
          </w:p>
        </w:tc>
      </w:tr>
      <w:tr w:rsidR="006F5B51" w14:paraId="45A00EF6" w14:textId="77777777" w:rsidTr="006F5B51">
        <w:trPr>
          <w:cantSplit/>
          <w:jc w:val="center"/>
        </w:trPr>
        <w:tc>
          <w:tcPr>
            <w:tcW w:w="3743" w:type="dxa"/>
            <w:vAlign w:val="center"/>
          </w:tcPr>
          <w:p w14:paraId="6E36E9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, платформенная </w:t>
            </w:r>
            <w:r>
              <w:rPr>
                <w:i/>
              </w:rPr>
              <w:t>GMV</w:t>
            </w:r>
            <w:r>
              <w:t>-модель</w:t>
            </w:r>
          </w:p>
        </w:tc>
        <w:tc>
          <w:tcPr>
            <w:tcW w:w="1965" w:type="dxa"/>
            <w:vAlign w:val="center"/>
          </w:tcPr>
          <w:p w14:paraId="4BB508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75" w:type="dxa"/>
            <w:vAlign w:val="center"/>
          </w:tcPr>
          <w:p w14:paraId="7B0321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555" w:type="dxa"/>
            <w:vAlign w:val="center"/>
          </w:tcPr>
          <w:p w14:paraId="42294D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71E99368" w14:textId="77777777" w:rsidTr="006F5B51">
        <w:trPr>
          <w:cantSplit/>
          <w:jc w:val="center"/>
        </w:trPr>
        <w:tc>
          <w:tcPr>
            <w:tcW w:w="3743" w:type="dxa"/>
            <w:vAlign w:val="center"/>
          </w:tcPr>
          <w:p w14:paraId="286AC9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Поисковый спрос</w:t>
            </w:r>
          </w:p>
        </w:tc>
        <w:tc>
          <w:tcPr>
            <w:tcW w:w="1965" w:type="dxa"/>
            <w:vAlign w:val="center"/>
          </w:tcPr>
          <w:p w14:paraId="23B6E2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375" w:type="dxa"/>
            <w:vAlign w:val="center"/>
          </w:tcPr>
          <w:p w14:paraId="3A26E0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73</w:t>
            </w:r>
          </w:p>
        </w:tc>
        <w:tc>
          <w:tcPr>
            <w:tcW w:w="2555" w:type="dxa"/>
            <w:vAlign w:val="center"/>
          </w:tcPr>
          <w:p w14:paraId="00770A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720</w:t>
            </w:r>
          </w:p>
        </w:tc>
      </w:tr>
      <w:tr w:rsidR="006F5B51" w14:paraId="6CD639C9" w14:textId="77777777" w:rsidTr="006F5B51">
        <w:trPr>
          <w:cantSplit/>
          <w:jc w:val="center"/>
        </w:trPr>
        <w:tc>
          <w:tcPr>
            <w:tcW w:w="3743" w:type="dxa"/>
            <w:vAlign w:val="center"/>
          </w:tcPr>
          <w:p w14:paraId="28C901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Количество потенциальных клиентов</w:t>
            </w:r>
          </w:p>
        </w:tc>
        <w:tc>
          <w:tcPr>
            <w:tcW w:w="1965" w:type="dxa"/>
            <w:vAlign w:val="center"/>
          </w:tcPr>
          <w:p w14:paraId="423965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456</w:t>
            </w:r>
          </w:p>
        </w:tc>
        <w:tc>
          <w:tcPr>
            <w:tcW w:w="1375" w:type="dxa"/>
            <w:vAlign w:val="center"/>
          </w:tcPr>
          <w:p w14:paraId="2F051C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3 960</w:t>
            </w:r>
          </w:p>
        </w:tc>
        <w:tc>
          <w:tcPr>
            <w:tcW w:w="2555" w:type="dxa"/>
            <w:vAlign w:val="center"/>
          </w:tcPr>
          <w:p w14:paraId="722E14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16 590</w:t>
            </w:r>
          </w:p>
        </w:tc>
      </w:tr>
      <w:tr w:rsidR="006F5B51" w14:paraId="687A8889" w14:textId="77777777" w:rsidTr="006F5B51">
        <w:trPr>
          <w:cantSplit/>
          <w:jc w:val="center"/>
        </w:trPr>
        <w:tc>
          <w:tcPr>
            <w:tcW w:w="3743" w:type="dxa"/>
            <w:vAlign w:val="center"/>
          </w:tcPr>
          <w:p w14:paraId="7173BD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Сверху вниз / снизу вверх</w:t>
            </w:r>
          </w:p>
        </w:tc>
        <w:tc>
          <w:tcPr>
            <w:tcW w:w="1965" w:type="dxa"/>
            <w:vAlign w:val="center"/>
          </w:tcPr>
          <w:p w14:paraId="003787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75" w:type="dxa"/>
            <w:vAlign w:val="center"/>
          </w:tcPr>
          <w:p w14:paraId="6D6063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555" w:type="dxa"/>
            <w:vAlign w:val="center"/>
          </w:tcPr>
          <w:p w14:paraId="25E1F4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6EFDBCBD" w14:textId="77777777" w:rsidTr="006F5B51">
        <w:trPr>
          <w:cantSplit/>
          <w:jc w:val="center"/>
        </w:trPr>
        <w:tc>
          <w:tcPr>
            <w:tcW w:w="3743" w:type="dxa"/>
            <w:vAlign w:val="center"/>
          </w:tcPr>
          <w:p w14:paraId="3FD4E4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Минимум по методам</w:t>
            </w:r>
          </w:p>
        </w:tc>
        <w:tc>
          <w:tcPr>
            <w:tcW w:w="1965" w:type="dxa"/>
            <w:vAlign w:val="center"/>
          </w:tcPr>
          <w:p w14:paraId="656068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375" w:type="dxa"/>
            <w:vAlign w:val="center"/>
          </w:tcPr>
          <w:p w14:paraId="3E87FE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73</w:t>
            </w:r>
          </w:p>
        </w:tc>
        <w:tc>
          <w:tcPr>
            <w:tcW w:w="2555" w:type="dxa"/>
            <w:vAlign w:val="center"/>
          </w:tcPr>
          <w:p w14:paraId="023965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720</w:t>
            </w:r>
          </w:p>
        </w:tc>
      </w:tr>
      <w:tr w:rsidR="006F5B51" w14:paraId="60541D9F" w14:textId="77777777" w:rsidTr="006F5B51">
        <w:trPr>
          <w:cantSplit/>
          <w:jc w:val="center"/>
        </w:trPr>
        <w:tc>
          <w:tcPr>
            <w:tcW w:w="3743" w:type="dxa"/>
            <w:vAlign w:val="center"/>
          </w:tcPr>
          <w:p w14:paraId="173E8F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Среднее по методам</w:t>
            </w:r>
          </w:p>
        </w:tc>
        <w:tc>
          <w:tcPr>
            <w:tcW w:w="1965" w:type="dxa"/>
            <w:vAlign w:val="center"/>
          </w:tcPr>
          <w:p w14:paraId="560B87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157</w:t>
            </w:r>
          </w:p>
        </w:tc>
        <w:tc>
          <w:tcPr>
            <w:tcW w:w="1375" w:type="dxa"/>
            <w:vAlign w:val="center"/>
          </w:tcPr>
          <w:p w14:paraId="1367E0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1 377</w:t>
            </w:r>
          </w:p>
        </w:tc>
        <w:tc>
          <w:tcPr>
            <w:tcW w:w="2555" w:type="dxa"/>
            <w:vAlign w:val="center"/>
          </w:tcPr>
          <w:p w14:paraId="1319D0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6 235</w:t>
            </w:r>
          </w:p>
        </w:tc>
      </w:tr>
      <w:tr w:rsidR="006F5B51" w14:paraId="79158FA1" w14:textId="77777777" w:rsidTr="006F5B51">
        <w:trPr>
          <w:cantSplit/>
          <w:jc w:val="center"/>
        </w:trPr>
        <w:tc>
          <w:tcPr>
            <w:tcW w:w="3743" w:type="dxa"/>
            <w:vAlign w:val="center"/>
          </w:tcPr>
          <w:p w14:paraId="16013D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Максимум по методам</w:t>
            </w:r>
          </w:p>
        </w:tc>
        <w:tc>
          <w:tcPr>
            <w:tcW w:w="1965" w:type="dxa"/>
            <w:vAlign w:val="center"/>
          </w:tcPr>
          <w:p w14:paraId="489B37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456</w:t>
            </w:r>
          </w:p>
        </w:tc>
        <w:tc>
          <w:tcPr>
            <w:tcW w:w="1375" w:type="dxa"/>
            <w:vAlign w:val="center"/>
          </w:tcPr>
          <w:p w14:paraId="05BF57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3 960</w:t>
            </w:r>
          </w:p>
        </w:tc>
        <w:tc>
          <w:tcPr>
            <w:tcW w:w="2555" w:type="dxa"/>
            <w:vAlign w:val="center"/>
          </w:tcPr>
          <w:p w14:paraId="189DCE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16 590</w:t>
            </w:r>
          </w:p>
        </w:tc>
      </w:tr>
      <w:tr w:rsidR="006F5B51" w14:paraId="568550A8" w14:textId="77777777" w:rsidTr="006F5B51">
        <w:trPr>
          <w:cantSplit/>
          <w:jc w:val="center"/>
        </w:trPr>
        <w:tc>
          <w:tcPr>
            <w:tcW w:w="3743" w:type="dxa"/>
            <w:vAlign w:val="center"/>
          </w:tcPr>
          <w:p w14:paraId="4B341F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Рекомендуемый диапазон</w:t>
            </w:r>
          </w:p>
        </w:tc>
        <w:tc>
          <w:tcPr>
            <w:tcW w:w="1965" w:type="dxa"/>
            <w:vAlign w:val="center"/>
          </w:tcPr>
          <w:p w14:paraId="299C0B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 – 456</w:t>
            </w:r>
          </w:p>
        </w:tc>
        <w:tc>
          <w:tcPr>
            <w:tcW w:w="1375" w:type="dxa"/>
            <w:vAlign w:val="center"/>
          </w:tcPr>
          <w:p w14:paraId="6265F9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73 – 3 960</w:t>
            </w:r>
          </w:p>
        </w:tc>
        <w:tc>
          <w:tcPr>
            <w:tcW w:w="2555" w:type="dxa"/>
            <w:vAlign w:val="center"/>
          </w:tcPr>
          <w:p w14:paraId="7D12D5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720 – 16 590</w:t>
            </w:r>
          </w:p>
        </w:tc>
      </w:tr>
    </w:tbl>
    <w:p w14:paraId="5374288D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Исправления шаблона: демонстрационные числа трех методов заменены собственными результатами того же уровня (П-9): строка ПС-</w:t>
      </w:r>
      <w:r>
        <w:rPr>
          <w:i/>
          <w:sz w:val="28"/>
        </w:rPr>
        <w:t>X</w:t>
      </w:r>
      <w:r>
        <w:rPr>
          <w:sz w:val="28"/>
        </w:rPr>
        <w:t xml:space="preserve"> (выручка поискового канала) и строка ПК-</w:t>
      </w:r>
      <w:r>
        <w:rPr>
          <w:i/>
          <w:sz w:val="28"/>
        </w:rPr>
        <w:t>X</w:t>
      </w:r>
      <w:r>
        <w:rPr>
          <w:sz w:val="28"/>
        </w:rPr>
        <w:t xml:space="preserve"> (</w:t>
      </w:r>
      <w:r>
        <w:rPr>
          <w:i/>
          <w:sz w:val="28"/>
        </w:rPr>
        <w:t>SOM</w:t>
      </w:r>
      <w:r>
        <w:rPr>
          <w:sz w:val="28"/>
        </w:rPr>
        <w:t xml:space="preserve">); строка платформы исключена; строка «Сверху вниз / снизу вверх» оставлена пустой, так как эти методы дают уровень рынка, а не </w:t>
      </w:r>
      <w:r>
        <w:rPr>
          <w:i/>
          <w:sz w:val="28"/>
        </w:rPr>
        <w:t>SOM</w:t>
      </w:r>
      <w:r>
        <w:rPr>
          <w:sz w:val="28"/>
        </w:rPr>
        <w:t xml:space="preserve">; текстовая запись диапазона переписана через </w:t>
      </w:r>
      <w:r>
        <w:rPr>
          <w:i/>
          <w:sz w:val="28"/>
        </w:rPr>
        <w:t>TEXT</w:t>
      </w:r>
      <w:r>
        <w:rPr>
          <w:sz w:val="28"/>
        </w:rPr>
        <w:t>() (П-8).</w:t>
      </w:r>
    </w:p>
    <w:p w14:paraId="2A449C2A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68 – Вариант по </w:t>
      </w:r>
      <w:r>
        <w:rPr>
          <w:i/>
          <w:sz w:val="28"/>
        </w:rPr>
        <w:t>Word</w:t>
      </w:r>
      <w:r>
        <w:rPr>
          <w:sz w:val="28"/>
        </w:rPr>
        <w:t xml:space="preserve"> (СЦ раздела 5–6): деление на коэффициент покрытия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84"/>
        <w:gridCol w:w="1485"/>
        <w:gridCol w:w="1039"/>
        <w:gridCol w:w="1930"/>
      </w:tblGrid>
      <w:tr w:rsidR="006F5B51" w14:paraId="31BAA3F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84" w:type="dxa"/>
            <w:vAlign w:val="center"/>
          </w:tcPr>
          <w:p w14:paraId="2527C3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485" w:type="dxa"/>
            <w:vAlign w:val="center"/>
          </w:tcPr>
          <w:p w14:paraId="0176D5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039" w:type="dxa"/>
            <w:vAlign w:val="center"/>
          </w:tcPr>
          <w:p w14:paraId="46F53E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930" w:type="dxa"/>
            <w:vAlign w:val="center"/>
          </w:tcPr>
          <w:p w14:paraId="497893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14:paraId="0DF4B225" w14:textId="77777777" w:rsidTr="006F5B51">
        <w:trPr>
          <w:cantSplit/>
          <w:jc w:val="center"/>
        </w:trPr>
        <w:tc>
          <w:tcPr>
            <w:tcW w:w="5184" w:type="dxa"/>
            <w:vAlign w:val="center"/>
          </w:tcPr>
          <w:p w14:paraId="603014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Полный трафик = релевантный / покрытие (40–50 / 55–70 / 75–90 %; середины 45 / 62,5 / 82,5 %), визитов/год</w:t>
            </w:r>
          </w:p>
        </w:tc>
        <w:tc>
          <w:tcPr>
            <w:tcW w:w="1485" w:type="dxa"/>
            <w:vAlign w:val="center"/>
          </w:tcPr>
          <w:p w14:paraId="2F9970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117 552</w:t>
            </w:r>
          </w:p>
        </w:tc>
        <w:tc>
          <w:tcPr>
            <w:tcW w:w="1039" w:type="dxa"/>
            <w:vAlign w:val="center"/>
          </w:tcPr>
          <w:p w14:paraId="2C7356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152 347</w:t>
            </w:r>
          </w:p>
        </w:tc>
        <w:tc>
          <w:tcPr>
            <w:tcW w:w="1930" w:type="dxa"/>
            <w:vAlign w:val="center"/>
          </w:tcPr>
          <w:p w14:paraId="5FD51E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173 122</w:t>
            </w:r>
          </w:p>
        </w:tc>
      </w:tr>
      <w:tr w:rsidR="006F5B51" w14:paraId="551F9ACE" w14:textId="77777777" w:rsidTr="006F5B51">
        <w:trPr>
          <w:cantSplit/>
          <w:jc w:val="center"/>
        </w:trPr>
        <w:tc>
          <w:tcPr>
            <w:tcW w:w="5184" w:type="dxa"/>
            <w:vAlign w:val="center"/>
          </w:tcPr>
          <w:p w14:paraId="7F62F5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CR1</w:t>
            </w:r>
            <w:r>
              <w:t xml:space="preserve"> по шкале </w:t>
            </w:r>
            <w:r>
              <w:rPr>
                <w:i/>
              </w:rPr>
              <w:t>Word</w:t>
            </w:r>
            <w:r>
              <w:t xml:space="preserve"> (0,3–0,8 / 1–2,5 / 3–5 %; середины)</w:t>
            </w:r>
          </w:p>
        </w:tc>
        <w:tc>
          <w:tcPr>
            <w:tcW w:w="1485" w:type="dxa"/>
            <w:vAlign w:val="center"/>
          </w:tcPr>
          <w:p w14:paraId="12741B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0,55 %</w:t>
            </w:r>
          </w:p>
        </w:tc>
        <w:tc>
          <w:tcPr>
            <w:tcW w:w="1039" w:type="dxa"/>
            <w:vAlign w:val="center"/>
          </w:tcPr>
          <w:p w14:paraId="0B43D3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1,75 %</w:t>
            </w:r>
          </w:p>
        </w:tc>
        <w:tc>
          <w:tcPr>
            <w:tcW w:w="1930" w:type="dxa"/>
            <w:vAlign w:val="center"/>
          </w:tcPr>
          <w:p w14:paraId="442832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</w:tr>
      <w:tr w:rsidR="006F5B51" w14:paraId="183840B1" w14:textId="77777777" w:rsidTr="006F5B51">
        <w:trPr>
          <w:cantSplit/>
          <w:jc w:val="center"/>
        </w:trPr>
        <w:tc>
          <w:tcPr>
            <w:tcW w:w="5184" w:type="dxa"/>
            <w:vAlign w:val="center"/>
          </w:tcPr>
          <w:p w14:paraId="3882A5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Объем рынка, </w:t>
            </w:r>
            <w:r>
              <w:rPr>
                <w:i/>
                <w:iCs/>
              </w:rPr>
              <w:t xml:space="preserve">BYN/год </w:t>
            </w:r>
            <w:r>
              <w:t>(</w:t>
            </w:r>
            <w:r>
              <w:rPr>
                <w:i/>
              </w:rPr>
              <w:t>CR2</w:t>
            </w:r>
            <w:r>
              <w:t xml:space="preserve"> проекта, чек 121,14 × 1)</w:t>
            </w:r>
          </w:p>
        </w:tc>
        <w:tc>
          <w:tcPr>
            <w:tcW w:w="1485" w:type="dxa"/>
            <w:vAlign w:val="center"/>
          </w:tcPr>
          <w:p w14:paraId="072568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2 350</w:t>
            </w:r>
          </w:p>
        </w:tc>
        <w:tc>
          <w:tcPr>
            <w:tcW w:w="1039" w:type="dxa"/>
            <w:vAlign w:val="center"/>
          </w:tcPr>
          <w:p w14:paraId="412D38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12 919</w:t>
            </w:r>
          </w:p>
        </w:tc>
        <w:tc>
          <w:tcPr>
            <w:tcW w:w="1930" w:type="dxa"/>
            <w:vAlign w:val="center"/>
          </w:tcPr>
          <w:p w14:paraId="7EE0FC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41 944</w:t>
            </w:r>
          </w:p>
        </w:tc>
      </w:tr>
      <w:tr w:rsidR="006F5B51" w14:paraId="645A1132" w14:textId="77777777" w:rsidTr="006F5B51">
        <w:trPr>
          <w:cantSplit/>
          <w:jc w:val="center"/>
        </w:trPr>
        <w:tc>
          <w:tcPr>
            <w:tcW w:w="5184" w:type="dxa"/>
            <w:vAlign w:val="center"/>
          </w:tcPr>
          <w:p w14:paraId="41168C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Достижимая выручка (доли 0,5 / 1,5 / 4 %),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485" w:type="dxa"/>
            <w:vAlign w:val="center"/>
          </w:tcPr>
          <w:p w14:paraId="1907F9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11,7</w:t>
            </w:r>
          </w:p>
        </w:tc>
        <w:tc>
          <w:tcPr>
            <w:tcW w:w="1039" w:type="dxa"/>
            <w:vAlign w:val="center"/>
          </w:tcPr>
          <w:p w14:paraId="61F802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193,8</w:t>
            </w:r>
          </w:p>
        </w:tc>
        <w:tc>
          <w:tcPr>
            <w:tcW w:w="1930" w:type="dxa"/>
            <w:vAlign w:val="center"/>
          </w:tcPr>
          <w:p w14:paraId="028285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1 677,8</w:t>
            </w:r>
          </w:p>
        </w:tc>
      </w:tr>
      <w:tr w:rsidR="006F5B51" w14:paraId="5038E50A" w14:textId="77777777" w:rsidTr="006F5B51">
        <w:trPr>
          <w:cantSplit/>
          <w:jc w:val="center"/>
        </w:trPr>
        <w:tc>
          <w:tcPr>
            <w:tcW w:w="5184" w:type="dxa"/>
            <w:vAlign w:val="center"/>
          </w:tcPr>
          <w:p w14:paraId="6E529B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объем рынка,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485" w:type="dxa"/>
            <w:vAlign w:val="center"/>
          </w:tcPr>
          <w:p w14:paraId="7220D9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711</w:t>
            </w:r>
          </w:p>
        </w:tc>
        <w:tc>
          <w:tcPr>
            <w:tcW w:w="1039" w:type="dxa"/>
            <w:vAlign w:val="center"/>
          </w:tcPr>
          <w:p w14:paraId="713FDD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6 542</w:t>
            </w:r>
          </w:p>
        </w:tc>
        <w:tc>
          <w:tcPr>
            <w:tcW w:w="1930" w:type="dxa"/>
            <w:vAlign w:val="center"/>
          </w:tcPr>
          <w:p w14:paraId="3A1845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34 833</w:t>
            </w:r>
          </w:p>
        </w:tc>
      </w:tr>
      <w:tr w:rsidR="006F5B51" w14:paraId="18C7474F" w14:textId="77777777" w:rsidTr="006F5B51">
        <w:trPr>
          <w:cantSplit/>
          <w:jc w:val="center"/>
        </w:trPr>
        <w:tc>
          <w:tcPr>
            <w:tcW w:w="5184" w:type="dxa"/>
            <w:vAlign w:val="center"/>
          </w:tcPr>
          <w:p w14:paraId="31B788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достижимая выручка,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485" w:type="dxa"/>
            <w:vAlign w:val="center"/>
          </w:tcPr>
          <w:p w14:paraId="68E939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3,6</w:t>
            </w:r>
          </w:p>
        </w:tc>
        <w:tc>
          <w:tcPr>
            <w:tcW w:w="1039" w:type="dxa"/>
            <w:vAlign w:val="center"/>
          </w:tcPr>
          <w:p w14:paraId="565EF4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98,1</w:t>
            </w:r>
          </w:p>
        </w:tc>
        <w:tc>
          <w:tcPr>
            <w:tcW w:w="1930" w:type="dxa"/>
            <w:vAlign w:val="center"/>
          </w:tcPr>
          <w:p w14:paraId="13D621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1 393,3</w:t>
            </w:r>
          </w:p>
        </w:tc>
      </w:tr>
    </w:tbl>
    <w:p w14:paraId="3007631D" w14:textId="77777777" w:rsidR="00CB4FB5" w:rsidRDefault="00CB4FB5">
      <w:pPr>
        <w:pStyle w:val="a0"/>
        <w:ind w:firstLine="709"/>
        <w:jc w:val="both"/>
      </w:pPr>
      <w:r>
        <w:rPr>
          <w:sz w:val="28"/>
        </w:rPr>
        <w:lastRenderedPageBreak/>
        <w:t xml:space="preserve">Направление влияния противоположно: по </w:t>
      </w:r>
      <w:r>
        <w:rPr>
          <w:i/>
          <w:sz w:val="28"/>
        </w:rPr>
        <w:t>Word</w:t>
      </w:r>
      <w:r>
        <w:rPr>
          <w:sz w:val="28"/>
        </w:rPr>
        <w:t xml:space="preserve"> полный трафик убывает от осторожного сценария к оптимистичному (выше покрытие – меньше недоучтенного трафика), по </w:t>
      </w:r>
      <w:r>
        <w:rPr>
          <w:i/>
          <w:sz w:val="28"/>
        </w:rPr>
        <w:t>Excel</w:t>
      </w:r>
      <w:r>
        <w:rPr>
          <w:sz w:val="28"/>
        </w:rPr>
        <w:t xml:space="preserve"> множители охвата (1,1 / 1,35 / 1,8) растут (Р-24). Коэффициенты качества данных и недоступного спроса, а также границы ±15 % существуют только в </w:t>
      </w:r>
      <w:r>
        <w:rPr>
          <w:i/>
          <w:sz w:val="28"/>
        </w:rPr>
        <w:t>Excel</w:t>
      </w:r>
      <w:r>
        <w:rPr>
          <w:sz w:val="28"/>
        </w:rPr>
        <w:t xml:space="preserve"> (Р-25, Р-26) и в варианте </w:t>
      </w:r>
      <w:r>
        <w:rPr>
          <w:i/>
          <w:sz w:val="28"/>
        </w:rPr>
        <w:t>Word</w:t>
      </w:r>
      <w:r>
        <w:rPr>
          <w:sz w:val="28"/>
        </w:rPr>
        <w:t xml:space="preserve"> не применяются. </w:t>
      </w:r>
      <w:r>
        <w:rPr>
          <w:i/>
          <w:sz w:val="28"/>
        </w:rPr>
        <w:t>CR2</w:t>
      </w:r>
      <w:r>
        <w:rPr>
          <w:sz w:val="28"/>
        </w:rPr>
        <w:t xml:space="preserve"> и частота взяты из проекта (Р-27): для помесячного </w:t>
      </w:r>
      <w:r>
        <w:rPr>
          <w:i/>
          <w:sz w:val="28"/>
        </w:rPr>
        <w:t>Pro</w:t>
      </w:r>
      <w:r>
        <w:rPr>
          <w:sz w:val="28"/>
        </w:rPr>
        <w:t xml:space="preserve"> – 12 оплат в год.</w:t>
      </w:r>
    </w:p>
    <w:p w14:paraId="267218F7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Итог СЦ-</w:t>
      </w:r>
      <w:r>
        <w:rPr>
          <w:i/>
          <w:sz w:val="28"/>
        </w:rPr>
        <w:t>X</w:t>
      </w:r>
      <w:r>
        <w:rPr>
          <w:sz w:val="28"/>
        </w:rPr>
        <w:t xml:space="preserve">: рынок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оценивается в 711 – 34 833 </w:t>
      </w:r>
      <w:r>
        <w:rPr>
          <w:i/>
          <w:sz w:val="28"/>
        </w:rPr>
        <w:t>BYN</w:t>
      </w:r>
      <w:r>
        <w:rPr>
          <w:sz w:val="28"/>
        </w:rPr>
        <w:t xml:space="preserve"> в год (базовый 6 542), достижимая выручка – 3,6 – 1 393 </w:t>
      </w:r>
      <w:r>
        <w:rPr>
          <w:i/>
          <w:sz w:val="28"/>
        </w:rPr>
        <w:t>BYN</w:t>
      </w:r>
      <w:r>
        <w:rPr>
          <w:sz w:val="28"/>
        </w:rPr>
        <w:t xml:space="preserve"> в год (базовая 98). Оценка по методике </w:t>
      </w:r>
      <w:r>
        <w:rPr>
          <w:i/>
          <w:sz w:val="28"/>
        </w:rPr>
        <w:t>Word</w:t>
      </w:r>
      <w:r>
        <w:rPr>
          <w:sz w:val="28"/>
        </w:rPr>
        <w:t>: рынок 2 350 – 41 944 </w:t>
      </w:r>
      <w:r>
        <w:rPr>
          <w:i/>
          <w:sz w:val="28"/>
        </w:rPr>
        <w:t>BYN</w:t>
      </w:r>
      <w:r>
        <w:rPr>
          <w:sz w:val="28"/>
        </w:rPr>
        <w:t>, достижимая выручка 11,7 – 1 678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023495E0" w14:textId="77777777" w:rsidR="00CB4FB5" w:rsidRDefault="00CB4FB5">
      <w:pPr>
        <w:pStyle w:val="3"/>
        <w:ind w:firstLine="709"/>
      </w:pPr>
      <w:bookmarkStart w:id="31" w:name="_Toc242049753"/>
      <w:r>
        <w:t>2.9 Проверка через платежеспособность</w:t>
      </w:r>
      <w:bookmarkEnd w:id="31"/>
    </w:p>
    <w:p w14:paraId="36665332" w14:textId="77777777" w:rsidR="00CB4FB5" w:rsidRDefault="00CB4FB5">
      <w:pPr>
        <w:pStyle w:val="FirstParagraph"/>
      </w:pPr>
      <w:r>
        <w:rPr>
          <w:sz w:val="28"/>
        </w:rPr>
        <w:t xml:space="preserve">Платежеспособный спрос возникает при четырех условиях одновременно: у клиента есть проблема, он признает ценность решения, имеет финансовую возможность и ожидает, что эффект оправдает затраты [22]. Интерес, выраженный информационными запросами («скачать», «бесплатно», «пример»), платежеспособным спросом не считается. По данным Вордстата информационные и инструментальные запросы </w:t>
      </w:r>
      <w:r>
        <w:rPr>
          <w:i/>
          <w:sz w:val="28"/>
        </w:rPr>
        <w:t>NotaCode</w:t>
      </w:r>
      <w:r>
        <w:rPr>
          <w:sz w:val="28"/>
        </w:rPr>
        <w:t xml:space="preserve"> составляют подавляющее большинство; среди 170 инструментальных формулировок преобладают «онлайн» и «скачать», то есть поиск бесплатного инструмента.</w:t>
      </w:r>
    </w:p>
    <w:p w14:paraId="0E926E13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69 – Лист 02_Сегменты (ПЛ-</w:t>
      </w:r>
      <w:r>
        <w:rPr>
          <w:i/>
          <w:sz w:val="28"/>
        </w:rPr>
        <w:t>X</w:t>
      </w:r>
      <w:r>
        <w:rPr>
          <w:sz w:val="28"/>
        </w:rPr>
        <w:t>): платежеспособные клиенты и объем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27"/>
        <w:gridCol w:w="823"/>
        <w:gridCol w:w="1103"/>
        <w:gridCol w:w="792"/>
        <w:gridCol w:w="1393"/>
        <w:gridCol w:w="1011"/>
        <w:gridCol w:w="650"/>
        <w:gridCol w:w="1471"/>
        <w:gridCol w:w="807"/>
        <w:gridCol w:w="761"/>
      </w:tblGrid>
      <w:tr w:rsidR="006F5B51" w14:paraId="0DD2848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27" w:type="dxa"/>
            <w:vAlign w:val="center"/>
          </w:tcPr>
          <w:p w14:paraId="22958F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823" w:type="dxa"/>
            <w:vAlign w:val="center"/>
          </w:tcPr>
          <w:p w14:paraId="5EA5FE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Клиентов в границах</w:t>
            </w:r>
          </w:p>
        </w:tc>
        <w:tc>
          <w:tcPr>
            <w:tcW w:w="1103" w:type="dxa"/>
            <w:vAlign w:val="center"/>
          </w:tcPr>
          <w:p w14:paraId="2127AD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с потребностью</w:t>
            </w:r>
          </w:p>
        </w:tc>
        <w:tc>
          <w:tcPr>
            <w:tcW w:w="792" w:type="dxa"/>
            <w:vAlign w:val="center"/>
          </w:tcPr>
          <w:p w14:paraId="0A2D72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готовых покупать онлайн</w:t>
            </w:r>
          </w:p>
        </w:tc>
        <w:tc>
          <w:tcPr>
            <w:tcW w:w="1393" w:type="dxa"/>
            <w:vAlign w:val="center"/>
          </w:tcPr>
          <w:p w14:paraId="0C897A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платежеспособных</w:t>
            </w:r>
          </w:p>
        </w:tc>
        <w:tc>
          <w:tcPr>
            <w:tcW w:w="1011" w:type="dxa"/>
            <w:vAlign w:val="center"/>
          </w:tcPr>
          <w:p w14:paraId="1127D8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Покупок/год</w:t>
            </w:r>
          </w:p>
        </w:tc>
        <w:tc>
          <w:tcPr>
            <w:tcW w:w="650" w:type="dxa"/>
            <w:vAlign w:val="center"/>
          </w:tcPr>
          <w:p w14:paraId="40B1AE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Чек, </w:t>
            </w:r>
            <w:r>
              <w:rPr>
                <w:i/>
              </w:rPr>
              <w:t>BYN</w:t>
            </w:r>
          </w:p>
        </w:tc>
        <w:tc>
          <w:tcPr>
            <w:tcW w:w="1471" w:type="dxa"/>
            <w:vAlign w:val="center"/>
          </w:tcPr>
          <w:p w14:paraId="7B77FD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Платежеспособные клиенты</w:t>
            </w:r>
          </w:p>
        </w:tc>
        <w:tc>
          <w:tcPr>
            <w:tcW w:w="807" w:type="dxa"/>
            <w:vAlign w:val="center"/>
          </w:tcPr>
          <w:p w14:paraId="453700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Годовое число покупок</w:t>
            </w:r>
          </w:p>
        </w:tc>
        <w:tc>
          <w:tcPr>
            <w:tcW w:w="761" w:type="dxa"/>
            <w:vAlign w:val="center"/>
          </w:tcPr>
          <w:p w14:paraId="6A20F7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Объем, </w:t>
            </w:r>
            <w:r>
              <w:rPr>
                <w:i/>
                <w:iCs/>
              </w:rPr>
              <w:t>BYN/год</w:t>
            </w:r>
          </w:p>
        </w:tc>
      </w:tr>
      <w:tr w:rsidR="006F5B51" w14:paraId="2734A8BE" w14:textId="77777777" w:rsidTr="006F5B51">
        <w:trPr>
          <w:cantSplit/>
          <w:jc w:val="center"/>
        </w:trPr>
        <w:tc>
          <w:tcPr>
            <w:tcW w:w="827" w:type="dxa"/>
            <w:vAlign w:val="center"/>
          </w:tcPr>
          <w:p w14:paraId="6033DA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</w:p>
        </w:tc>
        <w:tc>
          <w:tcPr>
            <w:tcW w:w="823" w:type="dxa"/>
            <w:vAlign w:val="center"/>
          </w:tcPr>
          <w:p w14:paraId="405EED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68 700</w:t>
            </w:r>
          </w:p>
        </w:tc>
        <w:tc>
          <w:tcPr>
            <w:tcW w:w="1103" w:type="dxa"/>
            <w:vAlign w:val="center"/>
          </w:tcPr>
          <w:p w14:paraId="14C661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22,5 %</w:t>
            </w:r>
          </w:p>
        </w:tc>
        <w:tc>
          <w:tcPr>
            <w:tcW w:w="792" w:type="dxa"/>
            <w:vAlign w:val="center"/>
          </w:tcPr>
          <w:p w14:paraId="19A8D0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55 %</w:t>
            </w:r>
          </w:p>
        </w:tc>
        <w:tc>
          <w:tcPr>
            <w:tcW w:w="1393" w:type="dxa"/>
            <w:vAlign w:val="center"/>
          </w:tcPr>
          <w:p w14:paraId="7C46C5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8,75 %</w:t>
            </w:r>
          </w:p>
        </w:tc>
        <w:tc>
          <w:tcPr>
            <w:tcW w:w="1011" w:type="dxa"/>
            <w:vAlign w:val="center"/>
          </w:tcPr>
          <w:p w14:paraId="420576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50" w:type="dxa"/>
            <w:vAlign w:val="center"/>
          </w:tcPr>
          <w:p w14:paraId="668FB7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471" w:type="dxa"/>
            <w:vAlign w:val="center"/>
          </w:tcPr>
          <w:p w14:paraId="327058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743,9</w:t>
            </w:r>
          </w:p>
        </w:tc>
        <w:tc>
          <w:tcPr>
            <w:tcW w:w="807" w:type="dxa"/>
            <w:vAlign w:val="center"/>
          </w:tcPr>
          <w:p w14:paraId="1AFF40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743,9</w:t>
            </w:r>
          </w:p>
        </w:tc>
        <w:tc>
          <w:tcPr>
            <w:tcW w:w="761" w:type="dxa"/>
            <w:vAlign w:val="center"/>
          </w:tcPr>
          <w:p w14:paraId="4D49E7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90 115</w:t>
            </w:r>
          </w:p>
        </w:tc>
      </w:tr>
      <w:tr w:rsidR="006F5B51" w14:paraId="2B763CDF" w14:textId="77777777" w:rsidTr="006F5B51">
        <w:trPr>
          <w:cantSplit/>
          <w:jc w:val="center"/>
        </w:trPr>
        <w:tc>
          <w:tcPr>
            <w:tcW w:w="827" w:type="dxa"/>
            <w:vAlign w:val="center"/>
          </w:tcPr>
          <w:p w14:paraId="2A3A4D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S-02/S-03</w:t>
            </w:r>
          </w:p>
        </w:tc>
        <w:tc>
          <w:tcPr>
            <w:tcW w:w="823" w:type="dxa"/>
            <w:vAlign w:val="center"/>
          </w:tcPr>
          <w:p w14:paraId="19A8D9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39 165</w:t>
            </w:r>
          </w:p>
        </w:tc>
        <w:tc>
          <w:tcPr>
            <w:tcW w:w="1103" w:type="dxa"/>
            <w:vAlign w:val="center"/>
          </w:tcPr>
          <w:p w14:paraId="7DBB87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22,5 %</w:t>
            </w:r>
          </w:p>
        </w:tc>
        <w:tc>
          <w:tcPr>
            <w:tcW w:w="792" w:type="dxa"/>
            <w:vAlign w:val="center"/>
          </w:tcPr>
          <w:p w14:paraId="1E4EB4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55 %</w:t>
            </w:r>
          </w:p>
        </w:tc>
        <w:tc>
          <w:tcPr>
            <w:tcW w:w="1393" w:type="dxa"/>
            <w:vAlign w:val="center"/>
          </w:tcPr>
          <w:p w14:paraId="4C6BC4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17,50 %</w:t>
            </w:r>
          </w:p>
        </w:tc>
        <w:tc>
          <w:tcPr>
            <w:tcW w:w="1011" w:type="dxa"/>
            <w:vAlign w:val="center"/>
          </w:tcPr>
          <w:p w14:paraId="5D6EE5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50" w:type="dxa"/>
            <w:vAlign w:val="center"/>
          </w:tcPr>
          <w:p w14:paraId="027205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471" w:type="dxa"/>
            <w:vAlign w:val="center"/>
          </w:tcPr>
          <w:p w14:paraId="6B3C2D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848,2</w:t>
            </w:r>
          </w:p>
        </w:tc>
        <w:tc>
          <w:tcPr>
            <w:tcW w:w="807" w:type="dxa"/>
            <w:vAlign w:val="center"/>
          </w:tcPr>
          <w:p w14:paraId="7EBC28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848,2</w:t>
            </w:r>
          </w:p>
        </w:tc>
        <w:tc>
          <w:tcPr>
            <w:tcW w:w="761" w:type="dxa"/>
            <w:vAlign w:val="center"/>
          </w:tcPr>
          <w:p w14:paraId="135E80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102 747</w:t>
            </w:r>
          </w:p>
        </w:tc>
      </w:tr>
      <w:tr w:rsidR="006F5B51" w14:paraId="1E2B8D21" w14:textId="77777777" w:rsidTr="006F5B51">
        <w:trPr>
          <w:cantSplit/>
          <w:jc w:val="center"/>
        </w:trPr>
        <w:tc>
          <w:tcPr>
            <w:tcW w:w="827" w:type="dxa"/>
            <w:vAlign w:val="center"/>
          </w:tcPr>
          <w:p w14:paraId="720A11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</w:p>
        </w:tc>
        <w:tc>
          <w:tcPr>
            <w:tcW w:w="823" w:type="dxa"/>
            <w:vAlign w:val="center"/>
          </w:tcPr>
          <w:p w14:paraId="075AAB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3 420</w:t>
            </w:r>
          </w:p>
        </w:tc>
        <w:tc>
          <w:tcPr>
            <w:tcW w:w="1103" w:type="dxa"/>
            <w:vAlign w:val="center"/>
          </w:tcPr>
          <w:p w14:paraId="3C661A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22,5 %</w:t>
            </w:r>
          </w:p>
        </w:tc>
        <w:tc>
          <w:tcPr>
            <w:tcW w:w="792" w:type="dxa"/>
            <w:vAlign w:val="center"/>
          </w:tcPr>
          <w:p w14:paraId="341AD2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55 %</w:t>
            </w:r>
          </w:p>
        </w:tc>
        <w:tc>
          <w:tcPr>
            <w:tcW w:w="1393" w:type="dxa"/>
            <w:vAlign w:val="center"/>
          </w:tcPr>
          <w:p w14:paraId="040520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10,00 %</w:t>
            </w:r>
          </w:p>
        </w:tc>
        <w:tc>
          <w:tcPr>
            <w:tcW w:w="1011" w:type="dxa"/>
            <w:vAlign w:val="center"/>
          </w:tcPr>
          <w:p w14:paraId="53B75C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50" w:type="dxa"/>
            <w:vAlign w:val="center"/>
          </w:tcPr>
          <w:p w14:paraId="3C7066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471" w:type="dxa"/>
            <w:vAlign w:val="center"/>
          </w:tcPr>
          <w:p w14:paraId="3F28E0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42,3</w:t>
            </w:r>
          </w:p>
        </w:tc>
        <w:tc>
          <w:tcPr>
            <w:tcW w:w="807" w:type="dxa"/>
            <w:vAlign w:val="center"/>
          </w:tcPr>
          <w:p w14:paraId="1E2DB9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42,3</w:t>
            </w:r>
          </w:p>
        </w:tc>
        <w:tc>
          <w:tcPr>
            <w:tcW w:w="761" w:type="dxa"/>
            <w:vAlign w:val="center"/>
          </w:tcPr>
          <w:p w14:paraId="5B210E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5 127</w:t>
            </w:r>
          </w:p>
        </w:tc>
      </w:tr>
      <w:tr w:rsidR="006F5B51" w14:paraId="522FF444" w14:textId="77777777" w:rsidTr="006F5B51">
        <w:trPr>
          <w:cantSplit/>
          <w:jc w:val="center"/>
        </w:trPr>
        <w:tc>
          <w:tcPr>
            <w:tcW w:w="827" w:type="dxa"/>
            <w:vAlign w:val="center"/>
          </w:tcPr>
          <w:p w14:paraId="07D1FE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823" w:type="dxa"/>
            <w:vAlign w:val="center"/>
          </w:tcPr>
          <w:p w14:paraId="1E1BB5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111 285</w:t>
            </w:r>
          </w:p>
        </w:tc>
        <w:tc>
          <w:tcPr>
            <w:tcW w:w="1103" w:type="dxa"/>
            <w:vAlign w:val="center"/>
          </w:tcPr>
          <w:p w14:paraId="2815B2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792" w:type="dxa"/>
            <w:vAlign w:val="center"/>
          </w:tcPr>
          <w:p w14:paraId="637252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93" w:type="dxa"/>
            <w:vAlign w:val="center"/>
          </w:tcPr>
          <w:p w14:paraId="33D409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011" w:type="dxa"/>
            <w:vAlign w:val="center"/>
          </w:tcPr>
          <w:p w14:paraId="6879E6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14:paraId="2781F3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71" w:type="dxa"/>
            <w:vAlign w:val="center"/>
          </w:tcPr>
          <w:p w14:paraId="3F7394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1 634,4</w:t>
            </w:r>
          </w:p>
        </w:tc>
        <w:tc>
          <w:tcPr>
            <w:tcW w:w="807" w:type="dxa"/>
            <w:vAlign w:val="center"/>
          </w:tcPr>
          <w:p w14:paraId="500E60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1 634,4</w:t>
            </w:r>
          </w:p>
        </w:tc>
        <w:tc>
          <w:tcPr>
            <w:tcW w:w="761" w:type="dxa"/>
            <w:vAlign w:val="center"/>
          </w:tcPr>
          <w:p w14:paraId="52A9AB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197 989</w:t>
            </w:r>
          </w:p>
        </w:tc>
      </w:tr>
    </w:tbl>
    <w:p w14:paraId="14BAC207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Число клиентов в границах и доли совпадают с ПК-</w:t>
      </w:r>
      <w:r>
        <w:rPr>
          <w:i/>
          <w:sz w:val="28"/>
        </w:rPr>
        <w:t>X</w:t>
      </w:r>
      <w:r>
        <w:rPr>
          <w:sz w:val="28"/>
        </w:rPr>
        <w:t xml:space="preserve"> (К1, К2, К3, К4), поэтому объем ПЛ-</w:t>
      </w:r>
      <w:r>
        <w:rPr>
          <w:i/>
          <w:sz w:val="28"/>
        </w:rPr>
        <w:t>X</w:t>
      </w:r>
      <w:r>
        <w:rPr>
          <w:sz w:val="28"/>
        </w:rPr>
        <w:t xml:space="preserve"> равен </w:t>
      </w:r>
      <w:r>
        <w:rPr>
          <w:i/>
          <w:sz w:val="28"/>
        </w:rPr>
        <w:t>SAM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 xml:space="preserve"> (197 988 </w:t>
      </w:r>
      <w:r>
        <w:rPr>
          <w:i/>
          <w:sz w:val="28"/>
        </w:rPr>
        <w:t>BYN</w:t>
      </w:r>
      <w:r>
        <w:rPr>
          <w:sz w:val="28"/>
        </w:rPr>
        <w:t xml:space="preserve"> в год). Годовой чек 40 </w:t>
      </w:r>
      <w:r>
        <w:rPr>
          <w:i/>
          <w:sz w:val="28"/>
        </w:rPr>
        <w:t>у.е.</w:t>
      </w:r>
      <w:r>
        <w:rPr>
          <w:sz w:val="28"/>
        </w:rPr>
        <w:t xml:space="preserve"> в обоих листах 02 и 05 (В-5, В-11, П-4).</w:t>
      </w:r>
    </w:p>
    <w:p w14:paraId="5BB23A8B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70 – Лист 03_Ценовой_коридор: платные тарифы конкурентов, </w:t>
      </w:r>
      <w:r>
        <w:rPr>
          <w:i/>
          <w:sz w:val="28"/>
        </w:rPr>
        <w:t>BYN</w:t>
      </w:r>
      <w:r>
        <w:rPr>
          <w:sz w:val="28"/>
        </w:rPr>
        <w:t xml:space="preserve"> в месяц (оплата за год)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75"/>
        <w:gridCol w:w="2325"/>
        <w:gridCol w:w="1902"/>
        <w:gridCol w:w="2536"/>
      </w:tblGrid>
      <w:tr w:rsidR="006F5B51" w14:paraId="53292BF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75" w:type="dxa"/>
            <w:vAlign w:val="center"/>
          </w:tcPr>
          <w:p w14:paraId="5F7CC2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Продукт</w:t>
            </w:r>
          </w:p>
        </w:tc>
        <w:tc>
          <w:tcPr>
            <w:tcW w:w="2325" w:type="dxa"/>
            <w:vAlign w:val="center"/>
          </w:tcPr>
          <w:p w14:paraId="5041B1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Минимальная цена</w:t>
            </w:r>
          </w:p>
        </w:tc>
        <w:tc>
          <w:tcPr>
            <w:tcW w:w="1902" w:type="dxa"/>
            <w:vAlign w:val="center"/>
          </w:tcPr>
          <w:p w14:paraId="033177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Медианная цена</w:t>
            </w:r>
          </w:p>
        </w:tc>
        <w:tc>
          <w:tcPr>
            <w:tcW w:w="2536" w:type="dxa"/>
            <w:vAlign w:val="center"/>
          </w:tcPr>
          <w:p w14:paraId="1BB393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Максимальная цена</w:t>
            </w:r>
          </w:p>
        </w:tc>
      </w:tr>
      <w:tr w:rsidR="006F5B51" w14:paraId="0D9E5EFF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6D891A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</w:p>
        </w:tc>
        <w:tc>
          <w:tcPr>
            <w:tcW w:w="2325" w:type="dxa"/>
            <w:vAlign w:val="center"/>
          </w:tcPr>
          <w:p w14:paraId="3FD6AD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24,23</w:t>
            </w:r>
          </w:p>
        </w:tc>
        <w:tc>
          <w:tcPr>
            <w:tcW w:w="1902" w:type="dxa"/>
            <w:vAlign w:val="center"/>
          </w:tcPr>
          <w:p w14:paraId="29CDBE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42,40</w:t>
            </w:r>
          </w:p>
        </w:tc>
        <w:tc>
          <w:tcPr>
            <w:tcW w:w="2536" w:type="dxa"/>
            <w:vAlign w:val="center"/>
          </w:tcPr>
          <w:p w14:paraId="551B26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60,57</w:t>
            </w:r>
          </w:p>
        </w:tc>
      </w:tr>
      <w:tr w:rsidR="006F5B51" w14:paraId="68F61DF3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0FAF1A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2325" w:type="dxa"/>
            <w:vAlign w:val="center"/>
          </w:tcPr>
          <w:p w14:paraId="4BAAC7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27,26</w:t>
            </w:r>
          </w:p>
        </w:tc>
        <w:tc>
          <w:tcPr>
            <w:tcW w:w="1902" w:type="dxa"/>
            <w:vAlign w:val="center"/>
          </w:tcPr>
          <w:p w14:paraId="71B296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28,77</w:t>
            </w:r>
          </w:p>
        </w:tc>
        <w:tc>
          <w:tcPr>
            <w:tcW w:w="2536" w:type="dxa"/>
            <w:vAlign w:val="center"/>
          </w:tcPr>
          <w:p w14:paraId="6B4FA1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30,29</w:t>
            </w:r>
          </w:p>
        </w:tc>
      </w:tr>
      <w:tr w:rsidR="006F5B51" w14:paraId="22AF560C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44E7F1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2325" w:type="dxa"/>
            <w:vAlign w:val="center"/>
          </w:tcPr>
          <w:p w14:paraId="111E4B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30,29</w:t>
            </w:r>
          </w:p>
        </w:tc>
        <w:tc>
          <w:tcPr>
            <w:tcW w:w="1902" w:type="dxa"/>
            <w:vAlign w:val="center"/>
          </w:tcPr>
          <w:p w14:paraId="52391E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45,43</w:t>
            </w:r>
          </w:p>
        </w:tc>
        <w:tc>
          <w:tcPr>
            <w:tcW w:w="2536" w:type="dxa"/>
            <w:vAlign w:val="center"/>
          </w:tcPr>
          <w:p w14:paraId="745CAE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60,57</w:t>
            </w:r>
          </w:p>
        </w:tc>
      </w:tr>
      <w:tr w:rsidR="006F5B51" w14:paraId="545C00B6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3B84DA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</w:t>
            </w:r>
            <w:r>
              <w:rPr>
                <w:i/>
              </w:rPr>
              <w:t>Online</w:t>
            </w:r>
          </w:p>
        </w:tc>
        <w:tc>
          <w:tcPr>
            <w:tcW w:w="2325" w:type="dxa"/>
            <w:vAlign w:val="center"/>
          </w:tcPr>
          <w:p w14:paraId="72C91A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12,11</w:t>
            </w:r>
          </w:p>
        </w:tc>
        <w:tc>
          <w:tcPr>
            <w:tcW w:w="1902" w:type="dxa"/>
            <w:vAlign w:val="center"/>
          </w:tcPr>
          <w:p w14:paraId="280A41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36,34</w:t>
            </w:r>
          </w:p>
        </w:tc>
        <w:tc>
          <w:tcPr>
            <w:tcW w:w="2536" w:type="dxa"/>
            <w:vAlign w:val="center"/>
          </w:tcPr>
          <w:p w14:paraId="2C870F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90,86</w:t>
            </w:r>
          </w:p>
        </w:tc>
      </w:tr>
      <w:tr w:rsidR="006F5B51" w14:paraId="49D725D5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689427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Creately</w:t>
            </w:r>
          </w:p>
        </w:tc>
        <w:tc>
          <w:tcPr>
            <w:tcW w:w="2325" w:type="dxa"/>
            <w:vAlign w:val="center"/>
          </w:tcPr>
          <w:p w14:paraId="16CB7D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15,14</w:t>
            </w:r>
          </w:p>
        </w:tc>
        <w:tc>
          <w:tcPr>
            <w:tcW w:w="1902" w:type="dxa"/>
            <w:vAlign w:val="center"/>
          </w:tcPr>
          <w:p w14:paraId="17AC5D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15,14</w:t>
            </w:r>
          </w:p>
        </w:tc>
        <w:tc>
          <w:tcPr>
            <w:tcW w:w="2536" w:type="dxa"/>
            <w:vAlign w:val="center"/>
          </w:tcPr>
          <w:p w14:paraId="4A9178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269,54</w:t>
            </w:r>
          </w:p>
        </w:tc>
      </w:tr>
      <w:tr w:rsidR="006F5B51" w14:paraId="6EB511C5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5DD32A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2325" w:type="dxa"/>
            <w:vAlign w:val="center"/>
          </w:tcPr>
          <w:p w14:paraId="0921C7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45,43</w:t>
            </w:r>
          </w:p>
        </w:tc>
        <w:tc>
          <w:tcPr>
            <w:tcW w:w="1902" w:type="dxa"/>
            <w:vAlign w:val="center"/>
          </w:tcPr>
          <w:p w14:paraId="6FF101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90,86</w:t>
            </w:r>
          </w:p>
        </w:tc>
        <w:tc>
          <w:tcPr>
            <w:tcW w:w="2536" w:type="dxa"/>
            <w:vAlign w:val="center"/>
          </w:tcPr>
          <w:p w14:paraId="0BCDBC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136,28</w:t>
            </w:r>
          </w:p>
        </w:tc>
      </w:tr>
      <w:tr w:rsidR="006F5B51" w14:paraId="7E99B523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3377AF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Whimsical</w:t>
            </w:r>
          </w:p>
        </w:tc>
        <w:tc>
          <w:tcPr>
            <w:tcW w:w="2325" w:type="dxa"/>
            <w:vAlign w:val="center"/>
          </w:tcPr>
          <w:p w14:paraId="11A1E6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30,29</w:t>
            </w:r>
          </w:p>
        </w:tc>
        <w:tc>
          <w:tcPr>
            <w:tcW w:w="1902" w:type="dxa"/>
            <w:vAlign w:val="center"/>
          </w:tcPr>
          <w:p w14:paraId="0B0C38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45,43</w:t>
            </w:r>
          </w:p>
        </w:tc>
        <w:tc>
          <w:tcPr>
            <w:tcW w:w="2536" w:type="dxa"/>
            <w:vAlign w:val="center"/>
          </w:tcPr>
          <w:p w14:paraId="6EEC69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60,57</w:t>
            </w:r>
          </w:p>
        </w:tc>
      </w:tr>
      <w:tr w:rsidR="006F5B51" w14:paraId="0DBCC089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69C6F0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dbdiagram.io</w:t>
            </w:r>
          </w:p>
        </w:tc>
        <w:tc>
          <w:tcPr>
            <w:tcW w:w="2325" w:type="dxa"/>
            <w:vAlign w:val="center"/>
          </w:tcPr>
          <w:p w14:paraId="0FF347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24,23</w:t>
            </w:r>
          </w:p>
        </w:tc>
        <w:tc>
          <w:tcPr>
            <w:tcW w:w="1902" w:type="dxa"/>
            <w:vAlign w:val="center"/>
          </w:tcPr>
          <w:p w14:paraId="030C2A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24,23</w:t>
            </w:r>
          </w:p>
        </w:tc>
        <w:tc>
          <w:tcPr>
            <w:tcW w:w="2536" w:type="dxa"/>
            <w:vAlign w:val="center"/>
          </w:tcPr>
          <w:p w14:paraId="04C4D2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24,23</w:t>
            </w:r>
          </w:p>
        </w:tc>
      </w:tr>
      <w:tr w:rsidR="006F5B51" w14:paraId="076688C2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1D32FB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Среднее по продуктам</w:t>
            </w:r>
          </w:p>
        </w:tc>
        <w:tc>
          <w:tcPr>
            <w:tcW w:w="2325" w:type="dxa"/>
            <w:vAlign w:val="center"/>
          </w:tcPr>
          <w:p w14:paraId="47F134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26,12</w:t>
            </w:r>
          </w:p>
        </w:tc>
        <w:tc>
          <w:tcPr>
            <w:tcW w:w="1902" w:type="dxa"/>
            <w:vAlign w:val="center"/>
          </w:tcPr>
          <w:p w14:paraId="0B7EC8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41,08</w:t>
            </w:r>
          </w:p>
        </w:tc>
        <w:tc>
          <w:tcPr>
            <w:tcW w:w="2536" w:type="dxa"/>
            <w:vAlign w:val="center"/>
          </w:tcPr>
          <w:p w14:paraId="19D7D0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91,61</w:t>
            </w:r>
          </w:p>
        </w:tc>
      </w:tr>
      <w:tr w:rsidR="006F5B51" w14:paraId="5E428502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03992E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NotaCode</w:t>
            </w:r>
            <w:r>
              <w:t xml:space="preserve"> </w:t>
            </w:r>
            <w:r>
              <w:rPr>
                <w:i/>
              </w:rPr>
              <w:t>Pro</w:t>
            </w:r>
            <w:r>
              <w:t xml:space="preserve"> (40 </w:t>
            </w:r>
            <w:r>
              <w:rPr>
                <w:i/>
              </w:rPr>
              <w:t>у.е.</w:t>
            </w:r>
            <w:r>
              <w:t xml:space="preserve"> в год)</w:t>
            </w:r>
          </w:p>
        </w:tc>
        <w:tc>
          <w:tcPr>
            <w:tcW w:w="2325" w:type="dxa"/>
            <w:vAlign w:val="center"/>
          </w:tcPr>
          <w:p w14:paraId="268D5A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902" w:type="dxa"/>
            <w:vAlign w:val="center"/>
          </w:tcPr>
          <w:p w14:paraId="17E603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2536" w:type="dxa"/>
            <w:vAlign w:val="center"/>
          </w:tcPr>
          <w:p w14:paraId="6E12B1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2083B8FC" w14:textId="77777777" w:rsidTr="006F5B51">
        <w:trPr>
          <w:cantSplit/>
          <w:jc w:val="center"/>
        </w:trPr>
        <w:tc>
          <w:tcPr>
            <w:tcW w:w="2875" w:type="dxa"/>
            <w:vAlign w:val="center"/>
          </w:tcPr>
          <w:p w14:paraId="38F578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 (цена заменителя)</w:t>
            </w:r>
          </w:p>
        </w:tc>
        <w:tc>
          <w:tcPr>
            <w:tcW w:w="2325" w:type="dxa"/>
            <w:vAlign w:val="center"/>
          </w:tcPr>
          <w:p w14:paraId="3C26C5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902" w:type="dxa"/>
            <w:vAlign w:val="center"/>
          </w:tcPr>
          <w:p w14:paraId="366B18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536" w:type="dxa"/>
            <w:vAlign w:val="center"/>
          </w:tcPr>
          <w:p w14:paraId="45A9DC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</w:tr>
    </w:tbl>
    <w:p w14:paraId="785C50BE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Тарифы сняты на официальных страницах 30.09.2026 [23, 24, 25, 26, 27, 28, 29, 30]; </w:t>
      </w:r>
      <w:r>
        <w:rPr>
          <w:i/>
          <w:sz w:val="28"/>
        </w:rPr>
        <w:t>у.е.</w:t>
      </w:r>
      <w:r>
        <w:rPr>
          <w:sz w:val="28"/>
        </w:rPr>
        <w:t xml:space="preserve"> переведены по курсу 3,0285.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>: 5 и 15 </w:t>
      </w:r>
      <w:r>
        <w:rPr>
          <w:i/>
          <w:sz w:val="28"/>
        </w:rPr>
        <w:t>у.е.</w:t>
      </w:r>
      <w:r>
        <w:rPr>
          <w:sz w:val="28"/>
        </w:rPr>
        <w:t xml:space="preserve"> в месяц за пользователя [31]. Себестоимость у конкурентов не публикуется – валовая маржа «нет данных»; индекс доступности цены в шаблоне всегда равен 1 (П-3) и не используется. 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(10,10 </w:t>
      </w:r>
      <w:r>
        <w:rPr>
          <w:i/>
          <w:sz w:val="28"/>
        </w:rPr>
        <w:t>BYN</w:t>
      </w:r>
      <w:r>
        <w:rPr>
          <w:sz w:val="28"/>
        </w:rPr>
        <w:t xml:space="preserve"> в месяц при годовой оплате) ниже среднего значения медиан коридора (41,08 </w:t>
      </w:r>
      <w:r>
        <w:rPr>
          <w:i/>
          <w:sz w:val="28"/>
        </w:rPr>
        <w:t>BYN</w:t>
      </w:r>
      <w:r>
        <w:rPr>
          <w:sz w:val="28"/>
        </w:rPr>
        <w:t>), но заменители бесплатны.</w:t>
      </w:r>
    </w:p>
    <w:p w14:paraId="089287E1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CA4E130" wp14:editId="6C5FC67A">
            <wp:extent cx="5334000" cy="2489200"/>
            <wp:effectExtent l="0" t="0" r="0" b="0"/>
            <wp:docPr id="10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0_cenovoy_koridor_konkurentov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738A24" w14:textId="77777777" w:rsidR="00CB4FB5" w:rsidRDefault="00CB4FB5">
      <w:pPr>
        <w:pStyle w:val="a0"/>
        <w:jc w:val="center"/>
      </w:pPr>
      <w:r>
        <w:rPr>
          <w:sz w:val="28"/>
        </w:rPr>
        <w:t xml:space="preserve">Рисунок 11 – Ценовой коридор платных тарифов конкурентов и 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, </w:t>
      </w:r>
      <w:r>
        <w:rPr>
          <w:i/>
          <w:sz w:val="28"/>
        </w:rPr>
        <w:t>BYN</w:t>
      </w:r>
      <w:r>
        <w:rPr>
          <w:sz w:val="28"/>
        </w:rPr>
        <w:t xml:space="preserve"> в месяц</w:t>
      </w:r>
    </w:p>
    <w:p w14:paraId="03878B41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71 – Лист 04_Экономика_покупки: экономическая оправданность (</w:t>
      </w:r>
      <w:r>
        <w:rPr>
          <w:i/>
          <w:sz w:val="28"/>
        </w:rPr>
        <w:t>ROI</w:t>
      </w:r>
      <w:r>
        <w:rPr>
          <w:sz w:val="28"/>
        </w:rPr>
        <w:t xml:space="preserve"> за год)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26"/>
        <w:gridCol w:w="1265"/>
        <w:gridCol w:w="1597"/>
        <w:gridCol w:w="939"/>
        <w:gridCol w:w="912"/>
        <w:gridCol w:w="1369"/>
        <w:gridCol w:w="765"/>
        <w:gridCol w:w="1765"/>
      </w:tblGrid>
      <w:tr w:rsidR="006F5B51" w14:paraId="6CD9B44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26" w:type="dxa"/>
            <w:vAlign w:val="center"/>
          </w:tcPr>
          <w:p w14:paraId="01F5FF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1265" w:type="dxa"/>
            <w:vAlign w:val="center"/>
          </w:tcPr>
          <w:p w14:paraId="5569D8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Доход клиента, </w:t>
            </w:r>
            <w:r>
              <w:rPr>
                <w:i/>
                <w:iCs/>
              </w:rPr>
              <w:t>BYN/мес.</w:t>
            </w:r>
          </w:p>
        </w:tc>
        <w:tc>
          <w:tcPr>
            <w:tcW w:w="1597" w:type="dxa"/>
            <w:vAlign w:val="center"/>
          </w:tcPr>
          <w:p w14:paraId="58A7BA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сэкономленного времени</w:t>
            </w:r>
          </w:p>
        </w:tc>
        <w:tc>
          <w:tcPr>
            <w:tcW w:w="939" w:type="dxa"/>
            <w:vAlign w:val="center"/>
          </w:tcPr>
          <w:p w14:paraId="35B466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Эффект, </w:t>
            </w:r>
            <w:r>
              <w:rPr>
                <w:i/>
                <w:iCs/>
              </w:rPr>
              <w:t>BYN/мес.</w:t>
            </w:r>
          </w:p>
        </w:tc>
        <w:tc>
          <w:tcPr>
            <w:tcW w:w="912" w:type="dxa"/>
            <w:vAlign w:val="center"/>
          </w:tcPr>
          <w:p w14:paraId="64BB64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Цена, </w:t>
            </w:r>
            <w:r>
              <w:rPr>
                <w:i/>
                <w:iCs/>
              </w:rPr>
              <w:t>BYN/мес.</w:t>
            </w:r>
          </w:p>
        </w:tc>
        <w:tc>
          <w:tcPr>
            <w:tcW w:w="1369" w:type="dxa"/>
            <w:vAlign w:val="center"/>
          </w:tcPr>
          <w:p w14:paraId="041E82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Окупаемость, мес.</w:t>
            </w:r>
          </w:p>
        </w:tc>
        <w:tc>
          <w:tcPr>
            <w:tcW w:w="765" w:type="dxa"/>
            <w:vAlign w:val="center"/>
          </w:tcPr>
          <w:p w14:paraId="219079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ROI</w:t>
            </w:r>
            <w:r>
              <w:t xml:space="preserve"> за год</w:t>
            </w:r>
          </w:p>
        </w:tc>
        <w:tc>
          <w:tcPr>
            <w:tcW w:w="1765" w:type="dxa"/>
            <w:vAlign w:val="center"/>
          </w:tcPr>
          <w:p w14:paraId="3E9172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F5B51" w14:paraId="25149DDA" w14:textId="77777777" w:rsidTr="006F5B51">
        <w:trPr>
          <w:cantSplit/>
          <w:jc w:val="center"/>
        </w:trPr>
        <w:tc>
          <w:tcPr>
            <w:tcW w:w="1026" w:type="dxa"/>
            <w:vAlign w:val="center"/>
          </w:tcPr>
          <w:p w14:paraId="76E6FC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</w:p>
        </w:tc>
        <w:tc>
          <w:tcPr>
            <w:tcW w:w="1265" w:type="dxa"/>
            <w:vAlign w:val="center"/>
          </w:tcPr>
          <w:p w14:paraId="1662AE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298,68</w:t>
            </w:r>
          </w:p>
        </w:tc>
        <w:tc>
          <w:tcPr>
            <w:tcW w:w="1597" w:type="dxa"/>
            <w:vAlign w:val="center"/>
          </w:tcPr>
          <w:p w14:paraId="62BB96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0,0000</w:t>
            </w:r>
          </w:p>
        </w:tc>
        <w:tc>
          <w:tcPr>
            <w:tcW w:w="939" w:type="dxa"/>
            <w:vAlign w:val="center"/>
          </w:tcPr>
          <w:p w14:paraId="519599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912" w:type="dxa"/>
            <w:vAlign w:val="center"/>
          </w:tcPr>
          <w:p w14:paraId="734011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1369" w:type="dxa"/>
            <w:vAlign w:val="center"/>
          </w:tcPr>
          <w:p w14:paraId="7BDF44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765" w:type="dxa"/>
            <w:vAlign w:val="center"/>
          </w:tcPr>
          <w:p w14:paraId="3F6091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−1,00</w:t>
            </w:r>
          </w:p>
        </w:tc>
        <w:tc>
          <w:tcPr>
            <w:tcW w:w="1765" w:type="dxa"/>
            <w:vAlign w:val="center"/>
          </w:tcPr>
          <w:p w14:paraId="76C600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экономически слабо</w:t>
            </w:r>
          </w:p>
        </w:tc>
      </w:tr>
      <w:tr w:rsidR="006F5B51" w14:paraId="3697551C" w14:textId="77777777" w:rsidTr="006F5B51">
        <w:trPr>
          <w:cantSplit/>
          <w:jc w:val="center"/>
        </w:trPr>
        <w:tc>
          <w:tcPr>
            <w:tcW w:w="1026" w:type="dxa"/>
            <w:vAlign w:val="center"/>
          </w:tcPr>
          <w:p w14:paraId="22F886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S-02/S-03</w:t>
            </w:r>
          </w:p>
        </w:tc>
        <w:tc>
          <w:tcPr>
            <w:tcW w:w="1265" w:type="dxa"/>
            <w:vAlign w:val="center"/>
          </w:tcPr>
          <w:p w14:paraId="3342CE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6 413,00</w:t>
            </w:r>
          </w:p>
        </w:tc>
        <w:tc>
          <w:tcPr>
            <w:tcW w:w="1597" w:type="dxa"/>
            <w:vAlign w:val="center"/>
          </w:tcPr>
          <w:p w14:paraId="24F4B2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0,0179</w:t>
            </w:r>
          </w:p>
        </w:tc>
        <w:tc>
          <w:tcPr>
            <w:tcW w:w="939" w:type="dxa"/>
            <w:vAlign w:val="center"/>
          </w:tcPr>
          <w:p w14:paraId="5A6974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114,52</w:t>
            </w:r>
          </w:p>
        </w:tc>
        <w:tc>
          <w:tcPr>
            <w:tcW w:w="912" w:type="dxa"/>
            <w:vAlign w:val="center"/>
          </w:tcPr>
          <w:p w14:paraId="1AAE64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1369" w:type="dxa"/>
            <w:vAlign w:val="center"/>
          </w:tcPr>
          <w:p w14:paraId="2F58E1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0,088</w:t>
            </w:r>
          </w:p>
        </w:tc>
        <w:tc>
          <w:tcPr>
            <w:tcW w:w="765" w:type="dxa"/>
            <w:vAlign w:val="center"/>
          </w:tcPr>
          <w:p w14:paraId="7FBF27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10,34</w:t>
            </w:r>
          </w:p>
        </w:tc>
        <w:tc>
          <w:tcPr>
            <w:tcW w:w="1765" w:type="dxa"/>
            <w:vAlign w:val="center"/>
          </w:tcPr>
          <w:p w14:paraId="634A5B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экономически оправдано</w:t>
            </w:r>
          </w:p>
        </w:tc>
      </w:tr>
      <w:tr w:rsidR="006F5B51" w14:paraId="3B089610" w14:textId="77777777" w:rsidTr="006F5B51">
        <w:trPr>
          <w:cantSplit/>
          <w:jc w:val="center"/>
        </w:trPr>
        <w:tc>
          <w:tcPr>
            <w:tcW w:w="1026" w:type="dxa"/>
            <w:vAlign w:val="center"/>
          </w:tcPr>
          <w:p w14:paraId="66A8F5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</w:p>
        </w:tc>
        <w:tc>
          <w:tcPr>
            <w:tcW w:w="1265" w:type="dxa"/>
            <w:vAlign w:val="center"/>
          </w:tcPr>
          <w:p w14:paraId="7AE3EE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3 172,00</w:t>
            </w:r>
          </w:p>
        </w:tc>
        <w:tc>
          <w:tcPr>
            <w:tcW w:w="1597" w:type="dxa"/>
            <w:vAlign w:val="center"/>
          </w:tcPr>
          <w:p w14:paraId="15506C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0,0179</w:t>
            </w:r>
          </w:p>
        </w:tc>
        <w:tc>
          <w:tcPr>
            <w:tcW w:w="939" w:type="dxa"/>
            <w:vAlign w:val="center"/>
          </w:tcPr>
          <w:p w14:paraId="49653B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56,64</w:t>
            </w:r>
          </w:p>
        </w:tc>
        <w:tc>
          <w:tcPr>
            <w:tcW w:w="912" w:type="dxa"/>
            <w:vAlign w:val="center"/>
          </w:tcPr>
          <w:p w14:paraId="4BBAC2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1369" w:type="dxa"/>
            <w:vAlign w:val="center"/>
          </w:tcPr>
          <w:p w14:paraId="56C7A3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0,178</w:t>
            </w:r>
          </w:p>
        </w:tc>
        <w:tc>
          <w:tcPr>
            <w:tcW w:w="765" w:type="dxa"/>
            <w:vAlign w:val="center"/>
          </w:tcPr>
          <w:p w14:paraId="43C5EF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4,61</w:t>
            </w:r>
          </w:p>
        </w:tc>
        <w:tc>
          <w:tcPr>
            <w:tcW w:w="1765" w:type="dxa"/>
            <w:vAlign w:val="center"/>
          </w:tcPr>
          <w:p w14:paraId="1B7A39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экономически оправдано</w:t>
            </w:r>
          </w:p>
        </w:tc>
      </w:tr>
    </w:tbl>
    <w:p w14:paraId="5371B1D0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Доход сегмента: стипендия БГУИР для ИКТ-специальностей (229,75–367,60 </w:t>
      </w:r>
      <w:r>
        <w:rPr>
          <w:i/>
          <w:sz w:val="28"/>
        </w:rPr>
        <w:t>BYN</w:t>
      </w:r>
      <w:r>
        <w:rPr>
          <w:sz w:val="28"/>
        </w:rPr>
        <w:t>, середина 298,68; таблица БГУИР [32] с 01.08.2026; прежний диапазон 224,66–342,34 </w:t>
      </w:r>
      <w:r>
        <w:rPr>
          <w:i/>
          <w:sz w:val="28"/>
        </w:rPr>
        <w:t>BYN</w:t>
      </w:r>
      <w:r>
        <w:rPr>
          <w:sz w:val="28"/>
        </w:rPr>
        <w:t xml:space="preserve"> по вторичному источнику [33] заменен, доля цены в стипендии 3,38 % вместо 3,56 %), средняя заработная плата «информация и связь» в июле 2026 года (6 413 </w:t>
      </w:r>
      <w:r>
        <w:rPr>
          <w:i/>
          <w:sz w:val="28"/>
        </w:rPr>
        <w:t>BYN</w:t>
      </w:r>
      <w:r>
        <w:rPr>
          <w:sz w:val="28"/>
        </w:rPr>
        <w:t>; Белстат [34]), средняя заработная плата по республике (3 172,0 </w:t>
      </w:r>
      <w:r>
        <w:rPr>
          <w:i/>
          <w:sz w:val="28"/>
        </w:rPr>
        <w:t>BYN</w:t>
      </w:r>
      <w:r>
        <w:rPr>
          <w:sz w:val="28"/>
        </w:rPr>
        <w:t xml:space="preserve"> [35]) для преподавателей. Эффект – доход × доля сэкономленного времени (3 часа из 168 в месяц; допущение Д-07, модельная оценка (допущение; причина: опрос студентов и преподавателей, табл. 91)); у студента денежного эффекта нет. Маржинальность принята 1,0 (трудовой доход).</w:t>
      </w:r>
    </w:p>
    <w:p w14:paraId="4BBF55C6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72 – Лист 05_Платежеспособность: индекс платежеспособности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28"/>
        <w:gridCol w:w="1290"/>
        <w:gridCol w:w="914"/>
        <w:gridCol w:w="1060"/>
        <w:gridCol w:w="1257"/>
        <w:gridCol w:w="1036"/>
        <w:gridCol w:w="1831"/>
        <w:gridCol w:w="1222"/>
      </w:tblGrid>
      <w:tr w:rsidR="006F5B51" w14:paraId="2032AD0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28" w:type="dxa"/>
            <w:vAlign w:val="center"/>
          </w:tcPr>
          <w:p w14:paraId="064A65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1290" w:type="dxa"/>
            <w:vAlign w:val="center"/>
          </w:tcPr>
          <w:p w14:paraId="6F1BE7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Бюджет, </w:t>
            </w:r>
            <w:r>
              <w:rPr>
                <w:i/>
                <w:iCs/>
              </w:rPr>
              <w:t xml:space="preserve">BYN/мес. </w:t>
            </w:r>
            <w:r>
              <w:t>(5 % дохода)</w:t>
            </w:r>
          </w:p>
        </w:tc>
        <w:tc>
          <w:tcPr>
            <w:tcW w:w="914" w:type="dxa"/>
            <w:vAlign w:val="center"/>
          </w:tcPr>
          <w:p w14:paraId="1C9968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Цена, </w:t>
            </w:r>
            <w:r>
              <w:rPr>
                <w:i/>
                <w:iCs/>
              </w:rPr>
              <w:t>BYN/мес.</w:t>
            </w:r>
          </w:p>
        </w:tc>
        <w:tc>
          <w:tcPr>
            <w:tcW w:w="1060" w:type="dxa"/>
            <w:vAlign w:val="center"/>
          </w:tcPr>
          <w:p w14:paraId="4453E1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 (бюджет / цена)</w:t>
            </w:r>
          </w:p>
        </w:tc>
        <w:tc>
          <w:tcPr>
            <w:tcW w:w="1257" w:type="dxa"/>
            <w:vAlign w:val="center"/>
          </w:tcPr>
          <w:p w14:paraId="60FD85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1036" w:type="dxa"/>
            <w:vAlign w:val="center"/>
          </w:tcPr>
          <w:p w14:paraId="78E4F5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с бюджетом</w:t>
            </w:r>
          </w:p>
        </w:tc>
        <w:tc>
          <w:tcPr>
            <w:tcW w:w="1831" w:type="dxa"/>
            <w:vAlign w:val="center"/>
          </w:tcPr>
          <w:p w14:paraId="029D6E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Платежеспособные (лист 05)</w:t>
            </w:r>
          </w:p>
        </w:tc>
        <w:tc>
          <w:tcPr>
            <w:tcW w:w="1222" w:type="dxa"/>
            <w:vAlign w:val="center"/>
          </w:tcPr>
          <w:p w14:paraId="6CA8BB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Объем листа 05, </w:t>
            </w:r>
            <w:r>
              <w:rPr>
                <w:i/>
                <w:iCs/>
              </w:rPr>
              <w:t>BYN/год</w:t>
            </w:r>
          </w:p>
        </w:tc>
      </w:tr>
      <w:tr w:rsidR="006F5B51" w14:paraId="68BAA1B7" w14:textId="77777777" w:rsidTr="006F5B51">
        <w:trPr>
          <w:cantSplit/>
          <w:jc w:val="center"/>
        </w:trPr>
        <w:tc>
          <w:tcPr>
            <w:tcW w:w="1028" w:type="dxa"/>
            <w:vAlign w:val="center"/>
          </w:tcPr>
          <w:p w14:paraId="53242C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</w:p>
        </w:tc>
        <w:tc>
          <w:tcPr>
            <w:tcW w:w="1290" w:type="dxa"/>
            <w:vAlign w:val="center"/>
          </w:tcPr>
          <w:p w14:paraId="2DC722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14,93</w:t>
            </w:r>
          </w:p>
        </w:tc>
        <w:tc>
          <w:tcPr>
            <w:tcW w:w="914" w:type="dxa"/>
            <w:vAlign w:val="center"/>
          </w:tcPr>
          <w:p w14:paraId="4B709D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1060" w:type="dxa"/>
            <w:vAlign w:val="center"/>
          </w:tcPr>
          <w:p w14:paraId="3A50DA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1,48</w:t>
            </w:r>
          </w:p>
        </w:tc>
        <w:tc>
          <w:tcPr>
            <w:tcW w:w="1257" w:type="dxa"/>
            <w:vAlign w:val="center"/>
          </w:tcPr>
          <w:p w14:paraId="4AE261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достаточная</w:t>
            </w:r>
          </w:p>
        </w:tc>
        <w:tc>
          <w:tcPr>
            <w:tcW w:w="1036" w:type="dxa"/>
            <w:vAlign w:val="center"/>
          </w:tcPr>
          <w:p w14:paraId="69CC54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8,75 %</w:t>
            </w:r>
          </w:p>
        </w:tc>
        <w:tc>
          <w:tcPr>
            <w:tcW w:w="1831" w:type="dxa"/>
            <w:vAlign w:val="center"/>
          </w:tcPr>
          <w:p w14:paraId="5ECAA9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6 011</w:t>
            </w:r>
          </w:p>
        </w:tc>
        <w:tc>
          <w:tcPr>
            <w:tcW w:w="1222" w:type="dxa"/>
            <w:vAlign w:val="center"/>
          </w:tcPr>
          <w:p w14:paraId="1FDFD3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728 203</w:t>
            </w:r>
          </w:p>
        </w:tc>
      </w:tr>
      <w:tr w:rsidR="006F5B51" w14:paraId="4583C1B7" w14:textId="77777777" w:rsidTr="006F5B51">
        <w:trPr>
          <w:cantSplit/>
          <w:jc w:val="center"/>
        </w:trPr>
        <w:tc>
          <w:tcPr>
            <w:tcW w:w="1028" w:type="dxa"/>
            <w:vAlign w:val="center"/>
          </w:tcPr>
          <w:p w14:paraId="5ADADA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S-02/S-03</w:t>
            </w:r>
          </w:p>
        </w:tc>
        <w:tc>
          <w:tcPr>
            <w:tcW w:w="1290" w:type="dxa"/>
            <w:vAlign w:val="center"/>
          </w:tcPr>
          <w:p w14:paraId="1907A9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320,65</w:t>
            </w:r>
          </w:p>
        </w:tc>
        <w:tc>
          <w:tcPr>
            <w:tcW w:w="914" w:type="dxa"/>
            <w:vAlign w:val="center"/>
          </w:tcPr>
          <w:p w14:paraId="5610EA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1060" w:type="dxa"/>
            <w:vAlign w:val="center"/>
          </w:tcPr>
          <w:p w14:paraId="61EF2B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31,76</w:t>
            </w:r>
          </w:p>
        </w:tc>
        <w:tc>
          <w:tcPr>
            <w:tcW w:w="1257" w:type="dxa"/>
            <w:vAlign w:val="center"/>
          </w:tcPr>
          <w:p w14:paraId="2F6B15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  <w:tc>
          <w:tcPr>
            <w:tcW w:w="1036" w:type="dxa"/>
            <w:vAlign w:val="center"/>
          </w:tcPr>
          <w:p w14:paraId="3A16CD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17,50 %</w:t>
            </w:r>
          </w:p>
        </w:tc>
        <w:tc>
          <w:tcPr>
            <w:tcW w:w="1831" w:type="dxa"/>
            <w:vAlign w:val="center"/>
          </w:tcPr>
          <w:p w14:paraId="17DBAB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6 854</w:t>
            </w:r>
          </w:p>
        </w:tc>
        <w:tc>
          <w:tcPr>
            <w:tcW w:w="1222" w:type="dxa"/>
            <w:vAlign w:val="center"/>
          </w:tcPr>
          <w:p w14:paraId="6152EE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830 278</w:t>
            </w:r>
          </w:p>
        </w:tc>
      </w:tr>
      <w:tr w:rsidR="006F5B51" w14:paraId="1AF1C7C3" w14:textId="77777777" w:rsidTr="006F5B51">
        <w:trPr>
          <w:cantSplit/>
          <w:jc w:val="center"/>
        </w:trPr>
        <w:tc>
          <w:tcPr>
            <w:tcW w:w="1028" w:type="dxa"/>
            <w:vAlign w:val="center"/>
          </w:tcPr>
          <w:p w14:paraId="6AAB64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</w:p>
        </w:tc>
        <w:tc>
          <w:tcPr>
            <w:tcW w:w="1290" w:type="dxa"/>
            <w:vAlign w:val="center"/>
          </w:tcPr>
          <w:p w14:paraId="4C3C10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158,60</w:t>
            </w:r>
          </w:p>
        </w:tc>
        <w:tc>
          <w:tcPr>
            <w:tcW w:w="914" w:type="dxa"/>
            <w:vAlign w:val="center"/>
          </w:tcPr>
          <w:p w14:paraId="374DB0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1060" w:type="dxa"/>
            <w:vAlign w:val="center"/>
          </w:tcPr>
          <w:p w14:paraId="3A793F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15,71</w:t>
            </w:r>
          </w:p>
        </w:tc>
        <w:tc>
          <w:tcPr>
            <w:tcW w:w="1257" w:type="dxa"/>
            <w:vAlign w:val="center"/>
          </w:tcPr>
          <w:p w14:paraId="5883D8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  <w:tc>
          <w:tcPr>
            <w:tcW w:w="1036" w:type="dxa"/>
            <w:vAlign w:val="center"/>
          </w:tcPr>
          <w:p w14:paraId="55174E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10,00 %</w:t>
            </w:r>
          </w:p>
        </w:tc>
        <w:tc>
          <w:tcPr>
            <w:tcW w:w="1831" w:type="dxa"/>
            <w:vAlign w:val="center"/>
          </w:tcPr>
          <w:p w14:paraId="7A285D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342</w:t>
            </w:r>
          </w:p>
        </w:tc>
        <w:tc>
          <w:tcPr>
            <w:tcW w:w="1222" w:type="dxa"/>
            <w:vAlign w:val="center"/>
          </w:tcPr>
          <w:p w14:paraId="79A06F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41 430</w:t>
            </w:r>
          </w:p>
        </w:tc>
      </w:tr>
    </w:tbl>
    <w:p w14:paraId="48894B65" w14:textId="77777777" w:rsidR="00CB4FB5" w:rsidRDefault="00CB4FB5">
      <w:pPr>
        <w:pStyle w:val="a0"/>
        <w:ind w:firstLine="709"/>
        <w:jc w:val="both"/>
      </w:pPr>
      <w:r>
        <w:rPr>
          <w:sz w:val="28"/>
        </w:rPr>
        <w:lastRenderedPageBreak/>
        <w:t xml:space="preserve">Доля дохода на подписки (5 %) – допущение Д-08 (Пробный опрос 30 респондентов, ЛР5, приложение В: заявленная готовность платить 70 %, после калибровки 7 % (ЛР7, приложение 10), что не противоречит допущению 5 %; </w:t>
      </w:r>
      <w:r>
        <w:rPr>
          <w:sz w:val="28"/>
        </w:rPr>
        <w:t>реальный опрос – модельная оценка (допущение)). Лист 05 шаблона считает платежеспособных как клиенты × доля и игнорирует доли потребности и онлайн-готовности листа 02 (П-4); поэтому объем листа 05 (1 599 911 </w:t>
      </w:r>
      <w:r>
        <w:rPr>
          <w:i/>
          <w:sz w:val="28"/>
        </w:rPr>
        <w:t>BYN</w:t>
      </w:r>
      <w:r>
        <w:rPr>
          <w:sz w:val="28"/>
        </w:rPr>
        <w:t>) несопоставим с листом 02 (197 988 </w:t>
      </w:r>
      <w:r>
        <w:rPr>
          <w:i/>
          <w:sz w:val="28"/>
        </w:rPr>
        <w:t>BYN</w:t>
      </w:r>
      <w:r>
        <w:rPr>
          <w:sz w:val="28"/>
        </w:rPr>
        <w:t>) и в выводах не используется.</w:t>
      </w:r>
    </w:p>
    <w:p w14:paraId="561E4D70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73 – Чувствительность индекса платежеспособности к доле дохода на подписки (допущение Д-08)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80"/>
        <w:gridCol w:w="2145"/>
        <w:gridCol w:w="2220"/>
        <w:gridCol w:w="2293"/>
      </w:tblGrid>
      <w:tr w:rsidR="006F5B51" w14:paraId="60F9688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80" w:type="dxa"/>
            <w:vAlign w:val="center"/>
          </w:tcPr>
          <w:p w14:paraId="638DA3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2145" w:type="dxa"/>
            <w:vAlign w:val="center"/>
          </w:tcPr>
          <w:p w14:paraId="4BB98E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3 % дохода</w:t>
            </w:r>
          </w:p>
        </w:tc>
        <w:tc>
          <w:tcPr>
            <w:tcW w:w="2220" w:type="dxa"/>
            <w:vAlign w:val="center"/>
          </w:tcPr>
          <w:p w14:paraId="289D85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5 % дохода</w:t>
            </w:r>
          </w:p>
        </w:tc>
        <w:tc>
          <w:tcPr>
            <w:tcW w:w="2293" w:type="dxa"/>
            <w:vAlign w:val="center"/>
          </w:tcPr>
          <w:p w14:paraId="3E1FB1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10 % дохода</w:t>
            </w:r>
          </w:p>
        </w:tc>
      </w:tr>
      <w:tr w:rsidR="006F5B51" w14:paraId="0B3BE617" w14:textId="77777777" w:rsidTr="006F5B51">
        <w:trPr>
          <w:cantSplit/>
          <w:jc w:val="center"/>
        </w:trPr>
        <w:tc>
          <w:tcPr>
            <w:tcW w:w="2980" w:type="dxa"/>
            <w:vAlign w:val="center"/>
          </w:tcPr>
          <w:p w14:paraId="5B2CBD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</w:p>
        </w:tc>
        <w:tc>
          <w:tcPr>
            <w:tcW w:w="2145" w:type="dxa"/>
            <w:vAlign w:val="center"/>
          </w:tcPr>
          <w:p w14:paraId="5E6C78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0,89</w:t>
            </w:r>
          </w:p>
        </w:tc>
        <w:tc>
          <w:tcPr>
            <w:tcW w:w="2220" w:type="dxa"/>
            <w:vAlign w:val="center"/>
          </w:tcPr>
          <w:p w14:paraId="024B7E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1,48</w:t>
            </w:r>
          </w:p>
        </w:tc>
        <w:tc>
          <w:tcPr>
            <w:tcW w:w="2293" w:type="dxa"/>
            <w:vAlign w:val="center"/>
          </w:tcPr>
          <w:p w14:paraId="25460B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2,96</w:t>
            </w:r>
          </w:p>
        </w:tc>
      </w:tr>
      <w:tr w:rsidR="006F5B51" w14:paraId="75F87230" w14:textId="77777777" w:rsidTr="006F5B51">
        <w:trPr>
          <w:cantSplit/>
          <w:jc w:val="center"/>
        </w:trPr>
        <w:tc>
          <w:tcPr>
            <w:tcW w:w="2980" w:type="dxa"/>
            <w:vAlign w:val="center"/>
          </w:tcPr>
          <w:p w14:paraId="13F6C7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S-02/S-03</w:t>
            </w:r>
          </w:p>
        </w:tc>
        <w:tc>
          <w:tcPr>
            <w:tcW w:w="2145" w:type="dxa"/>
            <w:vAlign w:val="center"/>
          </w:tcPr>
          <w:p w14:paraId="7D5D41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19,06</w:t>
            </w:r>
          </w:p>
        </w:tc>
        <w:tc>
          <w:tcPr>
            <w:tcW w:w="2220" w:type="dxa"/>
            <w:vAlign w:val="center"/>
          </w:tcPr>
          <w:p w14:paraId="7DA770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31,76</w:t>
            </w:r>
          </w:p>
        </w:tc>
        <w:tc>
          <w:tcPr>
            <w:tcW w:w="2293" w:type="dxa"/>
            <w:vAlign w:val="center"/>
          </w:tcPr>
          <w:p w14:paraId="1BA3CC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63,53</w:t>
            </w:r>
          </w:p>
        </w:tc>
      </w:tr>
      <w:tr w:rsidR="006F5B51" w14:paraId="247EC201" w14:textId="77777777" w:rsidTr="006F5B51">
        <w:trPr>
          <w:cantSplit/>
          <w:jc w:val="center"/>
        </w:trPr>
        <w:tc>
          <w:tcPr>
            <w:tcW w:w="2980" w:type="dxa"/>
            <w:vAlign w:val="center"/>
          </w:tcPr>
          <w:p w14:paraId="574185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</w:p>
        </w:tc>
        <w:tc>
          <w:tcPr>
            <w:tcW w:w="2145" w:type="dxa"/>
            <w:vAlign w:val="center"/>
          </w:tcPr>
          <w:p w14:paraId="079B7B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9,43</w:t>
            </w:r>
          </w:p>
        </w:tc>
        <w:tc>
          <w:tcPr>
            <w:tcW w:w="2220" w:type="dxa"/>
            <w:vAlign w:val="center"/>
          </w:tcPr>
          <w:p w14:paraId="72D713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15,71</w:t>
            </w:r>
          </w:p>
        </w:tc>
        <w:tc>
          <w:tcPr>
            <w:tcW w:w="2293" w:type="dxa"/>
            <w:vAlign w:val="center"/>
          </w:tcPr>
          <w:p w14:paraId="400BEC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31,42</w:t>
            </w:r>
          </w:p>
        </w:tc>
      </w:tr>
    </w:tbl>
    <w:p w14:paraId="2DE55F9B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Индекс ≥ 1,5 – «высокая», ≥ 1 – «достаточная», ≥ 0,7 – «пограничная», ниже – «низкая». Для студентов при 3 % дохода индекс 0,70 – «пограничная»: платежеспособность студентов определяется допущением и подлежит проверке опросом.</w:t>
      </w:r>
    </w:p>
    <w:p w14:paraId="53917C79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74 – Лист 06_Сценарии: платежеспособный рынок и достижимая выручка, </w:t>
      </w:r>
      <w:r>
        <w:rPr>
          <w:i/>
          <w:iCs/>
          <w:sz w:val="28"/>
        </w:rPr>
        <w:t>BYN/год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87"/>
        <w:gridCol w:w="2231"/>
        <w:gridCol w:w="3220"/>
      </w:tblGrid>
      <w:tr w:rsidR="006F5B51" w14:paraId="3E157F5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87" w:type="dxa"/>
            <w:vAlign w:val="center"/>
          </w:tcPr>
          <w:p w14:paraId="0F610C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2231" w:type="dxa"/>
            <w:vAlign w:val="center"/>
          </w:tcPr>
          <w:p w14:paraId="192A06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3220" w:type="dxa"/>
            <w:vAlign w:val="center"/>
          </w:tcPr>
          <w:p w14:paraId="7C4D57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Достижимая выручка</w:t>
            </w:r>
          </w:p>
        </w:tc>
      </w:tr>
      <w:tr w:rsidR="006F5B51" w14:paraId="1C75A380" w14:textId="77777777" w:rsidTr="006F5B51">
        <w:trPr>
          <w:cantSplit/>
          <w:jc w:val="center"/>
        </w:trPr>
        <w:tc>
          <w:tcPr>
            <w:tcW w:w="4187" w:type="dxa"/>
            <w:vAlign w:val="center"/>
          </w:tcPr>
          <w:p w14:paraId="59C3C0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2231" w:type="dxa"/>
            <w:vAlign w:val="center"/>
          </w:tcPr>
          <w:p w14:paraId="45BF53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49 893</w:t>
            </w:r>
          </w:p>
        </w:tc>
        <w:tc>
          <w:tcPr>
            <w:tcW w:w="3220" w:type="dxa"/>
            <w:vAlign w:val="center"/>
          </w:tcPr>
          <w:p w14:paraId="58003E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249</w:t>
            </w:r>
          </w:p>
        </w:tc>
      </w:tr>
      <w:tr w:rsidR="006F5B51" w14:paraId="3506C7BF" w14:textId="77777777" w:rsidTr="006F5B51">
        <w:trPr>
          <w:cantSplit/>
          <w:jc w:val="center"/>
        </w:trPr>
        <w:tc>
          <w:tcPr>
            <w:tcW w:w="4187" w:type="dxa"/>
            <w:vAlign w:val="center"/>
          </w:tcPr>
          <w:p w14:paraId="680E30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231" w:type="dxa"/>
            <w:vAlign w:val="center"/>
          </w:tcPr>
          <w:p w14:paraId="0361D8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197 989</w:t>
            </w:r>
          </w:p>
        </w:tc>
        <w:tc>
          <w:tcPr>
            <w:tcW w:w="3220" w:type="dxa"/>
            <w:vAlign w:val="center"/>
          </w:tcPr>
          <w:p w14:paraId="5BADC9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2 970</w:t>
            </w:r>
          </w:p>
        </w:tc>
      </w:tr>
      <w:tr w:rsidR="006F5B51" w14:paraId="3EE81FEC" w14:textId="77777777" w:rsidTr="006F5B51">
        <w:trPr>
          <w:cantSplit/>
          <w:jc w:val="center"/>
        </w:trPr>
        <w:tc>
          <w:tcPr>
            <w:tcW w:w="4187" w:type="dxa"/>
            <w:vAlign w:val="center"/>
          </w:tcPr>
          <w:p w14:paraId="6029C3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2231" w:type="dxa"/>
            <w:vAlign w:val="center"/>
          </w:tcPr>
          <w:p w14:paraId="3D4E37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409 837</w:t>
            </w:r>
          </w:p>
        </w:tc>
        <w:tc>
          <w:tcPr>
            <w:tcW w:w="3220" w:type="dxa"/>
            <w:vAlign w:val="center"/>
          </w:tcPr>
          <w:p w14:paraId="7CAAC8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14 344</w:t>
            </w:r>
          </w:p>
        </w:tc>
      </w:tr>
    </w:tbl>
    <w:p w14:paraId="6A1D7A92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Множители шаблона: потребность 0,7 / 1 / 1,2; платежеспособность 0,6 / 1 / 1,25; частота 0,75 / 1 / 1,15; чек 0,8 / 1 / 1,2; достижимая доля 0,5 / 1,5 / 3,5 %.</w:t>
      </w:r>
    </w:p>
    <w:p w14:paraId="07F42B14" w14:textId="77777777" w:rsidR="00CB4FB5" w:rsidRDefault="00CB4FB5">
      <w:pPr>
        <w:pStyle w:val="4"/>
        <w:ind w:firstLine="709"/>
      </w:pPr>
      <w:r>
        <w:t xml:space="preserve">2.9.1 Расчет по тексту методики (вариант </w:t>
      </w:r>
      <w:r>
        <w:rPr>
          <w:iCs/>
        </w:rPr>
        <w:t>Word)</w:t>
      </w:r>
    </w:p>
    <w:p w14:paraId="3D25514B" w14:textId="77777777" w:rsidR="00CB4FB5" w:rsidRDefault="00CB4FB5">
      <w:pPr>
        <w:pStyle w:val="FirstParagraph"/>
        <w:keepNext/>
      </w:pPr>
      <w:r>
        <w:rPr>
          <w:sz w:val="28"/>
        </w:rPr>
        <w:t>Таблица 75 – Рабочие таблицы ПЛ раздела 15–раздела 17 и допустимый чек (Р-13 … Р-16)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06"/>
        <w:gridCol w:w="1789"/>
        <w:gridCol w:w="1240"/>
        <w:gridCol w:w="1454"/>
        <w:gridCol w:w="2183"/>
        <w:gridCol w:w="1966"/>
      </w:tblGrid>
      <w:tr w:rsidR="006F5B51" w14:paraId="2B4C730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06" w:type="dxa"/>
            <w:vAlign w:val="center"/>
          </w:tcPr>
          <w:p w14:paraId="5BAC78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1789" w:type="dxa"/>
            <w:vAlign w:val="center"/>
          </w:tcPr>
          <w:p w14:paraId="029685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Платежеспособные клиенты, 4 коэффициента</w:t>
            </w:r>
          </w:p>
        </w:tc>
        <w:tc>
          <w:tcPr>
            <w:tcW w:w="1240" w:type="dxa"/>
            <w:vAlign w:val="center"/>
          </w:tcPr>
          <w:p w14:paraId="639463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цены в месячном доходе</w:t>
            </w:r>
          </w:p>
        </w:tc>
        <w:tc>
          <w:tcPr>
            <w:tcW w:w="1454" w:type="dxa"/>
            <w:vAlign w:val="center"/>
          </w:tcPr>
          <w:p w14:paraId="4EAA70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оправданности (эффект / цена)</w:t>
            </w:r>
          </w:p>
        </w:tc>
        <w:tc>
          <w:tcPr>
            <w:tcW w:w="2183" w:type="dxa"/>
            <w:vAlign w:val="center"/>
          </w:tcPr>
          <w:p w14:paraId="7BAEAF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Шкала ПЛ табл. 11</w:t>
            </w:r>
          </w:p>
        </w:tc>
        <w:tc>
          <w:tcPr>
            <w:tcW w:w="1966" w:type="dxa"/>
            <w:vAlign w:val="center"/>
          </w:tcPr>
          <w:p w14:paraId="778E5B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Допустимый чек = </w:t>
            </w:r>
            <w:r>
              <w:rPr>
                <w:i/>
              </w:rPr>
              <w:t>min</w:t>
            </w:r>
            <w:r>
              <w:t xml:space="preserve">(коридор; бюджет; обоснованная цена), </w:t>
            </w:r>
            <w:r>
              <w:rPr>
                <w:i/>
                <w:iCs/>
              </w:rPr>
              <w:t>BYN/мес.</w:t>
            </w:r>
          </w:p>
        </w:tc>
      </w:tr>
      <w:tr w:rsidR="006F5B51" w14:paraId="3F485205" w14:textId="77777777" w:rsidTr="006F5B51">
        <w:trPr>
          <w:cantSplit/>
          <w:jc w:val="center"/>
        </w:trPr>
        <w:tc>
          <w:tcPr>
            <w:tcW w:w="1006" w:type="dxa"/>
            <w:vAlign w:val="center"/>
          </w:tcPr>
          <w:p w14:paraId="2EE608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</w:p>
        </w:tc>
        <w:tc>
          <w:tcPr>
            <w:tcW w:w="1789" w:type="dxa"/>
            <w:vAlign w:val="center"/>
          </w:tcPr>
          <w:p w14:paraId="49D53D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743,9</w:t>
            </w:r>
          </w:p>
        </w:tc>
        <w:tc>
          <w:tcPr>
            <w:tcW w:w="1240" w:type="dxa"/>
            <w:vAlign w:val="center"/>
          </w:tcPr>
          <w:p w14:paraId="14A65C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3,38 %</w:t>
            </w:r>
          </w:p>
        </w:tc>
        <w:tc>
          <w:tcPr>
            <w:tcW w:w="1454" w:type="dxa"/>
            <w:vAlign w:val="center"/>
          </w:tcPr>
          <w:p w14:paraId="4D2FE4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2183" w:type="dxa"/>
            <w:vAlign w:val="center"/>
          </w:tcPr>
          <w:p w14:paraId="4154EC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меньше 1: слабо обоснована</w:t>
            </w:r>
          </w:p>
        </w:tc>
        <w:tc>
          <w:tcPr>
            <w:tcW w:w="1966" w:type="dxa"/>
            <w:vAlign w:val="center"/>
          </w:tcPr>
          <w:p w14:paraId="721233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</w:tr>
      <w:tr w:rsidR="006F5B51" w14:paraId="206575C4" w14:textId="77777777" w:rsidTr="006F5B51">
        <w:trPr>
          <w:cantSplit/>
          <w:jc w:val="center"/>
        </w:trPr>
        <w:tc>
          <w:tcPr>
            <w:tcW w:w="1006" w:type="dxa"/>
            <w:vAlign w:val="center"/>
          </w:tcPr>
          <w:p w14:paraId="547F53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S-02/S-03</w:t>
            </w:r>
          </w:p>
        </w:tc>
        <w:tc>
          <w:tcPr>
            <w:tcW w:w="1789" w:type="dxa"/>
            <w:vAlign w:val="center"/>
          </w:tcPr>
          <w:p w14:paraId="33AC51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848,2</w:t>
            </w:r>
          </w:p>
        </w:tc>
        <w:tc>
          <w:tcPr>
            <w:tcW w:w="1240" w:type="dxa"/>
            <w:vAlign w:val="center"/>
          </w:tcPr>
          <w:p w14:paraId="74CEA7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0,16 %</w:t>
            </w:r>
          </w:p>
        </w:tc>
        <w:tc>
          <w:tcPr>
            <w:tcW w:w="1454" w:type="dxa"/>
            <w:vAlign w:val="center"/>
          </w:tcPr>
          <w:p w14:paraId="370121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11,34</w:t>
            </w:r>
          </w:p>
        </w:tc>
        <w:tc>
          <w:tcPr>
            <w:tcW w:w="2183" w:type="dxa"/>
            <w:vAlign w:val="center"/>
          </w:tcPr>
          <w:p w14:paraId="4175DC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больше 5: высокий эффект</w:t>
            </w:r>
          </w:p>
        </w:tc>
        <w:tc>
          <w:tcPr>
            <w:tcW w:w="1966" w:type="dxa"/>
            <w:vAlign w:val="center"/>
          </w:tcPr>
          <w:p w14:paraId="619B5D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41,08</w:t>
            </w:r>
          </w:p>
        </w:tc>
      </w:tr>
      <w:tr w:rsidR="006F5B51" w14:paraId="750D66D1" w14:textId="77777777" w:rsidTr="006F5B51">
        <w:trPr>
          <w:cantSplit/>
          <w:jc w:val="center"/>
        </w:trPr>
        <w:tc>
          <w:tcPr>
            <w:tcW w:w="1006" w:type="dxa"/>
            <w:vAlign w:val="center"/>
          </w:tcPr>
          <w:p w14:paraId="6F6391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</w:p>
        </w:tc>
        <w:tc>
          <w:tcPr>
            <w:tcW w:w="1789" w:type="dxa"/>
            <w:vAlign w:val="center"/>
          </w:tcPr>
          <w:p w14:paraId="59CC2F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42,3</w:t>
            </w:r>
          </w:p>
        </w:tc>
        <w:tc>
          <w:tcPr>
            <w:tcW w:w="1240" w:type="dxa"/>
            <w:vAlign w:val="center"/>
          </w:tcPr>
          <w:p w14:paraId="095623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0,32 %</w:t>
            </w:r>
          </w:p>
        </w:tc>
        <w:tc>
          <w:tcPr>
            <w:tcW w:w="1454" w:type="dxa"/>
            <w:vAlign w:val="center"/>
          </w:tcPr>
          <w:p w14:paraId="48AE37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5,61</w:t>
            </w:r>
          </w:p>
        </w:tc>
        <w:tc>
          <w:tcPr>
            <w:tcW w:w="2183" w:type="dxa"/>
            <w:vAlign w:val="center"/>
          </w:tcPr>
          <w:p w14:paraId="5E9737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больше 5: высокий эффект</w:t>
            </w:r>
          </w:p>
        </w:tc>
        <w:tc>
          <w:tcPr>
            <w:tcW w:w="1966" w:type="dxa"/>
            <w:vAlign w:val="center"/>
          </w:tcPr>
          <w:p w14:paraId="6A2DAB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41,08</w:t>
            </w:r>
          </w:p>
        </w:tc>
      </w:tr>
    </w:tbl>
    <w:p w14:paraId="1E2E4EF9" w14:textId="77777777" w:rsidR="00CB4FB5" w:rsidRDefault="00CB4FB5">
      <w:pPr>
        <w:pStyle w:val="a0"/>
        <w:ind w:firstLine="709"/>
        <w:jc w:val="both"/>
      </w:pPr>
      <w:r>
        <w:rPr>
          <w:i/>
          <w:sz w:val="28"/>
        </w:rPr>
        <w:t>Word</w:t>
      </w:r>
      <w:r>
        <w:rPr>
          <w:sz w:val="28"/>
        </w:rPr>
        <w:t xml:space="preserve"> разделяет финансовую возможность и готовность платить (Р-13): для </w:t>
      </w:r>
      <w:r>
        <w:rPr>
          <w:i/>
          <w:sz w:val="28"/>
        </w:rPr>
        <w:t>NotaCode</w:t>
      </w:r>
      <w:r>
        <w:rPr>
          <w:sz w:val="28"/>
        </w:rPr>
        <w:t xml:space="preserve"> цена 10,10 </w:t>
      </w:r>
      <w:r>
        <w:rPr>
          <w:i/>
          <w:sz w:val="28"/>
        </w:rPr>
        <w:t>BYN</w:t>
      </w:r>
      <w:r>
        <w:rPr>
          <w:sz w:val="28"/>
        </w:rPr>
        <w:t xml:space="preserve"> в месяц (40 </w:t>
      </w:r>
      <w:r>
        <w:rPr>
          <w:i/>
          <w:sz w:val="28"/>
        </w:rPr>
        <w:t>у.е.</w:t>
      </w:r>
      <w:r>
        <w:rPr>
          <w:sz w:val="28"/>
        </w:rPr>
        <w:t xml:space="preserve"> в год) составляет 3,4 % месячной стипендии и 0,16 % зарплаты специалиста (при 48 </w:t>
      </w:r>
      <w:r>
        <w:rPr>
          <w:i/>
          <w:sz w:val="28"/>
        </w:rPr>
        <w:t>у.е.</w:t>
      </w:r>
      <w:r>
        <w:rPr>
          <w:sz w:val="28"/>
        </w:rPr>
        <w:t xml:space="preserve"> в год – 4,3 % и 0,19 %), поэтому доступность цены не ограничивает покупку, а ограничением служит готовность платить (К4); произведение четырех коэффициентов равно результату трех коэффициентов </w:t>
      </w:r>
      <w:r>
        <w:rPr>
          <w:i/>
          <w:sz w:val="28"/>
        </w:rPr>
        <w:t>Excel</w:t>
      </w:r>
      <w:r>
        <w:rPr>
          <w:sz w:val="28"/>
        </w:rPr>
        <w:t xml:space="preserve">. Коэффициент оправданности равен </w:t>
      </w:r>
      <w:r>
        <w:rPr>
          <w:i/>
          <w:sz w:val="28"/>
        </w:rPr>
        <w:t>ROI</w:t>
      </w:r>
      <w:r>
        <w:rPr>
          <w:sz w:val="28"/>
        </w:rPr>
        <w:t xml:space="preserve"> + 1 (Р-14): у специалистов 11,34 (более 5 – премиальный тариф возможен), у </w:t>
      </w:r>
      <w:r>
        <w:rPr>
          <w:sz w:val="28"/>
        </w:rPr>
        <w:lastRenderedPageBreak/>
        <w:t>преподавателей 5,61 (более 5 – высокий эффект), у студентов 0 (эффект неденежный); при 48 </w:t>
      </w:r>
      <w:r>
        <w:rPr>
          <w:i/>
          <w:sz w:val="28"/>
        </w:rPr>
        <w:t>у.е.</w:t>
      </w:r>
      <w:r>
        <w:rPr>
          <w:sz w:val="28"/>
        </w:rPr>
        <w:t xml:space="preserve"> в год – 9,45 и 4,68 (у преподавателей – диапазон 2–5, разумная покупка). Допустимый чек студента равен нулю, то есть для сегмента </w:t>
      </w:r>
      <w:r>
        <w:rPr>
          <w:i/>
          <w:sz w:val="28"/>
        </w:rPr>
        <w:t>S-01</w:t>
      </w:r>
      <w:r>
        <w:rPr>
          <w:sz w:val="28"/>
        </w:rPr>
        <w:t xml:space="preserve"> платный тариф не обоснован экономически – это согласуется с тарифом </w:t>
      </w:r>
      <w:r>
        <w:rPr>
          <w:i/>
          <w:sz w:val="28"/>
        </w:rPr>
        <w:t>Free</w:t>
      </w:r>
      <w:r>
        <w:rPr>
          <w:sz w:val="28"/>
        </w:rPr>
        <w:t xml:space="preserve"> для студентов. Для </w:t>
      </w:r>
      <w:r>
        <w:rPr>
          <w:i/>
          <w:sz w:val="28"/>
        </w:rPr>
        <w:t>B2C</w:t>
      </w:r>
      <w:r>
        <w:rPr>
          <w:sz w:val="28"/>
        </w:rPr>
        <w:t xml:space="preserve"> показатели «порог массовости» и «ценовая чувствительность» требуют опроса (Пробный опрос 30 респондентов, ЛР5, приложение В: заявленная готовность платить 70 %, после калибровки 7 % (ЛР7, приложение 10), что не противоречит допущению 5 %; реальный опрос – модельная оценка (допущение)).</w:t>
      </w:r>
    </w:p>
    <w:p w14:paraId="7198616C" w14:textId="77777777" w:rsidR="00CB4FB5" w:rsidRDefault="00CB4FB5">
      <w:pPr>
        <w:pStyle w:val="4"/>
        <w:ind w:firstLine="709"/>
      </w:pPr>
      <w:r>
        <w:t>2.9.2 Цифровая проверка и вывод</w:t>
      </w:r>
    </w:p>
    <w:p w14:paraId="7DDE6A8F" w14:textId="77777777" w:rsidR="00CB4FB5" w:rsidRDefault="00CB4FB5">
      <w:pPr>
        <w:pStyle w:val="FirstParagraph"/>
        <w:keepNext/>
      </w:pPr>
      <w:r>
        <w:rPr>
          <w:sz w:val="28"/>
        </w:rPr>
        <w:t>Таблица 76 – Лист 07_</w:t>
      </w:r>
      <w:r>
        <w:rPr>
          <w:i/>
          <w:sz w:val="28"/>
        </w:rPr>
        <w:t>Similarweb</w:t>
      </w:r>
      <w:r>
        <w:rPr>
          <w:sz w:val="28"/>
        </w:rPr>
        <w:t xml:space="preserve"> (ПЛ-</w:t>
      </w:r>
      <w:r>
        <w:rPr>
          <w:i/>
          <w:sz w:val="28"/>
        </w:rPr>
        <w:t>X</w:t>
      </w:r>
      <w:r>
        <w:rPr>
          <w:sz w:val="28"/>
        </w:rPr>
        <w:t>): косвенная проверка цифровой активности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26"/>
        <w:gridCol w:w="1185"/>
        <w:gridCol w:w="817"/>
        <w:gridCol w:w="1185"/>
        <w:gridCol w:w="1105"/>
        <w:gridCol w:w="1035"/>
        <w:gridCol w:w="1185"/>
        <w:gridCol w:w="1400"/>
      </w:tblGrid>
      <w:tr w:rsidR="006F5B51" w14:paraId="1C3E480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26" w:type="dxa"/>
            <w:vAlign w:val="center"/>
          </w:tcPr>
          <w:p w14:paraId="58AAF9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Сайт</w:t>
            </w:r>
          </w:p>
        </w:tc>
        <w:tc>
          <w:tcPr>
            <w:tcW w:w="1185" w:type="dxa"/>
            <w:vAlign w:val="center"/>
          </w:tcPr>
          <w:p w14:paraId="323BC9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Визиты/мес.</w:t>
            </w:r>
          </w:p>
        </w:tc>
        <w:tc>
          <w:tcPr>
            <w:tcW w:w="817" w:type="dxa"/>
            <w:vAlign w:val="center"/>
          </w:tcPr>
          <w:p w14:paraId="3AA8B8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РБ</w:t>
            </w:r>
          </w:p>
        </w:tc>
        <w:tc>
          <w:tcPr>
            <w:tcW w:w="1185" w:type="dxa"/>
            <w:vAlign w:val="center"/>
          </w:tcPr>
          <w:p w14:paraId="75B5E8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Релевантный трафик (РБ)</w:t>
            </w:r>
          </w:p>
        </w:tc>
        <w:tc>
          <w:tcPr>
            <w:tcW w:w="1105" w:type="dxa"/>
            <w:vAlign w:val="center"/>
          </w:tcPr>
          <w:p w14:paraId="5E9A0E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поискового трафика</w:t>
            </w:r>
          </w:p>
        </w:tc>
        <w:tc>
          <w:tcPr>
            <w:tcW w:w="1035" w:type="dxa"/>
            <w:vAlign w:val="center"/>
          </w:tcPr>
          <w:p w14:paraId="573D38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Конверсия </w:t>
            </w:r>
            <w:r>
              <w:rPr>
                <w:i/>
              </w:rPr>
              <w:t>H</w:t>
            </w:r>
            <w:r>
              <w:t xml:space="preserve"> (</w:t>
            </w:r>
            <w:r>
              <w:rPr>
                <w:i/>
              </w:rPr>
              <w:t>CR1</w:t>
            </w:r>
            <w:r>
              <w:t xml:space="preserve"> × </w:t>
            </w:r>
            <w:r>
              <w:rPr>
                <w:i/>
              </w:rPr>
              <w:t>CR2</w:t>
            </w:r>
            <w:r>
              <w:t>)</w:t>
            </w:r>
          </w:p>
        </w:tc>
        <w:tc>
          <w:tcPr>
            <w:tcW w:w="1185" w:type="dxa"/>
            <w:vAlign w:val="center"/>
          </w:tcPr>
          <w:p w14:paraId="62AD82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Заявок/мес.</w:t>
            </w:r>
          </w:p>
        </w:tc>
        <w:tc>
          <w:tcPr>
            <w:tcW w:w="1400" w:type="dxa"/>
            <w:vAlign w:val="center"/>
          </w:tcPr>
          <w:p w14:paraId="357D1F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Выручка/мес., </w:t>
            </w:r>
            <w:r>
              <w:rPr>
                <w:i/>
              </w:rPr>
              <w:t>BYN</w:t>
            </w:r>
          </w:p>
        </w:tc>
      </w:tr>
      <w:tr w:rsidR="006F5B51" w14:paraId="726F316B" w14:textId="77777777" w:rsidTr="006F5B51">
        <w:trPr>
          <w:cantSplit/>
          <w:jc w:val="center"/>
        </w:trPr>
        <w:tc>
          <w:tcPr>
            <w:tcW w:w="1726" w:type="dxa"/>
            <w:vAlign w:val="center"/>
          </w:tcPr>
          <w:p w14:paraId="1C5CE2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185" w:type="dxa"/>
            <w:vAlign w:val="center"/>
          </w:tcPr>
          <w:p w14:paraId="32651D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817" w:type="dxa"/>
            <w:vAlign w:val="center"/>
          </w:tcPr>
          <w:p w14:paraId="6C19FF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5" w:type="dxa"/>
            <w:vAlign w:val="center"/>
          </w:tcPr>
          <w:p w14:paraId="3C6FA7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992,7</w:t>
            </w:r>
          </w:p>
        </w:tc>
        <w:tc>
          <w:tcPr>
            <w:tcW w:w="1105" w:type="dxa"/>
            <w:vAlign w:val="center"/>
          </w:tcPr>
          <w:p w14:paraId="227EF9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48,5 %</w:t>
            </w:r>
          </w:p>
        </w:tc>
        <w:tc>
          <w:tcPr>
            <w:tcW w:w="1035" w:type="dxa"/>
            <w:vAlign w:val="center"/>
          </w:tcPr>
          <w:p w14:paraId="7C2CC8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1185" w:type="dxa"/>
            <w:vAlign w:val="center"/>
          </w:tcPr>
          <w:p w14:paraId="5D0EA5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0,99</w:t>
            </w:r>
          </w:p>
        </w:tc>
        <w:tc>
          <w:tcPr>
            <w:tcW w:w="1400" w:type="dxa"/>
            <w:vAlign w:val="center"/>
          </w:tcPr>
          <w:p w14:paraId="15EAF9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120,3</w:t>
            </w:r>
          </w:p>
        </w:tc>
      </w:tr>
      <w:tr w:rsidR="006F5B51" w14:paraId="7534BE87" w14:textId="77777777" w:rsidTr="006F5B51">
        <w:trPr>
          <w:cantSplit/>
          <w:jc w:val="center"/>
        </w:trPr>
        <w:tc>
          <w:tcPr>
            <w:tcW w:w="1726" w:type="dxa"/>
            <w:vAlign w:val="center"/>
          </w:tcPr>
          <w:p w14:paraId="2EC7D4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185" w:type="dxa"/>
            <w:vAlign w:val="center"/>
          </w:tcPr>
          <w:p w14:paraId="433E6A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7 800 000</w:t>
            </w:r>
          </w:p>
        </w:tc>
        <w:tc>
          <w:tcPr>
            <w:tcW w:w="817" w:type="dxa"/>
            <w:vAlign w:val="center"/>
          </w:tcPr>
          <w:p w14:paraId="4C90EA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5" w:type="dxa"/>
            <w:vAlign w:val="center"/>
          </w:tcPr>
          <w:p w14:paraId="6E7DA8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15 272,4</w:t>
            </w:r>
          </w:p>
        </w:tc>
        <w:tc>
          <w:tcPr>
            <w:tcW w:w="1105" w:type="dxa"/>
            <w:vAlign w:val="center"/>
          </w:tcPr>
          <w:p w14:paraId="65BA93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42,0 %</w:t>
            </w:r>
          </w:p>
        </w:tc>
        <w:tc>
          <w:tcPr>
            <w:tcW w:w="1035" w:type="dxa"/>
            <w:vAlign w:val="center"/>
          </w:tcPr>
          <w:p w14:paraId="41B9C1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1185" w:type="dxa"/>
            <w:vAlign w:val="center"/>
          </w:tcPr>
          <w:p w14:paraId="0E3FA0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15,27</w:t>
            </w:r>
          </w:p>
        </w:tc>
        <w:tc>
          <w:tcPr>
            <w:tcW w:w="1400" w:type="dxa"/>
            <w:vAlign w:val="center"/>
          </w:tcPr>
          <w:p w14:paraId="39FE8B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1 850,1</w:t>
            </w:r>
          </w:p>
        </w:tc>
      </w:tr>
      <w:tr w:rsidR="006F5B51" w14:paraId="66D0678A" w14:textId="77777777" w:rsidTr="006F5B51">
        <w:trPr>
          <w:cantSplit/>
          <w:jc w:val="center"/>
        </w:trPr>
        <w:tc>
          <w:tcPr>
            <w:tcW w:w="1726" w:type="dxa"/>
            <w:vAlign w:val="center"/>
          </w:tcPr>
          <w:p w14:paraId="037E42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1185" w:type="dxa"/>
            <w:vAlign w:val="center"/>
          </w:tcPr>
          <w:p w14:paraId="1DBC5E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678 500</w:t>
            </w:r>
          </w:p>
        </w:tc>
        <w:tc>
          <w:tcPr>
            <w:tcW w:w="817" w:type="dxa"/>
            <w:vAlign w:val="center"/>
          </w:tcPr>
          <w:p w14:paraId="5E7220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5" w:type="dxa"/>
            <w:vAlign w:val="center"/>
          </w:tcPr>
          <w:p w14:paraId="5B64E6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1 328,5</w:t>
            </w:r>
          </w:p>
        </w:tc>
        <w:tc>
          <w:tcPr>
            <w:tcW w:w="1105" w:type="dxa"/>
            <w:vAlign w:val="center"/>
          </w:tcPr>
          <w:p w14:paraId="48DE54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35,0 %</w:t>
            </w:r>
          </w:p>
        </w:tc>
        <w:tc>
          <w:tcPr>
            <w:tcW w:w="1035" w:type="dxa"/>
            <w:vAlign w:val="center"/>
          </w:tcPr>
          <w:p w14:paraId="14669A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1185" w:type="dxa"/>
            <w:vAlign w:val="center"/>
          </w:tcPr>
          <w:p w14:paraId="3F44DC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1,33</w:t>
            </w:r>
          </w:p>
        </w:tc>
        <w:tc>
          <w:tcPr>
            <w:tcW w:w="1400" w:type="dxa"/>
            <w:vAlign w:val="center"/>
          </w:tcPr>
          <w:p w14:paraId="4FBED3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160,9</w:t>
            </w:r>
          </w:p>
        </w:tc>
      </w:tr>
      <w:tr w:rsidR="006F5B51" w14:paraId="3301A211" w14:textId="77777777" w:rsidTr="006F5B51">
        <w:trPr>
          <w:cantSplit/>
          <w:jc w:val="center"/>
        </w:trPr>
        <w:tc>
          <w:tcPr>
            <w:tcW w:w="1726" w:type="dxa"/>
            <w:vAlign w:val="center"/>
          </w:tcPr>
          <w:p w14:paraId="642113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185" w:type="dxa"/>
            <w:vAlign w:val="center"/>
          </w:tcPr>
          <w:p w14:paraId="6406D3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20 000</w:t>
            </w:r>
          </w:p>
        </w:tc>
        <w:tc>
          <w:tcPr>
            <w:tcW w:w="817" w:type="dxa"/>
            <w:vAlign w:val="center"/>
          </w:tcPr>
          <w:p w14:paraId="74E227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5" w:type="dxa"/>
            <w:vAlign w:val="center"/>
          </w:tcPr>
          <w:p w14:paraId="23095B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39,2</w:t>
            </w:r>
          </w:p>
        </w:tc>
        <w:tc>
          <w:tcPr>
            <w:tcW w:w="1105" w:type="dxa"/>
            <w:vAlign w:val="center"/>
          </w:tcPr>
          <w:p w14:paraId="390F05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035" w:type="dxa"/>
            <w:vAlign w:val="center"/>
          </w:tcPr>
          <w:p w14:paraId="104CC0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1185" w:type="dxa"/>
            <w:vAlign w:val="center"/>
          </w:tcPr>
          <w:p w14:paraId="6B7C56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0,04</w:t>
            </w:r>
          </w:p>
        </w:tc>
        <w:tc>
          <w:tcPr>
            <w:tcW w:w="1400" w:type="dxa"/>
            <w:vAlign w:val="center"/>
          </w:tcPr>
          <w:p w14:paraId="1C1029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4,7</w:t>
            </w:r>
          </w:p>
        </w:tc>
      </w:tr>
    </w:tbl>
    <w:p w14:paraId="60B34170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Доля прямого трафика и соцсетей бесплатной карточкой не показана; в шаблоне для оценки использована конверсия в оплату </w:t>
      </w:r>
      <w:r>
        <w:rPr>
          <w:i/>
          <w:sz w:val="28"/>
        </w:rPr>
        <w:t>CR1</w:t>
      </w:r>
      <w:r>
        <w:rPr>
          <w:sz w:val="28"/>
        </w:rPr>
        <w:t xml:space="preserve"> × </w:t>
      </w:r>
      <w:r>
        <w:rPr>
          <w:i/>
          <w:sz w:val="28"/>
        </w:rPr>
        <w:t>CR2</w:t>
      </w:r>
      <w:r>
        <w:rPr>
          <w:sz w:val="28"/>
        </w:rPr>
        <w:t xml:space="preserve"> (отдельной конверсии в оплату лист не предусматривает).</w:t>
      </w:r>
    </w:p>
    <w:p w14:paraId="57E248AB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Вывод по шаблону ПЛ раздела 18 (осторожный): проверка показывает наличие интереса к направлению, однако платежеспособность аудитории неоднородна. Специалисты (аналитики, архитекторы и разработчики) имеют бюджет и экономическую мотивацию (индекс платежеспособности 26,5; коэффициент оправданности 9,5), но их доля в клиентской базе невелика, а готовность платить подтверждена только проектным допущением 3–5 %. Студенты – основной по численности сегмент – имеют ограниченный бюджет и бесплатные заменители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>); экономической обоснованности платного тарифа для них нет. Дальнейший анализ должен сосредоточиться на платежеспособных профессиональных сегментах, проверке цены опросом и тестировании готовности платить. Автоматический вывод шаблона («платежеспособность достаточная», средний индекс 16,3) учитывает только бюджет и цену и потому мягче, чем вывод по трем шаблонам методики (Р-17, Р-18).</w:t>
      </w:r>
    </w:p>
    <w:p w14:paraId="1F0A9FF0" w14:textId="77777777" w:rsidR="00CB4FB5" w:rsidRDefault="00CB4FB5">
      <w:pPr>
        <w:pStyle w:val="3"/>
        <w:ind w:firstLine="709"/>
      </w:pPr>
      <w:bookmarkStart w:id="32" w:name="_Toc242049754"/>
      <w:r>
        <w:t>2.10 Сводная матрица, сверка методов и итоговый вывод</w:t>
      </w:r>
      <w:bookmarkEnd w:id="32"/>
    </w:p>
    <w:p w14:paraId="75A68F87" w14:textId="77777777" w:rsidR="00CB4FB5" w:rsidRDefault="00CB4FB5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11DD29FA" w14:textId="77777777" w:rsidR="00CB4FB5" w:rsidRDefault="00CB4FB5">
      <w:pPr>
        <w:pStyle w:val="4"/>
        <w:ind w:firstLine="709"/>
      </w:pPr>
      <w:r>
        <w:lastRenderedPageBreak/>
        <w:t>2.10.1 Сводная матрица результатов</w:t>
      </w:r>
    </w:p>
    <w:p w14:paraId="6CA02014" w14:textId="77777777" w:rsidR="00CB4FB5" w:rsidRDefault="00CB4FB5">
      <w:pPr>
        <w:pStyle w:val="FirstParagraph"/>
        <w:keepNext/>
      </w:pPr>
      <w:r>
        <w:rPr>
          <w:sz w:val="28"/>
        </w:rPr>
        <w:t>Таблица 77 – Сводная матрица результатов (ИНСТР табл. 14)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93"/>
        <w:gridCol w:w="4795"/>
        <w:gridCol w:w="2700"/>
        <w:gridCol w:w="650"/>
      </w:tblGrid>
      <w:tr w:rsidR="006F5B51" w14:paraId="0A8119D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93" w:type="dxa"/>
            <w:vAlign w:val="center"/>
          </w:tcPr>
          <w:p w14:paraId="55FB8B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Блок</w:t>
            </w:r>
          </w:p>
        </w:tc>
        <w:tc>
          <w:tcPr>
            <w:tcW w:w="4795" w:type="dxa"/>
            <w:vAlign w:val="center"/>
          </w:tcPr>
          <w:p w14:paraId="2E1C53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Что заполнено</w:t>
            </w:r>
          </w:p>
        </w:tc>
        <w:tc>
          <w:tcPr>
            <w:tcW w:w="2700" w:type="dxa"/>
            <w:vAlign w:val="center"/>
          </w:tcPr>
          <w:p w14:paraId="0FB0D5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Как используется в итоговом выводе</w:t>
            </w:r>
          </w:p>
        </w:tc>
        <w:tc>
          <w:tcPr>
            <w:tcW w:w="650" w:type="dxa"/>
            <w:vAlign w:val="center"/>
          </w:tcPr>
          <w:p w14:paraId="0DF1A6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</w:t>
            </w:r>
          </w:p>
        </w:tc>
      </w:tr>
      <w:tr w:rsidR="006F5B51" w14:paraId="3F9661FB" w14:textId="77777777" w:rsidTr="006F5B51">
        <w:trPr>
          <w:cantSplit/>
          <w:jc w:val="center"/>
        </w:trPr>
        <w:tc>
          <w:tcPr>
            <w:tcW w:w="1493" w:type="dxa"/>
            <w:vAlign w:val="center"/>
          </w:tcPr>
          <w:p w14:paraId="15C818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Границы рынка</w:t>
            </w:r>
          </w:p>
        </w:tc>
        <w:tc>
          <w:tcPr>
            <w:tcW w:w="4795" w:type="dxa"/>
            <w:vAlign w:val="center"/>
          </w:tcPr>
          <w:p w14:paraId="384DB7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Продукт, клиент (пользователь), Беларусь, каналы, заменители, исключения</w:t>
            </w:r>
          </w:p>
        </w:tc>
        <w:tc>
          <w:tcPr>
            <w:tcW w:w="2700" w:type="dxa"/>
            <w:vAlign w:val="center"/>
          </w:tcPr>
          <w:p w14:paraId="187B16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Определяют, к чему относятся расчеты</w:t>
            </w:r>
          </w:p>
        </w:tc>
        <w:tc>
          <w:tcPr>
            <w:tcW w:w="650" w:type="dxa"/>
            <w:vAlign w:val="center"/>
          </w:tcPr>
          <w:p w14:paraId="451131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2.1</w:t>
            </w:r>
          </w:p>
        </w:tc>
      </w:tr>
      <w:tr w:rsidR="006F5B51" w14:paraId="03B3D1C2" w14:textId="77777777" w:rsidTr="006F5B51">
        <w:trPr>
          <w:cantSplit/>
          <w:jc w:val="center"/>
        </w:trPr>
        <w:tc>
          <w:tcPr>
            <w:tcW w:w="1493" w:type="dxa"/>
            <w:vAlign w:val="center"/>
          </w:tcPr>
          <w:p w14:paraId="0739AD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Поисковый интерес</w:t>
            </w:r>
          </w:p>
        </w:tc>
        <w:tc>
          <w:tcPr>
            <w:tcW w:w="4795" w:type="dxa"/>
            <w:vAlign w:val="center"/>
          </w:tcPr>
          <w:p w14:paraId="4ABC47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Вордстат: </w:t>
            </w:r>
            <w:r>
              <w:rPr>
                <w:i/>
              </w:rPr>
              <w:t>uml</w:t>
            </w:r>
            <w:r>
              <w:t xml:space="preserve"> 591, </w:t>
            </w:r>
            <w:r>
              <w:rPr>
                <w:i/>
              </w:rPr>
              <w:t>bpmn</w:t>
            </w:r>
            <w:r>
              <w:t xml:space="preserve"> 476, </w:t>
            </w:r>
            <w:r>
              <w:rPr>
                <w:i/>
              </w:rPr>
              <w:t>plantuml</w:t>
            </w:r>
            <w:r>
              <w:t xml:space="preserve"> 198, </w:t>
            </w:r>
            <w:r>
              <w:rPr>
                <w:i/>
              </w:rPr>
              <w:t>idef0</w:t>
            </w:r>
            <w:r>
              <w:t xml:space="preserve"> 105 запросов за 30 дней (Топы, окно 25.08–23.09.2026); 16 коммерческих, 87 проблемных, 170 инструментальных формулировок</w:t>
            </w:r>
          </w:p>
        </w:tc>
        <w:tc>
          <w:tcPr>
            <w:tcW w:w="2700" w:type="dxa"/>
            <w:vAlign w:val="center"/>
          </w:tcPr>
          <w:p w14:paraId="340A83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Подтверждает цифровое внимание, но преимущественно информационное</w:t>
            </w:r>
          </w:p>
        </w:tc>
        <w:tc>
          <w:tcPr>
            <w:tcW w:w="650" w:type="dxa"/>
            <w:vAlign w:val="center"/>
          </w:tcPr>
          <w:p w14:paraId="125C8D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2.2</w:t>
            </w:r>
          </w:p>
        </w:tc>
      </w:tr>
      <w:tr w:rsidR="006F5B51" w14:paraId="1786B54C" w14:textId="77777777" w:rsidTr="006F5B51">
        <w:trPr>
          <w:cantSplit/>
          <w:jc w:val="center"/>
        </w:trPr>
        <w:tc>
          <w:tcPr>
            <w:tcW w:w="1493" w:type="dxa"/>
            <w:vAlign w:val="center"/>
          </w:tcPr>
          <w:p w14:paraId="2482C3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4795" w:type="dxa"/>
            <w:vAlign w:val="center"/>
          </w:tcPr>
          <w:p w14:paraId="47A1AF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Сезонность (учебный год); снижение за год: </w:t>
            </w:r>
            <w:r>
              <w:rPr>
                <w:i/>
              </w:rPr>
              <w:t>uml</w:t>
            </w:r>
            <w:r>
              <w:t xml:space="preserve"> −42,7 %, </w:t>
            </w:r>
            <w:r>
              <w:rPr>
                <w:i/>
              </w:rPr>
              <w:t>bpmn</w:t>
            </w:r>
            <w:r>
              <w:t xml:space="preserve"> −44,1 %; </w:t>
            </w:r>
            <w:r>
              <w:rPr>
                <w:i/>
              </w:rPr>
              <w:t>GT</w:t>
            </w:r>
            <w:r>
              <w:t xml:space="preserve"> по Беларуси малоинформативен (19 ненулевых недель из 53)</w:t>
            </w:r>
          </w:p>
        </w:tc>
        <w:tc>
          <w:tcPr>
            <w:tcW w:w="2700" w:type="dxa"/>
            <w:vAlign w:val="center"/>
          </w:tcPr>
          <w:p w14:paraId="20C6AD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Интерес устойчив по сезонам, но снижается</w:t>
            </w:r>
          </w:p>
        </w:tc>
        <w:tc>
          <w:tcPr>
            <w:tcW w:w="650" w:type="dxa"/>
            <w:vAlign w:val="center"/>
          </w:tcPr>
          <w:p w14:paraId="010428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2.2</w:t>
            </w:r>
          </w:p>
        </w:tc>
      </w:tr>
      <w:tr w:rsidR="006F5B51" w14:paraId="39FAA052" w14:textId="77777777" w:rsidTr="006F5B51">
        <w:trPr>
          <w:cantSplit/>
          <w:jc w:val="center"/>
        </w:trPr>
        <w:tc>
          <w:tcPr>
            <w:tcW w:w="1493" w:type="dxa"/>
            <w:vAlign w:val="center"/>
          </w:tcPr>
          <w:p w14:paraId="25E5E1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</w:p>
        </w:tc>
        <w:tc>
          <w:tcPr>
            <w:tcW w:w="4795" w:type="dxa"/>
            <w:vAlign w:val="center"/>
          </w:tcPr>
          <w:p w14:paraId="7F1270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4 домена; 9,0 млн визитов в месяц; доля РБ – допущение; </w:t>
            </w:r>
            <w:r>
              <w:rPr>
                <w:i/>
              </w:rPr>
              <w:t>CR3</w:t>
            </w:r>
            <w:r>
              <w:t xml:space="preserve"> 99,8 %, </w:t>
            </w:r>
            <w:r>
              <w:rPr>
                <w:i/>
              </w:rPr>
              <w:t>HHI</w:t>
            </w:r>
            <w:r>
              <w:t xml:space="preserve"> 7 590 (6 430 с учетом релевантной доли)</w:t>
            </w:r>
          </w:p>
        </w:tc>
        <w:tc>
          <w:tcPr>
            <w:tcW w:w="2700" w:type="dxa"/>
            <w:vAlign w:val="center"/>
          </w:tcPr>
          <w:p w14:paraId="01720C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Показывает цифровое поле и его концентрацию у </w:t>
            </w:r>
            <w:r>
              <w:rPr>
                <w:i/>
              </w:rPr>
              <w:t>draw.io</w:t>
            </w:r>
          </w:p>
        </w:tc>
        <w:tc>
          <w:tcPr>
            <w:tcW w:w="650" w:type="dxa"/>
            <w:vAlign w:val="center"/>
          </w:tcPr>
          <w:p w14:paraId="0F4A8C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2.3</w:t>
            </w:r>
          </w:p>
        </w:tc>
      </w:tr>
      <w:tr w:rsidR="006F5B51" w14:paraId="0D2F6609" w14:textId="77777777" w:rsidTr="006F5B51">
        <w:trPr>
          <w:cantSplit/>
          <w:jc w:val="center"/>
        </w:trPr>
        <w:tc>
          <w:tcPr>
            <w:tcW w:w="1493" w:type="dxa"/>
            <w:vAlign w:val="center"/>
          </w:tcPr>
          <w:p w14:paraId="5EE543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Расчет сверху вниз</w:t>
            </w:r>
          </w:p>
        </w:tc>
        <w:tc>
          <w:tcPr>
            <w:tcW w:w="4795" w:type="dxa"/>
            <w:vAlign w:val="center"/>
          </w:tcPr>
          <w:p w14:paraId="1C6A58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>: 15 399 / 296 435 / 2 372 618 </w:t>
            </w:r>
            <w:r>
              <w:rPr>
                <w:i/>
                <w:iCs/>
              </w:rPr>
              <w:t xml:space="preserve">BYN/год; </w:t>
            </w:r>
            <w:r>
              <w:rPr>
                <w:i/>
              </w:rPr>
              <w:t>Word</w:t>
            </w:r>
            <w:r>
              <w:t xml:space="preserve"> от трафика: 51 265 / 36 618 / 28 480 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2700" w:type="dxa"/>
            <w:vAlign w:val="center"/>
          </w:tcPr>
          <w:p w14:paraId="36DB65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Внешний ориентир (верхний предел)</w:t>
            </w:r>
          </w:p>
        </w:tc>
        <w:tc>
          <w:tcPr>
            <w:tcW w:w="650" w:type="dxa"/>
            <w:vAlign w:val="center"/>
          </w:tcPr>
          <w:p w14:paraId="19DEA3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2.4</w:t>
            </w:r>
          </w:p>
        </w:tc>
      </w:tr>
      <w:tr w:rsidR="006F5B51" w14:paraId="55DBFA9D" w14:textId="77777777" w:rsidTr="006F5B51">
        <w:trPr>
          <w:cantSplit/>
          <w:jc w:val="center"/>
        </w:trPr>
        <w:tc>
          <w:tcPr>
            <w:tcW w:w="1493" w:type="dxa"/>
            <w:vAlign w:val="center"/>
          </w:tcPr>
          <w:p w14:paraId="6E6A22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Расчет снизу вверх</w:t>
            </w:r>
          </w:p>
        </w:tc>
        <w:tc>
          <w:tcPr>
            <w:tcW w:w="4795" w:type="dxa"/>
            <w:vAlign w:val="center"/>
          </w:tcPr>
          <w:p w14:paraId="78CA34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 xml:space="preserve"> и ПК-</w:t>
            </w:r>
            <w:r>
              <w:rPr>
                <w:i/>
              </w:rPr>
              <w:t>X</w:t>
            </w:r>
            <w:r>
              <w:t xml:space="preserve">: </w:t>
            </w:r>
            <w:r>
              <w:rPr>
                <w:i/>
              </w:rPr>
              <w:t>SAM</w:t>
            </w:r>
            <w:r>
              <w:t xml:space="preserve"> 57 021 / 197 988 / 414 754 </w:t>
            </w:r>
            <w:r>
              <w:rPr>
                <w:i/>
                <w:iCs/>
              </w:rPr>
              <w:t xml:space="preserve">BYN/год; </w:t>
            </w:r>
            <w:r>
              <w:t>платящих около 1 634</w:t>
            </w:r>
          </w:p>
        </w:tc>
        <w:tc>
          <w:tcPr>
            <w:tcW w:w="2700" w:type="dxa"/>
            <w:vAlign w:val="center"/>
          </w:tcPr>
          <w:p w14:paraId="005EA6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Реалистичная оценка через клиентскую базу</w:t>
            </w:r>
          </w:p>
        </w:tc>
        <w:tc>
          <w:tcPr>
            <w:tcW w:w="650" w:type="dxa"/>
            <w:vAlign w:val="center"/>
          </w:tcPr>
          <w:p w14:paraId="4A12FF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</w:tr>
      <w:tr w:rsidR="006F5B51" w14:paraId="579FCFAE" w14:textId="77777777" w:rsidTr="006F5B51">
        <w:trPr>
          <w:cantSplit/>
          <w:jc w:val="center"/>
        </w:trPr>
        <w:tc>
          <w:tcPr>
            <w:tcW w:w="1493" w:type="dxa"/>
            <w:vAlign w:val="center"/>
          </w:tcPr>
          <w:p w14:paraId="732A41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Цифровая воронка</w:t>
            </w:r>
          </w:p>
        </w:tc>
        <w:tc>
          <w:tcPr>
            <w:tcW w:w="4795" w:type="dxa"/>
            <w:vAlign w:val="center"/>
          </w:tcPr>
          <w:p w14:paraId="3710B4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Поисковый канал 1,7 / 9,5 / 91,5 </w:t>
            </w:r>
            <w:r>
              <w:rPr>
                <w:i/>
                <w:iCs/>
              </w:rPr>
              <w:t xml:space="preserve">BYN/год; </w:t>
            </w:r>
            <w:r>
              <w:rPr>
                <w:i/>
              </w:rPr>
              <w:t>Similarweb</w:t>
            </w:r>
            <w:r>
              <w:t>-воронка СВ-</w:t>
            </w:r>
            <w:r>
              <w:rPr>
                <w:i/>
              </w:rPr>
              <w:t>X</w:t>
            </w:r>
            <w:r>
              <w:t xml:space="preserve"> 1 152 / 4 762 / 13 727 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2700" w:type="dxa"/>
            <w:vAlign w:val="center"/>
          </w:tcPr>
          <w:p w14:paraId="16E875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Достижимая выручка измеренных каналов</w:t>
            </w:r>
          </w:p>
        </w:tc>
        <w:tc>
          <w:tcPr>
            <w:tcW w:w="650" w:type="dxa"/>
            <w:vAlign w:val="center"/>
          </w:tcPr>
          <w:p w14:paraId="6F02C0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2.6, 2.3</w:t>
            </w:r>
          </w:p>
        </w:tc>
      </w:tr>
      <w:tr w:rsidR="006F5B51" w14:paraId="5353A59E" w14:textId="77777777" w:rsidTr="006F5B51">
        <w:trPr>
          <w:cantSplit/>
          <w:jc w:val="center"/>
        </w:trPr>
        <w:tc>
          <w:tcPr>
            <w:tcW w:w="1493" w:type="dxa"/>
            <w:vAlign w:val="center"/>
          </w:tcPr>
          <w:p w14:paraId="28EF36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Платформенная модель</w:t>
            </w:r>
          </w:p>
        </w:tc>
        <w:tc>
          <w:tcPr>
            <w:tcW w:w="4795" w:type="dxa"/>
            <w:vAlign w:val="center"/>
          </w:tcPr>
          <w:p w14:paraId="7C117D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применяется: </w:t>
            </w:r>
            <w:r>
              <w:rPr>
                <w:i/>
              </w:rPr>
              <w:t>NotaCode</w:t>
            </w:r>
            <w:r>
              <w:t xml:space="preserve"> не многосторонняя платформа; МП – каталоги расширений: массовая бесплатная адопция</w:t>
            </w:r>
          </w:p>
        </w:tc>
        <w:tc>
          <w:tcPr>
            <w:tcW w:w="2700" w:type="dxa"/>
            <w:vAlign w:val="center"/>
          </w:tcPr>
          <w:p w14:paraId="46023B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Контекст платных и бесплатных заменителей</w:t>
            </w:r>
          </w:p>
        </w:tc>
        <w:tc>
          <w:tcPr>
            <w:tcW w:w="650" w:type="dxa"/>
            <w:vAlign w:val="center"/>
          </w:tcPr>
          <w:p w14:paraId="5EA0A1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2.7</w:t>
            </w:r>
          </w:p>
        </w:tc>
      </w:tr>
      <w:tr w:rsidR="006F5B51" w14:paraId="3D97AAC1" w14:textId="77777777" w:rsidTr="006F5B51">
        <w:trPr>
          <w:cantSplit/>
          <w:jc w:val="center"/>
        </w:trPr>
        <w:tc>
          <w:tcPr>
            <w:tcW w:w="1493" w:type="dxa"/>
            <w:vAlign w:val="center"/>
          </w:tcPr>
          <w:p w14:paraId="4B0584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Платежеспособность</w:t>
            </w:r>
          </w:p>
        </w:tc>
        <w:tc>
          <w:tcPr>
            <w:tcW w:w="4795" w:type="dxa"/>
            <w:vAlign w:val="center"/>
          </w:tcPr>
          <w:p w14:paraId="2DBFB8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Индексы бюджета/цены: студенты 1,48, специалисты 31,8, преподаватели 15,7; </w:t>
            </w:r>
            <w:r>
              <w:rPr>
                <w:i/>
              </w:rPr>
              <w:t>ROI</w:t>
            </w:r>
            <w:r>
              <w:t xml:space="preserve"> специалистов 10,3</w:t>
            </w:r>
          </w:p>
        </w:tc>
        <w:tc>
          <w:tcPr>
            <w:tcW w:w="2700" w:type="dxa"/>
            <w:vAlign w:val="center"/>
          </w:tcPr>
          <w:p w14:paraId="2F10A7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Цена приемлема для специалистов; у студентов готовность платить не подтверждена</w:t>
            </w:r>
          </w:p>
        </w:tc>
        <w:tc>
          <w:tcPr>
            <w:tcW w:w="650" w:type="dxa"/>
            <w:vAlign w:val="center"/>
          </w:tcPr>
          <w:p w14:paraId="2CFB3E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2.9</w:t>
            </w:r>
          </w:p>
        </w:tc>
      </w:tr>
      <w:tr w:rsidR="006F5B51" w14:paraId="2B5A4345" w14:textId="77777777" w:rsidTr="006F5B51">
        <w:trPr>
          <w:cantSplit/>
          <w:jc w:val="center"/>
        </w:trPr>
        <w:tc>
          <w:tcPr>
            <w:tcW w:w="1493" w:type="dxa"/>
            <w:vAlign w:val="center"/>
          </w:tcPr>
          <w:p w14:paraId="7E7E73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Сценарии</w:t>
            </w:r>
          </w:p>
        </w:tc>
        <w:tc>
          <w:tcPr>
            <w:tcW w:w="4795" w:type="dxa"/>
            <w:vAlign w:val="center"/>
          </w:tcPr>
          <w:p w14:paraId="5432EF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Осторожный, базовый, оптимистичный во всех методиках</w:t>
            </w:r>
          </w:p>
        </w:tc>
        <w:tc>
          <w:tcPr>
            <w:tcW w:w="2700" w:type="dxa"/>
            <w:vAlign w:val="center"/>
          </w:tcPr>
          <w:p w14:paraId="4127FE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Итог диапазоном</w:t>
            </w:r>
          </w:p>
        </w:tc>
        <w:tc>
          <w:tcPr>
            <w:tcW w:w="650" w:type="dxa"/>
            <w:vAlign w:val="center"/>
          </w:tcPr>
          <w:p w14:paraId="3663BD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2.10</w:t>
            </w:r>
          </w:p>
        </w:tc>
      </w:tr>
    </w:tbl>
    <w:p w14:paraId="40D38A14" w14:textId="77777777" w:rsidR="00CB4FB5" w:rsidRDefault="00CB4FB5">
      <w:pPr>
        <w:pStyle w:val="4"/>
        <w:ind w:firstLine="709"/>
      </w:pPr>
      <w:r>
        <w:t>2.10.2 Сводка по методам</w:t>
      </w:r>
    </w:p>
    <w:p w14:paraId="0E64FD35" w14:textId="77777777" w:rsidR="00CB4FB5" w:rsidRDefault="00CB4FB5">
      <w:pPr>
        <w:pStyle w:val="FirstParagraph"/>
        <w:keepNext/>
      </w:pPr>
      <w:r>
        <w:rPr>
          <w:sz w:val="28"/>
        </w:rPr>
        <w:t>Таблица 78 – Сводка методов на уровне рынка (</w:t>
      </w:r>
      <w:r>
        <w:rPr>
          <w:i/>
          <w:sz w:val="28"/>
        </w:rPr>
        <w:t>SAM</w:t>
      </w:r>
      <w:r>
        <w:rPr>
          <w:sz w:val="28"/>
        </w:rPr>
        <w:t xml:space="preserve">), </w:t>
      </w:r>
      <w:r>
        <w:rPr>
          <w:i/>
          <w:sz w:val="28"/>
        </w:rPr>
        <w:t>BYN</w:t>
      </w:r>
      <w:r>
        <w:rPr>
          <w:sz w:val="28"/>
        </w:rPr>
        <w:t xml:space="preserve"> в год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80"/>
        <w:gridCol w:w="1457"/>
        <w:gridCol w:w="1020"/>
        <w:gridCol w:w="1895"/>
        <w:gridCol w:w="1166"/>
        <w:gridCol w:w="1020"/>
      </w:tblGrid>
      <w:tr w:rsidR="006F5B51" w14:paraId="47ED057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80" w:type="dxa"/>
            <w:vAlign w:val="center"/>
          </w:tcPr>
          <w:p w14:paraId="535288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Метод</w:t>
            </w:r>
          </w:p>
        </w:tc>
        <w:tc>
          <w:tcPr>
            <w:tcW w:w="1457" w:type="dxa"/>
            <w:vAlign w:val="center"/>
          </w:tcPr>
          <w:p w14:paraId="205939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020" w:type="dxa"/>
            <w:vAlign w:val="center"/>
          </w:tcPr>
          <w:p w14:paraId="19ED00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895" w:type="dxa"/>
            <w:vAlign w:val="center"/>
          </w:tcPr>
          <w:p w14:paraId="3444BB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166" w:type="dxa"/>
            <w:vAlign w:val="center"/>
          </w:tcPr>
          <w:p w14:paraId="4BC992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1020" w:type="dxa"/>
            <w:vAlign w:val="center"/>
          </w:tcPr>
          <w:p w14:paraId="0F0182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Вариант</w:t>
            </w:r>
          </w:p>
        </w:tc>
      </w:tr>
      <w:tr w:rsidR="006F5B51" w14:paraId="4D840FBA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6AF79A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 xml:space="preserve"> (</w:t>
            </w:r>
            <w:r>
              <w:rPr>
                <w:i/>
              </w:rPr>
              <w:t>SAM</w:t>
            </w:r>
            <w:r>
              <w:t xml:space="preserve">, </w:t>
            </w:r>
            <w:r>
              <w:rPr>
                <w:i/>
                <w:iCs/>
              </w:rPr>
              <w:t>TAM/SAM/SOM)</w:t>
            </w:r>
          </w:p>
        </w:tc>
        <w:tc>
          <w:tcPr>
            <w:tcW w:w="1457" w:type="dxa"/>
            <w:vAlign w:val="center"/>
          </w:tcPr>
          <w:p w14:paraId="37F856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57 021</w:t>
            </w:r>
          </w:p>
        </w:tc>
        <w:tc>
          <w:tcPr>
            <w:tcW w:w="1020" w:type="dxa"/>
            <w:vAlign w:val="center"/>
          </w:tcPr>
          <w:p w14:paraId="4D0EA6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197 988</w:t>
            </w:r>
          </w:p>
        </w:tc>
        <w:tc>
          <w:tcPr>
            <w:tcW w:w="1895" w:type="dxa"/>
            <w:vAlign w:val="center"/>
          </w:tcPr>
          <w:p w14:paraId="460C13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414 754</w:t>
            </w:r>
          </w:p>
        </w:tc>
        <w:tc>
          <w:tcPr>
            <w:tcW w:w="1166" w:type="dxa"/>
            <w:vAlign w:val="center"/>
          </w:tcPr>
          <w:p w14:paraId="58636E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799468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2DABCD64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5E5C3B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>, диапазоны К1–К5 (</w:t>
            </w:r>
            <w:r>
              <w:rPr>
                <w:i/>
              </w:rPr>
              <w:t>SAM</w:t>
            </w:r>
            <w:r>
              <w:t>)</w:t>
            </w:r>
          </w:p>
        </w:tc>
        <w:tc>
          <w:tcPr>
            <w:tcW w:w="1457" w:type="dxa"/>
            <w:vAlign w:val="center"/>
          </w:tcPr>
          <w:p w14:paraId="135F6F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15 399</w:t>
            </w:r>
          </w:p>
        </w:tc>
        <w:tc>
          <w:tcPr>
            <w:tcW w:w="1020" w:type="dxa"/>
            <w:vAlign w:val="center"/>
          </w:tcPr>
          <w:p w14:paraId="4F56AA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296 435</w:t>
            </w:r>
          </w:p>
        </w:tc>
        <w:tc>
          <w:tcPr>
            <w:tcW w:w="1895" w:type="dxa"/>
            <w:vAlign w:val="center"/>
          </w:tcPr>
          <w:p w14:paraId="4AD5CA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  <w:tc>
          <w:tcPr>
            <w:tcW w:w="1166" w:type="dxa"/>
            <w:vAlign w:val="center"/>
          </w:tcPr>
          <w:p w14:paraId="06BB11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519073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14:paraId="18EC789F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32F351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 xml:space="preserve"> (платежеспособный рынок)</w:t>
            </w:r>
          </w:p>
        </w:tc>
        <w:tc>
          <w:tcPr>
            <w:tcW w:w="1457" w:type="dxa"/>
            <w:vAlign w:val="center"/>
          </w:tcPr>
          <w:p w14:paraId="3B8FD2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49 893</w:t>
            </w:r>
          </w:p>
        </w:tc>
        <w:tc>
          <w:tcPr>
            <w:tcW w:w="1020" w:type="dxa"/>
            <w:vAlign w:val="center"/>
          </w:tcPr>
          <w:p w14:paraId="17791B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197 989</w:t>
            </w:r>
          </w:p>
        </w:tc>
        <w:tc>
          <w:tcPr>
            <w:tcW w:w="1895" w:type="dxa"/>
            <w:vAlign w:val="center"/>
          </w:tcPr>
          <w:p w14:paraId="1C0EB6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409 837</w:t>
            </w:r>
          </w:p>
        </w:tc>
        <w:tc>
          <w:tcPr>
            <w:tcW w:w="1166" w:type="dxa"/>
            <w:vAlign w:val="center"/>
          </w:tcPr>
          <w:p w14:paraId="7B6E00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462873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6B8AF956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42DC1B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 xml:space="preserve"> «сверху вниз» (от клиентов)</w:t>
            </w:r>
          </w:p>
        </w:tc>
        <w:tc>
          <w:tcPr>
            <w:tcW w:w="1457" w:type="dxa"/>
            <w:vAlign w:val="center"/>
          </w:tcPr>
          <w:p w14:paraId="110EDF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15 399</w:t>
            </w:r>
          </w:p>
        </w:tc>
        <w:tc>
          <w:tcPr>
            <w:tcW w:w="1020" w:type="dxa"/>
            <w:vAlign w:val="center"/>
          </w:tcPr>
          <w:p w14:paraId="02A830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296 435</w:t>
            </w:r>
          </w:p>
        </w:tc>
        <w:tc>
          <w:tcPr>
            <w:tcW w:w="1895" w:type="dxa"/>
            <w:vAlign w:val="center"/>
          </w:tcPr>
          <w:p w14:paraId="095BE5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  <w:tc>
          <w:tcPr>
            <w:tcW w:w="1166" w:type="dxa"/>
            <w:vAlign w:val="center"/>
          </w:tcPr>
          <w:p w14:paraId="256EC3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255FE9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4023BB95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4D8C4E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СВ «сверху вниз» от трафика, ф. 1–4</w:t>
            </w:r>
          </w:p>
        </w:tc>
        <w:tc>
          <w:tcPr>
            <w:tcW w:w="1457" w:type="dxa"/>
            <w:vAlign w:val="center"/>
          </w:tcPr>
          <w:p w14:paraId="1AB2C0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51 265</w:t>
            </w:r>
          </w:p>
        </w:tc>
        <w:tc>
          <w:tcPr>
            <w:tcW w:w="1020" w:type="dxa"/>
            <w:vAlign w:val="center"/>
          </w:tcPr>
          <w:p w14:paraId="567F7D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36 618</w:t>
            </w:r>
          </w:p>
        </w:tc>
        <w:tc>
          <w:tcPr>
            <w:tcW w:w="1895" w:type="dxa"/>
            <w:vAlign w:val="center"/>
          </w:tcPr>
          <w:p w14:paraId="73FCC2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28 480</w:t>
            </w:r>
          </w:p>
        </w:tc>
        <w:tc>
          <w:tcPr>
            <w:tcW w:w="1166" w:type="dxa"/>
            <w:vAlign w:val="center"/>
          </w:tcPr>
          <w:p w14:paraId="42B310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6A89B6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14:paraId="5F22EB98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35E016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 xml:space="preserve"> «снизу вверх» (сегменты)</w:t>
            </w:r>
          </w:p>
        </w:tc>
        <w:tc>
          <w:tcPr>
            <w:tcW w:w="1457" w:type="dxa"/>
            <w:vAlign w:val="center"/>
          </w:tcPr>
          <w:p w14:paraId="70CCF2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118 793</w:t>
            </w:r>
          </w:p>
        </w:tc>
        <w:tc>
          <w:tcPr>
            <w:tcW w:w="1020" w:type="dxa"/>
            <w:vAlign w:val="center"/>
          </w:tcPr>
          <w:p w14:paraId="018ED1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197 989</w:t>
            </w:r>
          </w:p>
        </w:tc>
        <w:tc>
          <w:tcPr>
            <w:tcW w:w="1895" w:type="dxa"/>
            <w:vAlign w:val="center"/>
          </w:tcPr>
          <w:p w14:paraId="5EF49B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277 185</w:t>
            </w:r>
          </w:p>
        </w:tc>
        <w:tc>
          <w:tcPr>
            <w:tcW w:w="1166" w:type="dxa"/>
            <w:vAlign w:val="center"/>
          </w:tcPr>
          <w:p w14:paraId="68EE43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1798E2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0AD13981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59B51F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СВ «снизу вверх» по каналам, ф. 5 (только </w:t>
            </w:r>
            <w:r>
              <w:rPr>
                <w:i/>
              </w:rPr>
              <w:t>Organic</w:t>
            </w:r>
            <w:r>
              <w:t>)</w:t>
            </w:r>
          </w:p>
        </w:tc>
        <w:tc>
          <w:tcPr>
            <w:tcW w:w="1457" w:type="dxa"/>
            <w:vAlign w:val="center"/>
          </w:tcPr>
          <w:p w14:paraId="14733B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2 485</w:t>
            </w:r>
          </w:p>
        </w:tc>
        <w:tc>
          <w:tcPr>
            <w:tcW w:w="1020" w:type="dxa"/>
            <w:vAlign w:val="center"/>
          </w:tcPr>
          <w:p w14:paraId="23C680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4 348</w:t>
            </w:r>
          </w:p>
        </w:tc>
        <w:tc>
          <w:tcPr>
            <w:tcW w:w="1895" w:type="dxa"/>
            <w:vAlign w:val="center"/>
          </w:tcPr>
          <w:p w14:paraId="113C57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6 212</w:t>
            </w:r>
          </w:p>
        </w:tc>
        <w:tc>
          <w:tcPr>
            <w:tcW w:w="1166" w:type="dxa"/>
            <w:vAlign w:val="center"/>
          </w:tcPr>
          <w:p w14:paraId="52FAD7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 (нижняя)</w:t>
            </w:r>
          </w:p>
        </w:tc>
        <w:tc>
          <w:tcPr>
            <w:tcW w:w="1020" w:type="dxa"/>
            <w:vAlign w:val="center"/>
          </w:tcPr>
          <w:p w14:paraId="7C23F7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14:paraId="76562DC8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1797C9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СВ табл. 17 (подписка)</w:t>
            </w:r>
          </w:p>
        </w:tc>
        <w:tc>
          <w:tcPr>
            <w:tcW w:w="1457" w:type="dxa"/>
            <w:vAlign w:val="center"/>
          </w:tcPr>
          <w:p w14:paraId="3507F0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3 845</w:t>
            </w:r>
          </w:p>
        </w:tc>
        <w:tc>
          <w:tcPr>
            <w:tcW w:w="1020" w:type="dxa"/>
            <w:vAlign w:val="center"/>
          </w:tcPr>
          <w:p w14:paraId="0C92F8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10 766</w:t>
            </w:r>
          </w:p>
        </w:tc>
        <w:tc>
          <w:tcPr>
            <w:tcW w:w="1895" w:type="dxa"/>
            <w:vAlign w:val="center"/>
          </w:tcPr>
          <w:p w14:paraId="7D45C5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24 030</w:t>
            </w:r>
          </w:p>
        </w:tc>
        <w:tc>
          <w:tcPr>
            <w:tcW w:w="1166" w:type="dxa"/>
            <w:vAlign w:val="center"/>
          </w:tcPr>
          <w:p w14:paraId="78C721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0A54E8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14:paraId="4939F847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632738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 xml:space="preserve"> </w:t>
            </w:r>
            <w:r>
              <w:rPr>
                <w:i/>
              </w:rPr>
              <w:t>Similarweb</w:t>
            </w:r>
            <w:r>
              <w:t xml:space="preserve"> + воронка</w:t>
            </w:r>
          </w:p>
        </w:tc>
        <w:tc>
          <w:tcPr>
            <w:tcW w:w="1457" w:type="dxa"/>
            <w:vAlign w:val="center"/>
          </w:tcPr>
          <w:p w14:paraId="72A802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1 152</w:t>
            </w:r>
          </w:p>
        </w:tc>
        <w:tc>
          <w:tcPr>
            <w:tcW w:w="1020" w:type="dxa"/>
            <w:vAlign w:val="center"/>
          </w:tcPr>
          <w:p w14:paraId="3281F1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4 762</w:t>
            </w:r>
          </w:p>
        </w:tc>
        <w:tc>
          <w:tcPr>
            <w:tcW w:w="1895" w:type="dxa"/>
            <w:vAlign w:val="center"/>
          </w:tcPr>
          <w:p w14:paraId="3E1FB3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13 727</w:t>
            </w:r>
          </w:p>
        </w:tc>
        <w:tc>
          <w:tcPr>
            <w:tcW w:w="1166" w:type="dxa"/>
            <w:vAlign w:val="center"/>
          </w:tcPr>
          <w:p w14:paraId="613D26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01FFB1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24469834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4FF6A0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 xml:space="preserve"> (рынок по </w:t>
            </w:r>
            <w:r>
              <w:rPr>
                <w:i/>
              </w:rPr>
              <w:t>Similarweb</w:t>
            </w:r>
            <w:r>
              <w:t>)</w:t>
            </w:r>
          </w:p>
        </w:tc>
        <w:tc>
          <w:tcPr>
            <w:tcW w:w="1457" w:type="dxa"/>
            <w:vAlign w:val="center"/>
          </w:tcPr>
          <w:p w14:paraId="4380BD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711</w:t>
            </w:r>
          </w:p>
        </w:tc>
        <w:tc>
          <w:tcPr>
            <w:tcW w:w="1020" w:type="dxa"/>
            <w:vAlign w:val="center"/>
          </w:tcPr>
          <w:p w14:paraId="3CEE53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6 542</w:t>
            </w:r>
          </w:p>
        </w:tc>
        <w:tc>
          <w:tcPr>
            <w:tcW w:w="1895" w:type="dxa"/>
            <w:vAlign w:val="center"/>
          </w:tcPr>
          <w:p w14:paraId="1DFA12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34 833</w:t>
            </w:r>
          </w:p>
        </w:tc>
        <w:tc>
          <w:tcPr>
            <w:tcW w:w="1166" w:type="dxa"/>
            <w:vAlign w:val="center"/>
          </w:tcPr>
          <w:p w14:paraId="1D9956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1EA468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75BB7CC2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4349D9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СЦ, деление на покрытие</w:t>
            </w:r>
          </w:p>
        </w:tc>
        <w:tc>
          <w:tcPr>
            <w:tcW w:w="1457" w:type="dxa"/>
            <w:vAlign w:val="center"/>
          </w:tcPr>
          <w:p w14:paraId="0332C8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2 350</w:t>
            </w:r>
          </w:p>
        </w:tc>
        <w:tc>
          <w:tcPr>
            <w:tcW w:w="1020" w:type="dxa"/>
            <w:vAlign w:val="center"/>
          </w:tcPr>
          <w:p w14:paraId="4E4D5F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12 919</w:t>
            </w:r>
          </w:p>
        </w:tc>
        <w:tc>
          <w:tcPr>
            <w:tcW w:w="1895" w:type="dxa"/>
            <w:vAlign w:val="center"/>
          </w:tcPr>
          <w:p w14:paraId="09451B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41 944</w:t>
            </w:r>
          </w:p>
        </w:tc>
        <w:tc>
          <w:tcPr>
            <w:tcW w:w="1166" w:type="dxa"/>
            <w:vAlign w:val="center"/>
          </w:tcPr>
          <w:p w14:paraId="3B2F30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1C68A6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14:paraId="03A1BB73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34AE27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 xml:space="preserve"> (рынок)</w:t>
            </w:r>
          </w:p>
        </w:tc>
        <w:tc>
          <w:tcPr>
            <w:tcW w:w="1457" w:type="dxa"/>
            <w:vAlign w:val="center"/>
          </w:tcPr>
          <w:p w14:paraId="181DBC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7 690</w:t>
            </w:r>
          </w:p>
        </w:tc>
        <w:tc>
          <w:tcPr>
            <w:tcW w:w="1020" w:type="dxa"/>
            <w:vAlign w:val="center"/>
          </w:tcPr>
          <w:p w14:paraId="47D44D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21 971</w:t>
            </w:r>
          </w:p>
        </w:tc>
        <w:tc>
          <w:tcPr>
            <w:tcW w:w="1895" w:type="dxa"/>
            <w:vAlign w:val="center"/>
          </w:tcPr>
          <w:p w14:paraId="369F45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139 815</w:t>
            </w:r>
          </w:p>
        </w:tc>
        <w:tc>
          <w:tcPr>
            <w:tcW w:w="1166" w:type="dxa"/>
            <w:vAlign w:val="center"/>
          </w:tcPr>
          <w:p w14:paraId="173DE6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3CB840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534BE55C" w14:textId="77777777" w:rsidTr="006F5B51">
        <w:trPr>
          <w:cantSplit/>
          <w:jc w:val="center"/>
        </w:trPr>
        <w:tc>
          <w:tcPr>
            <w:tcW w:w="3080" w:type="dxa"/>
            <w:vAlign w:val="center"/>
          </w:tcPr>
          <w:p w14:paraId="6EA0CB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</w:t>
            </w:r>
            <w:r>
              <w:t>, вариант М2</w:t>
            </w:r>
          </w:p>
        </w:tc>
        <w:tc>
          <w:tcPr>
            <w:tcW w:w="1457" w:type="dxa"/>
            <w:vAlign w:val="center"/>
          </w:tcPr>
          <w:p w14:paraId="29A116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1 196</w:t>
            </w:r>
          </w:p>
        </w:tc>
        <w:tc>
          <w:tcPr>
            <w:tcW w:w="1020" w:type="dxa"/>
            <w:vAlign w:val="center"/>
          </w:tcPr>
          <w:p w14:paraId="23DAFA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5 521</w:t>
            </w:r>
          </w:p>
        </w:tc>
        <w:tc>
          <w:tcPr>
            <w:tcW w:w="1895" w:type="dxa"/>
            <w:vAlign w:val="center"/>
          </w:tcPr>
          <w:p w14:paraId="22CFC7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40 711</w:t>
            </w:r>
          </w:p>
        </w:tc>
        <w:tc>
          <w:tcPr>
            <w:tcW w:w="1166" w:type="dxa"/>
            <w:vAlign w:val="center"/>
          </w:tcPr>
          <w:p w14:paraId="182039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14:paraId="273910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  <w:r>
              <w:t xml:space="preserve"> (М2)</w:t>
            </w:r>
          </w:p>
        </w:tc>
      </w:tr>
    </w:tbl>
    <w:p w14:paraId="21AAE546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Сравниваются только величины одного уровня (рынок с рынком). Методы клиентской базы (ПК-</w:t>
      </w:r>
      <w:r>
        <w:rPr>
          <w:i/>
          <w:sz w:val="28"/>
        </w:rPr>
        <w:t>X</w:t>
      </w:r>
      <w:r>
        <w:rPr>
          <w:sz w:val="28"/>
        </w:rPr>
        <w:t>, ПЛ-</w:t>
      </w:r>
      <w:r>
        <w:rPr>
          <w:i/>
          <w:sz w:val="28"/>
        </w:rPr>
        <w:t>X</w:t>
      </w:r>
      <w:r>
        <w:rPr>
          <w:sz w:val="28"/>
        </w:rPr>
        <w:t>, СВ-</w:t>
      </w:r>
      <w:r>
        <w:rPr>
          <w:i/>
          <w:sz w:val="28"/>
        </w:rPr>
        <w:t>X</w:t>
      </w:r>
      <w:r>
        <w:rPr>
          <w:sz w:val="28"/>
        </w:rPr>
        <w:t xml:space="preserve">) построены на одних сегментах и коэффициентах и поэтому согласуются по построению; независимыми от них являются расчеты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и поисковому спросу. Строка «ПК-</w:t>
      </w:r>
      <w:r>
        <w:rPr>
          <w:i/>
          <w:sz w:val="28"/>
        </w:rPr>
        <w:t>X</w:t>
      </w:r>
      <w:r>
        <w:rPr>
          <w:sz w:val="28"/>
        </w:rPr>
        <w:t xml:space="preserve">, </w:t>
      </w:r>
      <w:r>
        <w:rPr>
          <w:sz w:val="28"/>
        </w:rPr>
        <w:lastRenderedPageBreak/>
        <w:t>диапазоны К1–К5» совпадает со строкой «СВ-</w:t>
      </w:r>
      <w:r>
        <w:rPr>
          <w:i/>
          <w:sz w:val="28"/>
        </w:rPr>
        <w:t>X</w:t>
      </w:r>
      <w:r>
        <w:rPr>
          <w:sz w:val="28"/>
        </w:rPr>
        <w:t xml:space="preserve"> сверху вниз»: это одна и та же формула (общие доли по диапазонам ПК табл. 7), отличие только в заголовке методики.</w:t>
      </w:r>
    </w:p>
    <w:p w14:paraId="342A62A8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79 – Сводка методов на уровне достижимой выручки (</w:t>
      </w:r>
      <w:r>
        <w:rPr>
          <w:i/>
          <w:sz w:val="28"/>
        </w:rPr>
        <w:t>SOM</w:t>
      </w:r>
      <w:r>
        <w:rPr>
          <w:sz w:val="28"/>
        </w:rPr>
        <w:t xml:space="preserve">), </w:t>
      </w:r>
      <w:r>
        <w:rPr>
          <w:i/>
          <w:sz w:val="28"/>
        </w:rPr>
        <w:t>BYN</w:t>
      </w:r>
      <w:r>
        <w:rPr>
          <w:sz w:val="28"/>
        </w:rPr>
        <w:t xml:space="preserve"> в год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92"/>
        <w:gridCol w:w="1511"/>
        <w:gridCol w:w="1057"/>
        <w:gridCol w:w="1964"/>
        <w:gridCol w:w="1057"/>
        <w:gridCol w:w="1057"/>
      </w:tblGrid>
      <w:tr w:rsidR="006F5B51" w14:paraId="46DBEED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92" w:type="dxa"/>
            <w:vAlign w:val="center"/>
          </w:tcPr>
          <w:p w14:paraId="591791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Метод</w:t>
            </w:r>
          </w:p>
        </w:tc>
        <w:tc>
          <w:tcPr>
            <w:tcW w:w="1511" w:type="dxa"/>
            <w:vAlign w:val="center"/>
          </w:tcPr>
          <w:p w14:paraId="783BD6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057" w:type="dxa"/>
            <w:vAlign w:val="center"/>
          </w:tcPr>
          <w:p w14:paraId="2AB187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964" w:type="dxa"/>
            <w:vAlign w:val="center"/>
          </w:tcPr>
          <w:p w14:paraId="779AFE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057" w:type="dxa"/>
            <w:vAlign w:val="center"/>
          </w:tcPr>
          <w:p w14:paraId="103355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1057" w:type="dxa"/>
            <w:vAlign w:val="center"/>
          </w:tcPr>
          <w:p w14:paraId="1C676D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Вариант</w:t>
            </w:r>
          </w:p>
        </w:tc>
      </w:tr>
      <w:tr w:rsidR="006F5B51" w14:paraId="6861EFF4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7E6593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ПС-</w:t>
            </w:r>
            <w:r>
              <w:rPr>
                <w:i/>
              </w:rPr>
              <w:t>X</w:t>
            </w:r>
            <w:r>
              <w:t xml:space="preserve"> (поисковый канал)</w:t>
            </w:r>
          </w:p>
        </w:tc>
        <w:tc>
          <w:tcPr>
            <w:tcW w:w="1511" w:type="dxa"/>
            <w:vAlign w:val="center"/>
          </w:tcPr>
          <w:p w14:paraId="19E505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057" w:type="dxa"/>
            <w:vAlign w:val="center"/>
          </w:tcPr>
          <w:p w14:paraId="022154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73</w:t>
            </w:r>
          </w:p>
        </w:tc>
        <w:tc>
          <w:tcPr>
            <w:tcW w:w="1964" w:type="dxa"/>
            <w:vAlign w:val="center"/>
          </w:tcPr>
          <w:p w14:paraId="53A43E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720</w:t>
            </w:r>
          </w:p>
        </w:tc>
        <w:tc>
          <w:tcPr>
            <w:tcW w:w="1057" w:type="dxa"/>
            <w:vAlign w:val="center"/>
          </w:tcPr>
          <w:p w14:paraId="5F06C1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212A21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19648D57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103F47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ПС, по </w:t>
            </w:r>
            <w:r>
              <w:rPr>
                <w:i/>
              </w:rPr>
              <w:t>Word</w:t>
            </w:r>
            <w:r>
              <w:t xml:space="preserve"> (сумма 12 месяцев, без повторов)</w:t>
            </w:r>
          </w:p>
        </w:tc>
        <w:tc>
          <w:tcPr>
            <w:tcW w:w="1511" w:type="dxa"/>
            <w:vAlign w:val="center"/>
          </w:tcPr>
          <w:p w14:paraId="669C18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1057" w:type="dxa"/>
            <w:vAlign w:val="center"/>
          </w:tcPr>
          <w:p w14:paraId="0D6667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50</w:t>
            </w:r>
          </w:p>
        </w:tc>
        <w:tc>
          <w:tcPr>
            <w:tcW w:w="1964" w:type="dxa"/>
            <w:vAlign w:val="center"/>
          </w:tcPr>
          <w:p w14:paraId="2C9341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420</w:t>
            </w:r>
          </w:p>
        </w:tc>
        <w:tc>
          <w:tcPr>
            <w:tcW w:w="1057" w:type="dxa"/>
            <w:vAlign w:val="center"/>
          </w:tcPr>
          <w:p w14:paraId="283F5B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21962D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14:paraId="6C1BE7E2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418EFD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ЦВ-</w:t>
            </w:r>
            <w:r>
              <w:rPr>
                <w:i/>
              </w:rPr>
              <w:t>X</w:t>
            </w:r>
            <w:r>
              <w:t xml:space="preserve"> (воронка поиска, без повторов)</w:t>
            </w:r>
          </w:p>
        </w:tc>
        <w:tc>
          <w:tcPr>
            <w:tcW w:w="1511" w:type="dxa"/>
            <w:vAlign w:val="center"/>
          </w:tcPr>
          <w:p w14:paraId="259FE8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057" w:type="dxa"/>
            <w:vAlign w:val="center"/>
          </w:tcPr>
          <w:p w14:paraId="02A737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1964" w:type="dxa"/>
            <w:vAlign w:val="center"/>
          </w:tcPr>
          <w:p w14:paraId="640A76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91</w:t>
            </w:r>
          </w:p>
        </w:tc>
        <w:tc>
          <w:tcPr>
            <w:tcW w:w="1057" w:type="dxa"/>
            <w:vAlign w:val="center"/>
          </w:tcPr>
          <w:p w14:paraId="0060F2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223F29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6361C84F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059BC2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ЦВ, модель «Подписка»</w:t>
            </w:r>
          </w:p>
        </w:tc>
        <w:tc>
          <w:tcPr>
            <w:tcW w:w="1511" w:type="dxa"/>
            <w:vAlign w:val="center"/>
          </w:tcPr>
          <w:p w14:paraId="437B33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057" w:type="dxa"/>
            <w:vAlign w:val="center"/>
          </w:tcPr>
          <w:p w14:paraId="686779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964" w:type="dxa"/>
            <w:vAlign w:val="center"/>
          </w:tcPr>
          <w:p w14:paraId="649ACB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57</w:t>
            </w:r>
          </w:p>
        </w:tc>
        <w:tc>
          <w:tcPr>
            <w:tcW w:w="1057" w:type="dxa"/>
            <w:vAlign w:val="center"/>
          </w:tcPr>
          <w:p w14:paraId="216C6C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5789FA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14:paraId="0CDB80B2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394E71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 xml:space="preserve"> (достижимая выручка)</w:t>
            </w:r>
          </w:p>
        </w:tc>
        <w:tc>
          <w:tcPr>
            <w:tcW w:w="1511" w:type="dxa"/>
            <w:vAlign w:val="center"/>
          </w:tcPr>
          <w:p w14:paraId="115C0D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057" w:type="dxa"/>
            <w:vAlign w:val="center"/>
          </w:tcPr>
          <w:p w14:paraId="137073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98</w:t>
            </w:r>
          </w:p>
        </w:tc>
        <w:tc>
          <w:tcPr>
            <w:tcW w:w="1964" w:type="dxa"/>
            <w:vAlign w:val="center"/>
          </w:tcPr>
          <w:p w14:paraId="5BFE29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1 393</w:t>
            </w:r>
          </w:p>
        </w:tc>
        <w:tc>
          <w:tcPr>
            <w:tcW w:w="1057" w:type="dxa"/>
            <w:vAlign w:val="center"/>
          </w:tcPr>
          <w:p w14:paraId="407FBD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7F8783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55D39B8C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5BE4EF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СЦ, деление на покрытие</w:t>
            </w:r>
          </w:p>
        </w:tc>
        <w:tc>
          <w:tcPr>
            <w:tcW w:w="1511" w:type="dxa"/>
            <w:vAlign w:val="center"/>
          </w:tcPr>
          <w:p w14:paraId="78C1FC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1057" w:type="dxa"/>
            <w:vAlign w:val="center"/>
          </w:tcPr>
          <w:p w14:paraId="44FB7E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194</w:t>
            </w:r>
          </w:p>
        </w:tc>
        <w:tc>
          <w:tcPr>
            <w:tcW w:w="1964" w:type="dxa"/>
            <w:vAlign w:val="center"/>
          </w:tcPr>
          <w:p w14:paraId="7F3DA5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1 678</w:t>
            </w:r>
          </w:p>
        </w:tc>
        <w:tc>
          <w:tcPr>
            <w:tcW w:w="1057" w:type="dxa"/>
            <w:vAlign w:val="center"/>
          </w:tcPr>
          <w:p w14:paraId="7B0C47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2115A1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14:paraId="29584DE7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32032F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 xml:space="preserve"> (</w:t>
            </w:r>
            <w:r>
              <w:rPr>
                <w:i/>
              </w:rPr>
              <w:t>SOM</w:t>
            </w:r>
            <w:r>
              <w:t xml:space="preserve"> по сценариям)</w:t>
            </w:r>
          </w:p>
        </w:tc>
        <w:tc>
          <w:tcPr>
            <w:tcW w:w="1511" w:type="dxa"/>
            <w:vAlign w:val="center"/>
          </w:tcPr>
          <w:p w14:paraId="3F51E6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456</w:t>
            </w:r>
          </w:p>
        </w:tc>
        <w:tc>
          <w:tcPr>
            <w:tcW w:w="1057" w:type="dxa"/>
            <w:vAlign w:val="center"/>
          </w:tcPr>
          <w:p w14:paraId="440927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3 960</w:t>
            </w:r>
          </w:p>
        </w:tc>
        <w:tc>
          <w:tcPr>
            <w:tcW w:w="1964" w:type="dxa"/>
            <w:vAlign w:val="center"/>
          </w:tcPr>
          <w:p w14:paraId="2E40D7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16 590</w:t>
            </w:r>
          </w:p>
        </w:tc>
        <w:tc>
          <w:tcPr>
            <w:tcW w:w="1057" w:type="dxa"/>
            <w:vAlign w:val="center"/>
          </w:tcPr>
          <w:p w14:paraId="088A99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48420F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62838EC4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3BB172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ПК, диапазоны К1–К5 (</w:t>
            </w:r>
            <w:r>
              <w:rPr>
                <w:i/>
              </w:rPr>
              <w:t>SOM</w:t>
            </w:r>
            <w:r>
              <w:t>)</w:t>
            </w:r>
          </w:p>
        </w:tc>
        <w:tc>
          <w:tcPr>
            <w:tcW w:w="1511" w:type="dxa"/>
            <w:vAlign w:val="center"/>
          </w:tcPr>
          <w:p w14:paraId="218491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115</w:t>
            </w:r>
          </w:p>
        </w:tc>
        <w:tc>
          <w:tcPr>
            <w:tcW w:w="1057" w:type="dxa"/>
            <w:vAlign w:val="center"/>
          </w:tcPr>
          <w:p w14:paraId="75BD3C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5 929</w:t>
            </w:r>
          </w:p>
        </w:tc>
        <w:tc>
          <w:tcPr>
            <w:tcW w:w="1964" w:type="dxa"/>
            <w:vAlign w:val="center"/>
          </w:tcPr>
          <w:p w14:paraId="77C984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118 631</w:t>
            </w:r>
          </w:p>
        </w:tc>
        <w:tc>
          <w:tcPr>
            <w:tcW w:w="1057" w:type="dxa"/>
            <w:vAlign w:val="center"/>
          </w:tcPr>
          <w:p w14:paraId="08E39B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1EE216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14:paraId="7242EAB4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6C08EB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 xml:space="preserve"> (достижимая выручка)</w:t>
            </w:r>
          </w:p>
        </w:tc>
        <w:tc>
          <w:tcPr>
            <w:tcW w:w="1511" w:type="dxa"/>
            <w:vAlign w:val="center"/>
          </w:tcPr>
          <w:p w14:paraId="2D3A39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249</w:t>
            </w:r>
          </w:p>
        </w:tc>
        <w:tc>
          <w:tcPr>
            <w:tcW w:w="1057" w:type="dxa"/>
            <w:vAlign w:val="center"/>
          </w:tcPr>
          <w:p w14:paraId="2DC796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2 970</w:t>
            </w:r>
          </w:p>
        </w:tc>
        <w:tc>
          <w:tcPr>
            <w:tcW w:w="1964" w:type="dxa"/>
            <w:vAlign w:val="center"/>
          </w:tcPr>
          <w:p w14:paraId="5CD94B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14 344</w:t>
            </w:r>
          </w:p>
        </w:tc>
        <w:tc>
          <w:tcPr>
            <w:tcW w:w="1057" w:type="dxa"/>
            <w:vAlign w:val="center"/>
          </w:tcPr>
          <w:p w14:paraId="1730C5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450880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6EA5ADB3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0C32E3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 xml:space="preserve"> (</w:t>
            </w:r>
            <w:r>
              <w:rPr>
                <w:i/>
              </w:rPr>
              <w:t>SOM</w:t>
            </w:r>
            <w:r>
              <w:t>)</w:t>
            </w:r>
          </w:p>
        </w:tc>
        <w:tc>
          <w:tcPr>
            <w:tcW w:w="1511" w:type="dxa"/>
            <w:vAlign w:val="center"/>
          </w:tcPr>
          <w:p w14:paraId="174492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38</w:t>
            </w:r>
          </w:p>
        </w:tc>
        <w:tc>
          <w:tcPr>
            <w:tcW w:w="1057" w:type="dxa"/>
            <w:vAlign w:val="center"/>
          </w:tcPr>
          <w:p w14:paraId="3CA4A0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330</w:t>
            </w:r>
          </w:p>
        </w:tc>
        <w:tc>
          <w:tcPr>
            <w:tcW w:w="1964" w:type="dxa"/>
            <w:vAlign w:val="center"/>
          </w:tcPr>
          <w:p w14:paraId="12ADE7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4 894</w:t>
            </w:r>
          </w:p>
        </w:tc>
        <w:tc>
          <w:tcPr>
            <w:tcW w:w="1057" w:type="dxa"/>
            <w:vAlign w:val="center"/>
          </w:tcPr>
          <w:p w14:paraId="349513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56113E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14:paraId="15FE0100" w14:textId="77777777" w:rsidTr="006F5B51">
        <w:trPr>
          <w:cantSplit/>
          <w:jc w:val="center"/>
        </w:trPr>
        <w:tc>
          <w:tcPr>
            <w:tcW w:w="2992" w:type="dxa"/>
            <w:vAlign w:val="center"/>
          </w:tcPr>
          <w:p w14:paraId="6505B1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</w:t>
            </w:r>
            <w:r>
              <w:t>, вариант М2 (</w:t>
            </w:r>
            <w:r>
              <w:rPr>
                <w:i/>
              </w:rPr>
              <w:t>SOM</w:t>
            </w:r>
            <w:r>
              <w:t>)</w:t>
            </w:r>
          </w:p>
        </w:tc>
        <w:tc>
          <w:tcPr>
            <w:tcW w:w="1511" w:type="dxa"/>
            <w:vAlign w:val="center"/>
          </w:tcPr>
          <w:p w14:paraId="266ADC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1057" w:type="dxa"/>
            <w:vAlign w:val="center"/>
          </w:tcPr>
          <w:p w14:paraId="6C9F82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83</w:t>
            </w:r>
          </w:p>
        </w:tc>
        <w:tc>
          <w:tcPr>
            <w:tcW w:w="1964" w:type="dxa"/>
            <w:vAlign w:val="center"/>
          </w:tcPr>
          <w:p w14:paraId="3E6BC8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1 425</w:t>
            </w:r>
          </w:p>
        </w:tc>
        <w:tc>
          <w:tcPr>
            <w:tcW w:w="1057" w:type="dxa"/>
            <w:vAlign w:val="center"/>
          </w:tcPr>
          <w:p w14:paraId="47E57E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14:paraId="4A32B2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  <w:r>
              <w:t xml:space="preserve"> (М2)</w:t>
            </w:r>
          </w:p>
        </w:tc>
      </w:tr>
    </w:tbl>
    <w:p w14:paraId="4C792887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Платформенные расчеты (ЦВ-</w:t>
      </w:r>
      <w:r>
        <w:rPr>
          <w:i/>
          <w:sz w:val="28"/>
        </w:rPr>
        <w:t>X</w:t>
      </w:r>
      <w:r>
        <w:rPr>
          <w:sz w:val="28"/>
        </w:rPr>
        <w:t xml:space="preserve"> 07, СЦ-</w:t>
      </w:r>
      <w:r>
        <w:rPr>
          <w:i/>
          <w:sz w:val="28"/>
        </w:rPr>
        <w:t>X</w:t>
      </w:r>
      <w:r>
        <w:rPr>
          <w:sz w:val="28"/>
        </w:rPr>
        <w:t xml:space="preserve"> 05) в сводку не включены: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платформой (В-3). Вариант </w:t>
      </w:r>
      <w:r>
        <w:rPr>
          <w:i/>
          <w:sz w:val="28"/>
        </w:rPr>
        <w:t>Word</w:t>
      </w:r>
      <w:r>
        <w:rPr>
          <w:sz w:val="28"/>
        </w:rPr>
        <w:t xml:space="preserve"> ПК по диапазонам К1–К5 дает </w:t>
      </w:r>
      <w:r>
        <w:rPr>
          <w:i/>
          <w:sz w:val="28"/>
        </w:rPr>
        <w:t>SOM</w:t>
      </w:r>
      <w:r>
        <w:rPr>
          <w:sz w:val="28"/>
        </w:rPr>
        <w:t xml:space="preserve"> до 118 631 </w:t>
      </w:r>
      <w:r>
        <w:rPr>
          <w:i/>
          <w:sz w:val="28"/>
        </w:rPr>
        <w:t>BYN</w:t>
      </w:r>
      <w:r>
        <w:rPr>
          <w:sz w:val="28"/>
        </w:rPr>
        <w:t xml:space="preserve">, так как все коэффициенты берутся на верхней границе одновременно; в итоговый диапазон он не входит. Два базовых </w:t>
      </w:r>
      <w:r>
        <w:rPr>
          <w:i/>
          <w:sz w:val="28"/>
        </w:rPr>
        <w:t>SOM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>: 3 007 (по долям сегментов) и 3 960 </w:t>
      </w:r>
      <w:r>
        <w:rPr>
          <w:i/>
          <w:sz w:val="28"/>
        </w:rPr>
        <w:t>BYN</w:t>
      </w:r>
      <w:r>
        <w:rPr>
          <w:sz w:val="28"/>
        </w:rPr>
        <w:t xml:space="preserve"> (единая доля 2 %).</w:t>
      </w:r>
    </w:p>
    <w:p w14:paraId="5F14A07A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80 – Диапазоны по классам методов (по </w:t>
      </w:r>
      <w:r>
        <w:rPr>
          <w:i/>
          <w:sz w:val="28"/>
        </w:rPr>
        <w:t>Excel</w:t>
      </w:r>
      <w:r>
        <w:rPr>
          <w:sz w:val="28"/>
        </w:rPr>
        <w:t xml:space="preserve"> и по </w:t>
      </w:r>
      <w:r>
        <w:rPr>
          <w:i/>
          <w:sz w:val="28"/>
        </w:rPr>
        <w:t>Word</w:t>
      </w:r>
      <w:r>
        <w:rPr>
          <w:sz w:val="28"/>
        </w:rPr>
        <w:t>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37"/>
        <w:gridCol w:w="1214"/>
        <w:gridCol w:w="904"/>
        <w:gridCol w:w="1579"/>
        <w:gridCol w:w="1904"/>
      </w:tblGrid>
      <w:tr w:rsidR="006F5B51" w14:paraId="619C01B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37" w:type="dxa"/>
            <w:vAlign w:val="center"/>
          </w:tcPr>
          <w:p w14:paraId="355D55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Класс методов</w:t>
            </w:r>
          </w:p>
        </w:tc>
        <w:tc>
          <w:tcPr>
            <w:tcW w:w="1214" w:type="dxa"/>
            <w:vAlign w:val="center"/>
          </w:tcPr>
          <w:p w14:paraId="58A86F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Минимум осторожных</w:t>
            </w:r>
          </w:p>
        </w:tc>
        <w:tc>
          <w:tcPr>
            <w:tcW w:w="904" w:type="dxa"/>
            <w:vAlign w:val="center"/>
          </w:tcPr>
          <w:p w14:paraId="50B9E5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Среднее базовых</w:t>
            </w:r>
          </w:p>
        </w:tc>
        <w:tc>
          <w:tcPr>
            <w:tcW w:w="1579" w:type="dxa"/>
            <w:vAlign w:val="center"/>
          </w:tcPr>
          <w:p w14:paraId="06AFB2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Максимум оптимистичных</w:t>
            </w:r>
          </w:p>
        </w:tc>
        <w:tc>
          <w:tcPr>
            <w:tcW w:w="1904" w:type="dxa"/>
            <w:vAlign w:val="center"/>
          </w:tcPr>
          <w:p w14:paraId="1D6FB5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Правило</w:t>
            </w:r>
          </w:p>
        </w:tc>
      </w:tr>
      <w:tr w:rsidR="006F5B51" w14:paraId="1867E374" w14:textId="77777777" w:rsidTr="006F5B51">
        <w:trPr>
          <w:cantSplit/>
          <w:jc w:val="center"/>
        </w:trPr>
        <w:tc>
          <w:tcPr>
            <w:tcW w:w="4037" w:type="dxa"/>
            <w:vAlign w:val="center"/>
          </w:tcPr>
          <w:p w14:paraId="38FB36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Клиентская база (ПК-</w:t>
            </w:r>
            <w:r>
              <w:rPr>
                <w:i/>
              </w:rPr>
              <w:t>X</w:t>
            </w:r>
            <w:r>
              <w:t>, ПЛ-</w:t>
            </w:r>
            <w:r>
              <w:rPr>
                <w:i/>
              </w:rPr>
              <w:t>X</w:t>
            </w:r>
            <w:r>
              <w:t>, СВ-</w:t>
            </w:r>
            <w:r>
              <w:rPr>
                <w:i/>
              </w:rPr>
              <w:t>X</w:t>
            </w:r>
            <w:r>
              <w:t xml:space="preserve"> снизу вверх), рынок</w:t>
            </w:r>
          </w:p>
        </w:tc>
        <w:tc>
          <w:tcPr>
            <w:tcW w:w="1214" w:type="dxa"/>
            <w:vAlign w:val="center"/>
          </w:tcPr>
          <w:p w14:paraId="185D34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49 893</w:t>
            </w:r>
          </w:p>
        </w:tc>
        <w:tc>
          <w:tcPr>
            <w:tcW w:w="904" w:type="dxa"/>
            <w:vAlign w:val="center"/>
          </w:tcPr>
          <w:p w14:paraId="4AC175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197 989</w:t>
            </w:r>
          </w:p>
        </w:tc>
        <w:tc>
          <w:tcPr>
            <w:tcW w:w="1579" w:type="dxa"/>
            <w:vAlign w:val="center"/>
          </w:tcPr>
          <w:p w14:paraId="7AD2D9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414 754</w:t>
            </w:r>
          </w:p>
        </w:tc>
        <w:tc>
          <w:tcPr>
            <w:tcW w:w="1904" w:type="dxa"/>
            <w:vAlign w:val="center"/>
          </w:tcPr>
          <w:p w14:paraId="05FB65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MIN</w:t>
            </w:r>
            <w:r>
              <w:t xml:space="preserve"> / </w:t>
            </w:r>
            <w:r>
              <w:rPr>
                <w:i/>
              </w:rPr>
              <w:t>AVERAGE</w:t>
            </w:r>
            <w:r>
              <w:t xml:space="preserve"> / </w:t>
            </w:r>
            <w:r>
              <w:rPr>
                <w:i/>
              </w:rPr>
              <w:t>MAX</w:t>
            </w:r>
            <w:r>
              <w:t xml:space="preserve"> (</w:t>
            </w:r>
            <w:r>
              <w:rPr>
                <w:i/>
              </w:rPr>
              <w:t>Excel</w:t>
            </w:r>
            <w:r>
              <w:t>, СВ-</w:t>
            </w:r>
            <w:r>
              <w:rPr>
                <w:i/>
              </w:rPr>
              <w:t>X</w:t>
            </w:r>
            <w:r>
              <w:t xml:space="preserve"> 07)</w:t>
            </w:r>
          </w:p>
        </w:tc>
      </w:tr>
      <w:tr w:rsidR="006F5B51" w14:paraId="43E08B5E" w14:textId="77777777" w:rsidTr="006F5B51">
        <w:trPr>
          <w:cantSplit/>
          <w:jc w:val="center"/>
        </w:trPr>
        <w:tc>
          <w:tcPr>
            <w:tcW w:w="4037" w:type="dxa"/>
            <w:vAlign w:val="center"/>
          </w:tcPr>
          <w:p w14:paraId="648D8A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Все методы уровня «рынок» (</w:t>
            </w:r>
            <w:r>
              <w:rPr>
                <w:i/>
              </w:rPr>
              <w:t>Excel</w:t>
            </w:r>
            <w:r>
              <w:t xml:space="preserve"> и </w:t>
            </w:r>
            <w:r>
              <w:rPr>
                <w:i/>
              </w:rPr>
              <w:t>Word</w:t>
            </w:r>
            <w:r>
              <w:t>)</w:t>
            </w:r>
          </w:p>
        </w:tc>
        <w:tc>
          <w:tcPr>
            <w:tcW w:w="1214" w:type="dxa"/>
            <w:vAlign w:val="center"/>
          </w:tcPr>
          <w:p w14:paraId="24F97F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711</w:t>
            </w:r>
          </w:p>
        </w:tc>
        <w:tc>
          <w:tcPr>
            <w:tcW w:w="904" w:type="dxa"/>
            <w:vAlign w:val="center"/>
          </w:tcPr>
          <w:p w14:paraId="1296F4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116 150</w:t>
            </w:r>
          </w:p>
        </w:tc>
        <w:tc>
          <w:tcPr>
            <w:tcW w:w="1579" w:type="dxa"/>
            <w:vAlign w:val="center"/>
          </w:tcPr>
          <w:p w14:paraId="443013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  <w:tc>
          <w:tcPr>
            <w:tcW w:w="1904" w:type="dxa"/>
            <w:vAlign w:val="center"/>
          </w:tcPr>
          <w:p w14:paraId="037BEA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MIN</w:t>
            </w:r>
            <w:r>
              <w:t xml:space="preserve"> / </w:t>
            </w:r>
            <w:r>
              <w:rPr>
                <w:i/>
              </w:rPr>
              <w:t>AVERAGE</w:t>
            </w:r>
            <w:r>
              <w:t xml:space="preserve"> / </w:t>
            </w:r>
            <w:r>
              <w:rPr>
                <w:i/>
              </w:rPr>
              <w:t>MAX</w:t>
            </w:r>
          </w:p>
        </w:tc>
      </w:tr>
      <w:tr w:rsidR="006F5B51" w14:paraId="71E52496" w14:textId="77777777" w:rsidTr="006F5B51">
        <w:trPr>
          <w:cantSplit/>
          <w:jc w:val="center"/>
        </w:trPr>
        <w:tc>
          <w:tcPr>
            <w:tcW w:w="4037" w:type="dxa"/>
            <w:vAlign w:val="center"/>
          </w:tcPr>
          <w:p w14:paraId="184F5E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Трафик </w:t>
            </w:r>
            <w:r>
              <w:rPr>
                <w:i/>
              </w:rPr>
              <w:t>Similarweb</w:t>
            </w:r>
            <w:r>
              <w:t xml:space="preserve"> (СЦ-</w:t>
            </w:r>
            <w:r>
              <w:rPr>
                <w:i/>
              </w:rPr>
              <w:t>X</w:t>
            </w:r>
            <w:r>
              <w:t xml:space="preserve">, </w:t>
            </w:r>
            <w:r>
              <w:rPr>
                <w:i/>
              </w:rPr>
              <w:t>SW-X</w:t>
            </w:r>
            <w:r>
              <w:t>, СВ-</w:t>
            </w:r>
            <w:r>
              <w:rPr>
                <w:i/>
              </w:rPr>
              <w:t>X</w:t>
            </w:r>
            <w:r>
              <w:t xml:space="preserve"> воронка), рынок</w:t>
            </w:r>
          </w:p>
        </w:tc>
        <w:tc>
          <w:tcPr>
            <w:tcW w:w="1214" w:type="dxa"/>
            <w:vAlign w:val="center"/>
          </w:tcPr>
          <w:p w14:paraId="37EC2D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711</w:t>
            </w:r>
          </w:p>
        </w:tc>
        <w:tc>
          <w:tcPr>
            <w:tcW w:w="904" w:type="dxa"/>
            <w:vAlign w:val="center"/>
          </w:tcPr>
          <w:p w14:paraId="7AA9E4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11 092</w:t>
            </w:r>
          </w:p>
        </w:tc>
        <w:tc>
          <w:tcPr>
            <w:tcW w:w="1579" w:type="dxa"/>
            <w:vAlign w:val="center"/>
          </w:tcPr>
          <w:p w14:paraId="62AE72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139 815</w:t>
            </w:r>
          </w:p>
        </w:tc>
        <w:tc>
          <w:tcPr>
            <w:tcW w:w="1904" w:type="dxa"/>
            <w:vAlign w:val="center"/>
          </w:tcPr>
          <w:p w14:paraId="595D78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MIN</w:t>
            </w:r>
            <w:r>
              <w:t xml:space="preserve"> / </w:t>
            </w:r>
            <w:r>
              <w:rPr>
                <w:i/>
              </w:rPr>
              <w:t>AVERAGE</w:t>
            </w:r>
            <w:r>
              <w:t xml:space="preserve"> / </w:t>
            </w:r>
            <w:r>
              <w:rPr>
                <w:i/>
              </w:rPr>
              <w:t>MAX</w:t>
            </w:r>
          </w:p>
        </w:tc>
      </w:tr>
      <w:tr w:rsidR="006F5B51" w14:paraId="4E9E58EE" w14:textId="77777777" w:rsidTr="006F5B51">
        <w:trPr>
          <w:cantSplit/>
          <w:jc w:val="center"/>
        </w:trPr>
        <w:tc>
          <w:tcPr>
            <w:tcW w:w="4037" w:type="dxa"/>
            <w:vAlign w:val="center"/>
          </w:tcPr>
          <w:p w14:paraId="7EB977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СВ табл. 19: [минимум осторожных; максимум проверенных базовых и оптимистичных] (СВ-</w:t>
            </w:r>
            <w:r>
              <w:rPr>
                <w:i/>
              </w:rPr>
              <w:t>X</w:t>
            </w:r>
            <w:r>
              <w:t>)</w:t>
            </w:r>
          </w:p>
        </w:tc>
        <w:tc>
          <w:tcPr>
            <w:tcW w:w="1214" w:type="dxa"/>
            <w:vAlign w:val="center"/>
          </w:tcPr>
          <w:p w14:paraId="2C17BD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1 152</w:t>
            </w:r>
          </w:p>
        </w:tc>
        <w:tc>
          <w:tcPr>
            <w:tcW w:w="904" w:type="dxa"/>
            <w:vAlign w:val="center"/>
          </w:tcPr>
          <w:p w14:paraId="25C52B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579" w:type="dxa"/>
            <w:vAlign w:val="center"/>
          </w:tcPr>
          <w:p w14:paraId="18145E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  <w:tc>
          <w:tcPr>
            <w:tcW w:w="1904" w:type="dxa"/>
            <w:vAlign w:val="center"/>
          </w:tcPr>
          <w:p w14:paraId="60844D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14:paraId="3892B832" w14:textId="77777777" w:rsidTr="006F5B51">
        <w:trPr>
          <w:cantSplit/>
          <w:jc w:val="center"/>
        </w:trPr>
        <w:tc>
          <w:tcPr>
            <w:tcW w:w="4037" w:type="dxa"/>
            <w:vAlign w:val="center"/>
          </w:tcPr>
          <w:p w14:paraId="2BC681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Уровень </w:t>
            </w:r>
            <w:r>
              <w:rPr>
                <w:i/>
              </w:rPr>
              <w:t>SOM</w:t>
            </w:r>
            <w:r>
              <w:t>: все методы</w:t>
            </w:r>
          </w:p>
        </w:tc>
        <w:tc>
          <w:tcPr>
            <w:tcW w:w="1214" w:type="dxa"/>
            <w:vAlign w:val="center"/>
          </w:tcPr>
          <w:p w14:paraId="79535F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1,7</w:t>
            </w:r>
          </w:p>
        </w:tc>
        <w:tc>
          <w:tcPr>
            <w:tcW w:w="904" w:type="dxa"/>
            <w:vAlign w:val="center"/>
          </w:tcPr>
          <w:p w14:paraId="0E7E77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1 075</w:t>
            </w:r>
          </w:p>
        </w:tc>
        <w:tc>
          <w:tcPr>
            <w:tcW w:w="1579" w:type="dxa"/>
            <w:vAlign w:val="center"/>
          </w:tcPr>
          <w:p w14:paraId="24B4DE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16 590</w:t>
            </w:r>
          </w:p>
        </w:tc>
        <w:tc>
          <w:tcPr>
            <w:tcW w:w="1904" w:type="dxa"/>
            <w:vAlign w:val="center"/>
          </w:tcPr>
          <w:p w14:paraId="49BB7C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MIN</w:t>
            </w:r>
            <w:r>
              <w:t xml:space="preserve"> / </w:t>
            </w:r>
            <w:r>
              <w:rPr>
                <w:i/>
              </w:rPr>
              <w:t>AVERAGE</w:t>
            </w:r>
            <w:r>
              <w:t xml:space="preserve"> / </w:t>
            </w:r>
            <w:r>
              <w:rPr>
                <w:i/>
              </w:rPr>
              <w:t>MAX</w:t>
            </w:r>
          </w:p>
        </w:tc>
      </w:tr>
    </w:tbl>
    <w:p w14:paraId="6FB115DA" w14:textId="77777777" w:rsidR="00CB4FB5" w:rsidRDefault="00CB4FB5">
      <w:pPr>
        <w:pStyle w:val="a0"/>
        <w:ind w:firstLine="709"/>
        <w:jc w:val="both"/>
      </w:pPr>
      <w:r>
        <w:rPr>
          <w:i/>
          <w:sz w:val="28"/>
        </w:rPr>
        <w:t>Excel</w:t>
      </w:r>
      <w:r>
        <w:rPr>
          <w:sz w:val="28"/>
        </w:rPr>
        <w:t>-правило (</w:t>
      </w:r>
      <w:r>
        <w:rPr>
          <w:i/>
          <w:sz w:val="28"/>
        </w:rPr>
        <w:t>MIN</w:t>
      </w:r>
      <w:r>
        <w:rPr>
          <w:sz w:val="28"/>
        </w:rPr>
        <w:t xml:space="preserve"> / среднее / </w:t>
      </w:r>
      <w:r>
        <w:rPr>
          <w:i/>
          <w:sz w:val="28"/>
        </w:rPr>
        <w:t>MAX</w:t>
      </w:r>
      <w:r>
        <w:rPr>
          <w:sz w:val="28"/>
        </w:rPr>
        <w:t xml:space="preserve"> по методам) и </w:t>
      </w:r>
      <w:r>
        <w:rPr>
          <w:i/>
          <w:sz w:val="28"/>
        </w:rPr>
        <w:t>Word</w:t>
      </w:r>
      <w:r>
        <w:rPr>
          <w:sz w:val="28"/>
        </w:rPr>
        <w:t>-правило (СВ табл. 19) названы оба; расчеты, основанные на клиентской базе, и расчеты по трафику различаются на порядок и более (см. правила согласования).</w:t>
      </w:r>
    </w:p>
    <w:p w14:paraId="77A0352B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314E2092" wp14:editId="1D444A65">
            <wp:extent cx="5334000" cy="2726266"/>
            <wp:effectExtent l="0" t="0" r="0" b="0"/>
            <wp:docPr id="10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8_diapazony_rynka_po_metodam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249EE4" w14:textId="77777777" w:rsidR="00CB4FB5" w:rsidRDefault="00CB4FB5">
      <w:pPr>
        <w:pStyle w:val="a0"/>
        <w:jc w:val="center"/>
      </w:pPr>
      <w:r>
        <w:rPr>
          <w:sz w:val="28"/>
        </w:rPr>
        <w:t>Рисунок 12 – Диапазоны объема рынка (</w:t>
      </w:r>
      <w:r>
        <w:rPr>
          <w:i/>
          <w:sz w:val="28"/>
        </w:rPr>
        <w:t>SAM</w:t>
      </w:r>
      <w:r>
        <w:rPr>
          <w:sz w:val="28"/>
        </w:rPr>
        <w:t>) по методам: осторожный – оптимистичный, ромб – базовый (</w:t>
      </w:r>
      <w:r>
        <w:rPr>
          <w:i/>
          <w:sz w:val="28"/>
        </w:rPr>
        <w:t>BYN</w:t>
      </w:r>
      <w:r>
        <w:rPr>
          <w:sz w:val="28"/>
        </w:rPr>
        <w:t xml:space="preserve"> в год, логарифмическая шкала)</w:t>
      </w:r>
    </w:p>
    <w:p w14:paraId="0FF07CCE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5FE6D7DC" wp14:editId="35F40497">
            <wp:extent cx="5334000" cy="2726266"/>
            <wp:effectExtent l="0" t="0" r="0" b="0"/>
            <wp:docPr id="10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7_diapazony_SOM_po_metodam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F09480" w14:textId="77777777" w:rsidR="00CB4FB5" w:rsidRDefault="00CB4FB5">
      <w:pPr>
        <w:pStyle w:val="a0"/>
        <w:jc w:val="center"/>
      </w:pPr>
      <w:r>
        <w:rPr>
          <w:sz w:val="28"/>
        </w:rPr>
        <w:t>Рисунок 13 – Диапазоны достижимой выручки (</w:t>
      </w:r>
      <w:r>
        <w:rPr>
          <w:i/>
          <w:sz w:val="28"/>
        </w:rPr>
        <w:t>SOM</w:t>
      </w:r>
      <w:r>
        <w:rPr>
          <w:sz w:val="28"/>
        </w:rPr>
        <w:t>) по методам (</w:t>
      </w:r>
      <w:r>
        <w:rPr>
          <w:i/>
          <w:sz w:val="28"/>
        </w:rPr>
        <w:t>BYN</w:t>
      </w:r>
      <w:r>
        <w:rPr>
          <w:sz w:val="28"/>
        </w:rPr>
        <w:t xml:space="preserve"> в год, логарифмическая шкала)</w:t>
      </w:r>
    </w:p>
    <w:p w14:paraId="037DA5AE" w14:textId="77777777" w:rsidR="00CB4FB5" w:rsidRDefault="00CB4FB5">
      <w:pPr>
        <w:pStyle w:val="a0"/>
        <w:keepNext/>
        <w:jc w:val="both"/>
      </w:pPr>
      <w:r>
        <w:rPr>
          <w:sz w:val="28"/>
        </w:rPr>
        <w:lastRenderedPageBreak/>
        <w:t>Таблица 81 – Ориентиры достижимой доли нового бизнеса и значения расчета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96"/>
        <w:gridCol w:w="1782"/>
        <w:gridCol w:w="1584"/>
        <w:gridCol w:w="2376"/>
      </w:tblGrid>
      <w:tr w:rsidR="006F5B51" w14:paraId="06E529D4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96" w:type="dxa"/>
            <w:vAlign w:val="center"/>
          </w:tcPr>
          <w:p w14:paraId="0649BA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Источник ориентира</w:t>
            </w:r>
          </w:p>
        </w:tc>
        <w:tc>
          <w:tcPr>
            <w:tcW w:w="1782" w:type="dxa"/>
            <w:vAlign w:val="center"/>
          </w:tcPr>
          <w:p w14:paraId="5571C8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Осторожно</w:t>
            </w:r>
          </w:p>
        </w:tc>
        <w:tc>
          <w:tcPr>
            <w:tcW w:w="1584" w:type="dxa"/>
            <w:vAlign w:val="center"/>
          </w:tcPr>
          <w:p w14:paraId="092988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Базово</w:t>
            </w:r>
          </w:p>
        </w:tc>
        <w:tc>
          <w:tcPr>
            <w:tcW w:w="2376" w:type="dxa"/>
            <w:vAlign w:val="center"/>
          </w:tcPr>
          <w:p w14:paraId="196D08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Оптимистично</w:t>
            </w:r>
          </w:p>
        </w:tc>
      </w:tr>
      <w:tr w:rsidR="006F5B51" w14:paraId="355B485A" w14:textId="77777777" w:rsidTr="006F5B51">
        <w:trPr>
          <w:cantSplit/>
          <w:jc w:val="center"/>
        </w:trPr>
        <w:tc>
          <w:tcPr>
            <w:tcW w:w="3896" w:type="dxa"/>
            <w:vAlign w:val="center"/>
          </w:tcPr>
          <w:p w14:paraId="20825D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ПК табл. 7 (К5)</w:t>
            </w:r>
          </w:p>
        </w:tc>
        <w:tc>
          <w:tcPr>
            <w:tcW w:w="1782" w:type="dxa"/>
            <w:vAlign w:val="center"/>
          </w:tcPr>
          <w:p w14:paraId="44383D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0,5–1 %</w:t>
            </w:r>
          </w:p>
        </w:tc>
        <w:tc>
          <w:tcPr>
            <w:tcW w:w="1584" w:type="dxa"/>
            <w:vAlign w:val="center"/>
          </w:tcPr>
          <w:p w14:paraId="3C917F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1–3 %</w:t>
            </w:r>
          </w:p>
        </w:tc>
        <w:tc>
          <w:tcPr>
            <w:tcW w:w="2376" w:type="dxa"/>
            <w:vAlign w:val="center"/>
          </w:tcPr>
          <w:p w14:paraId="34D39D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3–7 %</w:t>
            </w:r>
          </w:p>
        </w:tc>
      </w:tr>
      <w:tr w:rsidR="006F5B51" w14:paraId="4F0C0059" w14:textId="77777777" w:rsidTr="006F5B51">
        <w:trPr>
          <w:cantSplit/>
          <w:jc w:val="center"/>
        </w:trPr>
        <w:tc>
          <w:tcPr>
            <w:tcW w:w="3896" w:type="dxa"/>
            <w:vAlign w:val="center"/>
          </w:tcPr>
          <w:p w14:paraId="09F379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М1 табл. 13 (доля трафика)</w:t>
            </w:r>
          </w:p>
        </w:tc>
        <w:tc>
          <w:tcPr>
            <w:tcW w:w="1782" w:type="dxa"/>
            <w:vAlign w:val="center"/>
          </w:tcPr>
          <w:p w14:paraId="5C7E08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0,1–0,5 %</w:t>
            </w:r>
          </w:p>
        </w:tc>
        <w:tc>
          <w:tcPr>
            <w:tcW w:w="1584" w:type="dxa"/>
            <w:vAlign w:val="center"/>
          </w:tcPr>
          <w:p w14:paraId="6A1DAD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0,5–2 %</w:t>
            </w:r>
          </w:p>
        </w:tc>
        <w:tc>
          <w:tcPr>
            <w:tcW w:w="2376" w:type="dxa"/>
            <w:vAlign w:val="center"/>
          </w:tcPr>
          <w:p w14:paraId="0F8A7D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2–5 %</w:t>
            </w:r>
          </w:p>
        </w:tc>
      </w:tr>
      <w:tr w:rsidR="006F5B51" w14:paraId="02D1BFD2" w14:textId="77777777" w:rsidTr="006F5B51">
        <w:trPr>
          <w:cantSplit/>
          <w:jc w:val="center"/>
        </w:trPr>
        <w:tc>
          <w:tcPr>
            <w:tcW w:w="3896" w:type="dxa"/>
            <w:vAlign w:val="center"/>
          </w:tcPr>
          <w:p w14:paraId="1A7627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>, лист 03 (значения шаблона)</w:t>
            </w:r>
          </w:p>
        </w:tc>
        <w:tc>
          <w:tcPr>
            <w:tcW w:w="1782" w:type="dxa"/>
            <w:vAlign w:val="center"/>
          </w:tcPr>
          <w:p w14:paraId="41D568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0,8 %</w:t>
            </w:r>
          </w:p>
        </w:tc>
        <w:tc>
          <w:tcPr>
            <w:tcW w:w="1584" w:type="dxa"/>
            <w:vAlign w:val="center"/>
          </w:tcPr>
          <w:p w14:paraId="331CE0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2 %</w:t>
            </w:r>
          </w:p>
        </w:tc>
        <w:tc>
          <w:tcPr>
            <w:tcW w:w="2376" w:type="dxa"/>
            <w:vAlign w:val="center"/>
          </w:tcPr>
          <w:p w14:paraId="75CE34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</w:tr>
      <w:tr w:rsidR="006F5B51" w14:paraId="4ACB26D1" w14:textId="77777777" w:rsidTr="006F5B51">
        <w:trPr>
          <w:cantSplit/>
          <w:jc w:val="center"/>
        </w:trPr>
        <w:tc>
          <w:tcPr>
            <w:tcW w:w="3896" w:type="dxa"/>
            <w:vAlign w:val="center"/>
          </w:tcPr>
          <w:p w14:paraId="43B88C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>, лист 06</w:t>
            </w:r>
          </w:p>
        </w:tc>
        <w:tc>
          <w:tcPr>
            <w:tcW w:w="1782" w:type="dxa"/>
            <w:vAlign w:val="center"/>
          </w:tcPr>
          <w:p w14:paraId="19F94A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0,5 %</w:t>
            </w:r>
          </w:p>
        </w:tc>
        <w:tc>
          <w:tcPr>
            <w:tcW w:w="1584" w:type="dxa"/>
            <w:vAlign w:val="center"/>
          </w:tcPr>
          <w:p w14:paraId="0BABDA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2376" w:type="dxa"/>
            <w:vAlign w:val="center"/>
          </w:tcPr>
          <w:p w14:paraId="5AF6D8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3,5 %</w:t>
            </w:r>
          </w:p>
        </w:tc>
      </w:tr>
      <w:tr w:rsidR="006F5B51" w14:paraId="452E6C76" w14:textId="77777777" w:rsidTr="006F5B51">
        <w:trPr>
          <w:cantSplit/>
          <w:jc w:val="center"/>
        </w:trPr>
        <w:tc>
          <w:tcPr>
            <w:tcW w:w="3896" w:type="dxa"/>
            <w:vAlign w:val="center"/>
          </w:tcPr>
          <w:p w14:paraId="6E9CED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>, лист 01</w:t>
            </w:r>
          </w:p>
        </w:tc>
        <w:tc>
          <w:tcPr>
            <w:tcW w:w="1782" w:type="dxa"/>
            <w:vAlign w:val="center"/>
          </w:tcPr>
          <w:p w14:paraId="15497B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0,5 %</w:t>
            </w:r>
          </w:p>
        </w:tc>
        <w:tc>
          <w:tcPr>
            <w:tcW w:w="1584" w:type="dxa"/>
            <w:vAlign w:val="center"/>
          </w:tcPr>
          <w:p w14:paraId="3F0DB1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2376" w:type="dxa"/>
            <w:vAlign w:val="center"/>
          </w:tcPr>
          <w:p w14:paraId="0B6F3A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</w:tr>
      <w:tr w:rsidR="006F5B51" w14:paraId="56F61289" w14:textId="77777777" w:rsidTr="006F5B51">
        <w:trPr>
          <w:cantSplit/>
          <w:jc w:val="center"/>
        </w:trPr>
        <w:tc>
          <w:tcPr>
            <w:tcW w:w="3896" w:type="dxa"/>
            <w:vAlign w:val="center"/>
          </w:tcPr>
          <w:p w14:paraId="2103BC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, лист 06</w:t>
            </w:r>
          </w:p>
        </w:tc>
        <w:tc>
          <w:tcPr>
            <w:tcW w:w="1782" w:type="dxa"/>
            <w:vAlign w:val="center"/>
          </w:tcPr>
          <w:p w14:paraId="277612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0,5 %</w:t>
            </w:r>
          </w:p>
        </w:tc>
        <w:tc>
          <w:tcPr>
            <w:tcW w:w="1584" w:type="dxa"/>
            <w:vAlign w:val="center"/>
          </w:tcPr>
          <w:p w14:paraId="77BA05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2376" w:type="dxa"/>
            <w:vAlign w:val="center"/>
          </w:tcPr>
          <w:p w14:paraId="366836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3,5 %</w:t>
            </w:r>
          </w:p>
        </w:tc>
      </w:tr>
      <w:tr w:rsidR="006F5B51" w14:paraId="2D3ED6FF" w14:textId="77777777" w:rsidTr="006F5B51">
        <w:trPr>
          <w:cantSplit/>
          <w:jc w:val="center"/>
        </w:trPr>
        <w:tc>
          <w:tcPr>
            <w:tcW w:w="3896" w:type="dxa"/>
            <w:vAlign w:val="center"/>
          </w:tcPr>
          <w:p w14:paraId="3931F1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Принято в расчетах каждого шаблона</w:t>
            </w:r>
          </w:p>
        </w:tc>
        <w:tc>
          <w:tcPr>
            <w:tcW w:w="1782" w:type="dxa"/>
            <w:vAlign w:val="center"/>
          </w:tcPr>
          <w:p w14:paraId="4BFA67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значения шаблона</w:t>
            </w:r>
          </w:p>
        </w:tc>
        <w:tc>
          <w:tcPr>
            <w:tcW w:w="1584" w:type="dxa"/>
            <w:vAlign w:val="center"/>
          </w:tcPr>
          <w:p w14:paraId="6070E8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значения шаблона</w:t>
            </w:r>
          </w:p>
        </w:tc>
        <w:tc>
          <w:tcPr>
            <w:tcW w:w="2376" w:type="dxa"/>
            <w:vAlign w:val="center"/>
          </w:tcPr>
          <w:p w14:paraId="668F94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значения шаблона</w:t>
            </w:r>
          </w:p>
        </w:tc>
      </w:tr>
      <w:tr w:rsidR="006F5B51" w14:paraId="09C44E8E" w14:textId="77777777" w:rsidTr="006F5B51">
        <w:trPr>
          <w:cantSplit/>
          <w:jc w:val="center"/>
        </w:trPr>
        <w:tc>
          <w:tcPr>
            <w:tcW w:w="3896" w:type="dxa"/>
            <w:vAlign w:val="center"/>
          </w:tcPr>
          <w:p w14:paraId="5ECAB8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>, сегментные К5 (</w:t>
            </w:r>
            <w:r>
              <w:rPr>
                <w:i/>
              </w:rPr>
              <w:t>S-01</w:t>
            </w:r>
            <w:r>
              <w:t xml:space="preserve"> / </w:t>
            </w:r>
            <w:r>
              <w:rPr>
                <w:i/>
              </w:rPr>
              <w:t>S-02</w:t>
            </w:r>
            <w:r>
              <w:t xml:space="preserve">–03 / </w:t>
            </w:r>
            <w:r>
              <w:rPr>
                <w:i/>
              </w:rPr>
              <w:t>S-04</w:t>
            </w:r>
            <w:r>
              <w:t>)</w:t>
            </w:r>
          </w:p>
        </w:tc>
        <w:tc>
          <w:tcPr>
            <w:tcW w:w="1782" w:type="dxa"/>
            <w:vAlign w:val="center"/>
          </w:tcPr>
          <w:p w14:paraId="221895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584" w:type="dxa"/>
            <w:vAlign w:val="center"/>
          </w:tcPr>
          <w:p w14:paraId="2435F4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1 % / 2 % / 1 %</w:t>
            </w:r>
          </w:p>
        </w:tc>
        <w:tc>
          <w:tcPr>
            <w:tcW w:w="2376" w:type="dxa"/>
            <w:vAlign w:val="center"/>
          </w:tcPr>
          <w:p w14:paraId="44F518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</w:tbl>
    <w:p w14:paraId="4B066345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Ориентиры различаются (</w:t>
      </w:r>
      <w:r>
        <w:rPr>
          <w:i/>
          <w:sz w:val="28"/>
        </w:rPr>
        <w:t>W-7</w:t>
      </w:r>
      <w:r>
        <w:rPr>
          <w:sz w:val="28"/>
        </w:rPr>
        <w:t>): в ПК – доля рынка нового бизнеса, в М1 – доля трафика. В расчетах принята шкала соответствующего шаблона; осторожное значение ПК-</w:t>
      </w:r>
      <w:r>
        <w:rPr>
          <w:i/>
          <w:sz w:val="28"/>
        </w:rPr>
        <w:t>X</w:t>
      </w:r>
      <w:r>
        <w:rPr>
          <w:sz w:val="28"/>
        </w:rPr>
        <w:t xml:space="preserve"> (0,8 %) находится в диапазоне 0,5–1 %, оптимистичное (4 %) – в диапазоне 3–7 %.</w:t>
      </w:r>
    </w:p>
    <w:p w14:paraId="4F1B250F" w14:textId="77777777" w:rsidR="00CB4FB5" w:rsidRDefault="00CB4FB5">
      <w:pPr>
        <w:pStyle w:val="4"/>
        <w:ind w:firstLine="709"/>
      </w:pPr>
      <w:r>
        <w:t>2.10.3 Правила согласования результатов</w:t>
      </w:r>
    </w:p>
    <w:p w14:paraId="5F6985DE" w14:textId="77777777" w:rsidR="00CB4FB5" w:rsidRDefault="00CB4FB5">
      <w:pPr>
        <w:pStyle w:val="FirstParagraph"/>
        <w:keepNext/>
      </w:pPr>
      <w:r>
        <w:rPr>
          <w:sz w:val="28"/>
        </w:rPr>
        <w:t>Таблица 82 – Применение правил согласования ИНСТР раздела 11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79"/>
        <w:gridCol w:w="2748"/>
        <w:gridCol w:w="4211"/>
      </w:tblGrid>
      <w:tr w:rsidR="006F5B51" w14:paraId="53561815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79" w:type="dxa"/>
            <w:vAlign w:val="center"/>
          </w:tcPr>
          <w:p w14:paraId="6E4172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Правило</w:t>
            </w:r>
          </w:p>
        </w:tc>
        <w:tc>
          <w:tcPr>
            <w:tcW w:w="2748" w:type="dxa"/>
            <w:vAlign w:val="center"/>
          </w:tcPr>
          <w:p w14:paraId="5FC65B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Проверка</w:t>
            </w:r>
          </w:p>
        </w:tc>
        <w:tc>
          <w:tcPr>
            <w:tcW w:w="4211" w:type="dxa"/>
            <w:vAlign w:val="center"/>
          </w:tcPr>
          <w:p w14:paraId="57AE43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</w:tr>
      <w:tr w:rsidR="006F5B51" w14:paraId="7936BCB4" w14:textId="77777777" w:rsidTr="006F5B51">
        <w:trPr>
          <w:cantSplit/>
          <w:jc w:val="center"/>
        </w:trPr>
        <w:tc>
          <w:tcPr>
            <w:tcW w:w="2679" w:type="dxa"/>
            <w:vAlign w:val="center"/>
          </w:tcPr>
          <w:p w14:paraId="28E6BB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«Сверху вниз» значительно больше «снизу вверх» – проверить коэффициенты</w:t>
            </w:r>
          </w:p>
        </w:tc>
        <w:tc>
          <w:tcPr>
            <w:tcW w:w="2748" w:type="dxa"/>
            <w:vAlign w:val="center"/>
          </w:tcPr>
          <w:p w14:paraId="36C000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 «сверху вниз» 296 435, «снизу вверх» 197 989 </w:t>
            </w:r>
            <w:r>
              <w:rPr>
                <w:i/>
              </w:rPr>
              <w:t>BYN</w:t>
            </w:r>
            <w:r>
              <w:t xml:space="preserve"> (в 1,5 раза)</w:t>
            </w:r>
          </w:p>
        </w:tc>
        <w:tc>
          <w:tcPr>
            <w:tcW w:w="4211" w:type="dxa"/>
            <w:vAlign w:val="center"/>
          </w:tcPr>
          <w:p w14:paraId="7EEA2F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Значительного превышения нет; различие – общая доля К2 × К4 (17,5 %) против сегментных (К4 студентов 8,75 %). Оптимистичный «сверху вниз» (2,8 млн) существенно выше – оценка верхнего предела</w:t>
            </w:r>
          </w:p>
        </w:tc>
      </w:tr>
      <w:tr w:rsidR="006F5B51" w14:paraId="51E77A16" w14:textId="77777777" w:rsidTr="006F5B51">
        <w:trPr>
          <w:cantSplit/>
          <w:jc w:val="center"/>
        </w:trPr>
        <w:tc>
          <w:tcPr>
            <w:tcW w:w="2679" w:type="dxa"/>
            <w:vAlign w:val="center"/>
          </w:tcPr>
          <w:p w14:paraId="43F22B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Поисковый спрос высокий, платежеспособность низкая – уточнить цену, сегмент, формат</w:t>
            </w:r>
          </w:p>
        </w:tc>
        <w:tc>
          <w:tcPr>
            <w:tcW w:w="2748" w:type="dxa"/>
            <w:vAlign w:val="center"/>
          </w:tcPr>
          <w:p w14:paraId="3C70D7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Поисковый спрос преимущественно информационный («онлайн», «скачать», «бесплатно»); коммерческих 16 запросов за 30 дней</w:t>
            </w:r>
          </w:p>
        </w:tc>
        <w:tc>
          <w:tcPr>
            <w:tcW w:w="4211" w:type="dxa"/>
            <w:vAlign w:val="center"/>
          </w:tcPr>
          <w:p w14:paraId="5007AF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Платежеспособность подтверждена только у специалистов; студентов целесообразно вести на </w:t>
            </w:r>
            <w:r>
              <w:rPr>
                <w:i/>
              </w:rPr>
              <w:t>Free</w:t>
            </w:r>
            <w:r>
              <w:t>; цену проверить опросом</w:t>
            </w:r>
          </w:p>
        </w:tc>
      </w:tr>
      <w:tr w:rsidR="006F5B51" w14:paraId="19D0C619" w14:textId="77777777" w:rsidTr="006F5B51">
        <w:trPr>
          <w:cantSplit/>
          <w:jc w:val="center"/>
        </w:trPr>
        <w:tc>
          <w:tcPr>
            <w:tcW w:w="2679" w:type="dxa"/>
            <w:vAlign w:val="center"/>
          </w:tcPr>
          <w:p w14:paraId="384376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конкурентов высокий, поисковый спрос низкий – проверить рекламу, соцсети, приложения, прямой трафик</w:t>
            </w:r>
          </w:p>
        </w:tc>
        <w:tc>
          <w:tcPr>
            <w:tcW w:w="2748" w:type="dxa"/>
            <w:vAlign w:val="center"/>
          </w:tcPr>
          <w:p w14:paraId="0F16DB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выборки 9,0 млн визитов в месяц, трафик рынка по РБ около 17 633 визитов; Вордстат – сотни запросов</w:t>
            </w:r>
          </w:p>
        </w:tc>
        <w:tc>
          <w:tcPr>
            <w:tcW w:w="4211" w:type="dxa"/>
            <w:vAlign w:val="center"/>
          </w:tcPr>
          <w:p w14:paraId="7ADD60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Аудитория приходит не только через Яндекс: у </w:t>
            </w:r>
            <w:r>
              <w:rPr>
                <w:i/>
              </w:rPr>
              <w:t>plantuml.com</w:t>
            </w:r>
            <w:r>
              <w:t xml:space="preserve"> </w:t>
            </w:r>
            <w:r>
              <w:rPr>
                <w:i/>
              </w:rPr>
              <w:t>Organic</w:t>
            </w:r>
            <w:r>
              <w:t xml:space="preserve"> 48,5 %, остальное – прямой трафик и рефералы; </w:t>
            </w:r>
            <w:r>
              <w:rPr>
                <w:i/>
              </w:rPr>
              <w:t>Google</w:t>
            </w:r>
            <w:r>
              <w:t xml:space="preserve"> и расширения редакторов кода (миллионы установок) поисковым спросом Яндекса не отражены</w:t>
            </w:r>
          </w:p>
        </w:tc>
      </w:tr>
      <w:tr w:rsidR="006F5B51" w14:paraId="15D783DA" w14:textId="77777777" w:rsidTr="006F5B51">
        <w:trPr>
          <w:cantSplit/>
          <w:jc w:val="center"/>
        </w:trPr>
        <w:tc>
          <w:tcPr>
            <w:tcW w:w="2679" w:type="dxa"/>
            <w:vAlign w:val="center"/>
          </w:tcPr>
          <w:p w14:paraId="794C7D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Воронка дает малый объем при большом рынке – проблема в канале, а не в емкости</w:t>
            </w:r>
          </w:p>
        </w:tc>
        <w:tc>
          <w:tcPr>
            <w:tcW w:w="2748" w:type="dxa"/>
            <w:vAlign w:val="center"/>
          </w:tcPr>
          <w:p w14:paraId="066B2E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Воронка поискового канала 9,5 </w:t>
            </w:r>
            <w:r>
              <w:rPr>
                <w:i/>
                <w:iCs/>
              </w:rPr>
              <w:t xml:space="preserve">BYN/год </w:t>
            </w:r>
            <w:r>
              <w:t xml:space="preserve">при </w:t>
            </w:r>
            <w:r>
              <w:rPr>
                <w:i/>
              </w:rPr>
              <w:t>SAM</w:t>
            </w:r>
            <w:r>
              <w:t xml:space="preserve"> 197 988 </w:t>
            </w:r>
            <w:r>
              <w:rPr>
                <w:i/>
              </w:rPr>
              <w:t>BYN</w:t>
            </w:r>
          </w:p>
        </w:tc>
        <w:tc>
          <w:tcPr>
            <w:tcW w:w="4211" w:type="dxa"/>
            <w:vAlign w:val="center"/>
          </w:tcPr>
          <w:p w14:paraId="58D8F2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Подтверждается: измерен единственный канал (органический поиск); каналы, требующие рекламных кабинетов, не измерены (модельная оценка (допущение; причина: табл. 91, п. 5))</w:t>
            </w:r>
          </w:p>
        </w:tc>
      </w:tr>
      <w:tr w:rsidR="006F5B51" w14:paraId="0EE442C4" w14:textId="77777777" w:rsidTr="006F5B51">
        <w:trPr>
          <w:cantSplit/>
          <w:jc w:val="center"/>
        </w:trPr>
        <w:tc>
          <w:tcPr>
            <w:tcW w:w="2679" w:type="dxa"/>
            <w:vAlign w:val="center"/>
          </w:tcPr>
          <w:p w14:paraId="07EA0B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Сценарии сильно различаются – собрать данные по конверсиям, ценам, конкурентам, сегментам</w:t>
            </w:r>
          </w:p>
        </w:tc>
        <w:tc>
          <w:tcPr>
            <w:tcW w:w="2748" w:type="dxa"/>
            <w:vAlign w:val="center"/>
          </w:tcPr>
          <w:p w14:paraId="38C433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Отношение оптимистичного к осторожному: ПК-</w:t>
            </w:r>
            <w:r>
              <w:rPr>
                <w:i/>
              </w:rPr>
              <w:t>X</w:t>
            </w:r>
            <w:r>
              <w:t xml:space="preserve"> 7,3×, </w:t>
            </w:r>
            <w:r>
              <w:rPr>
                <w:i/>
              </w:rPr>
              <w:t>SW-X</w:t>
            </w:r>
            <w:r>
              <w:t xml:space="preserve"> 18,2×</w:t>
            </w:r>
          </w:p>
        </w:tc>
        <w:tc>
          <w:tcPr>
            <w:tcW w:w="4211" w:type="dxa"/>
            <w:vAlign w:val="center"/>
          </w:tcPr>
          <w:p w14:paraId="59FE61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Разброс значителен; приоритетные данные – конверсия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, доля платящих, срок удержания, доли стран по </w:t>
            </w:r>
            <w:r>
              <w:rPr>
                <w:i/>
              </w:rPr>
              <w:t>Similarweb</w:t>
            </w:r>
          </w:p>
        </w:tc>
      </w:tr>
      <w:tr w:rsidR="006F5B51" w14:paraId="1CB34C38" w14:textId="77777777" w:rsidTr="006F5B51">
        <w:trPr>
          <w:cantSplit/>
          <w:jc w:val="center"/>
        </w:trPr>
        <w:tc>
          <w:tcPr>
            <w:tcW w:w="2679" w:type="dxa"/>
            <w:vAlign w:val="center"/>
          </w:tcPr>
          <w:p w14:paraId="65E20D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Итог – диапазон, а не одно число</w:t>
            </w:r>
          </w:p>
        </w:tc>
        <w:tc>
          <w:tcPr>
            <w:tcW w:w="2748" w:type="dxa"/>
            <w:vAlign w:val="center"/>
          </w:tcPr>
          <w:p w14:paraId="2C1E80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Результат приведен диапазоном с указанием уровня и ограничений</w:t>
            </w:r>
          </w:p>
        </w:tc>
        <w:tc>
          <w:tcPr>
            <w:tcW w:w="4211" w:type="dxa"/>
            <w:vAlign w:val="center"/>
          </w:tcPr>
          <w:p w14:paraId="292572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</w:tr>
    </w:tbl>
    <w:p w14:paraId="257FB6F8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Клиентские методы и методы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различаются примерно в 9 раз (базовые сценарии). Причины: доля Беларуси в визитах (допущение Д-01) и выборка из четырех доменов занижают трафиковую оценку; ПК-</w:t>
      </w:r>
      <w:r>
        <w:rPr>
          <w:i/>
          <w:sz w:val="28"/>
        </w:rPr>
        <w:t>X</w:t>
      </w:r>
      <w:r>
        <w:rPr>
          <w:sz w:val="28"/>
        </w:rPr>
        <w:t xml:space="preserve">, напротив, опирается на численность групп и допущенные коэффициенты, не проверенные опросом. Согласовать порядок величины </w:t>
      </w:r>
      <w:r>
        <w:rPr>
          <w:sz w:val="28"/>
        </w:rPr>
        <w:lastRenderedPageBreak/>
        <w:t>можно только дополнительными данными, поэтому итоговый диапазон приводится шире, чем у отдельных методов.</w:t>
      </w:r>
    </w:p>
    <w:p w14:paraId="2F9B0B88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83 – Сопоставление основного чека 40 </w:t>
      </w:r>
      <w:r>
        <w:rPr>
          <w:i/>
          <w:sz w:val="28"/>
        </w:rPr>
        <w:t>у.е.</w:t>
      </w:r>
      <w:r>
        <w:rPr>
          <w:sz w:val="28"/>
        </w:rPr>
        <w:t xml:space="preserve"> в год с альтернативным 48 </w:t>
      </w:r>
      <w:r>
        <w:rPr>
          <w:i/>
          <w:sz w:val="28"/>
        </w:rPr>
        <w:t>у.е.</w:t>
      </w:r>
      <w:r>
        <w:rPr>
          <w:sz w:val="28"/>
        </w:rPr>
        <w:t xml:space="preserve"> в год (4 </w:t>
      </w:r>
      <w:r>
        <w:rPr>
          <w:i/>
          <w:sz w:val="28"/>
        </w:rPr>
        <w:t>у.е.</w:t>
      </w:r>
      <w:r>
        <w:rPr>
          <w:sz w:val="28"/>
        </w:rPr>
        <w:t xml:space="preserve"> × 12)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838"/>
        <w:gridCol w:w="1371"/>
        <w:gridCol w:w="2195"/>
        <w:gridCol w:w="1234"/>
      </w:tblGrid>
      <w:tr w:rsidR="006F5B51" w14:paraId="0CEA9E1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838" w:type="dxa"/>
            <w:vAlign w:val="center"/>
          </w:tcPr>
          <w:p w14:paraId="6A1626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371" w:type="dxa"/>
            <w:vAlign w:val="center"/>
          </w:tcPr>
          <w:p w14:paraId="6EC2F7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40 </w:t>
            </w:r>
            <w:r>
              <w:rPr>
                <w:i/>
              </w:rPr>
              <w:t>у.е.</w:t>
            </w:r>
            <w:r>
              <w:t xml:space="preserve"> в год (основной)</w:t>
            </w:r>
          </w:p>
        </w:tc>
        <w:tc>
          <w:tcPr>
            <w:tcW w:w="2195" w:type="dxa"/>
            <w:vAlign w:val="center"/>
          </w:tcPr>
          <w:p w14:paraId="4892F0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48 </w:t>
            </w:r>
            <w:r>
              <w:rPr>
                <w:i/>
              </w:rPr>
              <w:t>у.е.</w:t>
            </w:r>
            <w:r>
              <w:t xml:space="preserve"> в год (альтернативный)</w:t>
            </w:r>
          </w:p>
        </w:tc>
        <w:tc>
          <w:tcPr>
            <w:tcW w:w="1234" w:type="dxa"/>
            <w:vAlign w:val="center"/>
          </w:tcPr>
          <w:p w14:paraId="4826A0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Отношение 48 / 40</w:t>
            </w:r>
          </w:p>
        </w:tc>
      </w:tr>
      <w:tr w:rsidR="006F5B51" w14:paraId="557DDE2E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1FC084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Годовой чек </w:t>
            </w:r>
            <w:r>
              <w:rPr>
                <w:i/>
              </w:rPr>
              <w:t>Pro</w:t>
            </w:r>
            <w:r>
              <w:t xml:space="preserve">, </w:t>
            </w:r>
            <w:r>
              <w:rPr>
                <w:i/>
              </w:rPr>
              <w:t>BYN</w:t>
            </w:r>
          </w:p>
        </w:tc>
        <w:tc>
          <w:tcPr>
            <w:tcW w:w="1371" w:type="dxa"/>
            <w:vAlign w:val="center"/>
          </w:tcPr>
          <w:p w14:paraId="37A00F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2195" w:type="dxa"/>
            <w:vAlign w:val="center"/>
          </w:tcPr>
          <w:p w14:paraId="127435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145,37</w:t>
            </w:r>
          </w:p>
        </w:tc>
        <w:tc>
          <w:tcPr>
            <w:tcW w:w="1234" w:type="dxa"/>
            <w:vAlign w:val="center"/>
          </w:tcPr>
          <w:p w14:paraId="0F373F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33A7AC24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58C17A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Месячный эквивалент, </w:t>
            </w:r>
            <w:r>
              <w:rPr>
                <w:i/>
              </w:rPr>
              <w:t>BYN</w:t>
            </w:r>
          </w:p>
        </w:tc>
        <w:tc>
          <w:tcPr>
            <w:tcW w:w="1371" w:type="dxa"/>
            <w:vAlign w:val="center"/>
          </w:tcPr>
          <w:p w14:paraId="1196C0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2195" w:type="dxa"/>
            <w:vAlign w:val="center"/>
          </w:tcPr>
          <w:p w14:paraId="5F5945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12,11</w:t>
            </w:r>
          </w:p>
        </w:tc>
        <w:tc>
          <w:tcPr>
            <w:tcW w:w="1234" w:type="dxa"/>
            <w:vAlign w:val="center"/>
          </w:tcPr>
          <w:p w14:paraId="7EDB06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6808A668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4283BC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месячной стипендии студента, %</w:t>
            </w:r>
          </w:p>
        </w:tc>
        <w:tc>
          <w:tcPr>
            <w:tcW w:w="1371" w:type="dxa"/>
            <w:vAlign w:val="center"/>
          </w:tcPr>
          <w:p w14:paraId="52EB97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3,38</w:t>
            </w:r>
          </w:p>
        </w:tc>
        <w:tc>
          <w:tcPr>
            <w:tcW w:w="2195" w:type="dxa"/>
            <w:vAlign w:val="center"/>
          </w:tcPr>
          <w:p w14:paraId="3330BB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4,27</w:t>
            </w:r>
          </w:p>
        </w:tc>
        <w:tc>
          <w:tcPr>
            <w:tcW w:w="1234" w:type="dxa"/>
            <w:vAlign w:val="center"/>
          </w:tcPr>
          <w:p w14:paraId="6F9FFF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1,26</w:t>
            </w:r>
          </w:p>
        </w:tc>
      </w:tr>
      <w:tr w:rsidR="006F5B51" w14:paraId="4E012433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2EE4DA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месячной зарплаты специалиста, %</w:t>
            </w:r>
          </w:p>
        </w:tc>
        <w:tc>
          <w:tcPr>
            <w:tcW w:w="1371" w:type="dxa"/>
            <w:vAlign w:val="center"/>
          </w:tcPr>
          <w:p w14:paraId="1C9B1C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0,157</w:t>
            </w:r>
          </w:p>
        </w:tc>
        <w:tc>
          <w:tcPr>
            <w:tcW w:w="2195" w:type="dxa"/>
            <w:vAlign w:val="center"/>
          </w:tcPr>
          <w:p w14:paraId="05ABA7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0,189</w:t>
            </w:r>
          </w:p>
        </w:tc>
        <w:tc>
          <w:tcPr>
            <w:tcW w:w="1234" w:type="dxa"/>
            <w:vAlign w:val="center"/>
          </w:tcPr>
          <w:p w14:paraId="254E75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722D09DE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1CD6A1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 платежеспособности (бюджет / цена): студенты / специалисты / преподаватели</w:t>
            </w:r>
          </w:p>
        </w:tc>
        <w:tc>
          <w:tcPr>
            <w:tcW w:w="1371" w:type="dxa"/>
            <w:vAlign w:val="center"/>
          </w:tcPr>
          <w:p w14:paraId="70F5F8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1,48 / 31,76 / 15,71</w:t>
            </w:r>
          </w:p>
        </w:tc>
        <w:tc>
          <w:tcPr>
            <w:tcW w:w="2195" w:type="dxa"/>
            <w:vAlign w:val="center"/>
          </w:tcPr>
          <w:p w14:paraId="273B2E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1,17 / 26,47 / 13,09</w:t>
            </w:r>
          </w:p>
        </w:tc>
        <w:tc>
          <w:tcPr>
            <w:tcW w:w="1234" w:type="dxa"/>
            <w:vAlign w:val="center"/>
          </w:tcPr>
          <w:p w14:paraId="2483DF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0,83</w:t>
            </w:r>
          </w:p>
        </w:tc>
      </w:tr>
      <w:tr w:rsidR="006F5B51" w14:paraId="0B7DDF63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44E080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оправданности: специалисты / преподаватели</w:t>
            </w:r>
          </w:p>
        </w:tc>
        <w:tc>
          <w:tcPr>
            <w:tcW w:w="1371" w:type="dxa"/>
            <w:vAlign w:val="center"/>
          </w:tcPr>
          <w:p w14:paraId="73AB12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11,34 / 5,61</w:t>
            </w:r>
          </w:p>
        </w:tc>
        <w:tc>
          <w:tcPr>
            <w:tcW w:w="2195" w:type="dxa"/>
            <w:vAlign w:val="center"/>
          </w:tcPr>
          <w:p w14:paraId="04E77C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9,45 / 4,68</w:t>
            </w:r>
          </w:p>
        </w:tc>
        <w:tc>
          <w:tcPr>
            <w:tcW w:w="1234" w:type="dxa"/>
            <w:vAlign w:val="center"/>
          </w:tcPr>
          <w:p w14:paraId="3FA72D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0,83</w:t>
            </w:r>
          </w:p>
        </w:tc>
      </w:tr>
      <w:tr w:rsidR="006F5B51" w14:paraId="6DA75604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76EF94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 xml:space="preserve"> (</w:t>
            </w:r>
            <w:r>
              <w:rPr>
                <w:i/>
              </w:rPr>
              <w:t>SAM</w:t>
            </w:r>
            <w:r>
              <w:t>),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60334D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197 988</w:t>
            </w:r>
          </w:p>
        </w:tc>
        <w:tc>
          <w:tcPr>
            <w:tcW w:w="2195" w:type="dxa"/>
            <w:vAlign w:val="center"/>
          </w:tcPr>
          <w:p w14:paraId="2B4366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237 589</w:t>
            </w:r>
          </w:p>
        </w:tc>
        <w:tc>
          <w:tcPr>
            <w:tcW w:w="1234" w:type="dxa"/>
            <w:vAlign w:val="center"/>
          </w:tcPr>
          <w:p w14:paraId="53B1F8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7AF50E0C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479BC0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 xml:space="preserve"> (рынок),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3D4620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197 989</w:t>
            </w:r>
          </w:p>
        </w:tc>
        <w:tc>
          <w:tcPr>
            <w:tcW w:w="2195" w:type="dxa"/>
            <w:vAlign w:val="center"/>
          </w:tcPr>
          <w:p w14:paraId="466892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237 590</w:t>
            </w:r>
          </w:p>
        </w:tc>
        <w:tc>
          <w:tcPr>
            <w:tcW w:w="1234" w:type="dxa"/>
            <w:vAlign w:val="center"/>
          </w:tcPr>
          <w:p w14:paraId="34D8C4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299FADDD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2628CA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 xml:space="preserve"> сверху вниз,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05FC28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296 435</w:t>
            </w:r>
          </w:p>
        </w:tc>
        <w:tc>
          <w:tcPr>
            <w:tcW w:w="2195" w:type="dxa"/>
            <w:vAlign w:val="center"/>
          </w:tcPr>
          <w:p w14:paraId="35BAEA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355 726</w:t>
            </w:r>
          </w:p>
        </w:tc>
        <w:tc>
          <w:tcPr>
            <w:tcW w:w="1234" w:type="dxa"/>
            <w:vAlign w:val="center"/>
          </w:tcPr>
          <w:p w14:paraId="5EBD92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0066A836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6DDDB5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 xml:space="preserve"> снизу вверх,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6D7F3A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197 989</w:t>
            </w:r>
          </w:p>
        </w:tc>
        <w:tc>
          <w:tcPr>
            <w:tcW w:w="2195" w:type="dxa"/>
            <w:vAlign w:val="center"/>
          </w:tcPr>
          <w:p w14:paraId="44F07F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237 590</w:t>
            </w:r>
          </w:p>
        </w:tc>
        <w:tc>
          <w:tcPr>
            <w:tcW w:w="1234" w:type="dxa"/>
            <w:vAlign w:val="center"/>
          </w:tcPr>
          <w:p w14:paraId="596485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2699B554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7D4FE0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 xml:space="preserve"> </w:t>
            </w:r>
            <w:r>
              <w:rPr>
                <w:i/>
              </w:rPr>
              <w:t>Similarweb</w:t>
            </w:r>
            <w:r>
              <w:t xml:space="preserve"> + воронка,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7C6D39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4 762</w:t>
            </w:r>
          </w:p>
        </w:tc>
        <w:tc>
          <w:tcPr>
            <w:tcW w:w="2195" w:type="dxa"/>
            <w:vAlign w:val="center"/>
          </w:tcPr>
          <w:p w14:paraId="055159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6 230</w:t>
            </w:r>
          </w:p>
        </w:tc>
        <w:tc>
          <w:tcPr>
            <w:tcW w:w="1234" w:type="dxa"/>
            <w:vAlign w:val="center"/>
          </w:tcPr>
          <w:p w14:paraId="1CD807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1,31</w:t>
            </w:r>
          </w:p>
        </w:tc>
      </w:tr>
      <w:tr w:rsidR="006F5B51" w14:paraId="4490774F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71CE24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 xml:space="preserve"> (рынок),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0C4898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6 542</w:t>
            </w:r>
          </w:p>
        </w:tc>
        <w:tc>
          <w:tcPr>
            <w:tcW w:w="2195" w:type="dxa"/>
            <w:vAlign w:val="center"/>
          </w:tcPr>
          <w:p w14:paraId="5818DB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8 561</w:t>
            </w:r>
          </w:p>
        </w:tc>
        <w:tc>
          <w:tcPr>
            <w:tcW w:w="1234" w:type="dxa"/>
            <w:vAlign w:val="center"/>
          </w:tcPr>
          <w:p w14:paraId="4CB486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1,31</w:t>
            </w:r>
          </w:p>
        </w:tc>
      </w:tr>
      <w:tr w:rsidR="006F5B51" w14:paraId="12B5B361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753DF4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 xml:space="preserve"> (рынок),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64E92E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21 971</w:t>
            </w:r>
          </w:p>
        </w:tc>
        <w:tc>
          <w:tcPr>
            <w:tcW w:w="2195" w:type="dxa"/>
            <w:vAlign w:val="center"/>
          </w:tcPr>
          <w:p w14:paraId="60AF12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28 748</w:t>
            </w:r>
          </w:p>
        </w:tc>
        <w:tc>
          <w:tcPr>
            <w:tcW w:w="1234" w:type="dxa"/>
            <w:vAlign w:val="center"/>
          </w:tcPr>
          <w:p w14:paraId="376AAE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1,31</w:t>
            </w:r>
          </w:p>
        </w:tc>
      </w:tr>
      <w:tr w:rsidR="006F5B51" w14:paraId="7F04CB68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5FAF57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 xml:space="preserve"> вариант М2 (рынок),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64B3D3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5 521</w:t>
            </w:r>
          </w:p>
        </w:tc>
        <w:tc>
          <w:tcPr>
            <w:tcW w:w="2195" w:type="dxa"/>
            <w:vAlign w:val="center"/>
          </w:tcPr>
          <w:p w14:paraId="61C1C8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7 224</w:t>
            </w:r>
          </w:p>
        </w:tc>
        <w:tc>
          <w:tcPr>
            <w:tcW w:w="1234" w:type="dxa"/>
            <w:vAlign w:val="center"/>
          </w:tcPr>
          <w:p w14:paraId="62234B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1,31</w:t>
            </w:r>
          </w:p>
        </w:tc>
      </w:tr>
      <w:tr w:rsidR="006F5B51" w14:paraId="68AE3F5B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75FC40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ПС-</w:t>
            </w:r>
            <w:r>
              <w:rPr>
                <w:i/>
              </w:rPr>
              <w:t>X</w:t>
            </w:r>
            <w:r>
              <w:t xml:space="preserve"> (поиск), </w:t>
            </w:r>
            <w:r>
              <w:rPr>
                <w:i/>
              </w:rPr>
              <w:t>SOM</w:t>
            </w:r>
            <w:r>
              <w:t xml:space="preserve">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69303D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73</w:t>
            </w:r>
          </w:p>
        </w:tc>
        <w:tc>
          <w:tcPr>
            <w:tcW w:w="2195" w:type="dxa"/>
            <w:vAlign w:val="center"/>
          </w:tcPr>
          <w:p w14:paraId="7AB461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88</w:t>
            </w:r>
          </w:p>
        </w:tc>
        <w:tc>
          <w:tcPr>
            <w:tcW w:w="1234" w:type="dxa"/>
            <w:vAlign w:val="center"/>
          </w:tcPr>
          <w:p w14:paraId="750555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3B9C924B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7FC16B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ЦВ-</w:t>
            </w:r>
            <w:r>
              <w:rPr>
                <w:i/>
              </w:rPr>
              <w:t>X</w:t>
            </w:r>
            <w:r>
              <w:t xml:space="preserve"> (воронка), </w:t>
            </w:r>
            <w:r>
              <w:rPr>
                <w:i/>
              </w:rPr>
              <w:t>SOM</w:t>
            </w:r>
            <w:r>
              <w:t xml:space="preserve">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3A54B7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2195" w:type="dxa"/>
            <w:vAlign w:val="center"/>
          </w:tcPr>
          <w:p w14:paraId="5F11D5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234" w:type="dxa"/>
            <w:vAlign w:val="center"/>
          </w:tcPr>
          <w:p w14:paraId="4A29AB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2313AA1C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00A516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 xml:space="preserve"> (</w:t>
            </w:r>
            <w:r>
              <w:rPr>
                <w:i/>
              </w:rPr>
              <w:t>Similarweb</w:t>
            </w:r>
            <w:r>
              <w:t xml:space="preserve">), </w:t>
            </w:r>
            <w:r>
              <w:rPr>
                <w:i/>
              </w:rPr>
              <w:t>SOM</w:t>
            </w:r>
            <w:r>
              <w:t xml:space="preserve">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58580D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98</w:t>
            </w:r>
          </w:p>
        </w:tc>
        <w:tc>
          <w:tcPr>
            <w:tcW w:w="2195" w:type="dxa"/>
            <w:vAlign w:val="center"/>
          </w:tcPr>
          <w:p w14:paraId="44FD9E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128</w:t>
            </w:r>
          </w:p>
        </w:tc>
        <w:tc>
          <w:tcPr>
            <w:tcW w:w="1234" w:type="dxa"/>
            <w:vAlign w:val="center"/>
          </w:tcPr>
          <w:p w14:paraId="50C14F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1,31</w:t>
            </w:r>
          </w:p>
        </w:tc>
      </w:tr>
      <w:tr w:rsidR="006F5B51" w14:paraId="34762C24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4471A8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 xml:space="preserve"> (</w:t>
            </w:r>
            <w:r>
              <w:rPr>
                <w:i/>
              </w:rPr>
              <w:t>SOM</w:t>
            </w:r>
            <w:r>
              <w:t xml:space="preserve">, сценарии), </w:t>
            </w:r>
            <w:r>
              <w:rPr>
                <w:i/>
              </w:rPr>
              <w:t>SOM</w:t>
            </w:r>
            <w:r>
              <w:t xml:space="preserve">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5747BC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3 960</w:t>
            </w:r>
          </w:p>
        </w:tc>
        <w:tc>
          <w:tcPr>
            <w:tcW w:w="2195" w:type="dxa"/>
            <w:vAlign w:val="center"/>
          </w:tcPr>
          <w:p w14:paraId="7610CD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4 752</w:t>
            </w:r>
          </w:p>
        </w:tc>
        <w:tc>
          <w:tcPr>
            <w:tcW w:w="1234" w:type="dxa"/>
            <w:vAlign w:val="center"/>
          </w:tcPr>
          <w:p w14:paraId="7DAEC2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7E1BD961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348840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 xml:space="preserve"> (достижимая выручка), </w:t>
            </w:r>
            <w:r>
              <w:rPr>
                <w:i/>
              </w:rPr>
              <w:t>SOM</w:t>
            </w:r>
            <w:r>
              <w:t xml:space="preserve">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6A1251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2 970</w:t>
            </w:r>
          </w:p>
        </w:tc>
        <w:tc>
          <w:tcPr>
            <w:tcW w:w="2195" w:type="dxa"/>
            <w:vAlign w:val="center"/>
          </w:tcPr>
          <w:p w14:paraId="5BE042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3 564</w:t>
            </w:r>
          </w:p>
        </w:tc>
        <w:tc>
          <w:tcPr>
            <w:tcW w:w="1234" w:type="dxa"/>
            <w:vAlign w:val="center"/>
          </w:tcPr>
          <w:p w14:paraId="456CE8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14:paraId="11118AB4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0D6F60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 xml:space="preserve"> (</w:t>
            </w:r>
            <w:r>
              <w:rPr>
                <w:i/>
              </w:rPr>
              <w:t>SOM</w:t>
            </w:r>
            <w:r>
              <w:t xml:space="preserve">), </w:t>
            </w:r>
            <w:r>
              <w:rPr>
                <w:i/>
              </w:rPr>
              <w:t>SOM</w:t>
            </w:r>
            <w:r>
              <w:t xml:space="preserve">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04C344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330</w:t>
            </w:r>
          </w:p>
        </w:tc>
        <w:tc>
          <w:tcPr>
            <w:tcW w:w="2195" w:type="dxa"/>
            <w:vAlign w:val="center"/>
          </w:tcPr>
          <w:p w14:paraId="5214D0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431</w:t>
            </w:r>
          </w:p>
        </w:tc>
        <w:tc>
          <w:tcPr>
            <w:tcW w:w="1234" w:type="dxa"/>
            <w:vAlign w:val="center"/>
          </w:tcPr>
          <w:p w14:paraId="0387F0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1,31</w:t>
            </w:r>
          </w:p>
        </w:tc>
      </w:tr>
      <w:tr w:rsidR="006F5B51" w14:paraId="5B354FD5" w14:textId="77777777" w:rsidTr="006F5B51">
        <w:trPr>
          <w:cantSplit/>
          <w:jc w:val="center"/>
        </w:trPr>
        <w:tc>
          <w:tcPr>
            <w:tcW w:w="4838" w:type="dxa"/>
            <w:vAlign w:val="center"/>
          </w:tcPr>
          <w:p w14:paraId="6902DC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 xml:space="preserve"> вариант М2 (</w:t>
            </w:r>
            <w:r>
              <w:rPr>
                <w:i/>
              </w:rPr>
              <w:t>SOM</w:t>
            </w:r>
            <w:r>
              <w:t xml:space="preserve">), </w:t>
            </w:r>
            <w:r>
              <w:rPr>
                <w:i/>
              </w:rPr>
              <w:t>SOM</w:t>
            </w:r>
            <w:r>
              <w:t xml:space="preserve">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14:paraId="2DD7D4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83</w:t>
            </w:r>
          </w:p>
        </w:tc>
        <w:tc>
          <w:tcPr>
            <w:tcW w:w="2195" w:type="dxa"/>
            <w:vAlign w:val="center"/>
          </w:tcPr>
          <w:p w14:paraId="4C00FB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108</w:t>
            </w:r>
          </w:p>
        </w:tc>
        <w:tc>
          <w:tcPr>
            <w:tcW w:w="1234" w:type="dxa"/>
            <w:vAlign w:val="center"/>
          </w:tcPr>
          <w:p w14:paraId="5CAC5B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1,31</w:t>
            </w:r>
          </w:p>
        </w:tc>
      </w:tr>
    </w:tbl>
    <w:p w14:paraId="27449751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В третьем столбце – значения прежнего расчета (чек </w:t>
      </w:r>
      <w:r>
        <w:rPr>
          <w:i/>
          <w:sz w:val="28"/>
        </w:rPr>
        <w:t>Pro</w:t>
      </w:r>
      <w:r>
        <w:rPr>
          <w:sz w:val="28"/>
        </w:rPr>
        <w:t xml:space="preserve"> 145,37 </w:t>
      </w:r>
      <w:r>
        <w:rPr>
          <w:i/>
          <w:sz w:val="28"/>
        </w:rPr>
        <w:t>BYN</w:t>
      </w:r>
      <w:r>
        <w:rPr>
          <w:sz w:val="28"/>
        </w:rPr>
        <w:t xml:space="preserve">); пересчет выполнен по тем же формулам и допущениям, меняется только цена </w:t>
      </w:r>
      <w:r>
        <w:rPr>
          <w:i/>
          <w:sz w:val="28"/>
        </w:rPr>
        <w:t>Pro</w:t>
      </w:r>
      <w:r>
        <w:rPr>
          <w:sz w:val="28"/>
        </w:rPr>
        <w:t xml:space="preserve">. Объемы рынка и достижимая выручка прямо пропорциональны годовому чеку (отношение 1,2); доли цены в доходе растут, индекс платежеспособности и коэффициент оправданности падают в той же пропорции. Медиана входных тарифов конкурентов в оптимистичном сценарии от цены </w:t>
      </w:r>
      <w:r>
        <w:rPr>
          <w:i/>
          <w:sz w:val="28"/>
        </w:rPr>
        <w:t>Pro</w:t>
      </w:r>
      <w:r>
        <w:rPr>
          <w:sz w:val="28"/>
        </w:rPr>
        <w:t xml:space="preserve"> не зависит. Вывод о бесплатном тарифе для студентов от выбора чека не меняется.</w:t>
      </w:r>
    </w:p>
    <w:p w14:paraId="0D6DB859" w14:textId="77777777" w:rsidR="00CB4FB5" w:rsidRDefault="00CB4FB5">
      <w:pPr>
        <w:pStyle w:val="4"/>
        <w:ind w:firstLine="709"/>
      </w:pPr>
      <w:r>
        <w:t>2.10.4 Итоговый вывод</w:t>
      </w:r>
    </w:p>
    <w:p w14:paraId="4545F178" w14:textId="77777777" w:rsidR="00CB4FB5" w:rsidRDefault="00CB4FB5">
      <w:pPr>
        <w:pStyle w:val="FirstParagraph"/>
      </w:pPr>
      <w:r>
        <w:rPr>
          <w:sz w:val="28"/>
        </w:rPr>
        <w:t>Итоговая формулировка по универсальному шаблону ИНСТР раздела 12.</w:t>
      </w:r>
    </w:p>
    <w:p w14:paraId="274D58D8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В рамках исследования рынок определен как рынок веб-инструментов построения и проверки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 для студентов технических специальностей, </w:t>
      </w:r>
      <w:r>
        <w:rPr>
          <w:sz w:val="28"/>
        </w:rPr>
        <w:lastRenderedPageBreak/>
        <w:t>аналитиков, архитекторов ПО и преподавателей в Республике Беларусь. Первичный анализ поискового спроса показал интерес аудитории к нотациям и инструментам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476, </w:t>
      </w:r>
      <w:r>
        <w:rPr>
          <w:i/>
          <w:sz w:val="28"/>
        </w:rPr>
        <w:t>plantuml</w:t>
      </w:r>
      <w:r>
        <w:rPr>
          <w:sz w:val="28"/>
        </w:rPr>
        <w:t xml:space="preserve"> – 198, </w:t>
      </w:r>
      <w:r>
        <w:rPr>
          <w:i/>
          <w:sz w:val="28"/>
        </w:rPr>
        <w:t>idef0</w:t>
      </w:r>
      <w:r>
        <w:rPr>
          <w:sz w:val="28"/>
        </w:rPr>
        <w:t xml:space="preserve"> – 105 запросов за 30 дней в Вордстате) и к генерации схем нейросетью (107), при этом коммерчески значимыми являются редкие запросы «купить», «цена», «подписка» (16 за 30 дней). Динамический анализ показал сезонность (учебный год) и снижение интереса за год на 35–55 % по основным нотационным запросам.</w:t>
      </w:r>
    </w:p>
    <w:p w14:paraId="5D561E8C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Данные </w:t>
      </w:r>
      <w:r>
        <w:rPr>
          <w:i/>
          <w:sz w:val="28"/>
        </w:rPr>
        <w:t>Similarweb</w:t>
      </w:r>
      <w:r>
        <w:rPr>
          <w:sz w:val="28"/>
        </w:rPr>
        <w:t xml:space="preserve"> по четырем конкурентам указывают на цифровую активность в сегменте: 9,0 млн визитов в месяц при высокой концентрации у </w:t>
      </w:r>
      <w:r>
        <w:rPr>
          <w:i/>
          <w:sz w:val="28"/>
        </w:rPr>
        <w:t>draw.io</w:t>
      </w:r>
      <w:r>
        <w:rPr>
          <w:sz w:val="28"/>
        </w:rPr>
        <w:t xml:space="preserve"> (</w:t>
      </w:r>
      <w:r>
        <w:rPr>
          <w:i/>
          <w:sz w:val="28"/>
        </w:rPr>
        <w:t>CR3</w:t>
      </w:r>
      <w:r>
        <w:rPr>
          <w:sz w:val="28"/>
        </w:rPr>
        <w:t xml:space="preserve"> 99,8 %, </w:t>
      </w:r>
      <w:r>
        <w:rPr>
          <w:i/>
          <w:sz w:val="28"/>
        </w:rPr>
        <w:t>HHI</w:t>
      </w:r>
      <w:r>
        <w:rPr>
          <w:sz w:val="28"/>
        </w:rPr>
        <w:t xml:space="preserve"> около 7 600); доля Беларуси в бесплатных данных не показана и принята допущением (0,20 % визитов). Расчет «сверху вниз» дал ориентировочный верхний предел 15 399 / 296 435 / 2 372 618 </w:t>
      </w:r>
      <w:r>
        <w:rPr>
          <w:i/>
          <w:sz w:val="28"/>
        </w:rPr>
        <w:t>BYN</w:t>
      </w:r>
      <w:r>
        <w:rPr>
          <w:sz w:val="28"/>
        </w:rPr>
        <w:t xml:space="preserve"> в год (осторожный / базовый / оптимистичный), а расчет «снизу вверх» через потенциальных клиентов и годовой чек 121,14 </w:t>
      </w:r>
      <w:r>
        <w:rPr>
          <w:i/>
          <w:sz w:val="28"/>
        </w:rPr>
        <w:t>BYN</w:t>
      </w:r>
      <w:r>
        <w:rPr>
          <w:sz w:val="28"/>
        </w:rPr>
        <w:t xml:space="preserve"> – более прикладную оценку: доступный рынок (</w:t>
      </w:r>
      <w:r>
        <w:rPr>
          <w:i/>
          <w:sz w:val="28"/>
        </w:rPr>
        <w:t>SAM</w:t>
      </w:r>
      <w:r>
        <w:rPr>
          <w:sz w:val="28"/>
        </w:rPr>
        <w:t xml:space="preserve"> по ПК-</w:t>
      </w:r>
      <w:r>
        <w:rPr>
          <w:i/>
          <w:sz w:val="28"/>
        </w:rPr>
        <w:t>X</w:t>
      </w:r>
      <w:r>
        <w:rPr>
          <w:sz w:val="28"/>
        </w:rPr>
        <w:t>, лист 03_Сценарии) 57 021 / 197 988 / 414 754 </w:t>
      </w:r>
      <w:r>
        <w:rPr>
          <w:i/>
          <w:sz w:val="28"/>
        </w:rPr>
        <w:t>BYN</w:t>
      </w:r>
      <w:r>
        <w:rPr>
          <w:sz w:val="28"/>
        </w:rPr>
        <w:t xml:space="preserve"> в год при платящей базе около 1 634 пользователей.</w:t>
      </w:r>
    </w:p>
    <w:p w14:paraId="4BDED705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Проверка через цифровую воронку показала, что измеренный канал (органический поиск по ядру запросов) дает достижимую выручку 2–91 </w:t>
      </w:r>
      <w:r>
        <w:rPr>
          <w:i/>
          <w:sz w:val="28"/>
        </w:rPr>
        <w:t>BYN</w:t>
      </w:r>
      <w:r>
        <w:rPr>
          <w:sz w:val="28"/>
        </w:rPr>
        <w:t xml:space="preserve"> в год, воронка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– до 4 894 </w:t>
      </w:r>
      <w:r>
        <w:rPr>
          <w:i/>
          <w:sz w:val="28"/>
        </w:rPr>
        <w:t>BYN</w:t>
      </w:r>
      <w:r>
        <w:rPr>
          <w:sz w:val="28"/>
        </w:rPr>
        <w:t xml:space="preserve"> в год; достижимая выручка по клиентской базе (</w:t>
      </w:r>
      <w:r>
        <w:rPr>
          <w:i/>
          <w:sz w:val="28"/>
        </w:rPr>
        <w:t>SOM</w:t>
      </w:r>
      <w:r>
        <w:rPr>
          <w:sz w:val="28"/>
        </w:rPr>
        <w:t xml:space="preserve"> по ПК-</w:t>
      </w:r>
      <w:r>
        <w:rPr>
          <w:i/>
          <w:sz w:val="28"/>
        </w:rPr>
        <w:t>X</w:t>
      </w:r>
      <w:r>
        <w:rPr>
          <w:sz w:val="28"/>
        </w:rPr>
        <w:t>, лист 03_Сценарии) – 456–16 590 </w:t>
      </w:r>
      <w:r>
        <w:rPr>
          <w:i/>
          <w:sz w:val="28"/>
        </w:rPr>
        <w:t>BYN</w:t>
      </w:r>
      <w:r>
        <w:rPr>
          <w:sz w:val="28"/>
        </w:rPr>
        <w:t xml:space="preserve"> в год (базовая 3 960 при единой доле достижения 2 %; по долям К5 с разбивкой по сегментам, лист 02_Сегменты, – 3 007). Проверка платежеспособности показала, что цена </w:t>
      </w:r>
      <w:r>
        <w:rPr>
          <w:i/>
          <w:sz w:val="28"/>
        </w:rPr>
        <w:t>Pro</w:t>
      </w:r>
      <w:r>
        <w:rPr>
          <w:sz w:val="28"/>
        </w:rPr>
        <w:t xml:space="preserve"> (10,10 </w:t>
      </w:r>
      <w:r>
        <w:rPr>
          <w:i/>
          <w:sz w:val="28"/>
        </w:rPr>
        <w:t>BYN</w:t>
      </w:r>
      <w:r>
        <w:rPr>
          <w:sz w:val="28"/>
        </w:rPr>
        <w:t xml:space="preserve"> в месяц при годовой оплате 40 </w:t>
      </w:r>
      <w:r>
        <w:rPr>
          <w:i/>
          <w:sz w:val="28"/>
        </w:rPr>
        <w:t>у.е.</w:t>
      </w:r>
      <w:r>
        <w:rPr>
          <w:sz w:val="28"/>
        </w:rPr>
        <w:t>) составляет 3,4 % стипендии и 0,16 % зарплаты специалиста: для специалистов покупка экономически оправдана (коэффициент оправданности около 11), для студентов платный тариф не обоснован, а бесплатные заменители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) ограничивают готовность платить. В связи с этим доступный рынок </w:t>
      </w:r>
      <w:r>
        <w:rPr>
          <w:i/>
          <w:sz w:val="28"/>
        </w:rPr>
        <w:t>NotaCode</w:t>
      </w:r>
      <w:r>
        <w:rPr>
          <w:sz w:val="28"/>
        </w:rPr>
        <w:t xml:space="preserve"> в Беларуси может быть оценен в диапазоне 49 893–414 754 </w:t>
      </w:r>
      <w:r>
        <w:rPr>
          <w:i/>
          <w:sz w:val="28"/>
        </w:rPr>
        <w:t>BYN</w:t>
      </w:r>
      <w:r>
        <w:rPr>
          <w:sz w:val="28"/>
        </w:rPr>
        <w:t xml:space="preserve"> в год (примерно 16 475–136 950 </w:t>
      </w:r>
      <w:r>
        <w:rPr>
          <w:i/>
          <w:sz w:val="28"/>
        </w:rPr>
        <w:t>у.е.</w:t>
      </w:r>
      <w:r>
        <w:rPr>
          <w:sz w:val="28"/>
        </w:rPr>
        <w:t>; базовая оценка 197 988 </w:t>
      </w:r>
      <w:r>
        <w:rPr>
          <w:i/>
          <w:sz w:val="28"/>
        </w:rPr>
        <w:t>BYN</w:t>
      </w:r>
      <w:r>
        <w:rPr>
          <w:sz w:val="28"/>
        </w:rPr>
        <w:t>, около 65 375 </w:t>
      </w:r>
      <w:r>
        <w:rPr>
          <w:i/>
          <w:sz w:val="28"/>
        </w:rPr>
        <w:t>у.е.</w:t>
      </w:r>
      <w:r>
        <w:rPr>
          <w:sz w:val="28"/>
        </w:rPr>
        <w:t>). Диапазон составной: нижняя граница (49 893) – осторожный сценарий ПЛ-</w:t>
      </w:r>
      <w:r>
        <w:rPr>
          <w:i/>
          <w:sz w:val="28"/>
        </w:rPr>
        <w:t>X</w:t>
      </w:r>
      <w:r>
        <w:rPr>
          <w:sz w:val="28"/>
        </w:rPr>
        <w:t xml:space="preserve"> (лист 06_Сценарии, ячейка </w:t>
      </w:r>
      <w:r>
        <w:rPr>
          <w:i/>
          <w:sz w:val="28"/>
        </w:rPr>
        <w:t>C22</w:t>
      </w:r>
      <w:r>
        <w:rPr>
          <w:sz w:val="28"/>
        </w:rPr>
        <w:t>), верхняя (414 754) – оптимистичный сценарий ПК-</w:t>
      </w:r>
      <w:r>
        <w:rPr>
          <w:i/>
          <w:sz w:val="28"/>
        </w:rPr>
        <w:t>X</w:t>
      </w:r>
      <w:r>
        <w:rPr>
          <w:sz w:val="28"/>
        </w:rPr>
        <w:t xml:space="preserve"> (лист 03_Сценарии); по одному шаблону ПК-</w:t>
      </w:r>
      <w:r>
        <w:rPr>
          <w:i/>
          <w:sz w:val="28"/>
        </w:rPr>
        <w:t>X</w:t>
      </w:r>
      <w:r>
        <w:rPr>
          <w:sz w:val="28"/>
        </w:rPr>
        <w:t xml:space="preserve"> диапазон составляет 57 021–414 754 </w:t>
      </w:r>
      <w:r>
        <w:rPr>
          <w:i/>
          <w:sz w:val="28"/>
        </w:rPr>
        <w:t>BYN</w:t>
      </w:r>
      <w:r>
        <w:rPr>
          <w:sz w:val="28"/>
        </w:rPr>
        <w:t>. Достижимая выручка первого года – 249–16 590 </w:t>
      </w:r>
      <w:r>
        <w:rPr>
          <w:i/>
          <w:sz w:val="28"/>
        </w:rPr>
        <w:t>BYN</w:t>
      </w:r>
      <w:r>
        <w:rPr>
          <w:sz w:val="28"/>
        </w:rPr>
        <w:t xml:space="preserve"> (нижняя граница – осторожный сценарий ПЛ-</w:t>
      </w:r>
      <w:r>
        <w:rPr>
          <w:i/>
          <w:sz w:val="28"/>
        </w:rPr>
        <w:t>X</w:t>
      </w:r>
      <w:r>
        <w:rPr>
          <w:sz w:val="28"/>
        </w:rPr>
        <w:t xml:space="preserve">, ячейка </w:t>
      </w:r>
      <w:r>
        <w:rPr>
          <w:i/>
          <w:sz w:val="28"/>
        </w:rPr>
        <w:t>F22</w:t>
      </w:r>
      <w:r>
        <w:rPr>
          <w:sz w:val="28"/>
        </w:rPr>
        <w:t>; верхняя – оптимистичный сценарий ПК-</w:t>
      </w:r>
      <w:r>
        <w:rPr>
          <w:i/>
          <w:sz w:val="28"/>
        </w:rPr>
        <w:t>X</w:t>
      </w:r>
      <w:r>
        <w:rPr>
          <w:sz w:val="28"/>
        </w:rPr>
        <w:t>); расчет требует дальнейшей проверки через анализ конкурентов, опрос потенциальных клиентов, рекламные кабинеты и тестовые продажи.</w:t>
      </w:r>
    </w:p>
    <w:p w14:paraId="3EEBC5D0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84 – Итоговый вывод по М2 табл. 25 (семь элементов)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05"/>
        <w:gridCol w:w="8233"/>
      </w:tblGrid>
      <w:tr w:rsidR="006F5B51" w14:paraId="6FA6C17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05" w:type="dxa"/>
            <w:vAlign w:val="center"/>
          </w:tcPr>
          <w:p w14:paraId="7610A5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Элемент вывода</w:t>
            </w:r>
          </w:p>
        </w:tc>
        <w:tc>
          <w:tcPr>
            <w:tcW w:w="8233" w:type="dxa"/>
            <w:vAlign w:val="center"/>
          </w:tcPr>
          <w:p w14:paraId="779A25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Формулировка</w:t>
            </w:r>
          </w:p>
        </w:tc>
      </w:tr>
      <w:tr w:rsidR="006F5B51" w14:paraId="1D59FA44" w14:textId="77777777" w:rsidTr="006F5B51">
        <w:trPr>
          <w:cantSplit/>
          <w:jc w:val="center"/>
        </w:trPr>
        <w:tc>
          <w:tcPr>
            <w:tcW w:w="1405" w:type="dxa"/>
            <w:vAlign w:val="center"/>
          </w:tcPr>
          <w:p w14:paraId="6B58CB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Границы рынка</w:t>
            </w:r>
          </w:p>
        </w:tc>
        <w:tc>
          <w:tcPr>
            <w:tcW w:w="8233" w:type="dxa"/>
            <w:vAlign w:val="center"/>
          </w:tcPr>
          <w:p w14:paraId="487721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Веб-инструменты построения и проверки диаграмм формальных нотаций для студентов, специалистов и преподавателей в Республике Беларусь.</w:t>
            </w:r>
          </w:p>
        </w:tc>
      </w:tr>
      <w:tr w:rsidR="006F5B51" w14:paraId="5FCC1E5D" w14:textId="77777777" w:rsidTr="006F5B51">
        <w:trPr>
          <w:cantSplit/>
          <w:jc w:val="center"/>
        </w:trPr>
        <w:tc>
          <w:tcPr>
            <w:tcW w:w="1405" w:type="dxa"/>
            <w:vAlign w:val="center"/>
          </w:tcPr>
          <w:p w14:paraId="1FE2CF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Конкурентная база</w:t>
            </w:r>
          </w:p>
        </w:tc>
        <w:tc>
          <w:tcPr>
            <w:tcW w:w="8233" w:type="dxa"/>
            <w:vAlign w:val="center"/>
          </w:tcPr>
          <w:p w14:paraId="5B36C9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Четыре домена </w:t>
            </w:r>
            <w:r>
              <w:rPr>
                <w:i/>
              </w:rPr>
              <w:t>Similarweb</w:t>
            </w:r>
            <w:r>
              <w:t xml:space="preserve"> (прямые, заменитель); по типам сайтов выборка неполная; недостающие домены вынесены в перечень работ.</w:t>
            </w:r>
          </w:p>
        </w:tc>
      </w:tr>
      <w:tr w:rsidR="006F5B51" w14:paraId="1F1DF340" w14:textId="77777777" w:rsidTr="006F5B51">
        <w:trPr>
          <w:cantSplit/>
          <w:jc w:val="center"/>
        </w:trPr>
        <w:tc>
          <w:tcPr>
            <w:tcW w:w="1405" w:type="dxa"/>
            <w:vAlign w:val="center"/>
          </w:tcPr>
          <w:p w14:paraId="34B5AE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Цифровой масштаб</w:t>
            </w:r>
          </w:p>
        </w:tc>
        <w:tc>
          <w:tcPr>
            <w:tcW w:w="8233" w:type="dxa"/>
            <w:vAlign w:val="center"/>
          </w:tcPr>
          <w:p w14:paraId="38F160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9,0 млн визитов в месяц по выборке (мир), около 17 633 визитов в месяц по Беларуси после допущения Д-01.</w:t>
            </w:r>
          </w:p>
        </w:tc>
      </w:tr>
      <w:tr w:rsidR="006F5B51" w14:paraId="0EE4DDA1" w14:textId="77777777" w:rsidTr="006F5B51">
        <w:trPr>
          <w:cantSplit/>
          <w:jc w:val="center"/>
        </w:trPr>
        <w:tc>
          <w:tcPr>
            <w:tcW w:w="1405" w:type="dxa"/>
            <w:vAlign w:val="center"/>
          </w:tcPr>
          <w:p w14:paraId="5B09A6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Структура спроса</w:t>
            </w:r>
          </w:p>
        </w:tc>
        <w:tc>
          <w:tcPr>
            <w:tcW w:w="8233" w:type="dxa"/>
            <w:vAlign w:val="center"/>
          </w:tcPr>
          <w:p w14:paraId="1C449A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Органический поиск (48,5 % у </w:t>
            </w:r>
            <w:r>
              <w:rPr>
                <w:i/>
              </w:rPr>
              <w:t>plantuml.com</w:t>
            </w:r>
            <w:r>
              <w:t>); спрос Вордстата информационно-инструментальный; коммерческие запросы составляют около 6 % от измеренных формулировок.</w:t>
            </w:r>
          </w:p>
        </w:tc>
      </w:tr>
      <w:tr w:rsidR="006F5B51" w14:paraId="494EDB49" w14:textId="77777777" w:rsidTr="006F5B51">
        <w:trPr>
          <w:cantSplit/>
          <w:jc w:val="center"/>
        </w:trPr>
        <w:tc>
          <w:tcPr>
            <w:tcW w:w="1405" w:type="dxa"/>
            <w:vAlign w:val="center"/>
          </w:tcPr>
          <w:p w14:paraId="7D172C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Расчетный объем</w:t>
            </w:r>
          </w:p>
        </w:tc>
        <w:tc>
          <w:tcPr>
            <w:tcW w:w="8233" w:type="dxa"/>
            <w:vAlign w:val="center"/>
          </w:tcPr>
          <w:p w14:paraId="7D0F26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 по клиентской базе 49 893–414 754 </w:t>
            </w:r>
            <w:r>
              <w:rPr>
                <w:i/>
              </w:rPr>
              <w:t>BYN</w:t>
            </w:r>
            <w:r>
              <w:t xml:space="preserve"> в год; </w:t>
            </w:r>
            <w:r>
              <w:rPr>
                <w:i/>
              </w:rPr>
              <w:t>SAM</w:t>
            </w:r>
            <w:r>
              <w:t xml:space="preserve"> по трафику </w:t>
            </w:r>
            <w:r>
              <w:rPr>
                <w:i/>
              </w:rPr>
              <w:t>Similarweb</w:t>
            </w:r>
            <w:r>
              <w:t xml:space="preserve"> 7 690–139 815 </w:t>
            </w:r>
            <w:r>
              <w:rPr>
                <w:i/>
              </w:rPr>
              <w:t>BYN</w:t>
            </w:r>
            <w:r>
              <w:t xml:space="preserve"> в год (</w:t>
            </w:r>
            <w:r>
              <w:rPr>
                <w:i/>
              </w:rPr>
              <w:t>SW-X</w:t>
            </w:r>
            <w:r>
              <w:t xml:space="preserve">); </w:t>
            </w:r>
            <w:r>
              <w:rPr>
                <w:i/>
              </w:rPr>
              <w:t>SOM</w:t>
            </w:r>
            <w:r>
              <w:t xml:space="preserve"> – до 16 590 </w:t>
            </w:r>
            <w:r>
              <w:rPr>
                <w:i/>
              </w:rPr>
              <w:t>BYN</w:t>
            </w:r>
            <w:r>
              <w:t xml:space="preserve"> в год.</w:t>
            </w:r>
          </w:p>
        </w:tc>
      </w:tr>
      <w:tr w:rsidR="006F5B51" w14:paraId="3C796A71" w14:textId="77777777" w:rsidTr="006F5B51">
        <w:trPr>
          <w:cantSplit/>
          <w:jc w:val="center"/>
        </w:trPr>
        <w:tc>
          <w:tcPr>
            <w:tcW w:w="1405" w:type="dxa"/>
            <w:vAlign w:val="center"/>
          </w:tcPr>
          <w:p w14:paraId="713F4E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Ограничения</w:t>
            </w:r>
          </w:p>
        </w:tc>
        <w:tc>
          <w:tcPr>
            <w:tcW w:w="8233" w:type="dxa"/>
            <w:vAlign w:val="center"/>
          </w:tcPr>
          <w:p w14:paraId="24AA83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Допущения К1–К5, Д-01, Д-08, конверсии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и срока удержания не подтверждены данными; </w:t>
            </w:r>
            <w:r>
              <w:rPr>
                <w:i/>
              </w:rPr>
              <w:t>Similarweb</w:t>
            </w:r>
            <w:r>
              <w:t xml:space="preserve"> – модельные данные, три значения из четырех без снимка экрана; рекламные кабинеты и опрос не использованы.</w:t>
            </w:r>
          </w:p>
        </w:tc>
      </w:tr>
      <w:tr w:rsidR="006F5B51" w14:paraId="7EA3316D" w14:textId="77777777" w:rsidTr="006F5B51">
        <w:trPr>
          <w:cantSplit/>
          <w:jc w:val="center"/>
        </w:trPr>
        <w:tc>
          <w:tcPr>
            <w:tcW w:w="1405" w:type="dxa"/>
            <w:vAlign w:val="center"/>
          </w:tcPr>
          <w:p w14:paraId="18F53C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Следующий шаг</w:t>
            </w:r>
          </w:p>
        </w:tc>
        <w:tc>
          <w:tcPr>
            <w:tcW w:w="8233" w:type="dxa"/>
            <w:vAlign w:val="center"/>
          </w:tcPr>
          <w:p w14:paraId="131097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Опрос ≥ 20–30 респондентов (готовность платить, допустимая цена), прогноз в рекламных кабинетах, добор 6–16 доменов </w:t>
            </w:r>
            <w:r>
              <w:rPr>
                <w:i/>
              </w:rPr>
              <w:t>Similarweb</w:t>
            </w:r>
            <w:r>
              <w:t>, анализ конкурентов и ценовых предложений.</w:t>
            </w:r>
          </w:p>
        </w:tc>
      </w:tr>
    </w:tbl>
    <w:p w14:paraId="55AC1A1B" w14:textId="77777777" w:rsidR="00CB4FB5" w:rsidRDefault="00CB4FB5">
      <w:pPr>
        <w:pStyle w:val="2"/>
        <w:pageBreakBefore/>
      </w:pPr>
      <w:bookmarkStart w:id="33" w:name="_Toc242049755"/>
      <w:r>
        <w:lastRenderedPageBreak/>
        <w:t>3 ОТВЕТЫ НА КОНТРОЛЬНЫЕ ВОПРОСЫ</w:t>
      </w:r>
      <w:bookmarkEnd w:id="33"/>
    </w:p>
    <w:p w14:paraId="46727339" w14:textId="77777777" w:rsidR="00CB4FB5" w:rsidRDefault="00CB4FB5">
      <w:pPr>
        <w:pStyle w:val="FirstParagraph"/>
      </w:pPr>
      <w:r>
        <w:rPr>
          <w:sz w:val="28"/>
        </w:rPr>
        <w:t>Перечень контрольных вопросов к защите в материалах дисциплины не задан; ответы даны на вопросы контроля качества, содержащиеся в методиках: М1 раздела 12 (10 вопросов), ПК раздела 14 (11 вопросов) и СЦ раздела 13 (10 вопросов), всего 31. Пересекающиеся вопросы (сценарии, ограничения) получают согласованные ответы со ссылкой на раздел.</w:t>
      </w:r>
    </w:p>
    <w:p w14:paraId="2FBB1D63" w14:textId="77777777" w:rsidR="00CB4FB5" w:rsidRDefault="00CB4FB5">
      <w:pPr>
        <w:pStyle w:val="3"/>
        <w:ind w:firstLine="709"/>
      </w:pPr>
      <w:bookmarkStart w:id="34" w:name="_Toc242049756"/>
      <w:r>
        <w:t xml:space="preserve">3.1 Контроль качества оценки по данным </w:t>
      </w:r>
      <w:r>
        <w:rPr>
          <w:i/>
          <w:iCs/>
        </w:rPr>
        <w:t xml:space="preserve">Similarweb </w:t>
      </w:r>
      <w:r>
        <w:t>(М1 раздела 12)</w:t>
      </w:r>
      <w:bookmarkEnd w:id="34"/>
    </w:p>
    <w:p w14:paraId="386323F9" w14:textId="77777777" w:rsidR="00CB4FB5" w:rsidRDefault="00CB4FB5">
      <w:pPr>
        <w:pStyle w:val="FirstParagraph"/>
        <w:keepNext/>
      </w:pPr>
      <w:r>
        <w:rPr>
          <w:sz w:val="28"/>
        </w:rPr>
        <w:t>Таблица 85 – Ответы на вопросы М1 раздела 12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817"/>
        <w:gridCol w:w="5521"/>
        <w:gridCol w:w="650"/>
      </w:tblGrid>
      <w:tr w:rsidR="006F5B51" w14:paraId="39E62BB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4E67EC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2817" w:type="dxa"/>
            <w:vAlign w:val="center"/>
          </w:tcPr>
          <w:p w14:paraId="03E73F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5521" w:type="dxa"/>
            <w:vAlign w:val="center"/>
          </w:tcPr>
          <w:p w14:paraId="59692F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Ответ</w:t>
            </w:r>
          </w:p>
        </w:tc>
        <w:tc>
          <w:tcPr>
            <w:tcW w:w="650" w:type="dxa"/>
            <w:vAlign w:val="center"/>
          </w:tcPr>
          <w:p w14:paraId="3346B0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</w:t>
            </w:r>
          </w:p>
        </w:tc>
      </w:tr>
      <w:tr w:rsidR="006F5B51" w14:paraId="16D1597F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E2849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2817" w:type="dxa"/>
            <w:vAlign w:val="center"/>
          </w:tcPr>
          <w:p w14:paraId="7A959F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Совпадает ли список конкурентов с ранее зафиксированными границами рынка?</w:t>
            </w:r>
          </w:p>
        </w:tc>
        <w:tc>
          <w:tcPr>
            <w:tcW w:w="5521" w:type="dxa"/>
            <w:vAlign w:val="center"/>
          </w:tcPr>
          <w:p w14:paraId="591BC2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Частично. Три домена – прямые продукты (</w:t>
            </w:r>
            <w:r>
              <w:rPr>
                <w:i/>
              </w:rPr>
              <w:t>plantuml.com</w:t>
            </w:r>
            <w:r>
              <w:t xml:space="preserve">, </w:t>
            </w:r>
            <w:r>
              <w:rPr>
                <w:i/>
              </w:rPr>
              <w:t>mermaidchart.com</w:t>
            </w:r>
            <w:r>
              <w:t xml:space="preserve">, </w:t>
            </w:r>
            <w:r>
              <w:rPr>
                <w:i/>
              </w:rPr>
              <w:t>eraser.io</w:t>
            </w:r>
            <w:r>
              <w:t>), один – заменитель в части нотационных диаграмм (</w:t>
            </w:r>
            <w:r>
              <w:rPr>
                <w:i/>
              </w:rPr>
              <w:t>app.diagrams.net</w:t>
            </w:r>
            <w:r>
              <w:t xml:space="preserve">); </w:t>
            </w:r>
            <w:r>
              <w:rPr>
                <w:i/>
              </w:rPr>
              <w:t>Miro</w:t>
            </w:r>
            <w:r>
              <w:t xml:space="preserve"> как универсальная доска исключен границами. Выборка неполная: не хватает заменителей, </w:t>
            </w:r>
            <w:r>
              <w:rPr>
                <w:i/>
              </w:rPr>
              <w:t>BPMN</w:t>
            </w:r>
            <w:r>
              <w:t>-инструментов и контентных сайтов.</w:t>
            </w:r>
          </w:p>
        </w:tc>
        <w:tc>
          <w:tcPr>
            <w:tcW w:w="650" w:type="dxa"/>
            <w:vAlign w:val="center"/>
          </w:tcPr>
          <w:p w14:paraId="18F555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2.3.2</w:t>
            </w:r>
          </w:p>
        </w:tc>
      </w:tr>
      <w:tr w:rsidR="006F5B51" w14:paraId="1C7CACCD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8630E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817" w:type="dxa"/>
            <w:vAlign w:val="center"/>
          </w:tcPr>
          <w:p w14:paraId="0B3C2B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включены ли в расчет сайты, которые обслуживают другую клиентскую задачу?</w:t>
            </w:r>
          </w:p>
        </w:tc>
        <w:tc>
          <w:tcPr>
            <w:tcW w:w="5521" w:type="dxa"/>
            <w:vAlign w:val="center"/>
          </w:tcPr>
          <w:p w14:paraId="1E6993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Нет. Универсальные доски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Figma</w:t>
            </w:r>
            <w:r>
              <w:t xml:space="preserve">) и корпоративные </w:t>
            </w:r>
            <w:r>
              <w:rPr>
                <w:i/>
              </w:rPr>
              <w:t>CASE</w:t>
            </w:r>
            <w:r>
              <w:t xml:space="preserve">-платформы в выборку не включены; </w:t>
            </w:r>
            <w:r>
              <w:rPr>
                <w:i/>
              </w:rPr>
              <w:t>draw.io</w:t>
            </w:r>
            <w:r>
              <w:t xml:space="preserve"> включен с пониженной релевантной долей (35 %).</w:t>
            </w:r>
          </w:p>
        </w:tc>
        <w:tc>
          <w:tcPr>
            <w:tcW w:w="650" w:type="dxa"/>
            <w:vAlign w:val="center"/>
          </w:tcPr>
          <w:p w14:paraId="535C71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2.3.2</w:t>
            </w:r>
          </w:p>
        </w:tc>
      </w:tr>
      <w:tr w:rsidR="006F5B51" w14:paraId="11A441AB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5FDFD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817" w:type="dxa"/>
            <w:vAlign w:val="center"/>
          </w:tcPr>
          <w:p w14:paraId="2BDFE2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Одинаковы ли период, страна, устройство и тип трафика для всех конкурентов?</w:t>
            </w:r>
          </w:p>
        </w:tc>
        <w:tc>
          <w:tcPr>
            <w:tcW w:w="5521" w:type="dxa"/>
            <w:vAlign w:val="center"/>
          </w:tcPr>
          <w:p w14:paraId="47054D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Частично. Для </w:t>
            </w:r>
            <w:r>
              <w:rPr>
                <w:i/>
              </w:rPr>
              <w:t>plantuml.com</w:t>
            </w:r>
            <w:r>
              <w:t xml:space="preserve"> подтверждены период «август 2026», все типы трафика, весь мир. Значения трех остальных доменов получены без снимка экрана, их период и единицы не подтверждены снимком экрана; единообразие требует повторного замера (модельная оценка (допущение; причина: </w:t>
            </w:r>
            <w:r>
              <w:rPr>
                <w:i/>
              </w:rPr>
              <w:t>Similarweb</w:t>
            </w:r>
            <w:r>
              <w:t>, повторные снимки экрана, табл. 91, п. 2–3)).</w:t>
            </w:r>
          </w:p>
        </w:tc>
        <w:tc>
          <w:tcPr>
            <w:tcW w:w="650" w:type="dxa"/>
            <w:vAlign w:val="center"/>
          </w:tcPr>
          <w:p w14:paraId="316884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2.3.1</w:t>
            </w:r>
          </w:p>
        </w:tc>
      </w:tr>
      <w:tr w:rsidR="006F5B51" w14:paraId="3CD4FCEB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577E5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817" w:type="dxa"/>
            <w:vAlign w:val="center"/>
          </w:tcPr>
          <w:p w14:paraId="43BAE1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Разделены ли общий трафик, трафик целевой страны и трафик релевантных каналов?</w:t>
            </w:r>
          </w:p>
        </w:tc>
        <w:tc>
          <w:tcPr>
            <w:tcW w:w="5521" w:type="dxa"/>
            <w:vAlign w:val="center"/>
          </w:tcPr>
          <w:p w14:paraId="737343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Да. </w:t>
            </w:r>
            <w:r>
              <w:rPr>
                <w:i/>
              </w:rPr>
              <w:t>TAM</w:t>
            </w:r>
            <w:r>
              <w:t xml:space="preserve"> 9 005 500 визитов в месяц , </w:t>
            </w:r>
            <w:r>
              <w:rPr>
                <w:i/>
              </w:rPr>
              <w:t>SAM</w:t>
            </w:r>
            <w:r>
              <w:t xml:space="preserve"> по географии 17 633 , </w:t>
            </w:r>
            <w:r>
              <w:rPr>
                <w:i/>
              </w:rPr>
              <w:t>SAM</w:t>
            </w:r>
            <w:r>
              <w:t xml:space="preserve"> по каналу </w:t>
            </w:r>
            <w:r>
              <w:rPr>
                <w:i/>
              </w:rPr>
              <w:t>Organic</w:t>
            </w:r>
            <w:r>
              <w:t xml:space="preserve"> около 8 547 визитов в месяц.</w:t>
            </w:r>
          </w:p>
        </w:tc>
        <w:tc>
          <w:tcPr>
            <w:tcW w:w="650" w:type="dxa"/>
            <w:vAlign w:val="center"/>
          </w:tcPr>
          <w:p w14:paraId="27F6A9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2.3.6</w:t>
            </w:r>
          </w:p>
        </w:tc>
      </w:tr>
      <w:tr w:rsidR="006F5B51" w14:paraId="0B7BB24F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1F78E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817" w:type="dxa"/>
            <w:vAlign w:val="center"/>
          </w:tcPr>
          <w:p w14:paraId="2131EA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подменяется ли доля трафика долей выручки без дополнительных допущений?</w:t>
            </w:r>
          </w:p>
        </w:tc>
        <w:tc>
          <w:tcPr>
            <w:tcW w:w="5521" w:type="dxa"/>
            <w:vAlign w:val="center"/>
          </w:tcPr>
          <w:p w14:paraId="1310D9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Нет. Доли трафика и </w:t>
            </w:r>
            <w:r>
              <w:rPr>
                <w:i/>
              </w:rPr>
              <w:t>HHI</w:t>
            </w:r>
            <w:r>
              <w:t xml:space="preserve"> названы концентрацией трафика; выручка рассчитывается через конверсии и чек, допущения вынесены в журнал.</w:t>
            </w:r>
          </w:p>
        </w:tc>
        <w:tc>
          <w:tcPr>
            <w:tcW w:w="650" w:type="dxa"/>
            <w:vAlign w:val="center"/>
          </w:tcPr>
          <w:p w14:paraId="0867A6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2.3.3</w:t>
            </w:r>
          </w:p>
        </w:tc>
      </w:tr>
      <w:tr w:rsidR="006F5B51" w14:paraId="2832993E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3743C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2817" w:type="dxa"/>
            <w:vAlign w:val="center"/>
          </w:tcPr>
          <w:p w14:paraId="3D4FE5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Проверены ли выбросы, сезонность и разовые всплески?</w:t>
            </w:r>
          </w:p>
        </w:tc>
        <w:tc>
          <w:tcPr>
            <w:tcW w:w="5521" w:type="dxa"/>
            <w:vAlign w:val="center"/>
          </w:tcPr>
          <w:p w14:paraId="3D11B8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Частично. Для Вордстата выявлена учебная сезонность и спады в июле–августе; для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разовые недели; у </w:t>
            </w:r>
            <w:r>
              <w:rPr>
                <w:i/>
              </w:rPr>
              <w:t>plantuml.com</w:t>
            </w:r>
            <w:r>
              <w:t xml:space="preserve"> снижение на 27,81 % к предыдущему месяцу трактуется как летний спад. Помесячная история </w:t>
            </w:r>
            <w:r>
              <w:rPr>
                <w:i/>
              </w:rPr>
              <w:t>Similarweb</w:t>
            </w:r>
            <w:r>
              <w:t xml:space="preserve"> в бесплатном доступе недоступна.</w:t>
            </w:r>
          </w:p>
        </w:tc>
        <w:tc>
          <w:tcPr>
            <w:tcW w:w="650" w:type="dxa"/>
            <w:vAlign w:val="center"/>
          </w:tcPr>
          <w:p w14:paraId="6BE0BF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2.2, 2.3</w:t>
            </w:r>
          </w:p>
        </w:tc>
      </w:tr>
      <w:tr w:rsidR="006F5B51" w14:paraId="27BF052B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382D9F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2817" w:type="dxa"/>
            <w:vAlign w:val="center"/>
          </w:tcPr>
          <w:p w14:paraId="495BA2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Отделены ли информационные поисковые запросы от коммерческих?</w:t>
            </w:r>
          </w:p>
        </w:tc>
        <w:tc>
          <w:tcPr>
            <w:tcW w:w="5521" w:type="dxa"/>
            <w:vAlign w:val="center"/>
          </w:tcPr>
          <w:p w14:paraId="5B731D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Да. Запросы разделены на коммерческие, проблемные, инструментальные и информационные; коммерческих 16 за 30 дней против 170 инструментальных и 87 проблемных; информационные получают вес 0,1 и исключаются из индекса коммерческого интереса.</w:t>
            </w:r>
          </w:p>
        </w:tc>
        <w:tc>
          <w:tcPr>
            <w:tcW w:w="650" w:type="dxa"/>
            <w:vAlign w:val="center"/>
          </w:tcPr>
          <w:p w14:paraId="6A2EFD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2.2.2, 2.3.4</w:t>
            </w:r>
          </w:p>
        </w:tc>
      </w:tr>
      <w:tr w:rsidR="006F5B51" w14:paraId="54547D85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635FF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817" w:type="dxa"/>
            <w:vAlign w:val="center"/>
          </w:tcPr>
          <w:p w14:paraId="40A77D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Есть ли три сценария расчета, а не одно точное число?</w:t>
            </w:r>
          </w:p>
        </w:tc>
        <w:tc>
          <w:tcPr>
            <w:tcW w:w="5521" w:type="dxa"/>
            <w:vAlign w:val="center"/>
          </w:tcPr>
          <w:p w14:paraId="74926B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Да. Осторожный, базовый и оптимистичный сценарии рассчитаны в каждой методике.</w:t>
            </w:r>
          </w:p>
        </w:tc>
        <w:tc>
          <w:tcPr>
            <w:tcW w:w="650" w:type="dxa"/>
            <w:vAlign w:val="center"/>
          </w:tcPr>
          <w:p w14:paraId="30269C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2.2–2.10</w:t>
            </w:r>
          </w:p>
        </w:tc>
      </w:tr>
      <w:tr w:rsidR="006F5B51" w14:paraId="79493C11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86042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2817" w:type="dxa"/>
            <w:vAlign w:val="center"/>
          </w:tcPr>
          <w:p w14:paraId="2FEE1E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Сопоставлены ли выводы </w:t>
            </w:r>
            <w:r>
              <w:rPr>
                <w:i/>
              </w:rPr>
              <w:t>Similarweb</w:t>
            </w:r>
            <w:r>
              <w:t xml:space="preserve"> с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Вордстат, статистикой, ценами конкурентов и рекламными кабинетами?</w:t>
            </w:r>
          </w:p>
        </w:tc>
        <w:tc>
          <w:tcPr>
            <w:tcW w:w="5521" w:type="dxa"/>
            <w:vAlign w:val="center"/>
          </w:tcPr>
          <w:p w14:paraId="5D20E1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Частично. Сопоставление с Вордстатом,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Белстатом и ценами выполнено; рекламные кабинеты не использованы (модельная оценка (допущение; причина: табл. 91, п. 5)).</w:t>
            </w:r>
          </w:p>
        </w:tc>
        <w:tc>
          <w:tcPr>
            <w:tcW w:w="650" w:type="dxa"/>
            <w:vAlign w:val="center"/>
          </w:tcPr>
          <w:p w14:paraId="517B11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2.10.3</w:t>
            </w:r>
          </w:p>
        </w:tc>
      </w:tr>
      <w:tr w:rsidR="006F5B51" w14:paraId="730F1921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99242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2817" w:type="dxa"/>
            <w:vAlign w:val="center"/>
          </w:tcPr>
          <w:p w14:paraId="4AFCB9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Указаны ли ограничения </w:t>
            </w:r>
            <w:r>
              <w:rPr>
                <w:i/>
              </w:rPr>
              <w:t>Similarweb</w:t>
            </w:r>
            <w:r>
              <w:t xml:space="preserve"> и уровень надежности данных по небольшим сайтам?</w:t>
            </w:r>
          </w:p>
        </w:tc>
        <w:tc>
          <w:tcPr>
            <w:tcW w:w="5521" w:type="dxa"/>
            <w:vAlign w:val="center"/>
          </w:tcPr>
          <w:p w14:paraId="5C662A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Да. Данные модельные; бесплатный доступ ограничен лимитом просмотров; значение </w:t>
            </w:r>
            <w:r>
              <w:rPr>
                <w:i/>
              </w:rPr>
              <w:t>mermaidchart.com</w:t>
            </w:r>
            <w:r>
              <w:t xml:space="preserve"> принято как верхняя граница «менее 20 тыс.»; надежность по небольшим сайтам низкая.</w:t>
            </w:r>
          </w:p>
        </w:tc>
        <w:tc>
          <w:tcPr>
            <w:tcW w:w="650" w:type="dxa"/>
            <w:vAlign w:val="center"/>
          </w:tcPr>
          <w:p w14:paraId="5678CA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2.3.1, 2.3.7</w:t>
            </w:r>
          </w:p>
        </w:tc>
      </w:tr>
    </w:tbl>
    <w:p w14:paraId="2543F80F" w14:textId="77777777" w:rsidR="00CB4FB5" w:rsidRDefault="00CB4FB5">
      <w:pPr>
        <w:pStyle w:val="3"/>
        <w:ind w:firstLine="709"/>
      </w:pPr>
      <w:bookmarkStart w:id="35" w:name="_Toc242049757"/>
      <w:r>
        <w:t>3.2 Контрольный чек-лист потенциальных клиентов (ПК раздела 14)</w:t>
      </w:r>
      <w:bookmarkEnd w:id="35"/>
    </w:p>
    <w:p w14:paraId="3B900EAC" w14:textId="77777777" w:rsidR="00CB4FB5" w:rsidRDefault="00CB4FB5">
      <w:pPr>
        <w:pStyle w:val="FirstParagraph"/>
        <w:keepNext/>
      </w:pPr>
      <w:r>
        <w:rPr>
          <w:sz w:val="28"/>
        </w:rPr>
        <w:t>Таблица 86 – Ответы на вопросы ПК раздела 14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3473"/>
        <w:gridCol w:w="4563"/>
        <w:gridCol w:w="952"/>
      </w:tblGrid>
      <w:tr w:rsidR="006F5B51" w14:paraId="07CB2FBE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208FB1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3473" w:type="dxa"/>
            <w:vAlign w:val="center"/>
          </w:tcPr>
          <w:p w14:paraId="4391C8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4563" w:type="dxa"/>
            <w:vAlign w:val="center"/>
          </w:tcPr>
          <w:p w14:paraId="4AC544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Ответ</w:t>
            </w:r>
          </w:p>
        </w:tc>
        <w:tc>
          <w:tcPr>
            <w:tcW w:w="952" w:type="dxa"/>
            <w:vAlign w:val="center"/>
          </w:tcPr>
          <w:p w14:paraId="0CDCA5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</w:t>
            </w:r>
          </w:p>
        </w:tc>
      </w:tr>
      <w:tr w:rsidR="006F5B51" w14:paraId="14D61F5B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8F331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</w:t>
            </w:r>
          </w:p>
        </w:tc>
        <w:tc>
          <w:tcPr>
            <w:tcW w:w="3473" w:type="dxa"/>
            <w:vAlign w:val="center"/>
          </w:tcPr>
          <w:p w14:paraId="44AFFC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Зафиксированы ли продуктовые, клиентские, географические и цифровые границы рынка?</w:t>
            </w:r>
          </w:p>
        </w:tc>
        <w:tc>
          <w:tcPr>
            <w:tcW w:w="4563" w:type="dxa"/>
            <w:vAlign w:val="center"/>
          </w:tcPr>
          <w:p w14:paraId="2E637D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Да, паспорт границ и единица клиента.</w:t>
            </w:r>
          </w:p>
        </w:tc>
        <w:tc>
          <w:tcPr>
            <w:tcW w:w="952" w:type="dxa"/>
            <w:vAlign w:val="center"/>
          </w:tcPr>
          <w:p w14:paraId="39CD52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2.1</w:t>
            </w:r>
          </w:p>
        </w:tc>
      </w:tr>
      <w:tr w:rsidR="006F5B51" w14:paraId="2E8844A9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57D90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3473" w:type="dxa"/>
            <w:vAlign w:val="center"/>
          </w:tcPr>
          <w:p w14:paraId="6D1C1E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Определена ли единица потенциального клиента?</w:t>
            </w:r>
          </w:p>
        </w:tc>
        <w:tc>
          <w:tcPr>
            <w:tcW w:w="4563" w:type="dxa"/>
            <w:vAlign w:val="center"/>
          </w:tcPr>
          <w:p w14:paraId="6ABB31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Да: пользователь (физическое лицо).</w:t>
            </w:r>
          </w:p>
        </w:tc>
        <w:tc>
          <w:tcPr>
            <w:tcW w:w="952" w:type="dxa"/>
            <w:vAlign w:val="center"/>
          </w:tcPr>
          <w:p w14:paraId="2A703A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2.1</w:t>
            </w:r>
          </w:p>
        </w:tc>
      </w:tr>
      <w:tr w:rsidR="006F5B51" w14:paraId="33824BFF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3CBECF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3473" w:type="dxa"/>
            <w:vAlign w:val="center"/>
          </w:tcPr>
          <w:p w14:paraId="7F21AB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Есть ли источник исходной численности клиентской базы?</w:t>
            </w:r>
          </w:p>
        </w:tc>
        <w:tc>
          <w:tcPr>
            <w:tcW w:w="4563" w:type="dxa"/>
            <w:vAlign w:val="center"/>
          </w:tcPr>
          <w:p w14:paraId="49BD6B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Да: Белстат – студенты вузов 229,0 тыс., работники организаций цифровой экономики 130 549, ППС 17,1 тыс.</w:t>
            </w:r>
          </w:p>
        </w:tc>
        <w:tc>
          <w:tcPr>
            <w:tcW w:w="952" w:type="dxa"/>
            <w:vAlign w:val="center"/>
          </w:tcPr>
          <w:p w14:paraId="02C751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</w:tr>
      <w:tr w:rsidR="006F5B51" w14:paraId="752B2B46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8AA39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3473" w:type="dxa"/>
            <w:vAlign w:val="center"/>
          </w:tcPr>
          <w:p w14:paraId="257C09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Разделена ли клиентская база на сегменты?</w:t>
            </w:r>
          </w:p>
        </w:tc>
        <w:tc>
          <w:tcPr>
            <w:tcW w:w="4563" w:type="dxa"/>
            <w:vAlign w:val="center"/>
          </w:tcPr>
          <w:p w14:paraId="227B5D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Да, на три расчетные строки (</w:t>
            </w:r>
            <w:r>
              <w:rPr>
                <w:i/>
              </w:rPr>
              <w:t>S-01</w:t>
            </w:r>
            <w:r>
              <w:t xml:space="preserve">; </w:t>
            </w:r>
            <w:r>
              <w:rPr>
                <w:i/>
              </w:rPr>
              <w:t>S-02</w:t>
            </w:r>
            <w:r>
              <w:t xml:space="preserve"> и </w:t>
            </w:r>
            <w:r>
              <w:rPr>
                <w:i/>
              </w:rPr>
              <w:t>S-03</w:t>
            </w:r>
            <w:r>
              <w:t xml:space="preserve"> вместе из-за отсутствия разбивки; </w:t>
            </w:r>
            <w:r>
              <w:rPr>
                <w:i/>
              </w:rPr>
              <w:t>S-04</w:t>
            </w:r>
            <w:r>
              <w:t>).</w:t>
            </w:r>
          </w:p>
        </w:tc>
        <w:tc>
          <w:tcPr>
            <w:tcW w:w="952" w:type="dxa"/>
            <w:vAlign w:val="center"/>
          </w:tcPr>
          <w:p w14:paraId="71BCDB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</w:tr>
      <w:tr w:rsidR="006F5B51" w14:paraId="48E51D34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42822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3473" w:type="dxa"/>
            <w:vAlign w:val="center"/>
          </w:tcPr>
          <w:p w14:paraId="62B9BA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Обоснована ли доля клиентов с потребностью?</w:t>
            </w:r>
          </w:p>
        </w:tc>
        <w:tc>
          <w:tcPr>
            <w:tcW w:w="4563" w:type="dxa"/>
            <w:vAlign w:val="center"/>
          </w:tcPr>
          <w:p w14:paraId="0A3EF1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Частично. К2 = 22,5 % – допущение в диапазоне ПК табл. 7; подтверждение опросом – модельная оценка (допущение) (табл. 91, п. 4); косвенный признак – поисковый спрос Вордстата.</w:t>
            </w:r>
          </w:p>
        </w:tc>
        <w:tc>
          <w:tcPr>
            <w:tcW w:w="952" w:type="dxa"/>
            <w:vAlign w:val="center"/>
          </w:tcPr>
          <w:p w14:paraId="2BC894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</w:tr>
      <w:tr w:rsidR="006F5B51" w14:paraId="5AC819B5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89E23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3473" w:type="dxa"/>
            <w:vAlign w:val="center"/>
          </w:tcPr>
          <w:p w14:paraId="05BAC2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Учтена ли цифровая доступность клиентов?</w:t>
            </w:r>
          </w:p>
        </w:tc>
        <w:tc>
          <w:tcPr>
            <w:tcW w:w="4563" w:type="dxa"/>
            <w:vAlign w:val="center"/>
          </w:tcPr>
          <w:p w14:paraId="68CC9B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Да. К3 = 55 % (диапазон 40–70 %); потолок – 94,3 % населения, пользующегося интернетом.</w:t>
            </w:r>
          </w:p>
        </w:tc>
        <w:tc>
          <w:tcPr>
            <w:tcW w:w="952" w:type="dxa"/>
            <w:vAlign w:val="center"/>
          </w:tcPr>
          <w:p w14:paraId="0C635B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</w:tr>
      <w:tr w:rsidR="006F5B51" w14:paraId="6896DE80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98F08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3473" w:type="dxa"/>
            <w:vAlign w:val="center"/>
          </w:tcPr>
          <w:p w14:paraId="0F3B59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Отделена ли готовность платить от общего интереса?</w:t>
            </w:r>
          </w:p>
        </w:tc>
        <w:tc>
          <w:tcPr>
            <w:tcW w:w="4563" w:type="dxa"/>
            <w:vAlign w:val="center"/>
          </w:tcPr>
          <w:p w14:paraId="72F411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Да. К4 задана отдельно (8,75 % / 17,5 % / 10 %), коммерческие запросы выделены в Вордстате.</w:t>
            </w:r>
          </w:p>
        </w:tc>
        <w:tc>
          <w:tcPr>
            <w:tcW w:w="952" w:type="dxa"/>
            <w:vAlign w:val="center"/>
          </w:tcPr>
          <w:p w14:paraId="1850A3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2.5, 2.2</w:t>
            </w:r>
          </w:p>
        </w:tc>
      </w:tr>
      <w:tr w:rsidR="006F5B51" w14:paraId="42DC7D48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EE2C0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3473" w:type="dxa"/>
            <w:vAlign w:val="center"/>
          </w:tcPr>
          <w:p w14:paraId="5C0191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Проверен ли средний чек через конкурентов или пилотные данные?</w:t>
            </w:r>
          </w:p>
        </w:tc>
        <w:tc>
          <w:tcPr>
            <w:tcW w:w="4563" w:type="dxa"/>
            <w:vAlign w:val="center"/>
          </w:tcPr>
          <w:p w14:paraId="43452D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Да, через тарифы конкурентов (медиана входных тарифов 8 </w:t>
            </w:r>
            <w:r>
              <w:rPr>
                <w:i/>
              </w:rPr>
              <w:t>у.е.</w:t>
            </w:r>
            <w:r>
              <w:t xml:space="preserve"> в месяц); пилотных данных нет.</w:t>
            </w:r>
          </w:p>
        </w:tc>
        <w:tc>
          <w:tcPr>
            <w:tcW w:w="952" w:type="dxa"/>
            <w:vAlign w:val="center"/>
          </w:tcPr>
          <w:p w14:paraId="4FF69C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2.9</w:t>
            </w:r>
          </w:p>
        </w:tc>
      </w:tr>
      <w:tr w:rsidR="006F5B51" w14:paraId="2D00EFFE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FBF12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3473" w:type="dxa"/>
            <w:vAlign w:val="center"/>
          </w:tcPr>
          <w:p w14:paraId="0022FB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Рассчитаны ли осторожный, базовый и оптимистичный сценарии?</w:t>
            </w:r>
          </w:p>
        </w:tc>
        <w:tc>
          <w:tcPr>
            <w:tcW w:w="4563" w:type="dxa"/>
            <w:vAlign w:val="center"/>
          </w:tcPr>
          <w:p w14:paraId="591CBA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Да: листы 03_Сценарии и сценарии по диапазонам К1–К5.</w:t>
            </w:r>
          </w:p>
        </w:tc>
        <w:tc>
          <w:tcPr>
            <w:tcW w:w="952" w:type="dxa"/>
            <w:vAlign w:val="center"/>
          </w:tcPr>
          <w:p w14:paraId="3E35B2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</w:tr>
      <w:tr w:rsidR="006F5B51" w14:paraId="628CC713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803AA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3473" w:type="dxa"/>
            <w:vAlign w:val="center"/>
          </w:tcPr>
          <w:p w14:paraId="5FC332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Сопоставлен ли расчет с поисковым спросом, </w:t>
            </w:r>
            <w:r>
              <w:rPr>
                <w:i/>
              </w:rPr>
              <w:t>Similarweb</w:t>
            </w:r>
            <w:r>
              <w:t xml:space="preserve"> и цифровой воронкой?</w:t>
            </w:r>
          </w:p>
        </w:tc>
        <w:tc>
          <w:tcPr>
            <w:tcW w:w="4563" w:type="dxa"/>
            <w:vAlign w:val="center"/>
          </w:tcPr>
          <w:p w14:paraId="5E7558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Да, раздел сверки; независимые методы дают значения ниже клиентской оценки.</w:t>
            </w:r>
          </w:p>
        </w:tc>
        <w:tc>
          <w:tcPr>
            <w:tcW w:w="952" w:type="dxa"/>
            <w:vAlign w:val="center"/>
          </w:tcPr>
          <w:p w14:paraId="56C1C4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2.10</w:t>
            </w:r>
          </w:p>
        </w:tc>
      </w:tr>
      <w:tr w:rsidR="006F5B51" w14:paraId="257298CA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DBE15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3473" w:type="dxa"/>
            <w:vAlign w:val="center"/>
          </w:tcPr>
          <w:p w14:paraId="104B6A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Указаны ли ограничения и источники данных?</w:t>
            </w:r>
          </w:p>
        </w:tc>
        <w:tc>
          <w:tcPr>
            <w:tcW w:w="4563" w:type="dxa"/>
            <w:vAlign w:val="center"/>
          </w:tcPr>
          <w:p w14:paraId="38492C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Да, журнал допущений и журнал источников.</w:t>
            </w:r>
          </w:p>
        </w:tc>
        <w:tc>
          <w:tcPr>
            <w:tcW w:w="952" w:type="dxa"/>
            <w:vAlign w:val="center"/>
          </w:tcPr>
          <w:p w14:paraId="6A38F0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Приложение Б</w:t>
            </w:r>
          </w:p>
        </w:tc>
      </w:tr>
    </w:tbl>
    <w:p w14:paraId="385C3F3F" w14:textId="77777777" w:rsidR="00CB4FB5" w:rsidRDefault="00CB4FB5">
      <w:pPr>
        <w:pStyle w:val="3"/>
        <w:ind w:firstLine="709"/>
      </w:pPr>
      <w:bookmarkStart w:id="36" w:name="_Toc242049758"/>
      <w:r>
        <w:t>3.3 Контрольный чек-лист сценарной оценки (СЦ раздела 13)</w:t>
      </w:r>
      <w:bookmarkEnd w:id="36"/>
    </w:p>
    <w:p w14:paraId="45F320C3" w14:textId="77777777" w:rsidR="00CB4FB5" w:rsidRDefault="00CB4FB5">
      <w:pPr>
        <w:pStyle w:val="FirstParagraph"/>
        <w:keepNext/>
      </w:pPr>
      <w:r>
        <w:rPr>
          <w:sz w:val="28"/>
        </w:rPr>
        <w:t>Таблица 87 – Ответы на вопросы СЦ раздела 13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4084"/>
        <w:gridCol w:w="3908"/>
        <w:gridCol w:w="996"/>
      </w:tblGrid>
      <w:tr w:rsidR="006F5B51" w14:paraId="1662AB63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1B3CC0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4084" w:type="dxa"/>
            <w:vAlign w:val="center"/>
          </w:tcPr>
          <w:p w14:paraId="04B636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3908" w:type="dxa"/>
            <w:vAlign w:val="center"/>
          </w:tcPr>
          <w:p w14:paraId="5D623D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Ответ</w:t>
            </w:r>
          </w:p>
        </w:tc>
        <w:tc>
          <w:tcPr>
            <w:tcW w:w="996" w:type="dxa"/>
            <w:vAlign w:val="center"/>
          </w:tcPr>
          <w:p w14:paraId="1CD0EE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</w:t>
            </w:r>
          </w:p>
        </w:tc>
      </w:tr>
      <w:tr w:rsidR="006F5B51" w14:paraId="00857411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255C4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4084" w:type="dxa"/>
            <w:vAlign w:val="center"/>
          </w:tcPr>
          <w:p w14:paraId="0F6777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Зафиксированы ли продуктовые и географические границы рынка?</w:t>
            </w:r>
          </w:p>
        </w:tc>
        <w:tc>
          <w:tcPr>
            <w:tcW w:w="3908" w:type="dxa"/>
            <w:vAlign w:val="center"/>
          </w:tcPr>
          <w:p w14:paraId="0F722B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Да.</w:t>
            </w:r>
          </w:p>
        </w:tc>
        <w:tc>
          <w:tcPr>
            <w:tcW w:w="996" w:type="dxa"/>
            <w:vAlign w:val="center"/>
          </w:tcPr>
          <w:p w14:paraId="29F6EA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2.1</w:t>
            </w:r>
          </w:p>
        </w:tc>
      </w:tr>
      <w:tr w:rsidR="006F5B51" w14:paraId="36784943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AC269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4084" w:type="dxa"/>
            <w:vAlign w:val="center"/>
          </w:tcPr>
          <w:p w14:paraId="2F5045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Составлен ли список конкурентов, соответствующих этим границам?</w:t>
            </w:r>
          </w:p>
        </w:tc>
        <w:tc>
          <w:tcPr>
            <w:tcW w:w="3908" w:type="dxa"/>
            <w:vAlign w:val="center"/>
          </w:tcPr>
          <w:p w14:paraId="358791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Частично: четыре домена из 5–15 по методике.</w:t>
            </w:r>
          </w:p>
        </w:tc>
        <w:tc>
          <w:tcPr>
            <w:tcW w:w="996" w:type="dxa"/>
            <w:vAlign w:val="center"/>
          </w:tcPr>
          <w:p w14:paraId="2CD9B1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2.3.2</w:t>
            </w:r>
          </w:p>
        </w:tc>
      </w:tr>
      <w:tr w:rsidR="006F5B51" w14:paraId="2194E798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3F9F5E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4084" w:type="dxa"/>
            <w:vAlign w:val="center"/>
          </w:tcPr>
          <w:p w14:paraId="60006D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Показаны ли источники каждого значения, взятого из </w:t>
            </w:r>
            <w:r>
              <w:rPr>
                <w:i/>
              </w:rPr>
              <w:t>Similarweb</w:t>
            </w:r>
            <w:r>
              <w:t>?</w:t>
            </w:r>
          </w:p>
        </w:tc>
        <w:tc>
          <w:tcPr>
            <w:tcW w:w="3908" w:type="dxa"/>
            <w:vAlign w:val="center"/>
          </w:tcPr>
          <w:p w14:paraId="0B752F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Да, журнал ручной фиксации; у трех значений источником служит первая выгрузка без снимка экрана.</w:t>
            </w:r>
          </w:p>
        </w:tc>
        <w:tc>
          <w:tcPr>
            <w:tcW w:w="996" w:type="dxa"/>
            <w:vAlign w:val="center"/>
          </w:tcPr>
          <w:p w14:paraId="29A45D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2.3.1, приложение В</w:t>
            </w:r>
          </w:p>
        </w:tc>
      </w:tr>
      <w:tr w:rsidR="006F5B51" w14:paraId="6EAE2D94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88585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4084" w:type="dxa"/>
            <w:vAlign w:val="center"/>
          </w:tcPr>
          <w:p w14:paraId="656698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Отделен ли общий трафик сайта от релевантного трафика выбранного рынка?</w:t>
            </w:r>
          </w:p>
        </w:tc>
        <w:tc>
          <w:tcPr>
            <w:tcW w:w="3908" w:type="dxa"/>
            <w:vAlign w:val="center"/>
          </w:tcPr>
          <w:p w14:paraId="2BE66E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Да: доли релевантного трафика по доменам (Д-02) и коммерческая доля по М2.</w:t>
            </w:r>
          </w:p>
        </w:tc>
        <w:tc>
          <w:tcPr>
            <w:tcW w:w="996" w:type="dxa"/>
            <w:vAlign w:val="center"/>
          </w:tcPr>
          <w:p w14:paraId="423B0E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2.3, 2.8</w:t>
            </w:r>
          </w:p>
        </w:tc>
      </w:tr>
      <w:tr w:rsidR="006F5B51" w14:paraId="04B30BCC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B176B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4084" w:type="dxa"/>
            <w:vAlign w:val="center"/>
          </w:tcPr>
          <w:p w14:paraId="3C9118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Учтена ли география трафика, а не только общая посещаемость домена?</w:t>
            </w:r>
          </w:p>
        </w:tc>
        <w:tc>
          <w:tcPr>
            <w:tcW w:w="3908" w:type="dxa"/>
            <w:vAlign w:val="center"/>
          </w:tcPr>
          <w:p w14:paraId="256BC1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Да, доля Беларуси (Д-01), хотя </w:t>
            </w:r>
            <w:r>
              <w:rPr>
                <w:i/>
              </w:rPr>
              <w:t>Similarweb</w:t>
            </w:r>
            <w:r>
              <w:t xml:space="preserve"> ее не показывает; допущение помечено.</w:t>
            </w:r>
          </w:p>
        </w:tc>
        <w:tc>
          <w:tcPr>
            <w:tcW w:w="996" w:type="dxa"/>
            <w:vAlign w:val="center"/>
          </w:tcPr>
          <w:p w14:paraId="31D99E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2.3.4</w:t>
            </w:r>
          </w:p>
        </w:tc>
      </w:tr>
      <w:tr w:rsidR="006F5B51" w14:paraId="52F71D57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3D843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4084" w:type="dxa"/>
            <w:vAlign w:val="center"/>
          </w:tcPr>
          <w:p w14:paraId="7AAF41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Заданы ли три сценария с разными коэффициентами?</w:t>
            </w:r>
          </w:p>
        </w:tc>
        <w:tc>
          <w:tcPr>
            <w:tcW w:w="3908" w:type="dxa"/>
            <w:vAlign w:val="center"/>
          </w:tcPr>
          <w:p w14:paraId="306F01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Да: охват, надежность, недоступный спрос, конверсии, чек, достижимая доля.</w:t>
            </w:r>
          </w:p>
        </w:tc>
        <w:tc>
          <w:tcPr>
            <w:tcW w:w="996" w:type="dxa"/>
            <w:vAlign w:val="center"/>
          </w:tcPr>
          <w:p w14:paraId="2DA2A0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2.8</w:t>
            </w:r>
          </w:p>
        </w:tc>
      </w:tr>
      <w:tr w:rsidR="006F5B51" w14:paraId="34E1BC53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D2D68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4084" w:type="dxa"/>
            <w:vAlign w:val="center"/>
          </w:tcPr>
          <w:p w14:paraId="021669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Пояснены ли коэффициенты конверсии, среднего чека и частоты покупки?</w:t>
            </w:r>
          </w:p>
        </w:tc>
        <w:tc>
          <w:tcPr>
            <w:tcW w:w="3908" w:type="dxa"/>
            <w:vAlign w:val="center"/>
          </w:tcPr>
          <w:p w14:paraId="30DC2D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Да; конверсия в оплату – допущение проекта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3–5 %, чек – тарифы, частота – одна годовая оплата.</w:t>
            </w:r>
          </w:p>
        </w:tc>
        <w:tc>
          <w:tcPr>
            <w:tcW w:w="996" w:type="dxa"/>
            <w:vAlign w:val="center"/>
          </w:tcPr>
          <w:p w14:paraId="09D7BF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2.8</w:t>
            </w:r>
          </w:p>
        </w:tc>
      </w:tr>
      <w:tr w:rsidR="006F5B51" w14:paraId="27CA44D9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30279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4084" w:type="dxa"/>
            <w:vAlign w:val="center"/>
          </w:tcPr>
          <w:p w14:paraId="20FCB4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Показан ли диапазон, а не одно-единственное число?</w:t>
            </w:r>
          </w:p>
        </w:tc>
        <w:tc>
          <w:tcPr>
            <w:tcW w:w="3908" w:type="dxa"/>
            <w:vAlign w:val="center"/>
          </w:tcPr>
          <w:p w14:paraId="1995A8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Да.</w:t>
            </w:r>
          </w:p>
        </w:tc>
        <w:tc>
          <w:tcPr>
            <w:tcW w:w="996" w:type="dxa"/>
            <w:vAlign w:val="center"/>
          </w:tcPr>
          <w:p w14:paraId="1D7B8C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2.8, 2.10</w:t>
            </w:r>
          </w:p>
        </w:tc>
      </w:tr>
      <w:tr w:rsidR="006F5B51" w14:paraId="0396F40D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5C008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4084" w:type="dxa"/>
            <w:vAlign w:val="center"/>
          </w:tcPr>
          <w:p w14:paraId="031AD3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 ли результаты через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Яндекс Вордстат, рекламные кабинеты или цены конкурентов?</w:t>
            </w:r>
          </w:p>
        </w:tc>
        <w:tc>
          <w:tcPr>
            <w:tcW w:w="3908" w:type="dxa"/>
            <w:vAlign w:val="center"/>
          </w:tcPr>
          <w:p w14:paraId="372B2E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Частично: Вордстат,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цены – да; рекламные кабинеты – модельная оценка (допущение) (табл. 91, п. 5).</w:t>
            </w:r>
          </w:p>
        </w:tc>
        <w:tc>
          <w:tcPr>
            <w:tcW w:w="996" w:type="dxa"/>
            <w:vAlign w:val="center"/>
          </w:tcPr>
          <w:p w14:paraId="0EA24D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2.10.3</w:t>
            </w:r>
          </w:p>
        </w:tc>
      </w:tr>
      <w:tr w:rsidR="006F5B51" w14:paraId="23D85374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11D43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4084" w:type="dxa"/>
            <w:vAlign w:val="center"/>
          </w:tcPr>
          <w:p w14:paraId="6AC5C2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Указаны ли ограничения </w:t>
            </w:r>
            <w:r>
              <w:rPr>
                <w:i/>
              </w:rPr>
              <w:t>Similarweb</w:t>
            </w:r>
            <w:r>
              <w:t xml:space="preserve"> и неполнота бесплатного доступа?</w:t>
            </w:r>
          </w:p>
        </w:tc>
        <w:tc>
          <w:tcPr>
            <w:tcW w:w="3908" w:type="dxa"/>
            <w:vAlign w:val="center"/>
          </w:tcPr>
          <w:p w14:paraId="3FD420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Да.</w:t>
            </w:r>
          </w:p>
        </w:tc>
        <w:tc>
          <w:tcPr>
            <w:tcW w:w="996" w:type="dxa"/>
            <w:vAlign w:val="center"/>
          </w:tcPr>
          <w:p w14:paraId="480285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2.3.1, 2.8</w:t>
            </w:r>
          </w:p>
        </w:tc>
      </w:tr>
    </w:tbl>
    <w:p w14:paraId="3D063CC4" w14:textId="77777777" w:rsidR="00CB4FB5" w:rsidRDefault="00CB4FB5">
      <w:pPr>
        <w:pStyle w:val="2"/>
        <w:pageBreakBefore/>
      </w:pPr>
      <w:bookmarkStart w:id="37" w:name="_Toc242049759"/>
      <w:r>
        <w:lastRenderedPageBreak/>
        <w:t>ВЫВОДЫ</w:t>
      </w:r>
      <w:bookmarkEnd w:id="37"/>
    </w:p>
    <w:p w14:paraId="33560AD0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Выполнены все девять методик оценки объема рынка и заполнены все семь </w:t>
      </w:r>
      <w:r>
        <w:rPr>
          <w:i/>
          <w:sz w:val="28"/>
        </w:rPr>
        <w:t>Excel</w:t>
      </w:r>
      <w:r>
        <w:rPr>
          <w:sz w:val="28"/>
        </w:rPr>
        <w:t xml:space="preserve">-шаблонов; каждый расчет проведен по </w:t>
      </w:r>
      <w:r>
        <w:rPr>
          <w:i/>
          <w:sz w:val="28"/>
        </w:rPr>
        <w:t>Excel</w:t>
      </w:r>
      <w:r>
        <w:rPr>
          <w:sz w:val="28"/>
        </w:rPr>
        <w:t xml:space="preserve">-шаблону (основной вариант) и по тексту методики (вариант </w:t>
      </w:r>
      <w:r>
        <w:rPr>
          <w:i/>
          <w:sz w:val="28"/>
        </w:rPr>
        <w:t>Word</w:t>
      </w:r>
      <w:r>
        <w:rPr>
          <w:sz w:val="28"/>
        </w:rPr>
        <w:t xml:space="preserve">), расхождения названы и показаны в таблицах. Проверка значений независимым пересчетом на </w:t>
      </w:r>
      <w:r>
        <w:rPr>
          <w:i/>
          <w:sz w:val="28"/>
        </w:rPr>
        <w:t>Python</w:t>
      </w:r>
      <w:r>
        <w:rPr>
          <w:sz w:val="28"/>
        </w:rPr>
        <w:t xml:space="preserve"> совпала с </w:t>
      </w:r>
      <w:r>
        <w:rPr>
          <w:i/>
          <w:sz w:val="28"/>
        </w:rPr>
        <w:t>Excel</w:t>
      </w:r>
      <w:r>
        <w:rPr>
          <w:sz w:val="28"/>
        </w:rPr>
        <w:t xml:space="preserve"> по 44 контрольным величинам.</w:t>
      </w:r>
    </w:p>
    <w:p w14:paraId="06E99EB7" w14:textId="77777777" w:rsidR="00CB4FB5" w:rsidRDefault="00CB4FB5">
      <w:pPr>
        <w:ind w:left="709" w:firstLine="709"/>
        <w:jc w:val="both"/>
      </w:pPr>
      <w:r>
        <w:rPr>
          <w:sz w:val="28"/>
        </w:rPr>
        <w:t>Поисковый спрос в Беларуси измерим и сезонен, но преимущественно информационный и инструментальный: коммерческих формулировок 16 за 30 дней против 170 инструментальных и 87 проблемных; интерес к нотациям снизился за год на 35–55 %. Расчет через поисковый канал дает достижимую выручку 11–720 </w:t>
      </w:r>
      <w:r>
        <w:rPr>
          <w:i/>
          <w:sz w:val="28"/>
        </w:rPr>
        <w:t>BYN</w:t>
      </w:r>
      <w:r>
        <w:rPr>
          <w:sz w:val="28"/>
        </w:rPr>
        <w:t xml:space="preserve"> в год – нижнюю границу, а не размер рынка.</w:t>
      </w:r>
    </w:p>
    <w:p w14:paraId="4B7A7B17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Данные </w:t>
      </w:r>
      <w:r>
        <w:rPr>
          <w:i/>
          <w:sz w:val="28"/>
        </w:rPr>
        <w:t>Similarweb</w:t>
      </w:r>
      <w:r>
        <w:rPr>
          <w:sz w:val="28"/>
        </w:rPr>
        <w:t xml:space="preserve"> при бесплатном доступе получены полностью только для </w:t>
      </w:r>
      <w:r>
        <w:rPr>
          <w:i/>
          <w:sz w:val="28"/>
        </w:rPr>
        <w:t>plantuml.com</w:t>
      </w:r>
      <w:r>
        <w:rPr>
          <w:sz w:val="28"/>
        </w:rPr>
        <w:t>; на остальных страницах доступ закрыт лимитом просмотров. Выборка из четырех доменов меньше минимума методик; концентрация трафика высокая (</w:t>
      </w:r>
      <w:r>
        <w:rPr>
          <w:i/>
          <w:sz w:val="28"/>
        </w:rPr>
        <w:t>CR3</w:t>
      </w:r>
      <w:r>
        <w:rPr>
          <w:sz w:val="28"/>
        </w:rPr>
        <w:t xml:space="preserve"> 99,8 %, </w:t>
      </w:r>
      <w:r>
        <w:rPr>
          <w:i/>
          <w:sz w:val="28"/>
        </w:rPr>
        <w:t>HHI</w:t>
      </w:r>
      <w:r>
        <w:rPr>
          <w:sz w:val="28"/>
        </w:rPr>
        <w:t xml:space="preserve"> около 7 600) из-за доминирования </w:t>
      </w:r>
      <w:r>
        <w:rPr>
          <w:i/>
          <w:sz w:val="28"/>
        </w:rPr>
        <w:t>draw.io</w:t>
      </w:r>
      <w:r>
        <w:rPr>
          <w:sz w:val="28"/>
        </w:rPr>
        <w:t>; доля Беларуси принята допущением 0,20 %.</w:t>
      </w:r>
    </w:p>
    <w:p w14:paraId="34D10C6E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Доступный рынок </w:t>
      </w:r>
      <w:r>
        <w:rPr>
          <w:i/>
          <w:sz w:val="28"/>
        </w:rPr>
        <w:t>NotaCode</w:t>
      </w:r>
      <w:r>
        <w:rPr>
          <w:sz w:val="28"/>
        </w:rPr>
        <w:t xml:space="preserve"> по клиентской базе (Белстат, коэффициенты ПК табл. 7) оценен в 49 893–414 754 </w:t>
      </w:r>
      <w:r>
        <w:rPr>
          <w:i/>
          <w:sz w:val="28"/>
        </w:rPr>
        <w:t>BYN</w:t>
      </w:r>
      <w:r>
        <w:rPr>
          <w:sz w:val="28"/>
        </w:rPr>
        <w:t xml:space="preserve"> в год (базовая оценка 197 988 </w:t>
      </w:r>
      <w:r>
        <w:rPr>
          <w:i/>
          <w:sz w:val="28"/>
        </w:rPr>
        <w:t>BYN</w:t>
      </w:r>
      <w:r>
        <w:rPr>
          <w:sz w:val="28"/>
        </w:rPr>
        <w:t>, около 65 375 </w:t>
      </w:r>
      <w:r>
        <w:rPr>
          <w:i/>
          <w:sz w:val="28"/>
        </w:rPr>
        <w:t>у.е.</w:t>
      </w:r>
      <w:r>
        <w:rPr>
          <w:sz w:val="28"/>
        </w:rPr>
        <w:t>) при платящей базе около 1 634 пользователей; диапазон составной: нижняя граница – осторожный сценарий ПЛ-</w:t>
      </w:r>
      <w:r>
        <w:rPr>
          <w:i/>
          <w:sz w:val="28"/>
        </w:rPr>
        <w:t>X</w:t>
      </w:r>
      <w:r>
        <w:rPr>
          <w:sz w:val="28"/>
        </w:rPr>
        <w:t>, верхняя – оптимистичный сценарий ПК-</w:t>
      </w:r>
      <w:r>
        <w:rPr>
          <w:i/>
          <w:sz w:val="28"/>
        </w:rPr>
        <w:t>X</w:t>
      </w:r>
      <w:r>
        <w:rPr>
          <w:sz w:val="28"/>
        </w:rPr>
        <w:t xml:space="preserve"> (по одному шаблону ПК-</w:t>
      </w:r>
      <w:r>
        <w:rPr>
          <w:i/>
          <w:sz w:val="28"/>
        </w:rPr>
        <w:t>X</w:t>
      </w:r>
      <w:r>
        <w:rPr>
          <w:sz w:val="28"/>
        </w:rPr>
        <w:t xml:space="preserve"> – 57 021–414 754 </w:t>
      </w:r>
      <w:r>
        <w:rPr>
          <w:i/>
          <w:sz w:val="28"/>
        </w:rPr>
        <w:t>BYN</w:t>
      </w:r>
      <w:r>
        <w:rPr>
          <w:sz w:val="28"/>
        </w:rPr>
        <w:t>). Достижимая выручка первого года – 249 (осторожный сценарий ПЛ-</w:t>
      </w:r>
      <w:r>
        <w:rPr>
          <w:i/>
          <w:sz w:val="28"/>
        </w:rPr>
        <w:t>X</w:t>
      </w:r>
      <w:r>
        <w:rPr>
          <w:sz w:val="28"/>
        </w:rPr>
        <w:t>)–16 590 (оптимистичный сценарий ПК-</w:t>
      </w:r>
      <w:r>
        <w:rPr>
          <w:i/>
          <w:sz w:val="28"/>
        </w:rPr>
        <w:t>X</w:t>
      </w:r>
      <w:r>
        <w:rPr>
          <w:sz w:val="28"/>
        </w:rPr>
        <w:t xml:space="preserve">) </w:t>
      </w:r>
      <w:r>
        <w:rPr>
          <w:i/>
          <w:sz w:val="28"/>
        </w:rPr>
        <w:t>BYN</w:t>
      </w:r>
      <w:r>
        <w:rPr>
          <w:sz w:val="28"/>
        </w:rPr>
        <w:t xml:space="preserve">; базовое значение </w:t>
      </w:r>
      <w:r>
        <w:rPr>
          <w:i/>
          <w:sz w:val="28"/>
        </w:rPr>
        <w:t>SOM</w:t>
      </w:r>
      <w:r>
        <w:rPr>
          <w:sz w:val="28"/>
        </w:rPr>
        <w:t xml:space="preserve"> по ПК-</w:t>
      </w:r>
      <w:r>
        <w:rPr>
          <w:i/>
          <w:sz w:val="28"/>
        </w:rPr>
        <w:t>X</w:t>
      </w:r>
      <w:r>
        <w:rPr>
          <w:sz w:val="28"/>
        </w:rPr>
        <w:t xml:space="preserve"> – 3 960 </w:t>
      </w:r>
      <w:r>
        <w:rPr>
          <w:i/>
          <w:sz w:val="28"/>
        </w:rPr>
        <w:t>BYN</w:t>
      </w:r>
      <w:r>
        <w:rPr>
          <w:sz w:val="28"/>
        </w:rPr>
        <w:t xml:space="preserve"> (единая доля достижения 2 %) и 3 007 </w:t>
      </w:r>
      <w:r>
        <w:rPr>
          <w:i/>
          <w:sz w:val="28"/>
        </w:rPr>
        <w:t>BYN</w:t>
      </w:r>
      <w:r>
        <w:rPr>
          <w:sz w:val="28"/>
        </w:rPr>
        <w:t xml:space="preserve"> (доли К5 по сегментам). Оценки по трафику и поиску ниже: доступный рынок по клиентской базе (базовая оценка) больше выручки воронки поискового канала (9,5 </w:t>
      </w:r>
      <w:r>
        <w:rPr>
          <w:i/>
          <w:sz w:val="28"/>
        </w:rPr>
        <w:t>BYN</w:t>
      </w:r>
      <w:r>
        <w:rPr>
          <w:sz w:val="28"/>
        </w:rPr>
        <w:t>) в 20 777 раз (более четырех порядков); достижимая выручка по клиентской базе (3 007 </w:t>
      </w:r>
      <w:r>
        <w:rPr>
          <w:i/>
          <w:sz w:val="28"/>
        </w:rPr>
        <w:t>BYN</w:t>
      </w:r>
      <w:r>
        <w:rPr>
          <w:sz w:val="28"/>
        </w:rPr>
        <w:t xml:space="preserve">) больше выручки воронки поискового канала примерно в 316 раз (2,5 порядка) и </w:t>
      </w:r>
      <w:r>
        <w:rPr>
          <w:i/>
          <w:sz w:val="28"/>
        </w:rPr>
        <w:t>SOM</w:t>
      </w:r>
      <w:r>
        <w:rPr>
          <w:sz w:val="28"/>
        </w:rPr>
        <w:t xml:space="preserve">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(</w:t>
      </w:r>
      <w:r>
        <w:rPr>
          <w:i/>
          <w:sz w:val="28"/>
        </w:rPr>
        <w:t>SW-X</w:t>
      </w:r>
      <w:r>
        <w:rPr>
          <w:sz w:val="28"/>
        </w:rPr>
        <w:t>, базовый сценарий, 329,6 </w:t>
      </w:r>
      <w:r>
        <w:rPr>
          <w:i/>
          <w:sz w:val="28"/>
        </w:rPr>
        <w:t>BYN</w:t>
      </w:r>
      <w:r>
        <w:rPr>
          <w:sz w:val="28"/>
        </w:rPr>
        <w:t>) примерно в 9 раз (около одного порядка); причины названы в разделе 2.10.3.</w:t>
      </w:r>
    </w:p>
    <w:p w14:paraId="52D6A117" w14:textId="77777777" w:rsidR="00CB4FB5" w:rsidRDefault="00CB4FB5">
      <w:pPr>
        <w:ind w:left="709" w:firstLine="709"/>
        <w:jc w:val="both"/>
      </w:pPr>
      <w:r>
        <w:rPr>
          <w:sz w:val="28"/>
        </w:rPr>
        <w:t>Платежеспособность подтверждается для специалистов (бюджет в 26 раз превышает цену, окупаемость высокая) и не подтверждается для студентов (бесплатные заменители, нулевой денежный эффект); готовность платить, доля дохода на подписки и срок удержания – допущения, требующие опроса.</w:t>
      </w:r>
    </w:p>
    <w:p w14:paraId="0EEED3FD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Исправлены явные поломки шаблонов (П-1 в </w:t>
      </w:r>
      <w:r>
        <w:rPr>
          <w:i/>
          <w:sz w:val="28"/>
        </w:rPr>
        <w:t>SW-X</w:t>
      </w:r>
      <w:r>
        <w:rPr>
          <w:sz w:val="28"/>
        </w:rPr>
        <w:t>, П-2 в ЦВ-</w:t>
      </w:r>
      <w:r>
        <w:rPr>
          <w:i/>
          <w:sz w:val="28"/>
        </w:rPr>
        <w:t>X</w:t>
      </w:r>
      <w:r>
        <w:rPr>
          <w:sz w:val="28"/>
        </w:rPr>
        <w:t xml:space="preserve">, П-18, П-20, П-21), заполнены сверки на собственных результатах (П-8, П-9); </w:t>
      </w:r>
      <w:r>
        <w:rPr>
          <w:sz w:val="28"/>
        </w:rPr>
        <w:lastRenderedPageBreak/>
        <w:t xml:space="preserve">добавлены листы </w:t>
      </w:r>
      <w:r>
        <w:rPr>
          <w:i/>
          <w:iCs/>
          <w:sz w:val="28"/>
        </w:rPr>
        <w:t xml:space="preserve">CR3/CR5/HHI, TAM/SAM/SOM </w:t>
      </w:r>
      <w:r>
        <w:rPr>
          <w:sz w:val="28"/>
        </w:rPr>
        <w:t xml:space="preserve">по М1 и вариант М2. Для рекламных кабинетов и опроса приняты открытые ориентиры и модельные оценки (приложение Е, таблица 97; проведен пробный опрос в ЛР5); реальные ставки кабинета, реальный опрос и доля Беларуси в </w:t>
      </w:r>
      <w:r>
        <w:rPr>
          <w:i/>
          <w:sz w:val="28"/>
        </w:rPr>
        <w:t>Similarweb</w:t>
      </w:r>
      <w:r>
        <w:rPr>
          <w:sz w:val="28"/>
        </w:rPr>
        <w:t xml:space="preserve"> остаются недоступными (приложение Б).</w:t>
      </w:r>
    </w:p>
    <w:p w14:paraId="7B474236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Ориентиры стоимости клика (Директ 30–150 руб.;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B2B</w:t>
      </w:r>
      <w:r>
        <w:rPr>
          <w:sz w:val="28"/>
        </w:rPr>
        <w:t xml:space="preserve"> </w:t>
      </w:r>
      <w:r>
        <w:rPr>
          <w:i/>
          <w:sz w:val="28"/>
        </w:rPr>
        <w:t>SaaS</w:t>
      </w:r>
      <w:r>
        <w:rPr>
          <w:sz w:val="28"/>
        </w:rPr>
        <w:t xml:space="preserve"> 0,90–4,80 </w:t>
      </w:r>
      <w:r>
        <w:rPr>
          <w:i/>
          <w:sz w:val="28"/>
        </w:rPr>
        <w:t>у.е.</w:t>
      </w:r>
      <w:r>
        <w:rPr>
          <w:sz w:val="28"/>
        </w:rPr>
        <w:t>) дают цену платящего клиента 91–182 </w:t>
      </w:r>
      <w:r>
        <w:rPr>
          <w:i/>
          <w:sz w:val="28"/>
        </w:rPr>
        <w:t>BYN</w:t>
      </w:r>
      <w:r>
        <w:rPr>
          <w:sz w:val="28"/>
        </w:rPr>
        <w:t xml:space="preserve"> против выручки первого года 117,63 </w:t>
      </w:r>
      <w:r>
        <w:rPr>
          <w:i/>
          <w:sz w:val="28"/>
        </w:rPr>
        <w:t>BYN</w:t>
      </w:r>
      <w:r>
        <w:rPr>
          <w:sz w:val="28"/>
        </w:rPr>
        <w:t xml:space="preserve"> после комиссии; платный поиск не окупается, расчет достижимой выручки опирается на органический канал (приложение Е).</w:t>
      </w:r>
    </w:p>
    <w:p w14:paraId="77C3FF62" w14:textId="77777777" w:rsidR="00CB4FB5" w:rsidRDefault="00CB4FB5">
      <w:pPr>
        <w:pStyle w:val="2"/>
        <w:pageBreakBefore/>
      </w:pPr>
      <w:bookmarkStart w:id="38" w:name="_Toc242049760"/>
      <w:r>
        <w:lastRenderedPageBreak/>
        <w:t>СПИСОК ИСПОЛЬЗОВАННЫХ ИСТОЧНИКОВ</w:t>
      </w:r>
      <w:bookmarkEnd w:id="38"/>
    </w:p>
    <w:p w14:paraId="352956DA" w14:textId="77777777" w:rsidR="00CB4FB5" w:rsidRDefault="00CB4FB5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14:paraId="0DF5B39A" w14:textId="77777777" w:rsidR="00CB4FB5" w:rsidRDefault="00CB4FB5">
      <w:pPr>
        <w:pStyle w:val="Compact"/>
        <w:ind w:left="709"/>
      </w:pPr>
      <w:r>
        <w:rPr>
          <w:sz w:val="28"/>
        </w:rPr>
        <w:t>– Инструкция по применению методик оценки рынка электронного бизнеса [Электронный ресурс]. – Методические материалы дисциплины «Электронный бизнес», 2026.</w:t>
      </w:r>
    </w:p>
    <w:p w14:paraId="25F7DC96" w14:textId="77777777" w:rsidR="00CB4FB5" w:rsidRDefault="00CB4FB5">
      <w:pPr>
        <w:pStyle w:val="Compact"/>
        <w:ind w:left="709"/>
      </w:pPr>
      <w:r>
        <w:rPr>
          <w:sz w:val="28"/>
        </w:rPr>
        <w:t xml:space="preserve">– Концепция проекта </w:t>
      </w:r>
      <w:r>
        <w:rPr>
          <w:i/>
          <w:sz w:val="28"/>
        </w:rPr>
        <w:t>NotaCode</w:t>
      </w:r>
      <w:r>
        <w:rPr>
          <w:sz w:val="28"/>
        </w:rPr>
        <w:t>: раздел 6 «Модель монетизации», раздел 8 «Допущения» [Электронный ресурс]. – Документация проекта, 2026.</w:t>
      </w:r>
    </w:p>
    <w:p w14:paraId="30D61E77" w14:textId="77777777" w:rsidR="00CB4FB5" w:rsidRDefault="00CB4FB5">
      <w:pPr>
        <w:pStyle w:val="Compact"/>
        <w:ind w:left="709"/>
      </w:pPr>
      <w:r>
        <w:rPr>
          <w:sz w:val="28"/>
        </w:rPr>
        <w:t xml:space="preserve">– Официальные курсы валют, </w:t>
      </w:r>
      <w:r>
        <w:rPr>
          <w:i/>
          <w:sz w:val="28"/>
        </w:rPr>
        <w:t>у.е. [Электронный ресурс]. – Национальный банк Республики Беларусь. – Режим доступа: https://api.nbrb.by/exrates/rates/431. – Дата доступа: 30.09.2026.</w:t>
      </w:r>
    </w:p>
    <w:p w14:paraId="215B8902" w14:textId="77777777" w:rsidR="00CB4FB5" w:rsidRDefault="00CB4FB5">
      <w:pPr>
        <w:pStyle w:val="Compact"/>
        <w:ind w:left="709"/>
      </w:pPr>
      <w:r>
        <w:rPr>
          <w:sz w:val="28"/>
        </w:rPr>
        <w:t xml:space="preserve">– Методика оценки рынка через поисковый спрос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4FA3DA08" w14:textId="77777777" w:rsidR="00CB4FB5" w:rsidRDefault="00CB4FB5">
      <w:pPr>
        <w:pStyle w:val="Compact"/>
        <w:ind w:left="709"/>
      </w:pPr>
      <w:r>
        <w:rPr>
          <w:i/>
          <w:sz w:val="28"/>
        </w:rPr>
        <w:t>– Яндекс Вордстат [Электронный ресурс]. – Яндекс. – Режим доступа: https://wordstat.yandex.ru/. – Дата доступа: 30.09.2026. Регион «Беларусь».</w:t>
      </w:r>
    </w:p>
    <w:p w14:paraId="5BF0499C" w14:textId="77777777" w:rsidR="00CB4FB5" w:rsidRDefault="00CB4FB5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Google. – Режим доступа: https://trends.google.com/. – Дата доступа: 30.09.2026. Территория «Беларусь».</w:t>
      </w:r>
    </w:p>
    <w:p w14:paraId="2C44C44F" w14:textId="77777777" w:rsidR="00CB4FB5" w:rsidRDefault="00CB4FB5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i/>
          <w:sz w:val="28"/>
        </w:rPr>
        <w:t>Help</w:t>
      </w:r>
      <w:r>
        <w:rPr>
          <w:sz w:val="28"/>
        </w:rPr>
        <w:t xml:space="preserve">. </w:t>
      </w:r>
      <w:r>
        <w:rPr>
          <w:i/>
          <w:sz w:val="28"/>
        </w:rPr>
        <w:t>FAQ</w:t>
      </w:r>
      <w:r>
        <w:rPr>
          <w:sz w:val="28"/>
        </w:rPr>
        <w:t xml:space="preserve"> </w:t>
      </w:r>
      <w:r>
        <w:rPr>
          <w:i/>
          <w:sz w:val="28"/>
        </w:rPr>
        <w:t>about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i/>
          <w:sz w:val="28"/>
        </w:rPr>
        <w:t>data [Электронный ресурс]. – Режим доступа: https://support.google.com/trends/answer/4365533. – Дата доступа: 30.09.2026.</w:t>
      </w:r>
    </w:p>
    <w:p w14:paraId="652BCDFC" w14:textId="77777777" w:rsidR="00CB4FB5" w:rsidRDefault="00CB4FB5">
      <w:pPr>
        <w:pStyle w:val="Compact"/>
        <w:ind w:left="709"/>
      </w:pPr>
      <w:r>
        <w:rPr>
          <w:i/>
          <w:sz w:val="28"/>
        </w:rPr>
        <w:t>– Similarweb</w:t>
      </w:r>
      <w:r>
        <w:rPr>
          <w:sz w:val="28"/>
        </w:rPr>
        <w:t xml:space="preserve"> </w:t>
      </w:r>
      <w:r>
        <w:rPr>
          <w:i/>
          <w:sz w:val="28"/>
        </w:rPr>
        <w:t>Data</w:t>
      </w:r>
      <w:r>
        <w:rPr>
          <w:sz w:val="28"/>
        </w:rPr>
        <w:t xml:space="preserve"> </w:t>
      </w:r>
      <w:r>
        <w:rPr>
          <w:i/>
          <w:sz w:val="28"/>
        </w:rPr>
        <w:t>Methodology [Электронный ресурс]. – Режим доступа: https://support.similarweb.com/hc/en-us/articles/360001631538-Similarweb-Data-Methodology. – Дата доступа: 30.09.2026.</w:t>
      </w:r>
    </w:p>
    <w:p w14:paraId="5C8A1ABB" w14:textId="77777777" w:rsidR="00CB4FB5" w:rsidRDefault="00CB4FB5">
      <w:pPr>
        <w:pStyle w:val="Compact"/>
        <w:ind w:left="709"/>
      </w:pPr>
      <w:r>
        <w:rPr>
          <w:sz w:val="28"/>
        </w:rPr>
        <w:t xml:space="preserve">– Методика оценки рынка: </w:t>
      </w:r>
      <w:r>
        <w:rPr>
          <w:i/>
          <w:sz w:val="28"/>
        </w:rPr>
        <w:t>Similarweb</w:t>
      </w:r>
      <w:r>
        <w:rPr>
          <w:sz w:val="28"/>
        </w:rPr>
        <w:t xml:space="preserve"> при бесплатном доступе [Электронный ресурс]. – Методические материалы дисциплины «Электронный бизнес», 2026.</w:t>
      </w:r>
    </w:p>
    <w:p w14:paraId="39305E23" w14:textId="77777777" w:rsidR="00CB4FB5" w:rsidRDefault="00CB4FB5">
      <w:pPr>
        <w:pStyle w:val="Compact"/>
        <w:ind w:left="709"/>
      </w:pPr>
      <w:r>
        <w:rPr>
          <w:i/>
          <w:sz w:val="28"/>
        </w:rPr>
        <w:t>– plantuml.com</w:t>
      </w:r>
      <w:r>
        <w:rPr>
          <w:sz w:val="28"/>
        </w:rPr>
        <w:t xml:space="preserve"> </w:t>
      </w:r>
      <w:r>
        <w:rPr>
          <w:i/>
          <w:sz w:val="28"/>
        </w:rPr>
        <w:t>Traffic</w:t>
      </w:r>
      <w:r>
        <w:rPr>
          <w:sz w:val="28"/>
        </w:rPr>
        <w:t xml:space="preserve"> </w:t>
      </w:r>
      <w:r>
        <w:rPr>
          <w:i/>
          <w:sz w:val="28"/>
        </w:rPr>
        <w:t>Analytics</w:t>
      </w:r>
      <w:r>
        <w:rPr>
          <w:sz w:val="28"/>
        </w:rPr>
        <w:t xml:space="preserve">, </w:t>
      </w:r>
      <w:r>
        <w:rPr>
          <w:i/>
          <w:sz w:val="28"/>
        </w:rPr>
        <w:t>Ranking</w:t>
      </w:r>
      <w:r>
        <w:rPr>
          <w:sz w:val="28"/>
        </w:rPr>
        <w:t xml:space="preserve"> &amp; </w:t>
      </w:r>
      <w:r>
        <w:rPr>
          <w:i/>
          <w:sz w:val="28"/>
        </w:rPr>
        <w:t>Audience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Similarweb. – Режим доступа: https://www.similarweb.com/website/plantuml.com/. – Дата доступа: 30.09.2026.</w:t>
      </w:r>
    </w:p>
    <w:p w14:paraId="0F983544" w14:textId="77777777" w:rsidR="00CB4FB5" w:rsidRDefault="00CB4FB5">
      <w:pPr>
        <w:pStyle w:val="Compact"/>
        <w:ind w:left="709"/>
      </w:pPr>
      <w:r>
        <w:rPr>
          <w:i/>
          <w:sz w:val="28"/>
        </w:rPr>
        <w:t>– Образование в Республике Беларусь, 2026: статистический сборник. – Минск: Национальный статистический комитет Республики Беларусь, 2026. – Табл. 7.1. – Режим доступа: https://www.belstat.gov.by/upload/iblock/6af/m93v33ohm51kl00b333cmrhjbhj42ouo.pdf. – Дата доступа: 30.09.2026.</w:t>
      </w:r>
    </w:p>
    <w:p w14:paraId="5D402F4B" w14:textId="77777777" w:rsidR="00CB4FB5" w:rsidRDefault="00CB4FB5">
      <w:pPr>
        <w:pStyle w:val="Compact"/>
        <w:ind w:left="709"/>
      </w:pPr>
      <w:r>
        <w:rPr>
          <w:sz w:val="28"/>
        </w:rPr>
        <w:lastRenderedPageBreak/>
        <w:t xml:space="preserve">– Национальные статистические показатели развития цифровой экономики, 2024 [Электронный ресурс]. – Национальный </w:t>
      </w:r>
      <w:r>
        <w:rPr>
          <w:i/>
          <w:sz w:val="28"/>
        </w:rPr>
        <w:t>статистический комитет Республики Беларусь. – Режим доступа: https://www.belstat.gov.by/upload-belstat/upload-belstat-excel/Oficial_statistika/2024/digital_economy-2024.xls. – Дата доступа: 30.09.2026.</w:t>
      </w:r>
    </w:p>
    <w:p w14:paraId="026335EE" w14:textId="77777777" w:rsidR="00CB4FB5" w:rsidRDefault="00CB4FB5">
      <w:pPr>
        <w:pStyle w:val="Compact"/>
        <w:ind w:left="709"/>
      </w:pPr>
      <w:r>
        <w:rPr>
          <w:sz w:val="28"/>
        </w:rPr>
        <w:t xml:space="preserve">– Методика оценки объема рынка через количество потенциальных клиентов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33188B3B" w14:textId="77777777" w:rsidR="00CB4FB5" w:rsidRDefault="00CB4FB5">
      <w:pPr>
        <w:pStyle w:val="Compact"/>
        <w:ind w:left="709"/>
      </w:pPr>
      <w:r>
        <w:rPr>
          <w:sz w:val="28"/>
        </w:rPr>
        <w:t xml:space="preserve">– Методика оценки рынка через цифровую воронку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4FA230E0" w14:textId="77777777" w:rsidR="00CB4FB5" w:rsidRDefault="00CB4FB5">
      <w:pPr>
        <w:pStyle w:val="Compact"/>
        <w:ind w:left="709"/>
      </w:pPr>
      <w:r>
        <w:rPr>
          <w:sz w:val="28"/>
        </w:rPr>
        <w:t>– Методика оценки рынка через маркетплейсы и платформы [Электронный ресурс]. – Методические материалы дисциплины «Электронный бизнес», 2026.</w:t>
      </w:r>
    </w:p>
    <w:p w14:paraId="1C39D513" w14:textId="77777777" w:rsidR="00CB4FB5" w:rsidRDefault="00CB4FB5">
      <w:pPr>
        <w:pStyle w:val="Compact"/>
        <w:ind w:left="709"/>
      </w:pPr>
      <w:r>
        <w:rPr>
          <w:i/>
          <w:sz w:val="28"/>
        </w:rPr>
        <w:t>– Visual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: </w:t>
      </w:r>
      <w:r>
        <w:rPr>
          <w:i/>
          <w:sz w:val="28"/>
        </w:rPr>
        <w:t>Extensions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Microsoft. – Режим доступа: https://marketplace.visualstudio.com/. – Дата доступа: 30.09.2026. Публичный интерфейс extensionquery</w:t>
      </w:r>
      <w:r>
        <w:rPr>
          <w:sz w:val="28"/>
        </w:rPr>
        <w:t>.</w:t>
      </w:r>
    </w:p>
    <w:p w14:paraId="71AFE941" w14:textId="77777777" w:rsidR="00CB4FB5" w:rsidRDefault="00CB4FB5">
      <w:pPr>
        <w:pStyle w:val="Compact"/>
        <w:ind w:left="709"/>
      </w:pPr>
      <w:r>
        <w:rPr>
          <w:i/>
          <w:sz w:val="28"/>
        </w:rPr>
        <w:t>– JetBrains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JetBrains. – Режим доступа: https://plugins.jetbrains.com/. – Дата доступа: 30.09.2026. Публичный интерфейс.</w:t>
      </w:r>
    </w:p>
    <w:p w14:paraId="04945B07" w14:textId="77777777" w:rsidR="00CB4FB5" w:rsidRDefault="00CB4FB5">
      <w:pPr>
        <w:pStyle w:val="Compact"/>
        <w:ind w:left="709"/>
      </w:pPr>
      <w:r>
        <w:rPr>
          <w:i/>
          <w:sz w:val="28"/>
        </w:rPr>
        <w:t>– Capterra</w:t>
      </w:r>
      <w:r>
        <w:rPr>
          <w:sz w:val="28"/>
        </w:rPr>
        <w:t xml:space="preserve">: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 – отзывы [Электронный ресурс]. – Режим доступа: https://www.capterra.com/. – Дата доступа: 30.09.2026.</w:t>
      </w:r>
    </w:p>
    <w:p w14:paraId="4A74CB1F" w14:textId="77777777" w:rsidR="00CB4FB5" w:rsidRDefault="00CB4FB5">
      <w:pPr>
        <w:pStyle w:val="Compact"/>
        <w:ind w:left="709"/>
      </w:pPr>
      <w:r>
        <w:rPr>
          <w:i/>
          <w:sz w:val="28"/>
        </w:rPr>
        <w:t>– GitHub</w:t>
      </w:r>
      <w:r>
        <w:rPr>
          <w:sz w:val="28"/>
        </w:rPr>
        <w:t xml:space="preserve"> </w:t>
      </w:r>
      <w:r>
        <w:rPr>
          <w:i/>
          <w:sz w:val="28"/>
        </w:rPr>
        <w:t>REST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: </w:t>
      </w:r>
      <w:r>
        <w:rPr>
          <w:i/>
          <w:sz w:val="28"/>
        </w:rPr>
        <w:t>repositories [Электронный ресурс]. – Режим доступа: https://api.github.com/. – Дата доступа: 30.09.2026.</w:t>
      </w:r>
    </w:p>
    <w:p w14:paraId="7DA14B36" w14:textId="77777777" w:rsidR="00CB4FB5" w:rsidRDefault="00CB4FB5">
      <w:pPr>
        <w:pStyle w:val="Compact"/>
        <w:ind w:left="709"/>
      </w:pPr>
      <w:r>
        <w:rPr>
          <w:i/>
          <w:sz w:val="28"/>
        </w:rPr>
        <w:t>– npm</w:t>
      </w:r>
      <w:r>
        <w:rPr>
          <w:sz w:val="28"/>
        </w:rPr>
        <w:t xml:space="preserve"> </w:t>
      </w:r>
      <w:r>
        <w:rPr>
          <w:i/>
          <w:sz w:val="28"/>
        </w:rPr>
        <w:t>downloads</w:t>
      </w:r>
      <w:r>
        <w:rPr>
          <w:sz w:val="28"/>
        </w:rPr>
        <w:t xml:space="preserve"> </w:t>
      </w:r>
      <w:r>
        <w:rPr>
          <w:i/>
          <w:sz w:val="28"/>
        </w:rPr>
        <w:t>API [Электронный ресурс]. – Режим доступа: https://api.npmjs.org/downloads/. – Дата доступа: 30.09.2026.</w:t>
      </w:r>
    </w:p>
    <w:p w14:paraId="2FCF467D" w14:textId="77777777" w:rsidR="00CB4FB5" w:rsidRDefault="00CB4FB5">
      <w:pPr>
        <w:pStyle w:val="Compact"/>
        <w:ind w:left="709"/>
      </w:pPr>
      <w:r>
        <w:rPr>
          <w:sz w:val="28"/>
        </w:rPr>
        <w:t xml:space="preserve">– Методика сценарной оценки рынка с данными </w:t>
      </w:r>
      <w:r>
        <w:rPr>
          <w:i/>
          <w:sz w:val="28"/>
        </w:rPr>
        <w:t>Similarweb</w:t>
      </w:r>
      <w:r>
        <w:rPr>
          <w:sz w:val="28"/>
        </w:rPr>
        <w:t xml:space="preserve">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3DCFE43B" w14:textId="77777777" w:rsidR="00CB4FB5" w:rsidRDefault="00CB4FB5">
      <w:pPr>
        <w:pStyle w:val="Compact"/>
        <w:ind w:left="709"/>
      </w:pPr>
      <w:r>
        <w:rPr>
          <w:sz w:val="28"/>
        </w:rPr>
        <w:t xml:space="preserve">– Методика проверки рынка через платежеспособность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6B737576" w14:textId="77777777" w:rsidR="00CB4FB5" w:rsidRDefault="00CB4FB5">
      <w:pPr>
        <w:pStyle w:val="Compact"/>
        <w:ind w:left="709"/>
      </w:pPr>
      <w:r>
        <w:rPr>
          <w:i/>
          <w:sz w:val="28"/>
        </w:rPr>
        <w:t>– Miro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https://miro.com/pricing/. – Дата доступа: 30.09.2026.</w:t>
      </w:r>
    </w:p>
    <w:p w14:paraId="476E1B64" w14:textId="77777777" w:rsidR="00CB4FB5" w:rsidRDefault="00CB4FB5">
      <w:pPr>
        <w:pStyle w:val="Compact"/>
        <w:ind w:left="709"/>
      </w:pPr>
      <w:r>
        <w:rPr>
          <w:i/>
          <w:sz w:val="28"/>
        </w:rPr>
        <w:t>– Lucidchart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https://lucid.app/pricing/lucidchart. – Дата доступа: 30.09.2026.</w:t>
      </w:r>
    </w:p>
    <w:p w14:paraId="661D97FA" w14:textId="77777777" w:rsidR="00CB4FB5" w:rsidRDefault="00CB4FB5">
      <w:pPr>
        <w:pStyle w:val="Compact"/>
        <w:ind w:left="709"/>
      </w:pPr>
      <w:r>
        <w:rPr>
          <w:i/>
          <w:sz w:val="28"/>
        </w:rPr>
        <w:t>– 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https://mermaid.ai/pricing. – Дата доступа: 30.09.2026.</w:t>
      </w:r>
    </w:p>
    <w:p w14:paraId="185C4B0F" w14:textId="77777777" w:rsidR="00CB4FB5" w:rsidRDefault="00CB4FB5">
      <w:pPr>
        <w:pStyle w:val="Compact"/>
        <w:ind w:left="709"/>
      </w:pPr>
      <w:r>
        <w:rPr>
          <w:i/>
          <w:sz w:val="28"/>
        </w:rPr>
        <w:lastRenderedPageBreak/>
        <w:t>– 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: </w:t>
      </w:r>
      <w:r>
        <w:rPr>
          <w:i/>
          <w:sz w:val="28"/>
        </w:rPr>
        <w:t>Pricing [Электронный ресурс]. – Режим доступа: https://online.visual-paradigm.com/. – Дата доступа: 30.09.2026.</w:t>
      </w:r>
    </w:p>
    <w:p w14:paraId="27B82DE1" w14:textId="77777777" w:rsidR="00CB4FB5" w:rsidRDefault="00CB4FB5">
      <w:pPr>
        <w:pStyle w:val="Compact"/>
        <w:ind w:left="709"/>
      </w:pPr>
      <w:r>
        <w:rPr>
          <w:i/>
          <w:sz w:val="28"/>
        </w:rPr>
        <w:t>– Creately</w:t>
      </w:r>
      <w:r>
        <w:rPr>
          <w:sz w:val="28"/>
        </w:rPr>
        <w:t xml:space="preserve"> </w:t>
      </w:r>
      <w:r>
        <w:rPr>
          <w:i/>
          <w:sz w:val="28"/>
        </w:rPr>
        <w:t>Plans [Электронный ресурс]. – Режим доступа: https://creately.com/plans/. – Дата доступа: 30.09.2026.</w:t>
      </w:r>
    </w:p>
    <w:p w14:paraId="5FC4E9C0" w14:textId="77777777" w:rsidR="00CB4FB5" w:rsidRDefault="00CB4FB5">
      <w:pPr>
        <w:pStyle w:val="Compact"/>
        <w:ind w:left="709"/>
      </w:pPr>
      <w:r>
        <w:rPr>
          <w:i/>
          <w:sz w:val="28"/>
        </w:rPr>
        <w:t>– Eraser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https://www.eraser.io/pricing. – Дата доступа: 30.09.2026.</w:t>
      </w:r>
    </w:p>
    <w:p w14:paraId="204862DD" w14:textId="77777777" w:rsidR="00CB4FB5" w:rsidRDefault="00CB4FB5">
      <w:pPr>
        <w:pStyle w:val="Compact"/>
        <w:ind w:left="709"/>
      </w:pPr>
      <w:r>
        <w:rPr>
          <w:i/>
          <w:sz w:val="28"/>
        </w:rPr>
        <w:t>– Whimsical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https://whimsical.com/pricing. – Дата доступа: 30.09.2026.</w:t>
      </w:r>
    </w:p>
    <w:p w14:paraId="14057248" w14:textId="77777777" w:rsidR="00CB4FB5" w:rsidRDefault="00CB4FB5">
      <w:pPr>
        <w:pStyle w:val="Compact"/>
        <w:ind w:left="709"/>
      </w:pPr>
      <w:r>
        <w:rPr>
          <w:i/>
          <w:sz w:val="28"/>
        </w:rPr>
        <w:t>– dbdiagram.io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https://dbdiagram.io/pricing. – Дата доступа: 30.09.2026.</w:t>
      </w:r>
    </w:p>
    <w:p w14:paraId="2FFDFE43" w14:textId="77777777" w:rsidR="00CB4FB5" w:rsidRDefault="00CB4FB5">
      <w:pPr>
        <w:pStyle w:val="Compact"/>
        <w:ind w:left="709"/>
      </w:pPr>
      <w:r>
        <w:rPr>
          <w:i/>
          <w:sz w:val="28"/>
        </w:rPr>
        <w:t>– 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 xml:space="preserve">: планы и цены [Электронный ресурс]. – </w:t>
      </w:r>
      <w:r>
        <w:rPr>
          <w:i/>
          <w:sz w:val="28"/>
        </w:rPr>
        <w:t>Microsoft. – Режим доступа: https://www.microsoft.com/ru-ru/microsoft-365/visio/flowchart-software. – Дата доступа: 30.09.2026.</w:t>
      </w:r>
    </w:p>
    <w:p w14:paraId="3E101C78" w14:textId="77777777" w:rsidR="00CB4FB5" w:rsidRDefault="00CB4FB5">
      <w:pPr>
        <w:pStyle w:val="Compact"/>
        <w:ind w:left="709"/>
      </w:pPr>
      <w:r>
        <w:rPr>
          <w:i/>
          <w:sz w:val="28"/>
        </w:rPr>
        <w:t>– Стипендии БГУИР [Электронный ресурс]. – Белорусский государственный университет информатики и радиоэлектроники. – Режим доступа: https://www.bsuir.by/ru/stipendii-bguir. – Дата доступа: 30.09.2026.</w:t>
      </w:r>
    </w:p>
    <w:p w14:paraId="0B20F00E" w14:textId="77777777" w:rsidR="00CB4FB5" w:rsidRDefault="00CB4FB5">
      <w:pPr>
        <w:pStyle w:val="Compact"/>
        <w:ind w:left="709"/>
      </w:pPr>
      <w:r>
        <w:rPr>
          <w:sz w:val="28"/>
        </w:rPr>
        <w:t xml:space="preserve">– Сравниваем стипендии в белорусских вузах [Электронный ресурс]. – </w:t>
      </w:r>
      <w:r>
        <w:rPr>
          <w:i/>
          <w:sz w:val="28"/>
        </w:rPr>
        <w:t>Teenage.by, 2026. – Режим доступа: https://teenage.by/article/sravnivaem-stipendiju-v-belorusskih-vuzah. – Дата доступа: 30.09.2026.</w:t>
      </w:r>
    </w:p>
    <w:p w14:paraId="09A5EF01" w14:textId="77777777" w:rsidR="00CB4FB5" w:rsidRDefault="00CB4FB5">
      <w:pPr>
        <w:pStyle w:val="Compact"/>
        <w:ind w:left="709"/>
      </w:pPr>
      <w:r>
        <w:rPr>
          <w:i/>
          <w:sz w:val="28"/>
        </w:rPr>
        <w:t>– Номинальная начисленная средняя заработная плата работников Республики Беларусь по видам экономической деятельности, июль 2026 г. [Электронный ресурс]. – Национальный статистический комитет Республики Беларусь. – Режим доступа: https://www.belstat.gov.by/upload-belstat/upload-belstat-excel/Oficial_statistika/2026/nach_sr_zarplata-2607.xlsx. – Дата доступа: 30.09.2026.</w:t>
      </w:r>
    </w:p>
    <w:p w14:paraId="3DCEA965" w14:textId="77777777" w:rsidR="00CB4FB5" w:rsidRDefault="00CB4FB5">
      <w:pPr>
        <w:pStyle w:val="Compact"/>
        <w:ind w:left="709"/>
      </w:pPr>
      <w:r>
        <w:rPr>
          <w:i/>
          <w:sz w:val="28"/>
        </w:rPr>
        <w:t>– Основные социально-экономические показатели Республики Беларусь, январь–август 2026 г.: экспресс-информация [Электронный ресурс]. – Национальный статистический комитет Республики Беларусь. – Режим доступа: https://www.belstat.gov.by/upload-belstat/upload-belstat-excel/Oficial_statistika/2026/express_info-2608.xlsx. – Дата доступа: 30.09.2026.</w:t>
      </w:r>
    </w:p>
    <w:p w14:paraId="3C454BBA" w14:textId="77777777" w:rsidR="00CB4FB5" w:rsidRDefault="00CB4FB5">
      <w:pPr>
        <w:pStyle w:val="Compact"/>
        <w:ind w:left="709"/>
      </w:pPr>
      <w:r>
        <w:rPr>
          <w:sz w:val="28"/>
        </w:rPr>
        <w:t xml:space="preserve">– Базовая величина с 1 января 2026 г. [Электронный ресурс]. – </w:t>
      </w:r>
      <w:r>
        <w:rPr>
          <w:i/>
          <w:sz w:val="28"/>
        </w:rPr>
        <w:t>Pravo.by, 2025. – Режим доступа: https://pravo.by/novosti/novosti-pravo-by/2025/november/91047/. – Дата доступа: 30.09.2026.</w:t>
      </w:r>
    </w:p>
    <w:p w14:paraId="4976F5B6" w14:textId="77777777" w:rsidR="00CB4FB5" w:rsidRDefault="00CB4FB5">
      <w:pPr>
        <w:pStyle w:val="Compact"/>
        <w:ind w:left="709"/>
      </w:pPr>
      <w:r>
        <w:rPr>
          <w:i/>
          <w:sz w:val="28"/>
        </w:rPr>
        <w:t>– Парк высоких технологий: факты [Электронный ресурс]. – Режим доступа: https://www.park.by/htp/facts/. – Дата доступа: 30.09.2026.</w:t>
      </w:r>
    </w:p>
    <w:p w14:paraId="73BD2A78" w14:textId="77777777" w:rsidR="00CB4FB5" w:rsidRDefault="00CB4FB5">
      <w:pPr>
        <w:pStyle w:val="Compact"/>
        <w:ind w:left="709"/>
      </w:pPr>
      <w:r>
        <w:rPr>
          <w:i/>
          <w:sz w:val="28"/>
        </w:rPr>
        <w:lastRenderedPageBreak/>
        <w:t>– Digital</w:t>
      </w:r>
      <w:r>
        <w:rPr>
          <w:sz w:val="28"/>
        </w:rPr>
        <w:t xml:space="preserve"> 2026: </w:t>
      </w:r>
      <w:r>
        <w:rPr>
          <w:i/>
          <w:sz w:val="28"/>
        </w:rPr>
        <w:t>Belarus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DataReportal. – Режим доступа: https://datareportal.com/reports/digital-2026-belarus. – Дата доступа: 30.09.2026.</w:t>
      </w:r>
    </w:p>
    <w:p w14:paraId="3B133841" w14:textId="77777777" w:rsidR="00CB4FB5" w:rsidRDefault="00CB4FB5">
      <w:pPr>
        <w:pStyle w:val="Compact"/>
        <w:ind w:left="709"/>
      </w:pPr>
      <w:r>
        <w:rPr>
          <w:i/>
          <w:sz w:val="28"/>
        </w:rPr>
        <w:t>– Стоимость клика в Яндекс.Директ [Электронный ресурс]. – Режим доступа: https://workspace.ru/blog/vsye-o-stoimosti-klika-v-yandeks-direkt/. – Дата доступа: 02.10.2026.</w:t>
      </w:r>
    </w:p>
    <w:p w14:paraId="6B61D66D" w14:textId="77777777" w:rsidR="00CB4FB5" w:rsidRDefault="00CB4FB5">
      <w:pPr>
        <w:pStyle w:val="Compact"/>
        <w:ind w:left="709"/>
      </w:pPr>
      <w:r>
        <w:rPr>
          <w:i/>
          <w:sz w:val="28"/>
        </w:rPr>
        <w:t>– B2B</w:t>
      </w:r>
      <w:r>
        <w:rPr>
          <w:sz w:val="28"/>
        </w:rPr>
        <w:t xml:space="preserve"> </w:t>
      </w:r>
      <w:r>
        <w:rPr>
          <w:i/>
          <w:sz w:val="28"/>
        </w:rPr>
        <w:t>SaaS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Benchmarks</w:t>
      </w:r>
      <w:r>
        <w:rPr>
          <w:sz w:val="28"/>
        </w:rPr>
        <w:t xml:space="preserve"> 2026: </w:t>
      </w:r>
      <w:r>
        <w:rPr>
          <w:i/>
          <w:sz w:val="28"/>
        </w:rPr>
        <w:t>CPC</w:t>
      </w:r>
      <w:r>
        <w:rPr>
          <w:sz w:val="28"/>
        </w:rPr>
        <w:t xml:space="preserve">, </w:t>
      </w:r>
      <w:r>
        <w:rPr>
          <w:i/>
          <w:sz w:val="28"/>
        </w:rPr>
        <w:t>CPA</w:t>
      </w:r>
      <w:r>
        <w:rPr>
          <w:sz w:val="28"/>
        </w:rPr>
        <w:t xml:space="preserve"> </w:t>
      </w:r>
      <w:r>
        <w:rPr>
          <w:i/>
          <w:sz w:val="28"/>
        </w:rPr>
        <w:t>vs</w:t>
      </w:r>
      <w:r>
        <w:rPr>
          <w:sz w:val="28"/>
        </w:rPr>
        <w:t xml:space="preserve"> </w:t>
      </w:r>
      <w:r>
        <w:rPr>
          <w:i/>
          <w:sz w:val="28"/>
        </w:rPr>
        <w:t>LinkedIn [Электронный ресурс]. – Режим доступа: https://www.kampaio.com/blog/b2b-saas-google-ads-benchmarks-2026. – Дата доступа: 02.10.2026.</w:t>
      </w:r>
    </w:p>
    <w:p w14:paraId="236BF202" w14:textId="77777777" w:rsidR="00CB4FB5" w:rsidRDefault="00CB4FB5">
      <w:pPr>
        <w:pStyle w:val="2"/>
        <w:keepNext w:val="0"/>
        <w:pageBreakBefore/>
      </w:pPr>
      <w:bookmarkStart w:id="39" w:name="_Toc242049761"/>
      <w:r>
        <w:lastRenderedPageBreak/>
        <w:t>ПРИЛОЖЕНИЕ А</w:t>
      </w:r>
      <w:bookmarkEnd w:id="39"/>
    </w:p>
    <w:p w14:paraId="7F300B78" w14:textId="77777777" w:rsidR="00CB4FB5" w:rsidRDefault="00CB4FB5">
      <w:pPr>
        <w:ind w:firstLine="709"/>
        <w:jc w:val="both"/>
      </w:pPr>
      <w:r>
        <w:rPr>
          <w:sz w:val="28"/>
        </w:rPr>
        <w:t>(обязательное)</w:t>
      </w:r>
    </w:p>
    <w:p w14:paraId="7134E524" w14:textId="77777777" w:rsidR="00CB4FB5" w:rsidRDefault="00CB4FB5">
      <w:pPr>
        <w:ind w:firstLine="709"/>
        <w:jc w:val="both"/>
      </w:pPr>
      <w:r>
        <w:rPr>
          <w:b/>
          <w:sz w:val="28"/>
        </w:rPr>
        <w:t>Перечень файлов работы</w:t>
      </w:r>
    </w:p>
    <w:p w14:paraId="15477B4F" w14:textId="77777777" w:rsidR="00CB4FB5" w:rsidRDefault="00CB4FB5">
      <w:pPr>
        <w:pStyle w:val="FirstParagraph"/>
        <w:keepNext/>
      </w:pPr>
      <w:r>
        <w:rPr>
          <w:sz w:val="28"/>
        </w:rPr>
        <w:t>Таблица 88 – Файлы лабораторной работы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83"/>
        <w:gridCol w:w="4455"/>
      </w:tblGrid>
      <w:tr w:rsidR="006F5B51" w14:paraId="36490C0D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83" w:type="dxa"/>
            <w:vAlign w:val="center"/>
          </w:tcPr>
          <w:p w14:paraId="725248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Файл или папка</w:t>
            </w:r>
          </w:p>
        </w:tc>
        <w:tc>
          <w:tcPr>
            <w:tcW w:w="4455" w:type="dxa"/>
            <w:vAlign w:val="center"/>
          </w:tcPr>
          <w:p w14:paraId="59B2AA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6F5B51" w14:paraId="1723E0FD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2B602A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ОТЧЕТ.</w:t>
            </w:r>
            <w:r>
              <w:rPr>
                <w:i/>
              </w:rPr>
              <w:t>md</w:t>
            </w:r>
            <w:r>
              <w:t>, ОТЧЕТ_ЛР2-3_</w:t>
            </w:r>
            <w:r>
              <w:rPr>
                <w:i/>
              </w:rPr>
              <w:t>NotaCode.docx</w:t>
            </w:r>
          </w:p>
        </w:tc>
        <w:tc>
          <w:tcPr>
            <w:tcW w:w="4455" w:type="dxa"/>
            <w:vAlign w:val="center"/>
          </w:tcPr>
          <w:p w14:paraId="234E8A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Отчет (исходный текст и итоговый документ </w:t>
            </w:r>
            <w:r>
              <w:rPr>
                <w:i/>
              </w:rPr>
              <w:t>Word</w:t>
            </w:r>
            <w:r>
              <w:t xml:space="preserve"> по СТП БГУИР)</w:t>
            </w:r>
          </w:p>
        </w:tc>
      </w:tr>
      <w:tr w:rsidR="006F5B51" w14:paraId="67D450CA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567AFB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Excel/ПС_поисковый_спрос_NotaCode.xlsx</w:t>
            </w:r>
          </w:p>
        </w:tc>
        <w:tc>
          <w:tcPr>
            <w:tcW w:w="4455" w:type="dxa"/>
            <w:vAlign w:val="center"/>
          </w:tcPr>
          <w:p w14:paraId="471E13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Рабочая копия шаблона ПС-</w:t>
            </w:r>
            <w:r>
              <w:rPr>
                <w:i/>
              </w:rPr>
              <w:t>X</w:t>
            </w:r>
            <w:r>
              <w:t>: поисковый спрос</w:t>
            </w:r>
          </w:p>
        </w:tc>
      </w:tr>
      <w:tr w:rsidR="006F5B51" w14:paraId="739A0386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572C42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Excel/ЦВ_цифровая_воронка_NotaCode.xlsx</w:t>
            </w:r>
          </w:p>
        </w:tc>
        <w:tc>
          <w:tcPr>
            <w:tcW w:w="4455" w:type="dxa"/>
            <w:vAlign w:val="center"/>
          </w:tcPr>
          <w:p w14:paraId="57FF2E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Рабочая копия ЦВ-</w:t>
            </w:r>
            <w:r>
              <w:rPr>
                <w:i/>
              </w:rPr>
              <w:t>X</w:t>
            </w:r>
            <w:r>
              <w:t>; исправлена ссылка П-2</w:t>
            </w:r>
          </w:p>
        </w:tc>
      </w:tr>
      <w:tr w:rsidR="006F5B51" w14:paraId="445B93AD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768633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Excel/ПЛ_платежеспособность_NotaCode.xlsx</w:t>
            </w:r>
          </w:p>
        </w:tc>
        <w:tc>
          <w:tcPr>
            <w:tcW w:w="4455" w:type="dxa"/>
            <w:vAlign w:val="center"/>
          </w:tcPr>
          <w:p w14:paraId="157F01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Рабочая копия ПЛ-</w:t>
            </w:r>
            <w:r>
              <w:rPr>
                <w:i/>
              </w:rPr>
              <w:t>X</w:t>
            </w:r>
            <w:r>
              <w:t>; исправлены П-20, П-21</w:t>
            </w:r>
          </w:p>
        </w:tc>
      </w:tr>
      <w:tr w:rsidR="006F5B51" w14:paraId="59AD68E2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083D26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Excel/ПК_потенциальные_клиенты_NotaCode.xlsx</w:t>
            </w:r>
          </w:p>
        </w:tc>
        <w:tc>
          <w:tcPr>
            <w:tcW w:w="4455" w:type="dxa"/>
            <w:vAlign w:val="center"/>
          </w:tcPr>
          <w:p w14:paraId="2CF1F7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Рабочая копия ПК-</w:t>
            </w:r>
            <w:r>
              <w:rPr>
                <w:i/>
              </w:rPr>
              <w:t>X</w:t>
            </w:r>
            <w:r>
              <w:t xml:space="preserve">: </w:t>
            </w:r>
            <w:r>
              <w:rPr>
                <w:i/>
              </w:rPr>
              <w:t>TAM</w:t>
            </w:r>
            <w:r>
              <w:t xml:space="preserve">, </w:t>
            </w:r>
            <w:r>
              <w:rPr>
                <w:i/>
              </w:rPr>
              <w:t>SAM</w:t>
            </w:r>
            <w:r>
              <w:t xml:space="preserve">, </w:t>
            </w:r>
            <w:r>
              <w:rPr>
                <w:i/>
              </w:rPr>
              <w:t>SOM</w:t>
            </w:r>
          </w:p>
        </w:tc>
      </w:tr>
      <w:tr w:rsidR="006F5B51" w14:paraId="29A0A135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6C9D9B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Excel/СЦ_сценарная_оценка_Similarweb_NotaCode.xlsx</w:t>
            </w:r>
          </w:p>
        </w:tc>
        <w:tc>
          <w:tcPr>
            <w:tcW w:w="4455" w:type="dxa"/>
            <w:vAlign w:val="center"/>
          </w:tcPr>
          <w:p w14:paraId="757521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Рабочая копия СЦ-</w:t>
            </w:r>
            <w:r>
              <w:rPr>
                <w:i/>
              </w:rPr>
              <w:t>X</w:t>
            </w:r>
            <w:r>
              <w:t>; сверка по П-8, П-9</w:t>
            </w:r>
          </w:p>
        </w:tc>
      </w:tr>
      <w:tr w:rsidR="006F5B51" w14:paraId="6F9A8C04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12552F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Excel/СВ_сверху_вниз_снизу_вверх_NotaCode.xlsx</w:t>
            </w:r>
          </w:p>
        </w:tc>
        <w:tc>
          <w:tcPr>
            <w:tcW w:w="4455" w:type="dxa"/>
            <w:vAlign w:val="center"/>
          </w:tcPr>
          <w:p w14:paraId="69013D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Рабочая копия СВ-</w:t>
            </w:r>
            <w:r>
              <w:rPr>
                <w:i/>
              </w:rPr>
              <w:t>X</w:t>
            </w:r>
          </w:p>
        </w:tc>
      </w:tr>
      <w:tr w:rsidR="006F5B51" w14:paraId="2AF28E49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16FA60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Excel/SW_объем_рынка_Similarweb_NotaCode.xlsx</w:t>
            </w:r>
          </w:p>
        </w:tc>
        <w:tc>
          <w:tcPr>
            <w:tcW w:w="4455" w:type="dxa"/>
            <w:vAlign w:val="center"/>
          </w:tcPr>
          <w:p w14:paraId="1E5E83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Рабочая копия </w:t>
            </w:r>
            <w:r>
              <w:rPr>
                <w:i/>
              </w:rPr>
              <w:t>SW-X</w:t>
            </w:r>
            <w:r>
              <w:t>; исправлены П-1, П-18; добавлены листы 09_Концентрация, 10_</w:t>
            </w:r>
            <w:r>
              <w:rPr>
                <w:i/>
              </w:rPr>
              <w:t>TAM_SAM_SOM_</w:t>
            </w:r>
            <w:r>
              <w:t>М1, 11_Вариант_М2</w:t>
            </w:r>
          </w:p>
        </w:tc>
      </w:tr>
      <w:tr w:rsidR="006F5B51" w14:paraId="4A5F56A3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36495F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Python/inputs.py, </w:t>
            </w:r>
            <w:r>
              <w:rPr>
                <w:i/>
              </w:rPr>
              <w:t>assumptions.py</w:t>
            </w:r>
          </w:p>
        </w:tc>
        <w:tc>
          <w:tcPr>
            <w:tcW w:w="4455" w:type="dxa"/>
            <w:vAlign w:val="center"/>
          </w:tcPr>
          <w:p w14:paraId="37DA3C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Исходные данные и единый журнал допущений (значения меняются в одном месте)</w:t>
            </w:r>
          </w:p>
        </w:tc>
      </w:tr>
      <w:tr w:rsidR="006F5B51" w14:paraId="66FE117C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468B9A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Python/fill_ps.py </w:t>
            </w:r>
            <w:r>
              <w:t xml:space="preserve">… </w:t>
            </w:r>
            <w:r>
              <w:rPr>
                <w:i/>
              </w:rPr>
              <w:t>fill_sw.py</w:t>
            </w:r>
            <w:r>
              <w:t xml:space="preserve">, </w:t>
            </w:r>
            <w:r>
              <w:rPr>
                <w:i/>
              </w:rPr>
              <w:t>xl_com.py</w:t>
            </w:r>
          </w:p>
        </w:tc>
        <w:tc>
          <w:tcPr>
            <w:tcW w:w="4455" w:type="dxa"/>
            <w:vAlign w:val="center"/>
          </w:tcPr>
          <w:p w14:paraId="74B536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Заполнение </w:t>
            </w:r>
            <w:r>
              <w:rPr>
                <w:i/>
              </w:rPr>
              <w:t>Excel</w:t>
            </w:r>
            <w:r>
              <w:t xml:space="preserve">-копий через </w:t>
            </w:r>
            <w:r>
              <w:rPr>
                <w:i/>
              </w:rPr>
              <w:t>Excel</w:t>
            </w:r>
            <w:r>
              <w:t xml:space="preserve"> </w:t>
            </w:r>
            <w:r>
              <w:rPr>
                <w:i/>
              </w:rPr>
              <w:t>COM</w:t>
            </w:r>
            <w:r>
              <w:t xml:space="preserve"> (сохраняет встроенные диаграммы)</w:t>
            </w:r>
          </w:p>
        </w:tc>
      </w:tr>
      <w:tr w:rsidR="006F5B51" w14:paraId="4A656D1D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3BF1AF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Python/calc_all.py</w:t>
            </w:r>
          </w:p>
        </w:tc>
        <w:tc>
          <w:tcPr>
            <w:tcW w:w="4455" w:type="dxa"/>
            <w:vAlign w:val="center"/>
          </w:tcPr>
          <w:p w14:paraId="41D604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Независимый пересчет, варианты </w:t>
            </w:r>
            <w:r>
              <w:rPr>
                <w:i/>
              </w:rPr>
              <w:t>Word</w:t>
            </w:r>
            <w:r>
              <w:t xml:space="preserve">, чувствительность, сверка с </w:t>
            </w:r>
            <w:r>
              <w:rPr>
                <w:i/>
              </w:rPr>
              <w:t>Excel</w:t>
            </w:r>
            <w:r>
              <w:t xml:space="preserve"> (44 проверки)</w:t>
            </w:r>
          </w:p>
        </w:tc>
      </w:tr>
      <w:tr w:rsidR="006F5B51" w14:paraId="4810E235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3017D2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Python/make_figures.py</w:t>
            </w:r>
          </w:p>
        </w:tc>
        <w:tc>
          <w:tcPr>
            <w:tcW w:w="4455" w:type="dxa"/>
            <w:vAlign w:val="center"/>
          </w:tcPr>
          <w:p w14:paraId="1D0446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Построение рисунков отчета</w:t>
            </w:r>
          </w:p>
        </w:tc>
      </w:tr>
      <w:tr w:rsidR="006F5B51" w14:paraId="0856226F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4AC2D8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Python/build_report.py, </w:t>
            </w:r>
            <w:r>
              <w:rPr>
                <w:i/>
              </w:rPr>
              <w:t>rep_</w:t>
            </w:r>
            <w:r>
              <w:t>*.</w:t>
            </w:r>
            <w:r>
              <w:rPr>
                <w:i/>
              </w:rPr>
              <w:t>py</w:t>
            </w:r>
          </w:p>
        </w:tc>
        <w:tc>
          <w:tcPr>
            <w:tcW w:w="4455" w:type="dxa"/>
            <w:vAlign w:val="center"/>
          </w:tcPr>
          <w:p w14:paraId="3009F0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Сборка текста отчета: таблицы берут числа из </w:t>
            </w:r>
            <w:r>
              <w:rPr>
                <w:i/>
              </w:rPr>
              <w:t>Excel</w:t>
            </w:r>
            <w:r>
              <w:t xml:space="preserve">-копий и </w:t>
            </w:r>
            <w:r>
              <w:rPr>
                <w:i/>
              </w:rPr>
              <w:t>results.json</w:t>
            </w:r>
          </w:p>
        </w:tc>
      </w:tr>
      <w:tr w:rsidR="006F5B51" w14:paraId="31A15575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6B73B4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VBA/VBA_ПС.bas </w:t>
            </w:r>
            <w:r>
              <w:t xml:space="preserve">… </w:t>
            </w:r>
            <w:r>
              <w:rPr>
                <w:i/>
              </w:rPr>
              <w:t>VBA_SW.bas</w:t>
            </w:r>
            <w:r>
              <w:t xml:space="preserve">, </w:t>
            </w:r>
            <w:r>
              <w:rPr>
                <w:i/>
              </w:rPr>
              <w:t>VBA_</w:t>
            </w:r>
            <w:r>
              <w:t>Общий.</w:t>
            </w:r>
            <w:r>
              <w:rPr>
                <w:i/>
              </w:rPr>
              <w:t>bas</w:t>
            </w:r>
          </w:p>
        </w:tc>
        <w:tc>
          <w:tcPr>
            <w:tcW w:w="4455" w:type="dxa"/>
            <w:vAlign w:val="center"/>
          </w:tcPr>
          <w:p w14:paraId="50D5B5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Макросы проверки, сводки, чувствительности, исправлений и переноса итогов (запускаются вручную)</w:t>
            </w:r>
          </w:p>
        </w:tc>
      </w:tr>
      <w:tr w:rsidR="006F5B51" w14:paraId="09C3FD7A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15582E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Рисунки/*.png, </w:t>
            </w:r>
            <w:r>
              <w:t>СПИСОК_РИСУНКОВ.</w:t>
            </w:r>
            <w:r>
              <w:rPr>
                <w:i/>
              </w:rPr>
              <w:t>md</w:t>
            </w:r>
          </w:p>
        </w:tc>
        <w:tc>
          <w:tcPr>
            <w:tcW w:w="4455" w:type="dxa"/>
            <w:vAlign w:val="center"/>
          </w:tcPr>
          <w:p w14:paraId="72FA5C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Графики отчета и перечень подписей</w:t>
            </w:r>
          </w:p>
        </w:tc>
      </w:tr>
      <w:tr w:rsidR="006F5B51" w14:paraId="0470D65D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3EDFE3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Скриншоты/</w:t>
            </w:r>
          </w:p>
        </w:tc>
        <w:tc>
          <w:tcPr>
            <w:tcW w:w="4455" w:type="dxa"/>
            <w:vAlign w:val="center"/>
          </w:tcPr>
          <w:p w14:paraId="2E36B9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Снимки экрана </w:t>
            </w:r>
            <w:r>
              <w:rPr>
                <w:i/>
              </w:rPr>
              <w:t>Similarweb</w:t>
            </w:r>
            <w:r>
              <w:t xml:space="preserve"> (</w:t>
            </w:r>
            <w:r>
              <w:rPr>
                <w:i/>
              </w:rPr>
              <w:t>plantuml.com</w:t>
            </w:r>
            <w:r>
              <w:t>, страница с лимитом; имена по образцу М1 табл. 14) и Вордстата (Топы и динамика по ядру запросов, регион «Беларусь»)</w:t>
            </w:r>
          </w:p>
        </w:tc>
      </w:tr>
      <w:tr w:rsidR="006F5B51" w14:paraId="6885730F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77DC51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Материалы_собранные/</w:t>
            </w:r>
          </w:p>
        </w:tc>
        <w:tc>
          <w:tcPr>
            <w:tcW w:w="4455" w:type="dxa"/>
            <w:vAlign w:val="center"/>
          </w:tcPr>
          <w:p w14:paraId="5A2214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Сырье: Вордстат,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, </w:t>
            </w:r>
            <w:r>
              <w:rPr>
                <w:i/>
              </w:rPr>
              <w:t>Similarweb</w:t>
            </w:r>
            <w:r>
              <w:t>, маркетплейсы, статистика и цены, курс НБРБ</w:t>
            </w:r>
          </w:p>
        </w:tc>
      </w:tr>
      <w:tr w:rsidR="006F5B51" w14:paraId="7FC35359" w14:textId="77777777" w:rsidTr="006F5B51">
        <w:trPr>
          <w:cantSplit/>
          <w:jc w:val="center"/>
        </w:trPr>
        <w:tc>
          <w:tcPr>
            <w:tcW w:w="5183" w:type="dxa"/>
            <w:vAlign w:val="center"/>
          </w:tcPr>
          <w:p w14:paraId="629BFE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ПЛАН.</w:t>
            </w:r>
            <w:r>
              <w:rPr>
                <w:i/>
              </w:rPr>
              <w:t>md</w:t>
            </w:r>
            <w:r>
              <w:t>, ИНСТРУКЦИЯ_ДЛЯ_МЕНЯ.</w:t>
            </w:r>
            <w:r>
              <w:rPr>
                <w:i/>
              </w:rPr>
              <w:t>md</w:t>
            </w:r>
            <w:r>
              <w:t>, ЧТО_И_КАК_СДЕЛАНО.</w:t>
            </w:r>
            <w:r>
              <w:rPr>
                <w:i/>
              </w:rPr>
              <w:t>md</w:t>
            </w:r>
            <w:r>
              <w:t>, ЧЕКЛИСТ.</w:t>
            </w:r>
            <w:r>
              <w:rPr>
                <w:i/>
              </w:rPr>
              <w:t>md</w:t>
            </w:r>
          </w:p>
        </w:tc>
        <w:tc>
          <w:tcPr>
            <w:tcW w:w="4455" w:type="dxa"/>
            <w:vAlign w:val="center"/>
          </w:tcPr>
          <w:p w14:paraId="157334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План работ, инструкция по ручным действиям, описание выполненного, чек-лист</w:t>
            </w:r>
          </w:p>
        </w:tc>
      </w:tr>
    </w:tbl>
    <w:p w14:paraId="03616DF4" w14:textId="77777777" w:rsidR="00CB4FB5" w:rsidRDefault="00CB4FB5">
      <w:pPr>
        <w:pStyle w:val="2"/>
        <w:keepNext w:val="0"/>
        <w:pageBreakBefore/>
      </w:pPr>
      <w:bookmarkStart w:id="40" w:name="_Toc242049762"/>
      <w:r>
        <w:lastRenderedPageBreak/>
        <w:t>ПРИЛОЖЕНИЕ Б</w:t>
      </w:r>
      <w:bookmarkEnd w:id="40"/>
    </w:p>
    <w:p w14:paraId="4BC3DD6A" w14:textId="77777777" w:rsidR="00CB4FB5" w:rsidRDefault="00CB4FB5">
      <w:pPr>
        <w:ind w:firstLine="709"/>
        <w:jc w:val="both"/>
      </w:pPr>
      <w:r>
        <w:rPr>
          <w:sz w:val="28"/>
        </w:rPr>
        <w:t>(обязательное)</w:t>
      </w:r>
    </w:p>
    <w:p w14:paraId="3412190E" w14:textId="77777777" w:rsidR="00CB4FB5" w:rsidRDefault="00CB4FB5">
      <w:pPr>
        <w:ind w:firstLine="709"/>
        <w:jc w:val="both"/>
      </w:pPr>
      <w:r>
        <w:rPr>
          <w:b/>
          <w:sz w:val="28"/>
        </w:rPr>
        <w:t>Журналы допущений и источников, перечень недостающих данных</w:t>
      </w:r>
    </w:p>
    <w:p w14:paraId="3557F6FE" w14:textId="77777777" w:rsidR="00CB4FB5" w:rsidRDefault="00CB4FB5">
      <w:pPr>
        <w:pStyle w:val="FirstParagraph"/>
        <w:keepNext/>
      </w:pPr>
      <w:r>
        <w:rPr>
          <w:sz w:val="28"/>
        </w:rPr>
        <w:t>Таблица 89 – Журнал допущений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595"/>
        <w:gridCol w:w="2071"/>
        <w:gridCol w:w="3385"/>
        <w:gridCol w:w="937"/>
      </w:tblGrid>
      <w:tr w:rsidR="006F5B51" w14:paraId="39ABBB7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0AAB3E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Код</w:t>
            </w:r>
          </w:p>
        </w:tc>
        <w:tc>
          <w:tcPr>
            <w:tcW w:w="2595" w:type="dxa"/>
            <w:vAlign w:val="center"/>
          </w:tcPr>
          <w:p w14:paraId="667643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Допущение</w:t>
            </w:r>
          </w:p>
        </w:tc>
        <w:tc>
          <w:tcPr>
            <w:tcW w:w="2071" w:type="dxa"/>
            <w:vAlign w:val="center"/>
          </w:tcPr>
          <w:p w14:paraId="620EBD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3385" w:type="dxa"/>
            <w:vAlign w:val="center"/>
          </w:tcPr>
          <w:p w14:paraId="6A8500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Основание / шкала методики</w:t>
            </w:r>
          </w:p>
        </w:tc>
        <w:tc>
          <w:tcPr>
            <w:tcW w:w="937" w:type="dxa"/>
            <w:vAlign w:val="center"/>
          </w:tcPr>
          <w:p w14:paraId="0B7C46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Надежность</w:t>
            </w:r>
          </w:p>
        </w:tc>
      </w:tr>
      <w:tr w:rsidR="006F5B51" w14:paraId="4566F4B6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C444E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Д-01</w:t>
            </w:r>
          </w:p>
        </w:tc>
        <w:tc>
          <w:tcPr>
            <w:tcW w:w="2595" w:type="dxa"/>
            <w:vAlign w:val="center"/>
          </w:tcPr>
          <w:p w14:paraId="3379DA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Беларуси в визитах доменов выборки</w:t>
            </w:r>
          </w:p>
        </w:tc>
        <w:tc>
          <w:tcPr>
            <w:tcW w:w="2071" w:type="dxa"/>
            <w:vAlign w:val="center"/>
          </w:tcPr>
          <w:p w14:paraId="64B367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0,1958 % (Россия 9,07 % × 170 / 7 874)</w:t>
            </w:r>
          </w:p>
        </w:tc>
        <w:tc>
          <w:tcPr>
            <w:tcW w:w="3385" w:type="dxa"/>
            <w:vAlign w:val="center"/>
          </w:tcPr>
          <w:p w14:paraId="51A7EE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Расчет по двум открытым показателям; в методиках не задана. Оговорки: доля России в </w:t>
            </w:r>
            <w:r>
              <w:rPr>
                <w:i/>
              </w:rPr>
              <w:t>Similarweb</w:t>
            </w:r>
            <w:r>
              <w:t xml:space="preserve"> относится к </w:t>
            </w:r>
            <w:r>
              <w:rPr>
                <w:i/>
              </w:rPr>
              <w:t>desktop</w:t>
            </w:r>
            <w:r>
              <w:t>-трафику, а применена ко всем визитам; отношение запросов Вордстата отражает только пользователей Яндекса</w:t>
            </w:r>
          </w:p>
        </w:tc>
        <w:tc>
          <w:tcPr>
            <w:tcW w:w="937" w:type="dxa"/>
            <w:vAlign w:val="center"/>
          </w:tcPr>
          <w:p w14:paraId="327B75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57F53EC8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9C6C3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Д-02</w:t>
            </w:r>
          </w:p>
        </w:tc>
        <w:tc>
          <w:tcPr>
            <w:tcW w:w="2595" w:type="dxa"/>
            <w:vAlign w:val="center"/>
          </w:tcPr>
          <w:p w14:paraId="7938C1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релевантного трафика по доменам</w:t>
            </w:r>
          </w:p>
        </w:tc>
        <w:tc>
          <w:tcPr>
            <w:tcW w:w="2071" w:type="dxa"/>
            <w:vAlign w:val="center"/>
          </w:tcPr>
          <w:p w14:paraId="1154BC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  <w:r>
              <w:t xml:space="preserve"> 75 %; </w:t>
            </w:r>
            <w:r>
              <w:rPr>
                <w:i/>
              </w:rPr>
              <w:t>app.diagrams.net</w:t>
            </w:r>
            <w:r>
              <w:t xml:space="preserve"> 35 %; </w:t>
            </w:r>
            <w:r>
              <w:rPr>
                <w:i/>
              </w:rPr>
              <w:t>eraser.io</w:t>
            </w:r>
            <w:r>
              <w:t xml:space="preserve"> 50 %; </w:t>
            </w:r>
            <w:r>
              <w:rPr>
                <w:i/>
              </w:rPr>
              <w:t>mermaidchart.com</w:t>
            </w:r>
            <w:r>
              <w:t xml:space="preserve"> 70 %</w:t>
            </w:r>
          </w:p>
        </w:tc>
        <w:tc>
          <w:tcPr>
            <w:tcW w:w="3385" w:type="dxa"/>
            <w:vAlign w:val="center"/>
          </w:tcPr>
          <w:p w14:paraId="7ACE05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Диапазон СЦ табл. 10 (20–75 %)</w:t>
            </w:r>
          </w:p>
        </w:tc>
        <w:tc>
          <w:tcPr>
            <w:tcW w:w="937" w:type="dxa"/>
            <w:vAlign w:val="center"/>
          </w:tcPr>
          <w:p w14:paraId="4CAE5B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18856262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67659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Д-03</w:t>
            </w:r>
          </w:p>
        </w:tc>
        <w:tc>
          <w:tcPr>
            <w:tcW w:w="2595" w:type="dxa"/>
            <w:vAlign w:val="center"/>
          </w:tcPr>
          <w:p w14:paraId="3558EF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Веса намерений</w:t>
            </w:r>
          </w:p>
        </w:tc>
        <w:tc>
          <w:tcPr>
            <w:tcW w:w="2071" w:type="dxa"/>
            <w:vAlign w:val="center"/>
          </w:tcPr>
          <w:p w14:paraId="2FF700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0,90; проблемные 0,45; инструментальные 0,65; локальные 0,30</w:t>
            </w:r>
          </w:p>
        </w:tc>
        <w:tc>
          <w:tcPr>
            <w:tcW w:w="3385" w:type="dxa"/>
            <w:vAlign w:val="center"/>
          </w:tcPr>
          <w:p w14:paraId="31C8C0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ПС табл. 9 (внутри диапазонов)</w:t>
            </w:r>
          </w:p>
        </w:tc>
        <w:tc>
          <w:tcPr>
            <w:tcW w:w="937" w:type="dxa"/>
            <w:vAlign w:val="center"/>
          </w:tcPr>
          <w:p w14:paraId="7DA0AF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4990F0C1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01BF6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Д-04</w:t>
            </w:r>
          </w:p>
        </w:tc>
        <w:tc>
          <w:tcPr>
            <w:tcW w:w="2595" w:type="dxa"/>
            <w:vAlign w:val="center"/>
          </w:tcPr>
          <w:p w14:paraId="5BCBC5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Региональный коэффициент (вариант </w:t>
            </w:r>
            <w:r>
              <w:rPr>
                <w:i/>
              </w:rPr>
              <w:t>Word</w:t>
            </w:r>
            <w:r>
              <w:t>)</w:t>
            </w:r>
          </w:p>
        </w:tc>
        <w:tc>
          <w:tcPr>
            <w:tcW w:w="2071" w:type="dxa"/>
            <w:vAlign w:val="center"/>
          </w:tcPr>
          <w:p w14:paraId="335D9F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3385" w:type="dxa"/>
            <w:vAlign w:val="center"/>
          </w:tcPr>
          <w:p w14:paraId="29B13B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ПС табл. 14: 0,50–1,00</w:t>
            </w:r>
          </w:p>
        </w:tc>
        <w:tc>
          <w:tcPr>
            <w:tcW w:w="937" w:type="dxa"/>
            <w:vAlign w:val="center"/>
          </w:tcPr>
          <w:p w14:paraId="0F36EF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5984F915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870F1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Д-05</w:t>
            </w:r>
          </w:p>
        </w:tc>
        <w:tc>
          <w:tcPr>
            <w:tcW w:w="2595" w:type="dxa"/>
            <w:vAlign w:val="center"/>
          </w:tcPr>
          <w:p w14:paraId="7FF1AA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покрытия выборки в ЦВ-</w:t>
            </w:r>
            <w:r>
              <w:rPr>
                <w:i/>
              </w:rPr>
              <w:t>X</w:t>
            </w:r>
          </w:p>
        </w:tc>
        <w:tc>
          <w:tcPr>
            <w:tcW w:w="2071" w:type="dxa"/>
            <w:vAlign w:val="center"/>
          </w:tcPr>
          <w:p w14:paraId="7532CF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0,65</w:t>
            </w:r>
          </w:p>
        </w:tc>
        <w:tc>
          <w:tcPr>
            <w:tcW w:w="3385" w:type="dxa"/>
            <w:vAlign w:val="center"/>
          </w:tcPr>
          <w:p w14:paraId="395A7D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М2 табл. 21; шкала М2 табл. 9 (0,60–0,75)</w:t>
            </w:r>
          </w:p>
        </w:tc>
        <w:tc>
          <w:tcPr>
            <w:tcW w:w="937" w:type="dxa"/>
            <w:vAlign w:val="center"/>
          </w:tcPr>
          <w:p w14:paraId="5F945B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2F91E203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D547E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Д-06</w:t>
            </w:r>
          </w:p>
        </w:tc>
        <w:tc>
          <w:tcPr>
            <w:tcW w:w="2595" w:type="dxa"/>
            <w:vAlign w:val="center"/>
          </w:tcPr>
          <w:p w14:paraId="0D7AA0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К1 релевантность сегмента</w:t>
            </w:r>
          </w:p>
        </w:tc>
        <w:tc>
          <w:tcPr>
            <w:tcW w:w="2071" w:type="dxa"/>
            <w:vAlign w:val="center"/>
          </w:tcPr>
          <w:p w14:paraId="346A5C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30 %; </w:t>
            </w:r>
            <w:r>
              <w:rPr>
                <w:i/>
                <w:iCs/>
              </w:rPr>
              <w:t xml:space="preserve">S-02/03 </w:t>
            </w:r>
            <w:r>
              <w:t xml:space="preserve">30 %; </w:t>
            </w:r>
            <w:r>
              <w:rPr>
                <w:i/>
              </w:rPr>
              <w:t>S-04</w:t>
            </w:r>
            <w:r>
              <w:t xml:space="preserve"> 20 %</w:t>
            </w:r>
          </w:p>
        </w:tc>
        <w:tc>
          <w:tcPr>
            <w:tcW w:w="3385" w:type="dxa"/>
            <w:vAlign w:val="center"/>
          </w:tcPr>
          <w:p w14:paraId="6F79FC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ПК табл. 7 (20–40 %)</w:t>
            </w:r>
          </w:p>
        </w:tc>
        <w:tc>
          <w:tcPr>
            <w:tcW w:w="937" w:type="dxa"/>
            <w:vAlign w:val="center"/>
          </w:tcPr>
          <w:p w14:paraId="35D10A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69159C17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A985B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Д-06а</w:t>
            </w:r>
          </w:p>
        </w:tc>
        <w:tc>
          <w:tcPr>
            <w:tcW w:w="2595" w:type="dxa"/>
            <w:vAlign w:val="center"/>
          </w:tcPr>
          <w:p w14:paraId="120AFD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К2 потребность; К3 цифровая доступность</w:t>
            </w:r>
          </w:p>
        </w:tc>
        <w:tc>
          <w:tcPr>
            <w:tcW w:w="2071" w:type="dxa"/>
            <w:vAlign w:val="center"/>
          </w:tcPr>
          <w:p w14:paraId="4A9E45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22,5 %; 55 %</w:t>
            </w:r>
          </w:p>
        </w:tc>
        <w:tc>
          <w:tcPr>
            <w:tcW w:w="3385" w:type="dxa"/>
            <w:vAlign w:val="center"/>
          </w:tcPr>
          <w:p w14:paraId="34E920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ПК табл. 7 (15–30 %; 40–70 %)</w:t>
            </w:r>
          </w:p>
        </w:tc>
        <w:tc>
          <w:tcPr>
            <w:tcW w:w="937" w:type="dxa"/>
            <w:vAlign w:val="center"/>
          </w:tcPr>
          <w:p w14:paraId="6E8E6D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31F6EF6D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D121E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Д-06б</w:t>
            </w:r>
          </w:p>
        </w:tc>
        <w:tc>
          <w:tcPr>
            <w:tcW w:w="2595" w:type="dxa"/>
            <w:vAlign w:val="center"/>
          </w:tcPr>
          <w:p w14:paraId="3B36A5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К4 готовность платить</w:t>
            </w:r>
          </w:p>
        </w:tc>
        <w:tc>
          <w:tcPr>
            <w:tcW w:w="2071" w:type="dxa"/>
            <w:vAlign w:val="center"/>
          </w:tcPr>
          <w:p w14:paraId="3A68C5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8,75 %; </w:t>
            </w:r>
            <w:r>
              <w:rPr>
                <w:i/>
                <w:iCs/>
              </w:rPr>
              <w:t xml:space="preserve">S-02/03 </w:t>
            </w:r>
            <w:r>
              <w:t xml:space="preserve">17,5 %; </w:t>
            </w:r>
            <w:r>
              <w:rPr>
                <w:i/>
              </w:rPr>
              <w:t>S-04</w:t>
            </w:r>
            <w:r>
              <w:t xml:space="preserve"> 10 %</w:t>
            </w:r>
          </w:p>
        </w:tc>
        <w:tc>
          <w:tcPr>
            <w:tcW w:w="3385" w:type="dxa"/>
            <w:vAlign w:val="center"/>
          </w:tcPr>
          <w:p w14:paraId="607B8C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ПК табл. 7 (5–10 %; 10–25 %); проект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3–5 %</w:t>
            </w:r>
          </w:p>
        </w:tc>
        <w:tc>
          <w:tcPr>
            <w:tcW w:w="937" w:type="dxa"/>
            <w:vAlign w:val="center"/>
          </w:tcPr>
          <w:p w14:paraId="7EDAFB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3E10C93D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94BE3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Д-06в</w:t>
            </w:r>
          </w:p>
        </w:tc>
        <w:tc>
          <w:tcPr>
            <w:tcW w:w="2595" w:type="dxa"/>
            <w:vAlign w:val="center"/>
          </w:tcPr>
          <w:p w14:paraId="1F6609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К5 достижимая доля (сегменты)</w:t>
            </w:r>
          </w:p>
        </w:tc>
        <w:tc>
          <w:tcPr>
            <w:tcW w:w="2071" w:type="dxa"/>
            <w:vAlign w:val="center"/>
          </w:tcPr>
          <w:p w14:paraId="288CBB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1 % / 2 % / 1 %</w:t>
            </w:r>
          </w:p>
        </w:tc>
        <w:tc>
          <w:tcPr>
            <w:tcW w:w="3385" w:type="dxa"/>
            <w:vAlign w:val="center"/>
          </w:tcPr>
          <w:p w14:paraId="3A0FB4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ПК табл. 7 (1–3 %)</w:t>
            </w:r>
          </w:p>
        </w:tc>
        <w:tc>
          <w:tcPr>
            <w:tcW w:w="937" w:type="dxa"/>
            <w:vAlign w:val="center"/>
          </w:tcPr>
          <w:p w14:paraId="0782C0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78CE5E90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50505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Д-07</w:t>
            </w:r>
          </w:p>
        </w:tc>
        <w:tc>
          <w:tcPr>
            <w:tcW w:w="2595" w:type="dxa"/>
            <w:vAlign w:val="center"/>
          </w:tcPr>
          <w:p w14:paraId="4CB2A4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Экономия времени при использовании </w:t>
            </w:r>
            <w:r>
              <w:rPr>
                <w:i/>
              </w:rPr>
              <w:t>NotaCode</w:t>
            </w:r>
          </w:p>
        </w:tc>
        <w:tc>
          <w:tcPr>
            <w:tcW w:w="2071" w:type="dxa"/>
            <w:vAlign w:val="center"/>
          </w:tcPr>
          <w:p w14:paraId="7C54F8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 часа в месяц из 168</w:t>
            </w:r>
          </w:p>
        </w:tc>
        <w:tc>
          <w:tcPr>
            <w:tcW w:w="3385" w:type="dxa"/>
            <w:vAlign w:val="center"/>
          </w:tcPr>
          <w:p w14:paraId="62C0F1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Допущение с пометкой; опрос</w:t>
            </w:r>
          </w:p>
        </w:tc>
        <w:tc>
          <w:tcPr>
            <w:tcW w:w="937" w:type="dxa"/>
            <w:vAlign w:val="center"/>
          </w:tcPr>
          <w:p w14:paraId="1EFD5C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706AC05A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00EAC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Д-08</w:t>
            </w:r>
          </w:p>
        </w:tc>
        <w:tc>
          <w:tcPr>
            <w:tcW w:w="2595" w:type="dxa"/>
            <w:vAlign w:val="center"/>
          </w:tcPr>
          <w:p w14:paraId="6DF404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дохода на подписки и цифровые сервисы</w:t>
            </w:r>
          </w:p>
        </w:tc>
        <w:tc>
          <w:tcPr>
            <w:tcW w:w="2071" w:type="dxa"/>
            <w:vAlign w:val="center"/>
          </w:tcPr>
          <w:p w14:paraId="4554BB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5 % (чувствительность 3 % и 10 %)</w:t>
            </w:r>
          </w:p>
        </w:tc>
        <w:tc>
          <w:tcPr>
            <w:tcW w:w="3385" w:type="dxa"/>
            <w:vAlign w:val="center"/>
          </w:tcPr>
          <w:p w14:paraId="5E9CE3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Допущение; опрос</w:t>
            </w:r>
          </w:p>
        </w:tc>
        <w:tc>
          <w:tcPr>
            <w:tcW w:w="937" w:type="dxa"/>
            <w:vAlign w:val="center"/>
          </w:tcPr>
          <w:p w14:paraId="43D228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5054D327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A6224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Д-09</w:t>
            </w:r>
          </w:p>
        </w:tc>
        <w:tc>
          <w:tcPr>
            <w:tcW w:w="2595" w:type="dxa"/>
            <w:vAlign w:val="center"/>
          </w:tcPr>
          <w:p w14:paraId="32269F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Конверсия регистрация , оплата </w:t>
            </w:r>
            <w:r>
              <w:rPr>
                <w:i/>
              </w:rPr>
              <w:t>Pro</w:t>
            </w:r>
          </w:p>
        </w:tc>
        <w:tc>
          <w:tcPr>
            <w:tcW w:w="2071" w:type="dxa"/>
            <w:vAlign w:val="center"/>
          </w:tcPr>
          <w:p w14:paraId="0EAE90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 / 4 / 5 %</w:t>
            </w:r>
          </w:p>
        </w:tc>
        <w:tc>
          <w:tcPr>
            <w:tcW w:w="3385" w:type="dxa"/>
            <w:vAlign w:val="center"/>
          </w:tcPr>
          <w:p w14:paraId="59F4EA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Концепция </w:t>
            </w:r>
            <w:r>
              <w:rPr>
                <w:i/>
              </w:rPr>
              <w:t>NotaCode</w:t>
            </w:r>
            <w:r>
              <w:t xml:space="preserve">: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3–5 %; шкалы методик для услуг (10–60 %) для </w:t>
            </w:r>
            <w:r>
              <w:rPr>
                <w:i/>
              </w:rPr>
              <w:t>freemium</w:t>
            </w:r>
            <w:r>
              <w:t xml:space="preserve"> неприменимы</w:t>
            </w:r>
          </w:p>
        </w:tc>
        <w:tc>
          <w:tcPr>
            <w:tcW w:w="937" w:type="dxa"/>
            <w:vAlign w:val="center"/>
          </w:tcPr>
          <w:p w14:paraId="23D8D4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36C1F91E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13568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Д-10</w:t>
            </w:r>
          </w:p>
        </w:tc>
        <w:tc>
          <w:tcPr>
            <w:tcW w:w="2595" w:type="dxa"/>
            <w:vAlign w:val="center"/>
          </w:tcPr>
          <w:p w14:paraId="5902F8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Число годовых оплат на платящего</w:t>
            </w:r>
          </w:p>
        </w:tc>
        <w:tc>
          <w:tcPr>
            <w:tcW w:w="2071" w:type="dxa"/>
            <w:vAlign w:val="center"/>
          </w:tcPr>
          <w:p w14:paraId="61F530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 / 1,2 / 1,5</w:t>
            </w:r>
          </w:p>
        </w:tc>
        <w:tc>
          <w:tcPr>
            <w:tcW w:w="3385" w:type="dxa"/>
            <w:vAlign w:val="center"/>
          </w:tcPr>
          <w:p w14:paraId="164DA3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Шкала шаблонов ПС-</w:t>
            </w:r>
            <w:r>
              <w:rPr>
                <w:i/>
              </w:rPr>
              <w:t>X</w:t>
            </w:r>
            <w:r>
              <w:t xml:space="preserve"> и ЦВ-</w:t>
            </w:r>
            <w:r>
              <w:rPr>
                <w:i/>
              </w:rPr>
              <w:t>X</w:t>
            </w:r>
            <w:r>
              <w:t>; данных об удержании нет</w:t>
            </w:r>
          </w:p>
        </w:tc>
        <w:tc>
          <w:tcPr>
            <w:tcW w:w="937" w:type="dxa"/>
            <w:vAlign w:val="center"/>
          </w:tcPr>
          <w:p w14:paraId="3B834A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42CB505D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A7EBA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Д-11</w:t>
            </w:r>
          </w:p>
        </w:tc>
        <w:tc>
          <w:tcPr>
            <w:tcW w:w="2595" w:type="dxa"/>
            <w:vAlign w:val="center"/>
          </w:tcPr>
          <w:p w14:paraId="7AB39F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Чек: осторожный / базовый / оптимистичный</w:t>
            </w:r>
          </w:p>
        </w:tc>
        <w:tc>
          <w:tcPr>
            <w:tcW w:w="2071" w:type="dxa"/>
            <w:vAlign w:val="center"/>
          </w:tcPr>
          <w:p w14:paraId="57F4D6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121,14 / 121,14 / 290,74 </w:t>
            </w:r>
            <w:r>
              <w:rPr>
                <w:i/>
              </w:rPr>
              <w:t>BYN</w:t>
            </w:r>
          </w:p>
        </w:tc>
        <w:tc>
          <w:tcPr>
            <w:tcW w:w="3385" w:type="dxa"/>
            <w:vAlign w:val="center"/>
          </w:tcPr>
          <w:p w14:paraId="66C383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40 </w:t>
            </w:r>
            <w:r>
              <w:rPr>
                <w:i/>
              </w:rPr>
              <w:t>у.е.</w:t>
            </w:r>
            <w:r>
              <w:t xml:space="preserve"> (осторожный, базовый); медиана входных тарифов конкурентов × 12; курс НБРБ 3,0285; вариант 48 </w:t>
            </w:r>
            <w:r>
              <w:rPr>
                <w:i/>
              </w:rPr>
              <w:t>у.е.</w:t>
            </w:r>
            <w:r>
              <w:t xml:space="preserve"> – таблица 83</w:t>
            </w:r>
          </w:p>
        </w:tc>
        <w:tc>
          <w:tcPr>
            <w:tcW w:w="937" w:type="dxa"/>
            <w:vAlign w:val="center"/>
          </w:tcPr>
          <w:p w14:paraId="7589CE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2D218ABB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CD6E7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Д-12</w:t>
            </w:r>
          </w:p>
        </w:tc>
        <w:tc>
          <w:tcPr>
            <w:tcW w:w="2595" w:type="dxa"/>
            <w:vAlign w:val="center"/>
          </w:tcPr>
          <w:p w14:paraId="2B7E48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Значения шаблонов (конверсия посетитель , заявка, множители сценариев, достижимые доли)</w:t>
            </w:r>
          </w:p>
        </w:tc>
        <w:tc>
          <w:tcPr>
            <w:tcW w:w="2071" w:type="dxa"/>
            <w:vAlign w:val="center"/>
          </w:tcPr>
          <w:p w14:paraId="26B97B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без изменений</w:t>
            </w:r>
          </w:p>
        </w:tc>
        <w:tc>
          <w:tcPr>
            <w:tcW w:w="3385" w:type="dxa"/>
            <w:vAlign w:val="center"/>
          </w:tcPr>
          <w:p w14:paraId="34B6C1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>-шаблоны «как есть» (основной вариант)</w:t>
            </w:r>
          </w:p>
        </w:tc>
        <w:tc>
          <w:tcPr>
            <w:tcW w:w="937" w:type="dxa"/>
            <w:vAlign w:val="center"/>
          </w:tcPr>
          <w:p w14:paraId="6227D4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</w:tbl>
    <w:p w14:paraId="7AD3E599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Все допущения хранятся в одном файле </w:t>
      </w:r>
      <w:r>
        <w:rPr>
          <w:i/>
          <w:iCs/>
          <w:sz w:val="28"/>
        </w:rPr>
        <w:t xml:space="preserve">(Python/assumptions.py) </w:t>
      </w:r>
      <w:r>
        <w:rPr>
          <w:sz w:val="28"/>
        </w:rPr>
        <w:t xml:space="preserve">и в листах «01_Параметры» </w:t>
      </w:r>
      <w:r>
        <w:rPr>
          <w:i/>
          <w:sz w:val="28"/>
        </w:rPr>
        <w:t>Excel</w:t>
      </w:r>
      <w:r>
        <w:rPr>
          <w:sz w:val="28"/>
        </w:rPr>
        <w:t>-копий; решения В-1 … В-12 (таблица 4) можно изменить и пересчитать отчет повторным запуском скриптов.</w:t>
      </w:r>
    </w:p>
    <w:p w14:paraId="2E1C0B3B" w14:textId="77777777" w:rsidR="00CB4FB5" w:rsidRDefault="00CB4FB5">
      <w:pPr>
        <w:pStyle w:val="a0"/>
        <w:keepNext/>
        <w:jc w:val="both"/>
      </w:pPr>
      <w:r>
        <w:rPr>
          <w:sz w:val="28"/>
        </w:rPr>
        <w:lastRenderedPageBreak/>
        <w:t>Таблица 90 – Журнал источников данных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42"/>
        <w:gridCol w:w="2345"/>
        <w:gridCol w:w="1433"/>
        <w:gridCol w:w="1743"/>
        <w:gridCol w:w="1075"/>
      </w:tblGrid>
      <w:tr w:rsidR="006F5B51" w14:paraId="44A705D6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42" w:type="dxa"/>
            <w:vAlign w:val="center"/>
          </w:tcPr>
          <w:p w14:paraId="04E798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345" w:type="dxa"/>
            <w:vAlign w:val="center"/>
          </w:tcPr>
          <w:p w14:paraId="43D5E7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1433" w:type="dxa"/>
            <w:vAlign w:val="center"/>
          </w:tcPr>
          <w:p w14:paraId="0030EC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Дата обращения</w:t>
            </w:r>
          </w:p>
        </w:tc>
        <w:tc>
          <w:tcPr>
            <w:tcW w:w="1743" w:type="dxa"/>
            <w:vAlign w:val="center"/>
          </w:tcPr>
          <w:p w14:paraId="6FE95C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1075" w:type="dxa"/>
            <w:vAlign w:val="center"/>
          </w:tcPr>
          <w:p w14:paraId="669D89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Надежность</w:t>
            </w:r>
          </w:p>
        </w:tc>
      </w:tr>
      <w:tr w:rsidR="006F5B51" w14:paraId="09D99D06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5697B5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Студенты вузов РБ, 229,0 тыс. (2025/26)</w:t>
            </w:r>
          </w:p>
        </w:tc>
        <w:tc>
          <w:tcPr>
            <w:tcW w:w="2345" w:type="dxa"/>
            <w:vAlign w:val="center"/>
          </w:tcPr>
          <w:p w14:paraId="15139E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Белстат, сборник «Образование в Республике Беларусь, 2026», табл. 7.1 [11]</w:t>
            </w:r>
          </w:p>
        </w:tc>
        <w:tc>
          <w:tcPr>
            <w:tcW w:w="1433" w:type="dxa"/>
            <w:vAlign w:val="center"/>
          </w:tcPr>
          <w:p w14:paraId="2CAE7F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3D5CEE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14:paraId="31439C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14:paraId="09D77E35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7C69B3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Работники организаций цифровой экономики, 130 549; организаций 8 533 (2024)</w:t>
            </w:r>
          </w:p>
        </w:tc>
        <w:tc>
          <w:tcPr>
            <w:tcW w:w="2345" w:type="dxa"/>
            <w:vAlign w:val="center"/>
          </w:tcPr>
          <w:p w14:paraId="7E241B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Белстат, </w:t>
            </w:r>
            <w:r>
              <w:rPr>
                <w:i/>
              </w:rPr>
              <w:t>digital_economy-2024.xls</w:t>
            </w:r>
            <w:r>
              <w:t xml:space="preserve"> [12]</w:t>
            </w:r>
          </w:p>
        </w:tc>
        <w:tc>
          <w:tcPr>
            <w:tcW w:w="1433" w:type="dxa"/>
            <w:vAlign w:val="center"/>
          </w:tcPr>
          <w:p w14:paraId="4A3003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2F0F47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14:paraId="782DA3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57494077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2B1175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ППС вузов, 17,1 тыс.</w:t>
            </w:r>
          </w:p>
        </w:tc>
        <w:tc>
          <w:tcPr>
            <w:tcW w:w="2345" w:type="dxa"/>
            <w:vAlign w:val="center"/>
          </w:tcPr>
          <w:p w14:paraId="57DC06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Белстат [11]</w:t>
            </w:r>
          </w:p>
        </w:tc>
        <w:tc>
          <w:tcPr>
            <w:tcW w:w="1433" w:type="dxa"/>
            <w:vAlign w:val="center"/>
          </w:tcPr>
          <w:p w14:paraId="2EFACC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668D26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14:paraId="501882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1BA251B4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303AFB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 зарплата по РБ, июль 2026: 3 172,0 </w:t>
            </w:r>
            <w:r>
              <w:rPr>
                <w:i/>
              </w:rPr>
              <w:t>BYN</w:t>
            </w:r>
          </w:p>
        </w:tc>
        <w:tc>
          <w:tcPr>
            <w:tcW w:w="2345" w:type="dxa"/>
            <w:vAlign w:val="center"/>
          </w:tcPr>
          <w:p w14:paraId="61BE42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Белстат, экспресс-информация [35]</w:t>
            </w:r>
          </w:p>
        </w:tc>
        <w:tc>
          <w:tcPr>
            <w:tcW w:w="1433" w:type="dxa"/>
            <w:vAlign w:val="center"/>
          </w:tcPr>
          <w:p w14:paraId="5B0ABA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45A217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14:paraId="766855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14:paraId="2A97EF88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3D2519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Зарплата «информация и связь», июль 2026: 6 413 </w:t>
            </w:r>
            <w:r>
              <w:rPr>
                <w:i/>
              </w:rPr>
              <w:t>BYN</w:t>
            </w:r>
          </w:p>
        </w:tc>
        <w:tc>
          <w:tcPr>
            <w:tcW w:w="2345" w:type="dxa"/>
            <w:vAlign w:val="center"/>
          </w:tcPr>
          <w:p w14:paraId="535E2B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Белстат, таблица по видам экономической деятельности [34]</w:t>
            </w:r>
          </w:p>
        </w:tc>
        <w:tc>
          <w:tcPr>
            <w:tcW w:w="1433" w:type="dxa"/>
            <w:vAlign w:val="center"/>
          </w:tcPr>
          <w:p w14:paraId="5EB0C2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3E162C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14:paraId="73C6BE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14:paraId="464DB040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21CCEF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Стипендия БГУИР (ИКТ), 229,75–367,60 </w:t>
            </w:r>
            <w:r>
              <w:rPr>
                <w:i/>
              </w:rPr>
              <w:t>BYN</w:t>
            </w:r>
            <w:r>
              <w:t xml:space="preserve"> с 01.08.2026</w:t>
            </w:r>
          </w:p>
        </w:tc>
        <w:tc>
          <w:tcPr>
            <w:tcW w:w="2345" w:type="dxa"/>
            <w:vAlign w:val="center"/>
          </w:tcPr>
          <w:p w14:paraId="4DFC8E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таблица БГУИР [32]; прежний диапазон 224,66–342,34 </w:t>
            </w:r>
            <w:r>
              <w:rPr>
                <w:i/>
              </w:rPr>
              <w:t>BYN</w:t>
            </w:r>
            <w:r>
              <w:t xml:space="preserve"> – [33]</w:t>
            </w:r>
          </w:p>
        </w:tc>
        <w:tc>
          <w:tcPr>
            <w:tcW w:w="1433" w:type="dxa"/>
            <w:vAlign w:val="center"/>
          </w:tcPr>
          <w:p w14:paraId="6CEE2C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083A66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таблица на сайте университета</w:t>
            </w:r>
          </w:p>
        </w:tc>
        <w:tc>
          <w:tcPr>
            <w:tcW w:w="1075" w:type="dxa"/>
            <w:vAlign w:val="center"/>
          </w:tcPr>
          <w:p w14:paraId="437A4F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14:paraId="630A7B8C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2D6F5C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Базовая величина 45 </w:t>
            </w:r>
            <w:r>
              <w:rPr>
                <w:i/>
              </w:rPr>
              <w:t>BYN</w:t>
            </w:r>
            <w:r>
              <w:t xml:space="preserve"> с 01.01.2026</w:t>
            </w:r>
          </w:p>
        </w:tc>
        <w:tc>
          <w:tcPr>
            <w:tcW w:w="2345" w:type="dxa"/>
            <w:vAlign w:val="center"/>
          </w:tcPr>
          <w:p w14:paraId="242EC9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pravo.by</w:t>
            </w:r>
            <w:r>
              <w:t xml:space="preserve"> [36]</w:t>
            </w:r>
          </w:p>
        </w:tc>
        <w:tc>
          <w:tcPr>
            <w:tcW w:w="1433" w:type="dxa"/>
            <w:vAlign w:val="center"/>
          </w:tcPr>
          <w:p w14:paraId="31F776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7D7C6B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14:paraId="293B4D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14:paraId="14AA69E5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243289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ПВТ: более 1000 резидентов, около 60 тыс. работников</w:t>
            </w:r>
          </w:p>
        </w:tc>
        <w:tc>
          <w:tcPr>
            <w:tcW w:w="2345" w:type="dxa"/>
            <w:vAlign w:val="center"/>
          </w:tcPr>
          <w:p w14:paraId="41C512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park.by</w:t>
            </w:r>
            <w:r>
              <w:t xml:space="preserve"> [37]</w:t>
            </w:r>
          </w:p>
        </w:tc>
        <w:tc>
          <w:tcPr>
            <w:tcW w:w="1433" w:type="dxa"/>
            <w:vAlign w:val="center"/>
          </w:tcPr>
          <w:p w14:paraId="405A4D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635984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факт (без даты на странице)</w:t>
            </w:r>
          </w:p>
        </w:tc>
        <w:tc>
          <w:tcPr>
            <w:tcW w:w="1075" w:type="dxa"/>
            <w:vAlign w:val="center"/>
          </w:tcPr>
          <w:p w14:paraId="7C4C42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7A5DA849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68AD20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Интернет: 94,3 % населения 6–72 лет; 8,47 млн пользователей (2025)</w:t>
            </w:r>
          </w:p>
        </w:tc>
        <w:tc>
          <w:tcPr>
            <w:tcW w:w="2345" w:type="dxa"/>
            <w:vAlign w:val="center"/>
          </w:tcPr>
          <w:p w14:paraId="54B467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Белстат; </w:t>
            </w:r>
            <w:r>
              <w:rPr>
                <w:i/>
              </w:rPr>
              <w:t>DataReportal</w:t>
            </w:r>
            <w:r>
              <w:t xml:space="preserve"> [38]</w:t>
            </w:r>
          </w:p>
        </w:tc>
        <w:tc>
          <w:tcPr>
            <w:tcW w:w="1433" w:type="dxa"/>
            <w:vAlign w:val="center"/>
          </w:tcPr>
          <w:p w14:paraId="27ED91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5FE589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14:paraId="03EB71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14:paraId="5E095907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760DF6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Курс </w:t>
            </w:r>
            <w:r>
              <w:rPr>
                <w:i/>
                <w:iCs/>
              </w:rPr>
              <w:t xml:space="preserve">у.е./BYN </w:t>
            </w:r>
            <w:r>
              <w:t>3,0285</w:t>
            </w:r>
          </w:p>
        </w:tc>
        <w:tc>
          <w:tcPr>
            <w:tcW w:w="2345" w:type="dxa"/>
            <w:vAlign w:val="center"/>
          </w:tcPr>
          <w:p w14:paraId="10A9E7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НБРБ [3]</w:t>
            </w:r>
          </w:p>
        </w:tc>
        <w:tc>
          <w:tcPr>
            <w:tcW w:w="1433" w:type="dxa"/>
            <w:vAlign w:val="center"/>
          </w:tcPr>
          <w:p w14:paraId="611D3A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396542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14:paraId="7CA4EC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14:paraId="667A4F98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27A937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Частотность и динамика запросов (РБ)</w:t>
            </w:r>
          </w:p>
        </w:tc>
        <w:tc>
          <w:tcPr>
            <w:tcW w:w="2345" w:type="dxa"/>
            <w:vAlign w:val="center"/>
          </w:tcPr>
          <w:p w14:paraId="21C277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 [5]</w:t>
            </w:r>
          </w:p>
        </w:tc>
        <w:tc>
          <w:tcPr>
            <w:tcW w:w="1433" w:type="dxa"/>
            <w:vAlign w:val="center"/>
          </w:tcPr>
          <w:p w14:paraId="3C5C04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3125A9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факт (модель Яндекса)</w:t>
            </w:r>
          </w:p>
        </w:tc>
        <w:tc>
          <w:tcPr>
            <w:tcW w:w="1075" w:type="dxa"/>
            <w:vAlign w:val="center"/>
          </w:tcPr>
          <w:p w14:paraId="0CF678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1E0B73E9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7D4C6C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Индексы интереса (РБ)</w:t>
            </w:r>
          </w:p>
        </w:tc>
        <w:tc>
          <w:tcPr>
            <w:tcW w:w="2345" w:type="dxa"/>
            <w:vAlign w:val="center"/>
          </w:tcPr>
          <w:p w14:paraId="77F62A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[6]</w:t>
            </w:r>
          </w:p>
        </w:tc>
        <w:tc>
          <w:tcPr>
            <w:tcW w:w="1433" w:type="dxa"/>
            <w:vAlign w:val="center"/>
          </w:tcPr>
          <w:p w14:paraId="39C71F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2712FA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факт (индекс 0–100)</w:t>
            </w:r>
          </w:p>
        </w:tc>
        <w:tc>
          <w:tcPr>
            <w:tcW w:w="1075" w:type="dxa"/>
            <w:vAlign w:val="center"/>
          </w:tcPr>
          <w:p w14:paraId="1E2F77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низкая (мало данных)</w:t>
            </w:r>
          </w:p>
        </w:tc>
      </w:tr>
      <w:tr w:rsidR="006F5B51" w14:paraId="3AE75F04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386A70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>) и Вордстат «Регионы» (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uml</w:t>
            </w:r>
            <w:r>
              <w:t>): Россия и Казахстан</w:t>
            </w:r>
          </w:p>
        </w:tc>
        <w:tc>
          <w:tcPr>
            <w:tcW w:w="2345" w:type="dxa"/>
            <w:vAlign w:val="center"/>
          </w:tcPr>
          <w:p w14:paraId="667973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Первая работа (п. 2.3.3, табл. 23) [6, 5]</w:t>
            </w:r>
          </w:p>
        </w:tc>
        <w:tc>
          <w:tcPr>
            <w:tcW w:w="1433" w:type="dxa"/>
            <w:vAlign w:val="center"/>
          </w:tcPr>
          <w:p w14:paraId="5C55C6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</w:t>
            </w:r>
            <w:r>
              <w:t xml:space="preserve"> 30.09.2026; Вордстат, окно 29.08–29.09.2026</w:t>
            </w:r>
          </w:p>
        </w:tc>
        <w:tc>
          <w:tcPr>
            <w:tcW w:w="1743" w:type="dxa"/>
            <w:vAlign w:val="center"/>
          </w:tcPr>
          <w:p w14:paraId="619B9D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факт (перенос из ЛР1, новых выгрузок нет)</w:t>
            </w:r>
          </w:p>
        </w:tc>
        <w:tc>
          <w:tcPr>
            <w:tcW w:w="1075" w:type="dxa"/>
            <w:vAlign w:val="center"/>
          </w:tcPr>
          <w:p w14:paraId="29E46A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средняя; по Казахстану низкая (прерывистый ряд)</w:t>
            </w:r>
          </w:p>
        </w:tc>
      </w:tr>
      <w:tr w:rsidR="006F5B51" w14:paraId="037AECCC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5934F0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Посещаемость </w:t>
            </w:r>
            <w:r>
              <w:rPr>
                <w:i/>
              </w:rPr>
              <w:t>plantuml.com</w:t>
            </w:r>
            <w:r>
              <w:t xml:space="preserve"> (507 тыс., август 2026)</w:t>
            </w:r>
          </w:p>
        </w:tc>
        <w:tc>
          <w:tcPr>
            <w:tcW w:w="2345" w:type="dxa"/>
            <w:vAlign w:val="center"/>
          </w:tcPr>
          <w:p w14:paraId="5EFC16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[10]</w:t>
            </w:r>
          </w:p>
        </w:tc>
        <w:tc>
          <w:tcPr>
            <w:tcW w:w="1433" w:type="dxa"/>
            <w:vAlign w:val="center"/>
          </w:tcPr>
          <w:p w14:paraId="080673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7A7D83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оценка; снимок экрана низкого разрешения (шапка страницы, ранги), значения – в тексте страницы</w:t>
            </w:r>
          </w:p>
        </w:tc>
        <w:tc>
          <w:tcPr>
            <w:tcW w:w="1075" w:type="dxa"/>
            <w:vAlign w:val="center"/>
          </w:tcPr>
          <w:p w14:paraId="3C28C7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2CB01839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1DDAF9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Посещаемость </w:t>
            </w:r>
            <w:r>
              <w:rPr>
                <w:i/>
              </w:rPr>
              <w:t>app.diagrams.net</w:t>
            </w:r>
            <w:r>
              <w:t xml:space="preserve">, </w:t>
            </w: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mermaidchart.com</w:t>
            </w:r>
          </w:p>
        </w:tc>
        <w:tc>
          <w:tcPr>
            <w:tcW w:w="2345" w:type="dxa"/>
            <w:vAlign w:val="center"/>
          </w:tcPr>
          <w:p w14:paraId="749F57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>: отчет ЛР1 (</w:t>
            </w:r>
            <w:r>
              <w:rPr>
                <w:i/>
              </w:rPr>
              <w:t>app.diagrams.net</w:t>
            </w:r>
            <w:r>
              <w:t>); предварительный замер (</w:t>
            </w: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mermaidchart.com</w:t>
            </w:r>
            <w:r>
              <w:t>)</w:t>
            </w:r>
          </w:p>
        </w:tc>
        <w:tc>
          <w:tcPr>
            <w:tcW w:w="1433" w:type="dxa"/>
            <w:vAlign w:val="center"/>
          </w:tcPr>
          <w:p w14:paraId="1FE373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17–23.09.2026</w:t>
            </w:r>
          </w:p>
        </w:tc>
        <w:tc>
          <w:tcPr>
            <w:tcW w:w="1743" w:type="dxa"/>
            <w:vAlign w:val="center"/>
          </w:tcPr>
          <w:p w14:paraId="73D54D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оценка; без снимка экрана</w:t>
            </w:r>
          </w:p>
        </w:tc>
        <w:tc>
          <w:tcPr>
            <w:tcW w:w="1075" w:type="dxa"/>
            <w:vAlign w:val="center"/>
          </w:tcPr>
          <w:p w14:paraId="590840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14:paraId="2E91C0F6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7A9DFE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Установки, оценки, загрузки расширений и плагинов</w:t>
            </w:r>
          </w:p>
        </w:tc>
        <w:tc>
          <w:tcPr>
            <w:tcW w:w="2345" w:type="dxa"/>
            <w:vAlign w:val="center"/>
          </w:tcPr>
          <w:p w14:paraId="1A44CB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VS</w:t>
            </w:r>
            <w:r>
              <w:t xml:space="preserve"> </w:t>
            </w:r>
            <w:r>
              <w:rPr>
                <w:i/>
              </w:rPr>
              <w:t>Marketplace</w:t>
            </w:r>
            <w:r>
              <w:t xml:space="preserve">, </w:t>
            </w:r>
            <w:r>
              <w:rPr>
                <w:i/>
              </w:rPr>
              <w:t>JetBrains</w:t>
            </w:r>
            <w:r>
              <w:t xml:space="preserve"> </w:t>
            </w:r>
            <w:r>
              <w:rPr>
                <w:i/>
              </w:rPr>
              <w:t>Marketplace</w:t>
            </w:r>
            <w:r>
              <w:t xml:space="preserve">, </w:t>
            </w: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npm</w:t>
            </w:r>
            <w:r>
              <w:t xml:space="preserve"> [16, 17, 19, 20]</w:t>
            </w:r>
          </w:p>
        </w:tc>
        <w:tc>
          <w:tcPr>
            <w:tcW w:w="1433" w:type="dxa"/>
            <w:vAlign w:val="center"/>
          </w:tcPr>
          <w:p w14:paraId="5C4E1C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3B9FA9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14:paraId="773E5D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14:paraId="65108EFE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28A46C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Отзывы продуктов в каталогах</w:t>
            </w:r>
          </w:p>
        </w:tc>
        <w:tc>
          <w:tcPr>
            <w:tcW w:w="2345" w:type="dxa"/>
            <w:vAlign w:val="center"/>
          </w:tcPr>
          <w:p w14:paraId="46D491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Capterra</w:t>
            </w:r>
            <w:r>
              <w:t xml:space="preserve"> [18]</w:t>
            </w:r>
          </w:p>
        </w:tc>
        <w:tc>
          <w:tcPr>
            <w:tcW w:w="1433" w:type="dxa"/>
            <w:vAlign w:val="center"/>
          </w:tcPr>
          <w:p w14:paraId="63CE0E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731599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факт, подлежит ручной сверке</w:t>
            </w:r>
          </w:p>
        </w:tc>
        <w:tc>
          <w:tcPr>
            <w:tcW w:w="1075" w:type="dxa"/>
            <w:vAlign w:val="center"/>
          </w:tcPr>
          <w:p w14:paraId="1EB371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187C6A36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474A85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Тарифы конкурентов</w:t>
            </w:r>
          </w:p>
        </w:tc>
        <w:tc>
          <w:tcPr>
            <w:tcW w:w="2345" w:type="dxa"/>
            <w:vAlign w:val="center"/>
          </w:tcPr>
          <w:p w14:paraId="10EDC1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Страницы тарифов [23, 24, 25]</w:t>
            </w:r>
          </w:p>
        </w:tc>
        <w:tc>
          <w:tcPr>
            <w:tcW w:w="1433" w:type="dxa"/>
            <w:vAlign w:val="center"/>
          </w:tcPr>
          <w:p w14:paraId="0C12EA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14:paraId="4CC9A2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факт (значения </w:t>
            </w:r>
            <w:r>
              <w:rPr>
                <w:i/>
              </w:rPr>
              <w:t>Lucidchart</w:t>
            </w:r>
            <w:r>
              <w:t xml:space="preserve"> и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сверены с тарифами, считанными со страниц цен в ЛР1 30.09.2026)</w:t>
            </w:r>
          </w:p>
        </w:tc>
        <w:tc>
          <w:tcPr>
            <w:tcW w:w="1075" w:type="dxa"/>
            <w:vAlign w:val="center"/>
          </w:tcPr>
          <w:p w14:paraId="6E6E4C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14:paraId="58C33EF9" w14:textId="77777777" w:rsidTr="006F5B51">
        <w:trPr>
          <w:cantSplit/>
          <w:jc w:val="center"/>
        </w:trPr>
        <w:tc>
          <w:tcPr>
            <w:tcW w:w="3042" w:type="dxa"/>
            <w:vAlign w:val="center"/>
          </w:tcPr>
          <w:p w14:paraId="780366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 </w:t>
            </w:r>
            <w:r>
              <w:rPr>
                <w:i/>
              </w:rPr>
              <w:t>Pro</w:t>
            </w:r>
            <w:r>
              <w:t xml:space="preserve"> 40 </w:t>
            </w:r>
            <w:r>
              <w:rPr>
                <w:i/>
                <w:iCs/>
              </w:rPr>
              <w:t xml:space="preserve">у.е./год </w:t>
            </w:r>
            <w:r>
              <w:t>(4 </w:t>
            </w:r>
            <w:r>
              <w:rPr>
                <w:i/>
                <w:iCs/>
              </w:rPr>
              <w:t xml:space="preserve">у.е./мес. </w:t>
            </w:r>
            <w:r>
              <w:t>при помесячной оплате; вариант 48 </w:t>
            </w:r>
            <w:r>
              <w:rPr>
                <w:i/>
                <w:iCs/>
              </w:rPr>
              <w:t xml:space="preserve">у.е./год), </w:t>
            </w:r>
            <w:r>
              <w:t xml:space="preserve">конверсия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3–5 %</w:t>
            </w:r>
          </w:p>
        </w:tc>
        <w:tc>
          <w:tcPr>
            <w:tcW w:w="2345" w:type="dxa"/>
            <w:vAlign w:val="center"/>
          </w:tcPr>
          <w:p w14:paraId="357178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Концепция </w:t>
            </w:r>
            <w:r>
              <w:rPr>
                <w:i/>
              </w:rPr>
              <w:t>NotaCode</w:t>
            </w:r>
            <w:r>
              <w:t xml:space="preserve"> [1]</w:t>
            </w:r>
          </w:p>
        </w:tc>
        <w:tc>
          <w:tcPr>
            <w:tcW w:w="1433" w:type="dxa"/>
            <w:vAlign w:val="center"/>
          </w:tcPr>
          <w:p w14:paraId="5D1CF4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43" w:type="dxa"/>
            <w:vAlign w:val="center"/>
          </w:tcPr>
          <w:p w14:paraId="3AD120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гипотеза проекта (</w:t>
            </w:r>
            <w:r>
              <w:rPr>
                <w:i/>
              </w:rPr>
              <w:t>A-06</w:t>
            </w:r>
            <w:r>
              <w:t>)</w:t>
            </w:r>
          </w:p>
        </w:tc>
        <w:tc>
          <w:tcPr>
            <w:tcW w:w="1075" w:type="dxa"/>
            <w:vAlign w:val="center"/>
          </w:tcPr>
          <w:p w14:paraId="03E3E4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</w:tbl>
    <w:p w14:paraId="5553C32D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91 – Перечень данных, принятых моделью (допущения)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3886"/>
        <w:gridCol w:w="2296"/>
        <w:gridCol w:w="1926"/>
        <w:gridCol w:w="880"/>
      </w:tblGrid>
      <w:tr w:rsidR="006F5B51" w14:paraId="502634FA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097384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3886" w:type="dxa"/>
            <w:vAlign w:val="center"/>
          </w:tcPr>
          <w:p w14:paraId="2FB650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Что</w:t>
            </w:r>
          </w:p>
        </w:tc>
        <w:tc>
          <w:tcPr>
            <w:tcW w:w="2296" w:type="dxa"/>
            <w:vAlign w:val="center"/>
          </w:tcPr>
          <w:p w14:paraId="004E00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Где</w:t>
            </w:r>
          </w:p>
        </w:tc>
        <w:tc>
          <w:tcPr>
            <w:tcW w:w="1926" w:type="dxa"/>
            <w:vAlign w:val="center"/>
          </w:tcPr>
          <w:p w14:paraId="4B69D1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Как</w:t>
            </w:r>
          </w:p>
        </w:tc>
        <w:tc>
          <w:tcPr>
            <w:tcW w:w="880" w:type="dxa"/>
            <w:vAlign w:val="center"/>
          </w:tcPr>
          <w:p w14:paraId="359FD7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Кто</w:t>
            </w:r>
          </w:p>
        </w:tc>
      </w:tr>
      <w:tr w:rsidR="006F5B51" w14:paraId="12CD7D01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4CB37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3886" w:type="dxa"/>
            <w:vAlign w:val="center"/>
          </w:tcPr>
          <w:p w14:paraId="631A64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по 6–16 дополнительным доменам (</w:t>
            </w:r>
            <w:r>
              <w:rPr>
                <w:i/>
              </w:rPr>
              <w:t>mermaid.live</w:t>
            </w:r>
            <w:r>
              <w:t xml:space="preserve">, </w:t>
            </w:r>
            <w:r>
              <w:rPr>
                <w:i/>
              </w:rPr>
              <w:t>lucidchart.com</w:t>
            </w:r>
            <w:r>
              <w:t xml:space="preserve">, </w:t>
            </w:r>
            <w:r>
              <w:rPr>
                <w:i/>
              </w:rPr>
              <w:t>miro.com</w:t>
            </w:r>
            <w:r>
              <w:t xml:space="preserve">, </w:t>
            </w:r>
            <w:r>
              <w:rPr>
                <w:i/>
              </w:rPr>
              <w:t>creately.com</w:t>
            </w:r>
            <w:r>
              <w:t xml:space="preserve">, </w:t>
            </w:r>
            <w:r>
              <w:rPr>
                <w:i/>
              </w:rPr>
              <w:t>online.visual-paradigm.com</w:t>
            </w:r>
            <w:r>
              <w:t xml:space="preserve">, </w:t>
            </w:r>
            <w:r>
              <w:rPr>
                <w:i/>
              </w:rPr>
              <w:t>dbdiagram.io</w:t>
            </w:r>
            <w:r>
              <w:t xml:space="preserve">, </w:t>
            </w:r>
            <w:r>
              <w:rPr>
                <w:i/>
              </w:rPr>
              <w:t>excalidraw.com</w:t>
            </w:r>
            <w:r>
              <w:t xml:space="preserve">, </w:t>
            </w:r>
            <w:r>
              <w:rPr>
                <w:i/>
              </w:rPr>
              <w:t>whimsical.com</w:t>
            </w:r>
            <w:r>
              <w:t xml:space="preserve">, </w:t>
            </w:r>
            <w:r>
              <w:rPr>
                <w:i/>
              </w:rPr>
              <w:t>bpmn.io</w:t>
            </w:r>
            <w:r>
              <w:t xml:space="preserve">, </w:t>
            </w:r>
            <w:r>
              <w:rPr>
                <w:i/>
              </w:rPr>
              <w:t>staruml.io</w:t>
            </w:r>
            <w:r>
              <w:t xml:space="preserve"> и др.), доли стран (Беларусь, Россия, Казахстан), каналы, вовлеченность</w:t>
            </w:r>
          </w:p>
        </w:tc>
        <w:tc>
          <w:tcPr>
            <w:tcW w:w="2296" w:type="dxa"/>
            <w:vAlign w:val="center"/>
          </w:tcPr>
          <w:p w14:paraId="0685F8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similarweb.com/website/</w:t>
            </w:r>
          </w:p>
        </w:tc>
        <w:tc>
          <w:tcPr>
            <w:tcW w:w="1926" w:type="dxa"/>
            <w:vAlign w:val="center"/>
          </w:tcPr>
          <w:p w14:paraId="5C9BE2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вручную в своем браузере после сброса лимита; скриншот высокого разрешения с датой; запись в журнал </w:t>
            </w:r>
            <w:r>
              <w:rPr>
                <w:i/>
              </w:rPr>
              <w:t>SW</w:t>
            </w:r>
            <w:r>
              <w:t>Б табл. 7</w:t>
            </w:r>
          </w:p>
        </w:tc>
        <w:tc>
          <w:tcPr>
            <w:tcW w:w="880" w:type="dxa"/>
            <w:vAlign w:val="center"/>
          </w:tcPr>
          <w:p w14:paraId="63496C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вручную, по странице источника</w:t>
            </w:r>
          </w:p>
        </w:tc>
      </w:tr>
      <w:tr w:rsidR="006F5B51" w14:paraId="554BBBB8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04142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3886" w:type="dxa"/>
            <w:vAlign w:val="center"/>
          </w:tcPr>
          <w:p w14:paraId="129FA4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Повторный снимок </w:t>
            </w:r>
            <w:r>
              <w:rPr>
                <w:i/>
              </w:rPr>
              <w:t>plantuml.com</w:t>
            </w:r>
            <w:r>
              <w:t xml:space="preserve"> в высоком разрешении; значения июня и июля (наведение на график)</w:t>
            </w:r>
          </w:p>
        </w:tc>
        <w:tc>
          <w:tcPr>
            <w:tcW w:w="2296" w:type="dxa"/>
            <w:vAlign w:val="center"/>
          </w:tcPr>
          <w:p w14:paraId="1173B1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similarweb.com/website/plantuml.com/</w:t>
            </w:r>
          </w:p>
        </w:tc>
        <w:tc>
          <w:tcPr>
            <w:tcW w:w="1926" w:type="dxa"/>
            <w:vAlign w:val="center"/>
          </w:tcPr>
          <w:p w14:paraId="1E65D0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скриншот блоков </w:t>
            </w:r>
            <w:r>
              <w:rPr>
                <w:i/>
              </w:rPr>
              <w:t>Total</w:t>
            </w:r>
            <w:r>
              <w:t xml:space="preserve"> </w:t>
            </w:r>
            <w:r>
              <w:rPr>
                <w:i/>
              </w:rPr>
              <w:t>Visits</w:t>
            </w:r>
            <w:r>
              <w:t xml:space="preserve">, </w:t>
            </w:r>
            <w:r>
              <w:rPr>
                <w:i/>
              </w:rPr>
              <w:t>Geography</w:t>
            </w:r>
            <w:r>
              <w:t xml:space="preserve">, </w:t>
            </w:r>
            <w:r>
              <w:rPr>
                <w:i/>
              </w:rPr>
              <w:t>Marketing</w:t>
            </w:r>
            <w:r>
              <w:t xml:space="preserve"> </w:t>
            </w:r>
            <w:r>
              <w:rPr>
                <w:i/>
              </w:rPr>
              <w:t>Channels</w:t>
            </w:r>
          </w:p>
        </w:tc>
        <w:tc>
          <w:tcPr>
            <w:tcW w:w="880" w:type="dxa"/>
            <w:vAlign w:val="center"/>
          </w:tcPr>
          <w:p w14:paraId="430296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вручную, по странице источника</w:t>
            </w:r>
          </w:p>
        </w:tc>
      </w:tr>
      <w:tr w:rsidR="006F5B51" w14:paraId="73B7F750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56D55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3886" w:type="dxa"/>
            <w:vAlign w:val="center"/>
          </w:tcPr>
          <w:p w14:paraId="5E82E4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Подтверждение визитов </w:t>
            </w:r>
            <w:r>
              <w:rPr>
                <w:i/>
              </w:rPr>
              <w:t>app.diagrams.net</w:t>
            </w:r>
            <w:r>
              <w:t xml:space="preserve"> (7,8 млн), </w:t>
            </w:r>
            <w:r>
              <w:rPr>
                <w:i/>
              </w:rPr>
              <w:t>eraser.io</w:t>
            </w:r>
            <w:r>
              <w:t xml:space="preserve"> (678,5 тыс.), </w:t>
            </w:r>
            <w:r>
              <w:rPr>
                <w:i/>
              </w:rPr>
              <w:t>mermaidchart.com</w:t>
            </w:r>
          </w:p>
        </w:tc>
        <w:tc>
          <w:tcPr>
            <w:tcW w:w="2296" w:type="dxa"/>
            <w:vAlign w:val="center"/>
          </w:tcPr>
          <w:p w14:paraId="5E7E78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</w:p>
        </w:tc>
        <w:tc>
          <w:tcPr>
            <w:tcW w:w="1926" w:type="dxa"/>
            <w:vAlign w:val="center"/>
          </w:tcPr>
          <w:p w14:paraId="34ED4E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скриншот «последние 3 месяца»</w:t>
            </w:r>
          </w:p>
        </w:tc>
        <w:tc>
          <w:tcPr>
            <w:tcW w:w="880" w:type="dxa"/>
            <w:vAlign w:val="center"/>
          </w:tcPr>
          <w:p w14:paraId="0EDDF2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вручную, по странице источника</w:t>
            </w:r>
          </w:p>
        </w:tc>
      </w:tr>
      <w:tr w:rsidR="006F5B51" w14:paraId="5875018B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397A0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3886" w:type="dxa"/>
            <w:vAlign w:val="center"/>
          </w:tcPr>
          <w:p w14:paraId="1AED03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Опрос 20–30 респондентов: готовность платить, допустимая цена, чем строят диаграммы, доля дохода на подписки</w:t>
            </w:r>
          </w:p>
        </w:tc>
        <w:tc>
          <w:tcPr>
            <w:tcW w:w="2296" w:type="dxa"/>
            <w:vAlign w:val="center"/>
          </w:tcPr>
          <w:p w14:paraId="11B8F1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Студенты БГУИР, аналитики, разработчики</w:t>
            </w:r>
          </w:p>
        </w:tc>
        <w:tc>
          <w:tcPr>
            <w:tcW w:w="1926" w:type="dxa"/>
            <w:vAlign w:val="center"/>
          </w:tcPr>
          <w:p w14:paraId="7F09FD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анкета из 8–10 вопросов</w:t>
            </w:r>
          </w:p>
        </w:tc>
        <w:tc>
          <w:tcPr>
            <w:tcW w:w="880" w:type="dxa"/>
            <w:vAlign w:val="center"/>
          </w:tcPr>
          <w:p w14:paraId="3D5A9E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вручную, по итогам опроса</w:t>
            </w:r>
          </w:p>
        </w:tc>
      </w:tr>
      <w:tr w:rsidR="006F5B51" w14:paraId="64078149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BC90F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3886" w:type="dxa"/>
            <w:vAlign w:val="center"/>
          </w:tcPr>
          <w:p w14:paraId="0B688C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Прогноз показов, кликов и стоимости клика по ядру запросов</w:t>
            </w:r>
          </w:p>
        </w:tc>
        <w:tc>
          <w:tcPr>
            <w:tcW w:w="2296" w:type="dxa"/>
            <w:vAlign w:val="center"/>
          </w:tcPr>
          <w:p w14:paraId="44E485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Яндекс Директ,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Keyword</w:t>
            </w:r>
            <w:r>
              <w:t xml:space="preserve"> </w:t>
            </w:r>
            <w:r>
              <w:rPr>
                <w:i/>
              </w:rPr>
              <w:t>Planner</w:t>
            </w:r>
            <w:r>
              <w:t xml:space="preserve">, </w:t>
            </w:r>
            <w:r>
              <w:rPr>
                <w:i/>
              </w:rPr>
              <w:t>VK</w:t>
            </w:r>
            <w:r>
              <w:t xml:space="preserve">, </w:t>
            </w:r>
            <w:r>
              <w:rPr>
                <w:i/>
              </w:rPr>
              <w:t>Meta</w:t>
            </w:r>
          </w:p>
        </w:tc>
        <w:tc>
          <w:tcPr>
            <w:tcW w:w="1926" w:type="dxa"/>
            <w:vAlign w:val="center"/>
          </w:tcPr>
          <w:p w14:paraId="0DD57F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кабинет рекламодателя (режим прогноза)</w:t>
            </w:r>
          </w:p>
        </w:tc>
        <w:tc>
          <w:tcPr>
            <w:tcW w:w="880" w:type="dxa"/>
            <w:vAlign w:val="center"/>
          </w:tcPr>
          <w:p w14:paraId="52961D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вручную, в кабинете рекламодателя</w:t>
            </w:r>
          </w:p>
        </w:tc>
      </w:tr>
      <w:tr w:rsidR="006F5B51" w14:paraId="31CCD3DE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EF7CC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3886" w:type="dxa"/>
            <w:vAlign w:val="center"/>
          </w:tcPr>
          <w:p w14:paraId="536B26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Разбивка студентов по профилям (ИТ, экономика, управление), численность ИТ-преподавателей</w:t>
            </w:r>
          </w:p>
        </w:tc>
        <w:tc>
          <w:tcPr>
            <w:tcW w:w="2296" w:type="dxa"/>
            <w:vAlign w:val="center"/>
          </w:tcPr>
          <w:p w14:paraId="50A09F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Белстат, Министерство образования, </w:t>
            </w:r>
            <w:r>
              <w:rPr>
                <w:i/>
              </w:rPr>
              <w:t>edustat.by</w:t>
            </w:r>
          </w:p>
        </w:tc>
        <w:tc>
          <w:tcPr>
            <w:tcW w:w="1926" w:type="dxa"/>
            <w:vAlign w:val="center"/>
          </w:tcPr>
          <w:p w14:paraId="3D2674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запрос в ведомство или сборник по специальностям</w:t>
            </w:r>
          </w:p>
        </w:tc>
        <w:tc>
          <w:tcPr>
            <w:tcW w:w="880" w:type="dxa"/>
            <w:vAlign w:val="center"/>
          </w:tcPr>
          <w:p w14:paraId="075A64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  <w:tr w:rsidR="006F5B51" w14:paraId="26A013B3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9E8AC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3886" w:type="dxa"/>
            <w:vAlign w:val="center"/>
          </w:tcPr>
          <w:p w14:paraId="0E35A8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Численность занятых по видам деятельности «информация и связь» (средняя зарплата по видам деятельности получена из таблицы Белстата за июль 2026 г.)</w:t>
            </w:r>
          </w:p>
        </w:tc>
        <w:tc>
          <w:tcPr>
            <w:tcW w:w="2296" w:type="dxa"/>
            <w:vAlign w:val="center"/>
          </w:tcPr>
          <w:p w14:paraId="3B9CFB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dataportal.belstat.gov.by</w:t>
            </w:r>
          </w:p>
        </w:tc>
        <w:tc>
          <w:tcPr>
            <w:tcW w:w="1926" w:type="dxa"/>
            <w:vAlign w:val="center"/>
          </w:tcPr>
          <w:p w14:paraId="105E0B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выгрузка в браузере</w:t>
            </w:r>
          </w:p>
        </w:tc>
        <w:tc>
          <w:tcPr>
            <w:tcW w:w="880" w:type="dxa"/>
            <w:vAlign w:val="center"/>
          </w:tcPr>
          <w:p w14:paraId="02FC5D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  <w:tr w:rsidR="006F5B51" w14:paraId="77C6F76C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6206E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3886" w:type="dxa"/>
            <w:vAlign w:val="center"/>
          </w:tcPr>
          <w:p w14:paraId="053575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Точное число резидентов ПВТ на дату</w:t>
            </w:r>
          </w:p>
        </w:tc>
        <w:tc>
          <w:tcPr>
            <w:tcW w:w="2296" w:type="dxa"/>
            <w:vAlign w:val="center"/>
          </w:tcPr>
          <w:p w14:paraId="6EDAC9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park.by</w:t>
            </w:r>
          </w:p>
        </w:tc>
        <w:tc>
          <w:tcPr>
            <w:tcW w:w="1926" w:type="dxa"/>
            <w:vAlign w:val="center"/>
          </w:tcPr>
          <w:p w14:paraId="5A6795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реестр резидентов</w:t>
            </w:r>
          </w:p>
        </w:tc>
        <w:tc>
          <w:tcPr>
            <w:tcW w:w="880" w:type="dxa"/>
            <w:vAlign w:val="center"/>
          </w:tcPr>
          <w:p w14:paraId="52EA0B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  <w:tr w:rsidR="006F5B51" w14:paraId="4C097F0C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70EDB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3886" w:type="dxa"/>
            <w:vAlign w:val="center"/>
          </w:tcPr>
          <w:p w14:paraId="000B76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 платного плагина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Studio</w:t>
            </w:r>
            <w:r>
              <w:t xml:space="preserve"> и других </w:t>
            </w:r>
            <w:r>
              <w:rPr>
                <w:i/>
              </w:rPr>
              <w:t>JetBrains</w:t>
            </w:r>
            <w:r>
              <w:t xml:space="preserve">-плагинов; отзывы </w:t>
            </w:r>
            <w:r>
              <w:rPr>
                <w:i/>
              </w:rPr>
              <w:t>G2</w:t>
            </w:r>
          </w:p>
        </w:tc>
        <w:tc>
          <w:tcPr>
            <w:tcW w:w="2296" w:type="dxa"/>
            <w:vAlign w:val="center"/>
          </w:tcPr>
          <w:p w14:paraId="52BC48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plugins.jetbrains.com</w:t>
            </w:r>
            <w:r>
              <w:t xml:space="preserve">; </w:t>
            </w:r>
            <w:r>
              <w:rPr>
                <w:i/>
              </w:rPr>
              <w:t>g2.com</w:t>
            </w:r>
          </w:p>
        </w:tc>
        <w:tc>
          <w:tcPr>
            <w:tcW w:w="1926" w:type="dxa"/>
            <w:vAlign w:val="center"/>
          </w:tcPr>
          <w:p w14:paraId="1C2FB1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страница продукта в браузере</w:t>
            </w:r>
          </w:p>
        </w:tc>
        <w:tc>
          <w:tcPr>
            <w:tcW w:w="880" w:type="dxa"/>
            <w:vAlign w:val="center"/>
          </w:tcPr>
          <w:p w14:paraId="6CBA8E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  <w:tr w:rsidR="006F5B51" w14:paraId="6CA22CA2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35BD9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3886" w:type="dxa"/>
            <w:vAlign w:val="center"/>
          </w:tcPr>
          <w:p w14:paraId="15BADE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Вордстат «Динамика» по коммерческим и региональным формулировкам при расширении ядра</w:t>
            </w:r>
          </w:p>
        </w:tc>
        <w:tc>
          <w:tcPr>
            <w:tcW w:w="2296" w:type="dxa"/>
            <w:vAlign w:val="center"/>
          </w:tcPr>
          <w:p w14:paraId="3D002C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wordstat.yandex.ru</w:t>
            </w:r>
          </w:p>
        </w:tc>
        <w:tc>
          <w:tcPr>
            <w:tcW w:w="1926" w:type="dxa"/>
            <w:vAlign w:val="center"/>
          </w:tcPr>
          <w:p w14:paraId="4AC5EE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вкладка «Динамика», регион «Беларусь»</w:t>
            </w:r>
          </w:p>
        </w:tc>
        <w:tc>
          <w:tcPr>
            <w:tcW w:w="880" w:type="dxa"/>
            <w:vAlign w:val="center"/>
          </w:tcPr>
          <w:p w14:paraId="26502B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  <w:tr w:rsidR="006F5B51" w14:paraId="3B9A39E4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49740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11</w:t>
            </w:r>
          </w:p>
        </w:tc>
        <w:tc>
          <w:tcPr>
            <w:tcW w:w="3886" w:type="dxa"/>
            <w:vAlign w:val="center"/>
          </w:tcPr>
          <w:p w14:paraId="598706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Необязательно (РФ и Казахстан вне итогового диапазона, В-6):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</w:t>
            </w:r>
            <w:r>
              <w:rPr>
                <w:i/>
              </w:rPr>
              <w:t>PlantUML</w:t>
            </w:r>
            <w:r>
              <w:t xml:space="preserve"> и </w:t>
            </w:r>
            <w:r>
              <w:rPr>
                <w:i/>
              </w:rPr>
              <w:t>IDEF0</w:t>
            </w:r>
            <w:r>
              <w:t xml:space="preserve">, Вордстат «Топы» и «Динамика» по России и Казахстану; в ЛР1 сняты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вкладка «Регионы» Вордстата (таблицы 8, 9)</w:t>
            </w:r>
          </w:p>
        </w:tc>
        <w:tc>
          <w:tcPr>
            <w:tcW w:w="2296" w:type="dxa"/>
            <w:vAlign w:val="center"/>
          </w:tcPr>
          <w:p w14:paraId="2C1AB0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trends.google.com</w:t>
            </w:r>
            <w:r>
              <w:t xml:space="preserve">; </w:t>
            </w:r>
            <w:r>
              <w:rPr>
                <w:i/>
              </w:rPr>
              <w:t>wordstat.yandex.ru</w:t>
            </w:r>
          </w:p>
        </w:tc>
        <w:tc>
          <w:tcPr>
            <w:tcW w:w="1926" w:type="dxa"/>
            <w:vAlign w:val="center"/>
          </w:tcPr>
          <w:p w14:paraId="1700FD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 же настройки, что для Беларуси</w:t>
            </w:r>
          </w:p>
        </w:tc>
        <w:tc>
          <w:tcPr>
            <w:tcW w:w="880" w:type="dxa"/>
            <w:vAlign w:val="center"/>
          </w:tcPr>
          <w:p w14:paraId="1BF907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  <w:tr w:rsidR="006F5B51" w14:paraId="212C7554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6ABB1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3886" w:type="dxa"/>
            <w:vAlign w:val="center"/>
          </w:tcPr>
          <w:p w14:paraId="23CB14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Конверсия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при пилоте (допущение </w:t>
            </w:r>
            <w:r>
              <w:rPr>
                <w:i/>
              </w:rPr>
              <w:t>A-06</w:t>
            </w:r>
            <w:r>
              <w:t>: 3–5 %)</w:t>
            </w:r>
          </w:p>
        </w:tc>
        <w:tc>
          <w:tcPr>
            <w:tcW w:w="2296" w:type="dxa"/>
            <w:vAlign w:val="center"/>
          </w:tcPr>
          <w:p w14:paraId="40E350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пилотные пользователи продукта</w:t>
            </w:r>
          </w:p>
        </w:tc>
        <w:tc>
          <w:tcPr>
            <w:tcW w:w="1926" w:type="dxa"/>
            <w:vAlign w:val="center"/>
          </w:tcPr>
          <w:p w14:paraId="6BA0EE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запуск пилота и замер доли перешедших на </w:t>
            </w:r>
            <w:r>
              <w:rPr>
                <w:i/>
              </w:rPr>
              <w:t>Pro</w:t>
            </w:r>
          </w:p>
        </w:tc>
        <w:tc>
          <w:tcPr>
            <w:tcW w:w="880" w:type="dxa"/>
            <w:vAlign w:val="center"/>
          </w:tcPr>
          <w:p w14:paraId="17E0AB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  <w:tr w:rsidR="006F5B51" w14:paraId="03C3ED1F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19DC9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3886" w:type="dxa"/>
            <w:vAlign w:val="center"/>
          </w:tcPr>
          <w:p w14:paraId="5D44E6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Документ-основание размеров стипендий БГУИР (постановление Минобразования № 410); размеры взяты из таблицы на сайте БГУИР с 01.08.2026</w:t>
            </w:r>
          </w:p>
        </w:tc>
        <w:tc>
          <w:tcPr>
            <w:tcW w:w="2296" w:type="dxa"/>
            <w:vAlign w:val="center"/>
          </w:tcPr>
          <w:p w14:paraId="3751C4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bsuir.by/ru/stipendii-bguir; </w:t>
            </w:r>
            <w:r>
              <w:t>постановление Минобразования № 410</w:t>
            </w:r>
          </w:p>
        </w:tc>
        <w:tc>
          <w:tcPr>
            <w:tcW w:w="1926" w:type="dxa"/>
            <w:vAlign w:val="center"/>
          </w:tcPr>
          <w:p w14:paraId="56F00E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сохранить архив страницы или запросить документ в университете</w:t>
            </w:r>
          </w:p>
        </w:tc>
        <w:tc>
          <w:tcPr>
            <w:tcW w:w="880" w:type="dxa"/>
            <w:vAlign w:val="center"/>
          </w:tcPr>
          <w:p w14:paraId="52618F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</w:tbl>
    <w:p w14:paraId="0E6C77CF" w14:textId="77777777" w:rsidR="00CB4FB5" w:rsidRDefault="00CB4FB5">
      <w:pPr>
        <w:pStyle w:val="2"/>
        <w:keepNext w:val="0"/>
        <w:pageBreakBefore/>
      </w:pPr>
      <w:bookmarkStart w:id="41" w:name="_Toc242049763"/>
      <w:r>
        <w:lastRenderedPageBreak/>
        <w:t>ПРИЛОЖЕНИЕ В</w:t>
      </w:r>
      <w:bookmarkEnd w:id="41"/>
    </w:p>
    <w:p w14:paraId="723D06DB" w14:textId="77777777" w:rsidR="00CB4FB5" w:rsidRDefault="00CB4FB5">
      <w:pPr>
        <w:ind w:firstLine="709"/>
        <w:jc w:val="both"/>
      </w:pPr>
      <w:r>
        <w:rPr>
          <w:sz w:val="28"/>
        </w:rPr>
        <w:t>(обязательное)</w:t>
      </w:r>
    </w:p>
    <w:p w14:paraId="2A3CE46A" w14:textId="77777777" w:rsidR="00CB4FB5" w:rsidRDefault="00CB4FB5">
      <w:pPr>
        <w:ind w:firstLine="709"/>
        <w:jc w:val="both"/>
      </w:pPr>
      <w:r>
        <w:rPr>
          <w:b/>
          <w:sz w:val="28"/>
        </w:rPr>
        <w:t xml:space="preserve">Журнал ручной фиксации </w:t>
      </w:r>
      <w:r>
        <w:rPr>
          <w:b/>
          <w:i/>
          <w:sz w:val="28"/>
        </w:rPr>
        <w:t>Similarweb</w:t>
      </w:r>
    </w:p>
    <w:p w14:paraId="7D137CDD" w14:textId="77777777" w:rsidR="00CB4FB5" w:rsidRDefault="00CB4FB5">
      <w:pPr>
        <w:pStyle w:val="FirstParagraph"/>
        <w:keepNext/>
      </w:pPr>
      <w:r>
        <w:rPr>
          <w:sz w:val="28"/>
        </w:rPr>
        <w:t xml:space="preserve">Таблица 92 – Журнал ручной фиксации </w:t>
      </w:r>
      <w:r>
        <w:rPr>
          <w:i/>
          <w:sz w:val="28"/>
        </w:rPr>
        <w:t>Similarweb</w:t>
      </w:r>
      <w:r>
        <w:rPr>
          <w:sz w:val="28"/>
        </w:rPr>
        <w:t xml:space="preserve"> (</w:t>
      </w:r>
      <w:r>
        <w:rPr>
          <w:i/>
          <w:sz w:val="28"/>
        </w:rPr>
        <w:t>SW</w:t>
      </w:r>
      <w:r>
        <w:rPr>
          <w:sz w:val="28"/>
        </w:rPr>
        <w:t>Б табл. 7)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99"/>
        <w:gridCol w:w="1278"/>
        <w:gridCol w:w="1620"/>
        <w:gridCol w:w="799"/>
        <w:gridCol w:w="1920"/>
        <w:gridCol w:w="1837"/>
        <w:gridCol w:w="1385"/>
      </w:tblGrid>
      <w:tr w:rsidR="006F5B51" w14:paraId="15EBDB8C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99" w:type="dxa"/>
            <w:vAlign w:val="center"/>
          </w:tcPr>
          <w:p w14:paraId="6FAA19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1278" w:type="dxa"/>
            <w:vAlign w:val="center"/>
          </w:tcPr>
          <w:p w14:paraId="6BA60C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1620" w:type="dxa"/>
            <w:vAlign w:val="center"/>
          </w:tcPr>
          <w:p w14:paraId="5C33E0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799" w:type="dxa"/>
            <w:vAlign w:val="center"/>
          </w:tcPr>
          <w:p w14:paraId="4D35EE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Страна / география</w:t>
            </w:r>
          </w:p>
        </w:tc>
        <w:tc>
          <w:tcPr>
            <w:tcW w:w="1920" w:type="dxa"/>
            <w:vAlign w:val="center"/>
          </w:tcPr>
          <w:p w14:paraId="28FDE9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837" w:type="dxa"/>
            <w:vAlign w:val="center"/>
          </w:tcPr>
          <w:p w14:paraId="3002B1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1385" w:type="dxa"/>
            <w:vAlign w:val="center"/>
          </w:tcPr>
          <w:p w14:paraId="726489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6F5B51" w14:paraId="15A87A5E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145259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3640AD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6A44BA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69AB6A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70224E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Total</w:t>
            </w:r>
            <w:r>
              <w:t xml:space="preserve"> </w:t>
            </w:r>
            <w:r>
              <w:rPr>
                <w:i/>
              </w:rPr>
              <w:t>visits</w:t>
            </w:r>
            <w:r>
              <w:t xml:space="preserve"> (последний месяц, </w:t>
            </w:r>
            <w:r>
              <w:rPr>
                <w:i/>
              </w:rPr>
              <w:t>Aug</w:t>
            </w:r>
            <w:r>
              <w:t xml:space="preserve"> 2026)</w:t>
            </w:r>
          </w:p>
        </w:tc>
        <w:tc>
          <w:tcPr>
            <w:tcW w:w="1837" w:type="dxa"/>
            <w:vAlign w:val="center"/>
          </w:tcPr>
          <w:p w14:paraId="6F302A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507</w:t>
            </w:r>
            <w:r>
              <w:rPr>
                <w:i/>
              </w:rPr>
              <w:t>K</w:t>
            </w:r>
            <w:r>
              <w:t xml:space="preserve"> визитов/мес</w:t>
            </w:r>
          </w:p>
        </w:tc>
        <w:tc>
          <w:tcPr>
            <w:tcW w:w="1385" w:type="dxa"/>
            <w:vAlign w:val="center"/>
          </w:tcPr>
          <w:p w14:paraId="25D91F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оценка </w:t>
            </w:r>
            <w:r>
              <w:rPr>
                <w:i/>
              </w:rPr>
              <w:t>Similarweb</w:t>
            </w:r>
            <w:r>
              <w:t>, июнь/июль текстом не показаны</w:t>
            </w:r>
          </w:p>
        </w:tc>
      </w:tr>
      <w:tr w:rsidR="006F5B51" w14:paraId="0786D3E7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7B6B1F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5796B4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4B9FCE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4CBF5F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64B130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Изменение визитов к прошлому месяцу</w:t>
            </w:r>
          </w:p>
        </w:tc>
        <w:tc>
          <w:tcPr>
            <w:tcW w:w="1837" w:type="dxa"/>
            <w:vAlign w:val="center"/>
          </w:tcPr>
          <w:p w14:paraId="7CA0A0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-27.81 %</w:t>
            </w:r>
          </w:p>
        </w:tc>
        <w:tc>
          <w:tcPr>
            <w:tcW w:w="1385" w:type="dxa"/>
            <w:vAlign w:val="center"/>
          </w:tcPr>
          <w:p w14:paraId="394AD9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снижение</w:t>
            </w:r>
          </w:p>
        </w:tc>
      </w:tr>
      <w:tr w:rsidR="006F5B51" w14:paraId="7323459C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5A7BF4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606272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3BE10C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43B303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458FD4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  <w:r>
              <w:t xml:space="preserve"> </w:t>
            </w:r>
            <w:r>
              <w:rPr>
                <w:i/>
              </w:rPr>
              <w:t>rank</w:t>
            </w:r>
          </w:p>
        </w:tc>
        <w:tc>
          <w:tcPr>
            <w:tcW w:w="1837" w:type="dxa"/>
            <w:vAlign w:val="center"/>
          </w:tcPr>
          <w:p w14:paraId="39D1C2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93517 место</w:t>
            </w:r>
          </w:p>
        </w:tc>
        <w:tc>
          <w:tcPr>
            <w:tcW w:w="1385" w:type="dxa"/>
            <w:vAlign w:val="center"/>
          </w:tcPr>
          <w:p w14:paraId="3F1712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 июне 74,025 (ухудшение)</w:t>
            </w:r>
          </w:p>
        </w:tc>
      </w:tr>
      <w:tr w:rsidR="006F5B51" w14:paraId="48A2DB7E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2B326C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486FD9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06014F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7B64F5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Russia</w:t>
            </w:r>
          </w:p>
        </w:tc>
        <w:tc>
          <w:tcPr>
            <w:tcW w:w="1920" w:type="dxa"/>
            <w:vAlign w:val="center"/>
          </w:tcPr>
          <w:p w14:paraId="6B354D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Country</w:t>
            </w:r>
            <w:r>
              <w:t xml:space="preserve"> </w:t>
            </w:r>
            <w:r>
              <w:rPr>
                <w:i/>
              </w:rPr>
              <w:t>rank</w:t>
            </w:r>
          </w:p>
        </w:tc>
        <w:tc>
          <w:tcPr>
            <w:tcW w:w="1837" w:type="dxa"/>
            <w:vAlign w:val="center"/>
          </w:tcPr>
          <w:p w14:paraId="76FA47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24334 место</w:t>
            </w:r>
          </w:p>
        </w:tc>
        <w:tc>
          <w:tcPr>
            <w:tcW w:w="1385" w:type="dxa"/>
            <w:vAlign w:val="center"/>
          </w:tcPr>
          <w:p w14:paraId="7A91DB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страна с макс. трафиком</w:t>
            </w:r>
          </w:p>
        </w:tc>
      </w:tr>
      <w:tr w:rsidR="006F5B51" w14:paraId="04242438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2ACB59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562DA1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2F941D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6044C0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Russia</w:t>
            </w:r>
          </w:p>
        </w:tc>
        <w:tc>
          <w:tcPr>
            <w:tcW w:w="1920" w:type="dxa"/>
            <w:vAlign w:val="center"/>
          </w:tcPr>
          <w:p w14:paraId="489648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Category</w:t>
            </w:r>
            <w:r>
              <w:t xml:space="preserve"> </w:t>
            </w:r>
            <w:r>
              <w:rPr>
                <w:i/>
              </w:rPr>
              <w:t>rank</w:t>
            </w:r>
          </w:p>
        </w:tc>
        <w:tc>
          <w:tcPr>
            <w:tcW w:w="1837" w:type="dxa"/>
            <w:vAlign w:val="center"/>
          </w:tcPr>
          <w:p w14:paraId="485C8E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692 место</w:t>
            </w:r>
          </w:p>
        </w:tc>
        <w:tc>
          <w:tcPr>
            <w:tcW w:w="1385" w:type="dxa"/>
            <w:vAlign w:val="center"/>
          </w:tcPr>
          <w:p w14:paraId="21C0FF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Computers</w:t>
            </w:r>
            <w:r>
              <w:t xml:space="preserve"> </w:t>
            </w:r>
            <w:r>
              <w:rPr>
                <w:i/>
              </w:rPr>
              <w:t>Electronics</w:t>
            </w:r>
            <w:r>
              <w:t xml:space="preserve"> </w:t>
            </w:r>
            <w:r>
              <w:rPr>
                <w:i/>
              </w:rPr>
              <w:t>and</w:t>
            </w:r>
            <w:r>
              <w:t xml:space="preserve"> </w:t>
            </w:r>
            <w:r>
              <w:rPr>
                <w:i/>
              </w:rPr>
              <w:t>Technology</w:t>
            </w:r>
            <w:r>
              <w:t xml:space="preserve"> &gt; </w:t>
            </w:r>
            <w:r>
              <w:rPr>
                <w:i/>
              </w:rPr>
              <w:t>Programming</w:t>
            </w:r>
            <w:r>
              <w:t xml:space="preserve"> </w:t>
            </w:r>
            <w:r>
              <w:rPr>
                <w:i/>
              </w:rPr>
              <w:t>and</w:t>
            </w:r>
            <w:r>
              <w:t xml:space="preserve"> </w:t>
            </w:r>
            <w:r>
              <w:rPr>
                <w:i/>
              </w:rPr>
              <w:t>Developer</w:t>
            </w:r>
            <w:r>
              <w:t xml:space="preserve"> </w:t>
            </w:r>
            <w:r>
              <w:rPr>
                <w:i/>
              </w:rPr>
              <w:t>Software</w:t>
            </w:r>
          </w:p>
        </w:tc>
      </w:tr>
      <w:tr w:rsidR="006F5B51" w14:paraId="4993E8B0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798E19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5B7688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6D6011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198F74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2F8721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Bounce</w:t>
            </w:r>
            <w:r>
              <w:t xml:space="preserve"> </w:t>
            </w:r>
            <w:r>
              <w:rPr>
                <w:i/>
              </w:rPr>
              <w:t>rate</w:t>
            </w:r>
          </w:p>
        </w:tc>
        <w:tc>
          <w:tcPr>
            <w:tcW w:w="1837" w:type="dxa"/>
            <w:vAlign w:val="center"/>
          </w:tcPr>
          <w:p w14:paraId="6E0B59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45.52 %</w:t>
            </w:r>
          </w:p>
        </w:tc>
        <w:tc>
          <w:tcPr>
            <w:tcW w:w="1385" w:type="dxa"/>
            <w:vAlign w:val="center"/>
          </w:tcPr>
          <w:p w14:paraId="44714C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2A661281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4A528B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5BC7CF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1B7A60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40D7E7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35D737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Pages</w:t>
            </w:r>
            <w:r>
              <w:t xml:space="preserve"> </w:t>
            </w:r>
            <w:r>
              <w:rPr>
                <w:i/>
              </w:rPr>
              <w:t>per</w:t>
            </w:r>
            <w:r>
              <w:t xml:space="preserve"> </w:t>
            </w:r>
            <w:r>
              <w:rPr>
                <w:i/>
              </w:rPr>
              <w:t>visit</w:t>
            </w:r>
          </w:p>
        </w:tc>
        <w:tc>
          <w:tcPr>
            <w:tcW w:w="1837" w:type="dxa"/>
            <w:vAlign w:val="center"/>
          </w:tcPr>
          <w:p w14:paraId="1C6F00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3.18 стр.</w:t>
            </w:r>
          </w:p>
        </w:tc>
        <w:tc>
          <w:tcPr>
            <w:tcW w:w="1385" w:type="dxa"/>
            <w:vAlign w:val="center"/>
          </w:tcPr>
          <w:p w14:paraId="697E39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21617459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28E0AD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4E7416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567FA8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7A6769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6C3FDA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Avg</w:t>
            </w:r>
            <w:r>
              <w:t xml:space="preserve"> </w:t>
            </w:r>
            <w:r>
              <w:rPr>
                <w:i/>
              </w:rPr>
              <w:t>visit</w:t>
            </w:r>
            <w:r>
              <w:t xml:space="preserve"> </w:t>
            </w:r>
            <w:r>
              <w:rPr>
                <w:i/>
              </w:rPr>
              <w:t>duration</w:t>
            </w:r>
          </w:p>
        </w:tc>
        <w:tc>
          <w:tcPr>
            <w:tcW w:w="1837" w:type="dxa"/>
            <w:vAlign w:val="center"/>
          </w:tcPr>
          <w:p w14:paraId="68AAB8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00:03:16 чч:мм:сс</w:t>
            </w:r>
          </w:p>
        </w:tc>
        <w:tc>
          <w:tcPr>
            <w:tcW w:w="1385" w:type="dxa"/>
            <w:vAlign w:val="center"/>
          </w:tcPr>
          <w:p w14:paraId="7870FB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28665A51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32B943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085B0A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27B377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2B0C13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Russia</w:t>
            </w:r>
          </w:p>
        </w:tc>
        <w:tc>
          <w:tcPr>
            <w:tcW w:w="1920" w:type="dxa"/>
            <w:vAlign w:val="center"/>
          </w:tcPr>
          <w:p w14:paraId="094347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страны</w:t>
            </w:r>
          </w:p>
        </w:tc>
        <w:tc>
          <w:tcPr>
            <w:tcW w:w="1837" w:type="dxa"/>
            <w:vAlign w:val="center"/>
          </w:tcPr>
          <w:p w14:paraId="752CA6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9.07 %</w:t>
            </w:r>
          </w:p>
        </w:tc>
        <w:tc>
          <w:tcPr>
            <w:tcW w:w="1385" w:type="dxa"/>
            <w:vAlign w:val="center"/>
          </w:tcPr>
          <w:p w14:paraId="4D03DD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1-е место</w:t>
            </w:r>
          </w:p>
        </w:tc>
      </w:tr>
      <w:tr w:rsidR="006F5B51" w14:paraId="51667C45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79A3A1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156E0D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3A0B03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539D11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Germany</w:t>
            </w:r>
          </w:p>
        </w:tc>
        <w:tc>
          <w:tcPr>
            <w:tcW w:w="1920" w:type="dxa"/>
            <w:vAlign w:val="center"/>
          </w:tcPr>
          <w:p w14:paraId="4BC3D9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страны</w:t>
            </w:r>
          </w:p>
        </w:tc>
        <w:tc>
          <w:tcPr>
            <w:tcW w:w="1837" w:type="dxa"/>
            <w:vAlign w:val="center"/>
          </w:tcPr>
          <w:p w14:paraId="336C97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7.21 %</w:t>
            </w:r>
          </w:p>
        </w:tc>
        <w:tc>
          <w:tcPr>
            <w:tcW w:w="1385" w:type="dxa"/>
            <w:vAlign w:val="center"/>
          </w:tcPr>
          <w:p w14:paraId="6802E0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29ECE46D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63BA42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7B8898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425E9B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427B9A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China</w:t>
            </w:r>
          </w:p>
        </w:tc>
        <w:tc>
          <w:tcPr>
            <w:tcW w:w="1920" w:type="dxa"/>
            <w:vAlign w:val="center"/>
          </w:tcPr>
          <w:p w14:paraId="1ADF23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страны</w:t>
            </w:r>
          </w:p>
        </w:tc>
        <w:tc>
          <w:tcPr>
            <w:tcW w:w="1837" w:type="dxa"/>
            <w:vAlign w:val="center"/>
          </w:tcPr>
          <w:p w14:paraId="7D6D6D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6.4 %</w:t>
            </w:r>
          </w:p>
        </w:tc>
        <w:tc>
          <w:tcPr>
            <w:tcW w:w="1385" w:type="dxa"/>
            <w:vAlign w:val="center"/>
          </w:tcPr>
          <w:p w14:paraId="6A0055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7281A9D9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0003EB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315E7B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10B081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5E5F08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Japan</w:t>
            </w:r>
          </w:p>
        </w:tc>
        <w:tc>
          <w:tcPr>
            <w:tcW w:w="1920" w:type="dxa"/>
            <w:vAlign w:val="center"/>
          </w:tcPr>
          <w:p w14:paraId="7EDE1A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страны</w:t>
            </w:r>
          </w:p>
        </w:tc>
        <w:tc>
          <w:tcPr>
            <w:tcW w:w="1837" w:type="dxa"/>
            <w:vAlign w:val="center"/>
          </w:tcPr>
          <w:p w14:paraId="29A5C3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4.61 %</w:t>
            </w:r>
          </w:p>
        </w:tc>
        <w:tc>
          <w:tcPr>
            <w:tcW w:w="1385" w:type="dxa"/>
            <w:vAlign w:val="center"/>
          </w:tcPr>
          <w:p w14:paraId="575BA9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09EBD40A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735DE5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744174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0E1FD5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7643F3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United</w:t>
            </w:r>
            <w:r>
              <w:t xml:space="preserve"> </w:t>
            </w:r>
            <w:r>
              <w:rPr>
                <w:i/>
              </w:rPr>
              <w:t>States</w:t>
            </w:r>
          </w:p>
        </w:tc>
        <w:tc>
          <w:tcPr>
            <w:tcW w:w="1920" w:type="dxa"/>
            <w:vAlign w:val="center"/>
          </w:tcPr>
          <w:p w14:paraId="27EECD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страны</w:t>
            </w:r>
          </w:p>
        </w:tc>
        <w:tc>
          <w:tcPr>
            <w:tcW w:w="1837" w:type="dxa"/>
            <w:vAlign w:val="center"/>
          </w:tcPr>
          <w:p w14:paraId="0F52A4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4.57 %</w:t>
            </w:r>
          </w:p>
        </w:tc>
        <w:tc>
          <w:tcPr>
            <w:tcW w:w="1385" w:type="dxa"/>
            <w:vAlign w:val="center"/>
          </w:tcPr>
          <w:p w14:paraId="707314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5D276E20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37322B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1AC9D2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4B9372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729330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Belarus</w:t>
            </w:r>
          </w:p>
        </w:tc>
        <w:tc>
          <w:tcPr>
            <w:tcW w:w="1920" w:type="dxa"/>
            <w:vAlign w:val="center"/>
          </w:tcPr>
          <w:p w14:paraId="13C15F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страны</w:t>
            </w:r>
          </w:p>
        </w:tc>
        <w:tc>
          <w:tcPr>
            <w:tcW w:w="1837" w:type="dxa"/>
            <w:vAlign w:val="center"/>
          </w:tcPr>
          <w:p w14:paraId="7C6E56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 в бесплатном доступе</w:t>
            </w:r>
          </w:p>
        </w:tc>
        <w:tc>
          <w:tcPr>
            <w:tcW w:w="1385" w:type="dxa"/>
            <w:vAlign w:val="center"/>
          </w:tcPr>
          <w:p w14:paraId="2FE772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 топ-5 (</w:t>
            </w:r>
            <w:r>
              <w:rPr>
                <w:i/>
              </w:rPr>
              <w:t>Others</w:t>
            </w:r>
            <w:r>
              <w:t xml:space="preserve"> 68.15%)</w:t>
            </w:r>
          </w:p>
        </w:tc>
      </w:tr>
      <w:tr w:rsidR="006F5B51" w14:paraId="5B84F554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4CB8B7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6566E5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377B95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1B1BB8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Kazakhstan</w:t>
            </w:r>
          </w:p>
        </w:tc>
        <w:tc>
          <w:tcPr>
            <w:tcW w:w="1920" w:type="dxa"/>
            <w:vAlign w:val="center"/>
          </w:tcPr>
          <w:p w14:paraId="119397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страны</w:t>
            </w:r>
          </w:p>
        </w:tc>
        <w:tc>
          <w:tcPr>
            <w:tcW w:w="1837" w:type="dxa"/>
            <w:vAlign w:val="center"/>
          </w:tcPr>
          <w:p w14:paraId="661D48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 в бесплатном доступе</w:t>
            </w:r>
          </w:p>
        </w:tc>
        <w:tc>
          <w:tcPr>
            <w:tcW w:w="1385" w:type="dxa"/>
            <w:vAlign w:val="center"/>
          </w:tcPr>
          <w:p w14:paraId="0C6360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 топ-5</w:t>
            </w:r>
          </w:p>
        </w:tc>
      </w:tr>
      <w:tr w:rsidR="006F5B51" w14:paraId="45F1E1F5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16C490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0DE66C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5BCC64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4B498E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5FED99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Канал </w:t>
            </w:r>
            <w:r>
              <w:rPr>
                <w:i/>
              </w:rPr>
              <w:t>Organic</w:t>
            </w:r>
            <w:r>
              <w:t xml:space="preserve"> </w:t>
            </w:r>
            <w:r>
              <w:rPr>
                <w:i/>
              </w:rPr>
              <w:t>Search</w:t>
            </w:r>
          </w:p>
        </w:tc>
        <w:tc>
          <w:tcPr>
            <w:tcW w:w="1837" w:type="dxa"/>
            <w:vAlign w:val="center"/>
          </w:tcPr>
          <w:p w14:paraId="391830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48.47 %</w:t>
            </w:r>
          </w:p>
        </w:tc>
        <w:tc>
          <w:tcPr>
            <w:tcW w:w="1385" w:type="dxa"/>
            <w:vAlign w:val="center"/>
          </w:tcPr>
          <w:p w14:paraId="70068A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1-е место, </w:t>
            </w:r>
            <w:r>
              <w:rPr>
                <w:i/>
              </w:rPr>
              <w:t>desktop</w:t>
            </w:r>
          </w:p>
        </w:tc>
      </w:tr>
      <w:tr w:rsidR="006F5B51" w14:paraId="1A854191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6B765C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36D40F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005ADD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38F9E9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6670D9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Каналы </w:t>
            </w:r>
            <w:r>
              <w:rPr>
                <w:i/>
                <w:iCs/>
              </w:rPr>
              <w:t>Direct/Referrals</w:t>
            </w:r>
          </w:p>
        </w:tc>
        <w:tc>
          <w:tcPr>
            <w:tcW w:w="1837" w:type="dxa"/>
            <w:vAlign w:val="center"/>
          </w:tcPr>
          <w:p w14:paraId="12599A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 в бесплатном доступе</w:t>
            </w:r>
          </w:p>
        </w:tc>
        <w:tc>
          <w:tcPr>
            <w:tcW w:w="1385" w:type="dxa"/>
            <w:vAlign w:val="center"/>
          </w:tcPr>
          <w:p w14:paraId="1277D7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Direct</w:t>
            </w:r>
            <w:r>
              <w:t xml:space="preserve"> 2-е, </w:t>
            </w:r>
            <w:r>
              <w:rPr>
                <w:i/>
              </w:rPr>
              <w:t>Referrals</w:t>
            </w:r>
            <w:r>
              <w:t xml:space="preserve"> 3-е место без долей</w:t>
            </w:r>
          </w:p>
        </w:tc>
      </w:tr>
      <w:tr w:rsidR="006F5B51" w14:paraId="70227D53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053128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49DB36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79D6C3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3F0ED9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37BFD7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Каналы </w:t>
            </w:r>
            <w:r>
              <w:rPr>
                <w:i/>
                <w:iCs/>
              </w:rPr>
              <w:t>Social/Paid/Mail/Display</w:t>
            </w:r>
          </w:p>
        </w:tc>
        <w:tc>
          <w:tcPr>
            <w:tcW w:w="1837" w:type="dxa"/>
            <w:vAlign w:val="center"/>
          </w:tcPr>
          <w:p w14:paraId="55AC8D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 в бесплатном доступе</w:t>
            </w:r>
          </w:p>
        </w:tc>
        <w:tc>
          <w:tcPr>
            <w:tcW w:w="1385" w:type="dxa"/>
            <w:vAlign w:val="center"/>
          </w:tcPr>
          <w:p w14:paraId="57C65E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показаны только топ-3 канала</w:t>
            </w:r>
          </w:p>
        </w:tc>
      </w:tr>
      <w:tr w:rsidR="006F5B51" w14:paraId="722B89DC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762EDC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30.09.2026</w:t>
            </w:r>
          </w:p>
        </w:tc>
        <w:tc>
          <w:tcPr>
            <w:tcW w:w="1278" w:type="dxa"/>
            <w:vAlign w:val="center"/>
          </w:tcPr>
          <w:p w14:paraId="7ED3C4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1D1777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284EA5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6C21FD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Top</w:t>
            </w:r>
            <w:r>
              <w:t xml:space="preserve"> </w:t>
            </w:r>
            <w:r>
              <w:rPr>
                <w:i/>
              </w:rPr>
              <w:t>keywords</w:t>
            </w:r>
          </w:p>
        </w:tc>
        <w:tc>
          <w:tcPr>
            <w:tcW w:w="1837" w:type="dxa"/>
            <w:vAlign w:val="center"/>
          </w:tcPr>
          <w:p w14:paraId="6EFB13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editor</w:t>
            </w:r>
            <w:r>
              <w:t xml:space="preserve">, </w:t>
            </w:r>
            <w:r>
              <w:rPr>
                <w:i/>
              </w:rPr>
              <w:t>planuml</w:t>
            </w:r>
          </w:p>
        </w:tc>
        <w:tc>
          <w:tcPr>
            <w:tcW w:w="1385" w:type="dxa"/>
            <w:vAlign w:val="center"/>
          </w:tcPr>
          <w:p w14:paraId="312BA3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всего 866 ключей, </w:t>
            </w:r>
            <w:r>
              <w:rPr>
                <w:i/>
              </w:rPr>
              <w:t>organic</w:t>
            </w:r>
            <w:r>
              <w:t xml:space="preserve"> </w:t>
            </w:r>
            <w:r>
              <w:rPr>
                <w:i/>
                <w:iCs/>
              </w:rPr>
              <w:t xml:space="preserve">100%/paid </w:t>
            </w:r>
            <w:r>
              <w:t>0%</w:t>
            </w:r>
          </w:p>
        </w:tc>
      </w:tr>
      <w:tr w:rsidR="006F5B51" w14:paraId="20A8E7CD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0B54B7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4C10AF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373CA5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2C9A6E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3B7B7D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</w:t>
            </w:r>
            <w:r>
              <w:t xml:space="preserve"> </w:t>
            </w:r>
            <w:r>
              <w:rPr>
                <w:i/>
              </w:rPr>
              <w:t>sites</w:t>
            </w:r>
          </w:p>
        </w:tc>
        <w:tc>
          <w:tcPr>
            <w:tcW w:w="1837" w:type="dxa"/>
            <w:vAlign w:val="center"/>
          </w:tcPr>
          <w:p w14:paraId="0B7CF1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  <w:r>
              <w:t xml:space="preserve"> 100%, </w:t>
            </w:r>
            <w:r>
              <w:rPr>
                <w:i/>
              </w:rPr>
              <w:t>mermaidchart.com</w:t>
            </w:r>
            <w:r>
              <w:t xml:space="preserve"> 92%, </w:t>
            </w:r>
            <w:r>
              <w:rPr>
                <w:i/>
              </w:rPr>
              <w:t>eraser.io</w:t>
            </w:r>
            <w:r>
              <w:t xml:space="preserve"> 90%, </w:t>
            </w:r>
            <w:r>
              <w:rPr>
                <w:i/>
              </w:rPr>
              <w:t>drawio-app.com</w:t>
            </w:r>
            <w:r>
              <w:t xml:space="preserve"> 85%, </w:t>
            </w:r>
            <w:r>
              <w:rPr>
                <w:i/>
              </w:rPr>
              <w:t>sequencediagram.org</w:t>
            </w:r>
            <w:r>
              <w:t xml:space="preserve"> 80%, </w:t>
            </w:r>
            <w:r>
              <w:rPr>
                <w:i/>
              </w:rPr>
              <w:t>websequencediagrams.com</w:t>
            </w:r>
            <w:r>
              <w:t xml:space="preserve"> 78%, </w:t>
            </w:r>
            <w:r>
              <w:rPr>
                <w:i/>
              </w:rPr>
              <w:t>visual-paradigm.com</w:t>
            </w:r>
            <w:r>
              <w:t xml:space="preserve"> 75%, </w:t>
            </w:r>
            <w:r>
              <w:rPr>
                <w:i/>
              </w:rPr>
              <w:t>mermaid.live</w:t>
            </w:r>
            <w:r>
              <w:t xml:space="preserve"> 68%</w:t>
            </w:r>
          </w:p>
        </w:tc>
        <w:tc>
          <w:tcPr>
            <w:tcW w:w="1385" w:type="dxa"/>
            <w:vAlign w:val="center"/>
          </w:tcPr>
          <w:p w14:paraId="534F34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affinity</w:t>
            </w:r>
          </w:p>
        </w:tc>
      </w:tr>
      <w:tr w:rsidR="006F5B51" w14:paraId="440E5944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0AD162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1DC4C5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14:paraId="20DF29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14:paraId="2C47F6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5FBC25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Demographics</w:t>
            </w:r>
          </w:p>
        </w:tc>
        <w:tc>
          <w:tcPr>
            <w:tcW w:w="1837" w:type="dxa"/>
            <w:vAlign w:val="center"/>
          </w:tcPr>
          <w:p w14:paraId="4FE4F0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69.66% </w:t>
            </w:r>
            <w:r>
              <w:rPr>
                <w:i/>
              </w:rPr>
              <w:t>male</w:t>
            </w:r>
            <w:r>
              <w:t xml:space="preserve"> / 30.34% </w:t>
            </w:r>
            <w:r>
              <w:rPr>
                <w:i/>
              </w:rPr>
              <w:t>female</w:t>
            </w:r>
            <w:r>
              <w:t>, 25-34 лет 33.63%</w:t>
            </w:r>
          </w:p>
        </w:tc>
        <w:tc>
          <w:tcPr>
            <w:tcW w:w="1385" w:type="dxa"/>
            <w:vAlign w:val="center"/>
          </w:tcPr>
          <w:p w14:paraId="1CE2CE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14:paraId="583E0290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758369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4D7377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620" w:type="dxa"/>
            <w:vAlign w:val="center"/>
          </w:tcPr>
          <w:p w14:paraId="61CE33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</w:t>
            </w:r>
          </w:p>
        </w:tc>
        <w:tc>
          <w:tcPr>
            <w:tcW w:w="799" w:type="dxa"/>
            <w:vAlign w:val="center"/>
          </w:tcPr>
          <w:p w14:paraId="3E9C3C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0ABC8A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Все показатели</w:t>
            </w:r>
          </w:p>
        </w:tc>
        <w:tc>
          <w:tcPr>
            <w:tcW w:w="1837" w:type="dxa"/>
            <w:vAlign w:val="center"/>
          </w:tcPr>
          <w:p w14:paraId="7E0C8F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 в бесплатном доступе</w:t>
            </w:r>
          </w:p>
        </w:tc>
        <w:tc>
          <w:tcPr>
            <w:tcW w:w="1385" w:type="dxa"/>
            <w:vAlign w:val="center"/>
          </w:tcPr>
          <w:p w14:paraId="42E7F8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доступ закрыт (лимит бесплатных просмотров/логин)</w:t>
            </w:r>
          </w:p>
        </w:tc>
      </w:tr>
      <w:tr w:rsidR="006F5B51" w14:paraId="082CCAB6" w14:textId="77777777" w:rsidTr="006F5B51">
        <w:trPr>
          <w:cantSplit/>
          <w:jc w:val="center"/>
        </w:trPr>
        <w:tc>
          <w:tcPr>
            <w:tcW w:w="799" w:type="dxa"/>
            <w:vAlign w:val="center"/>
          </w:tcPr>
          <w:p w14:paraId="5DF525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14:paraId="20BED5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mermaid.live</w:t>
            </w:r>
          </w:p>
        </w:tc>
        <w:tc>
          <w:tcPr>
            <w:tcW w:w="1620" w:type="dxa"/>
            <w:vAlign w:val="center"/>
          </w:tcPr>
          <w:p w14:paraId="5414DF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</w:t>
            </w:r>
          </w:p>
        </w:tc>
        <w:tc>
          <w:tcPr>
            <w:tcW w:w="799" w:type="dxa"/>
            <w:vAlign w:val="center"/>
          </w:tcPr>
          <w:p w14:paraId="3FD566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14:paraId="78C961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Все показатели</w:t>
            </w:r>
          </w:p>
        </w:tc>
        <w:tc>
          <w:tcPr>
            <w:tcW w:w="1837" w:type="dxa"/>
            <w:vAlign w:val="center"/>
          </w:tcPr>
          <w:p w14:paraId="60BB30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 в бесплатном доступе</w:t>
            </w:r>
          </w:p>
        </w:tc>
        <w:tc>
          <w:tcPr>
            <w:tcW w:w="1385" w:type="dxa"/>
            <w:vAlign w:val="center"/>
          </w:tcPr>
          <w:p w14:paraId="084CDF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доступ закрыт (лимит бесплатных просмотров/логин)</w:t>
            </w:r>
          </w:p>
        </w:tc>
      </w:tr>
    </w:tbl>
    <w:p w14:paraId="39694EB5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Снимок экрана </w:t>
      </w:r>
      <w:r>
        <w:rPr>
          <w:i/>
          <w:sz w:val="28"/>
        </w:rPr>
        <w:t>plantuml.com</w:t>
      </w:r>
      <w:r>
        <w:rPr>
          <w:sz w:val="28"/>
        </w:rPr>
        <w:t xml:space="preserve"> имеет низкое разрешение и содержит шапку страницы, домен, период и ранги; остальные значения зафиксированы текстом страницы. Значения по доменам с закрытым доступом не заполнялись.</w:t>
      </w:r>
    </w:p>
    <w:p w14:paraId="17FD3E23" w14:textId="77777777" w:rsidR="00CB4FB5" w:rsidRDefault="00CB4FB5">
      <w:pPr>
        <w:pStyle w:val="2"/>
        <w:keepNext w:val="0"/>
        <w:pageBreakBefore/>
      </w:pPr>
      <w:bookmarkStart w:id="42" w:name="_Toc242049764"/>
      <w:r>
        <w:lastRenderedPageBreak/>
        <w:t>ПРИЛОЖЕНИЕ Г</w:t>
      </w:r>
      <w:bookmarkEnd w:id="42"/>
    </w:p>
    <w:p w14:paraId="69458A05" w14:textId="77777777" w:rsidR="00CB4FB5" w:rsidRDefault="00CB4FB5">
      <w:pPr>
        <w:ind w:firstLine="709"/>
        <w:jc w:val="both"/>
      </w:pPr>
      <w:r>
        <w:rPr>
          <w:sz w:val="28"/>
        </w:rPr>
        <w:t>(обязательное)</w:t>
      </w:r>
    </w:p>
    <w:p w14:paraId="2BCCE2B2" w14:textId="77777777" w:rsidR="00CB4FB5" w:rsidRDefault="00CB4FB5">
      <w:pPr>
        <w:ind w:firstLine="709"/>
        <w:jc w:val="both"/>
      </w:pPr>
      <w:r>
        <w:rPr>
          <w:b/>
          <w:sz w:val="28"/>
        </w:rPr>
        <w:t>Исправления и особенности шаблонов</w:t>
      </w:r>
    </w:p>
    <w:p w14:paraId="6E218A52" w14:textId="77777777" w:rsidR="00CB4FB5" w:rsidRDefault="00CB4FB5">
      <w:pPr>
        <w:pStyle w:val="FirstParagraph"/>
        <w:keepNext/>
      </w:pPr>
      <w:r>
        <w:rPr>
          <w:sz w:val="28"/>
        </w:rPr>
        <w:t>Таблица 93 – Исправления рабочих копий и особенности шаблонов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471"/>
        <w:gridCol w:w="3682"/>
        <w:gridCol w:w="2835"/>
      </w:tblGrid>
      <w:tr w:rsidR="006F5B51" w14:paraId="2D658C88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17C46C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Код</w:t>
            </w:r>
          </w:p>
        </w:tc>
        <w:tc>
          <w:tcPr>
            <w:tcW w:w="2471" w:type="dxa"/>
            <w:vAlign w:val="center"/>
          </w:tcPr>
          <w:p w14:paraId="658F5F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Шаблон, ячейки</w:t>
            </w:r>
          </w:p>
        </w:tc>
        <w:tc>
          <w:tcPr>
            <w:tcW w:w="3682" w:type="dxa"/>
            <w:vAlign w:val="center"/>
          </w:tcPr>
          <w:p w14:paraId="485629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Суть</w:t>
            </w:r>
          </w:p>
        </w:tc>
        <w:tc>
          <w:tcPr>
            <w:tcW w:w="2835" w:type="dxa"/>
            <w:vAlign w:val="center"/>
          </w:tcPr>
          <w:p w14:paraId="2C900D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Действие</w:t>
            </w:r>
          </w:p>
        </w:tc>
      </w:tr>
      <w:tr w:rsidR="006F5B51" w14:paraId="54BE5465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BCD05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П-1</w:t>
            </w:r>
          </w:p>
        </w:tc>
        <w:tc>
          <w:tcPr>
            <w:tcW w:w="2471" w:type="dxa"/>
            <w:vAlign w:val="center"/>
          </w:tcPr>
          <w:p w14:paraId="7366BB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, 01_Параметры!</w:t>
            </w:r>
            <w:r>
              <w:rPr>
                <w:i/>
              </w:rPr>
              <w:t>B9</w:t>
            </w:r>
            <w:r>
              <w:t xml:space="preserve">, </w:t>
            </w:r>
            <w:r>
              <w:rPr>
                <w:i/>
              </w:rPr>
              <w:t>B10</w:t>
            </w:r>
          </w:p>
        </w:tc>
        <w:tc>
          <w:tcPr>
            <w:tcW w:w="3682" w:type="dxa"/>
            <w:vAlign w:val="center"/>
          </w:tcPr>
          <w:p w14:paraId="473659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SUM</w:t>
            </w:r>
            <w:r>
              <w:t>(</w:t>
            </w:r>
            <w:r>
              <w:rPr>
                <w:i/>
              </w:rPr>
              <w:t>G5</w:t>
            </w:r>
            <w:r>
              <w:t>:</w:t>
            </w:r>
            <w:r>
              <w:rPr>
                <w:i/>
              </w:rPr>
              <w:t>G24</w:t>
            </w:r>
            <w:r>
              <w:t xml:space="preserve">), </w:t>
            </w:r>
            <w:r>
              <w:rPr>
                <w:i/>
              </w:rPr>
              <w:t>SUM</w:t>
            </w:r>
            <w:r>
              <w:t>(</w:t>
            </w:r>
            <w:r>
              <w:rPr>
                <w:i/>
              </w:rPr>
              <w:t>H5</w:t>
            </w:r>
            <w:r>
              <w:t>:</w:t>
            </w:r>
            <w:r>
              <w:rPr>
                <w:i/>
              </w:rPr>
              <w:t>H24</w:t>
            </w:r>
            <w:r>
              <w:t>) при данных с 4-й строки: первый конкурент теряется</w:t>
            </w:r>
          </w:p>
        </w:tc>
        <w:tc>
          <w:tcPr>
            <w:tcW w:w="2835" w:type="dxa"/>
            <w:vAlign w:val="center"/>
          </w:tcPr>
          <w:p w14:paraId="0B1C38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Исправлено на </w:t>
            </w:r>
            <w:r>
              <w:rPr>
                <w:i/>
              </w:rPr>
              <w:t>G4</w:t>
            </w:r>
            <w:r>
              <w:t>:</w:t>
            </w:r>
            <w:r>
              <w:rPr>
                <w:i/>
              </w:rPr>
              <w:t>G23</w:t>
            </w:r>
            <w:r>
              <w:t xml:space="preserve">, </w:t>
            </w:r>
            <w:r>
              <w:rPr>
                <w:i/>
              </w:rPr>
              <w:t>H4</w:t>
            </w:r>
            <w:r>
              <w:t>:</w:t>
            </w:r>
            <w:r>
              <w:rPr>
                <w:i/>
              </w:rPr>
              <w:t>H23</w:t>
            </w:r>
            <w:r>
              <w:t>; значения до и после – таблица 27</w:t>
            </w:r>
          </w:p>
        </w:tc>
      </w:tr>
      <w:tr w:rsidR="006F5B51" w14:paraId="48E8884C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24B885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П-2</w:t>
            </w:r>
          </w:p>
        </w:tc>
        <w:tc>
          <w:tcPr>
            <w:tcW w:w="2471" w:type="dxa"/>
            <w:vAlign w:val="center"/>
          </w:tcPr>
          <w:p w14:paraId="55F6A9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ЦВ-</w:t>
            </w:r>
            <w:r>
              <w:rPr>
                <w:i/>
              </w:rPr>
              <w:t>X</w:t>
            </w:r>
            <w:r>
              <w:t>, 03_Конкуренты_</w:t>
            </w:r>
            <w:r>
              <w:rPr>
                <w:i/>
              </w:rPr>
              <w:t>SW</w:t>
            </w:r>
            <w:r>
              <w:t>!</w:t>
            </w:r>
            <w:r>
              <w:rPr>
                <w:i/>
              </w:rPr>
              <w:t>C12</w:t>
            </w:r>
            <w:r>
              <w:t xml:space="preserve">, </w:t>
            </w:r>
            <w:r>
              <w:rPr>
                <w:i/>
              </w:rPr>
              <w:t>C14</w:t>
            </w:r>
          </w:p>
        </w:tc>
        <w:tc>
          <w:tcPr>
            <w:tcW w:w="3682" w:type="dxa"/>
            <w:vAlign w:val="center"/>
          </w:tcPr>
          <w:p w14:paraId="72DBA7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Деление на долю релевантного трафика </w:t>
            </w:r>
            <w:r>
              <w:rPr>
                <w:i/>
              </w:rPr>
              <w:t>B12</w:t>
            </w:r>
            <w:r>
              <w:t xml:space="preserve"> вместо коэффициента покрытия </w:t>
            </w:r>
            <w:r>
              <w:rPr>
                <w:i/>
              </w:rPr>
              <w:t>B13</w:t>
            </w:r>
          </w:p>
        </w:tc>
        <w:tc>
          <w:tcPr>
            <w:tcW w:w="2835" w:type="dxa"/>
            <w:vAlign w:val="center"/>
          </w:tcPr>
          <w:p w14:paraId="6FC08C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Исправлено на </w:t>
            </w:r>
            <w:r>
              <w:rPr>
                <w:i/>
              </w:rPr>
              <w:t>B13</w:t>
            </w:r>
            <w:r>
              <w:t>; оба значения – таблица 52</w:t>
            </w:r>
          </w:p>
        </w:tc>
      </w:tr>
      <w:tr w:rsidR="006F5B51" w14:paraId="78D3108C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BC1A4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П-3</w:t>
            </w:r>
          </w:p>
        </w:tc>
        <w:tc>
          <w:tcPr>
            <w:tcW w:w="2471" w:type="dxa"/>
            <w:vAlign w:val="center"/>
          </w:tcPr>
          <w:p w14:paraId="6EC700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>, 03_Ценовой_коридор!</w:t>
            </w:r>
            <w:r>
              <w:rPr>
                <w:i/>
              </w:rPr>
              <w:t>H</w:t>
            </w:r>
          </w:p>
        </w:tc>
        <w:tc>
          <w:tcPr>
            <w:tcW w:w="3682" w:type="dxa"/>
            <w:vAlign w:val="center"/>
          </w:tcPr>
          <w:p w14:paraId="636BBC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 доступности цены всегда равен 1</w:t>
            </w:r>
          </w:p>
        </w:tc>
        <w:tc>
          <w:tcPr>
            <w:tcW w:w="2835" w:type="dxa"/>
            <w:vAlign w:val="center"/>
          </w:tcPr>
          <w:p w14:paraId="373B4B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Описано; в выводах не используется</w:t>
            </w:r>
          </w:p>
        </w:tc>
      </w:tr>
      <w:tr w:rsidR="006F5B51" w14:paraId="43BDAE94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42ECF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П-4</w:t>
            </w:r>
          </w:p>
        </w:tc>
        <w:tc>
          <w:tcPr>
            <w:tcW w:w="2471" w:type="dxa"/>
            <w:vAlign w:val="center"/>
          </w:tcPr>
          <w:p w14:paraId="22E8EE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>, 02 и 05</w:t>
            </w:r>
          </w:p>
        </w:tc>
        <w:tc>
          <w:tcPr>
            <w:tcW w:w="3682" w:type="dxa"/>
            <w:vAlign w:val="center"/>
          </w:tcPr>
          <w:p w14:paraId="5D0A25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Лист 05 игнорирует доли потребности и онлайн-готовности, единицы чека различаются</w:t>
            </w:r>
          </w:p>
        </w:tc>
        <w:tc>
          <w:tcPr>
            <w:tcW w:w="2835" w:type="dxa"/>
            <w:vAlign w:val="center"/>
          </w:tcPr>
          <w:p w14:paraId="694629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Годовой чек одинаков (В-5, В-11); расхождение объемов описано</w:t>
            </w:r>
          </w:p>
        </w:tc>
      </w:tr>
      <w:tr w:rsidR="006F5B51" w14:paraId="3688FFB7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EDF44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П-5</w:t>
            </w:r>
          </w:p>
        </w:tc>
        <w:tc>
          <w:tcPr>
            <w:tcW w:w="2471" w:type="dxa"/>
            <w:vAlign w:val="center"/>
          </w:tcPr>
          <w:p w14:paraId="364829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>, 06_Сценарии!</w:t>
            </w:r>
            <w:r>
              <w:rPr>
                <w:i/>
              </w:rPr>
              <w:t>A13</w:t>
            </w:r>
            <w:r>
              <w:t>:</w:t>
            </w:r>
            <w:r>
              <w:rPr>
                <w:i/>
              </w:rPr>
              <w:t>A20</w:t>
            </w:r>
          </w:p>
        </w:tc>
        <w:tc>
          <w:tcPr>
            <w:tcW w:w="3682" w:type="dxa"/>
            <w:vAlign w:val="center"/>
          </w:tcPr>
          <w:p w14:paraId="0970C0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Берутся строки 5–12 листа 02; пустые сегменты отображаются как 0</w:t>
            </w:r>
          </w:p>
        </w:tc>
        <w:tc>
          <w:tcPr>
            <w:tcW w:w="2835" w:type="dxa"/>
            <w:vAlign w:val="center"/>
          </w:tcPr>
          <w:p w14:paraId="45A719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заполнять лист 02 ниже строки 12</w:t>
            </w:r>
          </w:p>
        </w:tc>
      </w:tr>
      <w:tr w:rsidR="006F5B51" w14:paraId="3E2ABB45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0C6D1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П-6</w:t>
            </w:r>
          </w:p>
        </w:tc>
        <w:tc>
          <w:tcPr>
            <w:tcW w:w="2471" w:type="dxa"/>
            <w:vAlign w:val="center"/>
          </w:tcPr>
          <w:p w14:paraId="265709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>, 02!</w:t>
            </w:r>
            <w:r>
              <w:rPr>
                <w:i/>
              </w:rPr>
              <w:t>O12</w:t>
            </w:r>
            <w:r>
              <w:t xml:space="preserve"> и 03!</w:t>
            </w:r>
            <w:r>
              <w:rPr>
                <w:i/>
              </w:rPr>
              <w:t>J5</w:t>
            </w:r>
          </w:p>
        </w:tc>
        <w:tc>
          <w:tcPr>
            <w:tcW w:w="3682" w:type="dxa"/>
            <w:vAlign w:val="center"/>
          </w:tcPr>
          <w:p w14:paraId="742681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Два базовых </w:t>
            </w:r>
            <w:r>
              <w:rPr>
                <w:i/>
              </w:rPr>
              <w:t>SOM</w:t>
            </w:r>
          </w:p>
        </w:tc>
        <w:tc>
          <w:tcPr>
            <w:tcW w:w="2835" w:type="dxa"/>
            <w:vAlign w:val="center"/>
          </w:tcPr>
          <w:p w14:paraId="043D49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Названы оба</w:t>
            </w:r>
          </w:p>
        </w:tc>
      </w:tr>
      <w:tr w:rsidR="006F5B51" w14:paraId="0197D005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85F28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П-7</w:t>
            </w:r>
          </w:p>
        </w:tc>
        <w:tc>
          <w:tcPr>
            <w:tcW w:w="2471" w:type="dxa"/>
            <w:vAlign w:val="center"/>
          </w:tcPr>
          <w:p w14:paraId="45ADE9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>, ширина столбцов</w:t>
            </w:r>
          </w:p>
        </w:tc>
        <w:tc>
          <w:tcPr>
            <w:tcW w:w="3682" w:type="dxa"/>
            <w:vAlign w:val="center"/>
          </w:tcPr>
          <w:p w14:paraId="3BE61B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Число не помещается («#####»)</w:t>
            </w:r>
          </w:p>
        </w:tc>
        <w:tc>
          <w:tcPr>
            <w:tcW w:w="2835" w:type="dxa"/>
            <w:vAlign w:val="center"/>
          </w:tcPr>
          <w:p w14:paraId="05A763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Столбцы расширены при просмотре; на результат не влияет</w:t>
            </w:r>
          </w:p>
        </w:tc>
      </w:tr>
      <w:tr w:rsidR="006F5B51" w14:paraId="47BBFECD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3813F8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П-8</w:t>
            </w:r>
          </w:p>
        </w:tc>
        <w:tc>
          <w:tcPr>
            <w:tcW w:w="2471" w:type="dxa"/>
            <w:vAlign w:val="center"/>
          </w:tcPr>
          <w:p w14:paraId="7136F8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>, 06_Сверка!</w:t>
            </w:r>
            <w:r>
              <w:rPr>
                <w:i/>
              </w:rPr>
              <w:t>B15</w:t>
            </w:r>
            <w:r>
              <w:t>:</w:t>
            </w:r>
            <w:r>
              <w:rPr>
                <w:i/>
              </w:rPr>
              <w:t>D15</w:t>
            </w:r>
          </w:p>
        </w:tc>
        <w:tc>
          <w:tcPr>
            <w:tcW w:w="3682" w:type="dxa"/>
            <w:vAlign w:val="center"/>
          </w:tcPr>
          <w:p w14:paraId="64DFD0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Конкатенация без форматирования</w:t>
            </w:r>
          </w:p>
        </w:tc>
        <w:tc>
          <w:tcPr>
            <w:tcW w:w="2835" w:type="dxa"/>
            <w:vAlign w:val="center"/>
          </w:tcPr>
          <w:p w14:paraId="795833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Формула с </w:t>
            </w:r>
            <w:r>
              <w:rPr>
                <w:i/>
              </w:rPr>
              <w:t>TEXT</w:t>
            </w:r>
            <w:r>
              <w:t>()</w:t>
            </w:r>
          </w:p>
        </w:tc>
      </w:tr>
      <w:tr w:rsidR="006F5B51" w14:paraId="470614C3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22AE7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П-9</w:t>
            </w:r>
          </w:p>
        </w:tc>
        <w:tc>
          <w:tcPr>
            <w:tcW w:w="2471" w:type="dxa"/>
            <w:vAlign w:val="center"/>
          </w:tcPr>
          <w:p w14:paraId="130F2B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>, 06_Сверка</w:t>
            </w:r>
          </w:p>
        </w:tc>
        <w:tc>
          <w:tcPr>
            <w:tcW w:w="3682" w:type="dxa"/>
            <w:vAlign w:val="center"/>
          </w:tcPr>
          <w:p w14:paraId="48117C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Демонстрационные числа и платформенная строка смешивают уровни</w:t>
            </w:r>
          </w:p>
        </w:tc>
        <w:tc>
          <w:tcPr>
            <w:tcW w:w="2835" w:type="dxa"/>
            <w:vAlign w:val="center"/>
          </w:tcPr>
          <w:p w14:paraId="61F31F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Заменены собственными результатами уровня </w:t>
            </w:r>
            <w:r>
              <w:rPr>
                <w:i/>
              </w:rPr>
              <w:t>SOM</w:t>
            </w:r>
            <w:r>
              <w:t>; платформенная строка исключена</w:t>
            </w:r>
          </w:p>
        </w:tc>
      </w:tr>
      <w:tr w:rsidR="006F5B51" w14:paraId="777F969F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4F5753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П-10</w:t>
            </w:r>
          </w:p>
        </w:tc>
        <w:tc>
          <w:tcPr>
            <w:tcW w:w="2471" w:type="dxa"/>
            <w:vAlign w:val="center"/>
          </w:tcPr>
          <w:p w14:paraId="642F48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, 04_География!</w:t>
            </w:r>
            <w:r>
              <w:rPr>
                <w:i/>
              </w:rPr>
              <w:t>C</w:t>
            </w:r>
          </w:p>
        </w:tc>
        <w:tc>
          <w:tcPr>
            <w:tcW w:w="3682" w:type="dxa"/>
            <w:vAlign w:val="center"/>
          </w:tcPr>
          <w:p w14:paraId="04F11B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территории умножается на трафик, уже суженный географией</w:t>
            </w:r>
          </w:p>
        </w:tc>
        <w:tc>
          <w:tcPr>
            <w:tcW w:w="2835" w:type="dxa"/>
            <w:vAlign w:val="center"/>
          </w:tcPr>
          <w:p w14:paraId="30CB04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Показан корректный вариант (столбцы </w:t>
            </w:r>
            <w:r>
              <w:rPr>
                <w:i/>
              </w:rPr>
              <w:t>I</w:t>
            </w:r>
            <w:r>
              <w:t xml:space="preserve">, </w:t>
            </w:r>
            <w:r>
              <w:rPr>
                <w:i/>
              </w:rPr>
              <w:t>J</w:t>
            </w:r>
            <w:r>
              <w:t>)</w:t>
            </w:r>
          </w:p>
        </w:tc>
      </w:tr>
      <w:tr w:rsidR="006F5B51" w14:paraId="7493F23C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4C244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П-11</w:t>
            </w:r>
          </w:p>
        </w:tc>
        <w:tc>
          <w:tcPr>
            <w:tcW w:w="2471" w:type="dxa"/>
            <w:vAlign w:val="center"/>
          </w:tcPr>
          <w:p w14:paraId="5BDB18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, 05_Запросы!</w:t>
            </w:r>
            <w:r>
              <w:rPr>
                <w:i/>
              </w:rPr>
              <w:t>D</w:t>
            </w:r>
          </w:p>
        </w:tc>
        <w:tc>
          <w:tcPr>
            <w:tcW w:w="3682" w:type="dxa"/>
            <w:vAlign w:val="center"/>
          </w:tcPr>
          <w:p w14:paraId="7F5A29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запроса умножается на весь трафик рынка</w:t>
            </w:r>
          </w:p>
        </w:tc>
        <w:tc>
          <w:tcPr>
            <w:tcW w:w="2835" w:type="dxa"/>
            <w:vAlign w:val="center"/>
          </w:tcPr>
          <w:p w14:paraId="410193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Показан вариант × доля </w:t>
            </w:r>
            <w:r>
              <w:rPr>
                <w:i/>
              </w:rPr>
              <w:t>Organic</w:t>
            </w:r>
            <w:r>
              <w:t xml:space="preserve"> (столбец </w:t>
            </w:r>
            <w:r>
              <w:rPr>
                <w:i/>
              </w:rPr>
              <w:t>K</w:t>
            </w:r>
            <w:r>
              <w:t>)</w:t>
            </w:r>
          </w:p>
        </w:tc>
      </w:tr>
      <w:tr w:rsidR="006F5B51" w14:paraId="1A283AB0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6AC0E8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П-12</w:t>
            </w:r>
          </w:p>
        </w:tc>
        <w:tc>
          <w:tcPr>
            <w:tcW w:w="2471" w:type="dxa"/>
            <w:vAlign w:val="center"/>
          </w:tcPr>
          <w:p w14:paraId="05A538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, 06!</w:t>
            </w:r>
            <w:r>
              <w:rPr>
                <w:i/>
              </w:rPr>
              <w:t>B22</w:t>
            </w:r>
            <w:r>
              <w:t>, 07!</w:t>
            </w:r>
            <w:r>
              <w:rPr>
                <w:i/>
              </w:rPr>
              <w:t>B7</w:t>
            </w:r>
          </w:p>
        </w:tc>
        <w:tc>
          <w:tcPr>
            <w:tcW w:w="3682" w:type="dxa"/>
            <w:vAlign w:val="center"/>
          </w:tcPr>
          <w:p w14:paraId="2E8559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Формат «8366 705»</w:t>
            </w:r>
          </w:p>
        </w:tc>
        <w:tc>
          <w:tcPr>
            <w:tcW w:w="2835" w:type="dxa"/>
            <w:vAlign w:val="center"/>
          </w:tcPr>
          <w:p w14:paraId="4CD4C8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Косметика, не исправлялась</w:t>
            </w:r>
          </w:p>
        </w:tc>
      </w:tr>
      <w:tr w:rsidR="006F5B51" w14:paraId="7BCBFF99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146040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П-13</w:t>
            </w:r>
          </w:p>
        </w:tc>
        <w:tc>
          <w:tcPr>
            <w:tcW w:w="2471" w:type="dxa"/>
            <w:vAlign w:val="center"/>
          </w:tcPr>
          <w:p w14:paraId="4B8777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ПС-</w:t>
            </w:r>
            <w:r>
              <w:rPr>
                <w:i/>
              </w:rPr>
              <w:t>X</w:t>
            </w:r>
            <w:r>
              <w:t>, ЦВ-</w:t>
            </w:r>
            <w:r>
              <w:rPr>
                <w:i/>
              </w:rPr>
              <w:t>X</w:t>
            </w:r>
            <w:r>
              <w:t>, ПЛ-</w:t>
            </w:r>
            <w:r>
              <w:rPr>
                <w:i/>
              </w:rPr>
              <w:t>X</w:t>
            </w:r>
            <w:r>
              <w:t>, СЦ-</w:t>
            </w:r>
            <w:r>
              <w:rPr>
                <w:i/>
              </w:rPr>
              <w:t>X</w:t>
            </w:r>
            <w:r>
              <w:t>, СВ-</w:t>
            </w:r>
            <w:r>
              <w:rPr>
                <w:i/>
              </w:rPr>
              <w:t>X</w:t>
            </w:r>
          </w:p>
        </w:tc>
        <w:tc>
          <w:tcPr>
            <w:tcW w:w="3682" w:type="dxa"/>
            <w:vAlign w:val="center"/>
          </w:tcPr>
          <w:p w14:paraId="26F270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Параметры заданы, но формулами не используются</w:t>
            </w:r>
          </w:p>
        </w:tc>
        <w:tc>
          <w:tcPr>
            <w:tcW w:w="2835" w:type="dxa"/>
            <w:vAlign w:val="center"/>
          </w:tcPr>
          <w:p w14:paraId="3DC64E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Описано (особенность шаблона)</w:t>
            </w:r>
          </w:p>
        </w:tc>
      </w:tr>
      <w:tr w:rsidR="006F5B51" w14:paraId="60968315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C197A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П-14</w:t>
            </w:r>
          </w:p>
        </w:tc>
        <w:tc>
          <w:tcPr>
            <w:tcW w:w="2471" w:type="dxa"/>
            <w:vAlign w:val="center"/>
          </w:tcPr>
          <w:p w14:paraId="588A06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ПС-</w:t>
            </w:r>
            <w:r>
              <w:rPr>
                <w:i/>
              </w:rPr>
              <w:t>X</w:t>
            </w:r>
            <w:r>
              <w:t>, 02_Семантика, строка исключаемого запроса</w:t>
            </w:r>
          </w:p>
        </w:tc>
        <w:tc>
          <w:tcPr>
            <w:tcW w:w="3682" w:type="dxa"/>
            <w:vAlign w:val="center"/>
          </w:tcPr>
          <w:p w14:paraId="42312D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Исключаемый запрос входит в сумму с ненулевыми весами</w:t>
            </w:r>
          </w:p>
        </w:tc>
        <w:tc>
          <w:tcPr>
            <w:tcW w:w="2835" w:type="dxa"/>
            <w:vAlign w:val="center"/>
          </w:tcPr>
          <w:p w14:paraId="73AA1F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Веса обнулены (ПС табл. 9)</w:t>
            </w:r>
          </w:p>
        </w:tc>
      </w:tr>
      <w:tr w:rsidR="006F5B51" w14:paraId="0B1D2320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92FB6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П-15, П-16, П-17</w:t>
            </w:r>
          </w:p>
        </w:tc>
        <w:tc>
          <w:tcPr>
            <w:tcW w:w="2471" w:type="dxa"/>
            <w:vAlign w:val="center"/>
          </w:tcPr>
          <w:p w14:paraId="066F14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Заливки, дублирование пояснений, знак «=» в тексте</w:t>
            </w:r>
          </w:p>
        </w:tc>
        <w:tc>
          <w:tcPr>
            <w:tcW w:w="3682" w:type="dxa"/>
            <w:vAlign w:val="center"/>
          </w:tcPr>
          <w:p w14:paraId="6E6FAA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Косметика</w:t>
            </w:r>
          </w:p>
        </w:tc>
        <w:tc>
          <w:tcPr>
            <w:tcW w:w="2835" w:type="dxa"/>
            <w:vAlign w:val="center"/>
          </w:tcPr>
          <w:p w14:paraId="4CF5C1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менялись</w:t>
            </w:r>
          </w:p>
        </w:tc>
      </w:tr>
      <w:tr w:rsidR="006F5B51" w14:paraId="472B20BC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7D932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П-18</w:t>
            </w:r>
          </w:p>
        </w:tc>
        <w:tc>
          <w:tcPr>
            <w:tcW w:w="2471" w:type="dxa"/>
            <w:vAlign w:val="center"/>
          </w:tcPr>
          <w:p w14:paraId="62707B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, 02_Конкуренты_</w:t>
            </w:r>
            <w:r>
              <w:rPr>
                <w:i/>
              </w:rPr>
              <w:t>SW</w:t>
            </w:r>
            <w:r>
              <w:t>!</w:t>
            </w:r>
            <w:r>
              <w:rPr>
                <w:i/>
              </w:rPr>
              <w:t>M25</w:t>
            </w:r>
            <w:r>
              <w:t>:</w:t>
            </w:r>
            <w:r>
              <w:rPr>
                <w:i/>
              </w:rPr>
              <w:t>R25</w:t>
            </w:r>
          </w:p>
        </w:tc>
        <w:tc>
          <w:tcPr>
            <w:tcW w:w="3682" w:type="dxa"/>
            <w:vAlign w:val="center"/>
          </w:tcPr>
          <w:p w14:paraId="103CF4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Средневзвешенные доли каналов делятся на сумму трафика всех строк, а показана доля только одного домена</w:t>
            </w:r>
          </w:p>
        </w:tc>
        <w:tc>
          <w:tcPr>
            <w:tcW w:w="2835" w:type="dxa"/>
            <w:vAlign w:val="center"/>
          </w:tcPr>
          <w:p w14:paraId="0D8520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Делитель – сумма трафика строк, где доля показана</w:t>
            </w:r>
          </w:p>
        </w:tc>
      </w:tr>
      <w:tr w:rsidR="006F5B51" w14:paraId="49E8B900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5C93A4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П-20</w:t>
            </w:r>
          </w:p>
        </w:tc>
        <w:tc>
          <w:tcPr>
            <w:tcW w:w="2471" w:type="dxa"/>
            <w:vAlign w:val="center"/>
          </w:tcPr>
          <w:p w14:paraId="272880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>, 06_Сценарии!</w:t>
            </w:r>
            <w:r>
              <w:rPr>
                <w:i/>
              </w:rPr>
              <w:t>A13</w:t>
            </w:r>
            <w:r>
              <w:t>:</w:t>
            </w:r>
            <w:r>
              <w:rPr>
                <w:i/>
              </w:rPr>
              <w:t>A20</w:t>
            </w:r>
          </w:p>
        </w:tc>
        <w:tc>
          <w:tcPr>
            <w:tcW w:w="3682" w:type="dxa"/>
            <w:vAlign w:val="center"/>
          </w:tcPr>
          <w:p w14:paraId="57D9CD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Ссылка на пустую строку листа 02 дает 0 и ошибку #ЗНАЧ! в сценариях</w:t>
            </w:r>
          </w:p>
        </w:tc>
        <w:tc>
          <w:tcPr>
            <w:tcW w:w="2835" w:type="dxa"/>
            <w:vAlign w:val="center"/>
          </w:tcPr>
          <w:p w14:paraId="59A27E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Условие пустоты исправлено</w:t>
            </w:r>
          </w:p>
        </w:tc>
      </w:tr>
      <w:tr w:rsidR="006F5B51" w14:paraId="360ED026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000E06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П-21</w:t>
            </w:r>
          </w:p>
        </w:tc>
        <w:tc>
          <w:tcPr>
            <w:tcW w:w="2471" w:type="dxa"/>
            <w:vAlign w:val="center"/>
          </w:tcPr>
          <w:p w14:paraId="3508EF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>, 03_Ценовой_коридор!</w:t>
            </w:r>
            <w:r>
              <w:rPr>
                <w:i/>
              </w:rPr>
              <w:t>E14</w:t>
            </w:r>
            <w:r>
              <w:t xml:space="preserve">, </w:t>
            </w:r>
            <w:r>
              <w:rPr>
                <w:i/>
              </w:rPr>
              <w:t>F14</w:t>
            </w:r>
          </w:p>
        </w:tc>
        <w:tc>
          <w:tcPr>
            <w:tcW w:w="3682" w:type="dxa"/>
            <w:vAlign w:val="center"/>
          </w:tcPr>
          <w:p w14:paraId="32C71F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Среднее пустых значений дает ошибку; валовая маржа при пустой себестоимости равнялась 100 %</w:t>
            </w:r>
          </w:p>
        </w:tc>
        <w:tc>
          <w:tcPr>
            <w:tcW w:w="2835" w:type="dxa"/>
            <w:vAlign w:val="center"/>
          </w:tcPr>
          <w:p w14:paraId="1C1393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IFERROR</w:t>
            </w:r>
            <w:r>
              <w:t xml:space="preserve"> и «нет данных»</w:t>
            </w:r>
          </w:p>
        </w:tc>
      </w:tr>
      <w:tr w:rsidR="006F5B51" w14:paraId="18FF0190" w14:textId="77777777" w:rsidTr="006F5B51">
        <w:trPr>
          <w:cantSplit/>
          <w:jc w:val="center"/>
        </w:trPr>
        <w:tc>
          <w:tcPr>
            <w:tcW w:w="650" w:type="dxa"/>
            <w:vAlign w:val="center"/>
          </w:tcPr>
          <w:p w14:paraId="715407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Р-42</w:t>
            </w:r>
          </w:p>
        </w:tc>
        <w:tc>
          <w:tcPr>
            <w:tcW w:w="2471" w:type="dxa"/>
            <w:vAlign w:val="center"/>
          </w:tcPr>
          <w:p w14:paraId="3FA49D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, новые листы</w:t>
            </w:r>
          </w:p>
        </w:tc>
        <w:tc>
          <w:tcPr>
            <w:tcW w:w="3682" w:type="dxa"/>
            <w:vAlign w:val="center"/>
          </w:tcPr>
          <w:p w14:paraId="294B26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 шаблоне нет </w:t>
            </w:r>
            <w:r>
              <w:rPr>
                <w:i/>
              </w:rPr>
              <w:t>CR3</w:t>
            </w:r>
            <w:r>
              <w:t xml:space="preserve">, </w:t>
            </w:r>
            <w:r>
              <w:rPr>
                <w:i/>
              </w:rPr>
              <w:t>CR5</w:t>
            </w:r>
            <w:r>
              <w:t xml:space="preserve">, </w:t>
            </w:r>
            <w:r>
              <w:rPr>
                <w:i/>
              </w:rPr>
              <w:t>HHI</w:t>
            </w:r>
            <w:r>
              <w:t xml:space="preserve">, </w:t>
            </w:r>
            <w:r>
              <w:rPr>
                <w:i/>
                <w:iCs/>
              </w:rPr>
              <w:t xml:space="preserve">TAM/SAM/SOM, </w:t>
            </w:r>
            <w:r>
              <w:t>варианта М2</w:t>
            </w:r>
          </w:p>
        </w:tc>
        <w:tc>
          <w:tcPr>
            <w:tcW w:w="2835" w:type="dxa"/>
            <w:vAlign w:val="center"/>
          </w:tcPr>
          <w:p w14:paraId="430B06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Добавлены листы 09, 10, 11</w:t>
            </w:r>
          </w:p>
        </w:tc>
      </w:tr>
    </w:tbl>
    <w:p w14:paraId="09EBAF82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Правка выполнена только в рабочих копиях через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COM</w:t>
      </w:r>
      <w:r>
        <w:rPr>
          <w:sz w:val="28"/>
        </w:rPr>
        <w:t xml:space="preserve"> (встроенные диаграммы сохранены); оригиналы шаблонов не менялись. Повторная проверка пересчета: ошибок вычисления в копиях нет.</w:t>
      </w:r>
    </w:p>
    <w:p w14:paraId="31B8B890" w14:textId="77777777" w:rsidR="00CB4FB5" w:rsidRDefault="00CB4FB5">
      <w:pPr>
        <w:pStyle w:val="2"/>
        <w:keepNext w:val="0"/>
        <w:pageBreakBefore/>
      </w:pPr>
      <w:bookmarkStart w:id="43" w:name="_Toc242049765"/>
      <w:r>
        <w:lastRenderedPageBreak/>
        <w:t>ПРИЛОЖЕНИЕ Д</w:t>
      </w:r>
      <w:bookmarkEnd w:id="43"/>
    </w:p>
    <w:p w14:paraId="168D37D8" w14:textId="77777777" w:rsidR="00CB4FB5" w:rsidRDefault="00CB4FB5">
      <w:pPr>
        <w:ind w:firstLine="709"/>
        <w:jc w:val="both"/>
      </w:pPr>
      <w:r>
        <w:rPr>
          <w:sz w:val="28"/>
        </w:rPr>
        <w:t>(обязательное)</w:t>
      </w:r>
    </w:p>
    <w:p w14:paraId="42A4108B" w14:textId="77777777" w:rsidR="00CB4FB5" w:rsidRDefault="00CB4FB5">
      <w:pPr>
        <w:ind w:firstLine="709"/>
        <w:jc w:val="both"/>
      </w:pPr>
      <w:r>
        <w:rPr>
          <w:b/>
          <w:sz w:val="28"/>
        </w:rPr>
        <w:t>Контрольные перечни методик</w:t>
      </w:r>
    </w:p>
    <w:p w14:paraId="2B1B6B61" w14:textId="77777777" w:rsidR="00CB4FB5" w:rsidRDefault="00CB4FB5">
      <w:pPr>
        <w:pStyle w:val="FirstParagraph"/>
        <w:keepNext/>
      </w:pPr>
      <w:r>
        <w:rPr>
          <w:sz w:val="28"/>
        </w:rPr>
        <w:t>Таблица 94 – Перечень перед завершением оценки (ИНСТР раздела 13) и проверки М2 раздела 18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70"/>
        <w:gridCol w:w="1304"/>
        <w:gridCol w:w="3764"/>
      </w:tblGrid>
      <w:tr w:rsidR="006F5B51" w14:paraId="5A6634A0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70" w:type="dxa"/>
            <w:vAlign w:val="center"/>
          </w:tcPr>
          <w:p w14:paraId="55F33B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1304" w:type="dxa"/>
            <w:vAlign w:val="center"/>
          </w:tcPr>
          <w:p w14:paraId="6F4396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3764" w:type="dxa"/>
            <w:vAlign w:val="center"/>
          </w:tcPr>
          <w:p w14:paraId="0EE09F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6F5B51" w14:paraId="05A58508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1DFDD3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Зафиксированы продуктовые, клиентские, географические и канальные границы</w:t>
            </w:r>
          </w:p>
        </w:tc>
        <w:tc>
          <w:tcPr>
            <w:tcW w:w="1304" w:type="dxa"/>
            <w:vAlign w:val="center"/>
          </w:tcPr>
          <w:p w14:paraId="2D9AC1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24FC7F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таблица 1</w:t>
            </w:r>
          </w:p>
        </w:tc>
      </w:tr>
      <w:tr w:rsidR="006F5B51" w14:paraId="153FB0C2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39ED43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Составлено семантическое ядро с разделением по намерению</w:t>
            </w:r>
          </w:p>
        </w:tc>
        <w:tc>
          <w:tcPr>
            <w:tcW w:w="1304" w:type="dxa"/>
            <w:vAlign w:val="center"/>
          </w:tcPr>
          <w:p w14:paraId="5E3B87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2CD227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таблицы 10, 11</w:t>
            </w:r>
          </w:p>
        </w:tc>
      </w:tr>
      <w:tr w:rsidR="006F5B51" w14:paraId="50395D38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476CB7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Вордстат при единых настройках</w:t>
            </w:r>
          </w:p>
        </w:tc>
        <w:tc>
          <w:tcPr>
            <w:tcW w:w="1304" w:type="dxa"/>
            <w:vAlign w:val="center"/>
          </w:tcPr>
          <w:p w14:paraId="30C3C0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60CA69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Беларусь, 12 и 24 месяца; Россия и Казахстан – перенос из ЛР1, таблицы 8, 9</w:t>
            </w:r>
          </w:p>
        </w:tc>
      </w:tr>
      <w:tr w:rsidR="006F5B51" w14:paraId="622B3BF5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43BA02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Выгружены или зафиксированы данные и параметры</w:t>
            </w:r>
          </w:p>
        </w:tc>
        <w:tc>
          <w:tcPr>
            <w:tcW w:w="1304" w:type="dxa"/>
            <w:vAlign w:val="center"/>
          </w:tcPr>
          <w:p w14:paraId="520E8F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139550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папка сырья; журналы</w:t>
            </w:r>
          </w:p>
        </w:tc>
      </w:tr>
      <w:tr w:rsidR="006F5B51" w14:paraId="386CC4A5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2FA821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Оценены тренд, сезонность, циклические отклонения</w:t>
            </w:r>
          </w:p>
        </w:tc>
        <w:tc>
          <w:tcPr>
            <w:tcW w:w="1304" w:type="dxa"/>
            <w:vAlign w:val="center"/>
          </w:tcPr>
          <w:p w14:paraId="600839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3764" w:type="dxa"/>
            <w:vAlign w:val="center"/>
          </w:tcPr>
          <w:p w14:paraId="36A023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тренд и сезонность по Вордстату (24 месяца); циклы требуют более 36 месяцев</w:t>
            </w:r>
          </w:p>
        </w:tc>
      </w:tr>
      <w:tr w:rsidR="006F5B51" w14:paraId="02CC0F10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3FC0C6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Собран список конкурентов и площадок</w:t>
            </w:r>
          </w:p>
        </w:tc>
        <w:tc>
          <w:tcPr>
            <w:tcW w:w="1304" w:type="dxa"/>
            <w:vAlign w:val="center"/>
          </w:tcPr>
          <w:p w14:paraId="618C37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5B3B08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таблицы 17, 57</w:t>
            </w:r>
          </w:p>
        </w:tc>
      </w:tr>
      <w:tr w:rsidR="006F5B51" w14:paraId="05CF456C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696A93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 данные </w:t>
            </w:r>
            <w:r>
              <w:rPr>
                <w:i/>
              </w:rPr>
              <w:t>Similarweb</w:t>
            </w:r>
          </w:p>
        </w:tc>
        <w:tc>
          <w:tcPr>
            <w:tcW w:w="1304" w:type="dxa"/>
            <w:vAlign w:val="center"/>
          </w:tcPr>
          <w:p w14:paraId="38B157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3764" w:type="dxa"/>
            <w:vAlign w:val="center"/>
          </w:tcPr>
          <w:p w14:paraId="06805F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 домена; полные данные только по одному</w:t>
            </w:r>
          </w:p>
        </w:tc>
      </w:tr>
      <w:tr w:rsidR="006F5B51" w14:paraId="39AAA124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7BA6E3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Расчет минимум двумя методами</w:t>
            </w:r>
          </w:p>
        </w:tc>
        <w:tc>
          <w:tcPr>
            <w:tcW w:w="1304" w:type="dxa"/>
            <w:vAlign w:val="center"/>
          </w:tcPr>
          <w:p w14:paraId="4C623B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6F9171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клиентский и трафиковый методы, поисковый канал</w:t>
            </w:r>
          </w:p>
        </w:tc>
      </w:tr>
      <w:tr w:rsidR="006F5B51" w14:paraId="73D800CF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61F4BC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Цифровая воронка основного канала</w:t>
            </w:r>
          </w:p>
        </w:tc>
        <w:tc>
          <w:tcPr>
            <w:tcW w:w="1304" w:type="dxa"/>
            <w:vAlign w:val="center"/>
          </w:tcPr>
          <w:p w14:paraId="04F0F7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2B40E6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поисковый канал, воронка по </w:t>
            </w:r>
            <w:r>
              <w:rPr>
                <w:i/>
              </w:rPr>
              <w:t>Similarweb</w:t>
            </w:r>
          </w:p>
        </w:tc>
      </w:tr>
      <w:tr w:rsidR="006F5B51" w14:paraId="4844EE1C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40A401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Осторожный, базовый и оптимистичный сценарии</w:t>
            </w:r>
          </w:p>
        </w:tc>
        <w:tc>
          <w:tcPr>
            <w:tcW w:w="1304" w:type="dxa"/>
            <w:vAlign w:val="center"/>
          </w:tcPr>
          <w:p w14:paraId="6EDA98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532833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все методики</w:t>
            </w:r>
          </w:p>
        </w:tc>
      </w:tr>
      <w:tr w:rsidR="006F5B51" w14:paraId="40B6B6BF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176F79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Проверена платежеспособность</w:t>
            </w:r>
          </w:p>
        </w:tc>
        <w:tc>
          <w:tcPr>
            <w:tcW w:w="1304" w:type="dxa"/>
            <w:vAlign w:val="center"/>
          </w:tcPr>
          <w:p w14:paraId="2A96AD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71861A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2.9</w:t>
            </w:r>
          </w:p>
        </w:tc>
      </w:tr>
      <w:tr w:rsidR="006F5B51" w14:paraId="0D15C08C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3C8D97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Итог – диапазон с ограничениями</w:t>
            </w:r>
          </w:p>
        </w:tc>
        <w:tc>
          <w:tcPr>
            <w:tcW w:w="1304" w:type="dxa"/>
            <w:vAlign w:val="center"/>
          </w:tcPr>
          <w:p w14:paraId="1EFADD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1905C2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2.10.4</w:t>
            </w:r>
          </w:p>
        </w:tc>
      </w:tr>
      <w:tr w:rsidR="006F5B51" w14:paraId="16772EDC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168878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М2 раздела 18: период одинаковый для всех сайтов</w:t>
            </w:r>
          </w:p>
        </w:tc>
        <w:tc>
          <w:tcPr>
            <w:tcW w:w="1304" w:type="dxa"/>
            <w:vAlign w:val="center"/>
          </w:tcPr>
          <w:p w14:paraId="0C8499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3764" w:type="dxa"/>
            <w:vAlign w:val="center"/>
          </w:tcPr>
          <w:p w14:paraId="55FAED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август 2026; у трех доменов не подтвержден снимком</w:t>
            </w:r>
          </w:p>
        </w:tc>
      </w:tr>
      <w:tr w:rsidR="006F5B51" w14:paraId="1E8761BF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754D67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М2 раздела 18: сайты относятся к рынку; учтены заменители</w:t>
            </w:r>
          </w:p>
        </w:tc>
        <w:tc>
          <w:tcPr>
            <w:tcW w:w="1304" w:type="dxa"/>
            <w:vAlign w:val="center"/>
          </w:tcPr>
          <w:p w14:paraId="3578CD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767FC3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– заменитель</w:t>
            </w:r>
          </w:p>
        </w:tc>
      </w:tr>
      <w:tr w:rsidR="006F5B51" w14:paraId="43642126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4ABDA0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М2 раздела 18: география не смешана</w:t>
            </w:r>
          </w:p>
        </w:tc>
        <w:tc>
          <w:tcPr>
            <w:tcW w:w="1304" w:type="dxa"/>
            <w:vAlign w:val="center"/>
          </w:tcPr>
          <w:p w14:paraId="67D445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5579F9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Беларуси отдельно (допущение Д-01)</w:t>
            </w:r>
          </w:p>
        </w:tc>
      </w:tr>
      <w:tr w:rsidR="006F5B51" w14:paraId="285DEFBF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73587D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М2 раздела 18: брендовый трафик отделен от небрендового</w:t>
            </w:r>
          </w:p>
        </w:tc>
        <w:tc>
          <w:tcPr>
            <w:tcW w:w="1304" w:type="dxa"/>
            <w:vAlign w:val="center"/>
          </w:tcPr>
          <w:p w14:paraId="24CA07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выполнено</w:t>
            </w:r>
          </w:p>
        </w:tc>
        <w:tc>
          <w:tcPr>
            <w:tcW w:w="3764" w:type="dxa"/>
            <w:vAlign w:val="center"/>
          </w:tcPr>
          <w:p w14:paraId="7585C8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структура запросов </w:t>
            </w:r>
            <w:r>
              <w:rPr>
                <w:i/>
              </w:rPr>
              <w:t>Similarweb</w:t>
            </w:r>
            <w:r>
              <w:t xml:space="preserve"> закрыта; известны только названия ключевых слов </w:t>
            </w:r>
            <w:r>
              <w:rPr>
                <w:i/>
              </w:rPr>
              <w:t>plantuml.com</w:t>
            </w:r>
            <w:r>
              <w:t xml:space="preserve"> (все брендовые)</w:t>
            </w:r>
          </w:p>
        </w:tc>
      </w:tr>
      <w:tr w:rsidR="006F5B51" w14:paraId="67F4C7EC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36C334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М2 раздела 18: показатели перепроверены другими источниками</w:t>
            </w:r>
          </w:p>
        </w:tc>
        <w:tc>
          <w:tcPr>
            <w:tcW w:w="1304" w:type="dxa"/>
            <w:vAlign w:val="center"/>
          </w:tcPr>
          <w:p w14:paraId="79B848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3764" w:type="dxa"/>
            <w:vAlign w:val="center"/>
          </w:tcPr>
          <w:p w14:paraId="2DB3DB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без рекламных кабинетов</w:t>
            </w:r>
          </w:p>
        </w:tc>
      </w:tr>
      <w:tr w:rsidR="006F5B51" w14:paraId="3684044A" w14:textId="77777777" w:rsidTr="006F5B51">
        <w:trPr>
          <w:cantSplit/>
          <w:jc w:val="center"/>
        </w:trPr>
        <w:tc>
          <w:tcPr>
            <w:tcW w:w="4570" w:type="dxa"/>
            <w:vAlign w:val="center"/>
          </w:tcPr>
          <w:p w14:paraId="34A689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М2 раздела 18: допущения записаны</w:t>
            </w:r>
          </w:p>
        </w:tc>
        <w:tc>
          <w:tcPr>
            <w:tcW w:w="1304" w:type="dxa"/>
            <w:vAlign w:val="center"/>
          </w:tcPr>
          <w:p w14:paraId="7402E6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14:paraId="2E52B8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приложение Б</w:t>
            </w:r>
          </w:p>
        </w:tc>
      </w:tr>
    </w:tbl>
    <w:p w14:paraId="01A5683F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95 – Чек-листы ПС раздела 20, ПЛ раздела 20 и </w:t>
      </w:r>
      <w:r>
        <w:rPr>
          <w:i/>
          <w:sz w:val="28"/>
        </w:rPr>
        <w:t>SW</w:t>
      </w:r>
      <w:r>
        <w:rPr>
          <w:sz w:val="28"/>
        </w:rPr>
        <w:t>Б раздела 15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837"/>
        <w:gridCol w:w="1027"/>
        <w:gridCol w:w="2774"/>
      </w:tblGrid>
      <w:tr w:rsidR="006F5B51" w14:paraId="08C14F4B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837" w:type="dxa"/>
            <w:vAlign w:val="center"/>
          </w:tcPr>
          <w:p w14:paraId="419CF8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1027" w:type="dxa"/>
            <w:vAlign w:val="center"/>
          </w:tcPr>
          <w:p w14:paraId="3E01A7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2774" w:type="dxa"/>
            <w:vAlign w:val="center"/>
          </w:tcPr>
          <w:p w14:paraId="609680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6F5B51" w14:paraId="2D8B41D4" w14:textId="77777777" w:rsidTr="006F5B51">
        <w:trPr>
          <w:cantSplit/>
          <w:jc w:val="center"/>
        </w:trPr>
        <w:tc>
          <w:tcPr>
            <w:tcW w:w="5837" w:type="dxa"/>
            <w:vAlign w:val="center"/>
          </w:tcPr>
          <w:p w14:paraId="7B0BA2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ПС: границы; ядро по намерению; коммерческие и региональные запросы выделены</w:t>
            </w:r>
          </w:p>
        </w:tc>
        <w:tc>
          <w:tcPr>
            <w:tcW w:w="1027" w:type="dxa"/>
            <w:vAlign w:val="center"/>
          </w:tcPr>
          <w:p w14:paraId="085864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2774" w:type="dxa"/>
            <w:vAlign w:val="center"/>
          </w:tcPr>
          <w:p w14:paraId="4217FE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выделены (16 запросов), региональные – почти отсутствуют (7 запросов за 30 дней)</w:t>
            </w:r>
          </w:p>
        </w:tc>
      </w:tr>
      <w:tr w:rsidR="006F5B51" w14:paraId="2707C61B" w14:textId="77777777" w:rsidTr="006F5B51">
        <w:trPr>
          <w:cantSplit/>
          <w:jc w:val="center"/>
        </w:trPr>
        <w:tc>
          <w:tcPr>
            <w:tcW w:w="5837" w:type="dxa"/>
            <w:vAlign w:val="center"/>
          </w:tcPr>
          <w:p w14:paraId="526926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ПС: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при единых настройках; Вордстат по динамике, регионам и топам</w:t>
            </w:r>
          </w:p>
        </w:tc>
        <w:tc>
          <w:tcPr>
            <w:tcW w:w="1027" w:type="dxa"/>
            <w:vAlign w:val="center"/>
          </w:tcPr>
          <w:p w14:paraId="270536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2774" w:type="dxa"/>
            <w:vAlign w:val="center"/>
          </w:tcPr>
          <w:p w14:paraId="0E0669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регионы Вордстата – по </w:t>
            </w:r>
            <w:r>
              <w:rPr>
                <w:i/>
              </w:rPr>
              <w:t>plantuml</w:t>
            </w:r>
            <w:r>
              <w:t xml:space="preserve"> (Беларусь), по </w:t>
            </w:r>
            <w:r>
              <w:rPr>
                <w:i/>
              </w:rPr>
              <w:t>bpmn</w:t>
            </w:r>
            <w:r>
              <w:t xml:space="preserve"> и </w:t>
            </w:r>
            <w:r>
              <w:rPr>
                <w:i/>
              </w:rPr>
              <w:t>uml</w:t>
            </w:r>
            <w:r>
              <w:t xml:space="preserve"> (Беларусь, Россия, Казахстан; таблица 9)</w:t>
            </w:r>
          </w:p>
        </w:tc>
      </w:tr>
      <w:tr w:rsidR="006F5B51" w14:paraId="7D6B48A4" w14:textId="77777777" w:rsidTr="006F5B51">
        <w:trPr>
          <w:cantSplit/>
          <w:jc w:val="center"/>
        </w:trPr>
        <w:tc>
          <w:tcPr>
            <w:tcW w:w="5837" w:type="dxa"/>
            <w:vAlign w:val="center"/>
          </w:tcPr>
          <w:p w14:paraId="7047BA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ПС: журнал выгрузок; очистка дублей и омонимов; взвешенный спрос; воронка; три сценария</w:t>
            </w:r>
          </w:p>
        </w:tc>
        <w:tc>
          <w:tcPr>
            <w:tcW w:w="1027" w:type="dxa"/>
            <w:vAlign w:val="center"/>
          </w:tcPr>
          <w:p w14:paraId="0ABE04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2774" w:type="dxa"/>
            <w:vAlign w:val="center"/>
          </w:tcPr>
          <w:p w14:paraId="36D0A5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таблицы 10, 14</w:t>
            </w:r>
          </w:p>
        </w:tc>
      </w:tr>
      <w:tr w:rsidR="006F5B51" w14:paraId="716609DE" w14:textId="77777777" w:rsidTr="006F5B51">
        <w:trPr>
          <w:cantSplit/>
          <w:jc w:val="center"/>
        </w:trPr>
        <w:tc>
          <w:tcPr>
            <w:tcW w:w="5837" w:type="dxa"/>
            <w:vAlign w:val="center"/>
          </w:tcPr>
          <w:p w14:paraId="17CEAD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ПС: учтены сезонность, тренд, разовые всплески; вывод как предварительная оценка</w:t>
            </w:r>
          </w:p>
        </w:tc>
        <w:tc>
          <w:tcPr>
            <w:tcW w:w="1027" w:type="dxa"/>
            <w:vAlign w:val="center"/>
          </w:tcPr>
          <w:p w14:paraId="6EE491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2774" w:type="dxa"/>
            <w:vAlign w:val="center"/>
          </w:tcPr>
          <w:p w14:paraId="51C0ED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2.2</w:t>
            </w:r>
          </w:p>
        </w:tc>
      </w:tr>
      <w:tr w:rsidR="006F5B51" w14:paraId="27DA694E" w14:textId="77777777" w:rsidTr="006F5B51">
        <w:trPr>
          <w:cantSplit/>
          <w:jc w:val="center"/>
        </w:trPr>
        <w:tc>
          <w:tcPr>
            <w:tcW w:w="5837" w:type="dxa"/>
            <w:vAlign w:val="center"/>
          </w:tcPr>
          <w:p w14:paraId="72958D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ПЛ: определен сегмент, который должен платить; собраны цены; оценена финансовая возможность</w:t>
            </w:r>
          </w:p>
        </w:tc>
        <w:tc>
          <w:tcPr>
            <w:tcW w:w="1027" w:type="dxa"/>
            <w:vAlign w:val="center"/>
          </w:tcPr>
          <w:p w14:paraId="6E51DC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2774" w:type="dxa"/>
            <w:vAlign w:val="center"/>
          </w:tcPr>
          <w:p w14:paraId="558344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специалисты; таблицы 70, 72</w:t>
            </w:r>
          </w:p>
        </w:tc>
      </w:tr>
      <w:tr w:rsidR="006F5B51" w14:paraId="1D91741C" w14:textId="77777777" w:rsidTr="006F5B51">
        <w:trPr>
          <w:cantSplit/>
          <w:jc w:val="center"/>
        </w:trPr>
        <w:tc>
          <w:tcPr>
            <w:tcW w:w="5837" w:type="dxa"/>
            <w:vAlign w:val="center"/>
          </w:tcPr>
          <w:p w14:paraId="0106A6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ПЛ: разделены информационный, коммерческий интерес и фактический спрос</w:t>
            </w:r>
          </w:p>
        </w:tc>
        <w:tc>
          <w:tcPr>
            <w:tcW w:w="1027" w:type="dxa"/>
            <w:vAlign w:val="center"/>
          </w:tcPr>
          <w:p w14:paraId="773651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2774" w:type="dxa"/>
            <w:vAlign w:val="center"/>
          </w:tcPr>
          <w:p w14:paraId="79E692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2.9</w:t>
            </w:r>
          </w:p>
        </w:tc>
      </w:tr>
      <w:tr w:rsidR="006F5B51" w14:paraId="292DF9D1" w14:textId="77777777" w:rsidTr="006F5B51">
        <w:trPr>
          <w:cantSplit/>
          <w:jc w:val="center"/>
        </w:trPr>
        <w:tc>
          <w:tcPr>
            <w:tcW w:w="5837" w:type="dxa"/>
            <w:vAlign w:val="center"/>
          </w:tcPr>
          <w:p w14:paraId="702008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ПЛ: экономическая оправданность; цифровое поведение; сценарии; ограничения; вывод по сегментам</w:t>
            </w:r>
          </w:p>
        </w:tc>
        <w:tc>
          <w:tcPr>
            <w:tcW w:w="1027" w:type="dxa"/>
            <w:vAlign w:val="center"/>
          </w:tcPr>
          <w:p w14:paraId="180238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2774" w:type="dxa"/>
            <w:vAlign w:val="center"/>
          </w:tcPr>
          <w:p w14:paraId="28358B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таблицы 71, 75</w:t>
            </w:r>
          </w:p>
        </w:tc>
      </w:tr>
      <w:tr w:rsidR="006F5B51" w14:paraId="69EE70CA" w14:textId="77777777" w:rsidTr="006F5B51">
        <w:trPr>
          <w:cantSplit/>
          <w:jc w:val="center"/>
        </w:trPr>
        <w:tc>
          <w:tcPr>
            <w:tcW w:w="5837" w:type="dxa"/>
            <w:vAlign w:val="center"/>
          </w:tcPr>
          <w:p w14:paraId="63D58F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</w:t>
            </w:r>
            <w:r>
              <w:t>Б: границы; список конкурентов и заменителей; дата и период по каждому сайту</w:t>
            </w:r>
          </w:p>
        </w:tc>
        <w:tc>
          <w:tcPr>
            <w:tcW w:w="1027" w:type="dxa"/>
            <w:vAlign w:val="center"/>
          </w:tcPr>
          <w:p w14:paraId="12F02E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2774" w:type="dxa"/>
            <w:vAlign w:val="center"/>
          </w:tcPr>
          <w:p w14:paraId="233957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журнал</w:t>
            </w:r>
          </w:p>
        </w:tc>
      </w:tr>
      <w:tr w:rsidR="006F5B51" w14:paraId="4CFD7D2B" w14:textId="77777777" w:rsidTr="006F5B51">
        <w:trPr>
          <w:cantSplit/>
          <w:jc w:val="center"/>
        </w:trPr>
        <w:tc>
          <w:tcPr>
            <w:tcW w:w="5837" w:type="dxa"/>
            <w:vAlign w:val="center"/>
          </w:tcPr>
          <w:p w14:paraId="7B69EB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</w:t>
            </w:r>
            <w:r>
              <w:t>Б: отмечены сайты без данных; показатели не названы выручкой; сценарии; сопоставление; ограничения</w:t>
            </w:r>
          </w:p>
        </w:tc>
        <w:tc>
          <w:tcPr>
            <w:tcW w:w="1027" w:type="dxa"/>
            <w:vAlign w:val="center"/>
          </w:tcPr>
          <w:p w14:paraId="29899D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2774" w:type="dxa"/>
            <w:vAlign w:val="center"/>
          </w:tcPr>
          <w:p w14:paraId="1F7E57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разделы 2.3, 2.10</w:t>
            </w:r>
          </w:p>
        </w:tc>
      </w:tr>
    </w:tbl>
    <w:p w14:paraId="33B7CA31" w14:textId="77777777" w:rsidR="00CB4FB5" w:rsidRDefault="00CB4FB5">
      <w:pPr>
        <w:pStyle w:val="2"/>
        <w:keepNext w:val="0"/>
        <w:pageBreakBefore/>
      </w:pPr>
      <w:bookmarkStart w:id="44" w:name="_Toc242049766"/>
      <w:r>
        <w:lastRenderedPageBreak/>
        <w:t>ПРИЛОЖЕНИЕ Е</w:t>
      </w:r>
      <w:bookmarkEnd w:id="44"/>
    </w:p>
    <w:p w14:paraId="2CD47F09" w14:textId="77777777" w:rsidR="00CB4FB5" w:rsidRDefault="00CB4FB5">
      <w:pPr>
        <w:ind w:firstLine="709"/>
        <w:jc w:val="both"/>
      </w:pPr>
      <w:r>
        <w:rPr>
          <w:sz w:val="28"/>
        </w:rPr>
        <w:t>(обязательное)</w:t>
      </w:r>
    </w:p>
    <w:p w14:paraId="6F1A4FD0" w14:textId="77777777" w:rsidR="00CB4FB5" w:rsidRDefault="00CB4FB5">
      <w:pPr>
        <w:ind w:firstLine="709"/>
        <w:jc w:val="both"/>
      </w:pPr>
      <w:r>
        <w:rPr>
          <w:b/>
          <w:sz w:val="28"/>
        </w:rPr>
        <w:t>Ориентиры стоимости клика</w:t>
      </w:r>
    </w:p>
    <w:p w14:paraId="5F74CCB5" w14:textId="77777777" w:rsidR="00CB4FB5" w:rsidRDefault="00CB4FB5">
      <w:pPr>
        <w:pStyle w:val="FirstParagraph"/>
      </w:pPr>
      <w:r>
        <w:rPr>
          <w:sz w:val="28"/>
        </w:rPr>
        <w:t>Рекламный кабинет Яндекс Директа не содержит кампаний, а прогноз бюджета недоступен, поэтому реальные ставки по запросам ядра в Беларуси не получены. Использованы открытые обзоры, значения являются оценкой, а не данными кабинета [39], [40].</w:t>
      </w:r>
    </w:p>
    <w:p w14:paraId="1EDE1632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96 – Ориентиры стоимости клика и цена привлечения платящего клиента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16"/>
        <w:gridCol w:w="3366"/>
        <w:gridCol w:w="1756"/>
      </w:tblGrid>
      <w:tr w:rsidR="006F5B51" w14:paraId="225AD2BF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16" w:type="dxa"/>
            <w:vAlign w:val="center"/>
          </w:tcPr>
          <w:p w14:paraId="490638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366" w:type="dxa"/>
            <w:vAlign w:val="center"/>
          </w:tcPr>
          <w:p w14:paraId="0EC008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1756" w:type="dxa"/>
            <w:vAlign w:val="center"/>
          </w:tcPr>
          <w:p w14:paraId="780CE9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</w:tr>
      <w:tr w:rsidR="006F5B51" w14:paraId="69FA179A" w14:textId="77777777" w:rsidTr="006F5B51">
        <w:trPr>
          <w:cantSplit/>
          <w:jc w:val="center"/>
        </w:trPr>
        <w:tc>
          <w:tcPr>
            <w:tcW w:w="4516" w:type="dxa"/>
            <w:vAlign w:val="center"/>
          </w:tcPr>
          <w:p w14:paraId="1153AA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Медианный </w:t>
            </w:r>
            <w:r>
              <w:rPr>
                <w:i/>
              </w:rPr>
              <w:t>CPC</w:t>
            </w:r>
            <w:r>
              <w:t xml:space="preserve"> Яндекс Директа, Россия, 2026</w:t>
            </w:r>
          </w:p>
        </w:tc>
        <w:tc>
          <w:tcPr>
            <w:tcW w:w="3366" w:type="dxa"/>
            <w:vAlign w:val="center"/>
          </w:tcPr>
          <w:p w14:paraId="51AF85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около 25–30 руб.; поиск в среднем 30–150 руб.</w:t>
            </w:r>
          </w:p>
        </w:tc>
        <w:tc>
          <w:tcPr>
            <w:tcW w:w="1756" w:type="dxa"/>
            <w:vAlign w:val="center"/>
          </w:tcPr>
          <w:p w14:paraId="5595AC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[39]</w:t>
            </w:r>
          </w:p>
        </w:tc>
      </w:tr>
      <w:tr w:rsidR="006F5B51" w14:paraId="017B2101" w14:textId="77777777" w:rsidTr="006F5B51">
        <w:trPr>
          <w:cantSplit/>
          <w:jc w:val="center"/>
        </w:trPr>
        <w:tc>
          <w:tcPr>
            <w:tcW w:w="4516" w:type="dxa"/>
            <w:vAlign w:val="center"/>
          </w:tcPr>
          <w:p w14:paraId="3A685B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, </w:t>
            </w:r>
            <w:r>
              <w:rPr>
                <w:i/>
              </w:rPr>
              <w:t>B2B</w:t>
            </w:r>
            <w:r>
              <w:t xml:space="preserve"> </w:t>
            </w:r>
            <w:r>
              <w:rPr>
                <w:i/>
              </w:rPr>
              <w:t>SaaS</w:t>
            </w:r>
            <w:r>
              <w:t>, 2026</w:t>
            </w:r>
          </w:p>
        </w:tc>
        <w:tc>
          <w:tcPr>
            <w:tcW w:w="3366" w:type="dxa"/>
            <w:vAlign w:val="center"/>
          </w:tcPr>
          <w:p w14:paraId="507A79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2,30 </w:t>
            </w:r>
            <w:r>
              <w:rPr>
                <w:i/>
              </w:rPr>
              <w:t>у.е.</w:t>
            </w:r>
            <w:r>
              <w:t xml:space="preserve"> (диапазон 0,90–4,80 </w:t>
            </w:r>
            <w:r>
              <w:rPr>
                <w:i/>
              </w:rPr>
              <w:t>у.е.</w:t>
            </w:r>
            <w:r>
              <w:t>)</w:t>
            </w:r>
          </w:p>
        </w:tc>
        <w:tc>
          <w:tcPr>
            <w:tcW w:w="1756" w:type="dxa"/>
            <w:vAlign w:val="center"/>
          </w:tcPr>
          <w:p w14:paraId="058605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[40]</w:t>
            </w:r>
          </w:p>
        </w:tc>
      </w:tr>
      <w:tr w:rsidR="006F5B51" w14:paraId="751FAA36" w14:textId="77777777" w:rsidTr="006F5B51">
        <w:trPr>
          <w:cantSplit/>
          <w:jc w:val="center"/>
        </w:trPr>
        <w:tc>
          <w:tcPr>
            <w:tcW w:w="4516" w:type="dxa"/>
            <w:vAlign w:val="center"/>
          </w:tcPr>
          <w:p w14:paraId="6BADDF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Цена платящего клиента при конверсии клика в оплату 3 %</w:t>
            </w:r>
          </w:p>
        </w:tc>
        <w:tc>
          <w:tcPr>
            <w:tcW w:w="3366" w:type="dxa"/>
            <w:vAlign w:val="center"/>
          </w:tcPr>
          <w:p w14:paraId="0870B8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30–160 </w:t>
            </w:r>
            <w:r>
              <w:rPr>
                <w:i/>
              </w:rPr>
              <w:t>у.е.</w:t>
            </w:r>
          </w:p>
        </w:tc>
        <w:tc>
          <w:tcPr>
            <w:tcW w:w="1756" w:type="dxa"/>
            <w:vAlign w:val="center"/>
          </w:tcPr>
          <w:p w14:paraId="6759A5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расчет по [40]</w:t>
            </w:r>
          </w:p>
        </w:tc>
      </w:tr>
      <w:tr w:rsidR="006F5B51" w14:paraId="5A22DE4C" w14:textId="77777777" w:rsidTr="006F5B51">
        <w:trPr>
          <w:cantSplit/>
          <w:jc w:val="center"/>
        </w:trPr>
        <w:tc>
          <w:tcPr>
            <w:tcW w:w="4516" w:type="dxa"/>
            <w:vAlign w:val="center"/>
          </w:tcPr>
          <w:p w14:paraId="5AD1DC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Годовая цена </w:t>
            </w:r>
            <w:r>
              <w:rPr>
                <w:i/>
              </w:rPr>
              <w:t>Pro</w:t>
            </w:r>
          </w:p>
        </w:tc>
        <w:tc>
          <w:tcPr>
            <w:tcW w:w="3366" w:type="dxa"/>
            <w:vAlign w:val="center"/>
          </w:tcPr>
          <w:p w14:paraId="400B5A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40 </w:t>
            </w:r>
            <w:r>
              <w:rPr>
                <w:i/>
              </w:rPr>
              <w:t>у.е.</w:t>
            </w:r>
          </w:p>
        </w:tc>
        <w:tc>
          <w:tcPr>
            <w:tcW w:w="1756" w:type="dxa"/>
            <w:vAlign w:val="center"/>
          </w:tcPr>
          <w:p w14:paraId="0E8D34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допущение проекта</w:t>
            </w:r>
          </w:p>
        </w:tc>
      </w:tr>
    </w:tbl>
    <w:p w14:paraId="06B6E95F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При верхней границе ставки платный поиск привлекает клиента дороже, чем он платит за год, поэтому в расчете выручки канал поиска учтен как органический, а платная реклама не заложена. Для расчета достижимой выручки (</w:t>
      </w:r>
      <w:r>
        <w:rPr>
          <w:i/>
          <w:sz w:val="28"/>
        </w:rPr>
        <w:t>SOM</w:t>
      </w:r>
      <w:r>
        <w:rPr>
          <w:sz w:val="28"/>
        </w:rPr>
        <w:t>) значения не используются; они нужны только для оценки допустимой цены привлечения и подлежат замене данными кабинета.</w:t>
      </w:r>
    </w:p>
    <w:p w14:paraId="32239A3C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Реальные ставки по запросам ядра не получены, поэтому для планирования принята модельная оценка: ставка выбирается внутри диапазона 0,90–4,80 </w:t>
      </w:r>
      <w:r>
        <w:rPr>
          <w:i/>
          <w:sz w:val="28"/>
        </w:rPr>
        <w:t>у.е.</w:t>
      </w:r>
      <w:r>
        <w:rPr>
          <w:sz w:val="28"/>
        </w:rPr>
        <w:t xml:space="preserve"> для </w:t>
      </w:r>
      <w:r>
        <w:rPr>
          <w:i/>
          <w:sz w:val="28"/>
        </w:rPr>
        <w:t>B2B</w:t>
      </w:r>
      <w:r>
        <w:rPr>
          <w:sz w:val="28"/>
        </w:rPr>
        <w:t xml:space="preserve"> </w:t>
      </w:r>
      <w:r>
        <w:rPr>
          <w:i/>
          <w:sz w:val="28"/>
        </w:rPr>
        <w:t>SaaS</w:t>
      </w:r>
      <w:r>
        <w:rPr>
          <w:sz w:val="28"/>
        </w:rPr>
        <w:t xml:space="preserve"> [40] с учетом того, что запросы учебные и ставки для них ниже средних по </w:t>
      </w:r>
      <w:r>
        <w:rPr>
          <w:i/>
          <w:sz w:val="28"/>
        </w:rPr>
        <w:t>SaaS</w:t>
      </w:r>
      <w:r>
        <w:rPr>
          <w:sz w:val="28"/>
        </w:rPr>
        <w:t xml:space="preserve">; </w:t>
      </w:r>
      <w:r>
        <w:rPr>
          <w:i/>
          <w:sz w:val="28"/>
        </w:rPr>
        <w:t>CTR</w:t>
      </w:r>
      <w:r>
        <w:rPr>
          <w:sz w:val="28"/>
        </w:rPr>
        <w:t xml:space="preserve"> объявления принят равным 4 %, конверсия клика в оплату 3 %. Модель служит для оценки порядка величин и заменяется данными прогноза Директа после создания кампании.</w:t>
      </w:r>
    </w:p>
    <w:p w14:paraId="1AE0B688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97 – Модельная оценка стоимости привлечения по запросам (допущения)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40"/>
        <w:gridCol w:w="1715"/>
        <w:gridCol w:w="1198"/>
        <w:gridCol w:w="1224"/>
        <w:gridCol w:w="1097"/>
        <w:gridCol w:w="1324"/>
        <w:gridCol w:w="1540"/>
      </w:tblGrid>
      <w:tr w:rsidR="006F5B51" w14:paraId="11AD3591" w14:textId="77777777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40" w:type="dxa"/>
            <w:vAlign w:val="center"/>
          </w:tcPr>
          <w:p w14:paraId="39C744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715" w:type="dxa"/>
            <w:vAlign w:val="center"/>
          </w:tcPr>
          <w:p w14:paraId="2CA9BA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Запросов в месяц (Вордстат, сентябрь 2026)</w:t>
            </w:r>
          </w:p>
        </w:tc>
        <w:tc>
          <w:tcPr>
            <w:tcW w:w="1198" w:type="dxa"/>
            <w:vAlign w:val="center"/>
          </w:tcPr>
          <w:p w14:paraId="066DA0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Ставка, </w:t>
            </w:r>
            <w:r>
              <w:rPr>
                <w:i/>
              </w:rPr>
              <w:t>у.е.</w:t>
            </w:r>
            <w:r>
              <w:t xml:space="preserve"> за клик</w:t>
            </w:r>
          </w:p>
        </w:tc>
        <w:tc>
          <w:tcPr>
            <w:tcW w:w="1224" w:type="dxa"/>
            <w:vAlign w:val="center"/>
          </w:tcPr>
          <w:p w14:paraId="36A2FA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Ставка, </w:t>
            </w:r>
            <w:r>
              <w:rPr>
                <w:i/>
              </w:rPr>
              <w:t>BYN</w:t>
            </w:r>
            <w:r>
              <w:t xml:space="preserve"> за клик</w:t>
            </w:r>
          </w:p>
        </w:tc>
        <w:tc>
          <w:tcPr>
            <w:tcW w:w="1097" w:type="dxa"/>
            <w:vAlign w:val="center"/>
          </w:tcPr>
          <w:p w14:paraId="2577AF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Кликов в месяц при </w:t>
            </w:r>
            <w:r>
              <w:rPr>
                <w:i/>
              </w:rPr>
              <w:t>CTR</w:t>
            </w:r>
            <w:r>
              <w:t xml:space="preserve"> 4 %</w:t>
            </w:r>
          </w:p>
        </w:tc>
        <w:tc>
          <w:tcPr>
            <w:tcW w:w="1324" w:type="dxa"/>
            <w:vAlign w:val="center"/>
          </w:tcPr>
          <w:p w14:paraId="7B9EC1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Бюджет на все клики, </w:t>
            </w:r>
            <w:r>
              <w:rPr>
                <w:i/>
              </w:rPr>
              <w:t>BYN</w:t>
            </w:r>
            <w:r>
              <w:t xml:space="preserve"> в месяц</w:t>
            </w:r>
          </w:p>
        </w:tc>
        <w:tc>
          <w:tcPr>
            <w:tcW w:w="1540" w:type="dxa"/>
            <w:vAlign w:val="center"/>
          </w:tcPr>
          <w:p w14:paraId="147CC5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 платящего клиента, </w:t>
            </w:r>
            <w:r>
              <w:rPr>
                <w:i/>
              </w:rPr>
              <w:t>BYN</w:t>
            </w:r>
          </w:p>
        </w:tc>
      </w:tr>
      <w:tr w:rsidR="006F5B51" w14:paraId="6DDDB04D" w14:textId="77777777" w:rsidTr="006F5B51">
        <w:trPr>
          <w:cantSplit/>
          <w:jc w:val="center"/>
        </w:trPr>
        <w:tc>
          <w:tcPr>
            <w:tcW w:w="1540" w:type="dxa"/>
            <w:vAlign w:val="center"/>
          </w:tcPr>
          <w:p w14:paraId="3CECC3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715" w:type="dxa"/>
            <w:vAlign w:val="center"/>
          </w:tcPr>
          <w:p w14:paraId="622479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701</w:t>
            </w:r>
          </w:p>
        </w:tc>
        <w:tc>
          <w:tcPr>
            <w:tcW w:w="1198" w:type="dxa"/>
            <w:vAlign w:val="center"/>
          </w:tcPr>
          <w:p w14:paraId="2C4371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1224" w:type="dxa"/>
            <w:vAlign w:val="center"/>
          </w:tcPr>
          <w:p w14:paraId="325AE7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3,03</w:t>
            </w:r>
          </w:p>
        </w:tc>
        <w:tc>
          <w:tcPr>
            <w:tcW w:w="1097" w:type="dxa"/>
            <w:vAlign w:val="center"/>
          </w:tcPr>
          <w:p w14:paraId="647107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1324" w:type="dxa"/>
            <w:vAlign w:val="center"/>
          </w:tcPr>
          <w:p w14:paraId="5F4325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85</w:t>
            </w:r>
          </w:p>
        </w:tc>
        <w:tc>
          <w:tcPr>
            <w:tcW w:w="1540" w:type="dxa"/>
            <w:vAlign w:val="center"/>
          </w:tcPr>
          <w:p w14:paraId="2DF6BD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101</w:t>
            </w:r>
          </w:p>
        </w:tc>
      </w:tr>
      <w:tr w:rsidR="006F5B51" w14:paraId="2D3A523C" w14:textId="77777777" w:rsidTr="006F5B51">
        <w:trPr>
          <w:cantSplit/>
          <w:jc w:val="center"/>
        </w:trPr>
        <w:tc>
          <w:tcPr>
            <w:tcW w:w="1540" w:type="dxa"/>
            <w:vAlign w:val="center"/>
          </w:tcPr>
          <w:p w14:paraId="6CC179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715" w:type="dxa"/>
            <w:vAlign w:val="center"/>
          </w:tcPr>
          <w:p w14:paraId="557042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495</w:t>
            </w:r>
          </w:p>
        </w:tc>
        <w:tc>
          <w:tcPr>
            <w:tcW w:w="1198" w:type="dxa"/>
            <w:vAlign w:val="center"/>
          </w:tcPr>
          <w:p w14:paraId="4EB075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1,8</w:t>
            </w:r>
          </w:p>
        </w:tc>
        <w:tc>
          <w:tcPr>
            <w:tcW w:w="1224" w:type="dxa"/>
            <w:vAlign w:val="center"/>
          </w:tcPr>
          <w:p w14:paraId="629CB5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5,45</w:t>
            </w:r>
          </w:p>
        </w:tc>
        <w:tc>
          <w:tcPr>
            <w:tcW w:w="1097" w:type="dxa"/>
            <w:vAlign w:val="center"/>
          </w:tcPr>
          <w:p w14:paraId="30F50C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1324" w:type="dxa"/>
            <w:vAlign w:val="center"/>
          </w:tcPr>
          <w:p w14:paraId="43E2A4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108</w:t>
            </w:r>
          </w:p>
        </w:tc>
        <w:tc>
          <w:tcPr>
            <w:tcW w:w="1540" w:type="dxa"/>
            <w:vAlign w:val="center"/>
          </w:tcPr>
          <w:p w14:paraId="68C01D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182</w:t>
            </w:r>
          </w:p>
        </w:tc>
      </w:tr>
      <w:tr w:rsidR="006F5B51" w14:paraId="59774A3E" w14:textId="77777777" w:rsidTr="006F5B51">
        <w:trPr>
          <w:cantSplit/>
          <w:jc w:val="center"/>
        </w:trPr>
        <w:tc>
          <w:tcPr>
            <w:tcW w:w="1540" w:type="dxa"/>
            <w:vAlign w:val="center"/>
          </w:tcPr>
          <w:p w14:paraId="3171A1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715" w:type="dxa"/>
            <w:vAlign w:val="center"/>
          </w:tcPr>
          <w:p w14:paraId="6F4CFC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115</w:t>
            </w:r>
          </w:p>
        </w:tc>
        <w:tc>
          <w:tcPr>
            <w:tcW w:w="1198" w:type="dxa"/>
            <w:vAlign w:val="center"/>
          </w:tcPr>
          <w:p w14:paraId="7771F9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0,9</w:t>
            </w:r>
          </w:p>
        </w:tc>
        <w:tc>
          <w:tcPr>
            <w:tcW w:w="1224" w:type="dxa"/>
            <w:vAlign w:val="center"/>
          </w:tcPr>
          <w:p w14:paraId="6A6D1B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2,73</w:t>
            </w:r>
          </w:p>
        </w:tc>
        <w:tc>
          <w:tcPr>
            <w:tcW w:w="1097" w:type="dxa"/>
            <w:vAlign w:val="center"/>
          </w:tcPr>
          <w:p w14:paraId="76C30A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324" w:type="dxa"/>
            <w:vAlign w:val="center"/>
          </w:tcPr>
          <w:p w14:paraId="338910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1540" w:type="dxa"/>
            <w:vAlign w:val="center"/>
          </w:tcPr>
          <w:p w14:paraId="2C587B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91</w:t>
            </w:r>
          </w:p>
        </w:tc>
      </w:tr>
      <w:tr w:rsidR="006F5B51" w14:paraId="5F09F394" w14:textId="77777777" w:rsidTr="006F5B51">
        <w:trPr>
          <w:cantSplit/>
          <w:jc w:val="center"/>
        </w:trPr>
        <w:tc>
          <w:tcPr>
            <w:tcW w:w="1540" w:type="dxa"/>
            <w:vAlign w:val="center"/>
          </w:tcPr>
          <w:p w14:paraId="506816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715" w:type="dxa"/>
            <w:vAlign w:val="center"/>
          </w:tcPr>
          <w:p w14:paraId="443013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205</w:t>
            </w:r>
          </w:p>
        </w:tc>
        <w:tc>
          <w:tcPr>
            <w:tcW w:w="1198" w:type="dxa"/>
            <w:vAlign w:val="center"/>
          </w:tcPr>
          <w:p w14:paraId="0373B9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1,1</w:t>
            </w:r>
          </w:p>
        </w:tc>
        <w:tc>
          <w:tcPr>
            <w:tcW w:w="1224" w:type="dxa"/>
            <w:vAlign w:val="center"/>
          </w:tcPr>
          <w:p w14:paraId="09A00E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3,33</w:t>
            </w:r>
          </w:p>
        </w:tc>
        <w:tc>
          <w:tcPr>
            <w:tcW w:w="1097" w:type="dxa"/>
            <w:vAlign w:val="center"/>
          </w:tcPr>
          <w:p w14:paraId="5C64F4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324" w:type="dxa"/>
            <w:vAlign w:val="center"/>
          </w:tcPr>
          <w:p w14:paraId="280813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27</w:t>
            </w:r>
          </w:p>
        </w:tc>
        <w:tc>
          <w:tcPr>
            <w:tcW w:w="1540" w:type="dxa"/>
            <w:vAlign w:val="center"/>
          </w:tcPr>
          <w:p w14:paraId="58D0D8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111</w:t>
            </w:r>
          </w:p>
        </w:tc>
      </w:tr>
      <w:tr w:rsidR="006F5B51" w14:paraId="1BE19F0C" w14:textId="77777777" w:rsidTr="006F5B51">
        <w:trPr>
          <w:cantSplit/>
          <w:jc w:val="center"/>
        </w:trPr>
        <w:tc>
          <w:tcPr>
            <w:tcW w:w="1540" w:type="dxa"/>
            <w:vAlign w:val="center"/>
          </w:tcPr>
          <w:p w14:paraId="1BD255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диаграмма онлайн</w:t>
            </w:r>
          </w:p>
        </w:tc>
        <w:tc>
          <w:tcPr>
            <w:tcW w:w="1715" w:type="dxa"/>
            <w:vAlign w:val="center"/>
          </w:tcPr>
          <w:p w14:paraId="6F2C95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301</w:t>
            </w:r>
          </w:p>
        </w:tc>
        <w:tc>
          <w:tcPr>
            <w:tcW w:w="1198" w:type="dxa"/>
            <w:vAlign w:val="center"/>
          </w:tcPr>
          <w:p w14:paraId="1C7C95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1,3</w:t>
            </w:r>
          </w:p>
        </w:tc>
        <w:tc>
          <w:tcPr>
            <w:tcW w:w="1224" w:type="dxa"/>
            <w:vAlign w:val="center"/>
          </w:tcPr>
          <w:p w14:paraId="72784F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3,94</w:t>
            </w:r>
          </w:p>
        </w:tc>
        <w:tc>
          <w:tcPr>
            <w:tcW w:w="1097" w:type="dxa"/>
            <w:vAlign w:val="center"/>
          </w:tcPr>
          <w:p w14:paraId="0C98CC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1324" w:type="dxa"/>
            <w:vAlign w:val="center"/>
          </w:tcPr>
          <w:p w14:paraId="5CF589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47</w:t>
            </w:r>
          </w:p>
        </w:tc>
        <w:tc>
          <w:tcPr>
            <w:tcW w:w="1540" w:type="dxa"/>
            <w:vAlign w:val="center"/>
          </w:tcPr>
          <w:p w14:paraId="52B243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131</w:t>
            </w:r>
          </w:p>
        </w:tc>
      </w:tr>
    </w:tbl>
    <w:p w14:paraId="399F4037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Итого по пяти запросам: около 73 кликов и 280 </w:t>
      </w:r>
      <w:r>
        <w:rPr>
          <w:i/>
          <w:sz w:val="28"/>
        </w:rPr>
        <w:t>BYN</w:t>
      </w:r>
      <w:r>
        <w:rPr>
          <w:sz w:val="28"/>
        </w:rPr>
        <w:t xml:space="preserve"> в месяц, что при конверсии 3 % дает около 2,2 платящего клиента в месяц. Цена платящего клиента (91–182 </w:t>
      </w:r>
      <w:r>
        <w:rPr>
          <w:i/>
          <w:sz w:val="28"/>
        </w:rPr>
        <w:t>BYN</w:t>
      </w:r>
      <w:r>
        <w:rPr>
          <w:sz w:val="28"/>
        </w:rPr>
        <w:t>) сопоставима с выручкой первого года (117,63 </w:t>
      </w:r>
      <w:r>
        <w:rPr>
          <w:i/>
          <w:sz w:val="28"/>
        </w:rPr>
        <w:t>BYN</w:t>
      </w:r>
      <w:r>
        <w:rPr>
          <w:sz w:val="28"/>
        </w:rPr>
        <w:t xml:space="preserve"> после комиссии), поэтому платный поиск не окупается и допустим только для проверки гипотез небольшим бюджетом.</w:t>
      </w:r>
    </w:p>
    <w:p w14:paraId="2D6F41F1" w14:textId="77777777" w:rsidR="00FA781D" w:rsidRDefault="00CB4FB5">
      <w:pPr>
        <w:pStyle w:val="1"/>
        <w:pageBreakBefore/>
      </w:pPr>
      <w:bookmarkStart w:id="45" w:name="_Toc242049767"/>
      <w:r>
        <w:lastRenderedPageBreak/>
        <w:t>ЛАБОРАТОРНАЯ РАБОТА №4. АНАЛИЗ ПЯТИ СИЛ ПОРТЕРА И БАРЬЕРОВ ВХОДА НА РЫНОК</w:t>
      </w:r>
      <w:bookmarkEnd w:id="45"/>
    </w:p>
    <w:p w14:paraId="20418ABA" w14:textId="77777777" w:rsidR="00CB4FB5" w:rsidRDefault="00CB4FB5">
      <w:pPr>
        <w:pStyle w:val="2"/>
        <w:pageBreakBefore/>
      </w:pPr>
      <w:bookmarkStart w:id="46" w:name="_Toc242049768"/>
      <w:r>
        <w:lastRenderedPageBreak/>
        <w:t>1 ЦЕЛЬ РАБОТЫ</w:t>
      </w:r>
      <w:bookmarkEnd w:id="46"/>
    </w:p>
    <w:p w14:paraId="0D73C2B0" w14:textId="77777777" w:rsidR="00CB4FB5" w:rsidRDefault="00CB4FB5">
      <w:pPr>
        <w:pStyle w:val="FirstParagraph"/>
      </w:pPr>
      <w:r>
        <w:rPr>
          <w:sz w:val="28"/>
        </w:rPr>
        <w:t>Оценить конкурентную среду и барьеры входа на рынок NotaCode по адаптированной модели пяти сил Портера с цифровыми факторами и по данным Similarweb; сформулировать вывод о привлекательности рынка и условиях входа.</w:t>
      </w:r>
    </w:p>
    <w:p w14:paraId="2D00877F" w14:textId="77777777" w:rsidR="00CB4FB5" w:rsidRDefault="00CB4FB5">
      <w:pPr>
        <w:pStyle w:val="2"/>
        <w:pageBreakBefore/>
      </w:pPr>
      <w:bookmarkStart w:id="47" w:name="_Toc242049769"/>
      <w:r>
        <w:lastRenderedPageBreak/>
        <w:t>2 ХОД РАБОТЫ</w:t>
      </w:r>
      <w:bookmarkEnd w:id="47"/>
    </w:p>
    <w:p w14:paraId="085AD766" w14:textId="77777777" w:rsidR="00CB4FB5" w:rsidRDefault="00CB4FB5">
      <w:pPr>
        <w:pStyle w:val="3"/>
        <w:ind w:firstLine="709"/>
      </w:pPr>
      <w:bookmarkStart w:id="48" w:name="_Toc242049770"/>
      <w:r>
        <w:t>2.1 Границы рынка и исходные данные</w:t>
      </w:r>
      <w:bookmarkEnd w:id="48"/>
    </w:p>
    <w:p w14:paraId="200629BE" w14:textId="77777777" w:rsidR="00CB4FB5" w:rsidRDefault="00CB4FB5">
      <w:pPr>
        <w:pStyle w:val="FirstParagraph"/>
      </w:pPr>
      <w:r>
        <w:rPr>
          <w:sz w:val="28"/>
        </w:rPr>
        <w:t>Методика пяти сил применяется после фиксации границ рынка и оценки спроса (ЛР1), а также объема рынка (ЛР2-3), но до окончательного вывода о привлекательности рынка и стратегии входа [1, 3]. Границы рынка определяют, какие игроки попадают в конкурентную группу и какая география учитывается при расчете релевантного трафика.</w:t>
      </w:r>
    </w:p>
    <w:p w14:paraId="277C0EA7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1 – Паспорт границ рынка </w:t>
      </w:r>
      <w:r>
        <w:rPr>
          <w:i/>
          <w:sz w:val="28"/>
        </w:rPr>
        <w:t>NotaCode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36"/>
        <w:gridCol w:w="8502"/>
      </w:tblGrid>
      <w:tr w:rsidR="002039B0" w14:paraId="7871AB64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6" w:type="dxa"/>
            <w:vAlign w:val="center"/>
          </w:tcPr>
          <w:p w14:paraId="5D4AF2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8502" w:type="dxa"/>
            <w:vAlign w:val="center"/>
          </w:tcPr>
          <w:p w14:paraId="1F3612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279717C0" w14:textId="77777777" w:rsidTr="002039B0">
        <w:trPr>
          <w:cantSplit/>
          <w:jc w:val="center"/>
        </w:trPr>
        <w:tc>
          <w:tcPr>
            <w:tcW w:w="1136" w:type="dxa"/>
            <w:vAlign w:val="center"/>
          </w:tcPr>
          <w:p w14:paraId="3BC920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рынка</w:t>
            </w:r>
          </w:p>
        </w:tc>
        <w:tc>
          <w:tcPr>
            <w:tcW w:w="8502" w:type="dxa"/>
            <w:vAlign w:val="center"/>
          </w:tcPr>
          <w:p w14:paraId="2DE43A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 веб-инструментов построения и проверки диаграмм формальных нотаций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) для студентов и специалистов по разработке ПО в Беларуси с расширением на русскоязычный сегмент СНГ (ЛР1, табл. 45) [7]</w:t>
            </w:r>
          </w:p>
        </w:tc>
      </w:tr>
      <w:tr w:rsidR="002039B0" w14:paraId="34975D7B" w14:textId="77777777" w:rsidTr="002039B0">
        <w:trPr>
          <w:cantSplit/>
          <w:jc w:val="center"/>
        </w:trPr>
        <w:tc>
          <w:tcPr>
            <w:tcW w:w="1136" w:type="dxa"/>
            <w:vAlign w:val="center"/>
          </w:tcPr>
          <w:p w14:paraId="6A76DB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Продуктовые границы</w:t>
            </w:r>
          </w:p>
        </w:tc>
        <w:tc>
          <w:tcPr>
            <w:tcW w:w="8502" w:type="dxa"/>
            <w:vAlign w:val="center"/>
          </w:tcPr>
          <w:p w14:paraId="6CD7F9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Входят: онлайн-редакторы и генераторы диаграмм по текстовому описанию (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D2</w:t>
            </w:r>
            <w:r>
              <w:t xml:space="preserve">), </w:t>
            </w:r>
            <w:r>
              <w:rPr>
                <w:i/>
                <w:iCs/>
              </w:rPr>
              <w:t xml:space="preserve">UML/BPMN-редакторы, </w:t>
            </w:r>
            <w:r>
              <w:t>универсальные графические редакторы (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Figma</w:t>
            </w:r>
            <w:r>
              <w:t xml:space="preserve">) как самостоятельный рынок, корпоративные </w:t>
            </w:r>
            <w:r>
              <w:rPr>
                <w:i/>
              </w:rPr>
              <w:t>CASE</w:t>
            </w:r>
            <w:r>
              <w:t>-платформы уровня предприятия, курсы программирования общего профиля (ЛР1, табл. 43, шаги 3 и 11) [7]</w:t>
            </w:r>
          </w:p>
        </w:tc>
      </w:tr>
      <w:tr w:rsidR="002039B0" w14:paraId="60DD933C" w14:textId="77777777" w:rsidTr="002039B0">
        <w:trPr>
          <w:cantSplit/>
          <w:jc w:val="center"/>
        </w:trPr>
        <w:tc>
          <w:tcPr>
            <w:tcW w:w="1136" w:type="dxa"/>
            <w:vAlign w:val="center"/>
          </w:tcPr>
          <w:p w14:paraId="2DEA05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Клиентские границы</w:t>
            </w:r>
          </w:p>
        </w:tc>
        <w:tc>
          <w:tcPr>
            <w:tcW w:w="8502" w:type="dxa"/>
            <w:vAlign w:val="center"/>
          </w:tcPr>
          <w:p w14:paraId="05D1E8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Студенты технических специальностей (тариф </w:t>
            </w:r>
            <w:r>
              <w:rPr>
                <w:i/>
              </w:rPr>
              <w:t>Free</w:t>
            </w:r>
            <w:r>
              <w:t>; 229,0 тыс. студентов учреждений высшего образования Беларуси, 2025/26 учебный год), аналитики и архитекторы ПО (</w:t>
            </w:r>
            <w:r>
              <w:rPr>
                <w:i/>
              </w:rPr>
              <w:t>Pro</w:t>
            </w:r>
            <w:r>
              <w:t xml:space="preserve">), преподаватели как канал влияния. Численность сегментов: </w:t>
            </w:r>
            <w:r>
              <w:rPr>
                <w:i/>
              </w:rPr>
              <w:t>S-01</w:t>
            </w:r>
            <w:r>
              <w:t xml:space="preserve"> – 229 000, </w:t>
            </w:r>
            <w:r>
              <w:rPr>
                <w:i/>
                <w:iCs/>
              </w:rPr>
              <w:t xml:space="preserve">S-02/S-03 </w:t>
            </w:r>
            <w:r>
              <w:t xml:space="preserve">– 130 549, </w:t>
            </w:r>
            <w:r>
              <w:rPr>
                <w:i/>
              </w:rPr>
              <w:t>S-04</w:t>
            </w:r>
            <w:r>
              <w:t xml:space="preserve"> – 17 100 (ЛР1, табл. 41, 43; ЛР2-3, табл. 36) [7, 8]</w:t>
            </w:r>
          </w:p>
        </w:tc>
      </w:tr>
      <w:tr w:rsidR="002039B0" w14:paraId="40B13397" w14:textId="77777777" w:rsidTr="002039B0">
        <w:trPr>
          <w:cantSplit/>
          <w:jc w:val="center"/>
        </w:trPr>
        <w:tc>
          <w:tcPr>
            <w:tcW w:w="1136" w:type="dxa"/>
            <w:vAlign w:val="center"/>
          </w:tcPr>
          <w:p w14:paraId="2F6641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Географические границы</w:t>
            </w:r>
          </w:p>
        </w:tc>
        <w:tc>
          <w:tcPr>
            <w:tcW w:w="8502" w:type="dxa"/>
            <w:vAlign w:val="center"/>
          </w:tcPr>
          <w:p w14:paraId="00EDDF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Республика Беларусь (основная). Российская Федерация и СНГ – отдельная гипотеза расширения, в индекс барьеров не смешивается. Спрос сконцентрирован в Минске: индекс интереса Вордстата 194,99 против 127,61 по стране (ЛР1, табл. 43, шаг 8) [7]</w:t>
            </w:r>
          </w:p>
        </w:tc>
      </w:tr>
      <w:tr w:rsidR="002039B0" w14:paraId="5419A378" w14:textId="77777777" w:rsidTr="002039B0">
        <w:trPr>
          <w:cantSplit/>
          <w:jc w:val="center"/>
        </w:trPr>
        <w:tc>
          <w:tcPr>
            <w:tcW w:w="1136" w:type="dxa"/>
            <w:vAlign w:val="center"/>
          </w:tcPr>
          <w:p w14:paraId="691504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Канальные границы</w:t>
            </w:r>
          </w:p>
        </w:tc>
        <w:tc>
          <w:tcPr>
            <w:tcW w:w="8502" w:type="dxa"/>
            <w:vAlign w:val="center"/>
          </w:tcPr>
          <w:p w14:paraId="6661E1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Поисковые системы (</w:t>
            </w:r>
            <w:r>
              <w:rPr>
                <w:i/>
              </w:rPr>
              <w:t>Google</w:t>
            </w:r>
            <w:r>
              <w:t xml:space="preserve"> и Яндекс), сообщества разработчиков, вузовские каналы; интернетом пользуется 94,3 % населения (ЛР1, табл. 41, 43) [7]</w:t>
            </w:r>
          </w:p>
        </w:tc>
      </w:tr>
      <w:tr w:rsidR="002039B0" w14:paraId="32246A82" w14:textId="77777777" w:rsidTr="002039B0">
        <w:trPr>
          <w:cantSplit/>
          <w:jc w:val="center"/>
        </w:trPr>
        <w:tc>
          <w:tcPr>
            <w:tcW w:w="1136" w:type="dxa"/>
            <w:vAlign w:val="center"/>
          </w:tcPr>
          <w:p w14:paraId="76A125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Объем рынка и уровень спроса</w:t>
            </w:r>
          </w:p>
        </w:tc>
        <w:tc>
          <w:tcPr>
            <w:tcW w:w="8502" w:type="dxa"/>
            <w:vAlign w:val="center"/>
          </w:tcPr>
          <w:p w14:paraId="1F26E4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Доступный рынок по клиентской базе (</w:t>
            </w:r>
            <w:r>
              <w:rPr>
                <w:i/>
              </w:rPr>
              <w:t>SAM</w:t>
            </w:r>
            <w:r>
              <w:t>) 49 893 – 414 754 </w:t>
            </w:r>
            <w:r>
              <w:rPr>
                <w:i/>
              </w:rPr>
              <w:t>BYN</w:t>
            </w:r>
            <w:r>
              <w:t xml:space="preserve"> в год, базовая оценка 197 988 </w:t>
            </w:r>
            <w:r>
              <w:rPr>
                <w:i/>
              </w:rPr>
              <w:t>BYN</w:t>
            </w:r>
            <w:r>
              <w:t xml:space="preserve"> (около 65 375 </w:t>
            </w:r>
            <w:r>
              <w:rPr>
                <w:i/>
              </w:rPr>
              <w:t>у.е.</w:t>
            </w:r>
            <w:r>
              <w:t xml:space="preserve"> по курсу 3,0285 </w:t>
            </w:r>
            <w:r>
              <w:rPr>
                <w:i/>
                <w:iCs/>
              </w:rPr>
              <w:t xml:space="preserve">BYN/у.е. </w:t>
            </w:r>
            <w:r>
              <w:t>на 30.09.2026), около 1 634 платящих пользователей; достижимая выручка первого года (</w:t>
            </w:r>
            <w:r>
              <w:rPr>
                <w:i/>
              </w:rPr>
              <w:t>SOM</w:t>
            </w:r>
            <w:r>
              <w:t>) 249 – 16 590 </w:t>
            </w:r>
            <w:r>
              <w:rPr>
                <w:i/>
              </w:rPr>
              <w:t>BYN</w:t>
            </w:r>
            <w:r>
              <w:t xml:space="preserve">. Сводный индекс поискового спроса 49,1 – средний уровень (ЛР2-3, табл. 13, 80, 84); интерес к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за год снизился на 42,7 – 46,7 % (ЛР1, табл. 21, 33) [7, 8]</w:t>
            </w:r>
          </w:p>
        </w:tc>
      </w:tr>
      <w:tr w:rsidR="002039B0" w14:paraId="0D734685" w14:textId="77777777" w:rsidTr="002039B0">
        <w:trPr>
          <w:cantSplit/>
          <w:jc w:val="center"/>
        </w:trPr>
        <w:tc>
          <w:tcPr>
            <w:tcW w:w="1136" w:type="dxa"/>
            <w:vAlign w:val="center"/>
          </w:tcPr>
          <w:p w14:paraId="3A16D5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Собственные данные </w:t>
            </w:r>
            <w:r>
              <w:rPr>
                <w:i/>
              </w:rPr>
              <w:t>NotaCode</w:t>
            </w:r>
          </w:p>
        </w:tc>
        <w:tc>
          <w:tcPr>
            <w:tcW w:w="8502" w:type="dxa"/>
            <w:vAlign w:val="center"/>
          </w:tcPr>
          <w:p w14:paraId="19091B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Отсутствуют: продукт до </w:t>
            </w:r>
            <w:r>
              <w:rPr>
                <w:i/>
              </w:rPr>
              <w:t>MVP</w:t>
            </w:r>
            <w:r>
              <w:t>; ограничение учитывается в оценке силы покупателей</w:t>
            </w:r>
          </w:p>
        </w:tc>
      </w:tr>
    </w:tbl>
    <w:p w14:paraId="1A6522AD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Данные по уровням доказательств делятся на публичные открытые, оценочные цифровые, профессиональные базы, официальную статистику и собственные данные [2]. Для типа бизнеса «</w:t>
      </w:r>
      <w:r>
        <w:rPr>
          <w:i/>
          <w:sz w:val="28"/>
        </w:rPr>
        <w:t>SaaS</w:t>
      </w:r>
      <w:r>
        <w:rPr>
          <w:sz w:val="28"/>
        </w:rPr>
        <w:t xml:space="preserve"> / </w:t>
      </w:r>
      <w:r>
        <w:rPr>
          <w:i/>
          <w:sz w:val="28"/>
        </w:rPr>
        <w:t>B2B</w:t>
      </w:r>
      <w:r>
        <w:rPr>
          <w:sz w:val="28"/>
        </w:rPr>
        <w:t xml:space="preserve">-сервис» приоритетны </w:t>
      </w:r>
      <w:r>
        <w:rPr>
          <w:i/>
          <w:sz w:val="28"/>
        </w:rPr>
        <w:t>G2</w:t>
      </w:r>
      <w:r>
        <w:rPr>
          <w:sz w:val="28"/>
        </w:rPr>
        <w:t xml:space="preserve">, </w:t>
      </w:r>
      <w:r>
        <w:rPr>
          <w:i/>
          <w:sz w:val="28"/>
        </w:rPr>
        <w:t>Capterra</w:t>
      </w:r>
      <w:r>
        <w:rPr>
          <w:sz w:val="28"/>
        </w:rPr>
        <w:t xml:space="preserve">, </w:t>
      </w:r>
      <w:r>
        <w:rPr>
          <w:i/>
          <w:sz w:val="28"/>
        </w:rPr>
        <w:t>TrustRadius</w:t>
      </w:r>
      <w:r>
        <w:rPr>
          <w:sz w:val="28"/>
        </w:rPr>
        <w:t xml:space="preserve">, </w:t>
      </w:r>
      <w:r>
        <w:rPr>
          <w:i/>
          <w:sz w:val="28"/>
        </w:rPr>
        <w:t>Crunchbase</w:t>
      </w:r>
      <w:r>
        <w:rPr>
          <w:sz w:val="28"/>
        </w:rPr>
        <w:t xml:space="preserve">, </w:t>
      </w:r>
      <w:r>
        <w:rPr>
          <w:i/>
          <w:sz w:val="28"/>
        </w:rPr>
        <w:t>Similarweb</w:t>
      </w:r>
      <w:r>
        <w:rPr>
          <w:sz w:val="28"/>
        </w:rPr>
        <w:t xml:space="preserve">, </w:t>
      </w:r>
      <w:r>
        <w:rPr>
          <w:i/>
          <w:sz w:val="28"/>
        </w:rPr>
        <w:t>Ahrefs</w:t>
      </w:r>
      <w:r>
        <w:rPr>
          <w:sz w:val="28"/>
        </w:rPr>
        <w:t xml:space="preserve">, </w:t>
      </w:r>
      <w:r>
        <w:rPr>
          <w:i/>
          <w:sz w:val="28"/>
        </w:rPr>
        <w:t>Semrush</w:t>
      </w:r>
      <w:r>
        <w:rPr>
          <w:sz w:val="28"/>
        </w:rPr>
        <w:t xml:space="preserve">, </w:t>
      </w:r>
      <w:r>
        <w:rPr>
          <w:i/>
          <w:sz w:val="28"/>
        </w:rPr>
        <w:t>BuiltWith</w:t>
      </w:r>
      <w:r>
        <w:rPr>
          <w:sz w:val="28"/>
        </w:rPr>
        <w:t xml:space="preserve">, </w:t>
      </w:r>
      <w:r>
        <w:rPr>
          <w:i/>
          <w:sz w:val="28"/>
        </w:rPr>
        <w:t>Wappalyzer</w:t>
      </w:r>
      <w:r>
        <w:rPr>
          <w:sz w:val="28"/>
        </w:rPr>
        <w:t xml:space="preserve"> и </w:t>
      </w:r>
      <w:r>
        <w:rPr>
          <w:i/>
          <w:sz w:val="28"/>
        </w:rPr>
        <w:t>LinkedIn</w:t>
      </w:r>
      <w:r>
        <w:rPr>
          <w:sz w:val="28"/>
        </w:rPr>
        <w:t xml:space="preserve"> [2]. Все оценки </w:t>
      </w:r>
      <w:r>
        <w:rPr>
          <w:i/>
          <w:sz w:val="28"/>
        </w:rPr>
        <w:t>Similarweb</w:t>
      </w:r>
      <w:r>
        <w:rPr>
          <w:sz w:val="28"/>
        </w:rPr>
        <w:t xml:space="preserve"> являются моделью, а не измерением: они показывают распределение цифровой видимости, а не выручку [3].</w:t>
      </w:r>
    </w:p>
    <w:p w14:paraId="34F00FD4" w14:textId="77777777" w:rsidR="00CB4FB5" w:rsidRDefault="00CB4FB5">
      <w:pPr>
        <w:pStyle w:val="3"/>
        <w:ind w:firstLine="709"/>
      </w:pPr>
      <w:bookmarkStart w:id="49" w:name="_Toc242049771"/>
      <w:r>
        <w:t>2.2 Адаптированная модель пяти сил и порядок работы</w:t>
      </w:r>
      <w:bookmarkEnd w:id="49"/>
    </w:p>
    <w:p w14:paraId="789C0EB4" w14:textId="77777777" w:rsidR="00CB4FB5" w:rsidRDefault="00CB4FB5">
      <w:pPr>
        <w:pStyle w:val="FirstParagraph"/>
      </w:pPr>
      <w:r>
        <w:rPr>
          <w:sz w:val="28"/>
        </w:rPr>
        <w:t>Классические пять сил сохраняются, но дополняются цифровыми факторами: трафиком, данными, сетевыми эффектами, алгоритмической видимостью, издержками переключения и платформенной зависимостью [1]. Схема модели приведена на рисунке 2.</w:t>
      </w:r>
    </w:p>
    <w:p w14:paraId="15ED15AA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37B21AF3" wp14:editId="46C09C0B">
            <wp:extent cx="5334000" cy="3604355"/>
            <wp:effectExtent l="0" t="0" r="0" b="0"/>
            <wp:docPr id="10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модель_пяти_сил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64E16A" w14:textId="77777777" w:rsidR="00CB4FB5" w:rsidRDefault="00CB4FB5">
      <w:pPr>
        <w:pStyle w:val="a0"/>
        <w:jc w:val="center"/>
      </w:pPr>
      <w:r>
        <w:rPr>
          <w:sz w:val="28"/>
        </w:rPr>
        <w:t>Рисунок 1 – Адаптированная модель пяти сил Портера с цифровыми факторами</w:t>
      </w:r>
    </w:p>
    <w:p w14:paraId="1028845D" w14:textId="77777777" w:rsidR="00CB4FB5" w:rsidRDefault="00CB4FB5">
      <w:pPr>
        <w:pStyle w:val="a0"/>
        <w:keepNext/>
        <w:jc w:val="both"/>
      </w:pPr>
      <w:r>
        <w:rPr>
          <w:sz w:val="28"/>
        </w:rPr>
        <w:lastRenderedPageBreak/>
        <w:t>Таблица 2 – Адаптированная модель пяти сил Портера [1, табл. 7]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5"/>
        <w:gridCol w:w="2732"/>
        <w:gridCol w:w="5341"/>
      </w:tblGrid>
      <w:tr w:rsidR="002039B0" w14:paraId="182DDA9B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65" w:type="dxa"/>
            <w:vAlign w:val="center"/>
          </w:tcPr>
          <w:p w14:paraId="7D6AA9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Блок анализа</w:t>
            </w:r>
          </w:p>
        </w:tc>
        <w:tc>
          <w:tcPr>
            <w:tcW w:w="2732" w:type="dxa"/>
            <w:vAlign w:val="center"/>
          </w:tcPr>
          <w:p w14:paraId="000856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Классическая логика</w:t>
            </w:r>
          </w:p>
        </w:tc>
        <w:tc>
          <w:tcPr>
            <w:tcW w:w="5341" w:type="dxa"/>
            <w:vAlign w:val="center"/>
          </w:tcPr>
          <w:p w14:paraId="5AF230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Цифровое уточнение</w:t>
            </w:r>
          </w:p>
        </w:tc>
      </w:tr>
      <w:tr w:rsidR="002039B0" w14:paraId="0A6C2696" w14:textId="77777777" w:rsidTr="002039B0">
        <w:trPr>
          <w:cantSplit/>
          <w:jc w:val="center"/>
        </w:trPr>
        <w:tc>
          <w:tcPr>
            <w:tcW w:w="1565" w:type="dxa"/>
            <w:vAlign w:val="center"/>
          </w:tcPr>
          <w:p w14:paraId="322821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Конкуренция между существующими игроками</w:t>
            </w:r>
          </w:p>
        </w:tc>
        <w:tc>
          <w:tcPr>
            <w:tcW w:w="2732" w:type="dxa"/>
            <w:vAlign w:val="center"/>
          </w:tcPr>
          <w:p w14:paraId="4891B1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Соперничество между компаниями внутри рынка</w:t>
            </w:r>
          </w:p>
        </w:tc>
        <w:tc>
          <w:tcPr>
            <w:tcW w:w="5341" w:type="dxa"/>
            <w:vAlign w:val="center"/>
          </w:tcPr>
          <w:p w14:paraId="18442C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Борьба за трафик, поисковую видимость, рейтинги, отзывы, данные, скорость сервиса и удержание</w:t>
            </w:r>
          </w:p>
        </w:tc>
      </w:tr>
      <w:tr w:rsidR="002039B0" w14:paraId="4BC91219" w14:textId="77777777" w:rsidTr="002039B0">
        <w:trPr>
          <w:cantSplit/>
          <w:jc w:val="center"/>
        </w:trPr>
        <w:tc>
          <w:tcPr>
            <w:tcW w:w="1565" w:type="dxa"/>
            <w:vAlign w:val="center"/>
          </w:tcPr>
          <w:p w14:paraId="7210F4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Угроза новых участников</w:t>
            </w:r>
          </w:p>
        </w:tc>
        <w:tc>
          <w:tcPr>
            <w:tcW w:w="2732" w:type="dxa"/>
            <w:vAlign w:val="center"/>
          </w:tcPr>
          <w:p w14:paraId="0F7438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Вероятность входа новых компаний и снижения прибыльности</w:t>
            </w:r>
          </w:p>
        </w:tc>
        <w:tc>
          <w:tcPr>
            <w:tcW w:w="5341" w:type="dxa"/>
            <w:vAlign w:val="center"/>
          </w:tcPr>
          <w:p w14:paraId="789D76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Формальный вход дешевый, но реальный вход ограничен рекламными затратами, доверием, алгоритмами, данными и платформенными правилами</w:t>
            </w:r>
          </w:p>
        </w:tc>
      </w:tr>
      <w:tr w:rsidR="002039B0" w14:paraId="402306B5" w14:textId="77777777" w:rsidTr="002039B0">
        <w:trPr>
          <w:cantSplit/>
          <w:jc w:val="center"/>
        </w:trPr>
        <w:tc>
          <w:tcPr>
            <w:tcW w:w="1565" w:type="dxa"/>
            <w:vAlign w:val="center"/>
          </w:tcPr>
          <w:p w14:paraId="7BC821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Сила покупателей</w:t>
            </w:r>
          </w:p>
        </w:tc>
        <w:tc>
          <w:tcPr>
            <w:tcW w:w="2732" w:type="dxa"/>
            <w:vAlign w:val="center"/>
          </w:tcPr>
          <w:p w14:paraId="47C28B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Способность клиентов давить на цену и условия</w:t>
            </w:r>
          </w:p>
        </w:tc>
        <w:tc>
          <w:tcPr>
            <w:tcW w:w="5341" w:type="dxa"/>
            <w:vAlign w:val="center"/>
          </w:tcPr>
          <w:p w14:paraId="0D6D96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Покупатель легко сравнивает предложения, отзывы и цены, но может быть связан подпиской, данными, бонусами или интеграциями</w:t>
            </w:r>
          </w:p>
        </w:tc>
      </w:tr>
      <w:tr w:rsidR="002039B0" w14:paraId="65F395CE" w14:textId="77777777" w:rsidTr="002039B0">
        <w:trPr>
          <w:cantSplit/>
          <w:jc w:val="center"/>
        </w:trPr>
        <w:tc>
          <w:tcPr>
            <w:tcW w:w="1565" w:type="dxa"/>
            <w:vAlign w:val="center"/>
          </w:tcPr>
          <w:p w14:paraId="1AC523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Сила поставщиков</w:t>
            </w:r>
          </w:p>
        </w:tc>
        <w:tc>
          <w:tcPr>
            <w:tcW w:w="2732" w:type="dxa"/>
            <w:vAlign w:val="center"/>
          </w:tcPr>
          <w:p w14:paraId="17E60B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Способность поставщиков влиять на стоимость и условия работы</w:t>
            </w:r>
          </w:p>
        </w:tc>
        <w:tc>
          <w:tcPr>
            <w:tcW w:w="5341" w:type="dxa"/>
            <w:vAlign w:val="center"/>
          </w:tcPr>
          <w:p w14:paraId="6F4FDD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Поставщиками становятся рекламные платформы, поисковые системы, маркетплейсы, облака, платежные сервисы и владельцы данных</w:t>
            </w:r>
          </w:p>
        </w:tc>
      </w:tr>
      <w:tr w:rsidR="002039B0" w14:paraId="0C5FC7BE" w14:textId="77777777" w:rsidTr="002039B0">
        <w:trPr>
          <w:cantSplit/>
          <w:jc w:val="center"/>
        </w:trPr>
        <w:tc>
          <w:tcPr>
            <w:tcW w:w="1565" w:type="dxa"/>
            <w:vAlign w:val="center"/>
          </w:tcPr>
          <w:p w14:paraId="4CC6FE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Угроза заменителей</w:t>
            </w:r>
          </w:p>
        </w:tc>
        <w:tc>
          <w:tcPr>
            <w:tcW w:w="2732" w:type="dxa"/>
            <w:vAlign w:val="center"/>
          </w:tcPr>
          <w:p w14:paraId="091FD3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Риск, что клиент решит задачу другим продуктом</w:t>
            </w:r>
          </w:p>
        </w:tc>
        <w:tc>
          <w:tcPr>
            <w:tcW w:w="5341" w:type="dxa"/>
            <w:vAlign w:val="center"/>
          </w:tcPr>
          <w:p w14:paraId="2510B0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Заменителем может быть самостоятельное решение, автоматизация, платформа, искусственный интеллект, обучение или другой цифровой инструмент</w:t>
            </w:r>
          </w:p>
        </w:tc>
      </w:tr>
      <w:tr w:rsidR="002039B0" w14:paraId="510CC1D7" w14:textId="77777777" w:rsidTr="002039B0">
        <w:trPr>
          <w:cantSplit/>
          <w:jc w:val="center"/>
        </w:trPr>
        <w:tc>
          <w:tcPr>
            <w:tcW w:w="1565" w:type="dxa"/>
            <w:vAlign w:val="center"/>
          </w:tcPr>
          <w:p w14:paraId="517E89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Дополнительные цифровые факторы</w:t>
            </w:r>
          </w:p>
        </w:tc>
        <w:tc>
          <w:tcPr>
            <w:tcW w:w="2732" w:type="dxa"/>
            <w:vAlign w:val="center"/>
          </w:tcPr>
          <w:p w14:paraId="7E6D1C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 классической модели не выделяются отдельно</w:t>
            </w:r>
          </w:p>
        </w:tc>
        <w:tc>
          <w:tcPr>
            <w:tcW w:w="5341" w:type="dxa"/>
            <w:vAlign w:val="center"/>
          </w:tcPr>
          <w:p w14:paraId="3ADD26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Сетевые эффекты, данные, алгоритмическая видимость, издержки переключения, экосистемная зависимость</w:t>
            </w:r>
          </w:p>
        </w:tc>
      </w:tr>
    </w:tbl>
    <w:p w14:paraId="717526A0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Порядок работы по методике [1]: зафиксировать рынок; составить список прямых и частичных конкурентов и цифровых альтернатив; оценить каждую силу по единой шкале; собрать подтверждающие данные; отдельно оценить цифровые усилители; свести оценки в матрицу; сформулировать вывод о привлекательности рынка (высокая, умеренная, низкая); определить стратегические последствия. Оценка конкуренции и барьеров входа по </w:t>
      </w:r>
      <w:r>
        <w:rPr>
          <w:i/>
          <w:sz w:val="28"/>
        </w:rPr>
        <w:t>Similarweb</w:t>
      </w:r>
      <w:r>
        <w:rPr>
          <w:sz w:val="28"/>
        </w:rPr>
        <w:t xml:space="preserve"> выполняется по восьми шагам: список из 10–30 конкурентов, проверка доменов, единая таблица показателей, доли трафика, концентрация, канальное давление, географическая релевантность, перевод в баллы [3].</w:t>
      </w:r>
    </w:p>
    <w:p w14:paraId="3657B9F1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В работе выполняются четыре системы оценки, которые не смешиваются: матрица пяти сил по шкале 1–5 (А) и матрица по шкале 0–3 с доказательствами (Б) оценивают силы; индекс конкурентного давления по восьми критериям (В) и индекс барьеров входа </w:t>
      </w:r>
      <w:r>
        <w:rPr>
          <w:i/>
          <w:sz w:val="28"/>
        </w:rPr>
        <w:t>Excel</w:t>
      </w:r>
      <w:r>
        <w:rPr>
          <w:sz w:val="28"/>
        </w:rPr>
        <w:t>-шаблона (Г) оценивают уровень конкуренции и барьеры входа. Итоговый вывод опирается на все четыре и называет расхождения между ними.</w:t>
      </w:r>
    </w:p>
    <w:p w14:paraId="5E852917" w14:textId="77777777" w:rsidR="00CB4FB5" w:rsidRDefault="00CB4FB5">
      <w:pPr>
        <w:pStyle w:val="3"/>
        <w:ind w:firstLine="709"/>
      </w:pPr>
      <w:bookmarkStart w:id="50" w:name="_Toc242049772"/>
      <w:r>
        <w:t xml:space="preserve">2.3 Конкурентная группа, данные </w:t>
      </w:r>
      <w:r>
        <w:rPr>
          <w:i/>
          <w:iCs/>
        </w:rPr>
        <w:t xml:space="preserve">Similarweb </w:t>
      </w:r>
      <w:r>
        <w:t>и расчетные показатели</w:t>
      </w:r>
      <w:bookmarkEnd w:id="50"/>
    </w:p>
    <w:p w14:paraId="35864FB1" w14:textId="77777777" w:rsidR="00CB4FB5" w:rsidRDefault="00CB4FB5">
      <w:pPr>
        <w:ind w:firstLine="708"/>
        <w:jc w:val="both"/>
      </w:pPr>
      <w:r>
        <w:rPr>
          <w:sz w:val="28"/>
          <w:szCs w:val="28"/>
        </w:rPr>
        <w:t>В данном подразделе выполняется сравнительный анализ прямых и косвенных конкурентов по ключевым параметрам, влияющим на выбор потребителя.</w:t>
      </w:r>
    </w:p>
    <w:p w14:paraId="7CAC0832" w14:textId="77777777" w:rsidR="00CB4FB5" w:rsidRDefault="00CB4FB5">
      <w:pPr>
        <w:pStyle w:val="4"/>
        <w:ind w:firstLine="709"/>
      </w:pPr>
      <w:r>
        <w:t>2.3.1 Конкурентная группа</w:t>
      </w:r>
    </w:p>
    <w:p w14:paraId="6EC370A1" w14:textId="77777777" w:rsidR="00CB4FB5" w:rsidRDefault="00CB4FB5">
      <w:pPr>
        <w:pStyle w:val="FirstParagraph"/>
      </w:pPr>
      <w:r>
        <w:rPr>
          <w:sz w:val="28"/>
        </w:rPr>
        <w:t xml:space="preserve">Список конкурентов формируется из границ рынка и «похожих сайтов» </w:t>
      </w:r>
      <w:r>
        <w:rPr>
          <w:i/>
          <w:sz w:val="28"/>
        </w:rPr>
        <w:t>Similarweb</w:t>
      </w:r>
      <w:r>
        <w:rPr>
          <w:sz w:val="28"/>
        </w:rPr>
        <w:t>; затем каждый домен проверяется, и остаются только релевантные сайты внутри границ рынка [3]. Для выборки нужно не менее 10 строк и не более 30 [3, 4]. Кандидаты для проверки перечислены в таблице 3.</w:t>
      </w:r>
    </w:p>
    <w:p w14:paraId="5AC4C41A" w14:textId="77777777" w:rsidR="00CB4FB5" w:rsidRDefault="00CB4FB5">
      <w:pPr>
        <w:pStyle w:val="a0"/>
        <w:keepNext/>
        <w:jc w:val="both"/>
      </w:pPr>
      <w:r>
        <w:rPr>
          <w:sz w:val="28"/>
        </w:rPr>
        <w:lastRenderedPageBreak/>
        <w:t>Таблица 3 – Кандидаты в конкурентную группу (до проверки релевантности)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065"/>
        <w:gridCol w:w="2304"/>
        <w:gridCol w:w="4619"/>
      </w:tblGrid>
      <w:tr w:rsidR="002039B0" w14:paraId="3BA613F5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49A3FD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2065" w:type="dxa"/>
            <w:vAlign w:val="center"/>
          </w:tcPr>
          <w:p w14:paraId="334B77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2304" w:type="dxa"/>
            <w:vAlign w:val="center"/>
          </w:tcPr>
          <w:p w14:paraId="71245E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Группа и роль</w:t>
            </w:r>
          </w:p>
        </w:tc>
        <w:tc>
          <w:tcPr>
            <w:tcW w:w="4619" w:type="dxa"/>
            <w:vAlign w:val="center"/>
          </w:tcPr>
          <w:p w14:paraId="1B58E0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Проверка релевантности (главная страница, границы ЛР1), 30.09.2026</w:t>
            </w:r>
          </w:p>
        </w:tc>
      </w:tr>
      <w:tr w:rsidR="002039B0" w14:paraId="31FF93A4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6D5862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2065" w:type="dxa"/>
            <w:vAlign w:val="center"/>
          </w:tcPr>
          <w:p w14:paraId="72C72F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2304" w:type="dxa"/>
            <w:vAlign w:val="center"/>
          </w:tcPr>
          <w:p w14:paraId="5E893A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14:paraId="519DE8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основная задача - диаграммы </w:t>
            </w:r>
            <w:r>
              <w:rPr>
                <w:i/>
              </w:rPr>
              <w:t>UML</w:t>
            </w:r>
            <w:r>
              <w:t xml:space="preserve"> из текста</w:t>
            </w:r>
          </w:p>
        </w:tc>
      </w:tr>
      <w:tr w:rsidR="002039B0" w14:paraId="1432E2BC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34CFC5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065" w:type="dxa"/>
            <w:vAlign w:val="center"/>
          </w:tcPr>
          <w:p w14:paraId="21E177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mermaid.js.org</w:t>
            </w:r>
          </w:p>
        </w:tc>
        <w:tc>
          <w:tcPr>
            <w:tcW w:w="2304" w:type="dxa"/>
            <w:vAlign w:val="center"/>
          </w:tcPr>
          <w:p w14:paraId="61C141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14:paraId="4DF391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прошел: диаграммы из текста и кода</w:t>
            </w:r>
          </w:p>
        </w:tc>
      </w:tr>
      <w:tr w:rsidR="002039B0" w14:paraId="1B8F71A2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F30F6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065" w:type="dxa"/>
            <w:vAlign w:val="center"/>
          </w:tcPr>
          <w:p w14:paraId="146998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2304" w:type="dxa"/>
            <w:vAlign w:val="center"/>
          </w:tcPr>
          <w:p w14:paraId="32093A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14:paraId="270F93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сервис диаграмм на основе </w:t>
            </w:r>
            <w:r>
              <w:rPr>
                <w:i/>
              </w:rPr>
              <w:t>Mermaid</w:t>
            </w:r>
          </w:p>
        </w:tc>
      </w:tr>
      <w:tr w:rsidR="002039B0" w14:paraId="00C495E4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690726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065" w:type="dxa"/>
            <w:vAlign w:val="center"/>
          </w:tcPr>
          <w:p w14:paraId="52655D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d2lang.com</w:t>
            </w:r>
          </w:p>
        </w:tc>
        <w:tc>
          <w:tcPr>
            <w:tcW w:w="2304" w:type="dxa"/>
            <w:vAlign w:val="center"/>
          </w:tcPr>
          <w:p w14:paraId="15ADA2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14:paraId="412D45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язык диаграмм </w:t>
            </w:r>
            <w:r>
              <w:rPr>
                <w:i/>
              </w:rPr>
              <w:t>D2</w:t>
            </w:r>
          </w:p>
        </w:tc>
      </w:tr>
      <w:tr w:rsidR="002039B0" w14:paraId="767C620A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0B6EF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065" w:type="dxa"/>
            <w:vAlign w:val="center"/>
          </w:tcPr>
          <w:p w14:paraId="551180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kroki.io</w:t>
            </w:r>
          </w:p>
        </w:tc>
        <w:tc>
          <w:tcPr>
            <w:tcW w:w="2304" w:type="dxa"/>
            <w:vAlign w:val="center"/>
          </w:tcPr>
          <w:p w14:paraId="1B6EC5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14:paraId="039E99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отрисовка диаграмм из текста через </w:t>
            </w:r>
            <w:r>
              <w:rPr>
                <w:i/>
              </w:rPr>
              <w:t>API</w:t>
            </w:r>
          </w:p>
        </w:tc>
      </w:tr>
      <w:tr w:rsidR="002039B0" w14:paraId="650C21B2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CCA01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2065" w:type="dxa"/>
            <w:vAlign w:val="center"/>
          </w:tcPr>
          <w:p w14:paraId="0CB901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planttext.com</w:t>
            </w:r>
          </w:p>
        </w:tc>
        <w:tc>
          <w:tcPr>
            <w:tcW w:w="2304" w:type="dxa"/>
            <w:vAlign w:val="center"/>
          </w:tcPr>
          <w:p w14:paraId="3081E0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14:paraId="0198FC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онлайн-редактор </w:t>
            </w:r>
            <w:r>
              <w:rPr>
                <w:i/>
              </w:rPr>
              <w:t>PlantUML</w:t>
            </w:r>
          </w:p>
        </w:tc>
      </w:tr>
      <w:tr w:rsidR="002039B0" w14:paraId="288E2589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D75A8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2065" w:type="dxa"/>
            <w:vAlign w:val="center"/>
          </w:tcPr>
          <w:p w14:paraId="45E008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staruml.io</w:t>
            </w:r>
          </w:p>
        </w:tc>
        <w:tc>
          <w:tcPr>
            <w:tcW w:w="2304" w:type="dxa"/>
            <w:vAlign w:val="center"/>
          </w:tcPr>
          <w:p w14:paraId="3EACA7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  <w:tc>
          <w:tcPr>
            <w:tcW w:w="4619" w:type="dxa"/>
            <w:vAlign w:val="center"/>
          </w:tcPr>
          <w:p w14:paraId="00AA83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программа для моделирования </w:t>
            </w:r>
            <w:r>
              <w:rPr>
                <w:i/>
              </w:rPr>
              <w:t>UML</w:t>
            </w:r>
          </w:p>
        </w:tc>
      </w:tr>
      <w:tr w:rsidR="002039B0" w14:paraId="61152381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042D4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065" w:type="dxa"/>
            <w:vAlign w:val="center"/>
          </w:tcPr>
          <w:p w14:paraId="4ED005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visual-paradigm.com</w:t>
            </w:r>
          </w:p>
        </w:tc>
        <w:tc>
          <w:tcPr>
            <w:tcW w:w="2304" w:type="dxa"/>
            <w:vAlign w:val="center"/>
          </w:tcPr>
          <w:p w14:paraId="1D6697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  <w:tc>
          <w:tcPr>
            <w:tcW w:w="4619" w:type="dxa"/>
            <w:vAlign w:val="center"/>
          </w:tcPr>
          <w:p w14:paraId="03C96A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платформа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>, архитектуры</w:t>
            </w:r>
          </w:p>
        </w:tc>
      </w:tr>
      <w:tr w:rsidR="002039B0" w14:paraId="3B59DD15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30004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2065" w:type="dxa"/>
            <w:vAlign w:val="center"/>
          </w:tcPr>
          <w:p w14:paraId="32C4E6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sparxsystems.com</w:t>
            </w:r>
          </w:p>
        </w:tc>
        <w:tc>
          <w:tcPr>
            <w:tcW w:w="2304" w:type="dxa"/>
            <w:vAlign w:val="center"/>
          </w:tcPr>
          <w:p w14:paraId="46C773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  <w:tc>
          <w:tcPr>
            <w:tcW w:w="4619" w:type="dxa"/>
            <w:vAlign w:val="center"/>
          </w:tcPr>
          <w:p w14:paraId="6CB373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>); главная страница недоступна автоматическим запросам, отнесение по границам ЛР1, табл. 44</w:t>
            </w:r>
          </w:p>
        </w:tc>
      </w:tr>
      <w:tr w:rsidR="002039B0" w14:paraId="12BD59C3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1833F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2065" w:type="dxa"/>
            <w:vAlign w:val="center"/>
          </w:tcPr>
          <w:p w14:paraId="232145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</w:p>
        </w:tc>
        <w:tc>
          <w:tcPr>
            <w:tcW w:w="2304" w:type="dxa"/>
            <w:vAlign w:val="center"/>
          </w:tcPr>
          <w:p w14:paraId="4E6294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  <w:tc>
          <w:tcPr>
            <w:tcW w:w="4619" w:type="dxa"/>
            <w:vAlign w:val="center"/>
          </w:tcPr>
          <w:p w14:paraId="36E538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редактор и библиотека </w:t>
            </w:r>
            <w:r>
              <w:rPr>
                <w:i/>
              </w:rPr>
              <w:t>BPMN</w:t>
            </w:r>
          </w:p>
        </w:tc>
      </w:tr>
      <w:tr w:rsidR="002039B0" w14:paraId="1F669B87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52957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2065" w:type="dxa"/>
            <w:vAlign w:val="center"/>
          </w:tcPr>
          <w:p w14:paraId="1E19EB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camunda.com</w:t>
            </w:r>
          </w:p>
        </w:tc>
        <w:tc>
          <w:tcPr>
            <w:tcW w:w="2304" w:type="dxa"/>
            <w:vAlign w:val="center"/>
          </w:tcPr>
          <w:p w14:paraId="6364B9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 (</w:t>
            </w:r>
            <w:r>
              <w:rPr>
                <w:i/>
              </w:rPr>
              <w:t>Modeler</w:t>
            </w:r>
            <w:r>
              <w:t>)</w:t>
            </w:r>
          </w:p>
        </w:tc>
        <w:tc>
          <w:tcPr>
            <w:tcW w:w="4619" w:type="dxa"/>
            <w:vAlign w:val="center"/>
          </w:tcPr>
          <w:p w14:paraId="2A33C7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прошел: главная страница - платформа оркестрации процессов; трафик домена не отражает редактор </w:t>
            </w:r>
            <w:r>
              <w:rPr>
                <w:i/>
              </w:rPr>
              <w:t>Modeler</w:t>
            </w:r>
            <w:r>
              <w:t>, который учтен как частичный заменитель (ЛР1, табл. 44)</w:t>
            </w:r>
          </w:p>
        </w:tc>
      </w:tr>
      <w:tr w:rsidR="002039B0" w14:paraId="0BD9EFDA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3E6950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2065" w:type="dxa"/>
            <w:vAlign w:val="center"/>
          </w:tcPr>
          <w:p w14:paraId="695267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stormbpmn.com</w:t>
            </w:r>
          </w:p>
        </w:tc>
        <w:tc>
          <w:tcPr>
            <w:tcW w:w="2304" w:type="dxa"/>
            <w:vAlign w:val="center"/>
          </w:tcPr>
          <w:p w14:paraId="19592C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 (русскоязычный)</w:t>
            </w:r>
          </w:p>
        </w:tc>
        <w:tc>
          <w:tcPr>
            <w:tcW w:w="4619" w:type="dxa"/>
            <w:vAlign w:val="center"/>
          </w:tcPr>
          <w:p w14:paraId="0D1F7B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редактор </w:t>
            </w:r>
            <w:r>
              <w:rPr>
                <w:i/>
              </w:rPr>
              <w:t>BPMN</w:t>
            </w:r>
            <w:r>
              <w:t xml:space="preserve"> в составе платформы процессного управления</w:t>
            </w:r>
          </w:p>
        </w:tc>
      </w:tr>
      <w:tr w:rsidR="002039B0" w14:paraId="50DF35E6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2D345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2065" w:type="dxa"/>
            <w:vAlign w:val="center"/>
          </w:tcPr>
          <w:p w14:paraId="3E2D82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2304" w:type="dxa"/>
            <w:vAlign w:val="center"/>
          </w:tcPr>
          <w:p w14:paraId="72EA37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  <w:tc>
          <w:tcPr>
            <w:tcW w:w="4619" w:type="dxa"/>
            <w:vAlign w:val="center"/>
          </w:tcPr>
          <w:p w14:paraId="1E5C2A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прошел: универсальный редактор диаграмм (косвенный)</w:t>
            </w:r>
          </w:p>
        </w:tc>
      </w:tr>
      <w:tr w:rsidR="002039B0" w14:paraId="46BDE3D5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E2391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2065" w:type="dxa"/>
            <w:vAlign w:val="center"/>
          </w:tcPr>
          <w:p w14:paraId="559A1F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lucidchart.com</w:t>
            </w:r>
          </w:p>
        </w:tc>
        <w:tc>
          <w:tcPr>
            <w:tcW w:w="2304" w:type="dxa"/>
            <w:vAlign w:val="center"/>
          </w:tcPr>
          <w:p w14:paraId="14B856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  <w:tc>
          <w:tcPr>
            <w:tcW w:w="4619" w:type="dxa"/>
            <w:vAlign w:val="center"/>
          </w:tcPr>
          <w:p w14:paraId="7ECE2D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прошел: универсальный редактор диаграмм (косвенный); главная страница недоступна автоматическим запросам</w:t>
            </w:r>
          </w:p>
        </w:tc>
      </w:tr>
      <w:tr w:rsidR="002039B0" w14:paraId="3E941A3C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DDA4E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</w:t>
            </w:r>
          </w:p>
        </w:tc>
        <w:tc>
          <w:tcPr>
            <w:tcW w:w="2065" w:type="dxa"/>
            <w:vAlign w:val="center"/>
          </w:tcPr>
          <w:p w14:paraId="3B0262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creately.com</w:t>
            </w:r>
          </w:p>
        </w:tc>
        <w:tc>
          <w:tcPr>
            <w:tcW w:w="2304" w:type="dxa"/>
            <w:vAlign w:val="center"/>
          </w:tcPr>
          <w:p w14:paraId="65881A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  <w:tc>
          <w:tcPr>
            <w:tcW w:w="4619" w:type="dxa"/>
            <w:vAlign w:val="center"/>
          </w:tcPr>
          <w:p w14:paraId="316659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прошел: универсальный редактор диаграмм (косвенный)</w:t>
            </w:r>
          </w:p>
        </w:tc>
      </w:tr>
      <w:tr w:rsidR="002039B0" w14:paraId="317539DE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2BF3A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2065" w:type="dxa"/>
            <w:vAlign w:val="center"/>
          </w:tcPr>
          <w:p w14:paraId="0D313E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miro.com</w:t>
            </w:r>
          </w:p>
        </w:tc>
        <w:tc>
          <w:tcPr>
            <w:tcW w:w="2304" w:type="dxa"/>
            <w:vAlign w:val="center"/>
          </w:tcPr>
          <w:p w14:paraId="3529BD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  <w:tc>
          <w:tcPr>
            <w:tcW w:w="4619" w:type="dxa"/>
            <w:vAlign w:val="center"/>
          </w:tcPr>
          <w:p w14:paraId="1D466A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прошел как косвенный заменитель: универсальная доска (вне продуктовых границ как самостоятельный рынок, ЛР1)</w:t>
            </w:r>
          </w:p>
        </w:tc>
      </w:tr>
      <w:tr w:rsidR="002039B0" w14:paraId="45C0C08A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939C6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2065" w:type="dxa"/>
            <w:vAlign w:val="center"/>
          </w:tcPr>
          <w:p w14:paraId="389049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excalidraw.com</w:t>
            </w:r>
          </w:p>
        </w:tc>
        <w:tc>
          <w:tcPr>
            <w:tcW w:w="2304" w:type="dxa"/>
            <w:vAlign w:val="center"/>
          </w:tcPr>
          <w:p w14:paraId="126C65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  <w:tc>
          <w:tcPr>
            <w:tcW w:w="4619" w:type="dxa"/>
            <w:vAlign w:val="center"/>
          </w:tcPr>
          <w:p w14:paraId="638022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прошел как косвенный заменитель: доска со схемами</w:t>
            </w:r>
          </w:p>
        </w:tc>
      </w:tr>
      <w:tr w:rsidR="002039B0" w14:paraId="4BECFAB0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EA743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2065" w:type="dxa"/>
            <w:vAlign w:val="center"/>
          </w:tcPr>
          <w:p w14:paraId="41E2D4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dbdiagram.io</w:t>
            </w:r>
          </w:p>
        </w:tc>
        <w:tc>
          <w:tcPr>
            <w:tcW w:w="2304" w:type="dxa"/>
            <w:vAlign w:val="center"/>
          </w:tcPr>
          <w:p w14:paraId="35F524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14:paraId="1881F0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прошел: схемы баз данных (</w:t>
            </w:r>
            <w:r>
              <w:rPr>
                <w:i/>
              </w:rPr>
              <w:t>ERD</w:t>
            </w:r>
            <w:r>
              <w:t>)</w:t>
            </w:r>
          </w:p>
        </w:tc>
      </w:tr>
      <w:tr w:rsidR="002039B0" w14:paraId="77C2631B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D5A12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2065" w:type="dxa"/>
            <w:vAlign w:val="center"/>
          </w:tcPr>
          <w:p w14:paraId="638B17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drawsql.app</w:t>
            </w:r>
          </w:p>
        </w:tc>
        <w:tc>
          <w:tcPr>
            <w:tcW w:w="2304" w:type="dxa"/>
            <w:vAlign w:val="center"/>
          </w:tcPr>
          <w:p w14:paraId="6A00C5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14:paraId="3A94C1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прошел: схемы баз данных (</w:t>
            </w:r>
            <w:r>
              <w:rPr>
                <w:i/>
              </w:rPr>
              <w:t>ERD</w:t>
            </w:r>
            <w:r>
              <w:t>)</w:t>
            </w:r>
          </w:p>
        </w:tc>
      </w:tr>
      <w:tr w:rsidR="002039B0" w14:paraId="37BDC2E1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7610B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2065" w:type="dxa"/>
            <w:vAlign w:val="center"/>
          </w:tcPr>
          <w:p w14:paraId="6107ED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2304" w:type="dxa"/>
            <w:vAlign w:val="center"/>
          </w:tcPr>
          <w:p w14:paraId="081D72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AI</w:t>
            </w:r>
            <w:r>
              <w:t>-генерация диаграмм</w:t>
            </w:r>
          </w:p>
        </w:tc>
        <w:tc>
          <w:tcPr>
            <w:tcW w:w="4619" w:type="dxa"/>
            <w:vAlign w:val="center"/>
          </w:tcPr>
          <w:p w14:paraId="6CBD5D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прошел: генерация технических диаграмм (</w:t>
            </w:r>
            <w:r>
              <w:rPr>
                <w:i/>
              </w:rPr>
              <w:t>AI</w:t>
            </w:r>
            <w:r>
              <w:t>)</w:t>
            </w:r>
          </w:p>
        </w:tc>
      </w:tr>
      <w:tr w:rsidR="002039B0" w14:paraId="3ED19FA6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5EA00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21</w:t>
            </w:r>
          </w:p>
        </w:tc>
        <w:tc>
          <w:tcPr>
            <w:tcW w:w="2065" w:type="dxa"/>
            <w:vAlign w:val="center"/>
          </w:tcPr>
          <w:p w14:paraId="7D1052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microsoft.com/visio</w:t>
            </w:r>
          </w:p>
        </w:tc>
        <w:tc>
          <w:tcPr>
            <w:tcW w:w="2304" w:type="dxa"/>
            <w:vAlign w:val="center"/>
          </w:tcPr>
          <w:p w14:paraId="763434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  <w:tc>
          <w:tcPr>
            <w:tcW w:w="4619" w:type="dxa"/>
            <w:vAlign w:val="center"/>
          </w:tcPr>
          <w:p w14:paraId="4BDED6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включен в расчет: домен-раздел, трафик отдельно не виден; не собрано: трафик </w:t>
            </w:r>
            <w:r>
              <w:rPr>
                <w:i/>
              </w:rPr>
              <w:t>Visio</w:t>
            </w:r>
            <w:r>
              <w:t xml:space="preserve"> (платный </w:t>
            </w:r>
            <w:r>
              <w:rPr>
                <w:i/>
              </w:rPr>
              <w:t>Similarweb</w:t>
            </w:r>
            <w:r>
              <w:t xml:space="preserve"> или </w:t>
            </w:r>
            <w:r>
              <w:rPr>
                <w:i/>
              </w:rPr>
              <w:t>Semrush</w:t>
            </w:r>
            <w:r>
              <w:t xml:space="preserve">, домен </w:t>
            </w:r>
            <w:r>
              <w:rPr>
                <w:i/>
              </w:rPr>
              <w:t>microsoft.com</w:t>
            </w:r>
            <w:r>
              <w:t>)</w:t>
            </w:r>
          </w:p>
        </w:tc>
      </w:tr>
    </w:tbl>
    <w:p w14:paraId="0AE66731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Домен раздела </w:t>
      </w:r>
      <w:r>
        <w:rPr>
          <w:i/>
          <w:iCs/>
          <w:sz w:val="28"/>
        </w:rPr>
        <w:t xml:space="preserve">microsoft.com/visio </w:t>
      </w:r>
      <w:r>
        <w:rPr>
          <w:sz w:val="28"/>
        </w:rPr>
        <w:t xml:space="preserve">не имеет отдельного трафика в публичных данных, поэтому в расчет не включается и показан отдельной строкой 21 таблицы 3: не собрано: трафик </w:t>
      </w:r>
      <w:r>
        <w:rPr>
          <w:i/>
          <w:sz w:val="28"/>
        </w:rPr>
        <w:t>Visio</w:t>
      </w:r>
      <w:r>
        <w:rPr>
          <w:sz w:val="28"/>
        </w:rPr>
        <w:t xml:space="preserve"> – платный </w:t>
      </w:r>
      <w:r>
        <w:rPr>
          <w:i/>
          <w:sz w:val="28"/>
        </w:rPr>
        <w:t>Similarweb</w:t>
      </w:r>
      <w:r>
        <w:rPr>
          <w:sz w:val="28"/>
        </w:rPr>
        <w:t xml:space="preserve"> или </w:t>
      </w:r>
      <w:r>
        <w:rPr>
          <w:i/>
          <w:sz w:val="28"/>
        </w:rPr>
        <w:t>Semrush</w:t>
      </w:r>
      <w:r>
        <w:rPr>
          <w:sz w:val="28"/>
        </w:rPr>
        <w:t xml:space="preserve"> по домену </w:t>
      </w:r>
      <w:r>
        <w:rPr>
          <w:i/>
          <w:sz w:val="28"/>
        </w:rPr>
        <w:t>microsoft.com</w:t>
      </w:r>
      <w:r>
        <w:rPr>
          <w:sz w:val="28"/>
        </w:rPr>
        <w:t xml:space="preserve">. Универсальные чат-сервисы с </w:t>
      </w:r>
      <w:r>
        <w:rPr>
          <w:i/>
          <w:sz w:val="28"/>
        </w:rPr>
        <w:t>AI</w:t>
      </w:r>
      <w:r>
        <w:rPr>
          <w:sz w:val="28"/>
        </w:rPr>
        <w:t xml:space="preserve"> в конкурентную группу не входят (вне продуктовых границ), но учитываются в силе заменителей. Названия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d2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visio</w:t>
      </w:r>
      <w:r>
        <w:rPr>
          <w:sz w:val="28"/>
        </w:rPr>
        <w:t xml:space="preserve"> совпадают со словами обычного языка, поэтому для каждого бренда проверяются выдача и связанные запросы до использования брендовых частотностей (в таблице 8 для </w:t>
      </w:r>
      <w:r>
        <w:rPr>
          <w:i/>
          <w:sz w:val="28"/>
        </w:rPr>
        <w:t>d2lang</w:t>
      </w:r>
      <w:r>
        <w:rPr>
          <w:sz w:val="28"/>
        </w:rPr>
        <w:t xml:space="preserve"> и </w:t>
      </w:r>
      <w:r>
        <w:rPr>
          <w:i/>
          <w:sz w:val="28"/>
        </w:rPr>
        <w:t>mermaidchart</w:t>
      </w:r>
      <w:r>
        <w:rPr>
          <w:sz w:val="28"/>
        </w:rPr>
        <w:t xml:space="preserve"> значение 0, запрос «</w:t>
      </w:r>
      <w:r>
        <w:rPr>
          <w:i/>
          <w:sz w:val="28"/>
        </w:rPr>
        <w:t>kroki</w:t>
      </w:r>
      <w:r>
        <w:rPr>
          <w:sz w:val="28"/>
        </w:rPr>
        <w:t>» возможно омонимичен).</w:t>
      </w:r>
    </w:p>
    <w:p w14:paraId="44118C01" w14:textId="77777777" w:rsidR="00CB4FB5" w:rsidRDefault="00CB4FB5">
      <w:pPr>
        <w:pStyle w:val="a0"/>
        <w:ind w:firstLine="709"/>
        <w:jc w:val="both"/>
      </w:pPr>
      <w:r>
        <w:rPr>
          <w:sz w:val="28"/>
        </w:rPr>
        <w:lastRenderedPageBreak/>
        <w:t xml:space="preserve">Проверка релевантности по «похожим сайтам» </w:t>
      </w:r>
      <w:r>
        <w:rPr>
          <w:i/>
          <w:sz w:val="28"/>
        </w:rPr>
        <w:t>Similarweb</w:t>
      </w:r>
      <w:r>
        <w:rPr>
          <w:sz w:val="28"/>
        </w:rPr>
        <w:t xml:space="preserve"> не выполнена: доступ закрыт (раздел 2.3.2). Вместо нее применено правило: кандидат проходит, если на 30.09.2026 сайт доступен и его основная задача – построение диаграмм в продуктовых границах ЛР1 (универсальные редакторы – как косвенные заменители), а домен платформы, где редактор является лишь частью продукта, не проходит (допущение Р-11, Приложение Б). Из 20 кандидатов прошли проверку 19; не прошел </w:t>
      </w:r>
      <w:r>
        <w:rPr>
          <w:i/>
          <w:sz w:val="28"/>
        </w:rPr>
        <w:t>camunda.com</w:t>
      </w:r>
      <w:r>
        <w:rPr>
          <w:sz w:val="28"/>
        </w:rPr>
        <w:t>. Карточки составлены на 19 доменов.</w:t>
      </w:r>
    </w:p>
    <w:p w14:paraId="7034EDF5" w14:textId="77777777" w:rsidR="00CB4FB5" w:rsidRDefault="00CB4FB5">
      <w:pPr>
        <w:pStyle w:val="4"/>
        <w:ind w:firstLine="709"/>
      </w:pPr>
      <w:r>
        <w:t xml:space="preserve">2.3.2 Показатели </w:t>
      </w:r>
      <w:r>
        <w:rPr>
          <w:iCs/>
        </w:rPr>
        <w:t>Similarweb</w:t>
      </w:r>
    </w:p>
    <w:p w14:paraId="3999C9EA" w14:textId="77777777" w:rsidR="00CB4FB5" w:rsidRDefault="00CB4FB5">
      <w:pPr>
        <w:pStyle w:val="FirstParagraph"/>
      </w:pPr>
      <w:r>
        <w:rPr>
          <w:sz w:val="28"/>
        </w:rPr>
        <w:t xml:space="preserve">Фиксируются посещаемость и динамика, вовлеченность, география, каналы, поисковые запросы, рефералы, социальный трафик и похожие сайты [3]. Все снимки делаются одной датой и за один период, чтобы данные были сопоставимы [3]. Бесплатный доступ </w:t>
      </w:r>
      <w:r>
        <w:rPr>
          <w:i/>
          <w:sz w:val="28"/>
        </w:rPr>
        <w:t>Similarweb</w:t>
      </w:r>
      <w:r>
        <w:rPr>
          <w:sz w:val="28"/>
        </w:rPr>
        <w:t xml:space="preserve"> показывает ограниченное число стран, поэтому доля Беларуси в трафике может быть недоступна; в этом случае значение не подставляется, а отмечается «недоступно в бесплатном доступе».</w:t>
      </w:r>
    </w:p>
    <w:p w14:paraId="5BE3DDDD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4 – Данные </w:t>
      </w:r>
      <w:r>
        <w:rPr>
          <w:i/>
          <w:sz w:val="28"/>
        </w:rPr>
        <w:t>Similarweb</w:t>
      </w:r>
      <w:r>
        <w:rPr>
          <w:sz w:val="28"/>
        </w:rPr>
        <w:t xml:space="preserve"> по конкурентам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2"/>
        <w:gridCol w:w="8136"/>
      </w:tblGrid>
      <w:tr w:rsidR="002039B0" w14:paraId="7952422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02" w:type="dxa"/>
            <w:vAlign w:val="center"/>
          </w:tcPr>
          <w:p w14:paraId="4FC348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8136" w:type="dxa"/>
            <w:vAlign w:val="center"/>
          </w:tcPr>
          <w:p w14:paraId="11C2CD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7C417F3C" w14:textId="77777777" w:rsidTr="002039B0">
        <w:trPr>
          <w:cantSplit/>
          <w:jc w:val="center"/>
        </w:trPr>
        <w:tc>
          <w:tcPr>
            <w:tcW w:w="1502" w:type="dxa"/>
            <w:vAlign w:val="center"/>
          </w:tcPr>
          <w:p w14:paraId="63C185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Дата снимка и период</w:t>
            </w:r>
          </w:p>
        </w:tc>
        <w:tc>
          <w:tcPr>
            <w:tcW w:w="8136" w:type="dxa"/>
            <w:vAlign w:val="center"/>
          </w:tcPr>
          <w:p w14:paraId="1223A3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Единый снимок </w:t>
            </w:r>
            <w:r>
              <w:rPr>
                <w:i/>
              </w:rPr>
              <w:t>Similarweb</w:t>
            </w:r>
            <w:r>
              <w:t xml:space="preserve"> на группу не получен: 30.09.2026 страницы </w:t>
            </w:r>
            <w:r>
              <w:rPr>
                <w:i/>
              </w:rPr>
              <w:t>plantuml.com</w:t>
            </w:r>
            <w:r>
              <w:t xml:space="preserve"> и </w:t>
            </w:r>
            <w:r>
              <w:rPr>
                <w:i/>
              </w:rPr>
              <w:t>miro.com</w:t>
            </w:r>
            <w:r>
              <w:t xml:space="preserve"> вернули ответ 403 («</w:t>
            </w:r>
            <w:r>
              <w:rPr>
                <w:i/>
              </w:rPr>
              <w:t>Request</w:t>
            </w:r>
            <w:r>
              <w:t xml:space="preserve"> </w:t>
            </w:r>
            <w:r>
              <w:rPr>
                <w:i/>
              </w:rPr>
              <w:t>blocked</w:t>
            </w:r>
            <w:r>
              <w:t xml:space="preserve">») при трех обращениях, обход не выполнялся (скриншот </w:t>
            </w:r>
            <w:r>
              <w:rPr>
                <w:i/>
                <w:iCs/>
              </w:rPr>
              <w:t xml:space="preserve">«Скриншоты/similarweb_plantuml.com_otkaz_dostupa_403_2026-09-30.jpg»). </w:t>
            </w:r>
            <w:r>
              <w:t xml:space="preserve">Справочно: </w:t>
            </w:r>
            <w:r>
              <w:rPr>
                <w:i/>
              </w:rPr>
              <w:t>Similarweb</w:t>
            </w:r>
            <w:r>
              <w:t xml:space="preserve"> в ЛР2-3 – август 2026, последние 3 месяца, 4 домена, значения сняты в разные даты; </w:t>
            </w:r>
            <w:r>
              <w:rPr>
                <w:i/>
              </w:rPr>
              <w:t>Semrush</w:t>
            </w:r>
            <w:r>
              <w:t xml:space="preserve"> – август 2026, страницы обновлены 17.09.2026 [8, 9]</w:t>
            </w:r>
          </w:p>
        </w:tc>
      </w:tr>
      <w:tr w:rsidR="002039B0" w14:paraId="4D7A4ED9" w14:textId="77777777" w:rsidTr="002039B0">
        <w:trPr>
          <w:cantSplit/>
          <w:jc w:val="center"/>
        </w:trPr>
        <w:tc>
          <w:tcPr>
            <w:tcW w:w="1502" w:type="dxa"/>
            <w:vAlign w:val="center"/>
          </w:tcPr>
          <w:p w14:paraId="77BB1D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Визиты, динамика, каналы, вовлеченность по каждому домену</w:t>
            </w:r>
          </w:p>
        </w:tc>
        <w:tc>
          <w:tcPr>
            <w:tcW w:w="8136" w:type="dxa"/>
            <w:vAlign w:val="center"/>
          </w:tcPr>
          <w:p w14:paraId="606994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  <w:iCs/>
              </w:rPr>
              <w:t xml:space="preserve">similarweb.com/website/, </w:t>
            </w:r>
            <w:r>
              <w:t>последние 3 месяца, один день для всех 19 доменов – визиты, динамика, каналы, длительность, страниц за визит, отказы; выполняется вручную в сессии пользователя. Значения ЛР2-3 (</w:t>
            </w:r>
            <w:r>
              <w:rPr>
                <w:i/>
              </w:rPr>
              <w:t>plantuml.com</w:t>
            </w:r>
            <w:r>
              <w:t xml:space="preserve"> – 507 000 визитов; </w:t>
            </w:r>
            <w:r>
              <w:rPr>
                <w:i/>
              </w:rPr>
              <w:t>app.diagrams.net</w:t>
            </w:r>
            <w:r>
              <w:t xml:space="preserve"> – 7,8 млн по ЛР1; </w:t>
            </w:r>
            <w:r>
              <w:rPr>
                <w:i/>
              </w:rPr>
              <w:t>eraser.io</w:t>
            </w:r>
            <w:r>
              <w:t xml:space="preserve"> – 678,5 тыс. и </w:t>
            </w:r>
            <w:r>
              <w:rPr>
                <w:i/>
              </w:rPr>
              <w:t>mermaidchart.com</w:t>
            </w:r>
            <w:r>
              <w:t xml:space="preserve"> – менее 20 тыс. по предварительному замеру 17–23.09.2026) сняты в разные даты и в расчет не включены</w:t>
            </w:r>
          </w:p>
        </w:tc>
      </w:tr>
      <w:tr w:rsidR="002039B0" w14:paraId="1762A3E2" w14:textId="77777777" w:rsidTr="002039B0">
        <w:trPr>
          <w:cantSplit/>
          <w:jc w:val="center"/>
        </w:trPr>
        <w:tc>
          <w:tcPr>
            <w:tcW w:w="1502" w:type="dxa"/>
            <w:vAlign w:val="center"/>
          </w:tcPr>
          <w:p w14:paraId="682FC1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целевой географии (Беларусь)</w:t>
            </w:r>
          </w:p>
        </w:tc>
        <w:tc>
          <w:tcPr>
            <w:tcW w:w="8136" w:type="dxa"/>
            <w:vAlign w:val="center"/>
          </w:tcPr>
          <w:p w14:paraId="0B0D46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Недоступно в бесплатном доступе: </w:t>
            </w:r>
            <w:r>
              <w:rPr>
                <w:i/>
              </w:rPr>
              <w:t>Similarweb</w:t>
            </w:r>
            <w:r>
              <w:t xml:space="preserve"> показывает пять стран, Беларусь среди них у </w:t>
            </w:r>
            <w:r>
              <w:rPr>
                <w:i/>
              </w:rPr>
              <w:t>plantuml.com</w:t>
            </w:r>
            <w:r>
              <w:t xml:space="preserve"> не показана (ЛР2-3, табл. 17). В </w:t>
            </w:r>
            <w:r>
              <w:rPr>
                <w:i/>
              </w:rPr>
              <w:t>Excel</w:t>
            </w:r>
            <w:r>
              <w:t xml:space="preserve"> по всем доменам отмечено «недоступно в бесплатном доступе», релевантный трафик </w:t>
            </w:r>
            <w:r>
              <w:rPr>
                <w:i/>
              </w:rPr>
              <w:t>E</w:t>
            </w:r>
            <w:r>
              <w:t xml:space="preserve"> = 0. Допущение ЛР2-3 о доле Беларуси (Д-01, 0,1958 %) в ЛР4 не применяется</w:t>
            </w:r>
          </w:p>
        </w:tc>
      </w:tr>
      <w:tr w:rsidR="002039B0" w14:paraId="7D05A7CC" w14:textId="77777777" w:rsidTr="002039B0">
        <w:trPr>
          <w:cantSplit/>
          <w:jc w:val="center"/>
        </w:trPr>
        <w:tc>
          <w:tcPr>
            <w:tcW w:w="1502" w:type="dxa"/>
            <w:vAlign w:val="center"/>
          </w:tcPr>
          <w:p w14:paraId="3E35D4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Брендовый поиск,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social</w:t>
            </w:r>
          </w:p>
        </w:tc>
        <w:tc>
          <w:tcPr>
            <w:tcW w:w="8136" w:type="dxa"/>
            <w:vAlign w:val="center"/>
          </w:tcPr>
          <w:p w14:paraId="3222D3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Недоступно в бесплатном доступе; не собрано: платный </w:t>
            </w:r>
            <w:r>
              <w:rPr>
                <w:i/>
              </w:rPr>
              <w:t>Similarweb</w:t>
            </w:r>
            <w:r>
              <w:t xml:space="preserve"> или </w:t>
            </w:r>
            <w:r>
              <w:rPr>
                <w:i/>
                <w:iCs/>
              </w:rPr>
              <w:t>Semrush/Ahrefs</w:t>
            </w:r>
          </w:p>
        </w:tc>
      </w:tr>
    </w:tbl>
    <w:p w14:paraId="5D034687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Справочный источник для сырых визитов – публичные страницы </w:t>
      </w:r>
      <w:r>
        <w:rPr>
          <w:i/>
          <w:sz w:val="28"/>
        </w:rPr>
        <w:t>Semrush</w:t>
      </w:r>
      <w:r>
        <w:rPr>
          <w:sz w:val="28"/>
        </w:rPr>
        <w:t xml:space="preserve"> </w:t>
      </w:r>
      <w:r>
        <w:rPr>
          <w:i/>
          <w:sz w:val="28"/>
        </w:rPr>
        <w:t>Website</w:t>
      </w:r>
      <w:r>
        <w:rPr>
          <w:sz w:val="28"/>
        </w:rPr>
        <w:t xml:space="preserve"> </w:t>
      </w:r>
      <w:r>
        <w:rPr>
          <w:i/>
          <w:sz w:val="28"/>
        </w:rPr>
        <w:t>Overview</w:t>
      </w:r>
      <w:r>
        <w:rPr>
          <w:sz w:val="28"/>
        </w:rPr>
        <w:t xml:space="preserve"> (август 2026, все устройства, весь мир). В публичном индексе оказались 9 из 22 проверенных адресов (таблица 5); для </w:t>
      </w:r>
      <w:r>
        <w:rPr>
          <w:i/>
          <w:sz w:val="28"/>
        </w:rPr>
        <w:t>draw.io</w:t>
      </w:r>
      <w:r>
        <w:rPr>
          <w:sz w:val="28"/>
        </w:rPr>
        <w:t xml:space="preserve"> и </w:t>
      </w:r>
      <w:r>
        <w:rPr>
          <w:i/>
          <w:sz w:val="28"/>
        </w:rPr>
        <w:t>diagrams.net</w:t>
      </w:r>
      <w:r>
        <w:rPr>
          <w:sz w:val="28"/>
        </w:rPr>
        <w:t xml:space="preserve"> страницы отдельные, во избежание двойного счета продукта в расчете используется </w:t>
      </w:r>
      <w:r>
        <w:rPr>
          <w:i/>
          <w:sz w:val="28"/>
        </w:rPr>
        <w:t>diagrams.net</w:t>
      </w:r>
      <w:r>
        <w:rPr>
          <w:sz w:val="28"/>
        </w:rPr>
        <w:t xml:space="preserve">. Значения </w:t>
      </w:r>
      <w:r>
        <w:rPr>
          <w:i/>
          <w:sz w:val="28"/>
        </w:rPr>
        <w:t>Semrush</w:t>
      </w:r>
      <w:r>
        <w:rPr>
          <w:sz w:val="28"/>
        </w:rPr>
        <w:t xml:space="preserve"> и </w:t>
      </w:r>
      <w:r>
        <w:rPr>
          <w:i/>
          <w:sz w:val="28"/>
        </w:rPr>
        <w:t>Similarweb</w:t>
      </w:r>
      <w:r>
        <w:rPr>
          <w:sz w:val="28"/>
        </w:rPr>
        <w:t xml:space="preserve"> – разные оценочные модели и не смешиваются: для </w:t>
      </w:r>
      <w:r>
        <w:rPr>
          <w:i/>
          <w:sz w:val="28"/>
        </w:rPr>
        <w:t>diagrams.net</w:t>
      </w:r>
      <w:r>
        <w:rPr>
          <w:sz w:val="28"/>
        </w:rPr>
        <w:t xml:space="preserve"> (</w:t>
      </w:r>
      <w:r>
        <w:rPr>
          <w:i/>
          <w:sz w:val="28"/>
        </w:rPr>
        <w:t>Semrush</w:t>
      </w:r>
      <w:r>
        <w:rPr>
          <w:sz w:val="28"/>
        </w:rPr>
        <w:t xml:space="preserve"> 8,11 млн) и </w:t>
      </w:r>
      <w:r>
        <w:rPr>
          <w:i/>
          <w:sz w:val="28"/>
        </w:rPr>
        <w:t>eraser.io</w:t>
      </w:r>
      <w:r>
        <w:rPr>
          <w:sz w:val="28"/>
        </w:rPr>
        <w:t xml:space="preserve"> (691 130) они близки к данным </w:t>
      </w:r>
      <w:r>
        <w:rPr>
          <w:i/>
          <w:sz w:val="28"/>
        </w:rPr>
        <w:t>Similarweb</w:t>
      </w:r>
      <w:r>
        <w:rPr>
          <w:sz w:val="28"/>
        </w:rPr>
        <w:t xml:space="preserve"> из ЛР1 и ЛР2-3 (7,8 млн и 678,5 тыс.), что служит лишь проверкой порядка величин.</w:t>
      </w:r>
    </w:p>
    <w:p w14:paraId="61B587FA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5 – Визиты доменов с данными </w:t>
      </w:r>
      <w:r>
        <w:rPr>
          <w:i/>
          <w:sz w:val="28"/>
        </w:rPr>
        <w:t>Semrush</w:t>
      </w:r>
      <w:r>
        <w:rPr>
          <w:sz w:val="28"/>
        </w:rPr>
        <w:t>, август 2026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01"/>
        <w:gridCol w:w="2086"/>
        <w:gridCol w:w="2394"/>
        <w:gridCol w:w="1657"/>
      </w:tblGrid>
      <w:tr w:rsidR="002039B0" w14:paraId="3149DDD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01" w:type="dxa"/>
            <w:vAlign w:val="center"/>
          </w:tcPr>
          <w:p w14:paraId="0C2E60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2086" w:type="dxa"/>
            <w:vAlign w:val="center"/>
          </w:tcPr>
          <w:p w14:paraId="6A4B4A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Визиты в месяц, август 2026</w:t>
            </w:r>
          </w:p>
        </w:tc>
        <w:tc>
          <w:tcPr>
            <w:tcW w:w="2394" w:type="dxa"/>
            <w:vAlign w:val="center"/>
          </w:tcPr>
          <w:p w14:paraId="6584A7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в сумме восьми доменов</w:t>
            </w:r>
          </w:p>
        </w:tc>
        <w:tc>
          <w:tcPr>
            <w:tcW w:w="1657" w:type="dxa"/>
            <w:vAlign w:val="center"/>
          </w:tcPr>
          <w:p w14:paraId="2D264C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Authority</w:t>
            </w:r>
            <w:r>
              <w:t xml:space="preserve"> </w:t>
            </w:r>
            <w:r>
              <w:rPr>
                <w:i/>
              </w:rPr>
              <w:t>Score</w:t>
            </w:r>
          </w:p>
        </w:tc>
      </w:tr>
      <w:tr w:rsidR="002039B0" w14:paraId="692903D1" w14:textId="77777777" w:rsidTr="002039B0">
        <w:trPr>
          <w:cantSplit/>
          <w:jc w:val="center"/>
        </w:trPr>
        <w:tc>
          <w:tcPr>
            <w:tcW w:w="3501" w:type="dxa"/>
            <w:vAlign w:val="center"/>
          </w:tcPr>
          <w:p w14:paraId="79D17A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miro.com</w:t>
            </w:r>
          </w:p>
        </w:tc>
        <w:tc>
          <w:tcPr>
            <w:tcW w:w="2086" w:type="dxa"/>
            <w:vAlign w:val="center"/>
          </w:tcPr>
          <w:p w14:paraId="746196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30 640 000</w:t>
            </w:r>
          </w:p>
        </w:tc>
        <w:tc>
          <w:tcPr>
            <w:tcW w:w="2394" w:type="dxa"/>
            <w:vAlign w:val="center"/>
          </w:tcPr>
          <w:p w14:paraId="5EDFCE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65,1 %</w:t>
            </w:r>
          </w:p>
        </w:tc>
        <w:tc>
          <w:tcPr>
            <w:tcW w:w="1657" w:type="dxa"/>
            <w:vAlign w:val="center"/>
          </w:tcPr>
          <w:p w14:paraId="4B0DBD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74</w:t>
            </w:r>
          </w:p>
        </w:tc>
      </w:tr>
      <w:tr w:rsidR="002039B0" w14:paraId="0287E787" w14:textId="77777777" w:rsidTr="002039B0">
        <w:trPr>
          <w:cantSplit/>
          <w:jc w:val="center"/>
        </w:trPr>
        <w:tc>
          <w:tcPr>
            <w:tcW w:w="3501" w:type="dxa"/>
            <w:vAlign w:val="center"/>
          </w:tcPr>
          <w:p w14:paraId="658467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diagrams.net</w:t>
            </w:r>
          </w:p>
        </w:tc>
        <w:tc>
          <w:tcPr>
            <w:tcW w:w="2086" w:type="dxa"/>
            <w:vAlign w:val="center"/>
          </w:tcPr>
          <w:p w14:paraId="2382AB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8 110 000</w:t>
            </w:r>
          </w:p>
        </w:tc>
        <w:tc>
          <w:tcPr>
            <w:tcW w:w="2394" w:type="dxa"/>
            <w:vAlign w:val="center"/>
          </w:tcPr>
          <w:p w14:paraId="66FA5B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17,2 %</w:t>
            </w:r>
          </w:p>
        </w:tc>
        <w:tc>
          <w:tcPr>
            <w:tcW w:w="1657" w:type="dxa"/>
            <w:vAlign w:val="center"/>
          </w:tcPr>
          <w:p w14:paraId="2D892C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61</w:t>
            </w:r>
          </w:p>
        </w:tc>
      </w:tr>
      <w:tr w:rsidR="002039B0" w14:paraId="3DE9B74E" w14:textId="77777777" w:rsidTr="002039B0">
        <w:trPr>
          <w:cantSplit/>
          <w:jc w:val="center"/>
        </w:trPr>
        <w:tc>
          <w:tcPr>
            <w:tcW w:w="3501" w:type="dxa"/>
            <w:vAlign w:val="center"/>
          </w:tcPr>
          <w:p w14:paraId="32C9C4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excalidraw.com</w:t>
            </w:r>
          </w:p>
        </w:tc>
        <w:tc>
          <w:tcPr>
            <w:tcW w:w="2086" w:type="dxa"/>
            <w:vAlign w:val="center"/>
          </w:tcPr>
          <w:p w14:paraId="018899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5 120 000</w:t>
            </w:r>
          </w:p>
        </w:tc>
        <w:tc>
          <w:tcPr>
            <w:tcW w:w="2394" w:type="dxa"/>
            <w:vAlign w:val="center"/>
          </w:tcPr>
          <w:p w14:paraId="706536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10,9 %</w:t>
            </w:r>
          </w:p>
        </w:tc>
        <w:tc>
          <w:tcPr>
            <w:tcW w:w="1657" w:type="dxa"/>
            <w:vAlign w:val="center"/>
          </w:tcPr>
          <w:p w14:paraId="75F472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54</w:t>
            </w:r>
          </w:p>
        </w:tc>
      </w:tr>
      <w:tr w:rsidR="002039B0" w14:paraId="70B12054" w14:textId="77777777" w:rsidTr="002039B0">
        <w:trPr>
          <w:cantSplit/>
          <w:jc w:val="center"/>
        </w:trPr>
        <w:tc>
          <w:tcPr>
            <w:tcW w:w="3501" w:type="dxa"/>
            <w:vAlign w:val="center"/>
          </w:tcPr>
          <w:p w14:paraId="4A29F0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visual-paradigm.com</w:t>
            </w:r>
          </w:p>
        </w:tc>
        <w:tc>
          <w:tcPr>
            <w:tcW w:w="2086" w:type="dxa"/>
            <w:vAlign w:val="center"/>
          </w:tcPr>
          <w:p w14:paraId="4601C4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1 500 000</w:t>
            </w:r>
          </w:p>
        </w:tc>
        <w:tc>
          <w:tcPr>
            <w:tcW w:w="2394" w:type="dxa"/>
            <w:vAlign w:val="center"/>
          </w:tcPr>
          <w:p w14:paraId="4CDA80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3,2 %</w:t>
            </w:r>
          </w:p>
        </w:tc>
        <w:tc>
          <w:tcPr>
            <w:tcW w:w="1657" w:type="dxa"/>
            <w:vAlign w:val="center"/>
          </w:tcPr>
          <w:p w14:paraId="7573A5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60</w:t>
            </w:r>
          </w:p>
        </w:tc>
      </w:tr>
      <w:tr w:rsidR="002039B0" w14:paraId="2010E0F6" w14:textId="77777777" w:rsidTr="002039B0">
        <w:trPr>
          <w:cantSplit/>
          <w:jc w:val="center"/>
        </w:trPr>
        <w:tc>
          <w:tcPr>
            <w:tcW w:w="3501" w:type="dxa"/>
            <w:vAlign w:val="center"/>
          </w:tcPr>
          <w:p w14:paraId="56322F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2086" w:type="dxa"/>
            <w:vAlign w:val="center"/>
          </w:tcPr>
          <w:p w14:paraId="5E504F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691 130</w:t>
            </w:r>
          </w:p>
        </w:tc>
        <w:tc>
          <w:tcPr>
            <w:tcW w:w="2394" w:type="dxa"/>
            <w:vAlign w:val="center"/>
          </w:tcPr>
          <w:p w14:paraId="49FDB1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1657" w:type="dxa"/>
            <w:vAlign w:val="center"/>
          </w:tcPr>
          <w:p w14:paraId="249FC3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47</w:t>
            </w:r>
          </w:p>
        </w:tc>
      </w:tr>
      <w:tr w:rsidR="002039B0" w14:paraId="4F40EBE0" w14:textId="77777777" w:rsidTr="002039B0">
        <w:trPr>
          <w:cantSplit/>
          <w:jc w:val="center"/>
        </w:trPr>
        <w:tc>
          <w:tcPr>
            <w:tcW w:w="3501" w:type="dxa"/>
            <w:vAlign w:val="center"/>
          </w:tcPr>
          <w:p w14:paraId="4292F7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creately.com</w:t>
            </w:r>
          </w:p>
        </w:tc>
        <w:tc>
          <w:tcPr>
            <w:tcW w:w="2086" w:type="dxa"/>
            <w:vAlign w:val="center"/>
          </w:tcPr>
          <w:p w14:paraId="1B3C93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683 210</w:t>
            </w:r>
          </w:p>
        </w:tc>
        <w:tc>
          <w:tcPr>
            <w:tcW w:w="2394" w:type="dxa"/>
            <w:vAlign w:val="center"/>
          </w:tcPr>
          <w:p w14:paraId="7E0600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1657" w:type="dxa"/>
            <w:vAlign w:val="center"/>
          </w:tcPr>
          <w:p w14:paraId="474222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58</w:t>
            </w:r>
          </w:p>
        </w:tc>
      </w:tr>
      <w:tr w:rsidR="002039B0" w14:paraId="3DA7C8A6" w14:textId="77777777" w:rsidTr="002039B0">
        <w:trPr>
          <w:cantSplit/>
          <w:jc w:val="center"/>
        </w:trPr>
        <w:tc>
          <w:tcPr>
            <w:tcW w:w="3501" w:type="dxa"/>
            <w:vAlign w:val="center"/>
          </w:tcPr>
          <w:p w14:paraId="08A5DD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planttext.com</w:t>
            </w:r>
          </w:p>
        </w:tc>
        <w:tc>
          <w:tcPr>
            <w:tcW w:w="2086" w:type="dxa"/>
            <w:vAlign w:val="center"/>
          </w:tcPr>
          <w:p w14:paraId="5E3F6F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209 920</w:t>
            </w:r>
          </w:p>
        </w:tc>
        <w:tc>
          <w:tcPr>
            <w:tcW w:w="2394" w:type="dxa"/>
            <w:vAlign w:val="center"/>
          </w:tcPr>
          <w:p w14:paraId="42AAB6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0,4 %</w:t>
            </w:r>
          </w:p>
        </w:tc>
        <w:tc>
          <w:tcPr>
            <w:tcW w:w="1657" w:type="dxa"/>
            <w:vAlign w:val="center"/>
          </w:tcPr>
          <w:p w14:paraId="2A208C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39</w:t>
            </w:r>
          </w:p>
        </w:tc>
      </w:tr>
      <w:tr w:rsidR="002039B0" w14:paraId="468ECA90" w14:textId="77777777" w:rsidTr="002039B0">
        <w:trPr>
          <w:cantSplit/>
          <w:jc w:val="center"/>
        </w:trPr>
        <w:tc>
          <w:tcPr>
            <w:tcW w:w="3501" w:type="dxa"/>
            <w:vAlign w:val="center"/>
          </w:tcPr>
          <w:p w14:paraId="68C94A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</w:p>
        </w:tc>
        <w:tc>
          <w:tcPr>
            <w:tcW w:w="2086" w:type="dxa"/>
            <w:vAlign w:val="center"/>
          </w:tcPr>
          <w:p w14:paraId="0D34E0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185 840</w:t>
            </w:r>
          </w:p>
        </w:tc>
        <w:tc>
          <w:tcPr>
            <w:tcW w:w="2394" w:type="dxa"/>
            <w:vAlign w:val="center"/>
          </w:tcPr>
          <w:p w14:paraId="408B63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включен (отдельный домен продукта 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657" w:type="dxa"/>
            <w:vAlign w:val="center"/>
          </w:tcPr>
          <w:p w14:paraId="3E7C6D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44</w:t>
            </w:r>
          </w:p>
        </w:tc>
      </w:tr>
      <w:tr w:rsidR="002039B0" w14:paraId="5E4EA373" w14:textId="77777777" w:rsidTr="002039B0">
        <w:trPr>
          <w:cantSplit/>
          <w:jc w:val="center"/>
        </w:trPr>
        <w:tc>
          <w:tcPr>
            <w:tcW w:w="3501" w:type="dxa"/>
            <w:vAlign w:val="center"/>
          </w:tcPr>
          <w:p w14:paraId="6EFDE1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</w:p>
        </w:tc>
        <w:tc>
          <w:tcPr>
            <w:tcW w:w="2086" w:type="dxa"/>
            <w:vAlign w:val="center"/>
          </w:tcPr>
          <w:p w14:paraId="1CADFC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129 980</w:t>
            </w:r>
          </w:p>
        </w:tc>
        <w:tc>
          <w:tcPr>
            <w:tcW w:w="2394" w:type="dxa"/>
            <w:vAlign w:val="center"/>
          </w:tcPr>
          <w:p w14:paraId="59C5D7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0,3 %</w:t>
            </w:r>
          </w:p>
        </w:tc>
        <w:tc>
          <w:tcPr>
            <w:tcW w:w="1657" w:type="dxa"/>
            <w:vAlign w:val="center"/>
          </w:tcPr>
          <w:p w14:paraId="15FB21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39</w:t>
            </w:r>
          </w:p>
        </w:tc>
      </w:tr>
      <w:tr w:rsidR="002039B0" w14:paraId="20CF839D" w14:textId="77777777" w:rsidTr="002039B0">
        <w:trPr>
          <w:cantSplit/>
          <w:jc w:val="center"/>
        </w:trPr>
        <w:tc>
          <w:tcPr>
            <w:tcW w:w="3501" w:type="dxa"/>
            <w:vAlign w:val="center"/>
          </w:tcPr>
          <w:p w14:paraId="09E16B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Домены без страницы в публичном индексе</w:t>
            </w:r>
          </w:p>
        </w:tc>
        <w:tc>
          <w:tcPr>
            <w:tcW w:w="2086" w:type="dxa"/>
            <w:vAlign w:val="center"/>
          </w:tcPr>
          <w:p w14:paraId="27DCC6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 из 22 проверенных адресов</w:t>
            </w:r>
          </w:p>
        </w:tc>
        <w:tc>
          <w:tcPr>
            <w:tcW w:w="2394" w:type="dxa"/>
            <w:vAlign w:val="center"/>
          </w:tcPr>
          <w:p w14:paraId="5BAB88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1657" w:type="dxa"/>
            <w:vAlign w:val="center"/>
          </w:tcPr>
          <w:p w14:paraId="5E954D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</w:tr>
    </w:tbl>
    <w:p w14:paraId="53F8D003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662F1B93" wp14:editId="3841BE7B">
            <wp:extent cx="5334000" cy="2459181"/>
            <wp:effectExtent l="0" t="0" r="0" b="0"/>
            <wp:docPr id="10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4_визиты_semrush_2026-08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9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50E2DA" w14:textId="77777777" w:rsidR="00CB4FB5" w:rsidRDefault="00CB4FB5">
      <w:pPr>
        <w:pStyle w:val="a0"/>
        <w:jc w:val="center"/>
      </w:pPr>
      <w:r>
        <w:rPr>
          <w:sz w:val="28"/>
        </w:rPr>
        <w:t xml:space="preserve">Рисунок 2 – Визиты доменов с данными </w:t>
      </w:r>
      <w:r>
        <w:rPr>
          <w:i/>
          <w:sz w:val="28"/>
        </w:rPr>
        <w:t>Semrush</w:t>
      </w:r>
      <w:r>
        <w:rPr>
          <w:sz w:val="28"/>
        </w:rPr>
        <w:t>, август 2026 (логарифмическая шкала; в скобках доля в сумме восьми доменов)</w:t>
      </w:r>
    </w:p>
    <w:p w14:paraId="391B7DEB" w14:textId="77777777" w:rsidR="00CB4FB5" w:rsidRDefault="00CB4FB5">
      <w:pPr>
        <w:pStyle w:val="4"/>
        <w:ind w:firstLine="709"/>
      </w:pPr>
      <w:r>
        <w:t>2.3.3 Формулы расчета</w:t>
      </w:r>
    </w:p>
    <w:p w14:paraId="6EBA671A" w14:textId="77777777" w:rsidR="00CB4FB5" w:rsidRDefault="00CB4FB5">
      <w:pPr>
        <w:pStyle w:val="FirstParagraph"/>
      </w:pPr>
      <w:r>
        <w:rPr>
          <w:sz w:val="28"/>
        </w:rPr>
        <w:t>Доля трафика конкурента в суммарном трафике группы:</w:t>
      </w:r>
    </w:p>
    <w:p w14:paraId="00123C45" w14:textId="77777777" w:rsidR="00CB4FB5" w:rsidRDefault="00CB4FB5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s_i</w:t>
      </w:r>
      <w:r>
        <w:rPr>
          <w:sz w:val="28"/>
        </w:rPr>
        <w:t xml:space="preserve"> = </w:t>
      </w:r>
      <w:r>
        <w:rPr>
          <w:i/>
          <w:sz w:val="28"/>
        </w:rPr>
        <w:t>V_i</w:t>
      </w:r>
      <w:r>
        <w:rPr>
          <w:sz w:val="28"/>
        </w:rPr>
        <w:t xml:space="preserve"> / Σ</w:t>
      </w:r>
      <w:r>
        <w:rPr>
          <w:i/>
          <w:sz w:val="28"/>
        </w:rPr>
        <w:t>V_j</w:t>
      </w:r>
      <w:r>
        <w:rPr>
          <w:sz w:val="28"/>
        </w:rPr>
        <w:t xml:space="preserve"> × 100 %</w:t>
      </w:r>
      <w:r>
        <w:rPr>
          <w:sz w:val="28"/>
        </w:rPr>
        <w:tab/>
        <w:t>(1)</w:t>
      </w:r>
    </w:p>
    <w:p w14:paraId="569EE53A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V_i</w:t>
      </w:r>
      <w:r>
        <w:rPr>
          <w:sz w:val="28"/>
        </w:rPr>
        <w:t xml:space="preserve"> – месячные визиты </w:t>
      </w:r>
      <w:r>
        <w:rPr>
          <w:i/>
          <w:sz w:val="28"/>
        </w:rPr>
        <w:t>i</w:t>
      </w:r>
      <w:r>
        <w:rPr>
          <w:sz w:val="28"/>
        </w:rPr>
        <w:t xml:space="preserve">-го релевантного конкурента (вариант </w:t>
      </w:r>
      <w:r>
        <w:rPr>
          <w:i/>
          <w:sz w:val="28"/>
        </w:rPr>
        <w:t>Word</w:t>
      </w:r>
      <w:r>
        <w:rPr>
          <w:sz w:val="28"/>
        </w:rPr>
        <w:t xml:space="preserve">) либо релевантный трафик </w:t>
      </w:r>
      <w:r>
        <w:rPr>
          <w:i/>
          <w:sz w:val="28"/>
        </w:rPr>
        <w:t>E_i</w:t>
      </w:r>
      <w:r>
        <w:rPr>
          <w:sz w:val="28"/>
        </w:rPr>
        <w:t xml:space="preserve"> = </w:t>
      </w:r>
      <w:r>
        <w:rPr>
          <w:i/>
          <w:sz w:val="28"/>
        </w:rPr>
        <w:t>V_i</w:t>
      </w:r>
      <w:r>
        <w:rPr>
          <w:sz w:val="28"/>
        </w:rPr>
        <w:t xml:space="preserve"> × </w:t>
      </w:r>
      <w:r>
        <w:rPr>
          <w:i/>
          <w:sz w:val="28"/>
        </w:rPr>
        <w:t>g_i</w:t>
      </w:r>
      <w:r>
        <w:rPr>
          <w:sz w:val="28"/>
        </w:rPr>
        <w:t xml:space="preserve">, где </w:t>
      </w:r>
      <w:r>
        <w:rPr>
          <w:i/>
          <w:sz w:val="28"/>
        </w:rPr>
        <w:t>g_i</w:t>
      </w:r>
      <w:r>
        <w:rPr>
          <w:sz w:val="28"/>
        </w:rPr>
        <w:t xml:space="preserve"> – доля целевой географии (вариант </w:t>
      </w:r>
      <w:r>
        <w:rPr>
          <w:i/>
          <w:sz w:val="28"/>
        </w:rPr>
        <w:t>Excel</w:t>
      </w:r>
      <w:r>
        <w:rPr>
          <w:sz w:val="28"/>
        </w:rPr>
        <w:t>).</w:t>
      </w:r>
    </w:p>
    <w:p w14:paraId="28CCCAD3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Концентрация по долям крупнейших игроков:</w:t>
      </w:r>
    </w:p>
    <w:p w14:paraId="538DBF37" w14:textId="77777777" w:rsidR="00CB4FB5" w:rsidRDefault="00CB4FB5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CR3</w:t>
      </w:r>
      <w:r>
        <w:rPr>
          <w:sz w:val="28"/>
        </w:rPr>
        <w:t xml:space="preserve"> = </w:t>
      </w:r>
      <w:r>
        <w:rPr>
          <w:i/>
          <w:sz w:val="28"/>
        </w:rPr>
        <w:t>s</w:t>
      </w:r>
      <w:r>
        <w:rPr>
          <w:sz w:val="28"/>
        </w:rPr>
        <w:t xml:space="preserve">(1) + </w:t>
      </w:r>
      <w:r>
        <w:rPr>
          <w:i/>
          <w:sz w:val="28"/>
        </w:rPr>
        <w:t>s</w:t>
      </w:r>
      <w:r>
        <w:rPr>
          <w:sz w:val="28"/>
        </w:rPr>
        <w:t xml:space="preserve">(2) + </w:t>
      </w:r>
      <w:r>
        <w:rPr>
          <w:i/>
          <w:sz w:val="28"/>
        </w:rPr>
        <w:t>s</w:t>
      </w:r>
      <w:r>
        <w:rPr>
          <w:sz w:val="28"/>
        </w:rPr>
        <w:t xml:space="preserve">(3), </w:t>
      </w:r>
      <w:r>
        <w:rPr>
          <w:i/>
          <w:sz w:val="28"/>
        </w:rPr>
        <w:t>CR5</w:t>
      </w:r>
      <w:r>
        <w:rPr>
          <w:sz w:val="28"/>
        </w:rPr>
        <w:t xml:space="preserve"> = </w:t>
      </w:r>
      <w:r>
        <w:rPr>
          <w:i/>
          <w:sz w:val="28"/>
        </w:rPr>
        <w:t>s</w:t>
      </w:r>
      <w:r>
        <w:rPr>
          <w:sz w:val="28"/>
        </w:rPr>
        <w:t xml:space="preserve">(1) + … + </w:t>
      </w:r>
      <w:r>
        <w:rPr>
          <w:i/>
          <w:sz w:val="28"/>
        </w:rPr>
        <w:t>s</w:t>
      </w:r>
      <w:r>
        <w:rPr>
          <w:sz w:val="28"/>
        </w:rPr>
        <w:t>(5)</w:t>
      </w:r>
      <w:r>
        <w:rPr>
          <w:sz w:val="28"/>
        </w:rPr>
        <w:tab/>
        <w:t>(2)</w:t>
      </w:r>
    </w:p>
    <w:p w14:paraId="7FED9484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s</w:t>
      </w:r>
      <w:r>
        <w:rPr>
          <w:sz w:val="28"/>
        </w:rPr>
        <w:t>(</w:t>
      </w:r>
      <w:r>
        <w:rPr>
          <w:i/>
          <w:sz w:val="28"/>
        </w:rPr>
        <w:t>k</w:t>
      </w:r>
      <w:r>
        <w:rPr>
          <w:sz w:val="28"/>
        </w:rPr>
        <w:t xml:space="preserve">) – </w:t>
      </w:r>
      <w:r>
        <w:rPr>
          <w:i/>
          <w:sz w:val="28"/>
        </w:rPr>
        <w:t>k</w:t>
      </w:r>
      <w:r>
        <w:rPr>
          <w:sz w:val="28"/>
        </w:rPr>
        <w:t>-я по величине доля.</w:t>
      </w:r>
    </w:p>
    <w:p w14:paraId="58678F9A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Оценочный индекс концентрации:</w:t>
      </w:r>
    </w:p>
    <w:p w14:paraId="17FCE655" w14:textId="77777777" w:rsidR="00CB4FB5" w:rsidRDefault="00CB4FB5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HHI</w:t>
      </w:r>
      <w:r>
        <w:rPr>
          <w:sz w:val="28"/>
        </w:rPr>
        <w:t xml:space="preserve"> = Σ </w:t>
      </w:r>
      <w:r>
        <w:rPr>
          <w:i/>
          <w:sz w:val="28"/>
        </w:rPr>
        <w:t>s_i</w:t>
      </w:r>
      <w:r>
        <w:rPr>
          <w:sz w:val="28"/>
        </w:rPr>
        <w:t>²</w:t>
      </w:r>
      <w:r>
        <w:rPr>
          <w:sz w:val="28"/>
        </w:rPr>
        <w:tab/>
        <w:t>(3)</w:t>
      </w:r>
    </w:p>
    <w:p w14:paraId="5C1D071F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В </w:t>
      </w:r>
      <w:r>
        <w:rPr>
          <w:i/>
          <w:sz w:val="28"/>
        </w:rPr>
        <w:t>Excel</w:t>
      </w:r>
      <w:r>
        <w:rPr>
          <w:sz w:val="28"/>
        </w:rPr>
        <w:t xml:space="preserve">-шаблоне доли выражены в долях единицы, а сумма квадратов умножается на 10 000 [4]. Пороги шаблона: </w:t>
      </w:r>
      <w:r>
        <w:rPr>
          <w:i/>
          <w:sz w:val="28"/>
        </w:rPr>
        <w:t>CR3</w:t>
      </w:r>
      <w:r>
        <w:rPr>
          <w:sz w:val="28"/>
        </w:rPr>
        <w:t xml:space="preserve"> – 0,6; </w:t>
      </w:r>
      <w:r>
        <w:rPr>
          <w:i/>
          <w:sz w:val="28"/>
        </w:rPr>
        <w:t>CR5</w:t>
      </w:r>
      <w:r>
        <w:rPr>
          <w:sz w:val="28"/>
        </w:rPr>
        <w:t xml:space="preserve"> – 0,75; </w:t>
      </w:r>
      <w:r>
        <w:rPr>
          <w:i/>
          <w:sz w:val="28"/>
        </w:rPr>
        <w:t>HHI</w:t>
      </w:r>
      <w:r>
        <w:rPr>
          <w:sz w:val="28"/>
        </w:rPr>
        <w:t xml:space="preserve"> – 2500 [4].</w:t>
      </w:r>
    </w:p>
    <w:p w14:paraId="60A70B99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Канальное давление оценивается взвешенной по релевантному трафику долей канала: </w:t>
      </w:r>
      <w:r>
        <w:rPr>
          <w:i/>
          <w:sz w:val="28"/>
        </w:rPr>
        <w:t>C</w:t>
      </w:r>
      <w:r>
        <w:rPr>
          <w:sz w:val="28"/>
        </w:rPr>
        <w:t xml:space="preserve"> = Σ(</w:t>
      </w:r>
      <w:r>
        <w:rPr>
          <w:i/>
          <w:sz w:val="28"/>
        </w:rPr>
        <w:t>E_i</w:t>
      </w:r>
      <w:r>
        <w:rPr>
          <w:sz w:val="28"/>
        </w:rPr>
        <w:t xml:space="preserve"> × </w:t>
      </w:r>
      <w:r>
        <w:rPr>
          <w:i/>
          <w:sz w:val="28"/>
        </w:rPr>
        <w:t>d_i</w:t>
      </w:r>
      <w:r>
        <w:rPr>
          <w:sz w:val="28"/>
        </w:rPr>
        <w:t>) / Σ</w:t>
      </w:r>
      <w:r>
        <w:rPr>
          <w:i/>
          <w:sz w:val="28"/>
        </w:rPr>
        <w:t>E_i</w:t>
      </w:r>
      <w:r>
        <w:rPr>
          <w:sz w:val="28"/>
        </w:rPr>
        <w:t xml:space="preserve">, где </w:t>
      </w:r>
      <w:r>
        <w:rPr>
          <w:i/>
          <w:sz w:val="28"/>
        </w:rPr>
        <w:t>d_i</w:t>
      </w:r>
      <w:r>
        <w:rPr>
          <w:sz w:val="28"/>
        </w:rPr>
        <w:t xml:space="preserve"> – доля канала у </w:t>
      </w:r>
      <w:r>
        <w:rPr>
          <w:i/>
          <w:sz w:val="28"/>
        </w:rPr>
        <w:t>i</w:t>
      </w:r>
      <w:r>
        <w:rPr>
          <w:sz w:val="28"/>
        </w:rPr>
        <w:t xml:space="preserve">-го конкурента. Балл канала равен 5, если </w:t>
      </w:r>
      <w:r>
        <w:rPr>
          <w:i/>
          <w:sz w:val="28"/>
        </w:rPr>
        <w:t>C</w:t>
      </w:r>
      <w:r>
        <w:rPr>
          <w:sz w:val="28"/>
        </w:rPr>
        <w:t xml:space="preserve"> не меньше порога </w:t>
      </w:r>
      <w:r>
        <w:rPr>
          <w:i/>
          <w:sz w:val="28"/>
        </w:rPr>
        <w:t>D</w:t>
      </w:r>
      <w:r>
        <w:rPr>
          <w:sz w:val="28"/>
        </w:rPr>
        <w:t xml:space="preserve">; 3, если </w:t>
      </w:r>
      <w:r>
        <w:rPr>
          <w:i/>
          <w:sz w:val="28"/>
        </w:rPr>
        <w:t>C</w:t>
      </w:r>
      <w:r>
        <w:rPr>
          <w:sz w:val="28"/>
        </w:rPr>
        <w:t xml:space="preserve"> не меньше 0,65 × </w:t>
      </w:r>
      <w:r>
        <w:rPr>
          <w:i/>
          <w:sz w:val="28"/>
        </w:rPr>
        <w:t>D</w:t>
      </w:r>
      <w:r>
        <w:rPr>
          <w:sz w:val="28"/>
        </w:rPr>
        <w:t>; иначе 1 [4].</w:t>
      </w:r>
    </w:p>
    <w:p w14:paraId="0374D689" w14:textId="77777777" w:rsidR="00CB4FB5" w:rsidRDefault="00CB4FB5">
      <w:pPr>
        <w:pStyle w:val="4"/>
        <w:ind w:firstLine="709"/>
      </w:pPr>
      <w:r>
        <w:t>2.3.4 Концентрация трафика: два варианта расчета</w:t>
      </w:r>
    </w:p>
    <w:p w14:paraId="3456F31A" w14:textId="77777777" w:rsidR="00CB4FB5" w:rsidRDefault="00CB4FB5">
      <w:pPr>
        <w:pStyle w:val="FirstParagraph"/>
        <w:keepNext/>
      </w:pPr>
      <w:r>
        <w:rPr>
          <w:sz w:val="28"/>
        </w:rPr>
        <w:t xml:space="preserve">Таблица 6 – Доли трафика,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 и </w:t>
      </w:r>
      <w:r>
        <w:rPr>
          <w:i/>
          <w:sz w:val="28"/>
        </w:rPr>
        <w:t>HHI</w:t>
      </w:r>
      <w:r>
        <w:rPr>
          <w:sz w:val="28"/>
        </w:rPr>
        <w:t xml:space="preserve"> (О1)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55"/>
        <w:gridCol w:w="3684"/>
        <w:gridCol w:w="4499"/>
      </w:tblGrid>
      <w:tr w:rsidR="002039B0" w14:paraId="697927E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55" w:type="dxa"/>
            <w:vAlign w:val="center"/>
          </w:tcPr>
          <w:p w14:paraId="06B902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684" w:type="dxa"/>
            <w:vAlign w:val="center"/>
          </w:tcPr>
          <w:p w14:paraId="0294D7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Основной расчет (</w:t>
            </w:r>
            <w:r>
              <w:rPr>
                <w:i/>
              </w:rPr>
              <w:t>Excel</w:t>
            </w:r>
            <w:r>
              <w:t xml:space="preserve">: релевантный трафик </w:t>
            </w:r>
            <w:r>
              <w:rPr>
                <w:i/>
              </w:rPr>
              <w:t>E</w:t>
            </w:r>
            <w:r>
              <w:t xml:space="preserve"> = визиты × доля географии)</w:t>
            </w:r>
          </w:p>
        </w:tc>
        <w:tc>
          <w:tcPr>
            <w:tcW w:w="4499" w:type="dxa"/>
            <w:vAlign w:val="center"/>
          </w:tcPr>
          <w:p w14:paraId="2314A1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Сравнительный расчет (</w:t>
            </w:r>
            <w:r>
              <w:rPr>
                <w:i/>
              </w:rPr>
              <w:t>Word</w:t>
            </w:r>
            <w:r>
              <w:t>: сырые визиты релевантных сайтов)</w:t>
            </w:r>
          </w:p>
        </w:tc>
      </w:tr>
      <w:tr w:rsidR="002039B0" w14:paraId="29B43FE0" w14:textId="77777777" w:rsidTr="002039B0">
        <w:trPr>
          <w:cantSplit/>
          <w:jc w:val="center"/>
        </w:trPr>
        <w:tc>
          <w:tcPr>
            <w:tcW w:w="1455" w:type="dxa"/>
            <w:vAlign w:val="center"/>
          </w:tcPr>
          <w:p w14:paraId="67FBA1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Суммарный трафик группы</w:t>
            </w:r>
          </w:p>
        </w:tc>
        <w:tc>
          <w:tcPr>
            <w:tcW w:w="3684" w:type="dxa"/>
            <w:vAlign w:val="center"/>
          </w:tcPr>
          <w:p w14:paraId="3B5C7B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определен: доля Беларуси недоступна, </w:t>
            </w:r>
            <w:r>
              <w:rPr>
                <w:i/>
              </w:rPr>
              <w:t>E</w:t>
            </w:r>
            <w:r>
              <w:t xml:space="preserve"> = 0 по всем доменам</w:t>
            </w:r>
          </w:p>
        </w:tc>
        <w:tc>
          <w:tcPr>
            <w:tcW w:w="4499" w:type="dxa"/>
            <w:vAlign w:val="center"/>
          </w:tcPr>
          <w:p w14:paraId="65E8A9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46 938 036 визитов в месяц по 19 доменам с данными </w:t>
            </w:r>
            <w:r>
              <w:rPr>
                <w:i/>
              </w:rPr>
              <w:t>Semrush</w:t>
            </w:r>
            <w:r>
              <w:t xml:space="preserve"> (август 2026); по остальным 11 доменам данных нет</w:t>
            </w:r>
          </w:p>
        </w:tc>
      </w:tr>
      <w:tr w:rsidR="002039B0" w14:paraId="283FD4D9" w14:textId="77777777" w:rsidTr="002039B0">
        <w:trPr>
          <w:cantSplit/>
          <w:jc w:val="center"/>
        </w:trPr>
        <w:tc>
          <w:tcPr>
            <w:tcW w:w="1455" w:type="dxa"/>
            <w:vAlign w:val="center"/>
          </w:tcPr>
          <w:p w14:paraId="030337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Три крупнейших игрока</w:t>
            </w:r>
          </w:p>
        </w:tc>
        <w:tc>
          <w:tcPr>
            <w:tcW w:w="3684" w:type="dxa"/>
            <w:vAlign w:val="center"/>
          </w:tcPr>
          <w:p w14:paraId="2D7E0C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определяются (</w:t>
            </w:r>
            <w:r>
              <w:rPr>
                <w:i/>
              </w:rPr>
              <w:t>E</w:t>
            </w:r>
            <w:r>
              <w:t xml:space="preserve"> = 0)</w:t>
            </w:r>
          </w:p>
        </w:tc>
        <w:tc>
          <w:tcPr>
            <w:tcW w:w="4499" w:type="dxa"/>
            <w:vAlign w:val="center"/>
          </w:tcPr>
          <w:p w14:paraId="57B079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miro.com</w:t>
            </w:r>
            <w:r>
              <w:t xml:space="preserve"> (65,1 %), </w:t>
            </w:r>
            <w:r>
              <w:rPr>
                <w:i/>
              </w:rPr>
              <w:t>diagrams.net</w:t>
            </w:r>
            <w:r>
              <w:t xml:space="preserve"> (17,2 %), </w:t>
            </w:r>
            <w:r>
              <w:rPr>
                <w:i/>
              </w:rPr>
              <w:t>excalidraw.com</w:t>
            </w:r>
            <w:r>
              <w:t xml:space="preserve"> (10,9 %)</w:t>
            </w:r>
          </w:p>
        </w:tc>
      </w:tr>
      <w:tr w:rsidR="002039B0" w14:paraId="055C3246" w14:textId="77777777" w:rsidTr="002039B0">
        <w:trPr>
          <w:cantSplit/>
          <w:jc w:val="center"/>
        </w:trPr>
        <w:tc>
          <w:tcPr>
            <w:tcW w:w="1455" w:type="dxa"/>
            <w:vAlign w:val="center"/>
          </w:tcPr>
          <w:p w14:paraId="33D560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CR3</w:t>
            </w:r>
          </w:p>
        </w:tc>
        <w:tc>
          <w:tcPr>
            <w:tcW w:w="3684" w:type="dxa"/>
            <w:vAlign w:val="center"/>
          </w:tcPr>
          <w:p w14:paraId="1BD856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0 % (артефакт </w:t>
            </w:r>
            <w:r>
              <w:rPr>
                <w:i/>
              </w:rPr>
              <w:t>E</w:t>
            </w:r>
            <w:r>
              <w:t xml:space="preserve"> = 0, не измерение)</w:t>
            </w:r>
          </w:p>
        </w:tc>
        <w:tc>
          <w:tcPr>
            <w:tcW w:w="4499" w:type="dxa"/>
            <w:vAlign w:val="center"/>
          </w:tcPr>
          <w:p w14:paraId="55785B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85,8 %</w:t>
            </w:r>
          </w:p>
        </w:tc>
      </w:tr>
      <w:tr w:rsidR="002039B0" w14:paraId="28DF0F0E" w14:textId="77777777" w:rsidTr="002039B0">
        <w:trPr>
          <w:cantSplit/>
          <w:jc w:val="center"/>
        </w:trPr>
        <w:tc>
          <w:tcPr>
            <w:tcW w:w="1455" w:type="dxa"/>
            <w:vAlign w:val="center"/>
          </w:tcPr>
          <w:p w14:paraId="3D014D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CR5</w:t>
            </w:r>
          </w:p>
        </w:tc>
        <w:tc>
          <w:tcPr>
            <w:tcW w:w="3684" w:type="dxa"/>
            <w:vAlign w:val="center"/>
          </w:tcPr>
          <w:p w14:paraId="7617FE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0 % (артефакт </w:t>
            </w:r>
            <w:r>
              <w:rPr>
                <w:i/>
              </w:rPr>
              <w:t>E</w:t>
            </w:r>
            <w:r>
              <w:t xml:space="preserve"> = 0)</w:t>
            </w:r>
          </w:p>
        </w:tc>
        <w:tc>
          <w:tcPr>
            <w:tcW w:w="4499" w:type="dxa"/>
            <w:vAlign w:val="center"/>
          </w:tcPr>
          <w:p w14:paraId="1184A5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90,7 %</w:t>
            </w:r>
          </w:p>
        </w:tc>
      </w:tr>
      <w:tr w:rsidR="002039B0" w14:paraId="28825EBE" w14:textId="77777777" w:rsidTr="002039B0">
        <w:trPr>
          <w:cantSplit/>
          <w:jc w:val="center"/>
        </w:trPr>
        <w:tc>
          <w:tcPr>
            <w:tcW w:w="1455" w:type="dxa"/>
            <w:vAlign w:val="center"/>
          </w:tcPr>
          <w:p w14:paraId="105153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HHI</w:t>
            </w:r>
          </w:p>
        </w:tc>
        <w:tc>
          <w:tcPr>
            <w:tcW w:w="3684" w:type="dxa"/>
            <w:vAlign w:val="center"/>
          </w:tcPr>
          <w:p w14:paraId="1AF446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 (артефакт </w:t>
            </w:r>
            <w:r>
              <w:rPr>
                <w:i/>
              </w:rPr>
              <w:t>E</w:t>
            </w:r>
            <w:r>
              <w:t xml:space="preserve"> = 0)</w:t>
            </w:r>
          </w:p>
        </w:tc>
        <w:tc>
          <w:tcPr>
            <w:tcW w:w="4499" w:type="dxa"/>
            <w:vAlign w:val="center"/>
          </w:tcPr>
          <w:p w14:paraId="28538E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3 869</w:t>
            </w:r>
          </w:p>
        </w:tc>
      </w:tr>
      <w:tr w:rsidR="002039B0" w14:paraId="38527AFF" w14:textId="77777777" w:rsidTr="002039B0">
        <w:trPr>
          <w:cantSplit/>
          <w:jc w:val="center"/>
        </w:trPr>
        <w:tc>
          <w:tcPr>
            <w:tcW w:w="1455" w:type="dxa"/>
            <w:vAlign w:val="center"/>
          </w:tcPr>
          <w:p w14:paraId="2C7965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Балл концентрации (лист 07, </w:t>
            </w:r>
            <w:r>
              <w:rPr>
                <w:i/>
              </w:rPr>
              <w:t>D4</w:t>
            </w:r>
            <w:r>
              <w:t>)</w:t>
            </w:r>
          </w:p>
        </w:tc>
        <w:tc>
          <w:tcPr>
            <w:tcW w:w="3684" w:type="dxa"/>
            <w:vAlign w:val="center"/>
          </w:tcPr>
          <w:p w14:paraId="483049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Формально 1, так как </w:t>
            </w:r>
            <w:r>
              <w:rPr>
                <w:i/>
              </w:rPr>
              <w:t>CR3</w:t>
            </w:r>
            <w:r>
              <w:t xml:space="preserve"> = 0 при </w:t>
            </w:r>
            <w:r>
              <w:rPr>
                <w:i/>
              </w:rPr>
              <w:t>E</w:t>
            </w:r>
            <w:r>
              <w:t xml:space="preserve"> = 0; значение не отражает концентрацию</w:t>
            </w:r>
          </w:p>
        </w:tc>
        <w:tc>
          <w:tcPr>
            <w:tcW w:w="4499" w:type="dxa"/>
            <w:vAlign w:val="center"/>
          </w:tcPr>
          <w:p w14:paraId="7F88A5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5: топ-3 контролируют большую часть видимого трафика; те же пороги шаблона (</w:t>
            </w:r>
            <w:r>
              <w:rPr>
                <w:i/>
              </w:rPr>
              <w:t>CR3</w:t>
            </w:r>
            <w:r>
              <w:t xml:space="preserve"> не ниже 0,6), примененные к сырым визитам, также дают 5</w:t>
            </w:r>
          </w:p>
        </w:tc>
      </w:tr>
    </w:tbl>
    <w:p w14:paraId="4F4552E4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Переход от сырых визитов к релевантному трафику в </w:t>
      </w:r>
      <w:r>
        <w:rPr>
          <w:i/>
          <w:sz w:val="28"/>
        </w:rPr>
        <w:t>Excel</w:t>
      </w:r>
      <w:r>
        <w:rPr>
          <w:sz w:val="28"/>
        </w:rPr>
        <w:t xml:space="preserve"> выполнить нельзя: доля Беларуси неизвестна, поэтому </w:t>
      </w:r>
      <w:r>
        <w:rPr>
          <w:i/>
          <w:sz w:val="28"/>
        </w:rPr>
        <w:t>E</w:t>
      </w:r>
      <w:r>
        <w:rPr>
          <w:sz w:val="28"/>
        </w:rPr>
        <w:t xml:space="preserve"> = 0, а нулевые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 и </w:t>
      </w:r>
      <w:r>
        <w:rPr>
          <w:i/>
          <w:sz w:val="28"/>
        </w:rPr>
        <w:t>HHI</w:t>
      </w:r>
      <w:r>
        <w:rPr>
          <w:sz w:val="28"/>
        </w:rPr>
        <w:t xml:space="preserve"> и формальный балл 1 в </w:t>
      </w:r>
      <w:r>
        <w:rPr>
          <w:i/>
          <w:sz w:val="28"/>
        </w:rPr>
        <w:t>Excel</w:t>
      </w:r>
      <w:r>
        <w:rPr>
          <w:sz w:val="28"/>
        </w:rPr>
        <w:t xml:space="preserve"> – результат отсутствия данных, а не признак низкой концентрации. Расхождение между вариантами – 0 % и балл 1 (</w:t>
      </w:r>
      <w:r>
        <w:rPr>
          <w:i/>
          <w:sz w:val="28"/>
        </w:rPr>
        <w:t>Excel</w:t>
      </w:r>
      <w:r>
        <w:rPr>
          <w:sz w:val="28"/>
        </w:rPr>
        <w:t>) против 85,8 % и балл 5 (</w:t>
      </w:r>
      <w:r>
        <w:rPr>
          <w:i/>
          <w:sz w:val="28"/>
        </w:rPr>
        <w:t>Word</w:t>
      </w:r>
      <w:r>
        <w:rPr>
          <w:sz w:val="28"/>
        </w:rPr>
        <w:t xml:space="preserve">). Без </w:t>
      </w:r>
      <w:r>
        <w:rPr>
          <w:i/>
          <w:sz w:val="28"/>
        </w:rPr>
        <w:t>miro.com</w:t>
      </w:r>
      <w:r>
        <w:rPr>
          <w:sz w:val="28"/>
        </w:rPr>
        <w:t xml:space="preserve"> (универсальная доска вне продуктовых границ ЛР1, табл. 43) по семи доменам: сумма 19 428 036 визитов, </w:t>
      </w:r>
      <w:r>
        <w:rPr>
          <w:i/>
          <w:sz w:val="28"/>
        </w:rPr>
        <w:t>CR3</w:t>
      </w:r>
      <w:r>
        <w:rPr>
          <w:sz w:val="28"/>
        </w:rPr>
        <w:t xml:space="preserve"> 73,4 %, </w:t>
      </w:r>
      <w:r>
        <w:rPr>
          <w:i/>
          <w:sz w:val="28"/>
        </w:rPr>
        <w:t>CR5</w:t>
      </w:r>
      <w:r>
        <w:rPr>
          <w:sz w:val="28"/>
        </w:rPr>
        <w:t xml:space="preserve"> 81,3 %, </w:t>
      </w:r>
      <w:r>
        <w:rPr>
          <w:i/>
          <w:sz w:val="28"/>
        </w:rPr>
        <w:t>HHI</w:t>
      </w:r>
      <w:r>
        <w:rPr>
          <w:sz w:val="28"/>
        </w:rPr>
        <w:t xml:space="preserve"> 2 533, балл 5; вывод о высокой концентрации видимого трафика сохраняется. Справочно, </w:t>
      </w:r>
      <w:r>
        <w:rPr>
          <w:i/>
          <w:sz w:val="28"/>
        </w:rPr>
        <w:t>Similarweb</w:t>
      </w:r>
      <w:r>
        <w:rPr>
          <w:sz w:val="28"/>
        </w:rPr>
        <w:t xml:space="preserve"> в ЛР2-3 (четыре домена, другая дата): </w:t>
      </w:r>
      <w:r>
        <w:rPr>
          <w:i/>
          <w:sz w:val="28"/>
        </w:rPr>
        <w:t>CR3</w:t>
      </w:r>
      <w:r>
        <w:rPr>
          <w:sz w:val="28"/>
        </w:rPr>
        <w:t xml:space="preserve"> 99,8 %, </w:t>
      </w:r>
      <w:r>
        <w:rPr>
          <w:i/>
          <w:sz w:val="28"/>
        </w:rPr>
        <w:t>HHI</w:t>
      </w:r>
      <w:r>
        <w:rPr>
          <w:sz w:val="28"/>
        </w:rPr>
        <w:t xml:space="preserve"> около 7 590 [8]. Оценки неполны: у 11 доменов данных нет, а универсальные сервисы включают трафик, не связанный с нотационными диаграммами. Расчет выполнен программой (</w:t>
      </w:r>
      <w:r>
        <w:rPr>
          <w:i/>
          <w:sz w:val="28"/>
        </w:rPr>
        <w:t>Python</w:t>
      </w:r>
      <w:r>
        <w:rPr>
          <w:sz w:val="28"/>
        </w:rPr>
        <w:t xml:space="preserve">, </w:t>
      </w:r>
      <w:r>
        <w:rPr>
          <w:i/>
          <w:sz w:val="28"/>
        </w:rPr>
        <w:t>lr4_calc.py</w:t>
      </w:r>
      <w:r>
        <w:rPr>
          <w:sz w:val="28"/>
        </w:rPr>
        <w:t xml:space="preserve">) по формулам шаблона; сверка с ячейками </w:t>
      </w:r>
      <w:r>
        <w:rPr>
          <w:i/>
          <w:sz w:val="28"/>
        </w:rPr>
        <w:t>Excel</w:t>
      </w:r>
      <w:r>
        <w:rPr>
          <w:sz w:val="28"/>
        </w:rPr>
        <w:t xml:space="preserve"> – раздел 2.11.4.</w:t>
      </w:r>
    </w:p>
    <w:p w14:paraId="3189CEE5" w14:textId="77777777" w:rsidR="00CB4FB5" w:rsidRDefault="00CB4FB5">
      <w:pPr>
        <w:pStyle w:val="4"/>
        <w:ind w:firstLine="709"/>
      </w:pPr>
      <w:r>
        <w:t>2.3.5 Каналы, поиск и вовлеченность</w:t>
      </w:r>
    </w:p>
    <w:p w14:paraId="0ED2E769" w14:textId="77777777" w:rsidR="00CB4FB5" w:rsidRDefault="00CB4FB5">
      <w:pPr>
        <w:pStyle w:val="FirstParagraph"/>
        <w:keepNext/>
      </w:pPr>
      <w:r>
        <w:rPr>
          <w:sz w:val="28"/>
        </w:rPr>
        <w:t>Таблица 7 – Взвешенные доли каналов трафика и баллы (</w:t>
      </w:r>
      <w:r>
        <w:rPr>
          <w:i/>
          <w:sz w:val="28"/>
        </w:rPr>
        <w:t>Excel</w:t>
      </w:r>
      <w:r>
        <w:rPr>
          <w:sz w:val="28"/>
        </w:rPr>
        <w:t>, лист 03; О3–О5, О10)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20"/>
        <w:gridCol w:w="650"/>
        <w:gridCol w:w="3516"/>
        <w:gridCol w:w="3952"/>
      </w:tblGrid>
      <w:tr w:rsidR="002039B0" w14:paraId="0E486769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20" w:type="dxa"/>
            <w:vAlign w:val="center"/>
          </w:tcPr>
          <w:p w14:paraId="4C044D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</w:t>
            </w:r>
          </w:p>
        </w:tc>
        <w:tc>
          <w:tcPr>
            <w:tcW w:w="650" w:type="dxa"/>
            <w:vAlign w:val="center"/>
          </w:tcPr>
          <w:p w14:paraId="5C29CD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Порог </w:t>
            </w:r>
            <w:r>
              <w:rPr>
                <w:i/>
              </w:rPr>
              <w:t>D</w:t>
            </w:r>
          </w:p>
        </w:tc>
        <w:tc>
          <w:tcPr>
            <w:tcW w:w="3516" w:type="dxa"/>
            <w:vAlign w:val="center"/>
          </w:tcPr>
          <w:p w14:paraId="4ABF5B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Основной расчет (взвешенная доля </w:t>
            </w:r>
            <w:r>
              <w:rPr>
                <w:i/>
              </w:rPr>
              <w:t>C</w:t>
            </w:r>
            <w:r>
              <w:t>, балл)</w:t>
            </w:r>
          </w:p>
        </w:tc>
        <w:tc>
          <w:tcPr>
            <w:tcW w:w="3952" w:type="dxa"/>
            <w:vAlign w:val="center"/>
          </w:tcPr>
          <w:p w14:paraId="2A22A6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Вариант </w:t>
            </w:r>
            <w:r>
              <w:rPr>
                <w:i/>
              </w:rPr>
              <w:t>Word</w:t>
            </w:r>
          </w:p>
        </w:tc>
      </w:tr>
      <w:tr w:rsidR="002039B0" w14:paraId="31506705" w14:textId="77777777" w:rsidTr="002039B0">
        <w:trPr>
          <w:cantSplit/>
          <w:jc w:val="center"/>
        </w:trPr>
        <w:tc>
          <w:tcPr>
            <w:tcW w:w="1520" w:type="dxa"/>
            <w:vAlign w:val="center"/>
          </w:tcPr>
          <w:p w14:paraId="0AB3ED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Прямой</w:t>
            </w:r>
          </w:p>
        </w:tc>
        <w:tc>
          <w:tcPr>
            <w:tcW w:w="650" w:type="dxa"/>
            <w:vAlign w:val="center"/>
          </w:tcPr>
          <w:p w14:paraId="339FB7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0,30</w:t>
            </w:r>
          </w:p>
        </w:tc>
        <w:tc>
          <w:tcPr>
            <w:tcW w:w="3516" w:type="dxa"/>
            <w:vAlign w:val="center"/>
          </w:tcPr>
          <w:p w14:paraId="114A2B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рассчитывается: нет данных </w:t>
            </w:r>
            <w:r>
              <w:rPr>
                <w:i/>
              </w:rPr>
              <w:t>Similarweb</w:t>
            </w:r>
            <w:r>
              <w:t xml:space="preserve"> по каналам</w:t>
            </w:r>
          </w:p>
        </w:tc>
        <w:tc>
          <w:tcPr>
            <w:tcW w:w="3952" w:type="dxa"/>
            <w:vAlign w:val="center"/>
          </w:tcPr>
          <w:p w14:paraId="65776A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доля </w:t>
            </w:r>
            <w:r>
              <w:rPr>
                <w:i/>
              </w:rPr>
              <w:t>direct</w:t>
            </w:r>
            <w:r>
              <w:t xml:space="preserve"> у лидеров (топ-3; рядом топ-5)</w:t>
            </w:r>
          </w:p>
        </w:tc>
      </w:tr>
      <w:tr w:rsidR="002039B0" w14:paraId="2007FC1B" w14:textId="77777777" w:rsidTr="002039B0">
        <w:trPr>
          <w:cantSplit/>
          <w:jc w:val="center"/>
        </w:trPr>
        <w:tc>
          <w:tcPr>
            <w:tcW w:w="1520" w:type="dxa"/>
            <w:vAlign w:val="center"/>
          </w:tcPr>
          <w:p w14:paraId="748CEF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Органический поиск</w:t>
            </w:r>
          </w:p>
        </w:tc>
        <w:tc>
          <w:tcPr>
            <w:tcW w:w="650" w:type="dxa"/>
            <w:vAlign w:val="center"/>
          </w:tcPr>
          <w:p w14:paraId="5DB9B8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0,45</w:t>
            </w:r>
          </w:p>
        </w:tc>
        <w:tc>
          <w:tcPr>
            <w:tcW w:w="3516" w:type="dxa"/>
            <w:vAlign w:val="center"/>
          </w:tcPr>
          <w:p w14:paraId="38D7B2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рассчитывается (в </w:t>
            </w:r>
            <w:r>
              <w:rPr>
                <w:i/>
              </w:rPr>
              <w:t>Excel</w:t>
            </w:r>
            <w:r>
              <w:t xml:space="preserve"> 0); справочно </w:t>
            </w:r>
            <w:r>
              <w:rPr>
                <w:i/>
              </w:rPr>
              <w:t>plantuml.com</w:t>
            </w:r>
            <w:r>
              <w:t xml:space="preserve"> – 48,47 % (</w:t>
            </w:r>
            <w:r>
              <w:rPr>
                <w:i/>
              </w:rPr>
              <w:t>Similarweb</w:t>
            </w:r>
            <w:r>
              <w:t>, ЛР2-3)</w:t>
            </w:r>
          </w:p>
        </w:tc>
        <w:tc>
          <w:tcPr>
            <w:tcW w:w="3952" w:type="dxa"/>
            <w:vAlign w:val="center"/>
          </w:tcPr>
          <w:p w14:paraId="45E5E8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Доля </w:t>
            </w:r>
            <w:r>
              <w:rPr>
                <w:i/>
              </w:rPr>
              <w:t>organic</w:t>
            </w:r>
            <w:r>
              <w:t xml:space="preserve"> у </w:t>
            </w:r>
            <w:r>
              <w:rPr>
                <w:i/>
              </w:rPr>
              <w:t>plantuml.com</w:t>
            </w:r>
            <w:r>
              <w:t xml:space="preserve"> 48,47 % (единственный домен с долями каналов; ЛР2-3); </w:t>
            </w:r>
            <w:r>
              <w:rPr>
                <w:i/>
              </w:rPr>
              <w:t>SEO</w:t>
            </w:r>
            <w:r>
              <w:t xml:space="preserve"> </w:t>
            </w:r>
            <w:r>
              <w:rPr>
                <w:i/>
              </w:rPr>
              <w:t>difficulty</w:t>
            </w:r>
            <w:r>
              <w:t xml:space="preserve"> – не собрано</w:t>
            </w:r>
          </w:p>
        </w:tc>
      </w:tr>
      <w:tr w:rsidR="002039B0" w14:paraId="2929A798" w14:textId="77777777" w:rsidTr="002039B0">
        <w:trPr>
          <w:cantSplit/>
          <w:jc w:val="center"/>
        </w:trPr>
        <w:tc>
          <w:tcPr>
            <w:tcW w:w="1520" w:type="dxa"/>
            <w:vAlign w:val="center"/>
          </w:tcPr>
          <w:p w14:paraId="6D5F6C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Платный поиск</w:t>
            </w:r>
          </w:p>
        </w:tc>
        <w:tc>
          <w:tcPr>
            <w:tcW w:w="650" w:type="dxa"/>
            <w:vAlign w:val="center"/>
          </w:tcPr>
          <w:p w14:paraId="00DCE7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0,20</w:t>
            </w:r>
          </w:p>
        </w:tc>
        <w:tc>
          <w:tcPr>
            <w:tcW w:w="3516" w:type="dxa"/>
            <w:vAlign w:val="center"/>
          </w:tcPr>
          <w:p w14:paraId="35A573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0,18 (</w:t>
            </w:r>
            <w:r>
              <w:rPr>
                <w:i/>
              </w:rPr>
              <w:t>Excel</w:t>
            </w:r>
            <w:r>
              <w:t xml:space="preserve"> 04!</w:t>
            </w:r>
            <w:r>
              <w:rPr>
                <w:i/>
              </w:rPr>
              <w:t>B37</w:t>
            </w:r>
            <w:r>
              <w:t xml:space="preserve"> = 0,34;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 </w:t>
            </w:r>
            <w:r>
              <w:rPr>
                <w:i/>
              </w:rPr>
              <w:t>plantuml.com</w:t>
            </w:r>
            <w:r>
              <w:t xml:space="preserve"> 0 %, ЛР2-3)</w:t>
            </w:r>
          </w:p>
        </w:tc>
        <w:tc>
          <w:tcPr>
            <w:tcW w:w="3952" w:type="dxa"/>
            <w:vAlign w:val="center"/>
          </w:tcPr>
          <w:p w14:paraId="2748A6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среднее долей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 и </w:t>
            </w:r>
            <w:r>
              <w:rPr>
                <w:i/>
              </w:rPr>
              <w:t>display</w:t>
            </w:r>
            <w:r>
              <w:t xml:space="preserve"> (</w:t>
            </w:r>
            <w:r>
              <w:rPr>
                <w:i/>
              </w:rPr>
              <w:t>Similarweb</w:t>
            </w:r>
            <w:r>
              <w:t xml:space="preserve">);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social</w:t>
            </w:r>
            <w:r>
              <w:t xml:space="preserve"> – не собрано: в бесплатном </w:t>
            </w:r>
            <w:r>
              <w:rPr>
                <w:i/>
              </w:rPr>
              <w:t>Similarweb</w:t>
            </w:r>
            <w:r>
              <w:t xml:space="preserve"> недоступен</w:t>
            </w:r>
          </w:p>
        </w:tc>
      </w:tr>
      <w:tr w:rsidR="002039B0" w14:paraId="4B342170" w14:textId="77777777" w:rsidTr="002039B0">
        <w:trPr>
          <w:cantSplit/>
          <w:jc w:val="center"/>
        </w:trPr>
        <w:tc>
          <w:tcPr>
            <w:tcW w:w="1520" w:type="dxa"/>
            <w:vAlign w:val="center"/>
          </w:tcPr>
          <w:p w14:paraId="3E0F33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Социальные сети</w:t>
            </w:r>
          </w:p>
        </w:tc>
        <w:tc>
          <w:tcPr>
            <w:tcW w:w="650" w:type="dxa"/>
            <w:vAlign w:val="center"/>
          </w:tcPr>
          <w:p w14:paraId="682B58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0,20</w:t>
            </w:r>
          </w:p>
        </w:tc>
        <w:tc>
          <w:tcPr>
            <w:tcW w:w="3516" w:type="dxa"/>
            <w:vAlign w:val="center"/>
          </w:tcPr>
          <w:p w14:paraId="61DE03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рассчитывается</w:t>
            </w:r>
          </w:p>
        </w:tc>
        <w:tc>
          <w:tcPr>
            <w:tcW w:w="3952" w:type="dxa"/>
            <w:vAlign w:val="center"/>
          </w:tcPr>
          <w:p w14:paraId="1D4A6C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</w:p>
        </w:tc>
      </w:tr>
      <w:tr w:rsidR="002039B0" w14:paraId="3697492B" w14:textId="77777777" w:rsidTr="002039B0">
        <w:trPr>
          <w:cantSplit/>
          <w:jc w:val="center"/>
        </w:trPr>
        <w:tc>
          <w:tcPr>
            <w:tcW w:w="1520" w:type="dxa"/>
            <w:vAlign w:val="center"/>
          </w:tcPr>
          <w:p w14:paraId="29F39D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Реферальный</w:t>
            </w:r>
          </w:p>
        </w:tc>
        <w:tc>
          <w:tcPr>
            <w:tcW w:w="650" w:type="dxa"/>
            <w:vAlign w:val="center"/>
          </w:tcPr>
          <w:p w14:paraId="01FF72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0,15</w:t>
            </w:r>
          </w:p>
        </w:tc>
        <w:tc>
          <w:tcPr>
            <w:tcW w:w="3516" w:type="dxa"/>
            <w:vAlign w:val="center"/>
          </w:tcPr>
          <w:p w14:paraId="3FD5C9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рассчитывается</w:t>
            </w:r>
          </w:p>
        </w:tc>
        <w:tc>
          <w:tcPr>
            <w:tcW w:w="3952" w:type="dxa"/>
            <w:vAlign w:val="center"/>
          </w:tcPr>
          <w:p w14:paraId="07933C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</w:p>
        </w:tc>
      </w:tr>
      <w:tr w:rsidR="002039B0" w14:paraId="4172D7E3" w14:textId="77777777" w:rsidTr="002039B0">
        <w:trPr>
          <w:cantSplit/>
          <w:jc w:val="center"/>
        </w:trPr>
        <w:tc>
          <w:tcPr>
            <w:tcW w:w="1520" w:type="dxa"/>
            <w:vAlign w:val="center"/>
          </w:tcPr>
          <w:p w14:paraId="64DEC4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Медийная реклама</w:t>
            </w:r>
          </w:p>
        </w:tc>
        <w:tc>
          <w:tcPr>
            <w:tcW w:w="650" w:type="dxa"/>
            <w:vAlign w:val="center"/>
          </w:tcPr>
          <w:p w14:paraId="511B85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0,10</w:t>
            </w:r>
          </w:p>
        </w:tc>
        <w:tc>
          <w:tcPr>
            <w:tcW w:w="3516" w:type="dxa"/>
            <w:vAlign w:val="center"/>
          </w:tcPr>
          <w:p w14:paraId="27E1EB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рассчитывается</w:t>
            </w:r>
          </w:p>
        </w:tc>
        <w:tc>
          <w:tcPr>
            <w:tcW w:w="3952" w:type="dxa"/>
            <w:vAlign w:val="center"/>
          </w:tcPr>
          <w:p w14:paraId="210E6C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</w:p>
        </w:tc>
      </w:tr>
      <w:tr w:rsidR="002039B0" w14:paraId="55DBD095" w14:textId="77777777" w:rsidTr="002039B0">
        <w:trPr>
          <w:cantSplit/>
          <w:jc w:val="center"/>
        </w:trPr>
        <w:tc>
          <w:tcPr>
            <w:tcW w:w="1520" w:type="dxa"/>
            <w:vAlign w:val="center"/>
          </w:tcPr>
          <w:p w14:paraId="6DD100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Брендовая сила (</w:t>
            </w:r>
            <w:r>
              <w:rPr>
                <w:i/>
              </w:rPr>
              <w:t>Direct</w:t>
            </w:r>
            <w:r>
              <w:t xml:space="preserve"> + </w:t>
            </w:r>
            <w:r>
              <w:rPr>
                <w:i/>
              </w:rPr>
              <w:t>Brand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>)</w:t>
            </w:r>
          </w:p>
        </w:tc>
        <w:tc>
          <w:tcPr>
            <w:tcW w:w="650" w:type="dxa"/>
            <w:vAlign w:val="center"/>
          </w:tcPr>
          <w:p w14:paraId="060CEA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0,50</w:t>
            </w:r>
          </w:p>
        </w:tc>
        <w:tc>
          <w:tcPr>
            <w:tcW w:w="3516" w:type="dxa"/>
            <w:vAlign w:val="center"/>
          </w:tcPr>
          <w:p w14:paraId="389096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рассчитывается (брендовый поиск – не собрано)</w:t>
            </w:r>
          </w:p>
        </w:tc>
        <w:tc>
          <w:tcPr>
            <w:tcW w:w="3952" w:type="dxa"/>
            <w:vAlign w:val="center"/>
          </w:tcPr>
          <w:p w14:paraId="1DF4DD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Direct</w:t>
            </w:r>
            <w:r>
              <w:t xml:space="preserve"> у лидеров – не собрано; брендовые запросы Вордстата – таблица 8</w:t>
            </w:r>
          </w:p>
        </w:tc>
      </w:tr>
    </w:tbl>
    <w:p w14:paraId="6CDDC1A3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Канал </w:t>
      </w:r>
      <w:r>
        <w:rPr>
          <w:i/>
          <w:sz w:val="28"/>
        </w:rPr>
        <w:t>email</w:t>
      </w:r>
      <w:r>
        <w:rPr>
          <w:sz w:val="28"/>
        </w:rPr>
        <w:t xml:space="preserve"> в шаблоне отсутствует, в методике присутствует [3]; он фиксируется в карточках конкурентов и журнале источников (О10); данных по нему нет (не собрано: </w:t>
      </w:r>
      <w:r>
        <w:rPr>
          <w:i/>
          <w:sz w:val="28"/>
        </w:rPr>
        <w:t>Similarweb</w:t>
      </w:r>
      <w:r>
        <w:rPr>
          <w:sz w:val="28"/>
        </w:rPr>
        <w:t xml:space="preserve">). В качестве лидеров для вариантов </w:t>
      </w:r>
      <w:r>
        <w:rPr>
          <w:i/>
          <w:sz w:val="28"/>
        </w:rPr>
        <w:t>Word</w:t>
      </w:r>
      <w:r>
        <w:rPr>
          <w:sz w:val="28"/>
        </w:rPr>
        <w:t xml:space="preserve"> принимаются три крупнейших по доле релевантного трафика игрока (как в </w:t>
      </w:r>
      <w:r>
        <w:rPr>
          <w:i/>
          <w:sz w:val="28"/>
        </w:rPr>
        <w:t>CR3</w:t>
      </w:r>
      <w:r>
        <w:rPr>
          <w:sz w:val="28"/>
        </w:rPr>
        <w:t xml:space="preserve">), рядом – пять (как в </w:t>
      </w:r>
      <w:r>
        <w:rPr>
          <w:i/>
          <w:sz w:val="28"/>
        </w:rPr>
        <w:t>CR5</w:t>
      </w:r>
      <w:r>
        <w:rPr>
          <w:sz w:val="28"/>
        </w:rPr>
        <w:t xml:space="preserve">); в методике лидеры не определены, выбор фиксируется как допущение проекта (Приложение Б). Поскольку релевантный </w:t>
      </w:r>
      <w:r>
        <w:rPr>
          <w:sz w:val="28"/>
        </w:rPr>
        <w:lastRenderedPageBreak/>
        <w:t xml:space="preserve">трафик в </w:t>
      </w:r>
      <w:r>
        <w:rPr>
          <w:i/>
          <w:sz w:val="28"/>
        </w:rPr>
        <w:t>Excel</w:t>
      </w:r>
      <w:r>
        <w:rPr>
          <w:sz w:val="28"/>
        </w:rPr>
        <w:t xml:space="preserve"> равен нулю, лидеры по сырым визитам определены по данным </w:t>
      </w:r>
      <w:r>
        <w:rPr>
          <w:i/>
          <w:sz w:val="28"/>
        </w:rPr>
        <w:t>Semrush</w:t>
      </w:r>
      <w:r>
        <w:rPr>
          <w:sz w:val="28"/>
        </w:rPr>
        <w:t xml:space="preserve"> (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excalidraw.com</w:t>
      </w:r>
      <w:r>
        <w:rPr>
          <w:sz w:val="28"/>
        </w:rPr>
        <w:t>).</w:t>
      </w:r>
    </w:p>
    <w:p w14:paraId="125A7E6F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Частотности запросов ядра и брендов сняты в Яндекс Вордстате по региону «Беларусь» (все устройства) в скользящем окне 29.08.2026–27.09.2026 (дата съемки 30.09.2026); для сравнения указаны значения ЛР1 (последние 30 дней на 29.09.2026). Различия в единицах объясняются сдвигом окна [7, 12].</w:t>
      </w:r>
    </w:p>
    <w:p w14:paraId="34B11150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8 – Частотности запросов ядра и брендов, Вордстат, Беларусь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13"/>
        <w:gridCol w:w="3085"/>
        <w:gridCol w:w="2120"/>
        <w:gridCol w:w="2120"/>
      </w:tblGrid>
      <w:tr w:rsidR="002039B0" w14:paraId="1026A6F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13" w:type="dxa"/>
            <w:vAlign w:val="center"/>
          </w:tcPr>
          <w:p w14:paraId="07F1EB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3085" w:type="dxa"/>
            <w:vAlign w:val="center"/>
          </w:tcPr>
          <w:p w14:paraId="66DAD1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Запросов за окно 29.08-27.09.2026</w:t>
            </w:r>
          </w:p>
        </w:tc>
        <w:tc>
          <w:tcPr>
            <w:tcW w:w="2120" w:type="dxa"/>
            <w:vAlign w:val="center"/>
          </w:tcPr>
          <w:p w14:paraId="739612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Запросов по ЛР1 (последние 30 дней на 29.09.2026)</w:t>
            </w:r>
          </w:p>
        </w:tc>
        <w:tc>
          <w:tcPr>
            <w:tcW w:w="2120" w:type="dxa"/>
            <w:vAlign w:val="center"/>
          </w:tcPr>
          <w:p w14:paraId="5F45B4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2039B0" w14:paraId="7BB4DEF6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35E019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3085" w:type="dxa"/>
            <w:vAlign w:val="center"/>
          </w:tcPr>
          <w:p w14:paraId="713F90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652</w:t>
            </w:r>
          </w:p>
        </w:tc>
        <w:tc>
          <w:tcPr>
            <w:tcW w:w="2120" w:type="dxa"/>
            <w:vAlign w:val="center"/>
          </w:tcPr>
          <w:p w14:paraId="2EA5DC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591</w:t>
            </w:r>
          </w:p>
        </w:tc>
        <w:tc>
          <w:tcPr>
            <w:tcW w:w="2120" w:type="dxa"/>
            <w:vAlign w:val="center"/>
          </w:tcPr>
          <w:p w14:paraId="2C16A4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14:paraId="66991CAB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64DA86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3085" w:type="dxa"/>
            <w:vAlign w:val="center"/>
          </w:tcPr>
          <w:p w14:paraId="2E6F04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473</w:t>
            </w:r>
          </w:p>
        </w:tc>
        <w:tc>
          <w:tcPr>
            <w:tcW w:w="2120" w:type="dxa"/>
            <w:vAlign w:val="center"/>
          </w:tcPr>
          <w:p w14:paraId="7406E3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476</w:t>
            </w:r>
          </w:p>
        </w:tc>
        <w:tc>
          <w:tcPr>
            <w:tcW w:w="2120" w:type="dxa"/>
            <w:vAlign w:val="center"/>
          </w:tcPr>
          <w:p w14:paraId="475D6F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14:paraId="4487F7A3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1AEDAC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3085" w:type="dxa"/>
            <w:vAlign w:val="center"/>
          </w:tcPr>
          <w:p w14:paraId="2AFEB4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200</w:t>
            </w:r>
          </w:p>
        </w:tc>
        <w:tc>
          <w:tcPr>
            <w:tcW w:w="2120" w:type="dxa"/>
            <w:vAlign w:val="center"/>
          </w:tcPr>
          <w:p w14:paraId="086A75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198</w:t>
            </w:r>
          </w:p>
        </w:tc>
        <w:tc>
          <w:tcPr>
            <w:tcW w:w="2120" w:type="dxa"/>
            <w:vAlign w:val="center"/>
          </w:tcPr>
          <w:p w14:paraId="772AEB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14:paraId="0BBB79C4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2F33FE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3085" w:type="dxa"/>
            <w:vAlign w:val="center"/>
          </w:tcPr>
          <w:p w14:paraId="78C12A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101</w:t>
            </w:r>
          </w:p>
        </w:tc>
        <w:tc>
          <w:tcPr>
            <w:tcW w:w="2120" w:type="dxa"/>
            <w:vAlign w:val="center"/>
          </w:tcPr>
          <w:p w14:paraId="25864C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105</w:t>
            </w:r>
          </w:p>
        </w:tc>
        <w:tc>
          <w:tcPr>
            <w:tcW w:w="2120" w:type="dxa"/>
            <w:vAlign w:val="center"/>
          </w:tcPr>
          <w:p w14:paraId="2C386D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14:paraId="2C2340C0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323B0D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3085" w:type="dxa"/>
            <w:vAlign w:val="center"/>
          </w:tcPr>
          <w:p w14:paraId="1E93E5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2120" w:type="dxa"/>
            <w:vAlign w:val="center"/>
          </w:tcPr>
          <w:p w14:paraId="2AC5C9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2120" w:type="dxa"/>
            <w:vAlign w:val="center"/>
          </w:tcPr>
          <w:p w14:paraId="00C8A3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14:paraId="4BFEC8A4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5F77CD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3085" w:type="dxa"/>
            <w:vAlign w:val="center"/>
          </w:tcPr>
          <w:p w14:paraId="120940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25</w:t>
            </w:r>
          </w:p>
        </w:tc>
        <w:tc>
          <w:tcPr>
            <w:tcW w:w="2120" w:type="dxa"/>
            <w:vAlign w:val="center"/>
          </w:tcPr>
          <w:p w14:paraId="08047A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  <w:tc>
          <w:tcPr>
            <w:tcW w:w="2120" w:type="dxa"/>
            <w:vAlign w:val="center"/>
          </w:tcPr>
          <w:p w14:paraId="2ED8BE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14:paraId="1406195D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08641A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3085" w:type="dxa"/>
            <w:vAlign w:val="center"/>
          </w:tcPr>
          <w:p w14:paraId="036B31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2120" w:type="dxa"/>
            <w:vAlign w:val="center"/>
          </w:tcPr>
          <w:p w14:paraId="4268F8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120" w:type="dxa"/>
            <w:vAlign w:val="center"/>
          </w:tcPr>
          <w:p w14:paraId="501D6D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14:paraId="60166D2D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4907B4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конструктор диаграмм онлайн</w:t>
            </w:r>
          </w:p>
        </w:tc>
        <w:tc>
          <w:tcPr>
            <w:tcW w:w="3085" w:type="dxa"/>
            <w:vAlign w:val="center"/>
          </w:tcPr>
          <w:p w14:paraId="47969B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2120" w:type="dxa"/>
            <w:vAlign w:val="center"/>
          </w:tcPr>
          <w:p w14:paraId="77C9F0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2120" w:type="dxa"/>
            <w:vAlign w:val="center"/>
          </w:tcPr>
          <w:p w14:paraId="191BF1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14:paraId="08996A3A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57673F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3085" w:type="dxa"/>
            <w:vAlign w:val="center"/>
          </w:tcPr>
          <w:p w14:paraId="2EEA98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81</w:t>
            </w:r>
          </w:p>
        </w:tc>
        <w:tc>
          <w:tcPr>
            <w:tcW w:w="2120" w:type="dxa"/>
            <w:vAlign w:val="center"/>
          </w:tcPr>
          <w:p w14:paraId="78DD21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76</w:t>
            </w:r>
          </w:p>
        </w:tc>
        <w:tc>
          <w:tcPr>
            <w:tcW w:w="2120" w:type="dxa"/>
            <w:vAlign w:val="center"/>
          </w:tcPr>
          <w:p w14:paraId="5654A7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14:paraId="05BAAC30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008CF8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нейросеть диаграмма</w:t>
            </w:r>
          </w:p>
        </w:tc>
        <w:tc>
          <w:tcPr>
            <w:tcW w:w="3085" w:type="dxa"/>
            <w:vAlign w:val="center"/>
          </w:tcPr>
          <w:p w14:paraId="3B131C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2120" w:type="dxa"/>
            <w:vAlign w:val="center"/>
          </w:tcPr>
          <w:p w14:paraId="67354D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31</w:t>
            </w:r>
          </w:p>
        </w:tc>
        <w:tc>
          <w:tcPr>
            <w:tcW w:w="2120" w:type="dxa"/>
            <w:vAlign w:val="center"/>
          </w:tcPr>
          <w:p w14:paraId="02E427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14:paraId="460635F4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656C63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stormbpmn</w:t>
            </w:r>
          </w:p>
        </w:tc>
        <w:tc>
          <w:tcPr>
            <w:tcW w:w="3085" w:type="dxa"/>
            <w:vAlign w:val="center"/>
          </w:tcPr>
          <w:p w14:paraId="0A2235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120" w:type="dxa"/>
            <w:vAlign w:val="center"/>
          </w:tcPr>
          <w:p w14:paraId="5D7B81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14:paraId="662C21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бренд</w:t>
            </w:r>
          </w:p>
        </w:tc>
      </w:tr>
      <w:tr w:rsidR="002039B0" w14:paraId="278820D9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7750A7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kroki</w:t>
            </w:r>
          </w:p>
        </w:tc>
        <w:tc>
          <w:tcPr>
            <w:tcW w:w="3085" w:type="dxa"/>
            <w:vAlign w:val="center"/>
          </w:tcPr>
          <w:p w14:paraId="6C2B86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2120" w:type="dxa"/>
            <w:vAlign w:val="center"/>
          </w:tcPr>
          <w:p w14:paraId="5CDC6B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14:paraId="0F1EB1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бренд; возможная омонимия</w:t>
            </w:r>
          </w:p>
        </w:tc>
      </w:tr>
      <w:tr w:rsidR="002039B0" w14:paraId="7E0FFDB6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2C60DE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planttext</w:t>
            </w:r>
          </w:p>
        </w:tc>
        <w:tc>
          <w:tcPr>
            <w:tcW w:w="3085" w:type="dxa"/>
            <w:vAlign w:val="center"/>
          </w:tcPr>
          <w:p w14:paraId="1B3D16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2120" w:type="dxa"/>
            <w:vAlign w:val="center"/>
          </w:tcPr>
          <w:p w14:paraId="1182CD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14:paraId="62053D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бренд</w:t>
            </w:r>
          </w:p>
        </w:tc>
      </w:tr>
      <w:tr w:rsidR="002039B0" w14:paraId="32CA216E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468522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camunda</w:t>
            </w:r>
            <w:r>
              <w:t xml:space="preserve"> </w:t>
            </w:r>
            <w:r>
              <w:rPr>
                <w:i/>
              </w:rPr>
              <w:t>modeler</w:t>
            </w:r>
          </w:p>
        </w:tc>
        <w:tc>
          <w:tcPr>
            <w:tcW w:w="3085" w:type="dxa"/>
            <w:vAlign w:val="center"/>
          </w:tcPr>
          <w:p w14:paraId="7C8F64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2120" w:type="dxa"/>
            <w:vAlign w:val="center"/>
          </w:tcPr>
          <w:p w14:paraId="240E16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14:paraId="4B8119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бренд</w:t>
            </w:r>
          </w:p>
        </w:tc>
      </w:tr>
      <w:tr w:rsidR="002039B0" w14:paraId="740E6F6C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0F7153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drawsql</w:t>
            </w:r>
          </w:p>
        </w:tc>
        <w:tc>
          <w:tcPr>
            <w:tcW w:w="3085" w:type="dxa"/>
            <w:vAlign w:val="center"/>
          </w:tcPr>
          <w:p w14:paraId="099393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120" w:type="dxa"/>
            <w:vAlign w:val="center"/>
          </w:tcPr>
          <w:p w14:paraId="7D8964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14:paraId="1AD4E2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бренд</w:t>
            </w:r>
          </w:p>
        </w:tc>
      </w:tr>
      <w:tr w:rsidR="002039B0" w14:paraId="3DB86BD8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68D579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3085" w:type="dxa"/>
            <w:vAlign w:val="center"/>
          </w:tcPr>
          <w:p w14:paraId="60B503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120" w:type="dxa"/>
            <w:vAlign w:val="center"/>
          </w:tcPr>
          <w:p w14:paraId="1B45A8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14:paraId="5A6DB4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бренд</w:t>
            </w:r>
          </w:p>
        </w:tc>
      </w:tr>
      <w:tr w:rsidR="002039B0" w14:paraId="5F560F3C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670E1D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d2lang</w:t>
            </w:r>
          </w:p>
        </w:tc>
        <w:tc>
          <w:tcPr>
            <w:tcW w:w="3085" w:type="dxa"/>
            <w:vAlign w:val="center"/>
          </w:tcPr>
          <w:p w14:paraId="237B79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120" w:type="dxa"/>
            <w:vAlign w:val="center"/>
          </w:tcPr>
          <w:p w14:paraId="52F29C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14:paraId="406E37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бренд; нет подходящих запросов (окно до 29.09.2026)</w:t>
            </w:r>
          </w:p>
        </w:tc>
      </w:tr>
      <w:tr w:rsidR="002039B0" w14:paraId="15BC5262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03936A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</w:t>
            </w:r>
          </w:p>
        </w:tc>
        <w:tc>
          <w:tcPr>
            <w:tcW w:w="3085" w:type="dxa"/>
            <w:vAlign w:val="center"/>
          </w:tcPr>
          <w:p w14:paraId="49578A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120" w:type="dxa"/>
            <w:vAlign w:val="center"/>
          </w:tcPr>
          <w:p w14:paraId="3E70CE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14:paraId="089D4D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бренд; нет подходящих запросов (окно до 29.09.2026)</w:t>
            </w:r>
          </w:p>
        </w:tc>
      </w:tr>
      <w:tr w:rsidR="002039B0" w14:paraId="0C5B3977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74B143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dbdiagram</w:t>
            </w:r>
          </w:p>
        </w:tc>
        <w:tc>
          <w:tcPr>
            <w:tcW w:w="3085" w:type="dxa"/>
            <w:vAlign w:val="center"/>
          </w:tcPr>
          <w:p w14:paraId="4F7F42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120" w:type="dxa"/>
            <w:vAlign w:val="center"/>
          </w:tcPr>
          <w:p w14:paraId="6035A0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14:paraId="045D5A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бренд</w:t>
            </w:r>
          </w:p>
        </w:tc>
      </w:tr>
      <w:tr w:rsidR="002039B0" w14:paraId="5B8C6F04" w14:textId="77777777" w:rsidTr="002039B0">
        <w:trPr>
          <w:cantSplit/>
          <w:jc w:val="center"/>
        </w:trPr>
        <w:tc>
          <w:tcPr>
            <w:tcW w:w="2313" w:type="dxa"/>
            <w:vAlign w:val="center"/>
          </w:tcPr>
          <w:p w14:paraId="22B84E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3085" w:type="dxa"/>
            <w:vAlign w:val="center"/>
          </w:tcPr>
          <w:p w14:paraId="139F5D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37</w:t>
            </w:r>
          </w:p>
        </w:tc>
        <w:tc>
          <w:tcPr>
            <w:tcW w:w="2120" w:type="dxa"/>
            <w:vAlign w:val="center"/>
          </w:tcPr>
          <w:p w14:paraId="63E00A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14:paraId="250C14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бренд</w:t>
            </w:r>
          </w:p>
        </w:tc>
      </w:tr>
    </w:tbl>
    <w:p w14:paraId="358BC3E5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Значения брендов из ЛР1 (окно 29.09.2026): </w:t>
      </w:r>
      <w:r>
        <w:rPr>
          <w:i/>
          <w:sz w:val="28"/>
        </w:rPr>
        <w:t>miro</w:t>
      </w:r>
      <w:r>
        <w:rPr>
          <w:sz w:val="28"/>
        </w:rPr>
        <w:t xml:space="preserve"> – 1660, </w:t>
      </w:r>
      <w:r>
        <w:rPr>
          <w:i/>
          <w:sz w:val="28"/>
        </w:rPr>
        <w:t>visio</w:t>
      </w:r>
      <w:r>
        <w:rPr>
          <w:sz w:val="28"/>
        </w:rPr>
        <w:t xml:space="preserve"> – 1501,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– 1072, </w:t>
      </w:r>
      <w:r>
        <w:rPr>
          <w:i/>
          <w:sz w:val="28"/>
        </w:rPr>
        <w:t>excalidraw</w:t>
      </w:r>
      <w:r>
        <w:rPr>
          <w:sz w:val="28"/>
        </w:rPr>
        <w:t xml:space="preserve"> – 70, </w:t>
      </w:r>
      <w:r>
        <w:rPr>
          <w:i/>
          <w:sz w:val="28"/>
        </w:rPr>
        <w:t>diagrams.net</w:t>
      </w:r>
      <w:r>
        <w:rPr>
          <w:sz w:val="28"/>
        </w:rPr>
        <w:t xml:space="preserve"> – 61,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– 46, </w:t>
      </w:r>
      <w:r>
        <w:rPr>
          <w:i/>
          <w:sz w:val="28"/>
        </w:rPr>
        <w:t>lucidchart</w:t>
      </w:r>
      <w:r>
        <w:rPr>
          <w:sz w:val="28"/>
        </w:rPr>
        <w:t xml:space="preserve"> – 24, </w:t>
      </w:r>
      <w:r>
        <w:rPr>
          <w:i/>
          <w:sz w:val="28"/>
        </w:rPr>
        <w:t>staruml</w:t>
      </w:r>
      <w:r>
        <w:rPr>
          <w:sz w:val="28"/>
        </w:rPr>
        <w:t xml:space="preserve"> – 16, </w:t>
      </w:r>
      <w:r>
        <w:rPr>
          <w:i/>
          <w:sz w:val="28"/>
        </w:rPr>
        <w:t>creately</w:t>
      </w:r>
      <w:r>
        <w:rPr>
          <w:sz w:val="28"/>
        </w:rPr>
        <w:t xml:space="preserve"> – 4,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</w:t>
      </w:r>
      <w:r>
        <w:rPr>
          <w:sz w:val="28"/>
        </w:rPr>
        <w:t xml:space="preserve"> – 9,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– 19 (очищенный запрос; «</w:t>
      </w:r>
      <w:r>
        <w:rPr>
          <w:i/>
          <w:sz w:val="28"/>
        </w:rPr>
        <w:t>mermaid</w:t>
      </w:r>
      <w:r>
        <w:rPr>
          <w:sz w:val="28"/>
        </w:rPr>
        <w:t>» без уточнения – 1163, преимущественно фильм) [7].</w:t>
      </w:r>
    </w:p>
    <w:p w14:paraId="4DE7010E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9 – Поисково-рекламное давление по запросам ядра (</w:t>
      </w:r>
      <w:r>
        <w:rPr>
          <w:i/>
          <w:sz w:val="28"/>
        </w:rPr>
        <w:t>Excel</w:t>
      </w:r>
      <w:r>
        <w:rPr>
          <w:sz w:val="28"/>
        </w:rPr>
        <w:t>, лист 04)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26"/>
        <w:gridCol w:w="7412"/>
      </w:tblGrid>
      <w:tr w:rsidR="002039B0" w14:paraId="36FE731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26" w:type="dxa"/>
            <w:vAlign w:val="center"/>
          </w:tcPr>
          <w:p w14:paraId="322060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7412" w:type="dxa"/>
            <w:vAlign w:val="center"/>
          </w:tcPr>
          <w:p w14:paraId="1F19AC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2722F905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5A933F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Запросы и частотности</w:t>
            </w:r>
          </w:p>
        </w:tc>
        <w:tc>
          <w:tcPr>
            <w:tcW w:w="7412" w:type="dxa"/>
            <w:vAlign w:val="center"/>
          </w:tcPr>
          <w:p w14:paraId="5DF550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Таблица 8: </w:t>
            </w:r>
            <w:r>
              <w:rPr>
                <w:i/>
              </w:rPr>
              <w:t>uml</w:t>
            </w:r>
            <w:r>
              <w:t xml:space="preserve"> – 652, </w:t>
            </w:r>
            <w:r>
              <w:rPr>
                <w:i/>
              </w:rPr>
              <w:t>bpmn</w:t>
            </w:r>
            <w:r>
              <w:t xml:space="preserve"> – 473, </w:t>
            </w:r>
            <w:r>
              <w:rPr>
                <w:i/>
              </w:rPr>
              <w:t>plantuml</w:t>
            </w:r>
            <w:r>
              <w:t xml:space="preserve"> – 200, </w:t>
            </w:r>
            <w:r>
              <w:rPr>
                <w:i/>
              </w:rPr>
              <w:t>idef0</w:t>
            </w:r>
            <w:r>
              <w:t xml:space="preserve"> – 101, нейросеть схема – 81 запрос в месяц и далее по убыванию</w:t>
            </w:r>
          </w:p>
        </w:tc>
      </w:tr>
      <w:tr w:rsidR="002039B0" w14:paraId="734DB066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03B808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и конкурентность </w:t>
            </w:r>
            <w:r>
              <w:rPr>
                <w:i/>
              </w:rPr>
              <w:t>PPC</w:t>
            </w:r>
            <w:r>
              <w:t xml:space="preserve"> 0–1</w:t>
            </w:r>
          </w:p>
        </w:tc>
        <w:tc>
          <w:tcPr>
            <w:tcW w:w="7412" w:type="dxa"/>
            <w:vAlign w:val="center"/>
          </w:tcPr>
          <w:p w14:paraId="461A20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1,24 </w:t>
            </w:r>
            <w:r>
              <w:rPr>
                <w:i/>
              </w:rPr>
              <w:t>у.е.</w:t>
            </w:r>
            <w:r>
              <w:t xml:space="preserve"> по запросу </w:t>
            </w:r>
            <w:r>
              <w:rPr>
                <w:i/>
              </w:rPr>
              <w:t>plantuml</w:t>
            </w:r>
            <w:r>
              <w:t xml:space="preserve"> (</w:t>
            </w:r>
            <w:r>
              <w:rPr>
                <w:i/>
              </w:rPr>
              <w:t>Similarweb</w:t>
            </w:r>
            <w:r>
              <w:t xml:space="preserve">, весь мир, </w:t>
            </w:r>
            <w:r>
              <w:rPr>
                <w:i/>
              </w:rPr>
              <w:t>desktop</w:t>
            </w:r>
            <w:r>
              <w:t xml:space="preserve">, 30.09.2026; ЛР2-3, табл. 26), значение не по Беларуси. не собрано: </w:t>
            </w:r>
            <w:r>
              <w:rPr>
                <w:i/>
              </w:rPr>
              <w:t>CPC</w:t>
            </w:r>
            <w:r>
              <w:t xml:space="preserve"> и </w:t>
            </w:r>
            <w:r>
              <w:rPr>
                <w:i/>
              </w:rPr>
              <w:t>PPC</w:t>
            </w:r>
            <w:r>
              <w:t xml:space="preserve"> по Беларуси –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Keyword</w:t>
            </w:r>
            <w:r>
              <w:t xml:space="preserve"> </w:t>
            </w:r>
            <w:r>
              <w:rPr>
                <w:i/>
              </w:rPr>
              <w:t>Planner</w:t>
            </w:r>
            <w:r>
              <w:t xml:space="preserve"> или Яндекс Директ (прогноз бюджета), нужен рекламный аккаунт пользователя; валюта </w:t>
            </w:r>
            <w:r>
              <w:rPr>
                <w:i/>
              </w:rPr>
              <w:t>у.е.</w:t>
            </w:r>
            <w:r>
              <w:t xml:space="preserve"> по курсу НБРБ 3,0285 </w:t>
            </w:r>
            <w:r>
              <w:rPr>
                <w:i/>
                <w:iCs/>
              </w:rPr>
              <w:t xml:space="preserve">BYN/у.е. </w:t>
            </w:r>
            <w:r>
              <w:t>на 30.09.2026</w:t>
            </w:r>
          </w:p>
        </w:tc>
      </w:tr>
      <w:tr w:rsidR="002039B0" w14:paraId="348DE6C5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067533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SEO</w:t>
            </w:r>
            <w:r>
              <w:t xml:space="preserve"> </w:t>
            </w:r>
            <w:r>
              <w:rPr>
                <w:i/>
              </w:rPr>
              <w:t>difficulty</w:t>
            </w:r>
            <w:r>
              <w:t xml:space="preserve"> 0–100</w:t>
            </w:r>
          </w:p>
        </w:tc>
        <w:tc>
          <w:tcPr>
            <w:tcW w:w="7412" w:type="dxa"/>
            <w:vAlign w:val="center"/>
          </w:tcPr>
          <w:p w14:paraId="5933D5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Ahrefs</w:t>
            </w:r>
            <w:r>
              <w:t xml:space="preserve"> </w:t>
            </w:r>
            <w:r>
              <w:rPr>
                <w:i/>
              </w:rPr>
              <w:t>Keyword</w:t>
            </w:r>
            <w:r>
              <w:t xml:space="preserve"> </w:t>
            </w:r>
            <w:r>
              <w:rPr>
                <w:i/>
              </w:rPr>
              <w:t>Difficulty</w:t>
            </w:r>
            <w:r>
              <w:t xml:space="preserve"> </w:t>
            </w:r>
            <w:r>
              <w:rPr>
                <w:i/>
              </w:rPr>
              <w:t>Checker</w:t>
            </w:r>
            <w:r>
              <w:t xml:space="preserve"> – форма 30.09.2026 не вернула результата; бесплатные проверки </w:t>
            </w:r>
            <w:r>
              <w:rPr>
                <w:i/>
              </w:rPr>
              <w:t>Semrush</w:t>
            </w:r>
            <w:r>
              <w:t xml:space="preserve"> – нужна регистрация</w:t>
            </w:r>
          </w:p>
        </w:tc>
      </w:tr>
      <w:tr w:rsidR="002039B0" w14:paraId="21A2BDE0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42DAE9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Число сильных страниц в топ-10 выдачи</w:t>
            </w:r>
          </w:p>
        </w:tc>
        <w:tc>
          <w:tcPr>
            <w:tcW w:w="7412" w:type="dxa"/>
            <w:vAlign w:val="center"/>
          </w:tcPr>
          <w:p w14:paraId="632BC7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Яндекс показал страницу проверки (капча), </w:t>
            </w:r>
            <w:r>
              <w:rPr>
                <w:i/>
              </w:rPr>
              <w:t>Google</w:t>
            </w:r>
            <w:r>
              <w:t xml:space="preserve"> не проверялся; ручной подсчет топ-10 (регион выдачи – Беларусь) выполняет пользователь</w:t>
            </w:r>
          </w:p>
        </w:tc>
      </w:tr>
      <w:tr w:rsidR="002039B0" w14:paraId="65E6F5C9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7B5AF2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Активные рекламодатели и объявления</w:t>
            </w:r>
          </w:p>
        </w:tc>
        <w:tc>
          <w:tcPr>
            <w:tcW w:w="7412" w:type="dxa"/>
            <w:vAlign w:val="center"/>
          </w:tcPr>
          <w:p w14:paraId="6B242D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 (регион Беларусь),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– не проверялись</w:t>
            </w:r>
          </w:p>
        </w:tc>
      </w:tr>
      <w:tr w:rsidR="002039B0" w14:paraId="3FB87CA6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68700E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 давления и доля высококонкурентных запросов</w:t>
            </w:r>
          </w:p>
        </w:tc>
        <w:tc>
          <w:tcPr>
            <w:tcW w:w="7412" w:type="dxa"/>
            <w:vAlign w:val="center"/>
          </w:tcPr>
          <w:p w14:paraId="2DE4DB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04!</w:t>
            </w:r>
            <w:r>
              <w:rPr>
                <w:i/>
              </w:rPr>
              <w:t>B37</w:t>
            </w:r>
            <w:r>
              <w:t xml:space="preserve"> = 0,34; доля высококонкурентных запросов 0 (все </w:t>
            </w:r>
            <w:r>
              <w:rPr>
                <w:i/>
              </w:rPr>
              <w:t>CPC</w:t>
            </w:r>
            <w:r>
              <w:t xml:space="preserve"> ≤ 1,24, </w:t>
            </w:r>
            <w:r>
              <w:rPr>
                <w:i/>
              </w:rPr>
              <w:t>SEO</w:t>
            </w:r>
            <w:r>
              <w:t xml:space="preserve"> </w:t>
            </w:r>
            <w:r>
              <w:rPr>
                <w:i/>
              </w:rPr>
              <w:t>difficulty</w:t>
            </w:r>
            <w:r>
              <w:t xml:space="preserve"> 15–45)</w:t>
            </w:r>
          </w:p>
        </w:tc>
      </w:tr>
    </w:tbl>
    <w:p w14:paraId="2392D475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Индекс давления запроса: </w:t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min</w:t>
      </w:r>
      <w:r>
        <w:rPr>
          <w:sz w:val="28"/>
        </w:rPr>
        <w:t xml:space="preserve">(1; </w:t>
      </w:r>
      <w:r>
        <w:rPr>
          <w:i/>
          <w:iCs/>
          <w:sz w:val="28"/>
        </w:rPr>
        <w:t xml:space="preserve">среднее[min(CPC/2; </w:t>
      </w:r>
      <w:r>
        <w:rPr>
          <w:sz w:val="28"/>
        </w:rPr>
        <w:t xml:space="preserve">1); </w:t>
      </w:r>
      <w:r>
        <w:rPr>
          <w:i/>
          <w:sz w:val="28"/>
        </w:rPr>
        <w:t>PPC</w:t>
      </w:r>
      <w:r>
        <w:rPr>
          <w:sz w:val="28"/>
        </w:rPr>
        <w:t xml:space="preserve">; </w:t>
      </w:r>
      <w:r>
        <w:rPr>
          <w:i/>
          <w:iCs/>
          <w:sz w:val="28"/>
        </w:rPr>
        <w:t xml:space="preserve">SEO/100; min(топ-конкурентов/10; </w:t>
      </w:r>
      <w:r>
        <w:rPr>
          <w:sz w:val="28"/>
        </w:rPr>
        <w:t xml:space="preserve">1); </w:t>
      </w:r>
      <w:r>
        <w:rPr>
          <w:i/>
          <w:iCs/>
          <w:sz w:val="28"/>
        </w:rPr>
        <w:t xml:space="preserve">min(объявлений/50; </w:t>
      </w:r>
      <w:r>
        <w:rPr>
          <w:sz w:val="28"/>
        </w:rPr>
        <w:t xml:space="preserve">1)]); число активных рекламодателей в формулу шаблона не входит [4]. Вовлеченность (страниц за визит, длительность визита) оценивается отдельно: в </w:t>
      </w:r>
      <w:r>
        <w:rPr>
          <w:i/>
          <w:sz w:val="28"/>
        </w:rPr>
        <w:t>Excel</w:t>
      </w:r>
      <w:r>
        <w:rPr>
          <w:sz w:val="28"/>
        </w:rPr>
        <w:t xml:space="preserve"> – средневзвешенная длительность, в варианте </w:t>
      </w:r>
      <w:r>
        <w:rPr>
          <w:i/>
          <w:sz w:val="28"/>
        </w:rPr>
        <w:t>Word</w:t>
      </w:r>
      <w:r>
        <w:rPr>
          <w:sz w:val="28"/>
        </w:rPr>
        <w:t xml:space="preserve"> – сайты, у которых показатели выше среднего по группе.</w:t>
      </w:r>
    </w:p>
    <w:p w14:paraId="52ED5269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10 – Вовлеченность аудитории конкурентов (О6)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69"/>
        <w:gridCol w:w="2378"/>
        <w:gridCol w:w="5391"/>
      </w:tblGrid>
      <w:tr w:rsidR="002039B0" w14:paraId="2C355C4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69" w:type="dxa"/>
            <w:vAlign w:val="center"/>
          </w:tcPr>
          <w:p w14:paraId="757F72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378" w:type="dxa"/>
            <w:vAlign w:val="center"/>
          </w:tcPr>
          <w:p w14:paraId="3546D9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Основной расчет (</w:t>
            </w:r>
            <w:r>
              <w:rPr>
                <w:i/>
              </w:rPr>
              <w:t>Excel</w:t>
            </w:r>
            <w:r>
              <w:t>)</w:t>
            </w:r>
          </w:p>
        </w:tc>
        <w:tc>
          <w:tcPr>
            <w:tcW w:w="5391" w:type="dxa"/>
            <w:vAlign w:val="center"/>
          </w:tcPr>
          <w:p w14:paraId="7A01A5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Вариант </w:t>
            </w:r>
            <w:r>
              <w:rPr>
                <w:i/>
              </w:rPr>
              <w:t>Word</w:t>
            </w:r>
          </w:p>
        </w:tc>
      </w:tr>
      <w:tr w:rsidR="002039B0" w14:paraId="1EC27EDC" w14:textId="77777777" w:rsidTr="002039B0">
        <w:trPr>
          <w:cantSplit/>
          <w:jc w:val="center"/>
        </w:trPr>
        <w:tc>
          <w:tcPr>
            <w:tcW w:w="1869" w:type="dxa"/>
            <w:vAlign w:val="center"/>
          </w:tcPr>
          <w:p w14:paraId="162139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 длительность визита</w:t>
            </w:r>
          </w:p>
        </w:tc>
        <w:tc>
          <w:tcPr>
            <w:tcW w:w="2378" w:type="dxa"/>
            <w:vAlign w:val="center"/>
          </w:tcPr>
          <w:p w14:paraId="13A3ED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рассчитывается (</w:t>
            </w:r>
            <w:r>
              <w:rPr>
                <w:i/>
              </w:rPr>
              <w:t>E</w:t>
            </w:r>
            <w:r>
              <w:t xml:space="preserve"> = 0)</w:t>
            </w:r>
          </w:p>
        </w:tc>
        <w:tc>
          <w:tcPr>
            <w:tcW w:w="5391" w:type="dxa"/>
            <w:vAlign w:val="center"/>
          </w:tcPr>
          <w:p w14:paraId="12E2B8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. Справочно </w:t>
            </w:r>
            <w:r>
              <w:rPr>
                <w:i/>
              </w:rPr>
              <w:t>plantuml.com</w:t>
            </w:r>
            <w:r>
              <w:t>: 3 мин 16 с, 3,18 страницы за визит, отказы 45,52 % (</w:t>
            </w:r>
            <w:r>
              <w:rPr>
                <w:i/>
              </w:rPr>
              <w:t>Similarweb</w:t>
            </w:r>
            <w:r>
              <w:t>, ЛР2-3, табл. 17)</w:t>
            </w:r>
          </w:p>
        </w:tc>
      </w:tr>
    </w:tbl>
    <w:p w14:paraId="26898614" w14:textId="77777777" w:rsidR="00CB4FB5" w:rsidRDefault="00CB4FB5">
      <w:pPr>
        <w:pStyle w:val="4"/>
        <w:ind w:firstLine="709"/>
      </w:pPr>
      <w:r>
        <w:t>2.3.6 Карточки конкурентов</w:t>
      </w:r>
    </w:p>
    <w:p w14:paraId="04E98409" w14:textId="77777777" w:rsidR="00CB4FB5" w:rsidRDefault="00CB4FB5">
      <w:pPr>
        <w:pStyle w:val="FirstParagraph"/>
      </w:pPr>
      <w:r>
        <w:rPr>
          <w:sz w:val="28"/>
        </w:rPr>
        <w:t>На каждого конкурента заполняется карточка из десяти полей: название и домен, роль в рынке, трафик и динамика, каналы привлечения, география, репутация, цены, технологии, рекламная активность, вывод по барьеру [3]. Карточки помещены в Приложение В. Карточки позволяют сопоставлять источники и не смешивать факты с предположениями [3].</w:t>
      </w:r>
    </w:p>
    <w:p w14:paraId="0D7B0DC9" w14:textId="77777777" w:rsidR="00CB4FB5" w:rsidRDefault="00CB4FB5">
      <w:pPr>
        <w:pStyle w:val="3"/>
        <w:ind w:firstLine="709"/>
      </w:pPr>
      <w:bookmarkStart w:id="51" w:name="_Toc242049773"/>
      <w:r>
        <w:t>2.4 Конкуренция между существующими игроками</w:t>
      </w:r>
      <w:bookmarkEnd w:id="51"/>
    </w:p>
    <w:p w14:paraId="44CC9A8E" w14:textId="77777777" w:rsidR="00CB4FB5" w:rsidRDefault="00CB4FB5">
      <w:pPr>
        <w:pStyle w:val="FirstParagraph"/>
        <w:keepNext/>
      </w:pPr>
      <w:r>
        <w:rPr>
          <w:sz w:val="28"/>
        </w:rPr>
        <w:t>Таблица 11 – Факторы силы «Конкуренция между существующими игроками» [1, табл. 8]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3"/>
        <w:gridCol w:w="1875"/>
        <w:gridCol w:w="6670"/>
      </w:tblGrid>
      <w:tr w:rsidR="002039B0" w14:paraId="6321234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3" w:type="dxa"/>
            <w:vAlign w:val="center"/>
          </w:tcPr>
          <w:p w14:paraId="78521E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Что анализировать</w:t>
            </w:r>
          </w:p>
        </w:tc>
        <w:tc>
          <w:tcPr>
            <w:tcW w:w="1875" w:type="dxa"/>
            <w:vAlign w:val="center"/>
          </w:tcPr>
          <w:p w14:paraId="0174FA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Показатели</w:t>
            </w:r>
          </w:p>
        </w:tc>
        <w:tc>
          <w:tcPr>
            <w:tcW w:w="6670" w:type="dxa"/>
            <w:vAlign w:val="center"/>
          </w:tcPr>
          <w:p w14:paraId="7FBF25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Факты </w:t>
            </w:r>
            <w:r>
              <w:rPr>
                <w:i/>
              </w:rPr>
              <w:t>NotaCode</w:t>
            </w:r>
          </w:p>
        </w:tc>
      </w:tr>
      <w:tr w:rsidR="002039B0" w14:paraId="562DD9C6" w14:textId="77777777" w:rsidTr="002039B0">
        <w:trPr>
          <w:cantSplit/>
          <w:jc w:val="center"/>
        </w:trPr>
        <w:tc>
          <w:tcPr>
            <w:tcW w:w="1093" w:type="dxa"/>
            <w:vAlign w:val="center"/>
          </w:tcPr>
          <w:p w14:paraId="0953C5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Количество конкурентов</w:t>
            </w:r>
          </w:p>
        </w:tc>
        <w:tc>
          <w:tcPr>
            <w:tcW w:w="1875" w:type="dxa"/>
            <w:vAlign w:val="center"/>
          </w:tcPr>
          <w:p w14:paraId="6DBD03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Число видимых игроков в поиске, каталогах, маркетплейсах, соцсетях</w:t>
            </w:r>
          </w:p>
        </w:tc>
        <w:tc>
          <w:tcPr>
            <w:tcW w:w="6670" w:type="dxa"/>
            <w:vAlign w:val="center"/>
          </w:tcPr>
          <w:p w14:paraId="072FF7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19 доменов прошли проверку релевантности (таблица 3); </w:t>
            </w:r>
            <w:r>
              <w:rPr>
                <w:i/>
              </w:rPr>
              <w:t>Visio</w:t>
            </w:r>
            <w:r>
              <w:t xml:space="preserve"> учтен отдельно; заменители – генерация диаграмм нейросетью и ручное построение (ЛР1, табл. 44)</w:t>
            </w:r>
          </w:p>
        </w:tc>
      </w:tr>
      <w:tr w:rsidR="002039B0" w14:paraId="62B0A7CE" w14:textId="77777777" w:rsidTr="002039B0">
        <w:trPr>
          <w:cantSplit/>
          <w:jc w:val="center"/>
        </w:trPr>
        <w:tc>
          <w:tcPr>
            <w:tcW w:w="1093" w:type="dxa"/>
            <w:vAlign w:val="center"/>
          </w:tcPr>
          <w:p w14:paraId="380854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Цифровая видимость</w:t>
            </w:r>
          </w:p>
        </w:tc>
        <w:tc>
          <w:tcPr>
            <w:tcW w:w="1875" w:type="dxa"/>
            <w:vAlign w:val="center"/>
          </w:tcPr>
          <w:p w14:paraId="3294F4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Позиции в выдаче, наличие контента, рекламная активность</w:t>
            </w:r>
          </w:p>
        </w:tc>
        <w:tc>
          <w:tcPr>
            <w:tcW w:w="6670" w:type="dxa"/>
            <w:vAlign w:val="center"/>
          </w:tcPr>
          <w:p w14:paraId="177446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 xml:space="preserve"> (август 2026): </w:t>
            </w:r>
            <w:r>
              <w:rPr>
                <w:i/>
              </w:rPr>
              <w:t>miro.com</w:t>
            </w:r>
            <w:r>
              <w:t xml:space="preserve"> – 30,64 млн визитов, </w:t>
            </w:r>
            <w:r>
              <w:rPr>
                <w:i/>
              </w:rPr>
              <w:t>diagrams.net</w:t>
            </w:r>
            <w:r>
              <w:t xml:space="preserve"> – 8,11 млн, </w:t>
            </w:r>
            <w:r>
              <w:rPr>
                <w:i/>
              </w:rPr>
              <w:t>excalidraw.com</w:t>
            </w:r>
            <w:r>
              <w:t xml:space="preserve"> – 5,12 млн, </w:t>
            </w:r>
            <w:r>
              <w:rPr>
                <w:i/>
              </w:rPr>
              <w:t>visual-paradigm.com</w:t>
            </w:r>
            <w:r>
              <w:t xml:space="preserve"> – 1,5 млн; </w:t>
            </w:r>
            <w:r>
              <w:rPr>
                <w:i/>
              </w:rPr>
              <w:t>Authority</w:t>
            </w:r>
            <w:r>
              <w:t xml:space="preserve"> </w:t>
            </w:r>
            <w:r>
              <w:rPr>
                <w:i/>
              </w:rPr>
              <w:t>Score</w:t>
            </w:r>
            <w:r>
              <w:t xml:space="preserve"> 39–74. не собрано: выдача </w:t>
            </w:r>
            <w:r>
              <w:rPr>
                <w:i/>
              </w:rPr>
              <w:t>Google</w:t>
            </w:r>
            <w:r>
              <w:t xml:space="preserve"> и Яндекса по ядру запросов (капча)</w:t>
            </w:r>
          </w:p>
        </w:tc>
      </w:tr>
      <w:tr w:rsidR="002039B0" w14:paraId="73CEA667" w14:textId="77777777" w:rsidTr="002039B0">
        <w:trPr>
          <w:cantSplit/>
          <w:jc w:val="center"/>
        </w:trPr>
        <w:tc>
          <w:tcPr>
            <w:tcW w:w="1093" w:type="dxa"/>
            <w:vAlign w:val="center"/>
          </w:tcPr>
          <w:p w14:paraId="2E227B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конкурентов</w:t>
            </w:r>
          </w:p>
        </w:tc>
        <w:tc>
          <w:tcPr>
            <w:tcW w:w="1875" w:type="dxa"/>
            <w:vAlign w:val="center"/>
          </w:tcPr>
          <w:p w14:paraId="7BE5EC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Оценочная посещаемость, динамика, доля прямого и поискового трафика</w:t>
            </w:r>
          </w:p>
        </w:tc>
        <w:tc>
          <w:tcPr>
            <w:tcW w:w="6670" w:type="dxa"/>
            <w:vAlign w:val="center"/>
          </w:tcPr>
          <w:p w14:paraId="3EAFA8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Сумма восьми доменов 47,1 млн визитов в месяц, </w:t>
            </w:r>
            <w:r>
              <w:rPr>
                <w:i/>
              </w:rPr>
              <w:t>CR3</w:t>
            </w:r>
            <w:r>
              <w:t xml:space="preserve"> 93,2 % (таблица 6); </w:t>
            </w:r>
            <w:r>
              <w:rPr>
                <w:i/>
              </w:rPr>
              <w:t>plantuml.com</w:t>
            </w:r>
            <w:r>
              <w:t xml:space="preserve"> – 507 000 визитов, </w:t>
            </w:r>
            <w:r>
              <w:rPr>
                <w:i/>
              </w:rPr>
              <w:t>Organic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 48,5 % (</w:t>
            </w:r>
            <w:r>
              <w:rPr>
                <w:i/>
              </w:rPr>
              <w:t>Similarweb</w:t>
            </w:r>
            <w:r>
              <w:t xml:space="preserve">, ЛР2-3); динамика и каналы остальных – не собрано: </w:t>
            </w:r>
            <w:r>
              <w:rPr>
                <w:i/>
              </w:rPr>
              <w:t>Similarweb</w:t>
            </w:r>
          </w:p>
        </w:tc>
      </w:tr>
      <w:tr w:rsidR="002039B0" w14:paraId="273C60BE" w14:textId="77777777" w:rsidTr="002039B0">
        <w:trPr>
          <w:cantSplit/>
          <w:jc w:val="center"/>
        </w:trPr>
        <w:tc>
          <w:tcPr>
            <w:tcW w:w="1093" w:type="dxa"/>
            <w:vAlign w:val="center"/>
          </w:tcPr>
          <w:p w14:paraId="59D2B9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 и коммерческие условия</w:t>
            </w:r>
          </w:p>
        </w:tc>
        <w:tc>
          <w:tcPr>
            <w:tcW w:w="1875" w:type="dxa"/>
            <w:vAlign w:val="center"/>
          </w:tcPr>
          <w:p w14:paraId="0428F5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Тарифы, подписки, скидки</w:t>
            </w:r>
          </w:p>
        </w:tc>
        <w:tc>
          <w:tcPr>
            <w:tcW w:w="6670" w:type="dxa"/>
            <w:vAlign w:val="center"/>
          </w:tcPr>
          <w:p w14:paraId="325CA5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 8 и 20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 5 и 15 </w:t>
            </w:r>
            <w:r>
              <w:rPr>
                <w:i/>
              </w:rPr>
              <w:t>у.е.</w:t>
            </w:r>
            <w:r>
              <w:t xml:space="preserve"> за пользователя в месяц; </w:t>
            </w:r>
            <w:r>
              <w:rPr>
                <w:i/>
              </w:rPr>
              <w:t>draw.io</w:t>
            </w:r>
            <w:r>
              <w:t xml:space="preserve"> и </w:t>
            </w:r>
            <w:r>
              <w:rPr>
                <w:i/>
              </w:rPr>
              <w:t>PlantUML</w:t>
            </w:r>
            <w:r>
              <w:t xml:space="preserve"> бесплатны;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– подписка 6–89 </w:t>
            </w:r>
            <w:r>
              <w:rPr>
                <w:i/>
              </w:rPr>
              <w:t>у.е.</w:t>
            </w:r>
            <w:r>
              <w:t xml:space="preserve"> в месяц, бессрочные лицензии 99–1999 </w:t>
            </w:r>
            <w:r>
              <w:rPr>
                <w:i/>
              </w:rPr>
              <w:t>у.е.</w:t>
            </w:r>
            <w:r>
              <w:t xml:space="preserve">; </w:t>
            </w:r>
            <w:r>
              <w:rPr>
                <w:i/>
              </w:rPr>
              <w:t>Lucidchart</w:t>
            </w:r>
            <w:r>
              <w:t xml:space="preserve"> 9 и 10 </w:t>
            </w:r>
            <w:r>
              <w:rPr>
                <w:i/>
              </w:rPr>
              <w:t>у.е.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10 и 20 </w:t>
            </w:r>
            <w:r>
              <w:rPr>
                <w:i/>
              </w:rPr>
              <w:t>у.е.</w:t>
            </w:r>
            <w:r>
              <w:t xml:space="preserve"> (ЛР1, табл. 42) [7]; </w:t>
            </w:r>
            <w:r>
              <w:rPr>
                <w:i/>
              </w:rPr>
              <w:t>NotaCode</w:t>
            </w:r>
            <w:r>
              <w:t xml:space="preserve"> </w:t>
            </w:r>
            <w:r>
              <w:rPr>
                <w:i/>
              </w:rPr>
              <w:t>Pro</w:t>
            </w:r>
            <w:r>
              <w:t xml:space="preserve"> – 4 </w:t>
            </w:r>
            <w:r>
              <w:rPr>
                <w:i/>
              </w:rPr>
              <w:t>у.е.</w:t>
            </w:r>
            <w:r>
              <w:t xml:space="preserve"> (40 </w:t>
            </w:r>
            <w:r>
              <w:rPr>
                <w:i/>
              </w:rPr>
              <w:t>у.е.</w:t>
            </w:r>
            <w:r>
              <w:t xml:space="preserve"> в год)</w:t>
            </w:r>
          </w:p>
        </w:tc>
      </w:tr>
      <w:tr w:rsidR="002039B0" w14:paraId="73287FD5" w14:textId="77777777" w:rsidTr="002039B0">
        <w:trPr>
          <w:cantSplit/>
          <w:jc w:val="center"/>
        </w:trPr>
        <w:tc>
          <w:tcPr>
            <w:tcW w:w="1093" w:type="dxa"/>
            <w:vAlign w:val="center"/>
          </w:tcPr>
          <w:p w14:paraId="525820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Доверие и репутация</w:t>
            </w:r>
          </w:p>
        </w:tc>
        <w:tc>
          <w:tcPr>
            <w:tcW w:w="1875" w:type="dxa"/>
            <w:vAlign w:val="center"/>
          </w:tcPr>
          <w:p w14:paraId="19DE19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Отзывы, рейтинги, кейсы</w:t>
            </w:r>
          </w:p>
        </w:tc>
        <w:tc>
          <w:tcPr>
            <w:tcW w:w="6670" w:type="dxa"/>
            <w:vAlign w:val="center"/>
          </w:tcPr>
          <w:p w14:paraId="78947A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</w:t>
            </w:r>
            <w:r>
              <w:rPr>
                <w:i/>
              </w:rPr>
              <w:t>Miro</w:t>
            </w:r>
            <w:r>
              <w:t xml:space="preserve"> 4,6 (13 583 отзыва), </w:t>
            </w:r>
            <w:r>
              <w:rPr>
                <w:i/>
              </w:rPr>
              <w:t>Lucid</w:t>
            </w:r>
            <w:r>
              <w:t xml:space="preserve"> 4,5 (8 988), </w:t>
            </w:r>
            <w:r>
              <w:rPr>
                <w:i/>
              </w:rPr>
              <w:t>Mermaid</w:t>
            </w:r>
            <w:r>
              <w:t xml:space="preserve"> 4,8 (16); </w:t>
            </w:r>
            <w:r>
              <w:rPr>
                <w:i/>
              </w:rPr>
              <w:t>Trustpilot</w:t>
            </w:r>
            <w:r>
              <w:t xml:space="preserve">: </w:t>
            </w:r>
            <w:r>
              <w:rPr>
                <w:i/>
              </w:rPr>
              <w:t>Miro</w:t>
            </w:r>
            <w:r>
              <w:t xml:space="preserve"> 2,1 (155), </w:t>
            </w:r>
            <w:r>
              <w:rPr>
                <w:i/>
              </w:rPr>
              <w:t>Lucidchart</w:t>
            </w:r>
            <w:r>
              <w:t xml:space="preserve"> 1,5 (116), </w:t>
            </w:r>
            <w:r>
              <w:rPr>
                <w:i/>
              </w:rPr>
              <w:t>Creately</w:t>
            </w:r>
            <w:r>
              <w:t xml:space="preserve"> 1,9 (58),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3,5 (3),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3,5 (2), </w:t>
            </w:r>
            <w:r>
              <w:rPr>
                <w:i/>
              </w:rPr>
              <w:t>diagrams.net</w:t>
            </w:r>
            <w:r>
              <w:t xml:space="preserve"> 3,8 (2), </w:t>
            </w:r>
            <w:r>
              <w:rPr>
                <w:i/>
              </w:rPr>
              <w:t>draw.io</w:t>
            </w:r>
            <w:r>
              <w:t xml:space="preserve"> 3,4 (11), </w:t>
            </w:r>
            <w:r>
              <w:rPr>
                <w:i/>
              </w:rPr>
              <w:t>Camunda</w:t>
            </w:r>
            <w:r>
              <w:t xml:space="preserve"> 3,2 (1); у остальных доменов профиля нет; </w:t>
            </w:r>
            <w:r>
              <w:rPr>
                <w:i/>
              </w:rPr>
              <w:t>Capterra</w:t>
            </w:r>
            <w:r>
              <w:t xml:space="preserve"> – не собрано [10, 11]</w:t>
            </w:r>
          </w:p>
        </w:tc>
      </w:tr>
      <w:tr w:rsidR="002039B0" w14:paraId="2BD44E7E" w14:textId="77777777" w:rsidTr="002039B0">
        <w:trPr>
          <w:cantSplit/>
          <w:jc w:val="center"/>
        </w:trPr>
        <w:tc>
          <w:tcPr>
            <w:tcW w:w="1093" w:type="dxa"/>
            <w:vAlign w:val="center"/>
          </w:tcPr>
          <w:p w14:paraId="73BCF4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Удержание клиента</w:t>
            </w:r>
          </w:p>
        </w:tc>
        <w:tc>
          <w:tcPr>
            <w:tcW w:w="1875" w:type="dxa"/>
            <w:vAlign w:val="center"/>
          </w:tcPr>
          <w:p w14:paraId="32EBA9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Подписки, личные кабинеты</w:t>
            </w:r>
          </w:p>
        </w:tc>
        <w:tc>
          <w:tcPr>
            <w:tcW w:w="6670" w:type="dxa"/>
            <w:vAlign w:val="center"/>
          </w:tcPr>
          <w:p w14:paraId="15D873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Бесплатные тарифы и подписки у 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Lucid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(ЛР1, табл. 42); личные кабинеты и условия подписок остальных – не собрано: публичные условия сайтов</w:t>
            </w:r>
          </w:p>
        </w:tc>
      </w:tr>
    </w:tbl>
    <w:p w14:paraId="0AD412D1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12 – Аналитические пункты и источники данных [2, табл. 4]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8"/>
        <w:gridCol w:w="1847"/>
        <w:gridCol w:w="650"/>
        <w:gridCol w:w="2542"/>
        <w:gridCol w:w="1434"/>
        <w:gridCol w:w="1827"/>
      </w:tblGrid>
      <w:tr w:rsidR="002039B0" w14:paraId="3B580A4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8" w:type="dxa"/>
            <w:vAlign w:val="center"/>
          </w:tcPr>
          <w:p w14:paraId="04E283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Аналитический пункт</w:t>
            </w:r>
          </w:p>
        </w:tc>
        <w:tc>
          <w:tcPr>
            <w:tcW w:w="1847" w:type="dxa"/>
            <w:vAlign w:val="center"/>
          </w:tcPr>
          <w:p w14:paraId="00E0E8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Источники</w:t>
            </w:r>
          </w:p>
        </w:tc>
        <w:tc>
          <w:tcPr>
            <w:tcW w:w="650" w:type="dxa"/>
            <w:vAlign w:val="center"/>
          </w:tcPr>
          <w:p w14:paraId="4F403E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2542" w:type="dxa"/>
            <w:vAlign w:val="center"/>
          </w:tcPr>
          <w:p w14:paraId="6EBA50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Дата обращения</w:t>
            </w:r>
          </w:p>
        </w:tc>
        <w:tc>
          <w:tcPr>
            <w:tcW w:w="1434" w:type="dxa"/>
            <w:vAlign w:val="center"/>
          </w:tcPr>
          <w:p w14:paraId="7CB9C9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1827" w:type="dxa"/>
            <w:vAlign w:val="center"/>
          </w:tcPr>
          <w:p w14:paraId="7E6D1F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данных</w:t>
            </w:r>
          </w:p>
        </w:tc>
      </w:tr>
      <w:tr w:rsidR="002039B0" w14:paraId="14AA01EC" w14:textId="77777777" w:rsidTr="002039B0">
        <w:trPr>
          <w:cantSplit/>
          <w:jc w:val="center"/>
        </w:trPr>
        <w:tc>
          <w:tcPr>
            <w:tcW w:w="1338" w:type="dxa"/>
            <w:vAlign w:val="center"/>
          </w:tcPr>
          <w:p w14:paraId="3B8EE5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Карта прямых конкурентов</w:t>
            </w:r>
          </w:p>
        </w:tc>
        <w:tc>
          <w:tcPr>
            <w:tcW w:w="1847" w:type="dxa"/>
            <w:vAlign w:val="center"/>
          </w:tcPr>
          <w:p w14:paraId="74123F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Поиск </w:t>
            </w:r>
            <w:r>
              <w:rPr>
                <w:i/>
                <w:iCs/>
              </w:rPr>
              <w:t xml:space="preserve">Google/Яндекс, </w:t>
            </w:r>
            <w:r>
              <w:rPr>
                <w:i/>
              </w:rPr>
              <w:t>Similarweb</w:t>
            </w:r>
            <w:r>
              <w:t xml:space="preserve">, каталоги, </w:t>
            </w:r>
            <w:r>
              <w:rPr>
                <w:i/>
                <w:iCs/>
              </w:rPr>
              <w:t xml:space="preserve">G2/Capterra,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</w:p>
        </w:tc>
        <w:tc>
          <w:tcPr>
            <w:tcW w:w="650" w:type="dxa"/>
            <w:vAlign w:val="center"/>
          </w:tcPr>
          <w:p w14:paraId="7B15A9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Беларусь, мир</w:t>
            </w:r>
          </w:p>
        </w:tc>
        <w:tc>
          <w:tcPr>
            <w:tcW w:w="2542" w:type="dxa"/>
            <w:vAlign w:val="center"/>
          </w:tcPr>
          <w:p w14:paraId="09138D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 (главные страницы, </w:t>
            </w:r>
            <w:r>
              <w:rPr>
                <w:i/>
              </w:rPr>
              <w:t>Semrush</w:t>
            </w:r>
            <w:r>
              <w:t xml:space="preserve">); выдача </w:t>
            </w:r>
            <w:r>
              <w:rPr>
                <w:i/>
              </w:rPr>
              <w:t>Google</w:t>
            </w:r>
            <w:r>
              <w:t xml:space="preserve"> и Яндекса – не собрано</w:t>
            </w:r>
          </w:p>
        </w:tc>
        <w:tc>
          <w:tcPr>
            <w:tcW w:w="1434" w:type="dxa"/>
            <w:vAlign w:val="center"/>
          </w:tcPr>
          <w:p w14:paraId="4E20B7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август 2026 (</w:t>
            </w:r>
            <w:r>
              <w:rPr>
                <w:i/>
              </w:rPr>
              <w:t>Semrush</w:t>
            </w:r>
            <w:r>
              <w:t>)</w:t>
            </w:r>
          </w:p>
        </w:tc>
        <w:tc>
          <w:tcPr>
            <w:tcW w:w="1827" w:type="dxa"/>
            <w:vAlign w:val="center"/>
          </w:tcPr>
          <w:p w14:paraId="581ABB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оценочные модели, неполное покрытие малых сайтов</w:t>
            </w:r>
          </w:p>
        </w:tc>
      </w:tr>
      <w:tr w:rsidR="002039B0" w14:paraId="6097F4A1" w14:textId="77777777" w:rsidTr="002039B0">
        <w:trPr>
          <w:cantSplit/>
          <w:jc w:val="center"/>
        </w:trPr>
        <w:tc>
          <w:tcPr>
            <w:tcW w:w="1338" w:type="dxa"/>
            <w:vAlign w:val="center"/>
          </w:tcPr>
          <w:p w14:paraId="591872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Доли цифровой видимости</w:t>
            </w:r>
          </w:p>
        </w:tc>
        <w:tc>
          <w:tcPr>
            <w:tcW w:w="1847" w:type="dxa"/>
            <w:vAlign w:val="center"/>
          </w:tcPr>
          <w:p w14:paraId="19F277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, </w:t>
            </w:r>
            <w:r>
              <w:rPr>
                <w:i/>
              </w:rPr>
              <w:t>Semrush</w:t>
            </w:r>
            <w:r>
              <w:t xml:space="preserve">, </w:t>
            </w:r>
            <w:r>
              <w:rPr>
                <w:i/>
              </w:rPr>
              <w:t>Ahrefs</w:t>
            </w:r>
          </w:p>
        </w:tc>
        <w:tc>
          <w:tcPr>
            <w:tcW w:w="650" w:type="dxa"/>
            <w:vAlign w:val="center"/>
          </w:tcPr>
          <w:p w14:paraId="05E55A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Беларусь (где видно), мир</w:t>
            </w:r>
          </w:p>
        </w:tc>
        <w:tc>
          <w:tcPr>
            <w:tcW w:w="2542" w:type="dxa"/>
            <w:vAlign w:val="center"/>
          </w:tcPr>
          <w:p w14:paraId="4ADA0E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Semrush</w:t>
            </w:r>
            <w:r>
              <w:t xml:space="preserve">, 8 доменов); </w:t>
            </w:r>
            <w:r>
              <w:rPr>
                <w:i/>
              </w:rPr>
              <w:t>Similarweb</w:t>
            </w:r>
            <w:r>
              <w:t xml:space="preserve"> – не собрано (403)</w:t>
            </w:r>
          </w:p>
        </w:tc>
        <w:tc>
          <w:tcPr>
            <w:tcW w:w="1434" w:type="dxa"/>
            <w:vAlign w:val="center"/>
          </w:tcPr>
          <w:p w14:paraId="2A6FA5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август 2026</w:t>
            </w:r>
          </w:p>
        </w:tc>
        <w:tc>
          <w:tcPr>
            <w:tcW w:w="1827" w:type="dxa"/>
            <w:vAlign w:val="center"/>
          </w:tcPr>
          <w:p w14:paraId="182F10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бесплатный доступ ограничен; нет выручки</w:t>
            </w:r>
          </w:p>
        </w:tc>
      </w:tr>
      <w:tr w:rsidR="002039B0" w14:paraId="7CA6FC3A" w14:textId="77777777" w:rsidTr="002039B0">
        <w:trPr>
          <w:cantSplit/>
          <w:jc w:val="center"/>
        </w:trPr>
        <w:tc>
          <w:tcPr>
            <w:tcW w:w="1338" w:type="dxa"/>
            <w:vAlign w:val="center"/>
          </w:tcPr>
          <w:p w14:paraId="4090BC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1847" w:type="dxa"/>
            <w:vAlign w:val="center"/>
          </w:tcPr>
          <w:p w14:paraId="0B949A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>, рекламные библиотеки</w:t>
            </w:r>
          </w:p>
        </w:tc>
        <w:tc>
          <w:tcPr>
            <w:tcW w:w="650" w:type="dxa"/>
            <w:vAlign w:val="center"/>
          </w:tcPr>
          <w:p w14:paraId="5EF655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Беларусь, мир</w:t>
            </w:r>
          </w:p>
        </w:tc>
        <w:tc>
          <w:tcPr>
            <w:tcW w:w="2542" w:type="dxa"/>
            <w:vAlign w:val="center"/>
          </w:tcPr>
          <w:p w14:paraId="2B2B44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(403); </w:t>
            </w:r>
            <w:r>
              <w:rPr>
                <w:i/>
              </w:rPr>
              <w:t>plantuml.com</w:t>
            </w:r>
            <w:r>
              <w:t xml:space="preserve"> – 30.09.2026 (ЛР2-3)</w:t>
            </w:r>
          </w:p>
        </w:tc>
        <w:tc>
          <w:tcPr>
            <w:tcW w:w="1434" w:type="dxa"/>
            <w:vAlign w:val="center"/>
          </w:tcPr>
          <w:p w14:paraId="35E9E0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август 2026 (ЛР2-3)</w:t>
            </w:r>
          </w:p>
        </w:tc>
        <w:tc>
          <w:tcPr>
            <w:tcW w:w="1827" w:type="dxa"/>
            <w:vAlign w:val="center"/>
          </w:tcPr>
          <w:p w14:paraId="6864C3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брендовый поиск и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social</w:t>
            </w:r>
            <w:r>
              <w:t xml:space="preserve"> недоступны бесплатно</w:t>
            </w:r>
          </w:p>
        </w:tc>
      </w:tr>
      <w:tr w:rsidR="002039B0" w14:paraId="71E9B93D" w14:textId="77777777" w:rsidTr="002039B0">
        <w:trPr>
          <w:cantSplit/>
          <w:jc w:val="center"/>
        </w:trPr>
        <w:tc>
          <w:tcPr>
            <w:tcW w:w="1338" w:type="dxa"/>
            <w:vAlign w:val="center"/>
          </w:tcPr>
          <w:p w14:paraId="2D2747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SEO</w:t>
            </w:r>
            <w:r>
              <w:t>-конкуренция</w:t>
            </w:r>
          </w:p>
        </w:tc>
        <w:tc>
          <w:tcPr>
            <w:tcW w:w="1847" w:type="dxa"/>
            <w:vAlign w:val="center"/>
          </w:tcPr>
          <w:p w14:paraId="56F046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Ahrefs</w:t>
            </w:r>
            <w:r>
              <w:t xml:space="preserve">, </w:t>
            </w:r>
            <w:r>
              <w:rPr>
                <w:i/>
              </w:rPr>
              <w:t>Semrush</w:t>
            </w:r>
            <w:r>
              <w:t xml:space="preserve">, </w:t>
            </w:r>
            <w:r>
              <w:rPr>
                <w:i/>
              </w:rPr>
              <w:t>Google</w:t>
            </w:r>
            <w:r>
              <w:t>, Яндекс, Вордстат</w:t>
            </w:r>
          </w:p>
        </w:tc>
        <w:tc>
          <w:tcPr>
            <w:tcW w:w="650" w:type="dxa"/>
            <w:vAlign w:val="center"/>
          </w:tcPr>
          <w:p w14:paraId="5AC901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542" w:type="dxa"/>
            <w:vAlign w:val="center"/>
          </w:tcPr>
          <w:p w14:paraId="6C5909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 (Вордстат); </w:t>
            </w:r>
            <w:r>
              <w:rPr>
                <w:i/>
              </w:rPr>
              <w:t>SEO</w:t>
            </w:r>
            <w:r>
              <w:t xml:space="preserve"> </w:t>
            </w:r>
            <w:r>
              <w:rPr>
                <w:i/>
              </w:rPr>
              <w:t>difficulty</w:t>
            </w:r>
            <w:r>
              <w:t xml:space="preserve"> и выдача – не собрано</w:t>
            </w:r>
          </w:p>
        </w:tc>
        <w:tc>
          <w:tcPr>
            <w:tcW w:w="1434" w:type="dxa"/>
            <w:vAlign w:val="center"/>
          </w:tcPr>
          <w:p w14:paraId="2ED7C0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29.08.2026–27.09.2026</w:t>
            </w:r>
          </w:p>
        </w:tc>
        <w:tc>
          <w:tcPr>
            <w:tcW w:w="1827" w:type="dxa"/>
            <w:vAlign w:val="center"/>
          </w:tcPr>
          <w:p w14:paraId="25FCE4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ограниченные бесплатные проверки</w:t>
            </w:r>
          </w:p>
        </w:tc>
      </w:tr>
      <w:tr w:rsidR="002039B0" w14:paraId="40B8D36E" w14:textId="77777777" w:rsidTr="002039B0">
        <w:trPr>
          <w:cantSplit/>
          <w:jc w:val="center"/>
        </w:trPr>
        <w:tc>
          <w:tcPr>
            <w:tcW w:w="1338" w:type="dxa"/>
            <w:vAlign w:val="center"/>
          </w:tcPr>
          <w:p w14:paraId="2E7458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Платная рекламная активность</w:t>
            </w:r>
          </w:p>
        </w:tc>
        <w:tc>
          <w:tcPr>
            <w:tcW w:w="1847" w:type="dxa"/>
            <w:vAlign w:val="center"/>
          </w:tcPr>
          <w:p w14:paraId="407857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</w:p>
        </w:tc>
        <w:tc>
          <w:tcPr>
            <w:tcW w:w="650" w:type="dxa"/>
            <w:vAlign w:val="center"/>
          </w:tcPr>
          <w:p w14:paraId="63CE1C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542" w:type="dxa"/>
            <w:vAlign w:val="center"/>
          </w:tcPr>
          <w:p w14:paraId="7535EA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собрано: не проверялась</w:t>
            </w:r>
          </w:p>
        </w:tc>
        <w:tc>
          <w:tcPr>
            <w:tcW w:w="1434" w:type="dxa"/>
            <w:vAlign w:val="center"/>
          </w:tcPr>
          <w:p w14:paraId="306995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827" w:type="dxa"/>
            <w:vAlign w:val="center"/>
          </w:tcPr>
          <w:p w14:paraId="5D8B36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 о бюджете</w:t>
            </w:r>
          </w:p>
        </w:tc>
      </w:tr>
      <w:tr w:rsidR="002039B0" w14:paraId="5F74DB3F" w14:textId="77777777" w:rsidTr="002039B0">
        <w:trPr>
          <w:cantSplit/>
          <w:jc w:val="center"/>
        </w:trPr>
        <w:tc>
          <w:tcPr>
            <w:tcW w:w="1338" w:type="dxa"/>
            <w:vAlign w:val="center"/>
          </w:tcPr>
          <w:p w14:paraId="0D9407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Продуктовое предложение и цены</w:t>
            </w:r>
          </w:p>
        </w:tc>
        <w:tc>
          <w:tcPr>
            <w:tcW w:w="1847" w:type="dxa"/>
            <w:vAlign w:val="center"/>
          </w:tcPr>
          <w:p w14:paraId="02F9C3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Сайты, 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</w:p>
        </w:tc>
        <w:tc>
          <w:tcPr>
            <w:tcW w:w="650" w:type="dxa"/>
            <w:vAlign w:val="center"/>
          </w:tcPr>
          <w:p w14:paraId="42C4C6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542" w:type="dxa"/>
            <w:vAlign w:val="center"/>
          </w:tcPr>
          <w:p w14:paraId="120E11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 (ЛР1, табл. 42; ЛР2-3, табл. 70)</w:t>
            </w:r>
          </w:p>
        </w:tc>
        <w:tc>
          <w:tcPr>
            <w:tcW w:w="1434" w:type="dxa"/>
            <w:vAlign w:val="center"/>
          </w:tcPr>
          <w:p w14:paraId="40B717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827" w:type="dxa"/>
            <w:vAlign w:val="center"/>
          </w:tcPr>
          <w:p w14:paraId="4B1E2B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условия меняются</w:t>
            </w:r>
          </w:p>
        </w:tc>
      </w:tr>
      <w:tr w:rsidR="002039B0" w14:paraId="05B239F3" w14:textId="77777777" w:rsidTr="002039B0">
        <w:trPr>
          <w:cantSplit/>
          <w:jc w:val="center"/>
        </w:trPr>
        <w:tc>
          <w:tcPr>
            <w:tcW w:w="1338" w:type="dxa"/>
            <w:vAlign w:val="center"/>
          </w:tcPr>
          <w:p w14:paraId="210BFA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Репутация и доверие</w:t>
            </w:r>
          </w:p>
        </w:tc>
        <w:tc>
          <w:tcPr>
            <w:tcW w:w="1847" w:type="dxa"/>
            <w:vAlign w:val="center"/>
          </w:tcPr>
          <w:p w14:paraId="638C0E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Trustpilot</w:t>
            </w:r>
            <w:r>
              <w:t xml:space="preserve">, 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>, магазины приложений</w:t>
            </w:r>
          </w:p>
        </w:tc>
        <w:tc>
          <w:tcPr>
            <w:tcW w:w="650" w:type="dxa"/>
            <w:vAlign w:val="center"/>
          </w:tcPr>
          <w:p w14:paraId="0F0656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542" w:type="dxa"/>
            <w:vAlign w:val="center"/>
          </w:tcPr>
          <w:p w14:paraId="012FC4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Trustpilot</w:t>
            </w:r>
            <w:r>
              <w:t xml:space="preserve">, </w:t>
            </w:r>
            <w:r>
              <w:rPr>
                <w:i/>
              </w:rPr>
              <w:t>G2</w:t>
            </w:r>
            <w:r>
              <w:t xml:space="preserve">); </w:t>
            </w:r>
            <w:r>
              <w:rPr>
                <w:i/>
              </w:rPr>
              <w:t>Capterra</w:t>
            </w:r>
            <w:r>
              <w:t xml:space="preserve"> – не собрано</w:t>
            </w:r>
          </w:p>
        </w:tc>
        <w:tc>
          <w:tcPr>
            <w:tcW w:w="1434" w:type="dxa"/>
            <w:vAlign w:val="center"/>
          </w:tcPr>
          <w:p w14:paraId="208803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827" w:type="dxa"/>
            <w:vAlign w:val="center"/>
          </w:tcPr>
          <w:p w14:paraId="1D028B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отзывы могут быть смещены; </w:t>
            </w:r>
            <w:r>
              <w:rPr>
                <w:i/>
              </w:rPr>
              <w:t>G2</w:t>
            </w:r>
            <w:r>
              <w:t xml:space="preserve"> может быть закрыт антибот-защитой</w:t>
            </w:r>
          </w:p>
        </w:tc>
      </w:tr>
      <w:tr w:rsidR="002039B0" w14:paraId="03F32879" w14:textId="77777777" w:rsidTr="002039B0">
        <w:trPr>
          <w:cantSplit/>
          <w:jc w:val="center"/>
        </w:trPr>
        <w:tc>
          <w:tcPr>
            <w:tcW w:w="1338" w:type="dxa"/>
            <w:vAlign w:val="center"/>
          </w:tcPr>
          <w:p w14:paraId="2165D4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Технологическая зрелость</w:t>
            </w:r>
          </w:p>
        </w:tc>
        <w:tc>
          <w:tcPr>
            <w:tcW w:w="1847" w:type="dxa"/>
            <w:vAlign w:val="center"/>
          </w:tcPr>
          <w:p w14:paraId="5A93B4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Wappalyzer</w:t>
            </w:r>
            <w:r>
              <w:t xml:space="preserve">, </w:t>
            </w:r>
            <w:r>
              <w:rPr>
                <w:i/>
              </w:rPr>
              <w:t>GitHub</w:t>
            </w:r>
          </w:p>
        </w:tc>
        <w:tc>
          <w:tcPr>
            <w:tcW w:w="650" w:type="dxa"/>
            <w:vAlign w:val="center"/>
          </w:tcPr>
          <w:p w14:paraId="6F8ED1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542" w:type="dxa"/>
            <w:vAlign w:val="center"/>
          </w:tcPr>
          <w:p w14:paraId="55192D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GitHub</w:t>
            </w:r>
            <w:r>
              <w:t xml:space="preserve">, главные страницы); </w:t>
            </w: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Wappalyzer</w:t>
            </w:r>
            <w:r>
              <w:t xml:space="preserve"> – не собрано</w:t>
            </w:r>
          </w:p>
        </w:tc>
        <w:tc>
          <w:tcPr>
            <w:tcW w:w="1434" w:type="dxa"/>
            <w:vAlign w:val="center"/>
          </w:tcPr>
          <w:p w14:paraId="420283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827" w:type="dxa"/>
            <w:vAlign w:val="center"/>
          </w:tcPr>
          <w:p w14:paraId="756D7A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видны только внешние технологии</w:t>
            </w:r>
          </w:p>
        </w:tc>
      </w:tr>
      <w:tr w:rsidR="002039B0" w14:paraId="3229073C" w14:textId="77777777" w:rsidTr="002039B0">
        <w:trPr>
          <w:cantSplit/>
          <w:jc w:val="center"/>
        </w:trPr>
        <w:tc>
          <w:tcPr>
            <w:tcW w:w="1338" w:type="dxa"/>
            <w:vAlign w:val="center"/>
          </w:tcPr>
          <w:p w14:paraId="22644D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Финансовая и инвестиционная сила</w:t>
            </w:r>
          </w:p>
        </w:tc>
        <w:tc>
          <w:tcPr>
            <w:tcW w:w="1847" w:type="dxa"/>
            <w:vAlign w:val="center"/>
          </w:tcPr>
          <w:p w14:paraId="7CFA18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Crunchbase</w:t>
            </w:r>
            <w:r>
              <w:t>, новости</w:t>
            </w:r>
          </w:p>
        </w:tc>
        <w:tc>
          <w:tcPr>
            <w:tcW w:w="650" w:type="dxa"/>
            <w:vAlign w:val="center"/>
          </w:tcPr>
          <w:p w14:paraId="219157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542" w:type="dxa"/>
            <w:vAlign w:val="center"/>
          </w:tcPr>
          <w:p w14:paraId="5FD3BB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Crunchbase</w:t>
            </w:r>
            <w:r>
              <w:t xml:space="preserve"> (проверка </w:t>
            </w:r>
            <w:r>
              <w:rPr>
                <w:i/>
              </w:rPr>
              <w:t>Cloudflare</w:t>
            </w:r>
            <w:r>
              <w:t>)</w:t>
            </w:r>
          </w:p>
        </w:tc>
        <w:tc>
          <w:tcPr>
            <w:tcW w:w="1434" w:type="dxa"/>
            <w:vAlign w:val="center"/>
          </w:tcPr>
          <w:p w14:paraId="58CB16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827" w:type="dxa"/>
            <w:vAlign w:val="center"/>
          </w:tcPr>
          <w:p w14:paraId="022074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часть данных платная</w:t>
            </w:r>
          </w:p>
        </w:tc>
      </w:tr>
      <w:tr w:rsidR="002039B0" w14:paraId="2F4F2D31" w14:textId="77777777" w:rsidTr="002039B0">
        <w:trPr>
          <w:cantSplit/>
          <w:jc w:val="center"/>
        </w:trPr>
        <w:tc>
          <w:tcPr>
            <w:tcW w:w="1338" w:type="dxa"/>
            <w:vAlign w:val="center"/>
          </w:tcPr>
          <w:p w14:paraId="6B0762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Сигналы роста команд</w:t>
            </w:r>
          </w:p>
        </w:tc>
        <w:tc>
          <w:tcPr>
            <w:tcW w:w="1847" w:type="dxa"/>
            <w:vAlign w:val="center"/>
          </w:tcPr>
          <w:p w14:paraId="155470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LinkedIn</w:t>
            </w:r>
            <w:r>
              <w:t xml:space="preserve">, страницы карьеры, </w:t>
            </w:r>
            <w:r>
              <w:rPr>
                <w:i/>
              </w:rPr>
              <w:t>rabota.by</w:t>
            </w:r>
          </w:p>
        </w:tc>
        <w:tc>
          <w:tcPr>
            <w:tcW w:w="650" w:type="dxa"/>
            <w:vAlign w:val="center"/>
          </w:tcPr>
          <w:p w14:paraId="636926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мир, Беларусь</w:t>
            </w:r>
          </w:p>
        </w:tc>
        <w:tc>
          <w:tcPr>
            <w:tcW w:w="2542" w:type="dxa"/>
            <w:vAlign w:val="center"/>
          </w:tcPr>
          <w:p w14:paraId="53FD1C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LinkedIn</w:t>
            </w:r>
            <w:r>
              <w:t xml:space="preserve"> (страница входа), </w:t>
            </w:r>
            <w:r>
              <w:rPr>
                <w:i/>
              </w:rPr>
              <w:t>rabota.by</w:t>
            </w:r>
            <w:r>
              <w:t xml:space="preserve"> не проверялся</w:t>
            </w:r>
          </w:p>
        </w:tc>
        <w:tc>
          <w:tcPr>
            <w:tcW w:w="1434" w:type="dxa"/>
            <w:vAlign w:val="center"/>
          </w:tcPr>
          <w:p w14:paraId="3032A5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827" w:type="dxa"/>
            <w:vAlign w:val="center"/>
          </w:tcPr>
          <w:p w14:paraId="220184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LinkedIn</w:t>
            </w:r>
            <w:r>
              <w:t xml:space="preserve"> без входа виден не всегда</w:t>
            </w:r>
          </w:p>
        </w:tc>
      </w:tr>
    </w:tbl>
    <w:p w14:paraId="0B85906A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13 – Уровни давления силы 1 [1, табл. 9]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7"/>
        <w:gridCol w:w="8511"/>
      </w:tblGrid>
      <w:tr w:rsidR="002039B0" w14:paraId="5739306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27" w:type="dxa"/>
            <w:vAlign w:val="center"/>
          </w:tcPr>
          <w:p w14:paraId="1E01DD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8511" w:type="dxa"/>
            <w:vAlign w:val="center"/>
          </w:tcPr>
          <w:p w14:paraId="489355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Признаки</w:t>
            </w:r>
          </w:p>
        </w:tc>
      </w:tr>
      <w:tr w:rsidR="002039B0" w14:paraId="08F49E28" w14:textId="77777777" w:rsidTr="002039B0">
        <w:trPr>
          <w:cantSplit/>
          <w:jc w:val="center"/>
        </w:trPr>
        <w:tc>
          <w:tcPr>
            <w:tcW w:w="1127" w:type="dxa"/>
            <w:vAlign w:val="center"/>
          </w:tcPr>
          <w:p w14:paraId="480342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Низкое</w:t>
            </w:r>
          </w:p>
        </w:tc>
        <w:tc>
          <w:tcPr>
            <w:tcW w:w="8511" w:type="dxa"/>
            <w:vAlign w:val="center"/>
          </w:tcPr>
          <w:p w14:paraId="4007DE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Немного конкурентов, слабая цифровая видимость, низкая рекламная активность, мало профессиональных предложений</w:t>
            </w:r>
          </w:p>
        </w:tc>
      </w:tr>
      <w:tr w:rsidR="002039B0" w14:paraId="55CCE75C" w14:textId="77777777" w:rsidTr="002039B0">
        <w:trPr>
          <w:cantSplit/>
          <w:jc w:val="center"/>
        </w:trPr>
        <w:tc>
          <w:tcPr>
            <w:tcW w:w="1127" w:type="dxa"/>
            <w:vAlign w:val="center"/>
          </w:tcPr>
          <w:p w14:paraId="2B642B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Среднее</w:t>
            </w:r>
          </w:p>
        </w:tc>
        <w:tc>
          <w:tcPr>
            <w:tcW w:w="8511" w:type="dxa"/>
            <w:vAlign w:val="center"/>
          </w:tcPr>
          <w:p w14:paraId="3CF674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Несколько сопоставимых игроков, рынок не занят полностью, видимость распределена между несколькими компаниями</w:t>
            </w:r>
          </w:p>
        </w:tc>
      </w:tr>
      <w:tr w:rsidR="002039B0" w14:paraId="18452BF9" w14:textId="77777777" w:rsidTr="002039B0">
        <w:trPr>
          <w:cantSplit/>
          <w:jc w:val="center"/>
        </w:trPr>
        <w:tc>
          <w:tcPr>
            <w:tcW w:w="1127" w:type="dxa"/>
            <w:vAlign w:val="center"/>
          </w:tcPr>
          <w:p w14:paraId="30D499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Высокое</w:t>
            </w:r>
          </w:p>
        </w:tc>
        <w:tc>
          <w:tcPr>
            <w:tcW w:w="8511" w:type="dxa"/>
            <w:vAlign w:val="center"/>
          </w:tcPr>
          <w:p w14:paraId="67147E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Много конкурентов, высокая рекламная активность, сильные бренды, насыщенная выдача, трудно выделить предложение</w:t>
            </w:r>
          </w:p>
        </w:tc>
      </w:tr>
    </w:tbl>
    <w:p w14:paraId="30B4A987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Вывод по силе (шаблон методики [1, табл. 10]): Конкуренция между существующими игроками оценивается как высокая, поскольку на рынке присутствуют 19 проверенных конкурентов – открытые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D2</w:t>
      </w:r>
      <w:r>
        <w:rPr>
          <w:sz w:val="28"/>
        </w:rPr>
        <w:t xml:space="preserve">), </w:t>
      </w:r>
      <w:r>
        <w:rPr>
          <w:i/>
          <w:iCs/>
          <w:sz w:val="28"/>
        </w:rPr>
        <w:t xml:space="preserve">UML/BPMN-редакторы </w:t>
      </w:r>
      <w:r>
        <w:rPr>
          <w:sz w:val="28"/>
        </w:rPr>
        <w:t>и универсальные редакторы, которые обладают трафиком (</w:t>
      </w:r>
      <w:r>
        <w:rPr>
          <w:i/>
          <w:sz w:val="28"/>
        </w:rPr>
        <w:t>miro.com</w:t>
      </w:r>
      <w:r>
        <w:rPr>
          <w:sz w:val="28"/>
        </w:rPr>
        <w:t xml:space="preserve"> – 30,64 млн визитов в месяц, 65,1 % визитов восьми доменов с данными), рейтингами (</w:t>
      </w:r>
      <w:r>
        <w:rPr>
          <w:i/>
          <w:sz w:val="28"/>
        </w:rPr>
        <w:t>G2</w:t>
      </w:r>
      <w:r>
        <w:rPr>
          <w:sz w:val="28"/>
        </w:rPr>
        <w:t xml:space="preserve">: </w:t>
      </w:r>
      <w:r>
        <w:rPr>
          <w:i/>
          <w:sz w:val="28"/>
        </w:rPr>
        <w:t>Miro</w:t>
      </w:r>
      <w:r>
        <w:rPr>
          <w:sz w:val="28"/>
        </w:rPr>
        <w:t xml:space="preserve"> – 13 583 отзыва, </w:t>
      </w:r>
      <w:r>
        <w:rPr>
          <w:i/>
          <w:sz w:val="28"/>
        </w:rPr>
        <w:t>Lucid</w:t>
      </w:r>
      <w:r>
        <w:rPr>
          <w:sz w:val="28"/>
        </w:rPr>
        <w:t xml:space="preserve"> – 8 988), известным брендом и ценовым преимуществом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 бесплатны). Оценка по шкале 1–5 (матрица А): 4; по шкале 0–3 (матрица Б): 3. Оценка опирается на трафик (</w:t>
      </w:r>
      <w:r>
        <w:rPr>
          <w:i/>
          <w:sz w:val="28"/>
        </w:rPr>
        <w:t>Semrush</w:t>
      </w:r>
      <w:r>
        <w:rPr>
          <w:sz w:val="28"/>
        </w:rPr>
        <w:t xml:space="preserve">), отзывы, тарифы и частотности запросов; данные </w:t>
      </w:r>
      <w:r>
        <w:rPr>
          <w:i/>
          <w:sz w:val="28"/>
        </w:rPr>
        <w:t>Similarweb</w:t>
      </w:r>
      <w:r>
        <w:rPr>
          <w:sz w:val="28"/>
        </w:rPr>
        <w:t>, выдачи и рекламных библиотек отсутствуют (не собрано).</w:t>
      </w:r>
    </w:p>
    <w:p w14:paraId="1DD8711E" w14:textId="77777777" w:rsidR="00CB4FB5" w:rsidRDefault="00CB4FB5">
      <w:pPr>
        <w:pStyle w:val="3"/>
        <w:ind w:firstLine="709"/>
      </w:pPr>
      <w:bookmarkStart w:id="52" w:name="_Toc242049774"/>
      <w:r>
        <w:t>2.5 Угроза новых участников</w:t>
      </w:r>
      <w:bookmarkEnd w:id="52"/>
    </w:p>
    <w:p w14:paraId="137853E8" w14:textId="77777777" w:rsidR="00CB4FB5" w:rsidRDefault="00CB4FB5">
      <w:pPr>
        <w:pStyle w:val="FirstParagraph"/>
        <w:keepNext/>
      </w:pPr>
      <w:r>
        <w:rPr>
          <w:sz w:val="28"/>
        </w:rPr>
        <w:t>Таблица 14 – Барьеры входа [1, табл. 11]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22"/>
        <w:gridCol w:w="2972"/>
        <w:gridCol w:w="5244"/>
      </w:tblGrid>
      <w:tr w:rsidR="002039B0" w14:paraId="1B262F2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22" w:type="dxa"/>
            <w:vAlign w:val="center"/>
          </w:tcPr>
          <w:p w14:paraId="0A37B4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Барьер входа</w:t>
            </w:r>
          </w:p>
        </w:tc>
        <w:tc>
          <w:tcPr>
            <w:tcW w:w="2972" w:type="dxa"/>
            <w:vAlign w:val="center"/>
          </w:tcPr>
          <w:p w14:paraId="160585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Как проявляется</w:t>
            </w:r>
          </w:p>
        </w:tc>
        <w:tc>
          <w:tcPr>
            <w:tcW w:w="5244" w:type="dxa"/>
            <w:vAlign w:val="center"/>
          </w:tcPr>
          <w:p w14:paraId="6CD750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Факты </w:t>
            </w:r>
            <w:r>
              <w:rPr>
                <w:i/>
              </w:rPr>
              <w:t>NotaCode</w:t>
            </w:r>
          </w:p>
        </w:tc>
      </w:tr>
      <w:tr w:rsidR="002039B0" w14:paraId="613DE4AE" w14:textId="77777777" w:rsidTr="002039B0">
        <w:trPr>
          <w:cantSplit/>
          <w:jc w:val="center"/>
        </w:trPr>
        <w:tc>
          <w:tcPr>
            <w:tcW w:w="1422" w:type="dxa"/>
            <w:vAlign w:val="center"/>
          </w:tcPr>
          <w:p w14:paraId="22ECBD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и реклама</w:t>
            </w:r>
          </w:p>
        </w:tc>
        <w:tc>
          <w:tcPr>
            <w:tcW w:w="2972" w:type="dxa"/>
            <w:vAlign w:val="center"/>
          </w:tcPr>
          <w:p w14:paraId="6F27C2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Нужно покупать или органически формировать поток посетителей</w:t>
            </w:r>
          </w:p>
        </w:tc>
        <w:tc>
          <w:tcPr>
            <w:tcW w:w="5244" w:type="dxa"/>
            <w:vAlign w:val="center"/>
          </w:tcPr>
          <w:p w14:paraId="63697F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1,24 </w:t>
            </w:r>
            <w:r>
              <w:rPr>
                <w:i/>
              </w:rPr>
              <w:t>у.е.</w:t>
            </w:r>
            <w:r>
              <w:t xml:space="preserve"> по запросу </w:t>
            </w:r>
            <w:r>
              <w:rPr>
                <w:i/>
              </w:rPr>
              <w:t>plantuml</w:t>
            </w:r>
            <w:r>
              <w:t xml:space="preserve"> (мир); органика 48,5 % у </w:t>
            </w:r>
            <w:r>
              <w:rPr>
                <w:i/>
              </w:rPr>
              <w:t>plantuml.com</w:t>
            </w:r>
            <w:r>
              <w:t xml:space="preserve"> (</w:t>
            </w:r>
            <w:r>
              <w:rPr>
                <w:i/>
              </w:rPr>
              <w:t>Similarweb</w:t>
            </w:r>
            <w:r>
              <w:t xml:space="preserve">, ЛР2-3); </w:t>
            </w:r>
            <w:r>
              <w:rPr>
                <w:i/>
              </w:rPr>
              <w:t>CPC</w:t>
            </w:r>
            <w:r>
              <w:t xml:space="preserve"> по Беларуси – не собрано (раздел 2.3.5)</w:t>
            </w:r>
          </w:p>
        </w:tc>
      </w:tr>
      <w:tr w:rsidR="002039B0" w14:paraId="03A0571B" w14:textId="77777777" w:rsidTr="002039B0">
        <w:trPr>
          <w:cantSplit/>
          <w:jc w:val="center"/>
        </w:trPr>
        <w:tc>
          <w:tcPr>
            <w:tcW w:w="1422" w:type="dxa"/>
            <w:vAlign w:val="center"/>
          </w:tcPr>
          <w:p w14:paraId="1E7AD8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Доверие</w:t>
            </w:r>
          </w:p>
        </w:tc>
        <w:tc>
          <w:tcPr>
            <w:tcW w:w="2972" w:type="dxa"/>
            <w:vAlign w:val="center"/>
          </w:tcPr>
          <w:p w14:paraId="69BF59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Клиент не всегда готов покупать у неизвестного поставщика</w:t>
            </w:r>
          </w:p>
        </w:tc>
        <w:tc>
          <w:tcPr>
            <w:tcW w:w="5244" w:type="dxa"/>
            <w:vAlign w:val="center"/>
          </w:tcPr>
          <w:p w14:paraId="6CE0B5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</w:t>
            </w:r>
            <w:r>
              <w:rPr>
                <w:i/>
              </w:rPr>
              <w:t>Miro</w:t>
            </w:r>
            <w:r>
              <w:t xml:space="preserve"> – 13 583 отзыва, </w:t>
            </w:r>
            <w:r>
              <w:rPr>
                <w:i/>
              </w:rPr>
              <w:t>Lucid</w:t>
            </w:r>
            <w:r>
              <w:t xml:space="preserve"> – 8 988; </w:t>
            </w:r>
            <w:r>
              <w:rPr>
                <w:i/>
              </w:rPr>
              <w:t>Trustpilot</w:t>
            </w:r>
            <w:r>
              <w:t xml:space="preserve"> – раздел 2.4; у большинства открытых инструментов отзывов нет</w:t>
            </w:r>
          </w:p>
        </w:tc>
      </w:tr>
      <w:tr w:rsidR="002039B0" w14:paraId="5E2DB611" w14:textId="77777777" w:rsidTr="002039B0">
        <w:trPr>
          <w:cantSplit/>
          <w:jc w:val="center"/>
        </w:trPr>
        <w:tc>
          <w:tcPr>
            <w:tcW w:w="1422" w:type="dxa"/>
            <w:vAlign w:val="center"/>
          </w:tcPr>
          <w:p w14:paraId="393A6B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Данные и аналитика</w:t>
            </w:r>
          </w:p>
        </w:tc>
        <w:tc>
          <w:tcPr>
            <w:tcW w:w="2972" w:type="dxa"/>
            <w:vAlign w:val="center"/>
          </w:tcPr>
          <w:p w14:paraId="114156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Лидеры лучше понимают аудиторию</w:t>
            </w:r>
          </w:p>
        </w:tc>
        <w:tc>
          <w:tcPr>
            <w:tcW w:w="5244" w:type="dxa"/>
            <w:vAlign w:val="center"/>
          </w:tcPr>
          <w:p w14:paraId="12944B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собрано: политики данных и продуктовые страницы лидеров не изучались</w:t>
            </w:r>
          </w:p>
        </w:tc>
      </w:tr>
      <w:tr w:rsidR="002039B0" w14:paraId="694AD28D" w14:textId="77777777" w:rsidTr="002039B0">
        <w:trPr>
          <w:cantSplit/>
          <w:jc w:val="center"/>
        </w:trPr>
        <w:tc>
          <w:tcPr>
            <w:tcW w:w="1422" w:type="dxa"/>
            <w:vAlign w:val="center"/>
          </w:tcPr>
          <w:p w14:paraId="1AAE90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Технологическая инфраструктура</w:t>
            </w:r>
          </w:p>
        </w:tc>
        <w:tc>
          <w:tcPr>
            <w:tcW w:w="2972" w:type="dxa"/>
            <w:vAlign w:val="center"/>
          </w:tcPr>
          <w:p w14:paraId="35F9C8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Нужны сайт, платформа, кабинет, оплата, аналитика, поддержка</w:t>
            </w:r>
          </w:p>
        </w:tc>
        <w:tc>
          <w:tcPr>
            <w:tcW w:w="5244" w:type="dxa"/>
            <w:vAlign w:val="center"/>
          </w:tcPr>
          <w:p w14:paraId="4A9C4D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Нужны сайт (</w:t>
            </w:r>
            <w:r>
              <w:rPr>
                <w:i/>
              </w:rPr>
              <w:t>PWA</w:t>
            </w:r>
            <w:r>
              <w:t xml:space="preserve">), кабинет, оплата, аналитика; прием платежей – </w:t>
            </w:r>
            <w:r>
              <w:rPr>
                <w:i/>
              </w:rPr>
              <w:t>bePaid</w:t>
            </w:r>
            <w:r>
              <w:t xml:space="preserve"> (1,2–3,5 %) или </w:t>
            </w:r>
            <w:r>
              <w:rPr>
                <w:i/>
              </w:rPr>
              <w:t>Paddle</w:t>
            </w:r>
            <w:r>
              <w:t xml:space="preserve"> (5 % + 0,50 </w:t>
            </w:r>
            <w:r>
              <w:rPr>
                <w:i/>
              </w:rPr>
              <w:t>у.е.</w:t>
            </w:r>
            <w:r>
              <w:t>); стек и ресурсы конкурентов (лист 06) – не собрано</w:t>
            </w:r>
          </w:p>
        </w:tc>
      </w:tr>
      <w:tr w:rsidR="002039B0" w14:paraId="798C2C3F" w14:textId="77777777" w:rsidTr="002039B0">
        <w:trPr>
          <w:cantSplit/>
          <w:jc w:val="center"/>
        </w:trPr>
        <w:tc>
          <w:tcPr>
            <w:tcW w:w="1422" w:type="dxa"/>
            <w:vAlign w:val="center"/>
          </w:tcPr>
          <w:p w14:paraId="767C65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Платформенные правила</w:t>
            </w:r>
          </w:p>
        </w:tc>
        <w:tc>
          <w:tcPr>
            <w:tcW w:w="2972" w:type="dxa"/>
            <w:vAlign w:val="center"/>
          </w:tcPr>
          <w:p w14:paraId="1D4C10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Платформы могут менять условия доступа</w:t>
            </w:r>
          </w:p>
        </w:tc>
        <w:tc>
          <w:tcPr>
            <w:tcW w:w="5244" w:type="dxa"/>
            <w:vAlign w:val="center"/>
          </w:tcPr>
          <w:p w14:paraId="0A2647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 </w:t>
            </w:r>
            <w:r>
              <w:rPr>
                <w:i/>
              </w:rPr>
              <w:t>NotaCode</w:t>
            </w:r>
            <w:r>
              <w:t xml:space="preserve"> </w:t>
            </w:r>
            <w:r>
              <w:rPr>
                <w:i/>
              </w:rPr>
              <w:t>PWA</w:t>
            </w:r>
            <w:r>
              <w:t xml:space="preserve"> с собственным сайтом; правила магазинов расширений и рекламных систем – не собрано</w:t>
            </w:r>
          </w:p>
        </w:tc>
      </w:tr>
      <w:tr w:rsidR="002039B0" w14:paraId="2CF88634" w14:textId="77777777" w:rsidTr="002039B0">
        <w:trPr>
          <w:cantSplit/>
          <w:jc w:val="center"/>
        </w:trPr>
        <w:tc>
          <w:tcPr>
            <w:tcW w:w="1422" w:type="dxa"/>
            <w:vAlign w:val="center"/>
          </w:tcPr>
          <w:p w14:paraId="118A63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Сетевые эффекты</w:t>
            </w:r>
          </w:p>
        </w:tc>
        <w:tc>
          <w:tcPr>
            <w:tcW w:w="2972" w:type="dxa"/>
            <w:vAlign w:val="center"/>
          </w:tcPr>
          <w:p w14:paraId="05292C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Ценность растет с числом пользователей</w:t>
            </w:r>
          </w:p>
        </w:tc>
        <w:tc>
          <w:tcPr>
            <w:tcW w:w="5244" w:type="dxa"/>
            <w:vAlign w:val="center"/>
          </w:tcPr>
          <w:p w14:paraId="17AB98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Оценка в разделе 2.9</w:t>
            </w:r>
          </w:p>
        </w:tc>
      </w:tr>
    </w:tbl>
    <w:p w14:paraId="55414CA9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15 – Аналитические пункты и источники данных [2, табл. 5]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96"/>
        <w:gridCol w:w="1958"/>
        <w:gridCol w:w="652"/>
        <w:gridCol w:w="2201"/>
        <w:gridCol w:w="1625"/>
        <w:gridCol w:w="1606"/>
      </w:tblGrid>
      <w:tr w:rsidR="002039B0" w14:paraId="02F0AF1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96" w:type="dxa"/>
            <w:vAlign w:val="center"/>
          </w:tcPr>
          <w:p w14:paraId="4526CC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Аналитический пункт</w:t>
            </w:r>
          </w:p>
        </w:tc>
        <w:tc>
          <w:tcPr>
            <w:tcW w:w="1958" w:type="dxa"/>
            <w:vAlign w:val="center"/>
          </w:tcPr>
          <w:p w14:paraId="7C700F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Источники</w:t>
            </w:r>
          </w:p>
        </w:tc>
        <w:tc>
          <w:tcPr>
            <w:tcW w:w="652" w:type="dxa"/>
            <w:vAlign w:val="center"/>
          </w:tcPr>
          <w:p w14:paraId="721190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2201" w:type="dxa"/>
            <w:vAlign w:val="center"/>
          </w:tcPr>
          <w:p w14:paraId="26EDF1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Дата обращения</w:t>
            </w:r>
          </w:p>
        </w:tc>
        <w:tc>
          <w:tcPr>
            <w:tcW w:w="1625" w:type="dxa"/>
            <w:vAlign w:val="center"/>
          </w:tcPr>
          <w:p w14:paraId="115894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1606" w:type="dxa"/>
            <w:vAlign w:val="center"/>
          </w:tcPr>
          <w:p w14:paraId="0E4B89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данных</w:t>
            </w:r>
          </w:p>
        </w:tc>
      </w:tr>
      <w:tr w:rsidR="002039B0" w14:paraId="26F2BAA4" w14:textId="77777777" w:rsidTr="002039B0">
        <w:trPr>
          <w:cantSplit/>
          <w:jc w:val="center"/>
        </w:trPr>
        <w:tc>
          <w:tcPr>
            <w:tcW w:w="1596" w:type="dxa"/>
            <w:vAlign w:val="center"/>
          </w:tcPr>
          <w:p w14:paraId="667905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Темп появления новых игроков</w:t>
            </w:r>
          </w:p>
        </w:tc>
        <w:tc>
          <w:tcPr>
            <w:tcW w:w="1958" w:type="dxa"/>
            <w:vAlign w:val="center"/>
          </w:tcPr>
          <w:p w14:paraId="4BE729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, </w:t>
            </w:r>
            <w:r>
              <w:rPr>
                <w:i/>
              </w:rPr>
              <w:t>Crunchbase</w:t>
            </w:r>
            <w:r>
              <w:t>, стартап-медиа</w:t>
            </w:r>
          </w:p>
        </w:tc>
        <w:tc>
          <w:tcPr>
            <w:tcW w:w="652" w:type="dxa"/>
            <w:vAlign w:val="center"/>
          </w:tcPr>
          <w:p w14:paraId="7E39AB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1" w:type="dxa"/>
            <w:vAlign w:val="center"/>
          </w:tcPr>
          <w:p w14:paraId="0565E4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RDAP</w:t>
            </w:r>
            <w:r>
              <w:t xml:space="preserve">, даты регистрации доменов);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, </w:t>
            </w:r>
            <w:r>
              <w:rPr>
                <w:i/>
              </w:rPr>
              <w:t>Crunchbase</w:t>
            </w:r>
            <w:r>
              <w:t xml:space="preserve"> – не собрано</w:t>
            </w:r>
          </w:p>
        </w:tc>
        <w:tc>
          <w:tcPr>
            <w:tcW w:w="1625" w:type="dxa"/>
            <w:vAlign w:val="center"/>
          </w:tcPr>
          <w:p w14:paraId="30EABE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2001–2022 гг. регистрации; в 2022 г. – 3 из 19 (</w:t>
            </w:r>
            <w:r>
              <w:rPr>
                <w:i/>
              </w:rPr>
              <w:t>mermaidchart.com</w:t>
            </w:r>
            <w:r>
              <w:t xml:space="preserve">, </w:t>
            </w:r>
            <w:r>
              <w:rPr>
                <w:i/>
              </w:rPr>
              <w:t>d2lang.com</w:t>
            </w:r>
            <w:r>
              <w:t xml:space="preserve">, </w:t>
            </w:r>
            <w:r>
              <w:rPr>
                <w:i/>
              </w:rPr>
              <w:t>stormbpmn.com</w:t>
            </w:r>
            <w:r>
              <w:t>)</w:t>
            </w:r>
          </w:p>
        </w:tc>
        <w:tc>
          <w:tcPr>
            <w:tcW w:w="1606" w:type="dxa"/>
            <w:vAlign w:val="center"/>
          </w:tcPr>
          <w:p w14:paraId="3890D2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смещение в сторону стартапов</w:t>
            </w:r>
          </w:p>
        </w:tc>
      </w:tr>
      <w:tr w:rsidR="002039B0" w14:paraId="3A348740" w14:textId="77777777" w:rsidTr="002039B0">
        <w:trPr>
          <w:cantSplit/>
          <w:jc w:val="center"/>
        </w:trPr>
        <w:tc>
          <w:tcPr>
            <w:tcW w:w="1596" w:type="dxa"/>
            <w:vAlign w:val="center"/>
          </w:tcPr>
          <w:p w14:paraId="48EEEE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Доступность технологий входа</w:t>
            </w:r>
          </w:p>
        </w:tc>
        <w:tc>
          <w:tcPr>
            <w:tcW w:w="1958" w:type="dxa"/>
            <w:vAlign w:val="center"/>
          </w:tcPr>
          <w:p w14:paraId="11487A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npm</w:t>
            </w:r>
            <w:r>
              <w:t xml:space="preserve">, </w:t>
            </w:r>
            <w:r>
              <w:rPr>
                <w:i/>
              </w:rPr>
              <w:t>BuiltWith</w:t>
            </w:r>
          </w:p>
        </w:tc>
        <w:tc>
          <w:tcPr>
            <w:tcW w:w="652" w:type="dxa"/>
            <w:vAlign w:val="center"/>
          </w:tcPr>
          <w:p w14:paraId="248BD9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1" w:type="dxa"/>
            <w:vAlign w:val="center"/>
          </w:tcPr>
          <w:p w14:paraId="241AF3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</w:rPr>
              <w:t>API</w:t>
            </w:r>
            <w:r>
              <w:t>)</w:t>
            </w:r>
          </w:p>
        </w:tc>
        <w:tc>
          <w:tcPr>
            <w:tcW w:w="1625" w:type="dxa"/>
            <w:vAlign w:val="center"/>
          </w:tcPr>
          <w:p w14:paraId="38FB46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 дату: </w:t>
            </w:r>
            <w:r>
              <w:rPr>
                <w:i/>
              </w:rPr>
              <w:t>plantuml</w:t>
            </w:r>
            <w:r>
              <w:t xml:space="preserve"> 13 346 звезд, </w:t>
            </w:r>
            <w:r>
              <w:rPr>
                <w:i/>
              </w:rPr>
              <w:t>mermaid</w:t>
            </w:r>
            <w:r>
              <w:t xml:space="preserve"> 90 489, </w:t>
            </w:r>
            <w:r>
              <w:rPr>
                <w:i/>
              </w:rPr>
              <w:t>d2</w:t>
            </w:r>
            <w:r>
              <w:t xml:space="preserve"> 25 544, </w:t>
            </w:r>
            <w:r>
              <w:rPr>
                <w:i/>
              </w:rPr>
              <w:t>excalidraw</w:t>
            </w:r>
            <w:r>
              <w:t xml:space="preserve"> 133 301, </w:t>
            </w:r>
            <w:r>
              <w:rPr>
                <w:i/>
              </w:rPr>
              <w:t>bpmn-js</w:t>
            </w:r>
            <w:r>
              <w:t xml:space="preserve"> 9 675, </w:t>
            </w:r>
            <w:r>
              <w:rPr>
                <w:i/>
              </w:rPr>
              <w:t>kroki</w:t>
            </w:r>
            <w:r>
              <w:t xml:space="preserve"> 4 351</w:t>
            </w:r>
          </w:p>
        </w:tc>
        <w:tc>
          <w:tcPr>
            <w:tcW w:w="1606" w:type="dxa"/>
            <w:vAlign w:val="center"/>
          </w:tcPr>
          <w:p w14:paraId="1AD6B6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активность репозиториев не равна качеству</w:t>
            </w:r>
          </w:p>
        </w:tc>
      </w:tr>
      <w:tr w:rsidR="002039B0" w14:paraId="0408B7B0" w14:textId="77777777" w:rsidTr="002039B0">
        <w:trPr>
          <w:cantSplit/>
          <w:jc w:val="center"/>
        </w:trPr>
        <w:tc>
          <w:tcPr>
            <w:tcW w:w="1596" w:type="dxa"/>
            <w:vAlign w:val="center"/>
          </w:tcPr>
          <w:p w14:paraId="0C3584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Стоимость привлечения клиента</w:t>
            </w:r>
          </w:p>
        </w:tc>
        <w:tc>
          <w:tcPr>
            <w:tcW w:w="1958" w:type="dxa"/>
            <w:vAlign w:val="center"/>
          </w:tcPr>
          <w:p w14:paraId="7C2281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Keyword</w:t>
            </w:r>
            <w:r>
              <w:t xml:space="preserve"> </w:t>
            </w:r>
            <w:r>
              <w:rPr>
                <w:i/>
              </w:rPr>
              <w:t>Planner</w:t>
            </w:r>
            <w:r>
              <w:t xml:space="preserve">, Яндекс Директ, </w:t>
            </w:r>
            <w:r>
              <w:rPr>
                <w:i/>
              </w:rPr>
              <w:t>Similarweb</w:t>
            </w:r>
          </w:p>
        </w:tc>
        <w:tc>
          <w:tcPr>
            <w:tcW w:w="652" w:type="dxa"/>
            <w:vAlign w:val="center"/>
          </w:tcPr>
          <w:p w14:paraId="52DA75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201" w:type="dxa"/>
            <w:vAlign w:val="center"/>
          </w:tcPr>
          <w:p w14:paraId="21EA16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собрано: нужен рекламный аккаунт</w:t>
            </w:r>
          </w:p>
        </w:tc>
        <w:tc>
          <w:tcPr>
            <w:tcW w:w="1625" w:type="dxa"/>
            <w:vAlign w:val="center"/>
          </w:tcPr>
          <w:p w14:paraId="2C6B48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606" w:type="dxa"/>
            <w:vAlign w:val="center"/>
          </w:tcPr>
          <w:p w14:paraId="2AD9E3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требуется рекламный аккаунт</w:t>
            </w:r>
          </w:p>
        </w:tc>
      </w:tr>
      <w:tr w:rsidR="002039B0" w14:paraId="615826D6" w14:textId="77777777" w:rsidTr="002039B0">
        <w:trPr>
          <w:cantSplit/>
          <w:jc w:val="center"/>
        </w:trPr>
        <w:tc>
          <w:tcPr>
            <w:tcW w:w="1596" w:type="dxa"/>
            <w:vAlign w:val="center"/>
          </w:tcPr>
          <w:p w14:paraId="5D7B99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Необходимость доверия и репутации</w:t>
            </w:r>
          </w:p>
        </w:tc>
        <w:tc>
          <w:tcPr>
            <w:tcW w:w="1958" w:type="dxa"/>
            <w:vAlign w:val="center"/>
          </w:tcPr>
          <w:p w14:paraId="69B137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 xml:space="preserve">, </w:t>
            </w:r>
            <w:r>
              <w:rPr>
                <w:i/>
              </w:rPr>
              <w:t>Trustpilot</w:t>
            </w:r>
            <w:r>
              <w:t>, кейсы</w:t>
            </w:r>
          </w:p>
        </w:tc>
        <w:tc>
          <w:tcPr>
            <w:tcW w:w="652" w:type="dxa"/>
            <w:vAlign w:val="center"/>
          </w:tcPr>
          <w:p w14:paraId="4EAD30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1" w:type="dxa"/>
            <w:vAlign w:val="center"/>
          </w:tcPr>
          <w:p w14:paraId="6524F0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Trustpilot</w:t>
            </w:r>
            <w:r>
              <w:t>)</w:t>
            </w:r>
          </w:p>
        </w:tc>
        <w:tc>
          <w:tcPr>
            <w:tcW w:w="1625" w:type="dxa"/>
            <w:vAlign w:val="center"/>
          </w:tcPr>
          <w:p w14:paraId="55395E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606" w:type="dxa"/>
            <w:vAlign w:val="center"/>
          </w:tcPr>
          <w:p w14:paraId="14E647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отзывы могут быть смещены</w:t>
            </w:r>
          </w:p>
        </w:tc>
      </w:tr>
      <w:tr w:rsidR="002039B0" w14:paraId="15D83493" w14:textId="77777777" w:rsidTr="002039B0">
        <w:trPr>
          <w:cantSplit/>
          <w:jc w:val="center"/>
        </w:trPr>
        <w:tc>
          <w:tcPr>
            <w:tcW w:w="1596" w:type="dxa"/>
            <w:vAlign w:val="center"/>
          </w:tcPr>
          <w:p w14:paraId="0DD6D7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Капитал и финансирование</w:t>
            </w:r>
          </w:p>
        </w:tc>
        <w:tc>
          <w:tcPr>
            <w:tcW w:w="1958" w:type="dxa"/>
            <w:vAlign w:val="center"/>
          </w:tcPr>
          <w:p w14:paraId="060407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Crunchbase</w:t>
            </w:r>
            <w:r>
              <w:t>, новости</w:t>
            </w:r>
          </w:p>
        </w:tc>
        <w:tc>
          <w:tcPr>
            <w:tcW w:w="652" w:type="dxa"/>
            <w:vAlign w:val="center"/>
          </w:tcPr>
          <w:p w14:paraId="63B2D2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1" w:type="dxa"/>
            <w:vAlign w:val="center"/>
          </w:tcPr>
          <w:p w14:paraId="5E5163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Crunchbase</w:t>
            </w:r>
            <w:r>
              <w:t xml:space="preserve"> (проверка </w:t>
            </w:r>
            <w:r>
              <w:rPr>
                <w:i/>
              </w:rPr>
              <w:t>Cloudflare</w:t>
            </w:r>
            <w:r>
              <w:t>)</w:t>
            </w:r>
          </w:p>
        </w:tc>
        <w:tc>
          <w:tcPr>
            <w:tcW w:w="1625" w:type="dxa"/>
            <w:vAlign w:val="center"/>
          </w:tcPr>
          <w:p w14:paraId="735764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606" w:type="dxa"/>
            <w:vAlign w:val="center"/>
          </w:tcPr>
          <w:p w14:paraId="7AB1E6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часть данных платная</w:t>
            </w:r>
          </w:p>
        </w:tc>
      </w:tr>
      <w:tr w:rsidR="002039B0" w14:paraId="674A90BB" w14:textId="77777777" w:rsidTr="002039B0">
        <w:trPr>
          <w:cantSplit/>
          <w:jc w:val="center"/>
        </w:trPr>
        <w:tc>
          <w:tcPr>
            <w:tcW w:w="1596" w:type="dxa"/>
            <w:vAlign w:val="center"/>
          </w:tcPr>
          <w:p w14:paraId="2265B8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Регуляторные и договорные барьеры</w:t>
            </w:r>
          </w:p>
        </w:tc>
        <w:tc>
          <w:tcPr>
            <w:tcW w:w="1958" w:type="dxa"/>
            <w:vAlign w:val="center"/>
          </w:tcPr>
          <w:p w14:paraId="335E43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Условия платежных сервисов, законодательство о персональных данных</w:t>
            </w:r>
          </w:p>
        </w:tc>
        <w:tc>
          <w:tcPr>
            <w:tcW w:w="652" w:type="dxa"/>
            <w:vAlign w:val="center"/>
          </w:tcPr>
          <w:p w14:paraId="424E0B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201" w:type="dxa"/>
            <w:vAlign w:val="center"/>
          </w:tcPr>
          <w:p w14:paraId="4716A2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 (условия </w:t>
            </w:r>
            <w:r>
              <w:rPr>
                <w:i/>
              </w:rPr>
              <w:t>bePaid</w:t>
            </w:r>
            <w:r>
              <w:t xml:space="preserve">, </w:t>
            </w:r>
            <w:r>
              <w:rPr>
                <w:i/>
              </w:rPr>
              <w:t>Paddle</w:t>
            </w:r>
            <w:r>
              <w:t xml:space="preserve">, </w:t>
            </w:r>
            <w:r>
              <w:rPr>
                <w:i/>
              </w:rPr>
              <w:t>Stripe</w:t>
            </w:r>
            <w:r>
              <w:t>)</w:t>
            </w:r>
          </w:p>
        </w:tc>
        <w:tc>
          <w:tcPr>
            <w:tcW w:w="1625" w:type="dxa"/>
            <w:vAlign w:val="center"/>
          </w:tcPr>
          <w:p w14:paraId="4A7594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606" w:type="dxa"/>
            <w:vAlign w:val="center"/>
          </w:tcPr>
          <w:p w14:paraId="1BDC23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юридическая оценка не проводится</w:t>
            </w:r>
          </w:p>
        </w:tc>
      </w:tr>
      <w:tr w:rsidR="002039B0" w14:paraId="1E879260" w14:textId="77777777" w:rsidTr="002039B0">
        <w:trPr>
          <w:cantSplit/>
          <w:jc w:val="center"/>
        </w:trPr>
        <w:tc>
          <w:tcPr>
            <w:tcW w:w="1596" w:type="dxa"/>
            <w:vAlign w:val="center"/>
          </w:tcPr>
          <w:p w14:paraId="329F4E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Доступ к платформам</w:t>
            </w:r>
          </w:p>
        </w:tc>
        <w:tc>
          <w:tcPr>
            <w:tcW w:w="1958" w:type="dxa"/>
            <w:vAlign w:val="center"/>
          </w:tcPr>
          <w:p w14:paraId="249BBB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Правила </w:t>
            </w:r>
            <w:r>
              <w:rPr>
                <w:i/>
              </w:rPr>
              <w:t>App</w:t>
            </w:r>
            <w:r>
              <w:t xml:space="preserve"> </w:t>
            </w:r>
            <w:r>
              <w:rPr>
                <w:i/>
              </w:rPr>
              <w:t>Store</w:t>
            </w:r>
            <w:r>
              <w:t xml:space="preserve"> и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Play</w:t>
            </w:r>
            <w:r>
              <w:t>, магазины расширений</w:t>
            </w:r>
          </w:p>
        </w:tc>
        <w:tc>
          <w:tcPr>
            <w:tcW w:w="652" w:type="dxa"/>
            <w:vAlign w:val="center"/>
          </w:tcPr>
          <w:p w14:paraId="056912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1" w:type="dxa"/>
            <w:vAlign w:val="center"/>
          </w:tcPr>
          <w:p w14:paraId="2AEB3E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собрано: правила магазинов не изучались</w:t>
            </w:r>
          </w:p>
        </w:tc>
        <w:tc>
          <w:tcPr>
            <w:tcW w:w="1625" w:type="dxa"/>
            <w:vAlign w:val="center"/>
          </w:tcPr>
          <w:p w14:paraId="1DBE6C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606" w:type="dxa"/>
            <w:vAlign w:val="center"/>
          </w:tcPr>
          <w:p w14:paraId="2D5E87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условия меняются</w:t>
            </w:r>
          </w:p>
        </w:tc>
      </w:tr>
      <w:tr w:rsidR="002039B0" w14:paraId="0D583907" w14:textId="77777777" w:rsidTr="002039B0">
        <w:trPr>
          <w:cantSplit/>
          <w:jc w:val="center"/>
        </w:trPr>
        <w:tc>
          <w:tcPr>
            <w:tcW w:w="1596" w:type="dxa"/>
            <w:vAlign w:val="center"/>
          </w:tcPr>
          <w:p w14:paraId="52072B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Доступ к кадрам</w:t>
            </w:r>
          </w:p>
        </w:tc>
        <w:tc>
          <w:tcPr>
            <w:tcW w:w="1958" w:type="dxa"/>
            <w:vAlign w:val="center"/>
          </w:tcPr>
          <w:p w14:paraId="782B9A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rabota.by</w:t>
            </w:r>
            <w:r>
              <w:t>, зарплатные обзоры</w:t>
            </w:r>
          </w:p>
        </w:tc>
        <w:tc>
          <w:tcPr>
            <w:tcW w:w="652" w:type="dxa"/>
            <w:vAlign w:val="center"/>
          </w:tcPr>
          <w:p w14:paraId="3BD118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201" w:type="dxa"/>
            <w:vAlign w:val="center"/>
          </w:tcPr>
          <w:p w14:paraId="5FAD6C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rabota.by</w:t>
            </w:r>
            <w:r>
              <w:t xml:space="preserve"> не проверялся</w:t>
            </w:r>
          </w:p>
        </w:tc>
        <w:tc>
          <w:tcPr>
            <w:tcW w:w="1625" w:type="dxa"/>
            <w:vAlign w:val="center"/>
          </w:tcPr>
          <w:p w14:paraId="1B2E5C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606" w:type="dxa"/>
            <w:vAlign w:val="center"/>
          </w:tcPr>
          <w:p w14:paraId="5CADA9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выборка вакансий неполная</w:t>
            </w:r>
          </w:p>
        </w:tc>
      </w:tr>
      <w:tr w:rsidR="002039B0" w14:paraId="342C8C88" w14:textId="77777777" w:rsidTr="002039B0">
        <w:trPr>
          <w:cantSplit/>
          <w:jc w:val="center"/>
        </w:trPr>
        <w:tc>
          <w:tcPr>
            <w:tcW w:w="1596" w:type="dxa"/>
            <w:vAlign w:val="center"/>
          </w:tcPr>
          <w:p w14:paraId="0C9078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Open-source</w:t>
            </w:r>
            <w:r>
              <w:t xml:space="preserve"> и </w:t>
            </w:r>
            <w:r>
              <w:rPr>
                <w:i/>
              </w:rPr>
              <w:t>AI</w:t>
            </w:r>
            <w:r>
              <w:t xml:space="preserve"> как ускорители входа</w:t>
            </w:r>
          </w:p>
        </w:tc>
        <w:tc>
          <w:tcPr>
            <w:tcW w:w="1958" w:type="dxa"/>
            <w:vAlign w:val="center"/>
          </w:tcPr>
          <w:p w14:paraId="1D648C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Hugging</w:t>
            </w:r>
            <w:r>
              <w:t xml:space="preserve"> </w:t>
            </w:r>
            <w:r>
              <w:rPr>
                <w:i/>
              </w:rPr>
              <w:t>Face</w:t>
            </w:r>
            <w:r>
              <w:t xml:space="preserve">,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</w:p>
        </w:tc>
        <w:tc>
          <w:tcPr>
            <w:tcW w:w="652" w:type="dxa"/>
            <w:vAlign w:val="center"/>
          </w:tcPr>
          <w:p w14:paraId="357A51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1" w:type="dxa"/>
            <w:vAlign w:val="center"/>
          </w:tcPr>
          <w:p w14:paraId="30A835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GitHub</w:t>
            </w:r>
            <w:r>
              <w:t xml:space="preserve">, Вордстат);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 – не собрано</w:t>
            </w:r>
          </w:p>
        </w:tc>
        <w:tc>
          <w:tcPr>
            <w:tcW w:w="1625" w:type="dxa"/>
            <w:vAlign w:val="center"/>
          </w:tcPr>
          <w:p w14:paraId="401DDF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 дату; 29.08.2026–27.09.2026</w:t>
            </w:r>
          </w:p>
        </w:tc>
        <w:tc>
          <w:tcPr>
            <w:tcW w:w="1606" w:type="dxa"/>
            <w:vAlign w:val="center"/>
          </w:tcPr>
          <w:p w14:paraId="550176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звезды не равны числу пользователей</w:t>
            </w:r>
          </w:p>
        </w:tc>
      </w:tr>
    </w:tbl>
    <w:p w14:paraId="2C180A6F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16 – Уровни угрозы новых участников [1, табл. 12]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00"/>
        <w:gridCol w:w="8438"/>
      </w:tblGrid>
      <w:tr w:rsidR="002039B0" w14:paraId="6DC25528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00" w:type="dxa"/>
            <w:vAlign w:val="center"/>
          </w:tcPr>
          <w:p w14:paraId="315513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8438" w:type="dxa"/>
            <w:vAlign w:val="center"/>
          </w:tcPr>
          <w:p w14:paraId="27E095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Признаки</w:t>
            </w:r>
          </w:p>
        </w:tc>
      </w:tr>
      <w:tr w:rsidR="002039B0" w14:paraId="1DEF22FD" w14:textId="77777777" w:rsidTr="002039B0">
        <w:trPr>
          <w:cantSplit/>
          <w:jc w:val="center"/>
        </w:trPr>
        <w:tc>
          <w:tcPr>
            <w:tcW w:w="1200" w:type="dxa"/>
            <w:vAlign w:val="center"/>
          </w:tcPr>
          <w:p w14:paraId="5349C6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8438" w:type="dxa"/>
            <w:vAlign w:val="center"/>
          </w:tcPr>
          <w:p w14:paraId="503F0D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Вход требует капитала, доверия, лицензий, сложных технологий, уникальных данных или сильной инфраструктуры</w:t>
            </w:r>
          </w:p>
        </w:tc>
      </w:tr>
      <w:tr w:rsidR="002039B0" w14:paraId="05D28125" w14:textId="77777777" w:rsidTr="002039B0">
        <w:trPr>
          <w:cantSplit/>
          <w:jc w:val="center"/>
        </w:trPr>
        <w:tc>
          <w:tcPr>
            <w:tcW w:w="1200" w:type="dxa"/>
            <w:vAlign w:val="center"/>
          </w:tcPr>
          <w:p w14:paraId="7A1E04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  <w:tc>
          <w:tcPr>
            <w:tcW w:w="8438" w:type="dxa"/>
            <w:vAlign w:val="center"/>
          </w:tcPr>
          <w:p w14:paraId="6CA80B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Войти можно, но для видимости нужны инвестиции в рекламу, контент, репутацию и продукт</w:t>
            </w:r>
          </w:p>
        </w:tc>
      </w:tr>
      <w:tr w:rsidR="002039B0" w14:paraId="7A719F0A" w14:textId="77777777" w:rsidTr="002039B0">
        <w:trPr>
          <w:cantSplit/>
          <w:jc w:val="center"/>
        </w:trPr>
        <w:tc>
          <w:tcPr>
            <w:tcW w:w="1200" w:type="dxa"/>
            <w:vAlign w:val="center"/>
          </w:tcPr>
          <w:p w14:paraId="77B12C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  <w:tc>
          <w:tcPr>
            <w:tcW w:w="8438" w:type="dxa"/>
            <w:vAlign w:val="center"/>
          </w:tcPr>
          <w:p w14:paraId="630CBB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Предложение легко копируется, входные затраты низкие, клиенты быстро переключаются, барьеры доверия умеренные</w:t>
            </w:r>
          </w:p>
        </w:tc>
      </w:tr>
    </w:tbl>
    <w:p w14:paraId="73EF4C59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Вывод по силе (шаблон [1, табл. 13]): Угроза новых участников оценивается как средняя, потому что формальный запуск бизнеса требует небольших ресурсов (открытые технологии: </w:t>
      </w:r>
      <w:r>
        <w:rPr>
          <w:i/>
          <w:sz w:val="28"/>
        </w:rPr>
        <w:t>mermaid</w:t>
      </w:r>
      <w:r>
        <w:rPr>
          <w:sz w:val="28"/>
        </w:rPr>
        <w:t xml:space="preserve"> – 90 489 звезд, </w:t>
      </w:r>
      <w:r>
        <w:rPr>
          <w:i/>
          <w:sz w:val="28"/>
        </w:rPr>
        <w:t>d2</w:t>
      </w:r>
      <w:r>
        <w:rPr>
          <w:sz w:val="28"/>
        </w:rPr>
        <w:t xml:space="preserve"> – 25 544, </w:t>
      </w:r>
      <w:r>
        <w:rPr>
          <w:i/>
          <w:sz w:val="28"/>
        </w:rPr>
        <w:t>plantuml</w:t>
      </w:r>
      <w:r>
        <w:rPr>
          <w:sz w:val="28"/>
        </w:rPr>
        <w:t xml:space="preserve"> – 13 346; три из 19 доменов группы зарегистрированы в 2022 г.), а достижение реального потока клиентов зависит от доверия (</w:t>
      </w:r>
      <w:r>
        <w:rPr>
          <w:i/>
          <w:sz w:val="28"/>
        </w:rPr>
        <w:t>G2</w:t>
      </w:r>
      <w:r>
        <w:rPr>
          <w:sz w:val="28"/>
        </w:rPr>
        <w:t xml:space="preserve">: </w:t>
      </w:r>
      <w:r>
        <w:rPr>
          <w:i/>
          <w:sz w:val="28"/>
        </w:rPr>
        <w:t>Miro</w:t>
      </w:r>
      <w:r>
        <w:rPr>
          <w:sz w:val="28"/>
        </w:rPr>
        <w:t xml:space="preserve"> – 13 583 отзыва), трафика (топ-3 по визитам – 93,2 %) и платежной инфраструктуры (</w:t>
      </w:r>
      <w:r>
        <w:rPr>
          <w:i/>
          <w:sz w:val="28"/>
        </w:rPr>
        <w:t>Stripe</w:t>
      </w:r>
      <w:r>
        <w:rPr>
          <w:sz w:val="28"/>
        </w:rPr>
        <w:t xml:space="preserve"> недоступен для Беларуси по списку стран). Оценка А (1–5): 3; Б (0–3): 2. Методика требует различать низкие барьеры запуска и низкие барьеры входа: создать сайт легко, но получить доверие, отзывы и трафик сложно [1].</w:t>
      </w:r>
    </w:p>
    <w:p w14:paraId="3E50ED24" w14:textId="77777777" w:rsidR="00CB4FB5" w:rsidRDefault="00CB4FB5">
      <w:pPr>
        <w:pStyle w:val="3"/>
        <w:ind w:firstLine="709"/>
      </w:pPr>
      <w:bookmarkStart w:id="53" w:name="_Toc242049775"/>
      <w:r>
        <w:t>2.6 Сила покупателей</w:t>
      </w:r>
      <w:bookmarkEnd w:id="53"/>
    </w:p>
    <w:p w14:paraId="41A64CD4" w14:textId="77777777" w:rsidR="00CB4FB5" w:rsidRDefault="00CB4FB5">
      <w:pPr>
        <w:pStyle w:val="FirstParagraph"/>
        <w:keepNext/>
      </w:pPr>
      <w:r>
        <w:rPr>
          <w:sz w:val="28"/>
        </w:rPr>
        <w:t>Таблица 17 – Факторы силы покупателей [1, табл. 14]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0"/>
        <w:gridCol w:w="2171"/>
        <w:gridCol w:w="5967"/>
      </w:tblGrid>
      <w:tr w:rsidR="002039B0" w14:paraId="4C651FF1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00" w:type="dxa"/>
            <w:vAlign w:val="center"/>
          </w:tcPr>
          <w:p w14:paraId="23DE37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Фактор</w:t>
            </w:r>
          </w:p>
        </w:tc>
        <w:tc>
          <w:tcPr>
            <w:tcW w:w="2171" w:type="dxa"/>
            <w:vAlign w:val="center"/>
          </w:tcPr>
          <w:p w14:paraId="1EF7DB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Что проверять</w:t>
            </w:r>
          </w:p>
        </w:tc>
        <w:tc>
          <w:tcPr>
            <w:tcW w:w="5967" w:type="dxa"/>
            <w:vAlign w:val="center"/>
          </w:tcPr>
          <w:p w14:paraId="25AF2D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Факты </w:t>
            </w:r>
            <w:r>
              <w:rPr>
                <w:i/>
              </w:rPr>
              <w:t>NotaCode</w:t>
            </w:r>
          </w:p>
        </w:tc>
      </w:tr>
      <w:tr w:rsidR="002039B0" w14:paraId="01D47D25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5E873F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Сравнимость предложений</w:t>
            </w:r>
          </w:p>
        </w:tc>
        <w:tc>
          <w:tcPr>
            <w:tcW w:w="2171" w:type="dxa"/>
            <w:vAlign w:val="center"/>
          </w:tcPr>
          <w:p w14:paraId="059877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Легко ли сравнить цены, тарифы, отзывы и условия</w:t>
            </w:r>
          </w:p>
        </w:tc>
        <w:tc>
          <w:tcPr>
            <w:tcW w:w="5967" w:type="dxa"/>
            <w:vAlign w:val="center"/>
          </w:tcPr>
          <w:p w14:paraId="4526F0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 опубликованы и сопоставимы: </w:t>
            </w:r>
            <w:r>
              <w:rPr>
                <w:i/>
              </w:rPr>
              <w:t>Miro</w:t>
            </w:r>
            <w:r>
              <w:t xml:space="preserve"> 8 и 20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 5 и 15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 xml:space="preserve"> 9 и 10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10 и 20 </w:t>
            </w:r>
            <w:r>
              <w:rPr>
                <w:i/>
              </w:rPr>
              <w:t>у.е.</w:t>
            </w:r>
            <w:r>
              <w:t xml:space="preserve">; </w:t>
            </w:r>
            <w:r>
              <w:rPr>
                <w:i/>
              </w:rPr>
              <w:t>draw.io</w:t>
            </w:r>
            <w:r>
              <w:t xml:space="preserve"> и </w:t>
            </w:r>
            <w:r>
              <w:rPr>
                <w:i/>
              </w:rPr>
              <w:t>PlantUML</w:t>
            </w:r>
            <w:r>
              <w:t xml:space="preserve"> бесплатны (ЛР1, табл. 42) [7]</w:t>
            </w:r>
          </w:p>
        </w:tc>
      </w:tr>
      <w:tr w:rsidR="002039B0" w14:paraId="34998DC1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4FD194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Количество альтернатив</w:t>
            </w:r>
          </w:p>
        </w:tc>
        <w:tc>
          <w:tcPr>
            <w:tcW w:w="2171" w:type="dxa"/>
            <w:vAlign w:val="center"/>
          </w:tcPr>
          <w:p w14:paraId="3629F6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Сколько поставщиков доступно</w:t>
            </w:r>
          </w:p>
        </w:tc>
        <w:tc>
          <w:tcPr>
            <w:tcW w:w="5967" w:type="dxa"/>
            <w:vAlign w:val="center"/>
          </w:tcPr>
          <w:p w14:paraId="02DB5D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19 доменов группы и </w:t>
            </w:r>
            <w:r>
              <w:rPr>
                <w:i/>
              </w:rPr>
              <w:t>Visio</w:t>
            </w:r>
            <w:r>
              <w:t>; заменители – генерация диаграмм нейросетью и ручное построение</w:t>
            </w:r>
          </w:p>
        </w:tc>
      </w:tr>
      <w:tr w:rsidR="002039B0" w14:paraId="0F4DC7C5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01DFFE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Издержки переключения</w:t>
            </w:r>
          </w:p>
        </w:tc>
        <w:tc>
          <w:tcPr>
            <w:tcW w:w="2171" w:type="dxa"/>
            <w:vAlign w:val="center"/>
          </w:tcPr>
          <w:p w14:paraId="092800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Теряет ли клиент данные, настройки, интеграции</w:t>
            </w:r>
          </w:p>
        </w:tc>
        <w:tc>
          <w:tcPr>
            <w:tcW w:w="5967" w:type="dxa"/>
            <w:vAlign w:val="center"/>
          </w:tcPr>
          <w:p w14:paraId="5EAC33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собрано: форматы экспорта и импорта конкурентов не собирались</w:t>
            </w:r>
          </w:p>
        </w:tc>
      </w:tr>
      <w:tr w:rsidR="002039B0" w14:paraId="7B149EE4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35F580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Чувствительность к цене</w:t>
            </w:r>
          </w:p>
        </w:tc>
        <w:tc>
          <w:tcPr>
            <w:tcW w:w="2171" w:type="dxa"/>
            <w:vAlign w:val="center"/>
          </w:tcPr>
          <w:p w14:paraId="2658F1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Выбирает минимальную цену или платит за качество</w:t>
            </w:r>
          </w:p>
        </w:tc>
        <w:tc>
          <w:tcPr>
            <w:tcW w:w="5967" w:type="dxa"/>
            <w:vAlign w:val="center"/>
          </w:tcPr>
          <w:p w14:paraId="3D3025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Платные тарифы конкурентов 26,12 – 91,61 </w:t>
            </w:r>
            <w:r>
              <w:rPr>
                <w:i/>
              </w:rPr>
              <w:t>BYN</w:t>
            </w:r>
            <w:r>
              <w:t xml:space="preserve"> в месяц (среднее по продуктам: минимум – максимум), </w:t>
            </w:r>
            <w:r>
              <w:rPr>
                <w:i/>
              </w:rPr>
              <w:t>NotaCode</w:t>
            </w:r>
            <w:r>
              <w:t xml:space="preserve"> </w:t>
            </w:r>
            <w:r>
              <w:rPr>
                <w:i/>
              </w:rPr>
              <w:t>Pro</w:t>
            </w:r>
            <w:r>
              <w:t xml:space="preserve"> – 10,10 </w:t>
            </w:r>
            <w:r>
              <w:rPr>
                <w:i/>
              </w:rPr>
              <w:t>BYN</w:t>
            </w:r>
            <w:r>
              <w:t xml:space="preserve"> в месяц; индекс платежеспособности: студенты 1,40, аналитики и архитекторы 31,76, преподаватели 15,71 (ЛР2-3, табл. 70, 72) [8]. Коммерческих формулировок 16 за 30 дней против 170 инструментальных и 87 проблемных (ЛР2-3, выводы); «</w:t>
            </w:r>
            <w:r>
              <w:rPr>
                <w:i/>
              </w:rPr>
              <w:t>uml</w:t>
            </w:r>
            <w:r>
              <w:t xml:space="preserve"> купить» – 5 запросов в месяц (ЛР1, табл. 45)</w:t>
            </w:r>
          </w:p>
        </w:tc>
      </w:tr>
      <w:tr w:rsidR="002039B0" w14:paraId="5AE81895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612084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Значимость качества и результата</w:t>
            </w:r>
          </w:p>
        </w:tc>
        <w:tc>
          <w:tcPr>
            <w:tcW w:w="2171" w:type="dxa"/>
            <w:vAlign w:val="center"/>
          </w:tcPr>
          <w:p w14:paraId="3785C7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Можно ли измерить эффект</w:t>
            </w:r>
          </w:p>
        </w:tc>
        <w:tc>
          <w:tcPr>
            <w:tcW w:w="5967" w:type="dxa"/>
            <w:vAlign w:val="center"/>
          </w:tcPr>
          <w:p w14:paraId="223EB6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собрано: опрос студентов (20–30 респондентов), нужна пользовательница</w:t>
            </w:r>
          </w:p>
        </w:tc>
      </w:tr>
      <w:tr w:rsidR="002039B0" w14:paraId="6328D022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1503E8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Повторяемость покупки</w:t>
            </w:r>
          </w:p>
        </w:tc>
        <w:tc>
          <w:tcPr>
            <w:tcW w:w="2171" w:type="dxa"/>
            <w:vAlign w:val="center"/>
          </w:tcPr>
          <w:p w14:paraId="51F908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Разовая покупка или подписка</w:t>
            </w:r>
          </w:p>
        </w:tc>
        <w:tc>
          <w:tcPr>
            <w:tcW w:w="5967" w:type="dxa"/>
            <w:vAlign w:val="center"/>
          </w:tcPr>
          <w:p w14:paraId="59C7DA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подписка </w:t>
            </w:r>
            <w:r>
              <w:rPr>
                <w:i/>
                <w:iCs/>
              </w:rPr>
              <w:t xml:space="preserve">Free/Pro </w:t>
            </w:r>
            <w:r>
              <w:t>[5]</w:t>
            </w:r>
          </w:p>
        </w:tc>
      </w:tr>
    </w:tbl>
    <w:p w14:paraId="2FC59958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18 – Аналитические пункты и источники данных [2, табл. 6]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0"/>
        <w:gridCol w:w="1516"/>
        <w:gridCol w:w="706"/>
        <w:gridCol w:w="2207"/>
        <w:gridCol w:w="1649"/>
        <w:gridCol w:w="2060"/>
      </w:tblGrid>
      <w:tr w:rsidR="002039B0" w14:paraId="43BCB3D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00" w:type="dxa"/>
            <w:vAlign w:val="center"/>
          </w:tcPr>
          <w:p w14:paraId="4A989B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Аналитический пункт</w:t>
            </w:r>
          </w:p>
        </w:tc>
        <w:tc>
          <w:tcPr>
            <w:tcW w:w="1516" w:type="dxa"/>
            <w:vAlign w:val="center"/>
          </w:tcPr>
          <w:p w14:paraId="5B92C2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Источники</w:t>
            </w:r>
          </w:p>
        </w:tc>
        <w:tc>
          <w:tcPr>
            <w:tcW w:w="706" w:type="dxa"/>
            <w:vAlign w:val="center"/>
          </w:tcPr>
          <w:p w14:paraId="283EDD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2207" w:type="dxa"/>
            <w:vAlign w:val="center"/>
          </w:tcPr>
          <w:p w14:paraId="0EB944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Дата обращения</w:t>
            </w:r>
          </w:p>
        </w:tc>
        <w:tc>
          <w:tcPr>
            <w:tcW w:w="1649" w:type="dxa"/>
            <w:vAlign w:val="center"/>
          </w:tcPr>
          <w:p w14:paraId="748E3A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2060" w:type="dxa"/>
            <w:vAlign w:val="center"/>
          </w:tcPr>
          <w:p w14:paraId="0F657E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данных</w:t>
            </w:r>
          </w:p>
        </w:tc>
      </w:tr>
      <w:tr w:rsidR="002039B0" w14:paraId="222B4F84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394B1C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Доступность альтернатив</w:t>
            </w:r>
          </w:p>
        </w:tc>
        <w:tc>
          <w:tcPr>
            <w:tcW w:w="1516" w:type="dxa"/>
            <w:vAlign w:val="center"/>
          </w:tcPr>
          <w:p w14:paraId="1191A1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 xml:space="preserve">,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</w:p>
        </w:tc>
        <w:tc>
          <w:tcPr>
            <w:tcW w:w="706" w:type="dxa"/>
            <w:vAlign w:val="center"/>
          </w:tcPr>
          <w:p w14:paraId="1AE543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7" w:type="dxa"/>
            <w:vAlign w:val="center"/>
          </w:tcPr>
          <w:p w14:paraId="68514D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 (Вордстат, </w:t>
            </w:r>
            <w:r>
              <w:rPr>
                <w:i/>
              </w:rPr>
              <w:t>GitHub</w:t>
            </w:r>
            <w:r>
              <w:t xml:space="preserve">); </w:t>
            </w:r>
            <w:r>
              <w:rPr>
                <w:i/>
              </w:rPr>
              <w:t>G2</w:t>
            </w:r>
            <w:r>
              <w:t xml:space="preserve"> </w:t>
            </w:r>
            <w:r>
              <w:rPr>
                <w:i/>
              </w:rPr>
              <w:t>alternatives</w:t>
            </w:r>
            <w:r>
              <w:t xml:space="preserve">,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 – не собрано</w:t>
            </w:r>
          </w:p>
        </w:tc>
        <w:tc>
          <w:tcPr>
            <w:tcW w:w="1649" w:type="dxa"/>
            <w:vAlign w:val="center"/>
          </w:tcPr>
          <w:p w14:paraId="120BC0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29.08.2026–27.09.2026</w:t>
            </w:r>
          </w:p>
        </w:tc>
        <w:tc>
          <w:tcPr>
            <w:tcW w:w="2060" w:type="dxa"/>
            <w:vAlign w:val="center"/>
          </w:tcPr>
          <w:p w14:paraId="67D645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списки зависят от категории площадки</w:t>
            </w:r>
          </w:p>
        </w:tc>
      </w:tr>
      <w:tr w:rsidR="002039B0" w14:paraId="7213ADEF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729635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Прозрачность цен</w:t>
            </w:r>
          </w:p>
        </w:tc>
        <w:tc>
          <w:tcPr>
            <w:tcW w:w="1516" w:type="dxa"/>
            <w:vAlign w:val="center"/>
          </w:tcPr>
          <w:p w14:paraId="078877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Сайты, 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</w:p>
        </w:tc>
        <w:tc>
          <w:tcPr>
            <w:tcW w:w="706" w:type="dxa"/>
            <w:vAlign w:val="center"/>
          </w:tcPr>
          <w:p w14:paraId="196645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7" w:type="dxa"/>
            <w:vAlign w:val="center"/>
          </w:tcPr>
          <w:p w14:paraId="037EA6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 (ЛР1, табл. 42)</w:t>
            </w:r>
          </w:p>
        </w:tc>
        <w:tc>
          <w:tcPr>
            <w:tcW w:w="1649" w:type="dxa"/>
            <w:vAlign w:val="center"/>
          </w:tcPr>
          <w:p w14:paraId="2CB8B2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2060" w:type="dxa"/>
            <w:vAlign w:val="center"/>
          </w:tcPr>
          <w:p w14:paraId="449A64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 меняются</w:t>
            </w:r>
          </w:p>
        </w:tc>
      </w:tr>
      <w:tr w:rsidR="002039B0" w14:paraId="0240CD5D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780499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Отзывы и качество опыта</w:t>
            </w:r>
          </w:p>
        </w:tc>
        <w:tc>
          <w:tcPr>
            <w:tcW w:w="1516" w:type="dxa"/>
            <w:vAlign w:val="center"/>
          </w:tcPr>
          <w:p w14:paraId="6374DD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Trustpilot</w:t>
            </w:r>
            <w:r>
              <w:t xml:space="preserve">, </w:t>
            </w:r>
            <w:r>
              <w:rPr>
                <w:i/>
              </w:rPr>
              <w:t>G2</w:t>
            </w:r>
            <w:r>
              <w:t>, форумы</w:t>
            </w:r>
          </w:p>
        </w:tc>
        <w:tc>
          <w:tcPr>
            <w:tcW w:w="706" w:type="dxa"/>
            <w:vAlign w:val="center"/>
          </w:tcPr>
          <w:p w14:paraId="1560E5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7" w:type="dxa"/>
            <w:vAlign w:val="center"/>
          </w:tcPr>
          <w:p w14:paraId="415C3B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Trustpilot</w:t>
            </w:r>
            <w:r>
              <w:t xml:space="preserve">, </w:t>
            </w:r>
            <w:r>
              <w:rPr>
                <w:i/>
              </w:rPr>
              <w:t>G2</w:t>
            </w:r>
            <w:r>
              <w:t>)</w:t>
            </w:r>
          </w:p>
        </w:tc>
        <w:tc>
          <w:tcPr>
            <w:tcW w:w="1649" w:type="dxa"/>
            <w:vAlign w:val="center"/>
          </w:tcPr>
          <w:p w14:paraId="0A6DAF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2060" w:type="dxa"/>
            <w:vAlign w:val="center"/>
          </w:tcPr>
          <w:p w14:paraId="2CF9B2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отзывы могут быть смещены</w:t>
            </w:r>
          </w:p>
        </w:tc>
      </w:tr>
      <w:tr w:rsidR="002039B0" w14:paraId="02DA401B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0B1310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Покупательское намерение</w:t>
            </w:r>
          </w:p>
        </w:tc>
        <w:tc>
          <w:tcPr>
            <w:tcW w:w="1516" w:type="dxa"/>
            <w:vAlign w:val="center"/>
          </w:tcPr>
          <w:p w14:paraId="756CBC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Вордстат</w:t>
            </w:r>
          </w:p>
        </w:tc>
        <w:tc>
          <w:tcPr>
            <w:tcW w:w="706" w:type="dxa"/>
            <w:vAlign w:val="center"/>
          </w:tcPr>
          <w:p w14:paraId="67815A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207" w:type="dxa"/>
            <w:vAlign w:val="center"/>
          </w:tcPr>
          <w:p w14:paraId="687F0D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29–30.09.2026 (Вордстат,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; ЛР1)</w:t>
            </w:r>
          </w:p>
        </w:tc>
        <w:tc>
          <w:tcPr>
            <w:tcW w:w="1649" w:type="dxa"/>
            <w:vAlign w:val="center"/>
          </w:tcPr>
          <w:p w14:paraId="6D333C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09.2024–08.2026; 29.08.2026–27.09.2026</w:t>
            </w:r>
          </w:p>
        </w:tc>
        <w:tc>
          <w:tcPr>
            <w:tcW w:w="2060" w:type="dxa"/>
            <w:vAlign w:val="center"/>
          </w:tcPr>
          <w:p w14:paraId="61A7F1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формулировки единичны (ЛР1, ЛР2-3); намерение покупки прямо не измеряется</w:t>
            </w:r>
          </w:p>
        </w:tc>
      </w:tr>
      <w:tr w:rsidR="002039B0" w14:paraId="32E4F2D8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09D9F9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Концентрация клиентов</w:t>
            </w:r>
          </w:p>
        </w:tc>
        <w:tc>
          <w:tcPr>
            <w:tcW w:w="1516" w:type="dxa"/>
            <w:vAlign w:val="center"/>
          </w:tcPr>
          <w:p w14:paraId="0A404F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Белстат, реестры</w:t>
            </w:r>
          </w:p>
        </w:tc>
        <w:tc>
          <w:tcPr>
            <w:tcW w:w="706" w:type="dxa"/>
            <w:vAlign w:val="center"/>
          </w:tcPr>
          <w:p w14:paraId="60334B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207" w:type="dxa"/>
            <w:vAlign w:val="center"/>
          </w:tcPr>
          <w:p w14:paraId="2AF09C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 (ЛР1, табл. 41; ЛР2-3, табл. 36)</w:t>
            </w:r>
          </w:p>
        </w:tc>
        <w:tc>
          <w:tcPr>
            <w:tcW w:w="1649" w:type="dxa"/>
            <w:vAlign w:val="center"/>
          </w:tcPr>
          <w:p w14:paraId="6BA9D1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2024; 2025/26 уч. год</w:t>
            </w:r>
          </w:p>
        </w:tc>
        <w:tc>
          <w:tcPr>
            <w:tcW w:w="2060" w:type="dxa"/>
            <w:vAlign w:val="center"/>
          </w:tcPr>
          <w:p w14:paraId="6CD142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слабая детализация по узким нишам</w:t>
            </w:r>
          </w:p>
        </w:tc>
      </w:tr>
      <w:tr w:rsidR="002039B0" w14:paraId="0FE1FA2D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144526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Платежеспособность</w:t>
            </w:r>
          </w:p>
        </w:tc>
        <w:tc>
          <w:tcPr>
            <w:tcW w:w="1516" w:type="dxa"/>
            <w:vAlign w:val="center"/>
          </w:tcPr>
          <w:p w14:paraId="3BDD3B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Белстат, сайты конкурентов</w:t>
            </w:r>
          </w:p>
        </w:tc>
        <w:tc>
          <w:tcPr>
            <w:tcW w:w="706" w:type="dxa"/>
            <w:vAlign w:val="center"/>
          </w:tcPr>
          <w:p w14:paraId="313C26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207" w:type="dxa"/>
            <w:vAlign w:val="center"/>
          </w:tcPr>
          <w:p w14:paraId="6B8A8A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 (ЛР2-3, табл. 72)</w:t>
            </w:r>
          </w:p>
        </w:tc>
        <w:tc>
          <w:tcPr>
            <w:tcW w:w="1649" w:type="dxa"/>
            <w:vAlign w:val="center"/>
          </w:tcPr>
          <w:p w14:paraId="3CE088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 дату расчета ЛР2-3</w:t>
            </w:r>
          </w:p>
        </w:tc>
        <w:tc>
          <w:tcPr>
            <w:tcW w:w="2060" w:type="dxa"/>
            <w:vAlign w:val="center"/>
          </w:tcPr>
          <w:p w14:paraId="0CD2D9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 по узким цифровым сегментам</w:t>
            </w:r>
          </w:p>
        </w:tc>
      </w:tr>
      <w:tr w:rsidR="002039B0" w14:paraId="4CEB3C6A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6B4742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Издержки переключения</w:t>
            </w:r>
          </w:p>
        </w:tc>
        <w:tc>
          <w:tcPr>
            <w:tcW w:w="1516" w:type="dxa"/>
            <w:vAlign w:val="center"/>
          </w:tcPr>
          <w:p w14:paraId="27D3C9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Отзывы, документация, </w:t>
            </w:r>
            <w:r>
              <w:rPr>
                <w:i/>
              </w:rPr>
              <w:t>API</w:t>
            </w:r>
          </w:p>
        </w:tc>
        <w:tc>
          <w:tcPr>
            <w:tcW w:w="706" w:type="dxa"/>
            <w:vAlign w:val="center"/>
          </w:tcPr>
          <w:p w14:paraId="02E1F6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7" w:type="dxa"/>
            <w:vAlign w:val="center"/>
          </w:tcPr>
          <w:p w14:paraId="31B823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документация и </w:t>
            </w:r>
            <w:r>
              <w:rPr>
                <w:i/>
              </w:rPr>
              <w:t>API</w:t>
            </w:r>
            <w:r>
              <w:t xml:space="preserve"> не изучались</w:t>
            </w:r>
          </w:p>
        </w:tc>
        <w:tc>
          <w:tcPr>
            <w:tcW w:w="1649" w:type="dxa"/>
            <w:vAlign w:val="center"/>
          </w:tcPr>
          <w:p w14:paraId="002BF0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060" w:type="dxa"/>
            <w:vAlign w:val="center"/>
          </w:tcPr>
          <w:p w14:paraId="30C33C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данные из открытых отзывов</w:t>
            </w:r>
          </w:p>
        </w:tc>
      </w:tr>
      <w:tr w:rsidR="002039B0" w14:paraId="279952A4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77799C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Поведение на сайте и конверсии</w:t>
            </w:r>
          </w:p>
        </w:tc>
        <w:tc>
          <w:tcPr>
            <w:tcW w:w="1516" w:type="dxa"/>
            <w:vAlign w:val="center"/>
          </w:tcPr>
          <w:p w14:paraId="0F78AD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Собственная аналитика</w:t>
            </w:r>
          </w:p>
        </w:tc>
        <w:tc>
          <w:tcPr>
            <w:tcW w:w="706" w:type="dxa"/>
            <w:vAlign w:val="center"/>
          </w:tcPr>
          <w:p w14:paraId="2394FE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207" w:type="dxa"/>
            <w:vAlign w:val="center"/>
          </w:tcPr>
          <w:p w14:paraId="25EA04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649" w:type="dxa"/>
            <w:vAlign w:val="center"/>
          </w:tcPr>
          <w:p w14:paraId="1DAB93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060" w:type="dxa"/>
            <w:vAlign w:val="center"/>
          </w:tcPr>
          <w:p w14:paraId="5A591C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продукт до </w:t>
            </w:r>
            <w:r>
              <w:rPr>
                <w:i/>
              </w:rPr>
              <w:t>MVP</w:t>
            </w:r>
            <w:r>
              <w:t>, собственных данных нет</w:t>
            </w:r>
          </w:p>
        </w:tc>
      </w:tr>
      <w:tr w:rsidR="002039B0" w14:paraId="7874067C" w14:textId="77777777" w:rsidTr="002039B0">
        <w:trPr>
          <w:cantSplit/>
          <w:jc w:val="center"/>
        </w:trPr>
        <w:tc>
          <w:tcPr>
            <w:tcW w:w="1500" w:type="dxa"/>
            <w:vAlign w:val="center"/>
          </w:tcPr>
          <w:p w14:paraId="400434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Профессиональные сообщества</w:t>
            </w:r>
          </w:p>
        </w:tc>
        <w:tc>
          <w:tcPr>
            <w:tcW w:w="1516" w:type="dxa"/>
            <w:vAlign w:val="center"/>
          </w:tcPr>
          <w:p w14:paraId="7C6FF9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Reddit</w:t>
            </w:r>
            <w:r>
              <w:t xml:space="preserve">, </w:t>
            </w:r>
            <w:r>
              <w:rPr>
                <w:i/>
              </w:rPr>
              <w:t>Stack</w:t>
            </w:r>
            <w:r>
              <w:t xml:space="preserve"> </w:t>
            </w:r>
            <w:r>
              <w:rPr>
                <w:i/>
              </w:rPr>
              <w:t>Overflow</w:t>
            </w:r>
            <w:r>
              <w:t xml:space="preserve">, </w:t>
            </w:r>
            <w:r>
              <w:rPr>
                <w:i/>
              </w:rPr>
              <w:t>Habr</w:t>
            </w:r>
            <w:r>
              <w:t xml:space="preserve">, </w:t>
            </w:r>
            <w:r>
              <w:rPr>
                <w:i/>
              </w:rPr>
              <w:t>Telegram</w:t>
            </w:r>
          </w:p>
        </w:tc>
        <w:tc>
          <w:tcPr>
            <w:tcW w:w="706" w:type="dxa"/>
            <w:vAlign w:val="center"/>
          </w:tcPr>
          <w:p w14:paraId="6ECF68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7" w:type="dxa"/>
            <w:vAlign w:val="center"/>
          </w:tcPr>
          <w:p w14:paraId="25E892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собрано; опрос студентов – нужна пользовательница</w:t>
            </w:r>
          </w:p>
        </w:tc>
        <w:tc>
          <w:tcPr>
            <w:tcW w:w="1649" w:type="dxa"/>
            <w:vAlign w:val="center"/>
          </w:tcPr>
          <w:p w14:paraId="6635D6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060" w:type="dxa"/>
            <w:vAlign w:val="center"/>
          </w:tcPr>
          <w:p w14:paraId="3A8417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смещенная выборка</w:t>
            </w:r>
          </w:p>
        </w:tc>
      </w:tr>
    </w:tbl>
    <w:p w14:paraId="1629C3ED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19 – Уровни силы покупателей [1, табл. 15]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25"/>
        <w:gridCol w:w="8413"/>
      </w:tblGrid>
      <w:tr w:rsidR="002039B0" w14:paraId="70F6DDA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25" w:type="dxa"/>
            <w:vAlign w:val="center"/>
          </w:tcPr>
          <w:p w14:paraId="5B4E1E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8413" w:type="dxa"/>
            <w:vAlign w:val="center"/>
          </w:tcPr>
          <w:p w14:paraId="5EFED3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Признаки</w:t>
            </w:r>
          </w:p>
        </w:tc>
      </w:tr>
      <w:tr w:rsidR="002039B0" w14:paraId="0885DAE4" w14:textId="77777777" w:rsidTr="002039B0">
        <w:trPr>
          <w:cantSplit/>
          <w:jc w:val="center"/>
        </w:trPr>
        <w:tc>
          <w:tcPr>
            <w:tcW w:w="1225" w:type="dxa"/>
            <w:vAlign w:val="center"/>
          </w:tcPr>
          <w:p w14:paraId="49A308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Низкое</w:t>
            </w:r>
          </w:p>
        </w:tc>
        <w:tc>
          <w:tcPr>
            <w:tcW w:w="8413" w:type="dxa"/>
            <w:vAlign w:val="center"/>
          </w:tcPr>
          <w:p w14:paraId="0E8111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Мало альтернатив, высокая доверительная составляющая, сложное переключение, высокая ценность результата</w:t>
            </w:r>
          </w:p>
        </w:tc>
      </w:tr>
      <w:tr w:rsidR="002039B0" w14:paraId="22EADB35" w14:textId="77777777" w:rsidTr="002039B0">
        <w:trPr>
          <w:cantSplit/>
          <w:jc w:val="center"/>
        </w:trPr>
        <w:tc>
          <w:tcPr>
            <w:tcW w:w="1225" w:type="dxa"/>
            <w:vAlign w:val="center"/>
          </w:tcPr>
          <w:p w14:paraId="122B05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Среднее</w:t>
            </w:r>
          </w:p>
        </w:tc>
        <w:tc>
          <w:tcPr>
            <w:tcW w:w="8413" w:type="dxa"/>
            <w:vAlign w:val="center"/>
          </w:tcPr>
          <w:p w14:paraId="1790A3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Клиент сравнивает, но учитывает качество, кейсы, надежность и долгосрочный эффект</w:t>
            </w:r>
          </w:p>
        </w:tc>
      </w:tr>
      <w:tr w:rsidR="002039B0" w14:paraId="2B174421" w14:textId="77777777" w:rsidTr="002039B0">
        <w:trPr>
          <w:cantSplit/>
          <w:jc w:val="center"/>
        </w:trPr>
        <w:tc>
          <w:tcPr>
            <w:tcW w:w="1225" w:type="dxa"/>
            <w:vAlign w:val="center"/>
          </w:tcPr>
          <w:p w14:paraId="26E841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Высокое</w:t>
            </w:r>
          </w:p>
        </w:tc>
        <w:tc>
          <w:tcPr>
            <w:tcW w:w="8413" w:type="dxa"/>
            <w:vAlign w:val="center"/>
          </w:tcPr>
          <w:p w14:paraId="3717E7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Много однотипных предложений, прозрачные цены, низкие издержки переключения, высокая чувствительность к цене</w:t>
            </w:r>
          </w:p>
        </w:tc>
      </w:tr>
    </w:tbl>
    <w:p w14:paraId="369D6A8C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Вывод по силе (шаблон [1, табл. 16]): Сила покупателей оценивается как высокая, поскольку потенциальные клиенты могут легко сравнивать предложения (цены и бесплатные тарифы опубликованы), имеют много альтернатив (19 доменов, </w:t>
      </w:r>
      <w:r>
        <w:rPr>
          <w:i/>
          <w:sz w:val="28"/>
        </w:rPr>
        <w:t>draw.io</w:t>
      </w:r>
      <w:r>
        <w:rPr>
          <w:sz w:val="28"/>
        </w:rPr>
        <w:t xml:space="preserve"> бесплатен) и, по имеющимся признакам, невысокие издержки переключения (данные об экспорте – не собрано). Смягчают давление рассредоточенность клиентов (229 тыс. студентов, </w:t>
      </w:r>
      <w:r>
        <w:rPr>
          <w:sz w:val="28"/>
        </w:rPr>
        <w:lastRenderedPageBreak/>
        <w:t>130,5 тыс. работников цифровой экономики) и высокая платежеспособность специалистов; у студентов бюджет близок к цене (индекс 1,40), а бесплатные заменители снижают готовность платить. Оценка А: 4; Б: 3.</w:t>
      </w:r>
    </w:p>
    <w:p w14:paraId="500D5E6A" w14:textId="77777777" w:rsidR="00CB4FB5" w:rsidRDefault="00CB4FB5">
      <w:pPr>
        <w:pStyle w:val="3"/>
        <w:ind w:firstLine="709"/>
      </w:pPr>
      <w:bookmarkStart w:id="54" w:name="_Toc242049776"/>
      <w:r>
        <w:t>2.7 Сила поставщиков</w:t>
      </w:r>
      <w:bookmarkEnd w:id="54"/>
    </w:p>
    <w:p w14:paraId="2BEBF561" w14:textId="77777777" w:rsidR="00CB4FB5" w:rsidRDefault="00CB4FB5">
      <w:pPr>
        <w:pStyle w:val="FirstParagraph"/>
        <w:keepNext/>
      </w:pPr>
      <w:r>
        <w:rPr>
          <w:sz w:val="28"/>
        </w:rPr>
        <w:t>Таблица 20 – Типы поставщиков [1, табл. 17]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2"/>
        <w:gridCol w:w="2187"/>
        <w:gridCol w:w="5309"/>
      </w:tblGrid>
      <w:tr w:rsidR="002039B0" w14:paraId="472F983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42" w:type="dxa"/>
            <w:vAlign w:val="center"/>
          </w:tcPr>
          <w:p w14:paraId="163161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Тип поставщика</w:t>
            </w:r>
          </w:p>
        </w:tc>
        <w:tc>
          <w:tcPr>
            <w:tcW w:w="2187" w:type="dxa"/>
            <w:vAlign w:val="center"/>
          </w:tcPr>
          <w:p w14:paraId="7F6909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Риск для бизнеса</w:t>
            </w:r>
          </w:p>
        </w:tc>
        <w:tc>
          <w:tcPr>
            <w:tcW w:w="5309" w:type="dxa"/>
            <w:vAlign w:val="center"/>
          </w:tcPr>
          <w:p w14:paraId="7BB0C2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Факты </w:t>
            </w:r>
            <w:r>
              <w:rPr>
                <w:i/>
              </w:rPr>
              <w:t>NotaCode</w:t>
            </w:r>
          </w:p>
        </w:tc>
      </w:tr>
      <w:tr w:rsidR="002039B0" w14:paraId="490A35FC" w14:textId="77777777" w:rsidTr="002039B0">
        <w:trPr>
          <w:cantSplit/>
          <w:jc w:val="center"/>
        </w:trPr>
        <w:tc>
          <w:tcPr>
            <w:tcW w:w="2142" w:type="dxa"/>
            <w:vAlign w:val="center"/>
          </w:tcPr>
          <w:p w14:paraId="07EFFF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Поставщики трафика (поисковые системы, рекламные платформы, соцсети)</w:t>
            </w:r>
          </w:p>
        </w:tc>
        <w:tc>
          <w:tcPr>
            <w:tcW w:w="2187" w:type="dxa"/>
            <w:vAlign w:val="center"/>
          </w:tcPr>
          <w:p w14:paraId="1D27CD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Рост стоимости привлечения, изменение алгоритмов, зависимость от одного канала</w:t>
            </w:r>
          </w:p>
        </w:tc>
        <w:tc>
          <w:tcPr>
            <w:tcW w:w="5309" w:type="dxa"/>
            <w:vAlign w:val="center"/>
          </w:tcPr>
          <w:p w14:paraId="1B0FD2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Органика 48,5 % трафика у </w:t>
            </w:r>
            <w:r>
              <w:rPr>
                <w:i/>
              </w:rPr>
              <w:t>plantuml.com</w:t>
            </w:r>
            <w:r>
              <w:t xml:space="preserve"> (</w:t>
            </w:r>
            <w:r>
              <w:rPr>
                <w:i/>
              </w:rPr>
              <w:t>Similarweb</w:t>
            </w:r>
            <w:r>
              <w:t xml:space="preserve">, ЛР2-3); по остальным доменам – не собрано: </w:t>
            </w:r>
            <w:r>
              <w:rPr>
                <w:i/>
              </w:rPr>
              <w:t>Similarweb</w:t>
            </w:r>
            <w:r>
              <w:t xml:space="preserve"> (лист 03)</w:t>
            </w:r>
          </w:p>
        </w:tc>
      </w:tr>
      <w:tr w:rsidR="002039B0" w14:paraId="2CBADB77" w14:textId="77777777" w:rsidTr="002039B0">
        <w:trPr>
          <w:cantSplit/>
          <w:jc w:val="center"/>
        </w:trPr>
        <w:tc>
          <w:tcPr>
            <w:tcW w:w="2142" w:type="dxa"/>
            <w:vAlign w:val="center"/>
          </w:tcPr>
          <w:p w14:paraId="27C5F0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Платформы продаж (магазины расширений, агрегаторы)</w:t>
            </w:r>
          </w:p>
        </w:tc>
        <w:tc>
          <w:tcPr>
            <w:tcW w:w="2187" w:type="dxa"/>
            <w:vAlign w:val="center"/>
          </w:tcPr>
          <w:p w14:paraId="6F97AF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Комиссии, ранжирование, модерация</w:t>
            </w:r>
          </w:p>
        </w:tc>
        <w:tc>
          <w:tcPr>
            <w:tcW w:w="5309" w:type="dxa"/>
            <w:vAlign w:val="center"/>
          </w:tcPr>
          <w:p w14:paraId="2925DD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 </w:t>
            </w:r>
            <w:r>
              <w:rPr>
                <w:i/>
              </w:rPr>
              <w:t>NotaCode</w:t>
            </w:r>
            <w:r>
              <w:t xml:space="preserve"> </w:t>
            </w:r>
            <w:r>
              <w:rPr>
                <w:i/>
              </w:rPr>
              <w:t>PWA</w:t>
            </w:r>
            <w:r>
              <w:t xml:space="preserve"> с собственным сайтом; условия магазинов расширений и каталогов – не собрано</w:t>
            </w:r>
          </w:p>
        </w:tc>
      </w:tr>
      <w:tr w:rsidR="002039B0" w14:paraId="726039E5" w14:textId="77777777" w:rsidTr="002039B0">
        <w:trPr>
          <w:cantSplit/>
          <w:jc w:val="center"/>
        </w:trPr>
        <w:tc>
          <w:tcPr>
            <w:tcW w:w="2142" w:type="dxa"/>
            <w:vAlign w:val="center"/>
          </w:tcPr>
          <w:p w14:paraId="17821D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Технологическая инфраструктура (хостинг, облака, аналитика)</w:t>
            </w:r>
          </w:p>
        </w:tc>
        <w:tc>
          <w:tcPr>
            <w:tcW w:w="2187" w:type="dxa"/>
            <w:vAlign w:val="center"/>
          </w:tcPr>
          <w:p w14:paraId="75B1A2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Рост затрат, техническая зависимость</w:t>
            </w:r>
          </w:p>
        </w:tc>
        <w:tc>
          <w:tcPr>
            <w:tcW w:w="5309" w:type="dxa"/>
            <w:vAlign w:val="center"/>
          </w:tcPr>
          <w:p w14:paraId="3AB2A4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собрано: официальные прайсы облачных провайдеров не собирались</w:t>
            </w:r>
          </w:p>
        </w:tc>
      </w:tr>
      <w:tr w:rsidR="002039B0" w14:paraId="41F55FB9" w14:textId="77777777" w:rsidTr="002039B0">
        <w:trPr>
          <w:cantSplit/>
          <w:jc w:val="center"/>
        </w:trPr>
        <w:tc>
          <w:tcPr>
            <w:tcW w:w="2142" w:type="dxa"/>
            <w:vAlign w:val="center"/>
          </w:tcPr>
          <w:p w14:paraId="709A03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Платежная инфраструктура</w:t>
            </w:r>
          </w:p>
        </w:tc>
        <w:tc>
          <w:tcPr>
            <w:tcW w:w="2187" w:type="dxa"/>
            <w:vAlign w:val="center"/>
          </w:tcPr>
          <w:p w14:paraId="5F89C7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Комиссии, ограничения платежей</w:t>
            </w:r>
          </w:p>
        </w:tc>
        <w:tc>
          <w:tcPr>
            <w:tcW w:w="5309" w:type="dxa"/>
            <w:vAlign w:val="center"/>
          </w:tcPr>
          <w:p w14:paraId="43AF95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bePaid</w:t>
            </w:r>
            <w:r>
              <w:t xml:space="preserve"> (30.09.2026): карты без сайта 2,5 % (зачисление в </w:t>
            </w:r>
            <w:r>
              <w:rPr>
                <w:i/>
              </w:rPr>
              <w:t>BYN</w:t>
            </w:r>
            <w:r>
              <w:t>) и 3,5 % (в валюте); карты с сайтом – белорусские 2,4 %, иностранные 2,9 % (</w:t>
            </w:r>
            <w:r>
              <w:rPr>
                <w:i/>
              </w:rPr>
              <w:t>BYN</w:t>
            </w:r>
            <w:r>
              <w:t xml:space="preserve">) или 3,5 % (в валюте); ЕРИП и </w:t>
            </w:r>
            <w:r>
              <w:rPr>
                <w:i/>
              </w:rPr>
              <w:t>E-POS</w:t>
            </w:r>
            <w:r>
              <w:t xml:space="preserve"> – 1,2 %; подключение бесплатно, абонентской платы нет [15]. </w:t>
            </w:r>
            <w:r>
              <w:rPr>
                <w:i/>
              </w:rPr>
              <w:t>Paddle</w:t>
            </w:r>
            <w:r>
              <w:t>: 5 % + 0,50 </w:t>
            </w:r>
            <w:r>
              <w:rPr>
                <w:i/>
              </w:rPr>
              <w:t>у.е.</w:t>
            </w:r>
            <w:r>
              <w:t xml:space="preserve"> за транзакцию [16]. </w:t>
            </w:r>
            <w:r>
              <w:rPr>
                <w:i/>
              </w:rPr>
              <w:t>Stripe</w:t>
            </w:r>
            <w:r>
              <w:t xml:space="preserve">: Беларусь в списке стран страницы </w:t>
            </w:r>
            <w:r>
              <w:rPr>
                <w:i/>
              </w:rPr>
              <w:t>global</w:t>
            </w:r>
            <w:r>
              <w:t xml:space="preserve"> не найдена [17]; доступность </w:t>
            </w:r>
            <w:r>
              <w:rPr>
                <w:i/>
              </w:rPr>
              <w:t>Paddle</w:t>
            </w:r>
            <w:r>
              <w:t xml:space="preserve"> для Беларуси по тексту страницы стран не подтверждена – не собрано: проверить по официальным условиям</w:t>
            </w:r>
          </w:p>
        </w:tc>
      </w:tr>
      <w:tr w:rsidR="002039B0" w14:paraId="6357A3C0" w14:textId="77777777" w:rsidTr="002039B0">
        <w:trPr>
          <w:cantSplit/>
          <w:jc w:val="center"/>
        </w:trPr>
        <w:tc>
          <w:tcPr>
            <w:tcW w:w="2142" w:type="dxa"/>
            <w:vAlign w:val="center"/>
          </w:tcPr>
          <w:p w14:paraId="7D6613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Поставщики данных и </w:t>
            </w:r>
            <w:r>
              <w:rPr>
                <w:i/>
              </w:rPr>
              <w:t>AI</w:t>
            </w:r>
            <w:r>
              <w:t>-сервисов</w:t>
            </w:r>
          </w:p>
        </w:tc>
        <w:tc>
          <w:tcPr>
            <w:tcW w:w="2187" w:type="dxa"/>
            <w:vAlign w:val="center"/>
          </w:tcPr>
          <w:p w14:paraId="50125F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Ограничение доступа к данным, изменение правил</w:t>
            </w:r>
          </w:p>
        </w:tc>
        <w:tc>
          <w:tcPr>
            <w:tcW w:w="5309" w:type="dxa"/>
            <w:vAlign w:val="center"/>
          </w:tcPr>
          <w:p w14:paraId="6BF64F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условия </w:t>
            </w:r>
            <w:r>
              <w:rPr>
                <w:i/>
              </w:rPr>
              <w:t>AI-API</w:t>
            </w:r>
            <w:r>
              <w:t xml:space="preserve"> не собирались</w:t>
            </w:r>
          </w:p>
        </w:tc>
      </w:tr>
      <w:tr w:rsidR="002039B0" w14:paraId="50E00D2D" w14:textId="77777777" w:rsidTr="002039B0">
        <w:trPr>
          <w:cantSplit/>
          <w:jc w:val="center"/>
        </w:trPr>
        <w:tc>
          <w:tcPr>
            <w:tcW w:w="2142" w:type="dxa"/>
            <w:vAlign w:val="center"/>
          </w:tcPr>
          <w:p w14:paraId="3431E5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Профессиональные ресурсы</w:t>
            </w:r>
          </w:p>
        </w:tc>
        <w:tc>
          <w:tcPr>
            <w:tcW w:w="2187" w:type="dxa"/>
            <w:vAlign w:val="center"/>
          </w:tcPr>
          <w:p w14:paraId="794116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Дефицит компетенций, высокая стоимость</w:t>
            </w:r>
          </w:p>
        </w:tc>
        <w:tc>
          <w:tcPr>
            <w:tcW w:w="5309" w:type="dxa"/>
            <w:vAlign w:val="center"/>
          </w:tcPr>
          <w:p w14:paraId="510F3E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rabota.by</w:t>
            </w:r>
            <w:r>
              <w:t>, зарплатные обзоры не проверялись</w:t>
            </w:r>
          </w:p>
        </w:tc>
      </w:tr>
    </w:tbl>
    <w:p w14:paraId="3E6662A5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21 – Аналитические пункты и источники данных [2, табл. 7]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4"/>
        <w:gridCol w:w="1952"/>
        <w:gridCol w:w="783"/>
        <w:gridCol w:w="2426"/>
        <w:gridCol w:w="783"/>
        <w:gridCol w:w="1900"/>
      </w:tblGrid>
      <w:tr w:rsidR="002039B0" w14:paraId="31E8CF2B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4" w:type="dxa"/>
            <w:vAlign w:val="center"/>
          </w:tcPr>
          <w:p w14:paraId="78E331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Аналитический пункт</w:t>
            </w:r>
          </w:p>
        </w:tc>
        <w:tc>
          <w:tcPr>
            <w:tcW w:w="1952" w:type="dxa"/>
            <w:vAlign w:val="center"/>
          </w:tcPr>
          <w:p w14:paraId="3F011C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Источники</w:t>
            </w:r>
          </w:p>
        </w:tc>
        <w:tc>
          <w:tcPr>
            <w:tcW w:w="783" w:type="dxa"/>
            <w:vAlign w:val="center"/>
          </w:tcPr>
          <w:p w14:paraId="289F50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2426" w:type="dxa"/>
            <w:vAlign w:val="center"/>
          </w:tcPr>
          <w:p w14:paraId="02F0AB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Дата обращения</w:t>
            </w:r>
          </w:p>
        </w:tc>
        <w:tc>
          <w:tcPr>
            <w:tcW w:w="783" w:type="dxa"/>
            <w:vAlign w:val="center"/>
          </w:tcPr>
          <w:p w14:paraId="65F417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1900" w:type="dxa"/>
            <w:vAlign w:val="center"/>
          </w:tcPr>
          <w:p w14:paraId="60337A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данных</w:t>
            </w:r>
          </w:p>
        </w:tc>
      </w:tr>
      <w:tr w:rsidR="002039B0" w14:paraId="29FD9598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4B6078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Поставщики цифровой инфраструктуры</w:t>
            </w:r>
          </w:p>
        </w:tc>
        <w:tc>
          <w:tcPr>
            <w:tcW w:w="1952" w:type="dxa"/>
            <w:vAlign w:val="center"/>
          </w:tcPr>
          <w:p w14:paraId="4F0010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Wappalyzer</w:t>
            </w:r>
            <w:r>
              <w:t>, страницы статуса</w:t>
            </w:r>
          </w:p>
        </w:tc>
        <w:tc>
          <w:tcPr>
            <w:tcW w:w="783" w:type="dxa"/>
            <w:vAlign w:val="center"/>
          </w:tcPr>
          <w:p w14:paraId="508AB2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426" w:type="dxa"/>
            <w:vAlign w:val="center"/>
          </w:tcPr>
          <w:p w14:paraId="73DD74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Wappalyzer</w:t>
            </w:r>
            <w:r>
              <w:t xml:space="preserve"> не использовались</w:t>
            </w:r>
          </w:p>
        </w:tc>
        <w:tc>
          <w:tcPr>
            <w:tcW w:w="783" w:type="dxa"/>
            <w:vAlign w:val="center"/>
          </w:tcPr>
          <w:p w14:paraId="11BB68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900" w:type="dxa"/>
            <w:vAlign w:val="center"/>
          </w:tcPr>
          <w:p w14:paraId="5D9B4D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только видимые технологии</w:t>
            </w:r>
          </w:p>
        </w:tc>
      </w:tr>
      <w:tr w:rsidR="002039B0" w14:paraId="5C831FBD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0060B0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Поставщики трафика</w:t>
            </w:r>
          </w:p>
        </w:tc>
        <w:tc>
          <w:tcPr>
            <w:tcW w:w="1952" w:type="dxa"/>
            <w:vAlign w:val="center"/>
          </w:tcPr>
          <w:p w14:paraId="187228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, </w:t>
            </w:r>
            <w:r>
              <w:rPr>
                <w:i/>
              </w:rPr>
              <w:t>Semrush</w:t>
            </w:r>
          </w:p>
        </w:tc>
        <w:tc>
          <w:tcPr>
            <w:tcW w:w="783" w:type="dxa"/>
            <w:vAlign w:val="center"/>
          </w:tcPr>
          <w:p w14:paraId="6E8CAE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Беларусь, мир</w:t>
            </w:r>
          </w:p>
        </w:tc>
        <w:tc>
          <w:tcPr>
            <w:tcW w:w="2426" w:type="dxa"/>
            <w:vAlign w:val="center"/>
          </w:tcPr>
          <w:p w14:paraId="26125E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– не собрано (403); </w:t>
            </w:r>
            <w:r>
              <w:rPr>
                <w:i/>
              </w:rPr>
              <w:t>plantuml.com</w:t>
            </w:r>
            <w:r>
              <w:t xml:space="preserve"> – ЛР2-3, 30.09.2026</w:t>
            </w:r>
          </w:p>
        </w:tc>
        <w:tc>
          <w:tcPr>
            <w:tcW w:w="783" w:type="dxa"/>
            <w:vAlign w:val="center"/>
          </w:tcPr>
          <w:p w14:paraId="29AE25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август 2026</w:t>
            </w:r>
          </w:p>
        </w:tc>
        <w:tc>
          <w:tcPr>
            <w:tcW w:w="1900" w:type="dxa"/>
            <w:vAlign w:val="center"/>
          </w:tcPr>
          <w:p w14:paraId="18D272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оценочная модель</w:t>
            </w:r>
          </w:p>
        </w:tc>
      </w:tr>
      <w:tr w:rsidR="002039B0" w14:paraId="3C80256A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2D656C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Рекламные платформы</w:t>
            </w:r>
          </w:p>
        </w:tc>
        <w:tc>
          <w:tcPr>
            <w:tcW w:w="1952" w:type="dxa"/>
            <w:vAlign w:val="center"/>
          </w:tcPr>
          <w:p w14:paraId="26FD78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</w:p>
        </w:tc>
        <w:tc>
          <w:tcPr>
            <w:tcW w:w="783" w:type="dxa"/>
            <w:vAlign w:val="center"/>
          </w:tcPr>
          <w:p w14:paraId="6503A2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426" w:type="dxa"/>
            <w:vAlign w:val="center"/>
          </w:tcPr>
          <w:p w14:paraId="578B90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собрано: не проверялись</w:t>
            </w:r>
          </w:p>
        </w:tc>
        <w:tc>
          <w:tcPr>
            <w:tcW w:w="783" w:type="dxa"/>
            <w:vAlign w:val="center"/>
          </w:tcPr>
          <w:p w14:paraId="203E58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900" w:type="dxa"/>
            <w:vAlign w:val="center"/>
          </w:tcPr>
          <w:p w14:paraId="12C577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 о ставках</w:t>
            </w:r>
          </w:p>
        </w:tc>
      </w:tr>
      <w:tr w:rsidR="002039B0" w14:paraId="1CD5FCD0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1B2821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Платежные и финансовые посредники</w:t>
            </w:r>
          </w:p>
        </w:tc>
        <w:tc>
          <w:tcPr>
            <w:tcW w:w="1952" w:type="dxa"/>
            <w:vAlign w:val="center"/>
          </w:tcPr>
          <w:p w14:paraId="6D8916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Сайты </w:t>
            </w:r>
            <w:r>
              <w:rPr>
                <w:i/>
              </w:rPr>
              <w:t>Stripe</w:t>
            </w:r>
            <w:r>
              <w:t xml:space="preserve">, </w:t>
            </w:r>
            <w:r>
              <w:rPr>
                <w:i/>
              </w:rPr>
              <w:t>Paddle</w:t>
            </w:r>
            <w:r>
              <w:t xml:space="preserve">, </w:t>
            </w:r>
            <w:r>
              <w:rPr>
                <w:i/>
              </w:rPr>
              <w:t>bePaid</w:t>
            </w:r>
          </w:p>
        </w:tc>
        <w:tc>
          <w:tcPr>
            <w:tcW w:w="783" w:type="dxa"/>
            <w:vAlign w:val="center"/>
          </w:tcPr>
          <w:p w14:paraId="3F2606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426" w:type="dxa"/>
            <w:vAlign w:val="center"/>
          </w:tcPr>
          <w:p w14:paraId="30DB45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bePaid</w:t>
            </w:r>
            <w:r>
              <w:t xml:space="preserve">, </w:t>
            </w:r>
            <w:r>
              <w:rPr>
                <w:i/>
              </w:rPr>
              <w:t>Paddle</w:t>
            </w:r>
            <w:r>
              <w:t xml:space="preserve">, </w:t>
            </w:r>
            <w:r>
              <w:rPr>
                <w:i/>
              </w:rPr>
              <w:t>Stripe</w:t>
            </w:r>
            <w:r>
              <w:t>)</w:t>
            </w:r>
          </w:p>
        </w:tc>
        <w:tc>
          <w:tcPr>
            <w:tcW w:w="783" w:type="dxa"/>
            <w:vAlign w:val="center"/>
          </w:tcPr>
          <w:p w14:paraId="66F90A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900" w:type="dxa"/>
            <w:vAlign w:val="center"/>
          </w:tcPr>
          <w:p w14:paraId="7B1CD9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доступность в РБ проверяется по официальным условиям</w:t>
            </w:r>
          </w:p>
        </w:tc>
      </w:tr>
      <w:tr w:rsidR="002039B0" w14:paraId="40C99FEE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58506C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Платформы продаж</w:t>
            </w:r>
          </w:p>
        </w:tc>
        <w:tc>
          <w:tcPr>
            <w:tcW w:w="1952" w:type="dxa"/>
            <w:vAlign w:val="center"/>
          </w:tcPr>
          <w:p w14:paraId="206C2D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Магазины приложений и расширений</w:t>
            </w:r>
          </w:p>
        </w:tc>
        <w:tc>
          <w:tcPr>
            <w:tcW w:w="783" w:type="dxa"/>
            <w:vAlign w:val="center"/>
          </w:tcPr>
          <w:p w14:paraId="710EE7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426" w:type="dxa"/>
            <w:vAlign w:val="center"/>
          </w:tcPr>
          <w:p w14:paraId="63C4A7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собрано: магазины приложений и расширений не проверялись</w:t>
            </w:r>
          </w:p>
        </w:tc>
        <w:tc>
          <w:tcPr>
            <w:tcW w:w="783" w:type="dxa"/>
            <w:vAlign w:val="center"/>
          </w:tcPr>
          <w:p w14:paraId="0A60E8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900" w:type="dxa"/>
            <w:vAlign w:val="center"/>
          </w:tcPr>
          <w:p w14:paraId="42CCAB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условия меняются</w:t>
            </w:r>
          </w:p>
        </w:tc>
      </w:tr>
      <w:tr w:rsidR="002039B0" w14:paraId="64434290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120941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Поставщики данных</w:t>
            </w:r>
          </w:p>
        </w:tc>
        <w:tc>
          <w:tcPr>
            <w:tcW w:w="1952" w:type="dxa"/>
            <w:vAlign w:val="center"/>
          </w:tcPr>
          <w:p w14:paraId="081E10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, </w:t>
            </w:r>
            <w:r>
              <w:rPr>
                <w:i/>
              </w:rPr>
              <w:t>G2</w:t>
            </w:r>
            <w:r>
              <w:t>, госстатистика</w:t>
            </w:r>
          </w:p>
        </w:tc>
        <w:tc>
          <w:tcPr>
            <w:tcW w:w="783" w:type="dxa"/>
            <w:vAlign w:val="center"/>
          </w:tcPr>
          <w:p w14:paraId="0479B3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426" w:type="dxa"/>
            <w:vAlign w:val="center"/>
          </w:tcPr>
          <w:p w14:paraId="4BFA08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собрано: платный доступ</w:t>
            </w:r>
          </w:p>
        </w:tc>
        <w:tc>
          <w:tcPr>
            <w:tcW w:w="783" w:type="dxa"/>
            <w:vAlign w:val="center"/>
          </w:tcPr>
          <w:p w14:paraId="521509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900" w:type="dxa"/>
            <w:vAlign w:val="center"/>
          </w:tcPr>
          <w:p w14:paraId="0C16DD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платный доступ</w:t>
            </w:r>
          </w:p>
        </w:tc>
      </w:tr>
      <w:tr w:rsidR="002039B0" w14:paraId="63DB6DA1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035D6C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Поставщики труда и компетенций</w:t>
            </w:r>
          </w:p>
        </w:tc>
        <w:tc>
          <w:tcPr>
            <w:tcW w:w="1952" w:type="dxa"/>
            <w:vAlign w:val="center"/>
          </w:tcPr>
          <w:p w14:paraId="3223A9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rabota.by</w:t>
            </w:r>
            <w:r>
              <w:t>, зарплатные обзоры</w:t>
            </w:r>
          </w:p>
        </w:tc>
        <w:tc>
          <w:tcPr>
            <w:tcW w:w="783" w:type="dxa"/>
            <w:vAlign w:val="center"/>
          </w:tcPr>
          <w:p w14:paraId="1D36C3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426" w:type="dxa"/>
            <w:vAlign w:val="center"/>
          </w:tcPr>
          <w:p w14:paraId="58FF28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rabota.by</w:t>
            </w:r>
            <w:r>
              <w:t xml:space="preserve"> не проверялся</w:t>
            </w:r>
          </w:p>
        </w:tc>
        <w:tc>
          <w:tcPr>
            <w:tcW w:w="783" w:type="dxa"/>
            <w:vAlign w:val="center"/>
          </w:tcPr>
          <w:p w14:paraId="4FD230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900" w:type="dxa"/>
            <w:vAlign w:val="center"/>
          </w:tcPr>
          <w:p w14:paraId="4D9839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выборка вакансий неполная</w:t>
            </w:r>
          </w:p>
        </w:tc>
      </w:tr>
      <w:tr w:rsidR="002039B0" w14:paraId="4F82E2F1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7409A2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Поставщики ассортимента и логистики</w:t>
            </w:r>
          </w:p>
        </w:tc>
        <w:tc>
          <w:tcPr>
            <w:tcW w:w="1952" w:type="dxa"/>
            <w:vAlign w:val="center"/>
          </w:tcPr>
          <w:p w14:paraId="30B8D4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783" w:type="dxa"/>
            <w:vAlign w:val="center"/>
          </w:tcPr>
          <w:p w14:paraId="3DB9DD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426" w:type="dxa"/>
            <w:vAlign w:val="center"/>
          </w:tcPr>
          <w:p w14:paraId="1E6A76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применимо</w:t>
            </w:r>
          </w:p>
        </w:tc>
        <w:tc>
          <w:tcPr>
            <w:tcW w:w="783" w:type="dxa"/>
            <w:vAlign w:val="center"/>
          </w:tcPr>
          <w:p w14:paraId="7540F1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900" w:type="dxa"/>
            <w:vAlign w:val="center"/>
          </w:tcPr>
          <w:p w14:paraId="577F73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для </w:t>
            </w:r>
            <w:r>
              <w:rPr>
                <w:i/>
              </w:rPr>
              <w:t>SaaS</w:t>
            </w:r>
            <w:r>
              <w:t xml:space="preserve"> фактор не выражен: по шкале [2] балл 0</w:t>
            </w:r>
          </w:p>
        </w:tc>
      </w:tr>
      <w:tr w:rsidR="002039B0" w14:paraId="72984918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6B4905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Технологический </w:t>
            </w:r>
            <w:r>
              <w:rPr>
                <w:i/>
              </w:rPr>
              <w:t>lock-in</w:t>
            </w:r>
          </w:p>
        </w:tc>
        <w:tc>
          <w:tcPr>
            <w:tcW w:w="1952" w:type="dxa"/>
            <w:vAlign w:val="center"/>
          </w:tcPr>
          <w:p w14:paraId="6B52B0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Документация </w:t>
            </w:r>
            <w:r>
              <w:rPr>
                <w:i/>
              </w:rPr>
              <w:t>API</w:t>
            </w:r>
            <w:r>
              <w:t xml:space="preserve">, </w:t>
            </w: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GitHub</w:t>
            </w:r>
          </w:p>
        </w:tc>
        <w:tc>
          <w:tcPr>
            <w:tcW w:w="783" w:type="dxa"/>
            <w:vAlign w:val="center"/>
          </w:tcPr>
          <w:p w14:paraId="5E43C8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426" w:type="dxa"/>
            <w:vAlign w:val="center"/>
          </w:tcPr>
          <w:p w14:paraId="696FE1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документация </w:t>
            </w:r>
            <w:r>
              <w:rPr>
                <w:i/>
              </w:rPr>
              <w:t>API</w:t>
            </w:r>
            <w:r>
              <w:t xml:space="preserve"> не изучалась</w:t>
            </w:r>
          </w:p>
        </w:tc>
        <w:tc>
          <w:tcPr>
            <w:tcW w:w="783" w:type="dxa"/>
            <w:vAlign w:val="center"/>
          </w:tcPr>
          <w:p w14:paraId="041937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900" w:type="dxa"/>
            <w:vAlign w:val="center"/>
          </w:tcPr>
          <w:p w14:paraId="566819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данные о договорах недоступны</w:t>
            </w:r>
          </w:p>
        </w:tc>
      </w:tr>
    </w:tbl>
    <w:p w14:paraId="57391C92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22 – Уровни силы поставщиков [1, табл. 18]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88"/>
        <w:gridCol w:w="8350"/>
      </w:tblGrid>
      <w:tr w:rsidR="002039B0" w14:paraId="1617F774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88" w:type="dxa"/>
            <w:vAlign w:val="center"/>
          </w:tcPr>
          <w:p w14:paraId="4509FA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8350" w:type="dxa"/>
            <w:vAlign w:val="center"/>
          </w:tcPr>
          <w:p w14:paraId="2AE7B5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Признаки</w:t>
            </w:r>
          </w:p>
        </w:tc>
      </w:tr>
      <w:tr w:rsidR="002039B0" w14:paraId="5543746B" w14:textId="77777777" w:rsidTr="002039B0">
        <w:trPr>
          <w:cantSplit/>
          <w:jc w:val="center"/>
        </w:trPr>
        <w:tc>
          <w:tcPr>
            <w:tcW w:w="1288" w:type="dxa"/>
            <w:vAlign w:val="center"/>
          </w:tcPr>
          <w:p w14:paraId="307CDB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Низкое</w:t>
            </w:r>
          </w:p>
        </w:tc>
        <w:tc>
          <w:tcPr>
            <w:tcW w:w="8350" w:type="dxa"/>
            <w:vAlign w:val="center"/>
          </w:tcPr>
          <w:p w14:paraId="410E1B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Несколько альтернативных поставщиков, каналы диверсифицированы, смена сервиса не критична</w:t>
            </w:r>
          </w:p>
        </w:tc>
      </w:tr>
      <w:tr w:rsidR="002039B0" w14:paraId="07D29628" w14:textId="77777777" w:rsidTr="002039B0">
        <w:trPr>
          <w:cantSplit/>
          <w:jc w:val="center"/>
        </w:trPr>
        <w:tc>
          <w:tcPr>
            <w:tcW w:w="1288" w:type="dxa"/>
            <w:vAlign w:val="center"/>
          </w:tcPr>
          <w:p w14:paraId="17D60D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Среднее</w:t>
            </w:r>
          </w:p>
        </w:tc>
        <w:tc>
          <w:tcPr>
            <w:tcW w:w="8350" w:type="dxa"/>
            <w:vAlign w:val="center"/>
          </w:tcPr>
          <w:p w14:paraId="09C93A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Зависимость от отдельных сервисов, но замена возможна без разрушения бизнес-модели</w:t>
            </w:r>
          </w:p>
        </w:tc>
      </w:tr>
      <w:tr w:rsidR="002039B0" w14:paraId="4448D343" w14:textId="77777777" w:rsidTr="002039B0">
        <w:trPr>
          <w:cantSplit/>
          <w:jc w:val="center"/>
        </w:trPr>
        <w:tc>
          <w:tcPr>
            <w:tcW w:w="1288" w:type="dxa"/>
            <w:vAlign w:val="center"/>
          </w:tcPr>
          <w:p w14:paraId="34D71F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Высокое</w:t>
            </w:r>
          </w:p>
        </w:tc>
        <w:tc>
          <w:tcPr>
            <w:tcW w:w="8350" w:type="dxa"/>
            <w:vAlign w:val="center"/>
          </w:tcPr>
          <w:p w14:paraId="3BCD0B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Ключевой трафик, продажи, платежи или данные контролирует одна платформа или малое число поставщиков</w:t>
            </w:r>
          </w:p>
        </w:tc>
      </w:tr>
    </w:tbl>
    <w:p w14:paraId="38DD9D9D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Вывод по силе (шаблон [1, табл. 19]): Сила поставщиков оценивается как средняя, поскольку бизнес зависит от поисковых систем (органика 48,5 % у </w:t>
      </w:r>
      <w:r>
        <w:rPr>
          <w:i/>
          <w:sz w:val="28"/>
        </w:rPr>
        <w:t>plantuml.com</w:t>
      </w:r>
      <w:r>
        <w:rPr>
          <w:sz w:val="28"/>
        </w:rPr>
        <w:t>) и платежной инфраструктуры (</w:t>
      </w:r>
      <w:r>
        <w:rPr>
          <w:i/>
          <w:sz w:val="28"/>
        </w:rPr>
        <w:t>Stripe</w:t>
      </w:r>
      <w:r>
        <w:rPr>
          <w:sz w:val="28"/>
        </w:rPr>
        <w:t xml:space="preserve"> недоступен для Беларуси по списку стран; внутренний эквайринг </w:t>
      </w:r>
      <w:r>
        <w:rPr>
          <w:i/>
          <w:sz w:val="28"/>
        </w:rPr>
        <w:t>bePaid</w:t>
      </w:r>
      <w:r>
        <w:rPr>
          <w:sz w:val="28"/>
        </w:rPr>
        <w:t xml:space="preserve"> 1,2–3,5 %; </w:t>
      </w:r>
      <w:r>
        <w:rPr>
          <w:i/>
          <w:sz w:val="28"/>
        </w:rPr>
        <w:t>Paddle</w:t>
      </w:r>
      <w:r>
        <w:rPr>
          <w:sz w:val="28"/>
        </w:rPr>
        <w:t xml:space="preserve"> 5 % + 0,50 </w:t>
      </w:r>
      <w:r>
        <w:rPr>
          <w:i/>
          <w:sz w:val="28"/>
        </w:rPr>
        <w:t>у.е.</w:t>
      </w:r>
      <w:r>
        <w:rPr>
          <w:sz w:val="28"/>
        </w:rPr>
        <w:t xml:space="preserve">), которые контролируют трафик и платежи; облако, </w:t>
      </w:r>
      <w:r>
        <w:rPr>
          <w:i/>
          <w:sz w:val="28"/>
        </w:rPr>
        <w:t>AI-API</w:t>
      </w:r>
      <w:r>
        <w:rPr>
          <w:sz w:val="28"/>
        </w:rPr>
        <w:t xml:space="preserve"> и кадры не оценены (не собрано). Оценка А: 3; Б: 2. Значение платформенной зависимости для листа 07 (ячейка </w:t>
      </w:r>
      <w:r>
        <w:rPr>
          <w:i/>
          <w:sz w:val="28"/>
        </w:rPr>
        <w:t>C11</w:t>
      </w:r>
      <w:r>
        <w:rPr>
          <w:sz w:val="28"/>
        </w:rPr>
        <w:t>, шкала 0–1) равно 0,33 (допущение Р-2): среднее по трем типам поставщиков с подтвержденными данными – трафик 0,5, платформы продаж 0, платежная инфраструктура 0,5.</w:t>
      </w:r>
    </w:p>
    <w:p w14:paraId="28F45592" w14:textId="77777777" w:rsidR="00CB4FB5" w:rsidRDefault="00CB4FB5">
      <w:pPr>
        <w:pStyle w:val="3"/>
        <w:ind w:firstLine="709"/>
      </w:pPr>
      <w:bookmarkStart w:id="55" w:name="_Toc242049777"/>
      <w:r>
        <w:t>2.8 Угроза заменителей</w:t>
      </w:r>
      <w:bookmarkEnd w:id="55"/>
    </w:p>
    <w:p w14:paraId="40838B18" w14:textId="77777777" w:rsidR="00CB4FB5" w:rsidRDefault="00CB4FB5">
      <w:pPr>
        <w:pStyle w:val="FirstParagraph"/>
        <w:keepNext/>
      </w:pPr>
      <w:r>
        <w:rPr>
          <w:sz w:val="28"/>
        </w:rPr>
        <w:t>Таблица 23 – Типы заменителей [1, табл. 20]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17"/>
        <w:gridCol w:w="1952"/>
        <w:gridCol w:w="6269"/>
      </w:tblGrid>
      <w:tr w:rsidR="002039B0" w14:paraId="7761A5BB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17" w:type="dxa"/>
            <w:vAlign w:val="center"/>
          </w:tcPr>
          <w:p w14:paraId="117BF5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Тип заменителя</w:t>
            </w:r>
          </w:p>
        </w:tc>
        <w:tc>
          <w:tcPr>
            <w:tcW w:w="1952" w:type="dxa"/>
            <w:vAlign w:val="center"/>
          </w:tcPr>
          <w:p w14:paraId="5B8166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Пример для </w:t>
            </w:r>
            <w:r>
              <w:rPr>
                <w:i/>
              </w:rPr>
              <w:t>NotaCode</w:t>
            </w:r>
          </w:p>
        </w:tc>
        <w:tc>
          <w:tcPr>
            <w:tcW w:w="6269" w:type="dxa"/>
            <w:vAlign w:val="center"/>
          </w:tcPr>
          <w:p w14:paraId="0E33E1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Факты </w:t>
            </w:r>
            <w:r>
              <w:rPr>
                <w:i/>
              </w:rPr>
              <w:t>NotaCode</w:t>
            </w:r>
          </w:p>
        </w:tc>
      </w:tr>
      <w:tr w:rsidR="002039B0" w14:paraId="07D545F2" w14:textId="77777777" w:rsidTr="002039B0">
        <w:trPr>
          <w:cantSplit/>
          <w:jc w:val="center"/>
        </w:trPr>
        <w:tc>
          <w:tcPr>
            <w:tcW w:w="1417" w:type="dxa"/>
            <w:vAlign w:val="center"/>
          </w:tcPr>
          <w:p w14:paraId="781FF5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Прямой заменитель</w:t>
            </w:r>
          </w:p>
        </w:tc>
        <w:tc>
          <w:tcPr>
            <w:tcW w:w="1952" w:type="dxa"/>
            <w:vAlign w:val="center"/>
          </w:tcPr>
          <w:p w14:paraId="7D10EE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Другой онлайн-редактор диаграмм</w:t>
            </w:r>
          </w:p>
        </w:tc>
        <w:tc>
          <w:tcPr>
            <w:tcW w:w="6269" w:type="dxa"/>
            <w:vAlign w:val="center"/>
          </w:tcPr>
          <w:p w14:paraId="0DA4D6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– 200 запросов в месяц (29.08–27.09.2026),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– 19, </w:t>
            </w:r>
            <w:r>
              <w:rPr>
                <w:i/>
              </w:rPr>
              <w:t>StarUML</w:t>
            </w:r>
            <w:r>
              <w:t xml:space="preserve"> – 16,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– 46, </w:t>
            </w: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– 9 (ЛР1, табл. 44); открытый код: </w:t>
            </w:r>
            <w:r>
              <w:rPr>
                <w:i/>
              </w:rPr>
              <w:t>plantuml</w:t>
            </w:r>
            <w:r>
              <w:t xml:space="preserve"> 13 346 звезд, </w:t>
            </w:r>
            <w:r>
              <w:rPr>
                <w:i/>
              </w:rPr>
              <w:t>mermaid</w:t>
            </w:r>
            <w:r>
              <w:t xml:space="preserve"> 90 489, </w:t>
            </w:r>
            <w:r>
              <w:rPr>
                <w:i/>
              </w:rPr>
              <w:t>d2</w:t>
            </w:r>
            <w:r>
              <w:t xml:space="preserve"> 25 544 (</w:t>
            </w:r>
            <w:r>
              <w:rPr>
                <w:i/>
              </w:rPr>
              <w:t>GitHub</w:t>
            </w:r>
            <w:r>
              <w:t>, 30.09.2026) [7, 13]</w:t>
            </w:r>
          </w:p>
        </w:tc>
      </w:tr>
      <w:tr w:rsidR="002039B0" w14:paraId="2EFBF7C9" w14:textId="77777777" w:rsidTr="002039B0">
        <w:trPr>
          <w:cantSplit/>
          <w:jc w:val="center"/>
        </w:trPr>
        <w:tc>
          <w:tcPr>
            <w:tcW w:w="1417" w:type="dxa"/>
            <w:vAlign w:val="center"/>
          </w:tcPr>
          <w:p w14:paraId="1BE909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Частичный заменитель</w:t>
            </w:r>
          </w:p>
        </w:tc>
        <w:tc>
          <w:tcPr>
            <w:tcW w:w="1952" w:type="dxa"/>
            <w:vAlign w:val="center"/>
          </w:tcPr>
          <w:p w14:paraId="561354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Универсальные редакторы и </w:t>
            </w:r>
            <w:r>
              <w:rPr>
                <w:i/>
              </w:rPr>
              <w:t>whiteboard</w:t>
            </w:r>
            <w:r>
              <w:t>-сервисы</w:t>
            </w:r>
          </w:p>
        </w:tc>
        <w:tc>
          <w:tcPr>
            <w:tcW w:w="6269" w:type="dxa"/>
            <w:vAlign w:val="center"/>
          </w:tcPr>
          <w:p w14:paraId="3EA084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  <w:r>
              <w:t xml:space="preserve"> – 37 запросов «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» в месяц, </w:t>
            </w:r>
            <w:r>
              <w:rPr>
                <w:i/>
              </w:rPr>
              <w:t>Camunda</w:t>
            </w:r>
            <w:r>
              <w:t xml:space="preserve"> </w:t>
            </w:r>
            <w:r>
              <w:rPr>
                <w:i/>
              </w:rPr>
              <w:t>Modeler</w:t>
            </w:r>
            <w:r>
              <w:t xml:space="preserve"> – 17 (29.08–27.09.2026); </w:t>
            </w:r>
            <w:r>
              <w:rPr>
                <w:i/>
              </w:rPr>
              <w:t>bpmn-js</w:t>
            </w:r>
            <w:r>
              <w:t xml:space="preserve"> – 9 675 звезд (ЛР1, табл. 44)</w:t>
            </w:r>
          </w:p>
        </w:tc>
      </w:tr>
      <w:tr w:rsidR="002039B0" w14:paraId="7D5127C2" w14:textId="77777777" w:rsidTr="002039B0">
        <w:trPr>
          <w:cantSplit/>
          <w:jc w:val="center"/>
        </w:trPr>
        <w:tc>
          <w:tcPr>
            <w:tcW w:w="1417" w:type="dxa"/>
            <w:vAlign w:val="center"/>
          </w:tcPr>
          <w:p w14:paraId="135DA5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Самостоятельное решение</w:t>
            </w:r>
          </w:p>
        </w:tc>
        <w:tc>
          <w:tcPr>
            <w:tcW w:w="1952" w:type="dxa"/>
            <w:vAlign w:val="center"/>
          </w:tcPr>
          <w:p w14:paraId="0A9F09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Ручное рисование, шаблоны, инструкции</w:t>
            </w:r>
          </w:p>
        </w:tc>
        <w:tc>
          <w:tcPr>
            <w:tcW w:w="6269" w:type="dxa"/>
            <w:vAlign w:val="center"/>
          </w:tcPr>
          <w:p w14:paraId="123E5B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собрано: опрос студентов (чем строят диаграммы), обучающие материалы и шаблоны</w:t>
            </w:r>
          </w:p>
        </w:tc>
      </w:tr>
      <w:tr w:rsidR="002039B0" w14:paraId="4ADC4813" w14:textId="77777777" w:rsidTr="002039B0">
        <w:trPr>
          <w:cantSplit/>
          <w:jc w:val="center"/>
        </w:trPr>
        <w:tc>
          <w:tcPr>
            <w:tcW w:w="1417" w:type="dxa"/>
            <w:vAlign w:val="center"/>
          </w:tcPr>
          <w:p w14:paraId="2D6F4B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Автоматизированный сервис</w:t>
            </w:r>
          </w:p>
        </w:tc>
        <w:tc>
          <w:tcPr>
            <w:tcW w:w="1952" w:type="dxa"/>
            <w:vAlign w:val="center"/>
          </w:tcPr>
          <w:p w14:paraId="21A096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Генераторы диаграмм по тексту</w:t>
            </w:r>
          </w:p>
        </w:tc>
        <w:tc>
          <w:tcPr>
            <w:tcW w:w="6269" w:type="dxa"/>
            <w:vAlign w:val="center"/>
          </w:tcPr>
          <w:p w14:paraId="28C93A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Генераторы диаграмм по тексту: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D2</w:t>
            </w:r>
            <w:r>
              <w:t xml:space="preserve">, </w:t>
            </w:r>
            <w:r>
              <w:rPr>
                <w:i/>
              </w:rPr>
              <w:t>Kroki</w:t>
            </w:r>
            <w:r>
              <w:t xml:space="preserve"> (12 запросов в месяц), </w:t>
            </w:r>
            <w:r>
              <w:rPr>
                <w:i/>
              </w:rPr>
              <w:t>PlantText</w:t>
            </w:r>
            <w:r>
              <w:t xml:space="preserve"> (9) (ЛР1, табл. 44; Вордстат, 29.08–27.09.2026)</w:t>
            </w:r>
          </w:p>
        </w:tc>
      </w:tr>
      <w:tr w:rsidR="002039B0" w14:paraId="0F3B3819" w14:textId="77777777" w:rsidTr="002039B0">
        <w:trPr>
          <w:cantSplit/>
          <w:jc w:val="center"/>
        </w:trPr>
        <w:tc>
          <w:tcPr>
            <w:tcW w:w="1417" w:type="dxa"/>
            <w:vAlign w:val="center"/>
          </w:tcPr>
          <w:p w14:paraId="7FC5E3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Искусственный интеллект</w:t>
            </w:r>
          </w:p>
        </w:tc>
        <w:tc>
          <w:tcPr>
            <w:tcW w:w="1952" w:type="dxa"/>
            <w:vAlign w:val="center"/>
          </w:tcPr>
          <w:p w14:paraId="65AA4E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Генерация диаграмм нейросетью</w:t>
            </w:r>
          </w:p>
        </w:tc>
        <w:tc>
          <w:tcPr>
            <w:tcW w:w="6269" w:type="dxa"/>
            <w:vAlign w:val="center"/>
          </w:tcPr>
          <w:p w14:paraId="51824F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«нейросеть схема» – 81 и «нейросеть диаграмма» – 28 запросов в месяц (сумма 109; по ЛР1 на 29.09.2026 – 107); по запросу «нейросеть схема» рост с 17 запросов в 2022 г. до 1537 в 2025 г., за последний год −12,8 % (ЛР1, п. 2.4.1, табл. 21); </w:t>
            </w:r>
            <w:r>
              <w:rPr>
                <w:i/>
              </w:rPr>
              <w:t>Eraser</w:t>
            </w:r>
            <w:r>
              <w:t xml:space="preserve"> – 691 130 визитов в месяц (</w:t>
            </w:r>
            <w:r>
              <w:rPr>
                <w:i/>
              </w:rPr>
              <w:t>Semrush</w:t>
            </w:r>
            <w:r>
              <w:t>)</w:t>
            </w:r>
          </w:p>
        </w:tc>
      </w:tr>
      <w:tr w:rsidR="002039B0" w14:paraId="1AFD5836" w14:textId="77777777" w:rsidTr="002039B0">
        <w:trPr>
          <w:cantSplit/>
          <w:jc w:val="center"/>
        </w:trPr>
        <w:tc>
          <w:tcPr>
            <w:tcW w:w="1417" w:type="dxa"/>
            <w:vAlign w:val="center"/>
          </w:tcPr>
          <w:p w14:paraId="6DE3D0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Обучающий продукт</w:t>
            </w:r>
          </w:p>
        </w:tc>
        <w:tc>
          <w:tcPr>
            <w:tcW w:w="1952" w:type="dxa"/>
            <w:vAlign w:val="center"/>
          </w:tcPr>
          <w:p w14:paraId="57BED7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Курсы, вузовские методички</w:t>
            </w:r>
          </w:p>
        </w:tc>
        <w:tc>
          <w:tcPr>
            <w:tcW w:w="6269" w:type="dxa"/>
            <w:vAlign w:val="center"/>
          </w:tcPr>
          <w:p w14:paraId="4F5F6D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курс» – 0, «</w:t>
            </w:r>
            <w:r>
              <w:rPr>
                <w:i/>
              </w:rPr>
              <w:t>bpmn</w:t>
            </w:r>
            <w:r>
              <w:t xml:space="preserve"> курсы» – 17 запросов в месяц (ЛР1, табл. 19, 44)</w:t>
            </w:r>
          </w:p>
        </w:tc>
      </w:tr>
      <w:tr w:rsidR="002039B0" w14:paraId="36689C37" w14:textId="77777777" w:rsidTr="002039B0">
        <w:trPr>
          <w:cantSplit/>
          <w:jc w:val="center"/>
        </w:trPr>
        <w:tc>
          <w:tcPr>
            <w:tcW w:w="1417" w:type="dxa"/>
            <w:vAlign w:val="center"/>
          </w:tcPr>
          <w:p w14:paraId="042DD5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Внутреннее решение</w:t>
            </w:r>
          </w:p>
        </w:tc>
        <w:tc>
          <w:tcPr>
            <w:tcW w:w="1952" w:type="dxa"/>
            <w:vAlign w:val="center"/>
          </w:tcPr>
          <w:p w14:paraId="6D59E2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Штатные инструменты предприятия</w:t>
            </w:r>
          </w:p>
        </w:tc>
        <w:tc>
          <w:tcPr>
            <w:tcW w:w="6269" w:type="dxa"/>
            <w:vAlign w:val="center"/>
          </w:tcPr>
          <w:p w14:paraId="2C438C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собрано: интервью или опрос (штатный аналитик рисует диаграммы в имеющемся инструменте, ЛР1, табл. 44)</w:t>
            </w:r>
          </w:p>
        </w:tc>
      </w:tr>
    </w:tbl>
    <w:p w14:paraId="663DB475" w14:textId="77777777" w:rsidR="00CB4FB5" w:rsidRDefault="00CB4FB5">
      <w:pPr>
        <w:pStyle w:val="a0"/>
        <w:ind w:firstLine="709"/>
        <w:jc w:val="both"/>
      </w:pPr>
      <w:r>
        <w:rPr>
          <w:sz w:val="28"/>
        </w:rPr>
        <w:lastRenderedPageBreak/>
        <w:t xml:space="preserve">Для </w:t>
      </w:r>
      <w:r>
        <w:rPr>
          <w:i/>
          <w:sz w:val="28"/>
        </w:rPr>
        <w:t>NotaCode</w:t>
      </w:r>
      <w:r>
        <w:rPr>
          <w:sz w:val="28"/>
        </w:rPr>
        <w:t xml:space="preserve"> обязательно учитывается матрица заменителей ЛР1: бесплатные </w:t>
      </w:r>
      <w:r>
        <w:rPr>
          <w:i/>
          <w:sz w:val="28"/>
        </w:rPr>
        <w:t>open-source</w:t>
      </w:r>
      <w:r>
        <w:rPr>
          <w:sz w:val="28"/>
        </w:rPr>
        <w:t xml:space="preserve"> инструменты, </w:t>
      </w:r>
      <w:r>
        <w:rPr>
          <w:i/>
          <w:sz w:val="28"/>
        </w:rPr>
        <w:t>AI</w:t>
      </w:r>
      <w:r>
        <w:rPr>
          <w:sz w:val="28"/>
        </w:rPr>
        <w:t>-генерация диаграмм, ручное рисование, вузовские методички [1, 7].</w:t>
      </w:r>
    </w:p>
    <w:p w14:paraId="6840DB78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24 – Аналитические пункты и источники данных [2, табл. 8]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42"/>
        <w:gridCol w:w="1748"/>
        <w:gridCol w:w="699"/>
        <w:gridCol w:w="2020"/>
        <w:gridCol w:w="1710"/>
        <w:gridCol w:w="1719"/>
      </w:tblGrid>
      <w:tr w:rsidR="002039B0" w14:paraId="57BA16F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42" w:type="dxa"/>
            <w:vAlign w:val="center"/>
          </w:tcPr>
          <w:p w14:paraId="1B308B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Аналитический пункт</w:t>
            </w:r>
          </w:p>
        </w:tc>
        <w:tc>
          <w:tcPr>
            <w:tcW w:w="1748" w:type="dxa"/>
            <w:vAlign w:val="center"/>
          </w:tcPr>
          <w:p w14:paraId="3057E5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Источники</w:t>
            </w:r>
          </w:p>
        </w:tc>
        <w:tc>
          <w:tcPr>
            <w:tcW w:w="699" w:type="dxa"/>
            <w:vAlign w:val="center"/>
          </w:tcPr>
          <w:p w14:paraId="36FE34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2020" w:type="dxa"/>
            <w:vAlign w:val="center"/>
          </w:tcPr>
          <w:p w14:paraId="5130E2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Дата обращения</w:t>
            </w:r>
          </w:p>
        </w:tc>
        <w:tc>
          <w:tcPr>
            <w:tcW w:w="1710" w:type="dxa"/>
            <w:vAlign w:val="center"/>
          </w:tcPr>
          <w:p w14:paraId="5B71E8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1719" w:type="dxa"/>
            <w:vAlign w:val="center"/>
          </w:tcPr>
          <w:p w14:paraId="3BE192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данных</w:t>
            </w:r>
          </w:p>
        </w:tc>
      </w:tr>
      <w:tr w:rsidR="002039B0" w14:paraId="283256D1" w14:textId="77777777" w:rsidTr="002039B0">
        <w:trPr>
          <w:cantSplit/>
          <w:jc w:val="center"/>
        </w:trPr>
        <w:tc>
          <w:tcPr>
            <w:tcW w:w="1742" w:type="dxa"/>
            <w:vAlign w:val="center"/>
          </w:tcPr>
          <w:p w14:paraId="190EE4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Прямые и частичные заменители</w:t>
            </w:r>
          </w:p>
        </w:tc>
        <w:tc>
          <w:tcPr>
            <w:tcW w:w="1748" w:type="dxa"/>
            <w:vAlign w:val="center"/>
          </w:tcPr>
          <w:p w14:paraId="6B6AAB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G2/Capterra </w:t>
            </w:r>
            <w:r>
              <w:rPr>
                <w:i/>
              </w:rPr>
              <w:t>alternatives</w:t>
            </w:r>
            <w:r>
              <w:t xml:space="preserve">, выдача, </w:t>
            </w:r>
            <w:r>
              <w:rPr>
                <w:i/>
              </w:rPr>
              <w:t>Similarweb</w:t>
            </w:r>
          </w:p>
        </w:tc>
        <w:tc>
          <w:tcPr>
            <w:tcW w:w="699" w:type="dxa"/>
            <w:vAlign w:val="center"/>
          </w:tcPr>
          <w:p w14:paraId="764A38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020" w:type="dxa"/>
            <w:vAlign w:val="center"/>
          </w:tcPr>
          <w:p w14:paraId="186C99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 (Вордстат, </w:t>
            </w:r>
            <w:r>
              <w:rPr>
                <w:i/>
              </w:rPr>
              <w:t>GitHub</w:t>
            </w:r>
            <w:r>
              <w:t xml:space="preserve">); </w:t>
            </w:r>
            <w:r>
              <w:rPr>
                <w:i/>
                <w:iCs/>
              </w:rPr>
              <w:t xml:space="preserve">G2/Capterra </w:t>
            </w:r>
            <w:r>
              <w:rPr>
                <w:i/>
              </w:rPr>
              <w:t>alternatives</w:t>
            </w:r>
            <w:r>
              <w:t xml:space="preserve"> – не собрано</w:t>
            </w:r>
          </w:p>
        </w:tc>
        <w:tc>
          <w:tcPr>
            <w:tcW w:w="1710" w:type="dxa"/>
            <w:vAlign w:val="center"/>
          </w:tcPr>
          <w:p w14:paraId="194DFD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29.08.2026–27.09.2026</w:t>
            </w:r>
          </w:p>
        </w:tc>
        <w:tc>
          <w:tcPr>
            <w:tcW w:w="1719" w:type="dxa"/>
            <w:vAlign w:val="center"/>
          </w:tcPr>
          <w:p w14:paraId="5FFDD7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зависит от классификации площадки</w:t>
            </w:r>
          </w:p>
        </w:tc>
      </w:tr>
      <w:tr w:rsidR="002039B0" w14:paraId="2DA84298" w14:textId="77777777" w:rsidTr="002039B0">
        <w:trPr>
          <w:cantSplit/>
          <w:jc w:val="center"/>
        </w:trPr>
        <w:tc>
          <w:tcPr>
            <w:tcW w:w="1742" w:type="dxa"/>
            <w:vAlign w:val="center"/>
          </w:tcPr>
          <w:p w14:paraId="2E395D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Самостоятельное решение</w:t>
            </w:r>
          </w:p>
        </w:tc>
        <w:tc>
          <w:tcPr>
            <w:tcW w:w="1748" w:type="dxa"/>
            <w:vAlign w:val="center"/>
          </w:tcPr>
          <w:p w14:paraId="69BB4B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YouTube</w:t>
            </w:r>
            <w:r>
              <w:t>, блоги, форумы, шаблоны</w:t>
            </w:r>
          </w:p>
        </w:tc>
        <w:tc>
          <w:tcPr>
            <w:tcW w:w="699" w:type="dxa"/>
            <w:vAlign w:val="center"/>
          </w:tcPr>
          <w:p w14:paraId="514B38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020" w:type="dxa"/>
            <w:vAlign w:val="center"/>
          </w:tcPr>
          <w:p w14:paraId="4DB11A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собрано: опрос студентов</w:t>
            </w:r>
          </w:p>
        </w:tc>
        <w:tc>
          <w:tcPr>
            <w:tcW w:w="1710" w:type="dxa"/>
            <w:vAlign w:val="center"/>
          </w:tcPr>
          <w:p w14:paraId="1E5505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19" w:type="dxa"/>
            <w:vAlign w:val="center"/>
          </w:tcPr>
          <w:p w14:paraId="3EB12A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трудно измерить готовность платить</w:t>
            </w:r>
          </w:p>
        </w:tc>
      </w:tr>
      <w:tr w:rsidR="002039B0" w14:paraId="3B6989E1" w14:textId="77777777" w:rsidTr="002039B0">
        <w:trPr>
          <w:cantSplit/>
          <w:jc w:val="center"/>
        </w:trPr>
        <w:tc>
          <w:tcPr>
            <w:tcW w:w="1742" w:type="dxa"/>
            <w:vAlign w:val="center"/>
          </w:tcPr>
          <w:p w14:paraId="2B0F88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Автоматизация и </w:t>
            </w:r>
            <w:r>
              <w:rPr>
                <w:i/>
              </w:rPr>
              <w:t>AI</w:t>
            </w:r>
          </w:p>
        </w:tc>
        <w:tc>
          <w:tcPr>
            <w:tcW w:w="1748" w:type="dxa"/>
            <w:vAlign w:val="center"/>
          </w:tcPr>
          <w:p w14:paraId="0DEDC0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, </w:t>
            </w:r>
            <w:r>
              <w:rPr>
                <w:i/>
              </w:rPr>
              <w:t>GitHub</w:t>
            </w:r>
            <w:r>
              <w:t xml:space="preserve">, каталоги </w:t>
            </w:r>
            <w:r>
              <w:rPr>
                <w:i/>
              </w:rPr>
              <w:t>AI</w:t>
            </w:r>
          </w:p>
        </w:tc>
        <w:tc>
          <w:tcPr>
            <w:tcW w:w="699" w:type="dxa"/>
            <w:vAlign w:val="center"/>
          </w:tcPr>
          <w:p w14:paraId="74FCF5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020" w:type="dxa"/>
            <w:vAlign w:val="center"/>
          </w:tcPr>
          <w:p w14:paraId="2775A8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 (Вордстат, </w:t>
            </w:r>
            <w:r>
              <w:rPr>
                <w:i/>
              </w:rPr>
              <w:t>Semrush</w:t>
            </w:r>
            <w:r>
              <w:t xml:space="preserve">);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 – не собрано</w:t>
            </w:r>
          </w:p>
        </w:tc>
        <w:tc>
          <w:tcPr>
            <w:tcW w:w="1710" w:type="dxa"/>
            <w:vAlign w:val="center"/>
          </w:tcPr>
          <w:p w14:paraId="67C29C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29.08.2026–27.09.2026; август 2026</w:t>
            </w:r>
          </w:p>
        </w:tc>
        <w:tc>
          <w:tcPr>
            <w:tcW w:w="1719" w:type="dxa"/>
            <w:vAlign w:val="center"/>
          </w:tcPr>
          <w:p w14:paraId="3007EF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реальная конверсия заменителей не видна</w:t>
            </w:r>
          </w:p>
        </w:tc>
      </w:tr>
      <w:tr w:rsidR="002039B0" w14:paraId="57FF5F32" w14:textId="77777777" w:rsidTr="002039B0">
        <w:trPr>
          <w:cantSplit/>
          <w:jc w:val="center"/>
        </w:trPr>
        <w:tc>
          <w:tcPr>
            <w:tcW w:w="1742" w:type="dxa"/>
            <w:vAlign w:val="center"/>
          </w:tcPr>
          <w:p w14:paraId="5ADB48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Open-source</w:t>
            </w:r>
            <w:r>
              <w:t xml:space="preserve"> альтернативы</w:t>
            </w:r>
          </w:p>
        </w:tc>
        <w:tc>
          <w:tcPr>
            <w:tcW w:w="1748" w:type="dxa"/>
            <w:vAlign w:val="center"/>
          </w:tcPr>
          <w:p w14:paraId="297036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npm</w:t>
            </w:r>
            <w:r>
              <w:t xml:space="preserve">, </w:t>
            </w:r>
            <w:r>
              <w:rPr>
                <w:i/>
              </w:rPr>
              <w:t>Stack</w:t>
            </w:r>
            <w:r>
              <w:t xml:space="preserve"> </w:t>
            </w:r>
            <w:r>
              <w:rPr>
                <w:i/>
              </w:rPr>
              <w:t>Overflow</w:t>
            </w:r>
          </w:p>
        </w:tc>
        <w:tc>
          <w:tcPr>
            <w:tcW w:w="699" w:type="dxa"/>
            <w:vAlign w:val="center"/>
          </w:tcPr>
          <w:p w14:paraId="50D9C9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020" w:type="dxa"/>
            <w:vAlign w:val="center"/>
          </w:tcPr>
          <w:p w14:paraId="4E25B5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</w:rPr>
              <w:t>API</w:t>
            </w:r>
            <w:r>
              <w:t>)</w:t>
            </w:r>
          </w:p>
        </w:tc>
        <w:tc>
          <w:tcPr>
            <w:tcW w:w="1710" w:type="dxa"/>
            <w:vAlign w:val="center"/>
          </w:tcPr>
          <w:p w14:paraId="17BADA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719" w:type="dxa"/>
            <w:vAlign w:val="center"/>
          </w:tcPr>
          <w:p w14:paraId="764BE0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звезды не равны числу пользователей</w:t>
            </w:r>
          </w:p>
        </w:tc>
      </w:tr>
      <w:tr w:rsidR="002039B0" w14:paraId="27F9CE57" w14:textId="77777777" w:rsidTr="002039B0">
        <w:trPr>
          <w:cantSplit/>
          <w:jc w:val="center"/>
        </w:trPr>
        <w:tc>
          <w:tcPr>
            <w:tcW w:w="1742" w:type="dxa"/>
            <w:vAlign w:val="center"/>
          </w:tcPr>
          <w:p w14:paraId="7AF3EF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Встроенные функции платформ</w:t>
            </w:r>
          </w:p>
        </w:tc>
        <w:tc>
          <w:tcPr>
            <w:tcW w:w="1748" w:type="dxa"/>
            <w:vAlign w:val="center"/>
          </w:tcPr>
          <w:p w14:paraId="7B3363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Нативные инструменты сервисов</w:t>
            </w:r>
          </w:p>
        </w:tc>
        <w:tc>
          <w:tcPr>
            <w:tcW w:w="699" w:type="dxa"/>
            <w:vAlign w:val="center"/>
          </w:tcPr>
          <w:p w14:paraId="7D8AC0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020" w:type="dxa"/>
            <w:vAlign w:val="center"/>
          </w:tcPr>
          <w:p w14:paraId="4EF741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собрано: не изучались</w:t>
            </w:r>
          </w:p>
        </w:tc>
        <w:tc>
          <w:tcPr>
            <w:tcW w:w="1710" w:type="dxa"/>
            <w:vAlign w:val="center"/>
          </w:tcPr>
          <w:p w14:paraId="7E9C09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19" w:type="dxa"/>
            <w:vAlign w:val="center"/>
          </w:tcPr>
          <w:p w14:paraId="432971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список неполон</w:t>
            </w:r>
          </w:p>
        </w:tc>
      </w:tr>
      <w:tr w:rsidR="002039B0" w14:paraId="5B42C70F" w14:textId="77777777" w:rsidTr="002039B0">
        <w:trPr>
          <w:cantSplit/>
          <w:jc w:val="center"/>
        </w:trPr>
        <w:tc>
          <w:tcPr>
            <w:tcW w:w="1742" w:type="dxa"/>
            <w:vAlign w:val="center"/>
          </w:tcPr>
          <w:p w14:paraId="356D9B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Офлайн и человеческие заменители</w:t>
            </w:r>
          </w:p>
        </w:tc>
        <w:tc>
          <w:tcPr>
            <w:tcW w:w="1748" w:type="dxa"/>
            <w:vAlign w:val="center"/>
          </w:tcPr>
          <w:p w14:paraId="48FAEF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Фриланс-биржи, консультанты</w:t>
            </w:r>
          </w:p>
        </w:tc>
        <w:tc>
          <w:tcPr>
            <w:tcW w:w="699" w:type="dxa"/>
            <w:vAlign w:val="center"/>
          </w:tcPr>
          <w:p w14:paraId="5DC01A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020" w:type="dxa"/>
            <w:vAlign w:val="center"/>
          </w:tcPr>
          <w:p w14:paraId="2DD08A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собрано: не изучались</w:t>
            </w:r>
          </w:p>
        </w:tc>
        <w:tc>
          <w:tcPr>
            <w:tcW w:w="1710" w:type="dxa"/>
            <w:vAlign w:val="center"/>
          </w:tcPr>
          <w:p w14:paraId="345795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19" w:type="dxa"/>
            <w:vAlign w:val="center"/>
          </w:tcPr>
          <w:p w14:paraId="1F0699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слабая применимость к </w:t>
            </w:r>
            <w:r>
              <w:rPr>
                <w:i/>
              </w:rPr>
              <w:t>SaaS</w:t>
            </w:r>
          </w:p>
        </w:tc>
      </w:tr>
      <w:tr w:rsidR="002039B0" w14:paraId="036BF9A8" w14:textId="77777777" w:rsidTr="002039B0">
        <w:trPr>
          <w:cantSplit/>
          <w:jc w:val="center"/>
        </w:trPr>
        <w:tc>
          <w:tcPr>
            <w:tcW w:w="1742" w:type="dxa"/>
            <w:vAlign w:val="center"/>
          </w:tcPr>
          <w:p w14:paraId="2BDB67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Новые категории и пограничные рынки</w:t>
            </w:r>
          </w:p>
        </w:tc>
        <w:tc>
          <w:tcPr>
            <w:tcW w:w="1748" w:type="dxa"/>
            <w:vAlign w:val="center"/>
          </w:tcPr>
          <w:p w14:paraId="1B1637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, </w:t>
            </w:r>
            <w:r>
              <w:rPr>
                <w:i/>
              </w:rPr>
              <w:t>Crunchbase</w:t>
            </w:r>
          </w:p>
        </w:tc>
        <w:tc>
          <w:tcPr>
            <w:tcW w:w="699" w:type="dxa"/>
            <w:vAlign w:val="center"/>
          </w:tcPr>
          <w:p w14:paraId="3E5778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020" w:type="dxa"/>
            <w:vAlign w:val="center"/>
          </w:tcPr>
          <w:p w14:paraId="3CBA89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, </w:t>
            </w:r>
            <w:r>
              <w:rPr>
                <w:i/>
              </w:rPr>
              <w:t>Crunchbase</w:t>
            </w:r>
          </w:p>
        </w:tc>
        <w:tc>
          <w:tcPr>
            <w:tcW w:w="1710" w:type="dxa"/>
            <w:vAlign w:val="center"/>
          </w:tcPr>
          <w:p w14:paraId="5B2C9B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19" w:type="dxa"/>
            <w:vAlign w:val="center"/>
          </w:tcPr>
          <w:p w14:paraId="596499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смещение в сторону стартапов</w:t>
            </w:r>
          </w:p>
        </w:tc>
      </w:tr>
      <w:tr w:rsidR="002039B0" w14:paraId="42C70472" w14:textId="77777777" w:rsidTr="002039B0">
        <w:trPr>
          <w:cantSplit/>
          <w:jc w:val="center"/>
        </w:trPr>
        <w:tc>
          <w:tcPr>
            <w:tcW w:w="1742" w:type="dxa"/>
            <w:vAlign w:val="center"/>
          </w:tcPr>
          <w:p w14:paraId="605542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Ценовая привлекательность заменителей</w:t>
            </w:r>
          </w:p>
        </w:tc>
        <w:tc>
          <w:tcPr>
            <w:tcW w:w="1748" w:type="dxa"/>
            <w:vAlign w:val="center"/>
          </w:tcPr>
          <w:p w14:paraId="41E12E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Сайты заменителей, </w:t>
            </w:r>
            <w:r>
              <w:rPr>
                <w:i/>
              </w:rPr>
              <w:t>G2</w:t>
            </w:r>
          </w:p>
        </w:tc>
        <w:tc>
          <w:tcPr>
            <w:tcW w:w="699" w:type="dxa"/>
            <w:vAlign w:val="center"/>
          </w:tcPr>
          <w:p w14:paraId="76D02F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020" w:type="dxa"/>
            <w:vAlign w:val="center"/>
          </w:tcPr>
          <w:p w14:paraId="2BC793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 (ЛР1, табл. 42)</w:t>
            </w:r>
          </w:p>
        </w:tc>
        <w:tc>
          <w:tcPr>
            <w:tcW w:w="1710" w:type="dxa"/>
            <w:vAlign w:val="center"/>
          </w:tcPr>
          <w:p w14:paraId="226FE4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719" w:type="dxa"/>
            <w:vAlign w:val="center"/>
          </w:tcPr>
          <w:p w14:paraId="39A9D1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 меняются</w:t>
            </w:r>
          </w:p>
        </w:tc>
      </w:tr>
    </w:tbl>
    <w:p w14:paraId="68025FE1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25 – Уровни угрозы заменителей [1, табл. 21]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97"/>
        <w:gridCol w:w="8241"/>
      </w:tblGrid>
      <w:tr w:rsidR="002039B0" w14:paraId="01ECDAC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97" w:type="dxa"/>
            <w:vAlign w:val="center"/>
          </w:tcPr>
          <w:p w14:paraId="3E252C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8241" w:type="dxa"/>
            <w:vAlign w:val="center"/>
          </w:tcPr>
          <w:p w14:paraId="3319DA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Признаки</w:t>
            </w:r>
          </w:p>
        </w:tc>
      </w:tr>
      <w:tr w:rsidR="002039B0" w14:paraId="7ED2D9A4" w14:textId="77777777" w:rsidTr="002039B0">
        <w:trPr>
          <w:cantSplit/>
          <w:jc w:val="center"/>
        </w:trPr>
        <w:tc>
          <w:tcPr>
            <w:tcW w:w="1397" w:type="dxa"/>
            <w:vAlign w:val="center"/>
          </w:tcPr>
          <w:p w14:paraId="7690A2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8241" w:type="dxa"/>
            <w:vAlign w:val="center"/>
          </w:tcPr>
          <w:p w14:paraId="25A9D1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Задача сложна, требует экспертизы, доверия, ответственности, индивидуального сопровождения</w:t>
            </w:r>
          </w:p>
        </w:tc>
      </w:tr>
      <w:tr w:rsidR="002039B0" w14:paraId="36A96016" w14:textId="77777777" w:rsidTr="002039B0">
        <w:trPr>
          <w:cantSplit/>
          <w:jc w:val="center"/>
        </w:trPr>
        <w:tc>
          <w:tcPr>
            <w:tcW w:w="1397" w:type="dxa"/>
            <w:vAlign w:val="center"/>
          </w:tcPr>
          <w:p w14:paraId="79F473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8241" w:type="dxa"/>
            <w:vAlign w:val="center"/>
          </w:tcPr>
          <w:p w14:paraId="31FF9F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Есть частичные заменители, но они не полностью закрывают потребность</w:t>
            </w:r>
          </w:p>
        </w:tc>
      </w:tr>
      <w:tr w:rsidR="002039B0" w14:paraId="433134B9" w14:textId="77777777" w:rsidTr="002039B0">
        <w:trPr>
          <w:cantSplit/>
          <w:jc w:val="center"/>
        </w:trPr>
        <w:tc>
          <w:tcPr>
            <w:tcW w:w="1397" w:type="dxa"/>
            <w:vAlign w:val="center"/>
          </w:tcPr>
          <w:p w14:paraId="1AD808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8241" w:type="dxa"/>
            <w:vAlign w:val="center"/>
          </w:tcPr>
          <w:p w14:paraId="6CBDAA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Клиент быстро и дешево решает задачу через сервис, платформу, обучение, </w:t>
            </w:r>
            <w:r>
              <w:rPr>
                <w:i/>
              </w:rPr>
              <w:t>AI</w:t>
            </w:r>
            <w:r>
              <w:t xml:space="preserve"> или сам</w:t>
            </w:r>
          </w:p>
        </w:tc>
      </w:tr>
    </w:tbl>
    <w:p w14:paraId="51C0770C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Вывод по силе (шаблон [1, табл. 22]): Угроза заменителей оценивается как высокая, поскольку клиент может решить ту же задачу через бесплатный редактор </w:t>
      </w:r>
      <w:r>
        <w:rPr>
          <w:i/>
          <w:sz w:val="28"/>
        </w:rPr>
        <w:t>draw.io</w:t>
      </w:r>
      <w:r>
        <w:rPr>
          <w:sz w:val="28"/>
        </w:rPr>
        <w:t>, открытые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D2</w:t>
      </w:r>
      <w:r>
        <w:rPr>
          <w:sz w:val="28"/>
        </w:rPr>
        <w:t>), универсальные сервисы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) и генерацию диаграмм нейросетью. Наиболее опасными заменителями являются </w:t>
      </w:r>
      <w:r>
        <w:rPr>
          <w:i/>
          <w:sz w:val="28"/>
        </w:rPr>
        <w:t>draw.io</w:t>
      </w:r>
      <w:r>
        <w:rPr>
          <w:sz w:val="28"/>
        </w:rPr>
        <w:t xml:space="preserve"> и открытые текстовые инструменты, так как они предлагают нулевую цену и привычный интерфейс: спрос на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 и </w:t>
      </w:r>
      <w:r>
        <w:rPr>
          <w:i/>
          <w:sz w:val="28"/>
        </w:rPr>
        <w:t>draw.io</w:t>
      </w:r>
      <w:r>
        <w:rPr>
          <w:sz w:val="28"/>
        </w:rPr>
        <w:t xml:space="preserve"> (4233 запроса в месяц по ЛР1) в 1,8 – 3,5 раза выше спроса на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. Оценка А: 5; Б: 3. Значение для листа 07 (ячейка </w:t>
      </w:r>
      <w:r>
        <w:rPr>
          <w:i/>
          <w:sz w:val="28"/>
        </w:rPr>
        <w:t>C12</w:t>
      </w:r>
      <w:r>
        <w:rPr>
          <w:sz w:val="28"/>
        </w:rPr>
        <w:t>, шкала 0–1) равно 0,6 (допущение Р-2): среднее по пяти типам заменителей с данными – прямой 1, частичный 0,5, цифровой сервис 1, генерация нейросетью 0,5, обучающее решение 0; внутреннее и самостоятельное решение не оценены ().</w:t>
      </w:r>
    </w:p>
    <w:p w14:paraId="5FA3D908" w14:textId="77777777" w:rsidR="00CB4FB5" w:rsidRDefault="00CB4FB5">
      <w:pPr>
        <w:pStyle w:val="3"/>
        <w:ind w:firstLine="709"/>
      </w:pPr>
      <w:bookmarkStart w:id="56" w:name="_Toc242049778"/>
      <w:r>
        <w:lastRenderedPageBreak/>
        <w:t>2.9 Дополнительные цифровые факторы</w:t>
      </w:r>
      <w:bookmarkEnd w:id="56"/>
    </w:p>
    <w:p w14:paraId="2BC9E14C" w14:textId="77777777" w:rsidR="00CB4FB5" w:rsidRDefault="00CB4FB5">
      <w:pPr>
        <w:pStyle w:val="FirstParagraph"/>
        <w:keepNext/>
      </w:pPr>
      <w:r>
        <w:rPr>
          <w:sz w:val="28"/>
        </w:rPr>
        <w:t>Таблица 26 – Цифровые факторы и шкала выраженности [1, табл. 23–24]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01"/>
        <w:gridCol w:w="1434"/>
        <w:gridCol w:w="1052"/>
        <w:gridCol w:w="1214"/>
        <w:gridCol w:w="1476"/>
        <w:gridCol w:w="3561"/>
      </w:tblGrid>
      <w:tr w:rsidR="002039B0" w14:paraId="78EF4CC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01" w:type="dxa"/>
            <w:vAlign w:val="center"/>
          </w:tcPr>
          <w:p w14:paraId="7AD4EE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Фактор</w:t>
            </w:r>
          </w:p>
        </w:tc>
        <w:tc>
          <w:tcPr>
            <w:tcW w:w="1434" w:type="dxa"/>
            <w:vAlign w:val="center"/>
          </w:tcPr>
          <w:p w14:paraId="55DB53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Что проверить</w:t>
            </w:r>
          </w:p>
        </w:tc>
        <w:tc>
          <w:tcPr>
            <w:tcW w:w="1052" w:type="dxa"/>
            <w:vAlign w:val="center"/>
          </w:tcPr>
          <w:p w14:paraId="5A1EFB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1214" w:type="dxa"/>
            <w:vAlign w:val="center"/>
          </w:tcPr>
          <w:p w14:paraId="719748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  <w:tc>
          <w:tcPr>
            <w:tcW w:w="1476" w:type="dxa"/>
            <w:vAlign w:val="center"/>
          </w:tcPr>
          <w:p w14:paraId="53BD0F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  <w:tc>
          <w:tcPr>
            <w:tcW w:w="3561" w:type="dxa"/>
            <w:vAlign w:val="center"/>
          </w:tcPr>
          <w:p w14:paraId="170013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Оценка </w:t>
            </w:r>
            <w:r>
              <w:rPr>
                <w:i/>
              </w:rPr>
              <w:t>NotaCode</w:t>
            </w:r>
          </w:p>
        </w:tc>
      </w:tr>
      <w:tr w:rsidR="002039B0" w14:paraId="4CAF2DB3" w14:textId="77777777" w:rsidTr="002039B0">
        <w:trPr>
          <w:cantSplit/>
          <w:jc w:val="center"/>
        </w:trPr>
        <w:tc>
          <w:tcPr>
            <w:tcW w:w="901" w:type="dxa"/>
            <w:vAlign w:val="center"/>
          </w:tcPr>
          <w:p w14:paraId="0F612F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Сетевые эффекты</w:t>
            </w:r>
          </w:p>
        </w:tc>
        <w:tc>
          <w:tcPr>
            <w:tcW w:w="1434" w:type="dxa"/>
            <w:vAlign w:val="center"/>
          </w:tcPr>
          <w:p w14:paraId="1E6A3C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Преимущество крупных игроков за счет масштаба</w:t>
            </w:r>
          </w:p>
        </w:tc>
        <w:tc>
          <w:tcPr>
            <w:tcW w:w="1052" w:type="dxa"/>
            <w:vAlign w:val="center"/>
          </w:tcPr>
          <w:p w14:paraId="6CA07D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Масштаб почти не влияет</w:t>
            </w:r>
          </w:p>
        </w:tc>
        <w:tc>
          <w:tcPr>
            <w:tcW w:w="1214" w:type="dxa"/>
            <w:vAlign w:val="center"/>
          </w:tcPr>
          <w:p w14:paraId="63F3DB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Масштаб помогает, но не блокирует вход</w:t>
            </w:r>
          </w:p>
        </w:tc>
        <w:tc>
          <w:tcPr>
            <w:tcW w:w="1476" w:type="dxa"/>
            <w:vAlign w:val="center"/>
          </w:tcPr>
          <w:p w14:paraId="1D3E3F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Лидеры значительно сильнее за счет масштаба</w:t>
            </w:r>
          </w:p>
        </w:tc>
        <w:tc>
          <w:tcPr>
            <w:tcW w:w="3561" w:type="dxa"/>
            <w:vAlign w:val="center"/>
          </w:tcPr>
          <w:p w14:paraId="781EB2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Средняя: у </w:t>
            </w:r>
            <w:r>
              <w:rPr>
                <w:i/>
              </w:rPr>
              <w:t>Miro</w:t>
            </w:r>
            <w:r>
              <w:t xml:space="preserve"> и </w:t>
            </w:r>
            <w:r>
              <w:rPr>
                <w:i/>
              </w:rPr>
              <w:t>Lucid</w:t>
            </w:r>
            <w:r>
              <w:t xml:space="preserve"> ценность растет с числом участников совместной работы, у текстовых инструментов масштаб помогает через сообщества (</w:t>
            </w:r>
            <w:r>
              <w:rPr>
                <w:i/>
              </w:rPr>
              <w:t>mermaid</w:t>
            </w:r>
            <w:r>
              <w:t xml:space="preserve"> – 90 489 звезд); данных о реальном влиянии нет</w:t>
            </w:r>
          </w:p>
        </w:tc>
      </w:tr>
      <w:tr w:rsidR="002039B0" w14:paraId="13C11EF0" w14:textId="77777777" w:rsidTr="002039B0">
        <w:trPr>
          <w:cantSplit/>
          <w:jc w:val="center"/>
        </w:trPr>
        <w:tc>
          <w:tcPr>
            <w:tcW w:w="901" w:type="dxa"/>
            <w:vAlign w:val="center"/>
          </w:tcPr>
          <w:p w14:paraId="777917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Данные</w:t>
            </w:r>
          </w:p>
        </w:tc>
        <w:tc>
          <w:tcPr>
            <w:tcW w:w="1434" w:type="dxa"/>
            <w:vAlign w:val="center"/>
          </w:tcPr>
          <w:p w14:paraId="7B94C8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Уникальные данные лидеров</w:t>
            </w:r>
          </w:p>
        </w:tc>
        <w:tc>
          <w:tcPr>
            <w:tcW w:w="1052" w:type="dxa"/>
            <w:vAlign w:val="center"/>
          </w:tcPr>
          <w:p w14:paraId="15D454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дают существенного преимущества</w:t>
            </w:r>
          </w:p>
        </w:tc>
        <w:tc>
          <w:tcPr>
            <w:tcW w:w="1214" w:type="dxa"/>
            <w:vAlign w:val="center"/>
          </w:tcPr>
          <w:p w14:paraId="0DAAB9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Помогают улучшать продажи и удержание</w:t>
            </w:r>
          </w:p>
        </w:tc>
        <w:tc>
          <w:tcPr>
            <w:tcW w:w="1476" w:type="dxa"/>
            <w:vAlign w:val="center"/>
          </w:tcPr>
          <w:p w14:paraId="699807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Устойчивое превосходство лидеров</w:t>
            </w:r>
          </w:p>
        </w:tc>
        <w:tc>
          <w:tcPr>
            <w:tcW w:w="3561" w:type="dxa"/>
            <w:vAlign w:val="center"/>
          </w:tcPr>
          <w:p w14:paraId="08572F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Низкая – средняя: публичных признаков преимущества данных у лидеров не выявлено; политики данных не изучались – не собрано</w:t>
            </w:r>
          </w:p>
        </w:tc>
      </w:tr>
      <w:tr w:rsidR="002039B0" w14:paraId="774A2236" w14:textId="77777777" w:rsidTr="002039B0">
        <w:trPr>
          <w:cantSplit/>
          <w:jc w:val="center"/>
        </w:trPr>
        <w:tc>
          <w:tcPr>
            <w:tcW w:w="901" w:type="dxa"/>
            <w:vAlign w:val="center"/>
          </w:tcPr>
          <w:p w14:paraId="72CCA5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Алгоритмическая видимость</w:t>
            </w:r>
          </w:p>
        </w:tc>
        <w:tc>
          <w:tcPr>
            <w:tcW w:w="1434" w:type="dxa"/>
            <w:vAlign w:val="center"/>
          </w:tcPr>
          <w:p w14:paraId="2FEFF7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Зависимость от поисковиков и платформ</w:t>
            </w:r>
          </w:p>
        </w:tc>
        <w:tc>
          <w:tcPr>
            <w:tcW w:w="1052" w:type="dxa"/>
            <w:vAlign w:val="center"/>
          </w:tcPr>
          <w:p w14:paraId="23FFCE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распределен по каналам</w:t>
            </w:r>
          </w:p>
        </w:tc>
        <w:tc>
          <w:tcPr>
            <w:tcW w:w="1214" w:type="dxa"/>
            <w:vAlign w:val="center"/>
          </w:tcPr>
          <w:p w14:paraId="279B16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Часть спроса зависит от ранжирования</w:t>
            </w:r>
          </w:p>
        </w:tc>
        <w:tc>
          <w:tcPr>
            <w:tcW w:w="1476" w:type="dxa"/>
            <w:vAlign w:val="center"/>
          </w:tcPr>
          <w:p w14:paraId="03BFD5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Доступ к клиенту почти полностью зависит от алгоритмов</w:t>
            </w:r>
          </w:p>
        </w:tc>
        <w:tc>
          <w:tcPr>
            <w:tcW w:w="3561" w:type="dxa"/>
            <w:vAlign w:val="center"/>
          </w:tcPr>
          <w:p w14:paraId="715F7C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Средняя: органика 48,5 % у </w:t>
            </w:r>
            <w:r>
              <w:rPr>
                <w:i/>
              </w:rPr>
              <w:t>plantuml.com</w:t>
            </w:r>
            <w:r>
              <w:t xml:space="preserve"> (</w:t>
            </w:r>
            <w:r>
              <w:rPr>
                <w:i/>
              </w:rPr>
              <w:t>Similarweb</w:t>
            </w:r>
            <w:r>
              <w:t>, ЛР2-3); по остальным доменам – не собрано</w:t>
            </w:r>
          </w:p>
        </w:tc>
      </w:tr>
      <w:tr w:rsidR="002039B0" w14:paraId="6E0A9C54" w14:textId="77777777" w:rsidTr="002039B0">
        <w:trPr>
          <w:cantSplit/>
          <w:jc w:val="center"/>
        </w:trPr>
        <w:tc>
          <w:tcPr>
            <w:tcW w:w="901" w:type="dxa"/>
            <w:vAlign w:val="center"/>
          </w:tcPr>
          <w:p w14:paraId="720F76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Платформенная зависимость</w:t>
            </w:r>
          </w:p>
        </w:tc>
        <w:tc>
          <w:tcPr>
            <w:tcW w:w="1434" w:type="dxa"/>
            <w:vAlign w:val="center"/>
          </w:tcPr>
          <w:p w14:paraId="562F4F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через одну платформу</w:t>
            </w:r>
          </w:p>
        </w:tc>
        <w:tc>
          <w:tcPr>
            <w:tcW w:w="1052" w:type="dxa"/>
            <w:vAlign w:val="center"/>
          </w:tcPr>
          <w:p w14:paraId="7014FE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Бизнес работает автономно</w:t>
            </w:r>
          </w:p>
        </w:tc>
        <w:tc>
          <w:tcPr>
            <w:tcW w:w="1214" w:type="dxa"/>
            <w:vAlign w:val="center"/>
          </w:tcPr>
          <w:p w14:paraId="707759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Платформы важны, но есть альтернативы</w:t>
            </w:r>
          </w:p>
        </w:tc>
        <w:tc>
          <w:tcPr>
            <w:tcW w:w="1476" w:type="dxa"/>
            <w:vAlign w:val="center"/>
          </w:tcPr>
          <w:p w14:paraId="2DBD90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Платформа контролирует продажи и контакт с клиентом</w:t>
            </w:r>
          </w:p>
        </w:tc>
        <w:tc>
          <w:tcPr>
            <w:tcW w:w="3561" w:type="dxa"/>
            <w:vAlign w:val="center"/>
          </w:tcPr>
          <w:p w14:paraId="5C4C16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Низкая – средняя: </w:t>
            </w:r>
            <w:r>
              <w:rPr>
                <w:i/>
              </w:rPr>
              <w:t>C11</w:t>
            </w:r>
            <w:r>
              <w:t xml:space="preserve"> = 0,33 (раздел 2.7)</w:t>
            </w:r>
          </w:p>
        </w:tc>
      </w:tr>
      <w:tr w:rsidR="002039B0" w14:paraId="3B766DCF" w14:textId="77777777" w:rsidTr="002039B0">
        <w:trPr>
          <w:cantSplit/>
          <w:jc w:val="center"/>
        </w:trPr>
        <w:tc>
          <w:tcPr>
            <w:tcW w:w="901" w:type="dxa"/>
            <w:vAlign w:val="center"/>
          </w:tcPr>
          <w:p w14:paraId="281C32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Издержки переключения</w:t>
            </w:r>
          </w:p>
        </w:tc>
        <w:tc>
          <w:tcPr>
            <w:tcW w:w="1434" w:type="dxa"/>
            <w:vAlign w:val="center"/>
          </w:tcPr>
          <w:p w14:paraId="5CD13A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Что теряет клиент при переходе</w:t>
            </w:r>
          </w:p>
        </w:tc>
        <w:tc>
          <w:tcPr>
            <w:tcW w:w="1052" w:type="dxa"/>
            <w:vAlign w:val="center"/>
          </w:tcPr>
          <w:p w14:paraId="61B522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Клиент легко меняет поставщика</w:t>
            </w:r>
          </w:p>
        </w:tc>
        <w:tc>
          <w:tcPr>
            <w:tcW w:w="1214" w:type="dxa"/>
            <w:vAlign w:val="center"/>
          </w:tcPr>
          <w:p w14:paraId="7CFDA7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Возможно, но неудобно</w:t>
            </w:r>
          </w:p>
        </w:tc>
        <w:tc>
          <w:tcPr>
            <w:tcW w:w="1476" w:type="dxa"/>
            <w:vAlign w:val="center"/>
          </w:tcPr>
          <w:p w14:paraId="2A1716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Клиент привязан данными и интеграциями</w:t>
            </w:r>
          </w:p>
        </w:tc>
        <w:tc>
          <w:tcPr>
            <w:tcW w:w="3561" w:type="dxa"/>
            <w:vAlign w:val="center"/>
          </w:tcPr>
          <w:p w14:paraId="52B9C2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форматы экспорта не собирались; бесплатные тарифы 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Lucid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и бесплатный </w:t>
            </w:r>
            <w:r>
              <w:rPr>
                <w:i/>
              </w:rPr>
              <w:t>draw.io</w:t>
            </w:r>
            <w:r>
              <w:t xml:space="preserve"> снижают издержки</w:t>
            </w:r>
          </w:p>
        </w:tc>
      </w:tr>
      <w:tr w:rsidR="002039B0" w14:paraId="0EC4AAF1" w14:textId="77777777" w:rsidTr="002039B0">
        <w:trPr>
          <w:cantSplit/>
          <w:jc w:val="center"/>
        </w:trPr>
        <w:tc>
          <w:tcPr>
            <w:tcW w:w="901" w:type="dxa"/>
            <w:vAlign w:val="center"/>
          </w:tcPr>
          <w:p w14:paraId="495F74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Экосистемная связанность</w:t>
            </w:r>
          </w:p>
        </w:tc>
        <w:tc>
          <w:tcPr>
            <w:tcW w:w="1434" w:type="dxa"/>
            <w:vAlign w:val="center"/>
          </w:tcPr>
          <w:p w14:paraId="6E142E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Конкурирует ли бизнес с экосистемой</w:t>
            </w:r>
          </w:p>
        </w:tc>
        <w:tc>
          <w:tcPr>
            <w:tcW w:w="1052" w:type="dxa"/>
            <w:vAlign w:val="center"/>
          </w:tcPr>
          <w:p w14:paraId="1751CF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214" w:type="dxa"/>
            <w:vAlign w:val="center"/>
          </w:tcPr>
          <w:p w14:paraId="388B3B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76" w:type="dxa"/>
            <w:vAlign w:val="center"/>
          </w:tcPr>
          <w:p w14:paraId="5070DF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3561" w:type="dxa"/>
            <w:vAlign w:val="center"/>
          </w:tcPr>
          <w:p w14:paraId="1530DE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 – приложения и интеграции, </w:t>
            </w:r>
            <w:r>
              <w:rPr>
                <w:i/>
              </w:rPr>
              <w:t>Visio</w:t>
            </w:r>
            <w:r>
              <w:t xml:space="preserve"> – экосистема </w:t>
            </w:r>
            <w:r>
              <w:rPr>
                <w:i/>
              </w:rPr>
              <w:t>Microsoft</w:t>
            </w:r>
            <w:r>
              <w:t>; анализ экосистем – не собрано</w:t>
            </w:r>
          </w:p>
        </w:tc>
      </w:tr>
    </w:tbl>
    <w:p w14:paraId="29DE94D4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Для каждого фактора указывается, что измерять, по каким источникам и какой управленческий вывод следует [2, табл. 9]. Факторы «сетевые эффекты», «данные» и «алгоритмическая видимость» оцениваются по публичным признакам; данных об их реальном влиянии на </w:t>
      </w:r>
      <w:r>
        <w:rPr>
          <w:i/>
          <w:sz w:val="28"/>
        </w:rPr>
        <w:t>NotaCode</w:t>
      </w:r>
      <w:r>
        <w:rPr>
          <w:sz w:val="28"/>
        </w:rPr>
        <w:t xml:space="preserve"> нет (продукт до </w:t>
      </w:r>
      <w:r>
        <w:rPr>
          <w:i/>
          <w:sz w:val="28"/>
        </w:rPr>
        <w:t>MVP</w:t>
      </w:r>
      <w:r>
        <w:rPr>
          <w:sz w:val="28"/>
        </w:rPr>
        <w:t>), что фиксируется как ограничение.</w:t>
      </w:r>
    </w:p>
    <w:p w14:paraId="5B00421C" w14:textId="77777777" w:rsidR="00CB4FB5" w:rsidRDefault="00CB4FB5">
      <w:pPr>
        <w:pStyle w:val="3"/>
        <w:ind w:firstLine="709"/>
      </w:pPr>
      <w:bookmarkStart w:id="57" w:name="_Toc242049779"/>
      <w:r>
        <w:t>2.10 Сводные матрицы пяти сил</w:t>
      </w:r>
      <w:bookmarkEnd w:id="57"/>
    </w:p>
    <w:p w14:paraId="33F515BF" w14:textId="77777777" w:rsidR="00CB4FB5" w:rsidRDefault="00CB4FB5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5C50179A" w14:textId="77777777" w:rsidR="00CB4FB5" w:rsidRDefault="00CB4FB5">
      <w:pPr>
        <w:pStyle w:val="4"/>
        <w:ind w:firstLine="709"/>
      </w:pPr>
      <w:r>
        <w:t>2.10.1 Матрица А: шкала 1–5</w:t>
      </w:r>
    </w:p>
    <w:p w14:paraId="07A65946" w14:textId="77777777" w:rsidR="00CB4FB5" w:rsidRDefault="00CB4FB5">
      <w:pPr>
        <w:pStyle w:val="FirstParagraph"/>
        <w:keepNext/>
      </w:pPr>
      <w:r>
        <w:rPr>
          <w:sz w:val="28"/>
        </w:rPr>
        <w:t>Таблица 27 – Матрица пяти сил по шкале 1–5 [1, табл. 25]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09"/>
        <w:gridCol w:w="2689"/>
        <w:gridCol w:w="650"/>
        <w:gridCol w:w="5290"/>
      </w:tblGrid>
      <w:tr w:rsidR="002039B0" w14:paraId="49407281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09" w:type="dxa"/>
            <w:vAlign w:val="center"/>
          </w:tcPr>
          <w:p w14:paraId="13BB7C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Сила</w:t>
            </w:r>
          </w:p>
        </w:tc>
        <w:tc>
          <w:tcPr>
            <w:tcW w:w="2689" w:type="dxa"/>
            <w:vAlign w:val="center"/>
          </w:tcPr>
          <w:p w14:paraId="1A9A17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Ключевые вопросы</w:t>
            </w:r>
          </w:p>
        </w:tc>
        <w:tc>
          <w:tcPr>
            <w:tcW w:w="650" w:type="dxa"/>
            <w:vAlign w:val="center"/>
          </w:tcPr>
          <w:p w14:paraId="24899C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Оценка 1–5</w:t>
            </w:r>
          </w:p>
        </w:tc>
        <w:tc>
          <w:tcPr>
            <w:tcW w:w="5290" w:type="dxa"/>
            <w:vAlign w:val="center"/>
          </w:tcPr>
          <w:p w14:paraId="4E37AE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Доказательства</w:t>
            </w:r>
          </w:p>
        </w:tc>
      </w:tr>
      <w:tr w:rsidR="002039B0" w14:paraId="6D666DA0" w14:textId="77777777" w:rsidTr="002039B0">
        <w:trPr>
          <w:cantSplit/>
          <w:jc w:val="center"/>
        </w:trPr>
        <w:tc>
          <w:tcPr>
            <w:tcW w:w="1009" w:type="dxa"/>
            <w:vAlign w:val="center"/>
          </w:tcPr>
          <w:p w14:paraId="487595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Конкуренция игроков</w:t>
            </w:r>
          </w:p>
        </w:tc>
        <w:tc>
          <w:tcPr>
            <w:tcW w:w="2689" w:type="dxa"/>
            <w:vAlign w:val="center"/>
          </w:tcPr>
          <w:p w14:paraId="6202C7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Сколько конкурентов, насколько они видимы, какие у них трафик, цены, отзывы и каналы</w:t>
            </w:r>
          </w:p>
        </w:tc>
        <w:tc>
          <w:tcPr>
            <w:tcW w:w="650" w:type="dxa"/>
            <w:vAlign w:val="center"/>
          </w:tcPr>
          <w:p w14:paraId="1FBE9E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290" w:type="dxa"/>
            <w:vAlign w:val="center"/>
          </w:tcPr>
          <w:p w14:paraId="6ECDEF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 релевантных доменов, сильные бренды, бесплатные и открытые решения (</w:t>
            </w:r>
            <w:r>
              <w:rPr>
                <w:i/>
              </w:rPr>
              <w:t>plantuml</w:t>
            </w:r>
            <w:r>
              <w:t xml:space="preserve"> 13 346 звезд </w:t>
            </w: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 90 489, </w:t>
            </w:r>
            <w:r>
              <w:rPr>
                <w:i/>
              </w:rPr>
              <w:t>d2</w:t>
            </w:r>
            <w:r>
              <w:t xml:space="preserve"> 25 544), цены прозрачны (ЛР1, табл. 42)</w:t>
            </w:r>
          </w:p>
        </w:tc>
      </w:tr>
      <w:tr w:rsidR="002039B0" w14:paraId="443D9213" w14:textId="77777777" w:rsidTr="002039B0">
        <w:trPr>
          <w:cantSplit/>
          <w:jc w:val="center"/>
        </w:trPr>
        <w:tc>
          <w:tcPr>
            <w:tcW w:w="1009" w:type="dxa"/>
            <w:vAlign w:val="center"/>
          </w:tcPr>
          <w:p w14:paraId="0D8895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Угроза новых участников</w:t>
            </w:r>
          </w:p>
        </w:tc>
        <w:tc>
          <w:tcPr>
            <w:tcW w:w="2689" w:type="dxa"/>
            <w:vAlign w:val="center"/>
          </w:tcPr>
          <w:p w14:paraId="4BD38B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Легко ли войти на рынок и получить клиентов</w:t>
            </w:r>
          </w:p>
        </w:tc>
        <w:tc>
          <w:tcPr>
            <w:tcW w:w="650" w:type="dxa"/>
            <w:vAlign w:val="center"/>
          </w:tcPr>
          <w:p w14:paraId="0DAADE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290" w:type="dxa"/>
            <w:vAlign w:val="center"/>
          </w:tcPr>
          <w:p w14:paraId="6F344B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Технологии входа открыты (</w:t>
            </w:r>
            <w:r>
              <w:rPr>
                <w:i/>
              </w:rPr>
              <w:t>GitHub</w:t>
            </w:r>
            <w:r>
              <w:t>); 3 из 19 доменов зарегистрированы в 2022 г.; доверие и трафик у лидеров (</w:t>
            </w:r>
            <w:r>
              <w:rPr>
                <w:i/>
              </w:rPr>
              <w:t>G2</w:t>
            </w:r>
            <w:r>
              <w:t xml:space="preserve">: </w:t>
            </w:r>
            <w:r>
              <w:rPr>
                <w:i/>
              </w:rPr>
              <w:t>Miro</w:t>
            </w:r>
            <w:r>
              <w:t xml:space="preserve"> – 13 583 отзыва)</w:t>
            </w:r>
          </w:p>
        </w:tc>
      </w:tr>
      <w:tr w:rsidR="002039B0" w14:paraId="32D57D97" w14:textId="77777777" w:rsidTr="002039B0">
        <w:trPr>
          <w:cantSplit/>
          <w:jc w:val="center"/>
        </w:trPr>
        <w:tc>
          <w:tcPr>
            <w:tcW w:w="1009" w:type="dxa"/>
            <w:vAlign w:val="center"/>
          </w:tcPr>
          <w:p w14:paraId="0919AC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Сила покупателей</w:t>
            </w:r>
          </w:p>
        </w:tc>
        <w:tc>
          <w:tcPr>
            <w:tcW w:w="2689" w:type="dxa"/>
            <w:vAlign w:val="center"/>
          </w:tcPr>
          <w:p w14:paraId="390932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Может ли клиент быстро сравнить предложения и переключиться</w:t>
            </w:r>
          </w:p>
        </w:tc>
        <w:tc>
          <w:tcPr>
            <w:tcW w:w="650" w:type="dxa"/>
            <w:vAlign w:val="center"/>
          </w:tcPr>
          <w:p w14:paraId="30D453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290" w:type="dxa"/>
            <w:vAlign w:val="center"/>
          </w:tcPr>
          <w:p w14:paraId="5C89F0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 сравнимы, есть бесплатные тарифы и бесплатный </w:t>
            </w:r>
            <w:r>
              <w:rPr>
                <w:i/>
              </w:rPr>
              <w:t>draw.io</w:t>
            </w:r>
            <w:r>
              <w:t>; коммерческих запросов 16 за 30 дней (ЛР2-3); платежеспособность студентов на границе (индекс 1,40), у специалистов высокая (31,76)</w:t>
            </w:r>
          </w:p>
        </w:tc>
      </w:tr>
      <w:tr w:rsidR="002039B0" w14:paraId="2E650FAB" w14:textId="77777777" w:rsidTr="002039B0">
        <w:trPr>
          <w:cantSplit/>
          <w:jc w:val="center"/>
        </w:trPr>
        <w:tc>
          <w:tcPr>
            <w:tcW w:w="1009" w:type="dxa"/>
            <w:vAlign w:val="center"/>
          </w:tcPr>
          <w:p w14:paraId="433FD0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Сила поставщиков</w:t>
            </w:r>
          </w:p>
        </w:tc>
        <w:tc>
          <w:tcPr>
            <w:tcW w:w="2689" w:type="dxa"/>
            <w:vAlign w:val="center"/>
          </w:tcPr>
          <w:p w14:paraId="0237B6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Кто контролирует трафик, данные, платежи, инфраструктуру и платформенный доступ</w:t>
            </w:r>
          </w:p>
        </w:tc>
        <w:tc>
          <w:tcPr>
            <w:tcW w:w="650" w:type="dxa"/>
            <w:vAlign w:val="center"/>
          </w:tcPr>
          <w:p w14:paraId="2E5017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290" w:type="dxa"/>
            <w:vAlign w:val="center"/>
          </w:tcPr>
          <w:p w14:paraId="519A7A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Платежная инфраструктура: </w:t>
            </w:r>
            <w:r>
              <w:rPr>
                <w:i/>
              </w:rPr>
              <w:t>Stripe</w:t>
            </w:r>
            <w:r>
              <w:t xml:space="preserve"> – Беларусь в списке стран не найдена, </w:t>
            </w:r>
            <w:r>
              <w:rPr>
                <w:i/>
              </w:rPr>
              <w:t>bePaid</w:t>
            </w:r>
            <w:r>
              <w:t xml:space="preserve"> 1,2–3,5 %, </w:t>
            </w:r>
            <w:r>
              <w:rPr>
                <w:i/>
              </w:rPr>
              <w:t>Paddle</w:t>
            </w:r>
            <w:r>
              <w:t xml:space="preserve"> 5 % + 0,50 </w:t>
            </w:r>
            <w:r>
              <w:rPr>
                <w:i/>
              </w:rPr>
              <w:t>у.е.</w:t>
            </w:r>
            <w:r>
              <w:t xml:space="preserve">; облако, </w:t>
            </w:r>
            <w:r>
              <w:rPr>
                <w:i/>
              </w:rPr>
              <w:t>AI-API</w:t>
            </w:r>
            <w:r>
              <w:t>, кадры – не собрано</w:t>
            </w:r>
          </w:p>
        </w:tc>
      </w:tr>
      <w:tr w:rsidR="002039B0" w14:paraId="7457C47A" w14:textId="77777777" w:rsidTr="002039B0">
        <w:trPr>
          <w:cantSplit/>
          <w:jc w:val="center"/>
        </w:trPr>
        <w:tc>
          <w:tcPr>
            <w:tcW w:w="1009" w:type="dxa"/>
            <w:vAlign w:val="center"/>
          </w:tcPr>
          <w:p w14:paraId="7616D1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Угроза заменителей</w:t>
            </w:r>
          </w:p>
        </w:tc>
        <w:tc>
          <w:tcPr>
            <w:tcW w:w="2689" w:type="dxa"/>
            <w:vAlign w:val="center"/>
          </w:tcPr>
          <w:p w14:paraId="6479F9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Какие альтернативы решают ту же задачу</w:t>
            </w:r>
          </w:p>
        </w:tc>
        <w:tc>
          <w:tcPr>
            <w:tcW w:w="650" w:type="dxa"/>
            <w:vAlign w:val="center"/>
          </w:tcPr>
          <w:p w14:paraId="367811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5290" w:type="dxa"/>
            <w:vAlign w:val="center"/>
          </w:tcPr>
          <w:p w14:paraId="374F32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Бесплатные </w:t>
            </w:r>
            <w:r>
              <w:rPr>
                <w:i/>
              </w:rPr>
              <w:t>draw.io</w:t>
            </w:r>
            <w:r>
              <w:t xml:space="preserve"> и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; 4233 запроса в месяц на 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 против 652 по </w:t>
            </w:r>
            <w:r>
              <w:rPr>
                <w:i/>
              </w:rPr>
              <w:t>uml</w:t>
            </w:r>
            <w:r>
              <w:t>; генерация нейросетью – 109 запросов в месяц</w:t>
            </w:r>
          </w:p>
        </w:tc>
      </w:tr>
      <w:tr w:rsidR="002039B0" w14:paraId="137E94E3" w14:textId="77777777" w:rsidTr="002039B0">
        <w:trPr>
          <w:cantSplit/>
          <w:jc w:val="center"/>
        </w:trPr>
        <w:tc>
          <w:tcPr>
            <w:tcW w:w="1009" w:type="dxa"/>
            <w:vAlign w:val="center"/>
          </w:tcPr>
          <w:p w14:paraId="66196D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Цифровые усилители</w:t>
            </w:r>
          </w:p>
        </w:tc>
        <w:tc>
          <w:tcPr>
            <w:tcW w:w="2689" w:type="dxa"/>
            <w:vAlign w:val="center"/>
          </w:tcPr>
          <w:p w14:paraId="789A6B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Есть ли сетевые эффекты, данные, алгоритмы, платформенная зависимость</w:t>
            </w:r>
          </w:p>
        </w:tc>
        <w:tc>
          <w:tcPr>
            <w:tcW w:w="650" w:type="dxa"/>
            <w:vAlign w:val="center"/>
          </w:tcPr>
          <w:p w14:paraId="571D97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290" w:type="dxa"/>
            <w:vAlign w:val="center"/>
          </w:tcPr>
          <w:p w14:paraId="254642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Органика 48,5 % у </w:t>
            </w:r>
            <w:r>
              <w:rPr>
                <w:i/>
              </w:rPr>
              <w:t>plantuml.com</w:t>
            </w:r>
            <w:r>
              <w:t xml:space="preserve"> (алгоритмическая видимость); сетевые эффекты слабые у текстовых инструментов, выраженные у </w:t>
            </w:r>
            <w:r>
              <w:rPr>
                <w:i/>
              </w:rPr>
              <w:t>Miro</w:t>
            </w:r>
            <w:r>
              <w:t xml:space="preserve"> и </w:t>
            </w:r>
            <w:r>
              <w:rPr>
                <w:i/>
              </w:rPr>
              <w:t>Lucid</w:t>
            </w:r>
            <w:r>
              <w:t>; платформенная зависимость 0,33</w:t>
            </w:r>
          </w:p>
        </w:tc>
      </w:tr>
    </w:tbl>
    <w:p w14:paraId="7A228215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Шкала: 1 – низкое давление, 3 – среднее, 5 – высокое. Промежуточные значения 2 и 4 методика прямо не описывает; в примере методики встречаются оценки «средняя/высокая» [1], поэтому 4 допускается как «средняя/высокая», а 2 – как «низкая/средняя» с пояснением (допущение Р-7). Итог учитывает не только среднее, но и наиболее критичные силы: высокая зависимость от одной платформы может быть важнее умеренного числа конкурентов [1].</w:t>
      </w:r>
    </w:p>
    <w:p w14:paraId="18E5539F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28 – Интерпретация средней оценки давления [1, табл. 27]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3"/>
        <w:gridCol w:w="2514"/>
        <w:gridCol w:w="5831"/>
      </w:tblGrid>
      <w:tr w:rsidR="002039B0" w14:paraId="61DD1D7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3" w:type="dxa"/>
            <w:vAlign w:val="center"/>
          </w:tcPr>
          <w:p w14:paraId="30C5B5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 оценка давления</w:t>
            </w:r>
          </w:p>
        </w:tc>
        <w:tc>
          <w:tcPr>
            <w:tcW w:w="2514" w:type="dxa"/>
            <w:vAlign w:val="center"/>
          </w:tcPr>
          <w:p w14:paraId="2BC29F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Интерпретация</w:t>
            </w:r>
          </w:p>
        </w:tc>
        <w:tc>
          <w:tcPr>
            <w:tcW w:w="5831" w:type="dxa"/>
            <w:vAlign w:val="center"/>
          </w:tcPr>
          <w:p w14:paraId="647E71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Управленческий вывод</w:t>
            </w:r>
          </w:p>
        </w:tc>
      </w:tr>
      <w:tr w:rsidR="002039B0" w14:paraId="38143014" w14:textId="77777777" w:rsidTr="002039B0">
        <w:trPr>
          <w:cantSplit/>
          <w:jc w:val="center"/>
        </w:trPr>
        <w:tc>
          <w:tcPr>
            <w:tcW w:w="1293" w:type="dxa"/>
            <w:vAlign w:val="center"/>
          </w:tcPr>
          <w:p w14:paraId="7ABF7F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1,0–2,0</w:t>
            </w:r>
          </w:p>
        </w:tc>
        <w:tc>
          <w:tcPr>
            <w:tcW w:w="2514" w:type="dxa"/>
            <w:vAlign w:val="center"/>
          </w:tcPr>
          <w:p w14:paraId="1F891A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Низкое конкурентное давление</w:t>
            </w:r>
          </w:p>
        </w:tc>
        <w:tc>
          <w:tcPr>
            <w:tcW w:w="5831" w:type="dxa"/>
            <w:vAlign w:val="center"/>
          </w:tcPr>
          <w:p w14:paraId="69D8AA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 может быть привлекательным, но нужно проверить размер спроса и платежеспособность</w:t>
            </w:r>
          </w:p>
        </w:tc>
      </w:tr>
      <w:tr w:rsidR="002039B0" w14:paraId="41EE782B" w14:textId="77777777" w:rsidTr="002039B0">
        <w:trPr>
          <w:cantSplit/>
          <w:jc w:val="center"/>
        </w:trPr>
        <w:tc>
          <w:tcPr>
            <w:tcW w:w="1293" w:type="dxa"/>
            <w:vAlign w:val="center"/>
          </w:tcPr>
          <w:p w14:paraId="798539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2,1–3,5</w:t>
            </w:r>
          </w:p>
        </w:tc>
        <w:tc>
          <w:tcPr>
            <w:tcW w:w="2514" w:type="dxa"/>
            <w:vAlign w:val="center"/>
          </w:tcPr>
          <w:p w14:paraId="070DBC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Умеренное конкурентное давление</w:t>
            </w:r>
          </w:p>
        </w:tc>
        <w:tc>
          <w:tcPr>
            <w:tcW w:w="5831" w:type="dxa"/>
            <w:vAlign w:val="center"/>
          </w:tcPr>
          <w:p w14:paraId="350954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Вход возможен при четкой специализации, выборе сегмента и отличимом коммерческом предложении</w:t>
            </w:r>
          </w:p>
        </w:tc>
      </w:tr>
      <w:tr w:rsidR="002039B0" w14:paraId="19900F28" w14:textId="77777777" w:rsidTr="002039B0">
        <w:trPr>
          <w:cantSplit/>
          <w:jc w:val="center"/>
        </w:trPr>
        <w:tc>
          <w:tcPr>
            <w:tcW w:w="1293" w:type="dxa"/>
            <w:vAlign w:val="center"/>
          </w:tcPr>
          <w:p w14:paraId="7484EA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3,6–5,0</w:t>
            </w:r>
          </w:p>
        </w:tc>
        <w:tc>
          <w:tcPr>
            <w:tcW w:w="2514" w:type="dxa"/>
            <w:vAlign w:val="center"/>
          </w:tcPr>
          <w:p w14:paraId="2A19AB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Высокое конкурентное давление</w:t>
            </w:r>
          </w:p>
        </w:tc>
        <w:tc>
          <w:tcPr>
            <w:tcW w:w="5831" w:type="dxa"/>
            <w:vAlign w:val="center"/>
          </w:tcPr>
          <w:p w14:paraId="35E47C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Вход требует сильной дифференциации, бюджета на трафик, доверия, партнерств или узкой ниши</w:t>
            </w:r>
          </w:p>
        </w:tc>
      </w:tr>
    </w:tbl>
    <w:p w14:paraId="46A2333E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Средняя оценка округляется до одного знака, так как значения между 2,0 и 2,1 и между 3,5 и 3,6 шкала не покрывает. Основное значение – среднее по шести строкам матрицы; рядом приводится среднее по пяти силам без цифровых усилителей (допущение Р-7).</w:t>
      </w:r>
    </w:p>
    <w:p w14:paraId="5794B6D3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29 – Средняя оценка давления (матрица А)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259"/>
        <w:gridCol w:w="1194"/>
        <w:gridCol w:w="4185"/>
      </w:tblGrid>
      <w:tr w:rsidR="002039B0" w14:paraId="39ED17E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259" w:type="dxa"/>
            <w:vAlign w:val="center"/>
          </w:tcPr>
          <w:p w14:paraId="7F36AC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Вариант расчета</w:t>
            </w:r>
          </w:p>
        </w:tc>
        <w:tc>
          <w:tcPr>
            <w:tcW w:w="1194" w:type="dxa"/>
            <w:vAlign w:val="center"/>
          </w:tcPr>
          <w:p w14:paraId="6F8B0B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Среднее</w:t>
            </w:r>
          </w:p>
        </w:tc>
        <w:tc>
          <w:tcPr>
            <w:tcW w:w="4185" w:type="dxa"/>
            <w:vAlign w:val="center"/>
          </w:tcPr>
          <w:p w14:paraId="44382B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Интерпретация</w:t>
            </w:r>
          </w:p>
        </w:tc>
      </w:tr>
      <w:tr w:rsidR="002039B0" w14:paraId="7068B629" w14:textId="77777777" w:rsidTr="002039B0">
        <w:trPr>
          <w:cantSplit/>
          <w:jc w:val="center"/>
        </w:trPr>
        <w:tc>
          <w:tcPr>
            <w:tcW w:w="4259" w:type="dxa"/>
            <w:vAlign w:val="center"/>
          </w:tcPr>
          <w:p w14:paraId="57BA96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Основной: по шести строкам</w:t>
            </w:r>
          </w:p>
        </w:tc>
        <w:tc>
          <w:tcPr>
            <w:tcW w:w="1194" w:type="dxa"/>
            <w:vAlign w:val="center"/>
          </w:tcPr>
          <w:p w14:paraId="2C2A36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3,7</w:t>
            </w:r>
          </w:p>
        </w:tc>
        <w:tc>
          <w:tcPr>
            <w:tcW w:w="4185" w:type="dxa"/>
            <w:vAlign w:val="center"/>
          </w:tcPr>
          <w:p w14:paraId="6A7047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Высокое конкурентное давление (3,6–5,0)</w:t>
            </w:r>
          </w:p>
        </w:tc>
      </w:tr>
      <w:tr w:rsidR="002039B0" w14:paraId="7A9245DF" w14:textId="77777777" w:rsidTr="002039B0">
        <w:trPr>
          <w:cantSplit/>
          <w:jc w:val="center"/>
        </w:trPr>
        <w:tc>
          <w:tcPr>
            <w:tcW w:w="4259" w:type="dxa"/>
            <w:vAlign w:val="center"/>
          </w:tcPr>
          <w:p w14:paraId="7C2131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Сравнительный: по пяти силам без цифровых усилителей</w:t>
            </w:r>
          </w:p>
        </w:tc>
        <w:tc>
          <w:tcPr>
            <w:tcW w:w="1194" w:type="dxa"/>
            <w:vAlign w:val="center"/>
          </w:tcPr>
          <w:p w14:paraId="206327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3,8</w:t>
            </w:r>
          </w:p>
        </w:tc>
        <w:tc>
          <w:tcPr>
            <w:tcW w:w="4185" w:type="dxa"/>
            <w:vAlign w:val="center"/>
          </w:tcPr>
          <w:p w14:paraId="16DEC0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Высокое конкурентное давление (3,6–5,0)</w:t>
            </w:r>
          </w:p>
        </w:tc>
      </w:tr>
    </w:tbl>
    <w:p w14:paraId="588F6F7A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D35339F" wp14:editId="0D0A4AC8">
            <wp:extent cx="5334000" cy="2743875"/>
            <wp:effectExtent l="0" t="0" r="0" b="0"/>
            <wp:docPr id="10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5_матрица_А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B471B7" w14:textId="77777777" w:rsidR="00CB4FB5" w:rsidRDefault="00CB4FB5">
      <w:pPr>
        <w:pStyle w:val="a0"/>
        <w:jc w:val="center"/>
      </w:pPr>
      <w:r>
        <w:rPr>
          <w:sz w:val="28"/>
        </w:rPr>
        <w:t>Рисунок 3 – Оценки сил по шкале 1–5 (матрица А)</w:t>
      </w:r>
    </w:p>
    <w:p w14:paraId="527B3D84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30 – Сочетание конкуренции и спроса [1, табл. 28]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13"/>
        <w:gridCol w:w="2571"/>
        <w:gridCol w:w="4454"/>
      </w:tblGrid>
      <w:tr w:rsidR="002039B0" w14:paraId="4FF48244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13" w:type="dxa"/>
            <w:vAlign w:val="center"/>
          </w:tcPr>
          <w:p w14:paraId="5CF3C8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Тип результата</w:t>
            </w:r>
          </w:p>
        </w:tc>
        <w:tc>
          <w:tcPr>
            <w:tcW w:w="2571" w:type="dxa"/>
            <w:vAlign w:val="center"/>
          </w:tcPr>
          <w:p w14:paraId="0F5024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Что означает</w:t>
            </w:r>
          </w:p>
        </w:tc>
        <w:tc>
          <w:tcPr>
            <w:tcW w:w="4454" w:type="dxa"/>
            <w:vAlign w:val="center"/>
          </w:tcPr>
          <w:p w14:paraId="1084C1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Что делать дальше</w:t>
            </w:r>
          </w:p>
        </w:tc>
      </w:tr>
      <w:tr w:rsidR="002039B0" w14:paraId="0FD5E392" w14:textId="77777777" w:rsidTr="002039B0">
        <w:trPr>
          <w:cantSplit/>
          <w:jc w:val="center"/>
        </w:trPr>
        <w:tc>
          <w:tcPr>
            <w:tcW w:w="2613" w:type="dxa"/>
            <w:vAlign w:val="center"/>
          </w:tcPr>
          <w:p w14:paraId="723642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Высокая конкуренция и высокий спрос</w:t>
            </w:r>
          </w:p>
        </w:tc>
        <w:tc>
          <w:tcPr>
            <w:tcW w:w="2571" w:type="dxa"/>
            <w:vAlign w:val="center"/>
          </w:tcPr>
          <w:p w14:paraId="26945E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 есть, но вход дорогой</w:t>
            </w:r>
          </w:p>
        </w:tc>
        <w:tc>
          <w:tcPr>
            <w:tcW w:w="4454" w:type="dxa"/>
            <w:vAlign w:val="center"/>
          </w:tcPr>
          <w:p w14:paraId="24F2C0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Искать нишу, сегмент, специализированное предложение, уникальный канал привлечения</w:t>
            </w:r>
          </w:p>
        </w:tc>
      </w:tr>
      <w:tr w:rsidR="002039B0" w14:paraId="2EE19A15" w14:textId="77777777" w:rsidTr="002039B0">
        <w:trPr>
          <w:cantSplit/>
          <w:jc w:val="center"/>
        </w:trPr>
        <w:tc>
          <w:tcPr>
            <w:tcW w:w="2613" w:type="dxa"/>
            <w:vAlign w:val="center"/>
          </w:tcPr>
          <w:p w14:paraId="1B8819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Низкая конкуренция и высокий спрос</w:t>
            </w:r>
          </w:p>
        </w:tc>
        <w:tc>
          <w:tcPr>
            <w:tcW w:w="2571" w:type="dxa"/>
            <w:vAlign w:val="center"/>
          </w:tcPr>
          <w:p w14:paraId="4F39C1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Потенциально привлекательная возможность</w:t>
            </w:r>
          </w:p>
        </w:tc>
        <w:tc>
          <w:tcPr>
            <w:tcW w:w="4454" w:type="dxa"/>
            <w:vAlign w:val="center"/>
          </w:tcPr>
          <w:p w14:paraId="75B153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Проверить скрытые барьеры: платежеспособность, доверие, регуляторику</w:t>
            </w:r>
          </w:p>
        </w:tc>
      </w:tr>
      <w:tr w:rsidR="002039B0" w14:paraId="61646BA5" w14:textId="77777777" w:rsidTr="002039B0">
        <w:trPr>
          <w:cantSplit/>
          <w:jc w:val="center"/>
        </w:trPr>
        <w:tc>
          <w:tcPr>
            <w:tcW w:w="2613" w:type="dxa"/>
            <w:vAlign w:val="center"/>
          </w:tcPr>
          <w:p w14:paraId="1FE0EE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Высокая конкуренция и низкий спрос</w:t>
            </w:r>
          </w:p>
        </w:tc>
        <w:tc>
          <w:tcPr>
            <w:tcW w:w="2571" w:type="dxa"/>
            <w:vAlign w:val="center"/>
          </w:tcPr>
          <w:p w14:paraId="1334DE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Сложный рынок с риском низкой маржи</w:t>
            </w:r>
          </w:p>
        </w:tc>
        <w:tc>
          <w:tcPr>
            <w:tcW w:w="4454" w:type="dxa"/>
            <w:vAlign w:val="center"/>
          </w:tcPr>
          <w:p w14:paraId="6E58D8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Пересмотреть продуктовые границы или искать другую клиентскую задачу</w:t>
            </w:r>
          </w:p>
        </w:tc>
      </w:tr>
      <w:tr w:rsidR="002039B0" w14:paraId="47B3B318" w14:textId="77777777" w:rsidTr="002039B0">
        <w:trPr>
          <w:cantSplit/>
          <w:jc w:val="center"/>
        </w:trPr>
        <w:tc>
          <w:tcPr>
            <w:tcW w:w="2613" w:type="dxa"/>
            <w:vAlign w:val="center"/>
          </w:tcPr>
          <w:p w14:paraId="648270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Низкая конкуренция и низкий спрос</w:t>
            </w:r>
          </w:p>
        </w:tc>
        <w:tc>
          <w:tcPr>
            <w:tcW w:w="2571" w:type="dxa"/>
            <w:vAlign w:val="center"/>
          </w:tcPr>
          <w:p w14:paraId="7B1E38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Слабая рыночная привлекательность</w:t>
            </w:r>
          </w:p>
        </w:tc>
        <w:tc>
          <w:tcPr>
            <w:tcW w:w="4454" w:type="dxa"/>
            <w:vAlign w:val="center"/>
          </w:tcPr>
          <w:p w14:paraId="516917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Проверить, не слишком ли узка идея и сформирован ли спрос</w:t>
            </w:r>
          </w:p>
        </w:tc>
      </w:tr>
    </w:tbl>
    <w:p w14:paraId="53EA700A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Уровень спроса оценивается как низкий – умеренный: поисковый спрос измерим, но невелик и снижается (ЛР1: снижение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на 42,7 – 46,7 % за год; ЛР2-3: сводный индекс спроса 49,1 – средний уровень, </w:t>
      </w:r>
      <w:r>
        <w:rPr>
          <w:i/>
          <w:sz w:val="28"/>
        </w:rPr>
        <w:t>SAM</w:t>
      </w:r>
      <w:r>
        <w:rPr>
          <w:sz w:val="28"/>
        </w:rPr>
        <w:t xml:space="preserve"> 49 893 – 414 754 </w:t>
      </w:r>
      <w:r>
        <w:rPr>
          <w:i/>
          <w:sz w:val="28"/>
        </w:rPr>
        <w:t>BYN</w:t>
      </w:r>
      <w:r>
        <w:rPr>
          <w:sz w:val="28"/>
        </w:rPr>
        <w:t xml:space="preserve"> в год). Ближайшая строка таблицы – «Высокая конкуренция и низкий спрос» (сложный рынок с риском низкой маржи; пересмотреть границы или искать другую клиентскую задачу). Отнесение спроса к низкому – вывод данной работы на основании данных ЛР1 и ЛР2-3, а не формулировка этих работ.</w:t>
      </w:r>
    </w:p>
    <w:p w14:paraId="63D9250B" w14:textId="77777777" w:rsidR="00CB4FB5" w:rsidRDefault="00CB4FB5">
      <w:pPr>
        <w:pStyle w:val="4"/>
        <w:ind w:firstLine="709"/>
      </w:pPr>
      <w:r>
        <w:t>2.10.2 Матрица Б: шкала 0–3 с доказательствами</w:t>
      </w:r>
    </w:p>
    <w:p w14:paraId="1C6F090A" w14:textId="77777777" w:rsidR="00CB4FB5" w:rsidRDefault="00CB4FB5">
      <w:pPr>
        <w:pStyle w:val="FirstParagraph"/>
        <w:keepNext/>
      </w:pPr>
      <w:r>
        <w:rPr>
          <w:sz w:val="28"/>
        </w:rPr>
        <w:t>Таблица 31 – Шкала оценки 0–3 [2, табл. 12]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7"/>
        <w:gridCol w:w="2203"/>
        <w:gridCol w:w="6728"/>
      </w:tblGrid>
      <w:tr w:rsidR="002039B0" w14:paraId="6C7CC398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07" w:type="dxa"/>
            <w:vAlign w:val="center"/>
          </w:tcPr>
          <w:p w14:paraId="6ABA89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Балл</w:t>
            </w:r>
          </w:p>
        </w:tc>
        <w:tc>
          <w:tcPr>
            <w:tcW w:w="2203" w:type="dxa"/>
            <w:vAlign w:val="center"/>
          </w:tcPr>
          <w:p w14:paraId="113F3D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6728" w:type="dxa"/>
            <w:vAlign w:val="center"/>
          </w:tcPr>
          <w:p w14:paraId="422A51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</w:tr>
      <w:tr w:rsidR="002039B0" w14:paraId="3AE7259A" w14:textId="77777777" w:rsidTr="002039B0">
        <w:trPr>
          <w:cantSplit/>
          <w:jc w:val="center"/>
        </w:trPr>
        <w:tc>
          <w:tcPr>
            <w:tcW w:w="707" w:type="dxa"/>
            <w:vAlign w:val="center"/>
          </w:tcPr>
          <w:p w14:paraId="09687D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203" w:type="dxa"/>
            <w:vAlign w:val="center"/>
          </w:tcPr>
          <w:p w14:paraId="08B2DF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 или фактор не выражен</w:t>
            </w:r>
          </w:p>
        </w:tc>
        <w:tc>
          <w:tcPr>
            <w:tcW w:w="6728" w:type="dxa"/>
            <w:vAlign w:val="center"/>
          </w:tcPr>
          <w:p w14:paraId="512606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Источник не найден или показатель не относится к анализируемому рынку</w:t>
            </w:r>
          </w:p>
        </w:tc>
      </w:tr>
      <w:tr w:rsidR="002039B0" w14:paraId="24EA17CB" w14:textId="77777777" w:rsidTr="002039B0">
        <w:trPr>
          <w:cantSplit/>
          <w:jc w:val="center"/>
        </w:trPr>
        <w:tc>
          <w:tcPr>
            <w:tcW w:w="707" w:type="dxa"/>
            <w:vAlign w:val="center"/>
          </w:tcPr>
          <w:p w14:paraId="509A4A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2203" w:type="dxa"/>
            <w:vAlign w:val="center"/>
          </w:tcPr>
          <w:p w14:paraId="4A3958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Низкое давление</w:t>
            </w:r>
          </w:p>
        </w:tc>
        <w:tc>
          <w:tcPr>
            <w:tcW w:w="6728" w:type="dxa"/>
            <w:vAlign w:val="center"/>
          </w:tcPr>
          <w:p w14:paraId="1516C0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Небольшое число конкурентов, слабая реклама, мало заменителей, зависимость умеренная</w:t>
            </w:r>
          </w:p>
        </w:tc>
      </w:tr>
      <w:tr w:rsidR="002039B0" w14:paraId="7C1FFA45" w14:textId="77777777" w:rsidTr="002039B0">
        <w:trPr>
          <w:cantSplit/>
          <w:jc w:val="center"/>
        </w:trPr>
        <w:tc>
          <w:tcPr>
            <w:tcW w:w="707" w:type="dxa"/>
            <w:vAlign w:val="center"/>
          </w:tcPr>
          <w:p w14:paraId="439F9F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203" w:type="dxa"/>
            <w:vAlign w:val="center"/>
          </w:tcPr>
          <w:p w14:paraId="5DA40E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Среднее давление</w:t>
            </w:r>
          </w:p>
        </w:tc>
        <w:tc>
          <w:tcPr>
            <w:tcW w:w="6728" w:type="dxa"/>
            <w:vAlign w:val="center"/>
          </w:tcPr>
          <w:p w14:paraId="79DBB0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Несколько сильных игроков, видимая реклама, заметные альтернативы, но рынок не закрыт</w:t>
            </w:r>
          </w:p>
        </w:tc>
      </w:tr>
      <w:tr w:rsidR="002039B0" w14:paraId="42E30E5D" w14:textId="77777777" w:rsidTr="002039B0">
        <w:trPr>
          <w:cantSplit/>
          <w:jc w:val="center"/>
        </w:trPr>
        <w:tc>
          <w:tcPr>
            <w:tcW w:w="707" w:type="dxa"/>
            <w:vAlign w:val="center"/>
          </w:tcPr>
          <w:p w14:paraId="71D118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203" w:type="dxa"/>
            <w:vAlign w:val="center"/>
          </w:tcPr>
          <w:p w14:paraId="7DA52A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Высокое давление</w:t>
            </w:r>
          </w:p>
        </w:tc>
        <w:tc>
          <w:tcPr>
            <w:tcW w:w="6728" w:type="dxa"/>
            <w:vAlign w:val="center"/>
          </w:tcPr>
          <w:p w14:paraId="44671D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Много конкурентов, дорогой трафик, сильные платформы, низкие издержки переключения, много заменителей</w:t>
            </w:r>
          </w:p>
        </w:tc>
      </w:tr>
    </w:tbl>
    <w:p w14:paraId="1BAAEA57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32 – Матрица оценки пяти сил с доказательствами [2, табл. 13]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18"/>
        <w:gridCol w:w="672"/>
        <w:gridCol w:w="4556"/>
        <w:gridCol w:w="2069"/>
        <w:gridCol w:w="1423"/>
      </w:tblGrid>
      <w:tr w:rsidR="002039B0" w14:paraId="23EC3509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18" w:type="dxa"/>
            <w:vAlign w:val="center"/>
          </w:tcPr>
          <w:p w14:paraId="06ECDC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Сила</w:t>
            </w:r>
          </w:p>
        </w:tc>
        <w:tc>
          <w:tcPr>
            <w:tcW w:w="672" w:type="dxa"/>
            <w:vAlign w:val="center"/>
          </w:tcPr>
          <w:p w14:paraId="47CC67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Оценка 0–3</w:t>
            </w:r>
          </w:p>
        </w:tc>
        <w:tc>
          <w:tcPr>
            <w:tcW w:w="4556" w:type="dxa"/>
            <w:vAlign w:val="center"/>
          </w:tcPr>
          <w:p w14:paraId="07B966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Ключевые доказательства</w:t>
            </w:r>
          </w:p>
        </w:tc>
        <w:tc>
          <w:tcPr>
            <w:tcW w:w="2069" w:type="dxa"/>
            <w:vAlign w:val="center"/>
          </w:tcPr>
          <w:p w14:paraId="6EA68E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Основные источники</w:t>
            </w:r>
          </w:p>
        </w:tc>
        <w:tc>
          <w:tcPr>
            <w:tcW w:w="1423" w:type="dxa"/>
            <w:vAlign w:val="center"/>
          </w:tcPr>
          <w:p w14:paraId="06A5DB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Ограничения</w:t>
            </w:r>
          </w:p>
        </w:tc>
      </w:tr>
      <w:tr w:rsidR="002039B0" w14:paraId="7529D246" w14:textId="77777777" w:rsidTr="002039B0">
        <w:trPr>
          <w:cantSplit/>
          <w:jc w:val="center"/>
        </w:trPr>
        <w:tc>
          <w:tcPr>
            <w:tcW w:w="918" w:type="dxa"/>
            <w:vAlign w:val="center"/>
          </w:tcPr>
          <w:p w14:paraId="37BB5D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Конкуренция игроков</w:t>
            </w:r>
          </w:p>
        </w:tc>
        <w:tc>
          <w:tcPr>
            <w:tcW w:w="672" w:type="dxa"/>
            <w:vAlign w:val="center"/>
          </w:tcPr>
          <w:p w14:paraId="29FB2F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 (высокий)</w:t>
            </w:r>
          </w:p>
        </w:tc>
        <w:tc>
          <w:tcPr>
            <w:tcW w:w="4556" w:type="dxa"/>
            <w:vAlign w:val="center"/>
          </w:tcPr>
          <w:p w14:paraId="24480D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19 конкурентов, трафик </w:t>
            </w:r>
            <w:r>
              <w:rPr>
                <w:i/>
              </w:rPr>
              <w:t>miro.com</w:t>
            </w:r>
            <w:r>
              <w:t xml:space="preserve"> 30,64 млн визитов, </w:t>
            </w:r>
            <w:r>
              <w:rPr>
                <w:i/>
              </w:rPr>
              <w:t>G2</w:t>
            </w:r>
            <w:r>
              <w:t xml:space="preserve"> 13 583 отзыва у </w:t>
            </w:r>
            <w:r>
              <w:rPr>
                <w:i/>
              </w:rPr>
              <w:t>Miro</w:t>
            </w:r>
            <w:r>
              <w:t xml:space="preserve">, бесплатные </w:t>
            </w:r>
            <w:r>
              <w:rPr>
                <w:i/>
              </w:rPr>
              <w:t>draw.io</w:t>
            </w:r>
            <w:r>
              <w:t xml:space="preserve"> и </w:t>
            </w:r>
            <w:r>
              <w:rPr>
                <w:i/>
              </w:rPr>
              <w:t>PlantUML</w:t>
            </w:r>
            <w:r>
              <w:t>, цены прозрачны</w:t>
            </w:r>
          </w:p>
        </w:tc>
        <w:tc>
          <w:tcPr>
            <w:tcW w:w="2069" w:type="dxa"/>
            <w:vAlign w:val="center"/>
          </w:tcPr>
          <w:p w14:paraId="7B4D72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, </w:t>
            </w:r>
            <w:r>
              <w:rPr>
                <w:i/>
              </w:rPr>
              <w:t>Semrush</w:t>
            </w:r>
            <w:r>
              <w:t xml:space="preserve">, 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Trustpilot</w:t>
            </w:r>
            <w:r>
              <w:t>, рекламные библиотеки</w:t>
            </w:r>
          </w:p>
        </w:tc>
        <w:tc>
          <w:tcPr>
            <w:tcW w:w="1423" w:type="dxa"/>
            <w:vAlign w:val="center"/>
          </w:tcPr>
          <w:p w14:paraId="653674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точной выручки; продукт до </w:t>
            </w:r>
            <w:r>
              <w:rPr>
                <w:i/>
              </w:rPr>
              <w:t>MVP</w:t>
            </w:r>
          </w:p>
        </w:tc>
      </w:tr>
      <w:tr w:rsidR="002039B0" w14:paraId="22F672F0" w14:textId="77777777" w:rsidTr="002039B0">
        <w:trPr>
          <w:cantSplit/>
          <w:jc w:val="center"/>
        </w:trPr>
        <w:tc>
          <w:tcPr>
            <w:tcW w:w="918" w:type="dxa"/>
            <w:vAlign w:val="center"/>
          </w:tcPr>
          <w:p w14:paraId="6074B0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Угроза новых участников</w:t>
            </w:r>
          </w:p>
        </w:tc>
        <w:tc>
          <w:tcPr>
            <w:tcW w:w="672" w:type="dxa"/>
            <w:vAlign w:val="center"/>
          </w:tcPr>
          <w:p w14:paraId="7797AC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 (средний)</w:t>
            </w:r>
          </w:p>
        </w:tc>
        <w:tc>
          <w:tcPr>
            <w:tcW w:w="4556" w:type="dxa"/>
            <w:vAlign w:val="center"/>
          </w:tcPr>
          <w:p w14:paraId="10B42D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Открытые технологии (</w:t>
            </w:r>
            <w:r>
              <w:rPr>
                <w:i/>
              </w:rPr>
              <w:t>GitHub</w:t>
            </w:r>
            <w:r>
              <w:t xml:space="preserve">: 90 489, 25 544, 13 346 звезд), 3 из 19 доменов с 2022 г., барьер доверия у лидеров; </w:t>
            </w:r>
            <w:r>
              <w:rPr>
                <w:i/>
              </w:rPr>
              <w:t>Stripe</w:t>
            </w:r>
            <w:r>
              <w:t xml:space="preserve"> недоступен для Беларуси</w:t>
            </w:r>
          </w:p>
        </w:tc>
        <w:tc>
          <w:tcPr>
            <w:tcW w:w="2069" w:type="dxa"/>
            <w:vAlign w:val="center"/>
          </w:tcPr>
          <w:p w14:paraId="6B3076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Crunchbase</w:t>
            </w:r>
            <w:r>
              <w:t xml:space="preserve">,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, </w:t>
            </w: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</w:p>
        </w:tc>
        <w:tc>
          <w:tcPr>
            <w:tcW w:w="1423" w:type="dxa"/>
            <w:vAlign w:val="center"/>
          </w:tcPr>
          <w:p w14:paraId="3D3485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 о локальных микрокомпаниях</w:t>
            </w:r>
          </w:p>
        </w:tc>
      </w:tr>
      <w:tr w:rsidR="002039B0" w14:paraId="13B9E561" w14:textId="77777777" w:rsidTr="002039B0">
        <w:trPr>
          <w:cantSplit/>
          <w:jc w:val="center"/>
        </w:trPr>
        <w:tc>
          <w:tcPr>
            <w:tcW w:w="918" w:type="dxa"/>
            <w:vAlign w:val="center"/>
          </w:tcPr>
          <w:p w14:paraId="63A41C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Сила покупателей</w:t>
            </w:r>
          </w:p>
        </w:tc>
        <w:tc>
          <w:tcPr>
            <w:tcW w:w="672" w:type="dxa"/>
            <w:vAlign w:val="center"/>
          </w:tcPr>
          <w:p w14:paraId="29ED21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 (высокий)</w:t>
            </w:r>
          </w:p>
        </w:tc>
        <w:tc>
          <w:tcPr>
            <w:tcW w:w="4556" w:type="dxa"/>
            <w:vAlign w:val="center"/>
          </w:tcPr>
          <w:p w14:paraId="092E8A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Прозрачные цены и бесплатные тарифы, много заменителей, коммерческих запросов 16 за 30 дней; издержки переключения не измерены</w:t>
            </w:r>
          </w:p>
        </w:tc>
        <w:tc>
          <w:tcPr>
            <w:tcW w:w="2069" w:type="dxa"/>
            <w:vAlign w:val="center"/>
          </w:tcPr>
          <w:p w14:paraId="5989F8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 xml:space="preserve">, </w:t>
            </w:r>
            <w:r>
              <w:rPr>
                <w:i/>
              </w:rPr>
              <w:t>Trustpilot</w:t>
            </w:r>
            <w:r>
              <w:t xml:space="preserve">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Вордстат, Белстат</w:t>
            </w:r>
          </w:p>
        </w:tc>
        <w:tc>
          <w:tcPr>
            <w:tcW w:w="1423" w:type="dxa"/>
            <w:vAlign w:val="center"/>
          </w:tcPr>
          <w:p w14:paraId="1D1397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отзывы могут быть смещены</w:t>
            </w:r>
          </w:p>
        </w:tc>
      </w:tr>
      <w:tr w:rsidR="002039B0" w14:paraId="3D426AD1" w14:textId="77777777" w:rsidTr="002039B0">
        <w:trPr>
          <w:cantSplit/>
          <w:jc w:val="center"/>
        </w:trPr>
        <w:tc>
          <w:tcPr>
            <w:tcW w:w="918" w:type="dxa"/>
            <w:vAlign w:val="center"/>
          </w:tcPr>
          <w:p w14:paraId="5DA17D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Сила поставщиков</w:t>
            </w:r>
          </w:p>
        </w:tc>
        <w:tc>
          <w:tcPr>
            <w:tcW w:w="672" w:type="dxa"/>
            <w:vAlign w:val="center"/>
          </w:tcPr>
          <w:p w14:paraId="17539C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 (средний)</w:t>
            </w:r>
          </w:p>
        </w:tc>
        <w:tc>
          <w:tcPr>
            <w:tcW w:w="4556" w:type="dxa"/>
            <w:vAlign w:val="center"/>
          </w:tcPr>
          <w:p w14:paraId="7D993F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Платежная инфраструктура ограничена (</w:t>
            </w:r>
            <w:r>
              <w:rPr>
                <w:i/>
              </w:rPr>
              <w:t>bePaid</w:t>
            </w:r>
            <w:r>
              <w:t xml:space="preserve"> 1,2–3,5 %, </w:t>
            </w:r>
            <w:r>
              <w:rPr>
                <w:i/>
              </w:rPr>
              <w:t>Paddle</w:t>
            </w:r>
            <w:r>
              <w:t xml:space="preserve"> 5 % + 0,50 </w:t>
            </w:r>
            <w:r>
              <w:rPr>
                <w:i/>
              </w:rPr>
              <w:t>у.е.</w:t>
            </w:r>
            <w:r>
              <w:t xml:space="preserve">), доля органики 48,5 % у </w:t>
            </w:r>
            <w:r>
              <w:rPr>
                <w:i/>
              </w:rPr>
              <w:t>plantuml.com</w:t>
            </w:r>
            <w:r>
              <w:t xml:space="preserve">; облако, </w:t>
            </w:r>
            <w:r>
              <w:rPr>
                <w:i/>
              </w:rPr>
              <w:t>AI-API</w:t>
            </w:r>
            <w:r>
              <w:t>, кадры не оценены</w:t>
            </w:r>
          </w:p>
        </w:tc>
        <w:tc>
          <w:tcPr>
            <w:tcW w:w="2069" w:type="dxa"/>
            <w:vAlign w:val="center"/>
          </w:tcPr>
          <w:p w14:paraId="7B2DD2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Wappalyzer</w:t>
            </w:r>
            <w:r>
              <w:t xml:space="preserve">, </w:t>
            </w:r>
            <w:r>
              <w:rPr>
                <w:i/>
              </w:rPr>
              <w:t>Similarweb</w:t>
            </w:r>
            <w:r>
              <w:t>, условия платформ</w:t>
            </w:r>
          </w:p>
        </w:tc>
        <w:tc>
          <w:tcPr>
            <w:tcW w:w="1423" w:type="dxa"/>
            <w:vAlign w:val="center"/>
          </w:tcPr>
          <w:p w14:paraId="27F356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контракты недоступны</w:t>
            </w:r>
          </w:p>
        </w:tc>
      </w:tr>
      <w:tr w:rsidR="002039B0" w14:paraId="365EE430" w14:textId="77777777" w:rsidTr="002039B0">
        <w:trPr>
          <w:cantSplit/>
          <w:jc w:val="center"/>
        </w:trPr>
        <w:tc>
          <w:tcPr>
            <w:tcW w:w="918" w:type="dxa"/>
            <w:vAlign w:val="center"/>
          </w:tcPr>
          <w:p w14:paraId="380899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Угроза заменителей</w:t>
            </w:r>
          </w:p>
        </w:tc>
        <w:tc>
          <w:tcPr>
            <w:tcW w:w="672" w:type="dxa"/>
            <w:vAlign w:val="center"/>
          </w:tcPr>
          <w:p w14:paraId="3CE88D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 (высокий)</w:t>
            </w:r>
          </w:p>
        </w:tc>
        <w:tc>
          <w:tcPr>
            <w:tcW w:w="4556" w:type="dxa"/>
            <w:vAlign w:val="center"/>
          </w:tcPr>
          <w:p w14:paraId="4086EF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Бесплатные открытые инструменты, генерация нейросетью (109 запросов в месяц), спрос на 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 в 1,8 – 3,5 раза выше, чем на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</w:p>
        </w:tc>
        <w:tc>
          <w:tcPr>
            <w:tcW w:w="2069" w:type="dxa"/>
            <w:vAlign w:val="center"/>
          </w:tcPr>
          <w:p w14:paraId="13AB98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, </w:t>
            </w:r>
            <w:r>
              <w:rPr>
                <w:i/>
              </w:rPr>
              <w:t>G2</w:t>
            </w:r>
            <w:r>
              <w:t xml:space="preserve"> </w:t>
            </w:r>
            <w:r>
              <w:rPr>
                <w:i/>
              </w:rPr>
              <w:t>Alternatives</w:t>
            </w:r>
          </w:p>
        </w:tc>
        <w:tc>
          <w:tcPr>
            <w:tcW w:w="1423" w:type="dxa"/>
            <w:vAlign w:val="center"/>
          </w:tcPr>
          <w:p w14:paraId="390CAD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видна реальная конверсия заменителей</w:t>
            </w:r>
          </w:p>
        </w:tc>
      </w:tr>
    </w:tbl>
    <w:p w14:paraId="7164D5E8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Сумма и среднее по шкале 0–3 методикой не заданы и не считаются. Каждой силе присваивается уровень «низкий / средний / высокий» с доказательствами; если признак высокого давления подтвержден несколькими источниками, сила оценивается как высокая [2]. Сильнейшими признаками высокого давления названы: концентрация трафика у нескольких игроков; высокая стоимость рекламного входа; прозрачность цен; много заменителей; </w:t>
      </w:r>
      <w:r>
        <w:rPr>
          <w:sz w:val="28"/>
        </w:rPr>
        <w:lastRenderedPageBreak/>
        <w:t>зависимость от одной платформы; низкие издержки переключения; финансируемые новые участники [2].</w:t>
      </w:r>
    </w:p>
    <w:p w14:paraId="446F28A1" w14:textId="77777777" w:rsidR="00CB4FB5" w:rsidRDefault="00CB4FB5">
      <w:pPr>
        <w:pStyle w:val="3"/>
        <w:ind w:firstLine="709"/>
      </w:pPr>
      <w:bookmarkStart w:id="58" w:name="_Toc242049780"/>
      <w:r>
        <w:t>2.11 Оценка уровня конкуренции и барьеров входа</w:t>
      </w:r>
      <w:bookmarkEnd w:id="58"/>
    </w:p>
    <w:p w14:paraId="7776925C" w14:textId="77777777" w:rsidR="00CB4FB5" w:rsidRDefault="00CB4FB5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1AD9C684" w14:textId="77777777" w:rsidR="00CB4FB5" w:rsidRDefault="00CB4FB5">
      <w:pPr>
        <w:pStyle w:val="4"/>
        <w:ind w:firstLine="709"/>
      </w:pPr>
      <w:r>
        <w:t>2.11.1 Индекс конкурентного давления по восьми критериям (система В)</w:t>
      </w:r>
    </w:p>
    <w:p w14:paraId="2FA1696E" w14:textId="77777777" w:rsidR="00CB4FB5" w:rsidRDefault="00CB4FB5">
      <w:pPr>
        <w:pStyle w:val="FirstParagraph"/>
      </w:pPr>
      <w:r>
        <w:rPr>
          <w:sz w:val="28"/>
        </w:rPr>
        <w:t>Каждый критерий оценивается баллами 1, 3 или 5; при неполных данных оценка дается диапазоном, например 3–4. Индекс – простое среднее по всем критериям; числовых весов методика не задает, поэтому взвешивание не выполняется [3].</w:t>
      </w:r>
    </w:p>
    <w:p w14:paraId="5E5672A2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33 – Критерии индекса конкурентного давления [3, табл. 7]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43"/>
        <w:gridCol w:w="1228"/>
        <w:gridCol w:w="1434"/>
        <w:gridCol w:w="2134"/>
        <w:gridCol w:w="3599"/>
      </w:tblGrid>
      <w:tr w:rsidR="002039B0" w14:paraId="54FD2F5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43" w:type="dxa"/>
            <w:vAlign w:val="center"/>
          </w:tcPr>
          <w:p w14:paraId="35788A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1228" w:type="dxa"/>
            <w:vAlign w:val="center"/>
          </w:tcPr>
          <w:p w14:paraId="6C5C3A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 балл</w:t>
            </w:r>
          </w:p>
        </w:tc>
        <w:tc>
          <w:tcPr>
            <w:tcW w:w="1434" w:type="dxa"/>
            <w:vAlign w:val="center"/>
          </w:tcPr>
          <w:p w14:paraId="2946A3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 балла</w:t>
            </w:r>
          </w:p>
        </w:tc>
        <w:tc>
          <w:tcPr>
            <w:tcW w:w="2134" w:type="dxa"/>
            <w:vAlign w:val="center"/>
          </w:tcPr>
          <w:p w14:paraId="15FB57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 баллов</w:t>
            </w:r>
          </w:p>
        </w:tc>
        <w:tc>
          <w:tcPr>
            <w:tcW w:w="3599" w:type="dxa"/>
            <w:vAlign w:val="center"/>
          </w:tcPr>
          <w:p w14:paraId="666893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Оценка </w:t>
            </w:r>
            <w:r>
              <w:rPr>
                <w:i/>
              </w:rPr>
              <w:t>NotaCode</w:t>
            </w:r>
          </w:p>
        </w:tc>
      </w:tr>
      <w:tr w:rsidR="002039B0" w14:paraId="03C46FD5" w14:textId="77777777" w:rsidTr="002039B0">
        <w:trPr>
          <w:cantSplit/>
          <w:jc w:val="center"/>
        </w:trPr>
        <w:tc>
          <w:tcPr>
            <w:tcW w:w="1243" w:type="dxa"/>
            <w:vAlign w:val="center"/>
          </w:tcPr>
          <w:p w14:paraId="100D32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Количество релевантных конкурентов</w:t>
            </w:r>
          </w:p>
        </w:tc>
        <w:tc>
          <w:tcPr>
            <w:tcW w:w="1228" w:type="dxa"/>
            <w:vAlign w:val="center"/>
          </w:tcPr>
          <w:p w14:paraId="6562F6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 5 слабых игроков</w:t>
            </w:r>
          </w:p>
        </w:tc>
        <w:tc>
          <w:tcPr>
            <w:tcW w:w="1434" w:type="dxa"/>
            <w:vAlign w:val="center"/>
          </w:tcPr>
          <w:p w14:paraId="20A135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6–15 заметных игроков</w:t>
            </w:r>
          </w:p>
        </w:tc>
        <w:tc>
          <w:tcPr>
            <w:tcW w:w="2134" w:type="dxa"/>
            <w:vAlign w:val="center"/>
          </w:tcPr>
          <w:p w14:paraId="639C1A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Более 15 активных игроков, включая сильные бренды</w:t>
            </w:r>
          </w:p>
        </w:tc>
        <w:tc>
          <w:tcPr>
            <w:tcW w:w="3599" w:type="dxa"/>
            <w:vAlign w:val="center"/>
          </w:tcPr>
          <w:p w14:paraId="76ADC7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5: 19 доменов, среди них сильные бренды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Lucid</w:t>
            </w:r>
            <w:r>
              <w:t xml:space="preserve">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>)</w:t>
            </w:r>
          </w:p>
        </w:tc>
      </w:tr>
      <w:tr w:rsidR="002039B0" w14:paraId="633BEB58" w14:textId="77777777" w:rsidTr="002039B0">
        <w:trPr>
          <w:cantSplit/>
          <w:jc w:val="center"/>
        </w:trPr>
        <w:tc>
          <w:tcPr>
            <w:tcW w:w="1243" w:type="dxa"/>
            <w:vAlign w:val="center"/>
          </w:tcPr>
          <w:p w14:paraId="2202E6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Концентрация трафика</w:t>
            </w:r>
          </w:p>
        </w:tc>
        <w:tc>
          <w:tcPr>
            <w:tcW w:w="1228" w:type="dxa"/>
            <w:vAlign w:val="center"/>
          </w:tcPr>
          <w:p w14:paraId="6444C4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Лидеров нет</w:t>
            </w:r>
          </w:p>
        </w:tc>
        <w:tc>
          <w:tcPr>
            <w:tcW w:w="1434" w:type="dxa"/>
            <w:vAlign w:val="center"/>
          </w:tcPr>
          <w:p w14:paraId="3D2F99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Есть 2–3 заметных лидера</w:t>
            </w:r>
          </w:p>
        </w:tc>
        <w:tc>
          <w:tcPr>
            <w:tcW w:w="2134" w:type="dxa"/>
            <w:vAlign w:val="center"/>
          </w:tcPr>
          <w:p w14:paraId="662F2D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Топ-3 контролируют большую часть видимого трафика</w:t>
            </w:r>
          </w:p>
        </w:tc>
        <w:tc>
          <w:tcPr>
            <w:tcW w:w="3599" w:type="dxa"/>
            <w:vAlign w:val="center"/>
          </w:tcPr>
          <w:p w14:paraId="3AE7A1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3–5: топ-3 по сырым визитам 93,2 % (</w:t>
            </w:r>
            <w:r>
              <w:rPr>
                <w:i/>
              </w:rPr>
              <w:t>Semrush</w:t>
            </w:r>
            <w:r>
              <w:t xml:space="preserve">, 8 доменов), </w:t>
            </w:r>
            <w:r>
              <w:rPr>
                <w:i/>
              </w:rPr>
              <w:t>CR3</w:t>
            </w:r>
            <w:r>
              <w:t xml:space="preserve"> 99,8 % (ЛР2-3, 4 домена); у 11 доменов данных нет</w:t>
            </w:r>
          </w:p>
        </w:tc>
      </w:tr>
      <w:tr w:rsidR="002039B0" w14:paraId="47FECB82" w14:textId="77777777" w:rsidTr="002039B0">
        <w:trPr>
          <w:cantSplit/>
          <w:jc w:val="center"/>
        </w:trPr>
        <w:tc>
          <w:tcPr>
            <w:tcW w:w="1243" w:type="dxa"/>
            <w:vAlign w:val="center"/>
          </w:tcPr>
          <w:p w14:paraId="0CC07E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Стоимость входа в каналы</w:t>
            </w:r>
          </w:p>
        </w:tc>
        <w:tc>
          <w:tcPr>
            <w:tcW w:w="1228" w:type="dxa"/>
            <w:vAlign w:val="center"/>
          </w:tcPr>
          <w:p w14:paraId="4FC339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органически или через партнерства</w:t>
            </w:r>
          </w:p>
        </w:tc>
        <w:tc>
          <w:tcPr>
            <w:tcW w:w="1434" w:type="dxa"/>
            <w:vAlign w:val="center"/>
          </w:tcPr>
          <w:p w14:paraId="0F7C9E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Нужна смешанная модель</w:t>
            </w:r>
          </w:p>
        </w:tc>
        <w:tc>
          <w:tcPr>
            <w:tcW w:w="2134" w:type="dxa"/>
            <w:vAlign w:val="center"/>
          </w:tcPr>
          <w:p w14:paraId="3AE0DA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Без платной рекламы и сильного бюджета войти трудно</w:t>
            </w:r>
          </w:p>
        </w:tc>
        <w:tc>
          <w:tcPr>
            <w:tcW w:w="3599" w:type="dxa"/>
            <w:vAlign w:val="center"/>
          </w:tcPr>
          <w:p w14:paraId="5F2921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3–4: </w:t>
            </w:r>
            <w:r>
              <w:rPr>
                <w:i/>
              </w:rPr>
              <w:t>CPC</w:t>
            </w:r>
            <w:r>
              <w:t xml:space="preserve"> 0,5–1,5 </w:t>
            </w:r>
            <w:r>
              <w:rPr>
                <w:i/>
              </w:rPr>
              <w:t>у.е.</w:t>
            </w:r>
            <w:r>
              <w:t xml:space="preserve"> по запросам </w:t>
            </w:r>
            <w:r>
              <w:rPr>
                <w:i/>
              </w:rPr>
              <w:t>plantuml.com</w:t>
            </w:r>
            <w:r>
              <w:t xml:space="preserve"> (ЛР2-3), органика 48,5 %; </w:t>
            </w:r>
            <w:r>
              <w:rPr>
                <w:i/>
              </w:rPr>
              <w:t>CPC</w:t>
            </w:r>
            <w:r>
              <w:t xml:space="preserve"> по Беларуси и бюджеты – </w:t>
            </w:r>
          </w:p>
        </w:tc>
      </w:tr>
      <w:tr w:rsidR="002039B0" w14:paraId="2571045A" w14:textId="77777777" w:rsidTr="002039B0">
        <w:trPr>
          <w:cantSplit/>
          <w:jc w:val="center"/>
        </w:trPr>
        <w:tc>
          <w:tcPr>
            <w:tcW w:w="1243" w:type="dxa"/>
            <w:vAlign w:val="center"/>
          </w:tcPr>
          <w:p w14:paraId="14D221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Поисковая конкуренция</w:t>
            </w:r>
          </w:p>
        </w:tc>
        <w:tc>
          <w:tcPr>
            <w:tcW w:w="1228" w:type="dxa"/>
            <w:vAlign w:val="center"/>
          </w:tcPr>
          <w:p w14:paraId="5C528B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Мало сильных страниц в выдаче</w:t>
            </w:r>
          </w:p>
        </w:tc>
        <w:tc>
          <w:tcPr>
            <w:tcW w:w="1434" w:type="dxa"/>
            <w:vAlign w:val="center"/>
          </w:tcPr>
          <w:p w14:paraId="65AEA7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Есть устойчивые </w:t>
            </w:r>
            <w:r>
              <w:rPr>
                <w:i/>
              </w:rPr>
              <w:t>SEO</w:t>
            </w:r>
            <w:r>
              <w:t>-игроки</w:t>
            </w:r>
          </w:p>
        </w:tc>
        <w:tc>
          <w:tcPr>
            <w:tcW w:w="2134" w:type="dxa"/>
            <w:vAlign w:val="center"/>
          </w:tcPr>
          <w:p w14:paraId="786F0B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Выдача занята сильными доменами, агрегаторами и маркетплейсами</w:t>
            </w:r>
          </w:p>
        </w:tc>
        <w:tc>
          <w:tcPr>
            <w:tcW w:w="3599" w:type="dxa"/>
            <w:vAlign w:val="center"/>
          </w:tcPr>
          <w:p w14:paraId="571D98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3–5: выдача не подсчитана (капча); </w:t>
            </w:r>
            <w:r>
              <w:rPr>
                <w:i/>
              </w:rPr>
              <w:t>Authority</w:t>
            </w:r>
            <w:r>
              <w:t xml:space="preserve"> </w:t>
            </w:r>
            <w:r>
              <w:rPr>
                <w:i/>
              </w:rPr>
              <w:t>Score</w:t>
            </w:r>
            <w:r>
              <w:t xml:space="preserve"> 39–74 у девяти доменов (</w:t>
            </w:r>
            <w:r>
              <w:rPr>
                <w:i/>
              </w:rPr>
              <w:t>Semrush</w:t>
            </w:r>
            <w:r>
              <w:t>) – не собрано</w:t>
            </w:r>
          </w:p>
        </w:tc>
      </w:tr>
      <w:tr w:rsidR="002039B0" w14:paraId="089AE515" w14:textId="77777777" w:rsidTr="002039B0">
        <w:trPr>
          <w:cantSplit/>
          <w:jc w:val="center"/>
        </w:trPr>
        <w:tc>
          <w:tcPr>
            <w:tcW w:w="1243" w:type="dxa"/>
            <w:vAlign w:val="center"/>
          </w:tcPr>
          <w:p w14:paraId="7BC0C8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Рекламная конкуренция</w:t>
            </w:r>
          </w:p>
        </w:tc>
        <w:tc>
          <w:tcPr>
            <w:tcW w:w="1228" w:type="dxa"/>
            <w:vAlign w:val="center"/>
          </w:tcPr>
          <w:p w14:paraId="2DEA5E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Мало объявлений</w:t>
            </w:r>
          </w:p>
        </w:tc>
        <w:tc>
          <w:tcPr>
            <w:tcW w:w="1434" w:type="dxa"/>
            <w:vAlign w:val="center"/>
          </w:tcPr>
          <w:p w14:paraId="132B07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Реклама есть, но не доминирует</w:t>
            </w:r>
          </w:p>
        </w:tc>
        <w:tc>
          <w:tcPr>
            <w:tcW w:w="2134" w:type="dxa"/>
            <w:vAlign w:val="center"/>
          </w:tcPr>
          <w:p w14:paraId="74D783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Много активных рекламодателей</w:t>
            </w:r>
          </w:p>
        </w:tc>
        <w:tc>
          <w:tcPr>
            <w:tcW w:w="3599" w:type="dxa"/>
            <w:vAlign w:val="center"/>
          </w:tcPr>
          <w:p w14:paraId="0AEB86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1–3: рекламные библиотеки не проверялись; платный трафик </w:t>
            </w:r>
            <w:r>
              <w:rPr>
                <w:i/>
              </w:rPr>
              <w:t>plantuml.com</w:t>
            </w:r>
            <w:r>
              <w:t xml:space="preserve"> 0 % (ЛР2-3) – не собрано</w:t>
            </w:r>
          </w:p>
        </w:tc>
      </w:tr>
      <w:tr w:rsidR="002039B0" w14:paraId="0EC034FE" w14:textId="77777777" w:rsidTr="002039B0">
        <w:trPr>
          <w:cantSplit/>
          <w:jc w:val="center"/>
        </w:trPr>
        <w:tc>
          <w:tcPr>
            <w:tcW w:w="1243" w:type="dxa"/>
            <w:vAlign w:val="center"/>
          </w:tcPr>
          <w:p w14:paraId="395313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Репутационный барьер</w:t>
            </w:r>
          </w:p>
        </w:tc>
        <w:tc>
          <w:tcPr>
            <w:tcW w:w="1228" w:type="dxa"/>
            <w:vAlign w:val="center"/>
          </w:tcPr>
          <w:p w14:paraId="43248F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Мало отзывов и кейсов</w:t>
            </w:r>
          </w:p>
        </w:tc>
        <w:tc>
          <w:tcPr>
            <w:tcW w:w="1434" w:type="dxa"/>
            <w:vAlign w:val="center"/>
          </w:tcPr>
          <w:p w14:paraId="6C90F3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Отдельные сильные отзывы и кейсы</w:t>
            </w:r>
          </w:p>
        </w:tc>
        <w:tc>
          <w:tcPr>
            <w:tcW w:w="2134" w:type="dxa"/>
            <w:vAlign w:val="center"/>
          </w:tcPr>
          <w:p w14:paraId="0FCE4F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Многочисленные отзывы, рейтинги, публичные кейсы</w:t>
            </w:r>
          </w:p>
        </w:tc>
        <w:tc>
          <w:tcPr>
            <w:tcW w:w="3599" w:type="dxa"/>
            <w:vAlign w:val="center"/>
          </w:tcPr>
          <w:p w14:paraId="78DB43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3–5: у </w:t>
            </w:r>
            <w:r>
              <w:rPr>
                <w:i/>
              </w:rPr>
              <w:t>Miro</w:t>
            </w:r>
            <w:r>
              <w:t xml:space="preserve"> 13 583 и у </w:t>
            </w:r>
            <w:r>
              <w:rPr>
                <w:i/>
              </w:rPr>
              <w:t>Lucid</w:t>
            </w:r>
            <w:r>
              <w:t xml:space="preserve"> 8 988 отзывов на </w:t>
            </w:r>
            <w:r>
              <w:rPr>
                <w:i/>
              </w:rPr>
              <w:t>G2</w:t>
            </w:r>
            <w:r>
              <w:t xml:space="preserve">, у большинства доменов отзывов нет; </w:t>
            </w:r>
            <w:r>
              <w:rPr>
                <w:i/>
              </w:rPr>
              <w:t>Capterra</w:t>
            </w:r>
            <w:r>
              <w:t xml:space="preserve"> – </w:t>
            </w:r>
          </w:p>
        </w:tc>
      </w:tr>
      <w:tr w:rsidR="002039B0" w14:paraId="7EBF84AF" w14:textId="77777777" w:rsidTr="002039B0">
        <w:trPr>
          <w:cantSplit/>
          <w:jc w:val="center"/>
        </w:trPr>
        <w:tc>
          <w:tcPr>
            <w:tcW w:w="1243" w:type="dxa"/>
            <w:vAlign w:val="center"/>
          </w:tcPr>
          <w:p w14:paraId="7EBDB2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Технологический барьер</w:t>
            </w:r>
          </w:p>
        </w:tc>
        <w:tc>
          <w:tcPr>
            <w:tcW w:w="1228" w:type="dxa"/>
            <w:vAlign w:val="center"/>
          </w:tcPr>
          <w:p w14:paraId="4E772F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Достаточно простого сайта</w:t>
            </w:r>
          </w:p>
        </w:tc>
        <w:tc>
          <w:tcPr>
            <w:tcW w:w="1434" w:type="dxa"/>
            <w:vAlign w:val="center"/>
          </w:tcPr>
          <w:p w14:paraId="4D7193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Нужны </w:t>
            </w:r>
            <w:r>
              <w:rPr>
                <w:i/>
              </w:rPr>
              <w:t>CRM</w:t>
            </w:r>
            <w:r>
              <w:t>, аналитика, автоматизация</w:t>
            </w:r>
          </w:p>
        </w:tc>
        <w:tc>
          <w:tcPr>
            <w:tcW w:w="2134" w:type="dxa"/>
            <w:vAlign w:val="center"/>
          </w:tcPr>
          <w:p w14:paraId="19225F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Нужна сложная платформа, приложение, интеграции</w:t>
            </w:r>
          </w:p>
        </w:tc>
        <w:tc>
          <w:tcPr>
            <w:tcW w:w="3599" w:type="dxa"/>
            <w:vAlign w:val="center"/>
          </w:tcPr>
          <w:p w14:paraId="56AE7B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3–5: продукт с проверкой правил нотации требует платформы; у лидеров приложения и интеграции</w:t>
            </w:r>
          </w:p>
        </w:tc>
      </w:tr>
      <w:tr w:rsidR="002039B0" w14:paraId="3855801C" w14:textId="77777777" w:rsidTr="002039B0">
        <w:trPr>
          <w:cantSplit/>
          <w:jc w:val="center"/>
        </w:trPr>
        <w:tc>
          <w:tcPr>
            <w:tcW w:w="1243" w:type="dxa"/>
            <w:vAlign w:val="center"/>
          </w:tcPr>
          <w:p w14:paraId="14522E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Издержки переключения клиента</w:t>
            </w:r>
          </w:p>
        </w:tc>
        <w:tc>
          <w:tcPr>
            <w:tcW w:w="1228" w:type="dxa"/>
            <w:vAlign w:val="center"/>
          </w:tcPr>
          <w:p w14:paraId="2FE0FA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Клиент легко меняет поставщика</w:t>
            </w:r>
          </w:p>
        </w:tc>
        <w:tc>
          <w:tcPr>
            <w:tcW w:w="1434" w:type="dxa"/>
            <w:vAlign w:val="center"/>
          </w:tcPr>
          <w:p w14:paraId="6508E7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Переключение возможно, но требует времени</w:t>
            </w:r>
          </w:p>
        </w:tc>
        <w:tc>
          <w:tcPr>
            <w:tcW w:w="2134" w:type="dxa"/>
            <w:vAlign w:val="center"/>
          </w:tcPr>
          <w:p w14:paraId="219C05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Клиент привязан данными, подпиской, интеграциями</w:t>
            </w:r>
          </w:p>
        </w:tc>
        <w:tc>
          <w:tcPr>
            <w:tcW w:w="3599" w:type="dxa"/>
            <w:vAlign w:val="center"/>
          </w:tcPr>
          <w:p w14:paraId="799085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1–3: бесплатные тарифы и </w:t>
            </w:r>
            <w:r>
              <w:rPr>
                <w:i/>
              </w:rPr>
              <w:t>draw.io</w:t>
            </w:r>
            <w:r>
              <w:t>; форматы экспорта не собирались –</w:t>
            </w:r>
          </w:p>
        </w:tc>
      </w:tr>
    </w:tbl>
    <w:p w14:paraId="43207622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34 – Уровни индекса конкурентного давления [3, табл. 8]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35"/>
        <w:gridCol w:w="1450"/>
        <w:gridCol w:w="7053"/>
      </w:tblGrid>
      <w:tr w:rsidR="002039B0" w14:paraId="40A62A6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5" w:type="dxa"/>
            <w:vAlign w:val="center"/>
          </w:tcPr>
          <w:p w14:paraId="4F60C6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Итоговый балл</w:t>
            </w:r>
          </w:p>
        </w:tc>
        <w:tc>
          <w:tcPr>
            <w:tcW w:w="1450" w:type="dxa"/>
            <w:vAlign w:val="center"/>
          </w:tcPr>
          <w:p w14:paraId="4EACEA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Уровень конкуренции</w:t>
            </w:r>
          </w:p>
        </w:tc>
        <w:tc>
          <w:tcPr>
            <w:tcW w:w="7053" w:type="dxa"/>
            <w:vAlign w:val="center"/>
          </w:tcPr>
          <w:p w14:paraId="5A9FD4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для барьеров входа</w:t>
            </w:r>
          </w:p>
        </w:tc>
      </w:tr>
      <w:tr w:rsidR="002039B0" w14:paraId="5BBA3D58" w14:textId="77777777" w:rsidTr="002039B0">
        <w:trPr>
          <w:cantSplit/>
          <w:jc w:val="center"/>
        </w:trPr>
        <w:tc>
          <w:tcPr>
            <w:tcW w:w="1135" w:type="dxa"/>
            <w:vAlign w:val="center"/>
          </w:tcPr>
          <w:p w14:paraId="41B577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1,0–2,0</w:t>
            </w:r>
          </w:p>
        </w:tc>
        <w:tc>
          <w:tcPr>
            <w:tcW w:w="1450" w:type="dxa"/>
            <w:vAlign w:val="center"/>
          </w:tcPr>
          <w:p w14:paraId="69A6F7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7053" w:type="dxa"/>
            <w:vAlign w:val="center"/>
          </w:tcPr>
          <w:p w14:paraId="456F59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Вход возможен при ограниченных ресурсах, но нужно проверить размер спроса</w:t>
            </w:r>
          </w:p>
        </w:tc>
      </w:tr>
      <w:tr w:rsidR="002039B0" w14:paraId="17554382" w14:textId="77777777" w:rsidTr="002039B0">
        <w:trPr>
          <w:cantSplit/>
          <w:jc w:val="center"/>
        </w:trPr>
        <w:tc>
          <w:tcPr>
            <w:tcW w:w="1135" w:type="dxa"/>
            <w:vAlign w:val="center"/>
          </w:tcPr>
          <w:p w14:paraId="12D03F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2,1–3,0</w:t>
            </w:r>
          </w:p>
        </w:tc>
        <w:tc>
          <w:tcPr>
            <w:tcW w:w="1450" w:type="dxa"/>
            <w:vAlign w:val="center"/>
          </w:tcPr>
          <w:p w14:paraId="5A1A0B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Умеренный</w:t>
            </w:r>
          </w:p>
        </w:tc>
        <w:tc>
          <w:tcPr>
            <w:tcW w:w="7053" w:type="dxa"/>
            <w:vAlign w:val="center"/>
          </w:tcPr>
          <w:p w14:paraId="342F58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Вход через нишевое позиционирование, локальный сегмент или узкое ценностное предложение</w:t>
            </w:r>
          </w:p>
        </w:tc>
      </w:tr>
      <w:tr w:rsidR="002039B0" w14:paraId="2A6C078C" w14:textId="77777777" w:rsidTr="002039B0">
        <w:trPr>
          <w:cantSplit/>
          <w:jc w:val="center"/>
        </w:trPr>
        <w:tc>
          <w:tcPr>
            <w:tcW w:w="1135" w:type="dxa"/>
            <w:vAlign w:val="center"/>
          </w:tcPr>
          <w:p w14:paraId="3D0B91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3,1–4,0</w:t>
            </w:r>
          </w:p>
        </w:tc>
        <w:tc>
          <w:tcPr>
            <w:tcW w:w="1450" w:type="dxa"/>
            <w:vAlign w:val="center"/>
          </w:tcPr>
          <w:p w14:paraId="7FD2A8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7053" w:type="dxa"/>
            <w:vAlign w:val="center"/>
          </w:tcPr>
          <w:p w14:paraId="4F8488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Потребуются бюджет продвижения, отличимое предложение, доказательства качества и работа с каналами трафика</w:t>
            </w:r>
          </w:p>
        </w:tc>
      </w:tr>
      <w:tr w:rsidR="002039B0" w14:paraId="0AA26442" w14:textId="77777777" w:rsidTr="002039B0">
        <w:trPr>
          <w:cantSplit/>
          <w:jc w:val="center"/>
        </w:trPr>
        <w:tc>
          <w:tcPr>
            <w:tcW w:w="1135" w:type="dxa"/>
            <w:vAlign w:val="center"/>
          </w:tcPr>
          <w:p w14:paraId="0D6A48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4,1–5,0</w:t>
            </w:r>
          </w:p>
        </w:tc>
        <w:tc>
          <w:tcPr>
            <w:tcW w:w="1450" w:type="dxa"/>
            <w:vAlign w:val="center"/>
          </w:tcPr>
          <w:p w14:paraId="41796F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Очень высокий</w:t>
            </w:r>
          </w:p>
        </w:tc>
        <w:tc>
          <w:tcPr>
            <w:tcW w:w="7053" w:type="dxa"/>
            <w:vAlign w:val="center"/>
          </w:tcPr>
          <w:p w14:paraId="6AA9AE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Вход рискован без сильного ресурса, партнерств, технологического преимущества или новой модели доступа к клиенту</w:t>
            </w:r>
          </w:p>
        </w:tc>
      </w:tr>
    </w:tbl>
    <w:p w14:paraId="12ECDD4B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Индекс по восьми критериям (вариант </w:t>
      </w:r>
      <w:r>
        <w:rPr>
          <w:i/>
          <w:sz w:val="28"/>
        </w:rPr>
        <w:t>Word</w:t>
      </w:r>
      <w:r>
        <w:rPr>
          <w:sz w:val="28"/>
        </w:rPr>
        <w:t>): 3,00 – 4,38 (нижняя и верхняя границы диапазона), уровень «умеренный» – «очень высокий». Диапазон широк, потому что по критериям 2–8 данные неполны (</w:t>
      </w:r>
      <w:r>
        <w:rPr>
          <w:i/>
          <w:sz w:val="28"/>
        </w:rPr>
        <w:t>Similarweb</w:t>
      </w:r>
      <w:r>
        <w:rPr>
          <w:sz w:val="28"/>
        </w:rPr>
        <w:t xml:space="preserve"> недоступен, выдача и рекламные библиотеки не проверены, нет отзывов </w:t>
      </w:r>
      <w:r>
        <w:rPr>
          <w:i/>
          <w:sz w:val="28"/>
        </w:rPr>
        <w:t>Capterra</w:t>
      </w:r>
      <w:r>
        <w:rPr>
          <w:sz w:val="28"/>
        </w:rPr>
        <w:t xml:space="preserve"> и форматов экспорта); он сужается после получения этих данных. Нижняя граница – сумма минимальных, верхняя – максимальных баллов, деленная на 8.</w:t>
      </w:r>
    </w:p>
    <w:p w14:paraId="23F24B42" w14:textId="77777777" w:rsidR="00CB4FB5" w:rsidRDefault="00CB4FB5">
      <w:pPr>
        <w:pStyle w:val="4"/>
        <w:ind w:firstLine="709"/>
      </w:pPr>
      <w:r>
        <w:t xml:space="preserve">2.11.2 Индекс барьеров входа </w:t>
      </w:r>
      <w:r>
        <w:rPr>
          <w:iCs/>
        </w:rPr>
        <w:t xml:space="preserve">Excel-шаблона </w:t>
      </w:r>
      <w:r>
        <w:t>(система Г)</w:t>
      </w:r>
    </w:p>
    <w:p w14:paraId="213DE19E" w14:textId="77777777" w:rsidR="00CB4FB5" w:rsidRDefault="00CB4FB5">
      <w:pPr>
        <w:pStyle w:val="FirstParagraph"/>
      </w:pPr>
      <w:r>
        <w:rPr>
          <w:sz w:val="28"/>
        </w:rPr>
        <w:t xml:space="preserve">Индекс барьеров – сумма произведений баллов 1/3/5 девяти факторов на их веса [4]. Значение «высокие барьеры» присваивается при индексе не ниже 4, «средние» – не ниже 2,5, иначе «низкие». Веса шаблона: 0,16 для концентрации трафика, 0,12 для каждого из шести факторов (органическое </w:t>
      </w:r>
      <w:r>
        <w:rPr>
          <w:i/>
          <w:sz w:val="28"/>
        </w:rPr>
        <w:t>SEO</w:t>
      </w:r>
      <w:r>
        <w:rPr>
          <w:sz w:val="28"/>
        </w:rPr>
        <w:t>-давление, платное рекламное давление, брендовая сила, поисково-рекламная конкуренция, репутационный барьер, технологический барьер), 0,08 для платформенной зависимости и для угрозы заменителей (рисунок 5). Связи листов шаблона показаны на рисунке 4.</w:t>
      </w:r>
    </w:p>
    <w:p w14:paraId="5E053E8B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5EE3A356" wp14:editId="5DFDFB6C">
            <wp:extent cx="5334000" cy="3012928"/>
            <wp:effectExtent l="0" t="0" r="0" b="0"/>
            <wp:docPr id="10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связи_листов_шаблона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3D33AA" w14:textId="77777777" w:rsidR="00CB4FB5" w:rsidRDefault="00CB4FB5">
      <w:pPr>
        <w:pStyle w:val="a0"/>
        <w:jc w:val="center"/>
      </w:pPr>
      <w:r>
        <w:rPr>
          <w:sz w:val="28"/>
        </w:rPr>
        <w:t xml:space="preserve">Рисунок 4 – Связи листов </w:t>
      </w:r>
      <w:r>
        <w:rPr>
          <w:i/>
          <w:sz w:val="28"/>
        </w:rPr>
        <w:t>Excel</w:t>
      </w:r>
      <w:r>
        <w:rPr>
          <w:sz w:val="28"/>
        </w:rPr>
        <w:t>-шаблона оценки конкуренции и барьеров входа</w:t>
      </w:r>
    </w:p>
    <w:p w14:paraId="68F3BA13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73A34EA0" wp14:editId="5B0C3BA5">
            <wp:extent cx="5334000" cy="2614411"/>
            <wp:effectExtent l="0" t="0" r="0" b="0"/>
            <wp:docPr id="10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веса_факторов_07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4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366961" w14:textId="77777777" w:rsidR="00CB4FB5" w:rsidRDefault="00CB4FB5">
      <w:pPr>
        <w:pStyle w:val="a0"/>
        <w:jc w:val="center"/>
      </w:pPr>
      <w:r>
        <w:rPr>
          <w:sz w:val="28"/>
        </w:rPr>
        <w:t>Рисунок 5 – Веса факторов индекса барьеров входа в шаблоне</w:t>
      </w:r>
    </w:p>
    <w:p w14:paraId="67759F74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Сумма весов шаблона равна 1,04, а в итоговой строке шаблон показывает константу 1 (100 %). Поэтому максимальное значение индекса по шаблону – 5,2, а при одинаковых баллах всех факторов индекс на 4 % выше общего балла. Индекс считается по шаблону как есть, без изменения весов (основной результат). Справочно приводится значение, поделенное на сумму весов; оно не заменяет основной результат и не используется в выводе. Методика разрешает менять веса в зависимости от рынка, но не указывает, какие именно; поэтому</w:t>
      </w:r>
      <w:r>
        <w:rPr>
          <w:sz w:val="28"/>
        </w:rPr>
        <w:t xml:space="preserve"> веса не менялись. Все девять факторов рассчитаны; итоговый индекс барьеров входа составил 2,32 (уровень «низкие барьеры», листы 04–07 заполнены).</w:t>
      </w:r>
    </w:p>
    <w:p w14:paraId="26731097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35 – Индекс барьеров входа по листу 07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81"/>
        <w:gridCol w:w="2255"/>
        <w:gridCol w:w="1427"/>
        <w:gridCol w:w="1470"/>
        <w:gridCol w:w="668"/>
        <w:gridCol w:w="1337"/>
      </w:tblGrid>
      <w:tr w:rsidR="002039B0" w14:paraId="15F249E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81" w:type="dxa"/>
            <w:vAlign w:val="center"/>
          </w:tcPr>
          <w:p w14:paraId="275036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Фактор</w:t>
            </w:r>
          </w:p>
        </w:tc>
        <w:tc>
          <w:tcPr>
            <w:tcW w:w="2255" w:type="dxa"/>
            <w:vAlign w:val="center"/>
          </w:tcPr>
          <w:p w14:paraId="4B4643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427" w:type="dxa"/>
            <w:vAlign w:val="center"/>
          </w:tcPr>
          <w:p w14:paraId="618EEE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1470" w:type="dxa"/>
            <w:vAlign w:val="center"/>
          </w:tcPr>
          <w:p w14:paraId="43532A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Балл</w:t>
            </w:r>
          </w:p>
        </w:tc>
        <w:tc>
          <w:tcPr>
            <w:tcW w:w="668" w:type="dxa"/>
            <w:vAlign w:val="center"/>
          </w:tcPr>
          <w:p w14:paraId="688BC2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Вес</w:t>
            </w:r>
          </w:p>
        </w:tc>
        <w:tc>
          <w:tcPr>
            <w:tcW w:w="1337" w:type="dxa"/>
            <w:vAlign w:val="center"/>
          </w:tcPr>
          <w:p w14:paraId="54AD43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Взвешенный балл</w:t>
            </w:r>
          </w:p>
        </w:tc>
      </w:tr>
      <w:tr w:rsidR="002039B0" w14:paraId="57262096" w14:textId="77777777" w:rsidTr="002039B0">
        <w:trPr>
          <w:cantSplit/>
          <w:jc w:val="center"/>
        </w:trPr>
        <w:tc>
          <w:tcPr>
            <w:tcW w:w="2481" w:type="dxa"/>
            <w:vAlign w:val="center"/>
          </w:tcPr>
          <w:p w14:paraId="0B0ADA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Концентрация трафика</w:t>
            </w:r>
          </w:p>
        </w:tc>
        <w:tc>
          <w:tcPr>
            <w:tcW w:w="2255" w:type="dxa"/>
            <w:vAlign w:val="center"/>
          </w:tcPr>
          <w:p w14:paraId="3A7790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CR3</w:t>
            </w:r>
            <w:r>
              <w:t xml:space="preserve"> (и </w:t>
            </w:r>
            <w:r>
              <w:rPr>
                <w:i/>
              </w:rPr>
              <w:t>HHI</w:t>
            </w:r>
            <w:r>
              <w:t>)</w:t>
            </w:r>
          </w:p>
        </w:tc>
        <w:tc>
          <w:tcPr>
            <w:tcW w:w="1427" w:type="dxa"/>
            <w:vAlign w:val="center"/>
          </w:tcPr>
          <w:p w14:paraId="1800D5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0 % (</w:t>
            </w:r>
            <w:r>
              <w:rPr>
                <w:i/>
              </w:rPr>
              <w:t>E</w:t>
            </w:r>
            <w:r>
              <w:t xml:space="preserve"> = 0, данных нет)</w:t>
            </w:r>
          </w:p>
        </w:tc>
        <w:tc>
          <w:tcPr>
            <w:tcW w:w="1470" w:type="dxa"/>
            <w:vAlign w:val="center"/>
          </w:tcPr>
          <w:p w14:paraId="730104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 (формально)</w:t>
            </w:r>
          </w:p>
        </w:tc>
        <w:tc>
          <w:tcPr>
            <w:tcW w:w="668" w:type="dxa"/>
            <w:vAlign w:val="center"/>
          </w:tcPr>
          <w:p w14:paraId="090A71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0,16</w:t>
            </w:r>
          </w:p>
        </w:tc>
        <w:tc>
          <w:tcPr>
            <w:tcW w:w="1337" w:type="dxa"/>
            <w:vAlign w:val="center"/>
          </w:tcPr>
          <w:p w14:paraId="70ADD0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0,16</w:t>
            </w:r>
          </w:p>
        </w:tc>
      </w:tr>
      <w:tr w:rsidR="002039B0" w14:paraId="5A6EB8FB" w14:textId="77777777" w:rsidTr="002039B0">
        <w:trPr>
          <w:cantSplit/>
          <w:jc w:val="center"/>
        </w:trPr>
        <w:tc>
          <w:tcPr>
            <w:tcW w:w="2481" w:type="dxa"/>
            <w:vAlign w:val="center"/>
          </w:tcPr>
          <w:p w14:paraId="6CBD0E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Органическое </w:t>
            </w:r>
            <w:r>
              <w:rPr>
                <w:i/>
              </w:rPr>
              <w:t>SEO</w:t>
            </w:r>
            <w:r>
              <w:t>-давление</w:t>
            </w:r>
          </w:p>
        </w:tc>
        <w:tc>
          <w:tcPr>
            <w:tcW w:w="2255" w:type="dxa"/>
            <w:vAlign w:val="center"/>
          </w:tcPr>
          <w:p w14:paraId="2BDE85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органики</w:t>
            </w:r>
          </w:p>
        </w:tc>
        <w:tc>
          <w:tcPr>
            <w:tcW w:w="1427" w:type="dxa"/>
            <w:vAlign w:val="center"/>
          </w:tcPr>
          <w:p w14:paraId="12B616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0 % (данных нет)</w:t>
            </w:r>
          </w:p>
        </w:tc>
        <w:tc>
          <w:tcPr>
            <w:tcW w:w="1470" w:type="dxa"/>
            <w:vAlign w:val="center"/>
          </w:tcPr>
          <w:p w14:paraId="6E922F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 (формально)</w:t>
            </w:r>
          </w:p>
        </w:tc>
        <w:tc>
          <w:tcPr>
            <w:tcW w:w="668" w:type="dxa"/>
            <w:vAlign w:val="center"/>
          </w:tcPr>
          <w:p w14:paraId="793793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1337" w:type="dxa"/>
            <w:vAlign w:val="center"/>
          </w:tcPr>
          <w:p w14:paraId="641A27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</w:tr>
      <w:tr w:rsidR="002039B0" w14:paraId="50D2C04A" w14:textId="77777777" w:rsidTr="002039B0">
        <w:trPr>
          <w:cantSplit/>
          <w:jc w:val="center"/>
        </w:trPr>
        <w:tc>
          <w:tcPr>
            <w:tcW w:w="2481" w:type="dxa"/>
            <w:vAlign w:val="center"/>
          </w:tcPr>
          <w:p w14:paraId="64BB54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Платное рекламное давление</w:t>
            </w:r>
          </w:p>
        </w:tc>
        <w:tc>
          <w:tcPr>
            <w:tcW w:w="2255" w:type="dxa"/>
            <w:vAlign w:val="center"/>
          </w:tcPr>
          <w:p w14:paraId="0199C1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Доля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 + рекламная активность</w:t>
            </w:r>
          </w:p>
        </w:tc>
        <w:tc>
          <w:tcPr>
            <w:tcW w:w="1427" w:type="dxa"/>
            <w:vAlign w:val="center"/>
          </w:tcPr>
          <w:p w14:paraId="02B191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0,18</w:t>
            </w:r>
          </w:p>
        </w:tc>
        <w:tc>
          <w:tcPr>
            <w:tcW w:w="1470" w:type="dxa"/>
            <w:vAlign w:val="center"/>
          </w:tcPr>
          <w:p w14:paraId="711614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68" w:type="dxa"/>
            <w:vAlign w:val="center"/>
          </w:tcPr>
          <w:p w14:paraId="772554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1337" w:type="dxa"/>
            <w:vAlign w:val="center"/>
          </w:tcPr>
          <w:p w14:paraId="6E29B3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</w:tr>
      <w:tr w:rsidR="002039B0" w14:paraId="09582974" w14:textId="77777777" w:rsidTr="002039B0">
        <w:trPr>
          <w:cantSplit/>
          <w:jc w:val="center"/>
        </w:trPr>
        <w:tc>
          <w:tcPr>
            <w:tcW w:w="2481" w:type="dxa"/>
            <w:vAlign w:val="center"/>
          </w:tcPr>
          <w:p w14:paraId="4027B8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Брендовая сила конкурентов</w:t>
            </w:r>
          </w:p>
        </w:tc>
        <w:tc>
          <w:tcPr>
            <w:tcW w:w="2255" w:type="dxa"/>
            <w:vAlign w:val="center"/>
          </w:tcPr>
          <w:p w14:paraId="4ECD2E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Direct</w:t>
            </w:r>
            <w:r>
              <w:t xml:space="preserve"> и брендовый поиск</w:t>
            </w:r>
          </w:p>
        </w:tc>
        <w:tc>
          <w:tcPr>
            <w:tcW w:w="1427" w:type="dxa"/>
            <w:vAlign w:val="center"/>
          </w:tcPr>
          <w:p w14:paraId="30726C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0 % (данных нет)</w:t>
            </w:r>
          </w:p>
        </w:tc>
        <w:tc>
          <w:tcPr>
            <w:tcW w:w="1470" w:type="dxa"/>
            <w:vAlign w:val="center"/>
          </w:tcPr>
          <w:p w14:paraId="30B5EB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 (формально)</w:t>
            </w:r>
          </w:p>
        </w:tc>
        <w:tc>
          <w:tcPr>
            <w:tcW w:w="668" w:type="dxa"/>
            <w:vAlign w:val="center"/>
          </w:tcPr>
          <w:p w14:paraId="4E0876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1337" w:type="dxa"/>
            <w:vAlign w:val="center"/>
          </w:tcPr>
          <w:p w14:paraId="35C609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</w:tr>
      <w:tr w:rsidR="002039B0" w14:paraId="0B5A1842" w14:textId="77777777" w:rsidTr="002039B0">
        <w:trPr>
          <w:cantSplit/>
          <w:jc w:val="center"/>
        </w:trPr>
        <w:tc>
          <w:tcPr>
            <w:tcW w:w="2481" w:type="dxa"/>
            <w:vAlign w:val="center"/>
          </w:tcPr>
          <w:p w14:paraId="163AF6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Поисково-рекламная конкуренция</w:t>
            </w:r>
          </w:p>
        </w:tc>
        <w:tc>
          <w:tcPr>
            <w:tcW w:w="2255" w:type="dxa"/>
            <w:vAlign w:val="center"/>
          </w:tcPr>
          <w:p w14:paraId="6EFDF8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 04</w:t>
            </w:r>
          </w:p>
        </w:tc>
        <w:tc>
          <w:tcPr>
            <w:tcW w:w="1427" w:type="dxa"/>
            <w:vAlign w:val="center"/>
          </w:tcPr>
          <w:p w14:paraId="2044BD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0,34</w:t>
            </w:r>
          </w:p>
        </w:tc>
        <w:tc>
          <w:tcPr>
            <w:tcW w:w="1470" w:type="dxa"/>
            <w:vAlign w:val="center"/>
          </w:tcPr>
          <w:p w14:paraId="082A74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68" w:type="dxa"/>
            <w:vAlign w:val="center"/>
          </w:tcPr>
          <w:p w14:paraId="5FBD2A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1337" w:type="dxa"/>
            <w:vAlign w:val="center"/>
          </w:tcPr>
          <w:p w14:paraId="77080F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</w:tr>
      <w:tr w:rsidR="002039B0" w14:paraId="694FFF9A" w14:textId="77777777" w:rsidTr="002039B0">
        <w:trPr>
          <w:cantSplit/>
          <w:jc w:val="center"/>
        </w:trPr>
        <w:tc>
          <w:tcPr>
            <w:tcW w:w="2481" w:type="dxa"/>
            <w:vAlign w:val="center"/>
          </w:tcPr>
          <w:p w14:paraId="1A614A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Репутационный барьер</w:t>
            </w:r>
          </w:p>
        </w:tc>
        <w:tc>
          <w:tcPr>
            <w:tcW w:w="2255" w:type="dxa"/>
            <w:vAlign w:val="center"/>
          </w:tcPr>
          <w:p w14:paraId="2162F0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 доверия 05</w:t>
            </w:r>
          </w:p>
        </w:tc>
        <w:tc>
          <w:tcPr>
            <w:tcW w:w="1427" w:type="dxa"/>
            <w:vAlign w:val="center"/>
          </w:tcPr>
          <w:p w14:paraId="6BA2CA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0,36</w:t>
            </w:r>
          </w:p>
        </w:tc>
        <w:tc>
          <w:tcPr>
            <w:tcW w:w="1470" w:type="dxa"/>
            <w:vAlign w:val="center"/>
          </w:tcPr>
          <w:p w14:paraId="5F4BDA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68" w:type="dxa"/>
            <w:vAlign w:val="center"/>
          </w:tcPr>
          <w:p w14:paraId="7C0145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1337" w:type="dxa"/>
            <w:vAlign w:val="center"/>
          </w:tcPr>
          <w:p w14:paraId="57E0E2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</w:tr>
      <w:tr w:rsidR="002039B0" w14:paraId="607AD158" w14:textId="77777777" w:rsidTr="002039B0">
        <w:trPr>
          <w:cantSplit/>
          <w:jc w:val="center"/>
        </w:trPr>
        <w:tc>
          <w:tcPr>
            <w:tcW w:w="2481" w:type="dxa"/>
            <w:vAlign w:val="center"/>
          </w:tcPr>
          <w:p w14:paraId="3D0D9B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Технологический и ресурсный барьер</w:t>
            </w:r>
          </w:p>
        </w:tc>
        <w:tc>
          <w:tcPr>
            <w:tcW w:w="2255" w:type="dxa"/>
            <w:vAlign w:val="center"/>
          </w:tcPr>
          <w:p w14:paraId="4E07CE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 ресурсной силы 06</w:t>
            </w:r>
          </w:p>
        </w:tc>
        <w:tc>
          <w:tcPr>
            <w:tcW w:w="1427" w:type="dxa"/>
            <w:vAlign w:val="center"/>
          </w:tcPr>
          <w:p w14:paraId="1C921E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0,36</w:t>
            </w:r>
          </w:p>
        </w:tc>
        <w:tc>
          <w:tcPr>
            <w:tcW w:w="1470" w:type="dxa"/>
            <w:vAlign w:val="center"/>
          </w:tcPr>
          <w:p w14:paraId="2CA8A3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68" w:type="dxa"/>
            <w:vAlign w:val="center"/>
          </w:tcPr>
          <w:p w14:paraId="5C9D52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1337" w:type="dxa"/>
            <w:vAlign w:val="center"/>
          </w:tcPr>
          <w:p w14:paraId="1A62EF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</w:tr>
      <w:tr w:rsidR="002039B0" w14:paraId="390B5767" w14:textId="77777777" w:rsidTr="002039B0">
        <w:trPr>
          <w:cantSplit/>
          <w:jc w:val="center"/>
        </w:trPr>
        <w:tc>
          <w:tcPr>
            <w:tcW w:w="2481" w:type="dxa"/>
            <w:vAlign w:val="center"/>
          </w:tcPr>
          <w:p w14:paraId="62BDF9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Платформенная зависимость</w:t>
            </w:r>
          </w:p>
        </w:tc>
        <w:tc>
          <w:tcPr>
            <w:tcW w:w="2255" w:type="dxa"/>
            <w:vAlign w:val="center"/>
          </w:tcPr>
          <w:p w14:paraId="2D0E30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Ручной ввод 0–1 (допущение Р-2)</w:t>
            </w:r>
          </w:p>
        </w:tc>
        <w:tc>
          <w:tcPr>
            <w:tcW w:w="1427" w:type="dxa"/>
            <w:vAlign w:val="center"/>
          </w:tcPr>
          <w:p w14:paraId="147064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0,33 (допущение Р-2)</w:t>
            </w:r>
          </w:p>
        </w:tc>
        <w:tc>
          <w:tcPr>
            <w:tcW w:w="1470" w:type="dxa"/>
            <w:vAlign w:val="center"/>
          </w:tcPr>
          <w:p w14:paraId="36DBCC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68" w:type="dxa"/>
            <w:vAlign w:val="center"/>
          </w:tcPr>
          <w:p w14:paraId="293302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0,08</w:t>
            </w:r>
          </w:p>
        </w:tc>
        <w:tc>
          <w:tcPr>
            <w:tcW w:w="1337" w:type="dxa"/>
            <w:vAlign w:val="center"/>
          </w:tcPr>
          <w:p w14:paraId="24F3D3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0,08</w:t>
            </w:r>
          </w:p>
        </w:tc>
      </w:tr>
      <w:tr w:rsidR="002039B0" w14:paraId="60E7EEAF" w14:textId="77777777" w:rsidTr="002039B0">
        <w:trPr>
          <w:cantSplit/>
          <w:jc w:val="center"/>
        </w:trPr>
        <w:tc>
          <w:tcPr>
            <w:tcW w:w="2481" w:type="dxa"/>
            <w:vAlign w:val="center"/>
          </w:tcPr>
          <w:p w14:paraId="0324EA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Угроза заменителей</w:t>
            </w:r>
          </w:p>
        </w:tc>
        <w:tc>
          <w:tcPr>
            <w:tcW w:w="2255" w:type="dxa"/>
            <w:vAlign w:val="center"/>
          </w:tcPr>
          <w:p w14:paraId="3A555E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Ручной ввод 0–1 (допущение Р-2)</w:t>
            </w:r>
          </w:p>
        </w:tc>
        <w:tc>
          <w:tcPr>
            <w:tcW w:w="1427" w:type="dxa"/>
            <w:vAlign w:val="center"/>
          </w:tcPr>
          <w:p w14:paraId="78094E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 (допущение Р-2)</w:t>
            </w:r>
          </w:p>
        </w:tc>
        <w:tc>
          <w:tcPr>
            <w:tcW w:w="1470" w:type="dxa"/>
            <w:vAlign w:val="center"/>
          </w:tcPr>
          <w:p w14:paraId="182739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68" w:type="dxa"/>
            <w:vAlign w:val="center"/>
          </w:tcPr>
          <w:p w14:paraId="33E68E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0,08</w:t>
            </w:r>
          </w:p>
        </w:tc>
        <w:tc>
          <w:tcPr>
            <w:tcW w:w="1337" w:type="dxa"/>
            <w:vAlign w:val="center"/>
          </w:tcPr>
          <w:p w14:paraId="2EFDFD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0,24</w:t>
            </w:r>
          </w:p>
        </w:tc>
      </w:tr>
      <w:tr w:rsidR="002039B0" w14:paraId="7B67953D" w14:textId="77777777" w:rsidTr="002039B0">
        <w:trPr>
          <w:cantSplit/>
          <w:jc w:val="center"/>
        </w:trPr>
        <w:tc>
          <w:tcPr>
            <w:tcW w:w="2481" w:type="dxa"/>
            <w:vAlign w:val="center"/>
          </w:tcPr>
          <w:p w14:paraId="3CBCA9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2255" w:type="dxa"/>
            <w:vAlign w:val="center"/>
          </w:tcPr>
          <w:p w14:paraId="2CB62238" w14:textId="77777777" w:rsidR="00CB4FB5" w:rsidRDefault="00CB4FB5">
            <w:pPr>
              <w:spacing w:line="240" w:lineRule="auto"/>
              <w:jc w:val="center"/>
            </w:pPr>
          </w:p>
        </w:tc>
        <w:tc>
          <w:tcPr>
            <w:tcW w:w="1427" w:type="dxa"/>
            <w:vAlign w:val="center"/>
          </w:tcPr>
          <w:p w14:paraId="624B7EA1" w14:textId="77777777" w:rsidR="00CB4FB5" w:rsidRDefault="00CB4FB5">
            <w:pPr>
              <w:spacing w:line="240" w:lineRule="auto"/>
              <w:jc w:val="center"/>
            </w:pPr>
          </w:p>
        </w:tc>
        <w:tc>
          <w:tcPr>
            <w:tcW w:w="1470" w:type="dxa"/>
            <w:vAlign w:val="center"/>
          </w:tcPr>
          <w:p w14:paraId="0545E0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2,32</w:t>
            </w:r>
          </w:p>
        </w:tc>
        <w:tc>
          <w:tcPr>
            <w:tcW w:w="668" w:type="dxa"/>
            <w:vAlign w:val="center"/>
          </w:tcPr>
          <w:p w14:paraId="64CFB0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1,04</w:t>
            </w:r>
          </w:p>
        </w:tc>
        <w:tc>
          <w:tcPr>
            <w:tcW w:w="1337" w:type="dxa"/>
            <w:vAlign w:val="center"/>
          </w:tcPr>
          <w:p w14:paraId="0EA217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2,32</w:t>
            </w:r>
          </w:p>
        </w:tc>
      </w:tr>
    </w:tbl>
    <w:p w14:paraId="4FD53D6B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36 – Индекс барьеров входа: основной и справочный расчет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788"/>
        <w:gridCol w:w="3850"/>
      </w:tblGrid>
      <w:tr w:rsidR="002039B0" w14:paraId="1BDC72D1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788" w:type="dxa"/>
            <w:vAlign w:val="center"/>
          </w:tcPr>
          <w:p w14:paraId="42A220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850" w:type="dxa"/>
            <w:vAlign w:val="center"/>
          </w:tcPr>
          <w:p w14:paraId="60BBB3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372210F0" w14:textId="77777777" w:rsidTr="002039B0">
        <w:trPr>
          <w:cantSplit/>
          <w:jc w:val="center"/>
        </w:trPr>
        <w:tc>
          <w:tcPr>
            <w:tcW w:w="5788" w:type="dxa"/>
            <w:vAlign w:val="center"/>
          </w:tcPr>
          <w:p w14:paraId="732D7D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 барьеров по шаблону (основной)</w:t>
            </w:r>
          </w:p>
        </w:tc>
        <w:tc>
          <w:tcPr>
            <w:tcW w:w="3850" w:type="dxa"/>
            <w:vAlign w:val="center"/>
          </w:tcPr>
          <w:p w14:paraId="333C9B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2,32 (низкие барьеры; данные листов 04–06 собраны 02–03.10.2026)</w:t>
            </w:r>
          </w:p>
        </w:tc>
      </w:tr>
      <w:tr w:rsidR="002039B0" w14:paraId="42D5F6B1" w14:textId="77777777" w:rsidTr="002039B0">
        <w:trPr>
          <w:cantSplit/>
          <w:jc w:val="center"/>
        </w:trPr>
        <w:tc>
          <w:tcPr>
            <w:tcW w:w="5788" w:type="dxa"/>
            <w:vAlign w:val="center"/>
          </w:tcPr>
          <w:p w14:paraId="30F097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Уровень по шаблону (≥ 4 высокие, ≥ 2,5 средние)</w:t>
            </w:r>
          </w:p>
        </w:tc>
        <w:tc>
          <w:tcPr>
            <w:tcW w:w="3850" w:type="dxa"/>
            <w:vAlign w:val="center"/>
          </w:tcPr>
          <w:p w14:paraId="18E5CC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Низкие барьеры (2,32 меньше порога 2,5)</w:t>
            </w:r>
          </w:p>
        </w:tc>
      </w:tr>
      <w:tr w:rsidR="002039B0" w14:paraId="0FCFEFBF" w14:textId="77777777" w:rsidTr="002039B0">
        <w:trPr>
          <w:cantSplit/>
          <w:jc w:val="center"/>
        </w:trPr>
        <w:tc>
          <w:tcPr>
            <w:tcW w:w="5788" w:type="dxa"/>
            <w:vAlign w:val="center"/>
          </w:tcPr>
          <w:p w14:paraId="2565CE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Максимум по шаблону (5 × 1,04)</w:t>
            </w:r>
          </w:p>
        </w:tc>
        <w:tc>
          <w:tcPr>
            <w:tcW w:w="3850" w:type="dxa"/>
            <w:vAlign w:val="center"/>
          </w:tcPr>
          <w:p w14:paraId="4DA361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5,2</w:t>
            </w:r>
          </w:p>
        </w:tc>
      </w:tr>
      <w:tr w:rsidR="002039B0" w14:paraId="1A235A50" w14:textId="77777777" w:rsidTr="002039B0">
        <w:trPr>
          <w:cantSplit/>
          <w:jc w:val="center"/>
        </w:trPr>
        <w:tc>
          <w:tcPr>
            <w:tcW w:w="5788" w:type="dxa"/>
            <w:vAlign w:val="center"/>
          </w:tcPr>
          <w:p w14:paraId="372D1D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Справочно: индекс, поделенный на сумму весов 1,04</w:t>
            </w:r>
          </w:p>
        </w:tc>
        <w:tc>
          <w:tcPr>
            <w:tcW w:w="3850" w:type="dxa"/>
            <w:vAlign w:val="center"/>
          </w:tcPr>
          <w:p w14:paraId="58D90F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2,23</w:t>
            </w:r>
          </w:p>
        </w:tc>
      </w:tr>
      <w:tr w:rsidR="002039B0" w14:paraId="1FA1D1CD" w14:textId="77777777" w:rsidTr="002039B0">
        <w:trPr>
          <w:cantSplit/>
          <w:jc w:val="center"/>
        </w:trPr>
        <w:tc>
          <w:tcPr>
            <w:tcW w:w="5788" w:type="dxa"/>
            <w:vAlign w:val="center"/>
          </w:tcPr>
          <w:p w14:paraId="594C7A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Уровень при справочном расчете</w:t>
            </w:r>
          </w:p>
        </w:tc>
        <w:tc>
          <w:tcPr>
            <w:tcW w:w="3850" w:type="dxa"/>
            <w:vAlign w:val="center"/>
          </w:tcPr>
          <w:p w14:paraId="66106F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Низкие барьеры</w:t>
            </w:r>
          </w:p>
        </w:tc>
      </w:tr>
    </w:tbl>
    <w:p w14:paraId="1DFA79FF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Дашборд (лист 08) пересчитывается автоматически; данные листов 02–06 заполнены и загружены 03.10.2026, все формулы рассчитаны без ошибок. Индекс барьеров входа (07!</w:t>
      </w:r>
      <w:r>
        <w:rPr>
          <w:i/>
          <w:sz w:val="28"/>
        </w:rPr>
        <w:t>F13</w:t>
      </w:r>
      <w:r>
        <w:rPr>
          <w:sz w:val="28"/>
        </w:rPr>
        <w:t>) = 2,32 (уровень «низкие барьеры»).</w:t>
      </w:r>
    </w:p>
    <w:p w14:paraId="2D26DAEB" w14:textId="77777777" w:rsidR="00CB4FB5" w:rsidRDefault="00CB4FB5">
      <w:pPr>
        <w:pStyle w:val="4"/>
        <w:ind w:firstLine="709"/>
      </w:pPr>
      <w:r>
        <w:t>2.11.3 Исправления рабочей копии шаблона</w:t>
      </w:r>
    </w:p>
    <w:p w14:paraId="46A93473" w14:textId="77777777" w:rsidR="00CB4FB5" w:rsidRDefault="00CB4FB5">
      <w:pPr>
        <w:pStyle w:val="FirstParagraph"/>
      </w:pPr>
      <w:r>
        <w:rPr>
          <w:sz w:val="28"/>
        </w:rPr>
        <w:t xml:space="preserve">Шаблон открывается в </w:t>
      </w:r>
      <w:r>
        <w:rPr>
          <w:i/>
          <w:sz w:val="28"/>
        </w:rPr>
        <w:t>Excel</w:t>
      </w:r>
      <w:r>
        <w:rPr>
          <w:sz w:val="28"/>
        </w:rPr>
        <w:t xml:space="preserve"> только с восстановлением файла; рабочая копия создана средствами </w:t>
      </w:r>
      <w:r>
        <w:rPr>
          <w:i/>
          <w:sz w:val="28"/>
        </w:rPr>
        <w:t>Excel</w:t>
      </w:r>
      <w:r>
        <w:rPr>
          <w:sz w:val="28"/>
        </w:rPr>
        <w:t>, без пересохранения сторонними библиотеками, чтобы сохранить встроенную диаграмму. Дефекты, найденные при проверке, исправлены только в рабочей копии; значения «до» и «после» получены на демонстрационных данных самого шаблона (8 конкурентов).</w:t>
      </w:r>
    </w:p>
    <w:p w14:paraId="644DF9C4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37 – Исправления рабочей копии шаблона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650"/>
        <w:gridCol w:w="2461"/>
        <w:gridCol w:w="2926"/>
        <w:gridCol w:w="2951"/>
      </w:tblGrid>
      <w:tr w:rsidR="002039B0" w14:paraId="5F8048F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1E73B3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650" w:type="dxa"/>
            <w:vAlign w:val="center"/>
          </w:tcPr>
          <w:p w14:paraId="57C603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Ячейка</w:t>
            </w:r>
          </w:p>
        </w:tc>
        <w:tc>
          <w:tcPr>
            <w:tcW w:w="2461" w:type="dxa"/>
            <w:vAlign w:val="center"/>
          </w:tcPr>
          <w:p w14:paraId="62892C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Дефект</w:t>
            </w:r>
          </w:p>
        </w:tc>
        <w:tc>
          <w:tcPr>
            <w:tcW w:w="2926" w:type="dxa"/>
            <w:vAlign w:val="center"/>
          </w:tcPr>
          <w:p w14:paraId="436D59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</w:t>
            </w:r>
          </w:p>
        </w:tc>
        <w:tc>
          <w:tcPr>
            <w:tcW w:w="2951" w:type="dxa"/>
            <w:vAlign w:val="center"/>
          </w:tcPr>
          <w:p w14:paraId="550C9A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После</w:t>
            </w:r>
          </w:p>
        </w:tc>
      </w:tr>
      <w:tr w:rsidR="002039B0" w14:paraId="1587D186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77CC3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Д1</w:t>
            </w:r>
          </w:p>
        </w:tc>
        <w:tc>
          <w:tcPr>
            <w:tcW w:w="650" w:type="dxa"/>
            <w:vAlign w:val="center"/>
          </w:tcPr>
          <w:p w14:paraId="6859DC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Файл</w:t>
            </w:r>
          </w:p>
        </w:tc>
        <w:tc>
          <w:tcPr>
            <w:tcW w:w="2461" w:type="dxa"/>
            <w:vAlign w:val="center"/>
          </w:tcPr>
          <w:p w14:paraId="5A689F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Открывается только с восстановлением</w:t>
            </w:r>
          </w:p>
        </w:tc>
        <w:tc>
          <w:tcPr>
            <w:tcW w:w="2926" w:type="dxa"/>
            <w:vAlign w:val="center"/>
          </w:tcPr>
          <w:p w14:paraId="7AC658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Сообщение о повреждении</w:t>
            </w:r>
          </w:p>
        </w:tc>
        <w:tc>
          <w:tcPr>
            <w:tcW w:w="2951" w:type="dxa"/>
            <w:vAlign w:val="center"/>
          </w:tcPr>
          <w:p w14:paraId="2643E3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Сохранен средствами </w:t>
            </w:r>
            <w:r>
              <w:rPr>
                <w:i/>
              </w:rPr>
              <w:t>Excel</w:t>
            </w:r>
            <w:r>
              <w:t>; диаграмма листа 08 сохранена</w:t>
            </w:r>
          </w:p>
        </w:tc>
      </w:tr>
      <w:tr w:rsidR="002039B0" w14:paraId="3CB98DC5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67DBA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Д2</w:t>
            </w:r>
          </w:p>
        </w:tc>
        <w:tc>
          <w:tcPr>
            <w:tcW w:w="650" w:type="dxa"/>
            <w:vAlign w:val="center"/>
          </w:tcPr>
          <w:p w14:paraId="705C28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01 </w:t>
            </w:r>
            <w:r>
              <w:rPr>
                <w:i/>
              </w:rPr>
              <w:t>B8</w:t>
            </w:r>
            <w:r>
              <w:t>–</w:t>
            </w:r>
            <w:r>
              <w:rPr>
                <w:i/>
              </w:rPr>
              <w:t>B10</w:t>
            </w:r>
          </w:p>
        </w:tc>
        <w:tc>
          <w:tcPr>
            <w:tcW w:w="2461" w:type="dxa"/>
            <w:vAlign w:val="center"/>
          </w:tcPr>
          <w:p w14:paraId="1A8C07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Формулы сдвинуты на строку: в ячейке даты – число конкурентов (8), в ячейке числа конкурентов – сумма трафика (139 990), ячейка суммарного трафика пуста</w:t>
            </w:r>
          </w:p>
        </w:tc>
        <w:tc>
          <w:tcPr>
            <w:tcW w:w="2926" w:type="dxa"/>
            <w:vAlign w:val="center"/>
          </w:tcPr>
          <w:p w14:paraId="091A02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B8</w:t>
            </w:r>
            <w:r>
              <w:t xml:space="preserve"> = </w:t>
            </w:r>
            <w:r>
              <w:rPr>
                <w:i/>
              </w:rPr>
              <w:t>COUNTA</w:t>
            </w:r>
            <w:r>
              <w:t xml:space="preserve">(…) = 8; </w:t>
            </w:r>
            <w:r>
              <w:rPr>
                <w:i/>
              </w:rPr>
              <w:t>B9</w:t>
            </w:r>
            <w:r>
              <w:t xml:space="preserve"> = </w:t>
            </w:r>
            <w:r>
              <w:rPr>
                <w:i/>
              </w:rPr>
              <w:t>SUM</w:t>
            </w:r>
            <w:r>
              <w:t xml:space="preserve">(…) = 139 990; </w:t>
            </w:r>
            <w:r>
              <w:rPr>
                <w:i/>
              </w:rPr>
              <w:t>B10</w:t>
            </w:r>
            <w:r>
              <w:t xml:space="preserve"> пусто</w:t>
            </w:r>
          </w:p>
        </w:tc>
        <w:tc>
          <w:tcPr>
            <w:tcW w:w="2951" w:type="dxa"/>
            <w:vAlign w:val="center"/>
          </w:tcPr>
          <w:p w14:paraId="45F0AA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B8</w:t>
            </w:r>
            <w:r>
              <w:t xml:space="preserve"> – дата заполнения; </w:t>
            </w:r>
            <w:r>
              <w:rPr>
                <w:i/>
              </w:rPr>
              <w:t>B9</w:t>
            </w:r>
            <w:r>
              <w:t xml:space="preserve"> = </w:t>
            </w:r>
            <w:r>
              <w:rPr>
                <w:i/>
              </w:rPr>
              <w:t>COUNTA</w:t>
            </w:r>
            <w:r>
              <w:t>(‘02_Конкуренты_</w:t>
            </w:r>
            <w:r>
              <w:rPr>
                <w:i/>
              </w:rPr>
              <w:t>SW</w:t>
            </w:r>
            <w:r>
              <w:t>’!</w:t>
            </w:r>
            <w:r>
              <w:rPr>
                <w:i/>
              </w:rPr>
              <w:t>A4</w:t>
            </w:r>
            <w:r>
              <w:t>:</w:t>
            </w:r>
            <w:r>
              <w:rPr>
                <w:i/>
              </w:rPr>
              <w:t>A33</w:t>
            </w:r>
            <w:r>
              <w:t xml:space="preserve">) = 8; </w:t>
            </w:r>
            <w:r>
              <w:rPr>
                <w:i/>
              </w:rPr>
              <w:t>B10</w:t>
            </w:r>
            <w:r>
              <w:t xml:space="preserve"> = </w:t>
            </w:r>
            <w:r>
              <w:rPr>
                <w:i/>
              </w:rPr>
              <w:t>SUM</w:t>
            </w:r>
            <w:r>
              <w:t>(‘02_Конкуренты_</w:t>
            </w:r>
            <w:r>
              <w:rPr>
                <w:i/>
              </w:rPr>
              <w:t>SW</w:t>
            </w:r>
            <w:r>
              <w:t>’!</w:t>
            </w:r>
            <w:r>
              <w:rPr>
                <w:i/>
              </w:rPr>
              <w:t>E4</w:t>
            </w:r>
            <w:r>
              <w:t>:</w:t>
            </w:r>
            <w:r>
              <w:rPr>
                <w:i/>
              </w:rPr>
              <w:t>E33</w:t>
            </w:r>
            <w:r>
              <w:t>) = 139 990</w:t>
            </w:r>
          </w:p>
        </w:tc>
      </w:tr>
      <w:tr w:rsidR="002039B0" w14:paraId="6C928263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358083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Д3</w:t>
            </w:r>
          </w:p>
        </w:tc>
        <w:tc>
          <w:tcPr>
            <w:tcW w:w="650" w:type="dxa"/>
            <w:vAlign w:val="center"/>
          </w:tcPr>
          <w:p w14:paraId="1E41A3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05 </w:t>
            </w:r>
            <w:r>
              <w:rPr>
                <w:i/>
              </w:rPr>
              <w:t>B38</w:t>
            </w:r>
          </w:p>
        </w:tc>
        <w:tc>
          <w:tcPr>
            <w:tcW w:w="2461" w:type="dxa"/>
            <w:vAlign w:val="center"/>
          </w:tcPr>
          <w:p w14:paraId="572B97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Формула дает #ЗНАЧ!, а среднее по массиву делило бы на 30 строк</w:t>
            </w:r>
          </w:p>
        </w:tc>
        <w:tc>
          <w:tcPr>
            <w:tcW w:w="2926" w:type="dxa"/>
            <w:vAlign w:val="center"/>
          </w:tcPr>
          <w:p w14:paraId="3E4E0D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=</w:t>
            </w:r>
            <w:r>
              <w:rPr>
                <w:i/>
              </w:rPr>
              <w:t>AVERAGE</w:t>
            </w:r>
            <w:r>
              <w:t>(</w:t>
            </w:r>
            <w:r>
              <w:rPr>
                <w:i/>
              </w:rPr>
              <w:t>C4</w:t>
            </w:r>
            <w:r>
              <w:t>:</w:t>
            </w:r>
            <w:r>
              <w:rPr>
                <w:i/>
              </w:rPr>
              <w:t>C33+E4</w:t>
            </w:r>
            <w:r>
              <w:t>:</w:t>
            </w:r>
            <w:r>
              <w:rPr>
                <w:i/>
              </w:rPr>
              <w:t>E33+G4</w:t>
            </w:r>
            <w:r>
              <w:t>:</w:t>
            </w:r>
            <w:r>
              <w:rPr>
                <w:i/>
              </w:rPr>
              <w:t>G33+I4</w:t>
            </w:r>
            <w:r>
              <w:t>:</w:t>
            </w:r>
            <w:r>
              <w:rPr>
                <w:i/>
              </w:rPr>
              <w:t>I33</w:t>
            </w:r>
            <w:r>
              <w:t>) = #ЗНАЧ!</w:t>
            </w:r>
          </w:p>
        </w:tc>
        <w:tc>
          <w:tcPr>
            <w:tcW w:w="2951" w:type="dxa"/>
            <w:vAlign w:val="center"/>
          </w:tcPr>
          <w:p w14:paraId="5357DB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=SUMPRODUCT(C4:C33+E4:E33+G4:G33+I4:I33)/COUNTA(A4:A33) </w:t>
            </w:r>
            <w:r>
              <w:t>= 163</w:t>
            </w:r>
          </w:p>
        </w:tc>
      </w:tr>
      <w:tr w:rsidR="002039B0" w14:paraId="597F3588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BA0FF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Д4</w:t>
            </w:r>
          </w:p>
        </w:tc>
        <w:tc>
          <w:tcPr>
            <w:tcW w:w="650" w:type="dxa"/>
            <w:vAlign w:val="center"/>
          </w:tcPr>
          <w:p w14:paraId="7A6F50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06 </w:t>
            </w:r>
            <w:r>
              <w:rPr>
                <w:i/>
              </w:rPr>
              <w:t>B38</w:t>
            </w:r>
          </w:p>
        </w:tc>
        <w:tc>
          <w:tcPr>
            <w:tcW w:w="2461" w:type="dxa"/>
            <w:vAlign w:val="center"/>
          </w:tcPr>
          <w:p w14:paraId="1B71AB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Складываются две доли (кабинет и приложение); сумма может превысить 1</w:t>
            </w:r>
          </w:p>
        </w:tc>
        <w:tc>
          <w:tcPr>
            <w:tcW w:w="2926" w:type="dxa"/>
            <w:vAlign w:val="center"/>
          </w:tcPr>
          <w:p w14:paraId="72DF7A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=COUNTIF(F,«да»)/COUNTA(A)+COUNTIF(G,«да»)/COUNTA(A) </w:t>
            </w:r>
            <w:r>
              <w:t>= 80,0 %</w:t>
            </w:r>
          </w:p>
        </w:tc>
        <w:tc>
          <w:tcPr>
            <w:tcW w:w="2951" w:type="dxa"/>
            <w:vAlign w:val="center"/>
          </w:tcPr>
          <w:p w14:paraId="0274E4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=</w:t>
            </w:r>
            <w:r>
              <w:rPr>
                <w:i/>
              </w:rPr>
              <w:t>SUMPRODUCT</w:t>
            </w:r>
            <w:r>
              <w:t>(–(((</w:t>
            </w:r>
            <w:r>
              <w:rPr>
                <w:i/>
              </w:rPr>
              <w:t>F4</w:t>
            </w:r>
            <w:r>
              <w:t>:</w:t>
            </w:r>
            <w:r>
              <w:rPr>
                <w:i/>
              </w:rPr>
              <w:t>F33</w:t>
            </w:r>
            <w:r>
              <w:t>=“да”)+(</w:t>
            </w:r>
            <w:r>
              <w:rPr>
                <w:i/>
              </w:rPr>
              <w:t>G4</w:t>
            </w:r>
            <w:r>
              <w:t>:</w:t>
            </w:r>
            <w:r>
              <w:rPr>
                <w:i/>
              </w:rPr>
              <w:t>G33</w:t>
            </w:r>
            <w:r>
              <w:rPr>
                <w:i/>
                <w:iCs/>
              </w:rPr>
              <w:t xml:space="preserve">=“да”))&gt;0))/COUNTA(A4:A33) </w:t>
            </w:r>
            <w:r>
              <w:t>= 60,0 %</w:t>
            </w:r>
          </w:p>
        </w:tc>
      </w:tr>
      <w:tr w:rsidR="002039B0" w14:paraId="2F1D6121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0358F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Д5</w:t>
            </w:r>
          </w:p>
        </w:tc>
        <w:tc>
          <w:tcPr>
            <w:tcW w:w="650" w:type="dxa"/>
            <w:vAlign w:val="center"/>
          </w:tcPr>
          <w:p w14:paraId="21D4E4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04, 05, 06</w:t>
            </w:r>
          </w:p>
        </w:tc>
        <w:tc>
          <w:tcPr>
            <w:tcW w:w="2461" w:type="dxa"/>
            <w:vAlign w:val="center"/>
          </w:tcPr>
          <w:p w14:paraId="7F3E37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Формулы индексов и баллов только в строках 4–8</w:t>
            </w:r>
          </w:p>
        </w:tc>
        <w:tc>
          <w:tcPr>
            <w:tcW w:w="2926" w:type="dxa"/>
            <w:vAlign w:val="center"/>
          </w:tcPr>
          <w:p w14:paraId="10DD10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Строки 4–8</w:t>
            </w:r>
          </w:p>
        </w:tc>
        <w:tc>
          <w:tcPr>
            <w:tcW w:w="2951" w:type="dxa"/>
            <w:vAlign w:val="center"/>
          </w:tcPr>
          <w:p w14:paraId="0BC211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Формулы протягиваются только на строки с полными данными; на 30.09.2026 таких строк нет, поэтому формулы листов 04–06 не протянуты</w:t>
            </w:r>
          </w:p>
        </w:tc>
      </w:tr>
      <w:tr w:rsidR="002039B0" w14:paraId="7801FA9E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523F9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Д6</w:t>
            </w:r>
          </w:p>
        </w:tc>
        <w:tc>
          <w:tcPr>
            <w:tcW w:w="650" w:type="dxa"/>
            <w:vAlign w:val="center"/>
          </w:tcPr>
          <w:p w14:paraId="202359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07 </w:t>
            </w:r>
            <w:r>
              <w:rPr>
                <w:i/>
              </w:rPr>
              <w:t>E13</w:t>
            </w:r>
          </w:p>
        </w:tc>
        <w:tc>
          <w:tcPr>
            <w:tcW w:w="2461" w:type="dxa"/>
            <w:vAlign w:val="center"/>
          </w:tcPr>
          <w:p w14:paraId="0726C9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 итоговой строке весов константа 1, а сумма весов </w:t>
            </w:r>
            <w:r>
              <w:rPr>
                <w:i/>
              </w:rPr>
              <w:t>E4</w:t>
            </w:r>
            <w:r>
              <w:t>:</w:t>
            </w:r>
            <w:r>
              <w:rPr>
                <w:i/>
              </w:rPr>
              <w:t>E12</w:t>
            </w:r>
            <w:r>
              <w:t xml:space="preserve"> равна 1,04</w:t>
            </w:r>
          </w:p>
        </w:tc>
        <w:tc>
          <w:tcPr>
            <w:tcW w:w="2926" w:type="dxa"/>
            <w:vAlign w:val="center"/>
          </w:tcPr>
          <w:p w14:paraId="761A7D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 (100 %)</w:t>
            </w:r>
          </w:p>
        </w:tc>
        <w:tc>
          <w:tcPr>
            <w:tcW w:w="2951" w:type="dxa"/>
            <w:vAlign w:val="center"/>
          </w:tcPr>
          <w:p w14:paraId="715F81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=</w:t>
            </w:r>
            <w:r>
              <w:rPr>
                <w:i/>
              </w:rPr>
              <w:t>SUM</w:t>
            </w:r>
            <w:r>
              <w:t>(</w:t>
            </w:r>
            <w:r>
              <w:rPr>
                <w:i/>
              </w:rPr>
              <w:t>E4</w:t>
            </w:r>
            <w:r>
              <w:t>:</w:t>
            </w:r>
            <w:r>
              <w:rPr>
                <w:i/>
              </w:rPr>
              <w:t>E12</w:t>
            </w:r>
            <w:r>
              <w:t>) = 1,04 (только отображение; веса не менялись)</w:t>
            </w:r>
          </w:p>
        </w:tc>
      </w:tr>
      <w:tr w:rsidR="002039B0" w14:paraId="284FD145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EF865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Д7</w:t>
            </w:r>
          </w:p>
        </w:tc>
        <w:tc>
          <w:tcPr>
            <w:tcW w:w="650" w:type="dxa"/>
            <w:vAlign w:val="center"/>
          </w:tcPr>
          <w:p w14:paraId="1A4A76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01 </w:t>
            </w:r>
            <w:r>
              <w:rPr>
                <w:i/>
              </w:rPr>
              <w:t>B12</w:t>
            </w:r>
          </w:p>
        </w:tc>
        <w:tc>
          <w:tcPr>
            <w:tcW w:w="2461" w:type="dxa"/>
            <w:vAlign w:val="center"/>
          </w:tcPr>
          <w:p w14:paraId="35AFE1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Порог </w:t>
            </w:r>
            <w:r>
              <w:rPr>
                <w:i/>
              </w:rPr>
              <w:t>CR5</w:t>
            </w:r>
            <w:r>
              <w:t xml:space="preserve"> (0,75) не используется в формулах; в 07 </w:t>
            </w:r>
            <w:r>
              <w:rPr>
                <w:i/>
              </w:rPr>
              <w:t>B4</w:t>
            </w:r>
            <w:r>
              <w:t xml:space="preserve"> написано «</w:t>
            </w:r>
            <w:r>
              <w:rPr>
                <w:i/>
              </w:rPr>
              <w:t>CR3</w:t>
            </w:r>
            <w:r>
              <w:t xml:space="preserve"> / </w:t>
            </w:r>
            <w:r>
              <w:rPr>
                <w:i/>
              </w:rPr>
              <w:t>CR5</w:t>
            </w:r>
            <w:r>
              <w:t xml:space="preserve"> / </w:t>
            </w:r>
            <w:r>
              <w:rPr>
                <w:i/>
              </w:rPr>
              <w:t>HHI</w:t>
            </w:r>
            <w:r>
              <w:t xml:space="preserve">», но </w:t>
            </w:r>
            <w:r>
              <w:rPr>
                <w:i/>
              </w:rPr>
              <w:t>CR5</w:t>
            </w:r>
            <w:r>
              <w:t xml:space="preserve"> в балл не входит</w:t>
            </w:r>
          </w:p>
        </w:tc>
        <w:tc>
          <w:tcPr>
            <w:tcW w:w="2926" w:type="dxa"/>
            <w:vAlign w:val="center"/>
          </w:tcPr>
          <w:p w14:paraId="37686B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14:paraId="3BF45A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исправлялось; </w:t>
            </w:r>
            <w:r>
              <w:rPr>
                <w:i/>
              </w:rPr>
              <w:t>CR5</w:t>
            </w:r>
            <w:r>
              <w:t xml:space="preserve"> рассчитывается и приводится справочно</w:t>
            </w:r>
          </w:p>
        </w:tc>
      </w:tr>
      <w:tr w:rsidR="002039B0" w14:paraId="38A445DA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91C01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Д8</w:t>
            </w:r>
          </w:p>
        </w:tc>
        <w:tc>
          <w:tcPr>
            <w:tcW w:w="650" w:type="dxa"/>
            <w:vAlign w:val="center"/>
          </w:tcPr>
          <w:p w14:paraId="62810F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01 </w:t>
            </w:r>
            <w:r>
              <w:rPr>
                <w:i/>
              </w:rPr>
              <w:t>B18</w:t>
            </w:r>
          </w:p>
        </w:tc>
        <w:tc>
          <w:tcPr>
            <w:tcW w:w="2461" w:type="dxa"/>
            <w:vAlign w:val="center"/>
          </w:tcPr>
          <w:p w14:paraId="0C359C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Порог рекламной активности (30) не используется; на листах 04 и 06 нормировка на 50</w:t>
            </w:r>
          </w:p>
        </w:tc>
        <w:tc>
          <w:tcPr>
            <w:tcW w:w="2926" w:type="dxa"/>
            <w:vAlign w:val="center"/>
          </w:tcPr>
          <w:p w14:paraId="7FD1E5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14:paraId="32566D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исправлялось, описано</w:t>
            </w:r>
          </w:p>
        </w:tc>
      </w:tr>
      <w:tr w:rsidR="002039B0" w14:paraId="5C242528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1189A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Д9</w:t>
            </w:r>
          </w:p>
        </w:tc>
        <w:tc>
          <w:tcPr>
            <w:tcW w:w="650" w:type="dxa"/>
            <w:vAlign w:val="center"/>
          </w:tcPr>
          <w:p w14:paraId="77D902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03 </w:t>
            </w:r>
            <w:r>
              <w:rPr>
                <w:i/>
              </w:rPr>
              <w:t>E4</w:t>
            </w:r>
            <w:r>
              <w:t xml:space="preserve">, </w:t>
            </w:r>
            <w:r>
              <w:rPr>
                <w:i/>
              </w:rPr>
              <w:t>E7</w:t>
            </w:r>
            <w:r>
              <w:t xml:space="preserve">, </w:t>
            </w:r>
            <w:r>
              <w:rPr>
                <w:i/>
              </w:rPr>
              <w:t>E8</w:t>
            </w:r>
            <w:r>
              <w:t xml:space="preserve">, </w:t>
            </w:r>
            <w:r>
              <w:rPr>
                <w:i/>
              </w:rPr>
              <w:t>E9</w:t>
            </w:r>
          </w:p>
        </w:tc>
        <w:tc>
          <w:tcPr>
            <w:tcW w:w="2461" w:type="dxa"/>
            <w:vAlign w:val="center"/>
          </w:tcPr>
          <w:p w14:paraId="5B31EB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Баллы прямого, социального, реферального и медийного каналов считаются, но в индекс 07 не входят</w:t>
            </w:r>
          </w:p>
        </w:tc>
        <w:tc>
          <w:tcPr>
            <w:tcW w:w="2926" w:type="dxa"/>
            <w:vAlign w:val="center"/>
          </w:tcPr>
          <w:p w14:paraId="2516CC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14:paraId="76B6C1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исправлялось, баллы приводятся справочно</w:t>
            </w:r>
          </w:p>
        </w:tc>
      </w:tr>
      <w:tr w:rsidR="002039B0" w14:paraId="5D0BC1F8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1B267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Д10</w:t>
            </w:r>
          </w:p>
        </w:tc>
        <w:tc>
          <w:tcPr>
            <w:tcW w:w="650" w:type="dxa"/>
            <w:vAlign w:val="center"/>
          </w:tcPr>
          <w:p w14:paraId="64449E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03 </w:t>
            </w:r>
            <w:r>
              <w:rPr>
                <w:i/>
              </w:rPr>
              <w:t>D4</w:t>
            </w:r>
            <w:r>
              <w:t xml:space="preserve">, </w:t>
            </w:r>
            <w:r>
              <w:rPr>
                <w:i/>
              </w:rPr>
              <w:t>D7</w:t>
            </w:r>
            <w:r>
              <w:t>–</w:t>
            </w:r>
            <w:r>
              <w:rPr>
                <w:i/>
              </w:rPr>
              <w:t>D9</w:t>
            </w:r>
          </w:p>
        </w:tc>
        <w:tc>
          <w:tcPr>
            <w:tcW w:w="2461" w:type="dxa"/>
            <w:vAlign w:val="center"/>
          </w:tcPr>
          <w:p w14:paraId="37883B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Пороги 0,30 / 0,20 / 0,15 / 0,10 – константы, залитые как формулы</w:t>
            </w:r>
          </w:p>
        </w:tc>
        <w:tc>
          <w:tcPr>
            <w:tcW w:w="2926" w:type="dxa"/>
            <w:vAlign w:val="center"/>
          </w:tcPr>
          <w:p w14:paraId="004F14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14:paraId="74DCFE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исправлялось, описано</w:t>
            </w:r>
          </w:p>
        </w:tc>
      </w:tr>
      <w:tr w:rsidR="002039B0" w14:paraId="77402FED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271D2F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Д11</w:t>
            </w:r>
          </w:p>
        </w:tc>
        <w:tc>
          <w:tcPr>
            <w:tcW w:w="650" w:type="dxa"/>
            <w:vAlign w:val="center"/>
          </w:tcPr>
          <w:p w14:paraId="25B8A9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06 </w:t>
            </w:r>
            <w:r>
              <w:rPr>
                <w:i/>
              </w:rPr>
              <w:t>D</w:t>
            </w:r>
            <w:r>
              <w:t xml:space="preserve">, </w:t>
            </w:r>
            <w:r>
              <w:rPr>
                <w:i/>
              </w:rPr>
              <w:t>E</w:t>
            </w:r>
          </w:p>
        </w:tc>
        <w:tc>
          <w:tcPr>
            <w:tcW w:w="2461" w:type="dxa"/>
            <w:vAlign w:val="center"/>
          </w:tcPr>
          <w:p w14:paraId="383DEE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Шкалы «стек 1–5» и </w:t>
            </w:r>
            <w:r>
              <w:rPr>
                <w:i/>
                <w:iCs/>
              </w:rPr>
              <w:t xml:space="preserve">«CRM/автоматизация </w:t>
            </w:r>
            <w:r>
              <w:t>1–5» не заданы</w:t>
            </w:r>
          </w:p>
        </w:tc>
        <w:tc>
          <w:tcPr>
            <w:tcW w:w="2926" w:type="dxa"/>
            <w:vAlign w:val="center"/>
          </w:tcPr>
          <w:p w14:paraId="3AE400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14:paraId="57E13F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Критерии баллов введены как допущение Р-3; баллы стека и </w:t>
            </w:r>
            <w:r>
              <w:rPr>
                <w:i/>
              </w:rPr>
              <w:t>CRM</w:t>
            </w:r>
            <w:r>
              <w:t xml:space="preserve"> по собранным данным не выставлены ()</w:t>
            </w:r>
          </w:p>
        </w:tc>
      </w:tr>
      <w:tr w:rsidR="002039B0" w14:paraId="41D1CCA6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47B8D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Д12</w:t>
            </w:r>
          </w:p>
        </w:tc>
        <w:tc>
          <w:tcPr>
            <w:tcW w:w="650" w:type="dxa"/>
            <w:vAlign w:val="center"/>
          </w:tcPr>
          <w:p w14:paraId="42FE07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04 </w:t>
            </w:r>
            <w:r>
              <w:rPr>
                <w:i/>
              </w:rPr>
              <w:t>E</w:t>
            </w:r>
            <w:r>
              <w:t xml:space="preserve">, 06 </w:t>
            </w:r>
            <w:r>
              <w:rPr>
                <w:i/>
              </w:rPr>
              <w:t>B</w:t>
            </w:r>
          </w:p>
        </w:tc>
        <w:tc>
          <w:tcPr>
            <w:tcW w:w="2461" w:type="dxa"/>
            <w:vAlign w:val="center"/>
          </w:tcPr>
          <w:p w14:paraId="265FF3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Валюта </w:t>
            </w:r>
            <w:r>
              <w:rPr>
                <w:i/>
              </w:rPr>
              <w:t>CPC</w:t>
            </w:r>
            <w:r>
              <w:t xml:space="preserve"> и финансирования не указана</w:t>
            </w:r>
          </w:p>
        </w:tc>
        <w:tc>
          <w:tcPr>
            <w:tcW w:w="2926" w:type="dxa"/>
            <w:vAlign w:val="center"/>
          </w:tcPr>
          <w:p w14:paraId="49FC28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14:paraId="69A389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Принята </w:t>
            </w:r>
            <w:r>
              <w:rPr>
                <w:i/>
              </w:rPr>
              <w:t>у.е.</w:t>
            </w:r>
            <w:r>
              <w:t xml:space="preserve"> по курсу НБРБ 3,0285 </w:t>
            </w:r>
            <w:r>
              <w:rPr>
                <w:i/>
                <w:iCs/>
              </w:rPr>
              <w:t xml:space="preserve">BYN/у.е. </w:t>
            </w:r>
            <w:r>
              <w:t>на 30.09.2026 (дата ЛР2-3, Р-4)</w:t>
            </w:r>
          </w:p>
        </w:tc>
      </w:tr>
      <w:tr w:rsidR="002039B0" w14:paraId="3FA937FC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28A4E5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Д13</w:t>
            </w:r>
          </w:p>
        </w:tc>
        <w:tc>
          <w:tcPr>
            <w:tcW w:w="650" w:type="dxa"/>
            <w:vAlign w:val="center"/>
          </w:tcPr>
          <w:p w14:paraId="590840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07 </w:t>
            </w:r>
            <w:r>
              <w:rPr>
                <w:i/>
              </w:rPr>
              <w:t>C11</w:t>
            </w:r>
            <w:r>
              <w:t xml:space="preserve">, </w:t>
            </w:r>
            <w:r>
              <w:rPr>
                <w:i/>
              </w:rPr>
              <w:t>C12</w:t>
            </w:r>
          </w:p>
        </w:tc>
        <w:tc>
          <w:tcPr>
            <w:tcW w:w="2461" w:type="dxa"/>
            <w:vAlign w:val="center"/>
          </w:tcPr>
          <w:p w14:paraId="2C9E36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Значения вводятся вручную без методики расчета</w:t>
            </w:r>
          </w:p>
        </w:tc>
        <w:tc>
          <w:tcPr>
            <w:tcW w:w="2926" w:type="dxa"/>
            <w:vAlign w:val="center"/>
          </w:tcPr>
          <w:p w14:paraId="4C99DC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14:paraId="459D53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C11</w:t>
            </w:r>
            <w:r>
              <w:t xml:space="preserve"> = 0,33, </w:t>
            </w:r>
            <w:r>
              <w:rPr>
                <w:i/>
              </w:rPr>
              <w:t>C12</w:t>
            </w:r>
            <w:r>
              <w:t xml:space="preserve"> = 0,6 по фактам сбора (Р-2, Приложение Б)</w:t>
            </w:r>
          </w:p>
        </w:tc>
      </w:tr>
      <w:tr w:rsidR="002039B0" w14:paraId="1A1B8EF3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9D5A1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Д14</w:t>
            </w:r>
          </w:p>
        </w:tc>
        <w:tc>
          <w:tcPr>
            <w:tcW w:w="650" w:type="dxa"/>
            <w:vAlign w:val="center"/>
          </w:tcPr>
          <w:p w14:paraId="73A84F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00 </w:t>
            </w:r>
            <w:r>
              <w:rPr>
                <w:i/>
              </w:rPr>
              <w:t>C5</w:t>
            </w:r>
          </w:p>
        </w:tc>
        <w:tc>
          <w:tcPr>
            <w:tcW w:w="2461" w:type="dxa"/>
            <w:vAlign w:val="center"/>
          </w:tcPr>
          <w:p w14:paraId="1B0294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Сказано, что 01_Параметры задает веса, а веса лежат в 07 </w:t>
            </w:r>
            <w:r>
              <w:rPr>
                <w:i/>
              </w:rPr>
              <w:t>E4</w:t>
            </w:r>
            <w:r>
              <w:t>:</w:t>
            </w:r>
            <w:r>
              <w:rPr>
                <w:i/>
              </w:rPr>
              <w:t>E12</w:t>
            </w:r>
          </w:p>
        </w:tc>
        <w:tc>
          <w:tcPr>
            <w:tcW w:w="2926" w:type="dxa"/>
            <w:vAlign w:val="center"/>
          </w:tcPr>
          <w:p w14:paraId="4CF666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14:paraId="23D0BE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исправлялось, описано</w:t>
            </w:r>
          </w:p>
        </w:tc>
      </w:tr>
      <w:tr w:rsidR="002039B0" w14:paraId="76A84BCC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2E47BD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Д15</w:t>
            </w:r>
          </w:p>
        </w:tc>
        <w:tc>
          <w:tcPr>
            <w:tcW w:w="650" w:type="dxa"/>
            <w:vAlign w:val="center"/>
          </w:tcPr>
          <w:p w14:paraId="1134D4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05, 06</w:t>
            </w:r>
          </w:p>
        </w:tc>
        <w:tc>
          <w:tcPr>
            <w:tcW w:w="2461" w:type="dxa"/>
            <w:vAlign w:val="center"/>
          </w:tcPr>
          <w:p w14:paraId="32C3B4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Списки конкурентов не связаны с листом 02</w:t>
            </w:r>
          </w:p>
        </w:tc>
        <w:tc>
          <w:tcPr>
            <w:tcW w:w="2926" w:type="dxa"/>
            <w:vAlign w:val="center"/>
          </w:tcPr>
          <w:p w14:paraId="18F150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Разные списки</w:t>
            </w:r>
          </w:p>
        </w:tc>
        <w:tc>
          <w:tcPr>
            <w:tcW w:w="2951" w:type="dxa"/>
            <w:vAlign w:val="center"/>
          </w:tcPr>
          <w:p w14:paraId="7C9B8E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Один перечень из 19 доменов на листах 02, 05, 06; </w:t>
            </w:r>
            <w:r>
              <w:rPr>
                <w:i/>
              </w:rPr>
              <w:t>camunda.com</w:t>
            </w:r>
            <w:r>
              <w:t xml:space="preserve"> не включен</w:t>
            </w:r>
          </w:p>
        </w:tc>
      </w:tr>
      <w:tr w:rsidR="002039B0" w14:paraId="4A1742D0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3170B9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Д16</w:t>
            </w:r>
          </w:p>
        </w:tc>
        <w:tc>
          <w:tcPr>
            <w:tcW w:w="650" w:type="dxa"/>
            <w:vAlign w:val="center"/>
          </w:tcPr>
          <w:p w14:paraId="4C9424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02 </w:t>
            </w:r>
            <w:r>
              <w:rPr>
                <w:i/>
              </w:rPr>
              <w:t>B38</w:t>
            </w:r>
            <w:r>
              <w:t xml:space="preserve">, </w:t>
            </w:r>
            <w:r>
              <w:rPr>
                <w:i/>
              </w:rPr>
              <w:t>B39</w:t>
            </w:r>
          </w:p>
        </w:tc>
        <w:tc>
          <w:tcPr>
            <w:tcW w:w="2461" w:type="dxa"/>
            <w:vAlign w:val="center"/>
          </w:tcPr>
          <w:p w14:paraId="6A45F2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LARGE</w:t>
            </w:r>
            <w:r>
              <w:t>(…,5) дает ошибку при менее чем 5 конкурентах</w:t>
            </w:r>
          </w:p>
        </w:tc>
        <w:tc>
          <w:tcPr>
            <w:tcW w:w="2926" w:type="dxa"/>
            <w:vAlign w:val="center"/>
          </w:tcPr>
          <w:p w14:paraId="1883DC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14:paraId="15AA87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критично: методика требует 10–30 конкурентов</w:t>
            </w:r>
          </w:p>
        </w:tc>
      </w:tr>
      <w:tr w:rsidR="002039B0" w14:paraId="23986F80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96B0B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Д17</w:t>
            </w:r>
          </w:p>
        </w:tc>
        <w:tc>
          <w:tcPr>
            <w:tcW w:w="650" w:type="dxa"/>
            <w:vAlign w:val="center"/>
          </w:tcPr>
          <w:p w14:paraId="1AA3AF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01 </w:t>
            </w:r>
            <w:r>
              <w:rPr>
                <w:i/>
              </w:rPr>
              <w:t>C11</w:t>
            </w:r>
            <w:r>
              <w:t>–</w:t>
            </w:r>
            <w:r>
              <w:rPr>
                <w:i/>
              </w:rPr>
              <w:t>C16</w:t>
            </w:r>
          </w:p>
        </w:tc>
        <w:tc>
          <w:tcPr>
            <w:tcW w:w="2461" w:type="dxa"/>
            <w:vAlign w:val="center"/>
          </w:tcPr>
          <w:p w14:paraId="1487B8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Единица «%», а значения – доли единицы</w:t>
            </w:r>
          </w:p>
        </w:tc>
        <w:tc>
          <w:tcPr>
            <w:tcW w:w="2926" w:type="dxa"/>
            <w:vAlign w:val="center"/>
          </w:tcPr>
          <w:p w14:paraId="35B301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14:paraId="2F3F1F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исправлялось, описано</w:t>
            </w:r>
          </w:p>
        </w:tc>
      </w:tr>
      <w:tr w:rsidR="002039B0" w14:paraId="77C222CA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29FA59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Д18</w:t>
            </w:r>
          </w:p>
        </w:tc>
        <w:tc>
          <w:tcPr>
            <w:tcW w:w="650" w:type="dxa"/>
            <w:vAlign w:val="center"/>
          </w:tcPr>
          <w:p w14:paraId="0449ED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08 </w:t>
            </w:r>
            <w:r>
              <w:rPr>
                <w:i/>
              </w:rPr>
              <w:t>A15</w:t>
            </w:r>
          </w:p>
        </w:tc>
        <w:tc>
          <w:tcPr>
            <w:tcW w:w="2461" w:type="dxa"/>
            <w:vAlign w:val="center"/>
          </w:tcPr>
          <w:p w14:paraId="232491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Итоговая формулировка набрана текстом с числом 3.12 и не пересчитывается</w:t>
            </w:r>
          </w:p>
        </w:tc>
        <w:tc>
          <w:tcPr>
            <w:tcW w:w="2926" w:type="dxa"/>
            <w:vAlign w:val="center"/>
          </w:tcPr>
          <w:p w14:paraId="4CFA77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Текст с числом 3.12</w:t>
            </w:r>
          </w:p>
        </w:tc>
        <w:tc>
          <w:tcPr>
            <w:tcW w:w="2951" w:type="dxa"/>
            <w:vAlign w:val="center"/>
          </w:tcPr>
          <w:p w14:paraId="3FC4B0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Заменена пометкой; итоговая формулировка формируется после подстановки данных</w:t>
            </w:r>
          </w:p>
        </w:tc>
      </w:tr>
    </w:tbl>
    <w:p w14:paraId="6DBDA008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Формулы листов 04–06 на пустых строках дают нулевые значения, поэтому до внесения полных данных они не протягиваются; сводные показатели листов 04–06 при отсутствии полных строк возвращают ошибку деления на ноль, что означает «данных нет», и ошибка передается на листы 07 и 08. В рабочей копии 42 ячейки с ошибкой деления на ноль (листы 04–08).</w:t>
      </w:r>
    </w:p>
    <w:p w14:paraId="1EB14E77" w14:textId="77777777" w:rsidR="00CB4FB5" w:rsidRDefault="00CB4FB5">
      <w:pPr>
        <w:pStyle w:val="4"/>
        <w:ind w:firstLine="709"/>
      </w:pPr>
      <w:r>
        <w:lastRenderedPageBreak/>
        <w:t xml:space="preserve">2.11.4 Сверка расчетов на </w:t>
      </w:r>
      <w:r>
        <w:rPr>
          <w:iCs/>
        </w:rPr>
        <w:t xml:space="preserve">Python </w:t>
      </w:r>
      <w:r>
        <w:t xml:space="preserve">и </w:t>
      </w:r>
      <w:r>
        <w:rPr>
          <w:iCs/>
        </w:rPr>
        <w:t>Excel</w:t>
      </w:r>
    </w:p>
    <w:p w14:paraId="131BF2F1" w14:textId="77777777" w:rsidR="00CB4FB5" w:rsidRDefault="00CB4FB5">
      <w:pPr>
        <w:pStyle w:val="FirstParagraph"/>
      </w:pPr>
      <w:r>
        <w:rPr>
          <w:sz w:val="28"/>
        </w:rPr>
        <w:t xml:space="preserve">Все показатели шаблона (доли,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, </w:t>
      </w:r>
      <w:r>
        <w:rPr>
          <w:i/>
          <w:sz w:val="28"/>
        </w:rPr>
        <w:t>HHI</w:t>
      </w:r>
      <w:r>
        <w:rPr>
          <w:sz w:val="28"/>
        </w:rPr>
        <w:t xml:space="preserve">, взвешенные доли каналов, индексы листов 04–06, индекс барьеров) воспроизведены расчетом на </w:t>
      </w:r>
      <w:r>
        <w:rPr>
          <w:i/>
          <w:sz w:val="28"/>
        </w:rPr>
        <w:t>Python</w:t>
      </w:r>
      <w:r>
        <w:rPr>
          <w:sz w:val="28"/>
        </w:rPr>
        <w:t xml:space="preserve"> по тем же формулам и сверены с ячейками </w:t>
      </w:r>
      <w:r>
        <w:rPr>
          <w:i/>
          <w:sz w:val="28"/>
        </w:rPr>
        <w:t>Excel</w:t>
      </w:r>
      <w:r>
        <w:rPr>
          <w:sz w:val="28"/>
        </w:rPr>
        <w:t xml:space="preserve">. Проверка на демонстрационных </w:t>
      </w:r>
      <w:r>
        <w:rPr>
          <w:sz w:val="28"/>
        </w:rPr>
        <w:t xml:space="preserve">данных шаблона (8 конкурентов) показала совпадение всех 14 контролируемых значений с точностью 10⁻⁹, в том числе индекс барьеров 3,12. Проверка конвейера на полном тестовом наборе строк (20 конкурентов, 10 запросов) также показала совпадение всех значений. Данные листов 04–06 собраны и загружены 03.10.2026; по итогам повторной сверки все контролируемые значения совпали с </w:t>
      </w:r>
      <w:r>
        <w:rPr>
          <w:i/>
          <w:sz w:val="28"/>
        </w:rPr>
        <w:t>Excel</w:t>
      </w:r>
      <w:r>
        <w:rPr>
          <w:sz w:val="28"/>
        </w:rPr>
        <w:t xml:space="preserve"> (ошибок формул: 0).</w:t>
      </w:r>
    </w:p>
    <w:p w14:paraId="3243B482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38 – Сверка </w:t>
      </w:r>
      <w:r>
        <w:rPr>
          <w:i/>
          <w:sz w:val="28"/>
        </w:rPr>
        <w:t>Python</w:t>
      </w:r>
      <w:r>
        <w:rPr>
          <w:sz w:val="28"/>
        </w:rPr>
        <w:t xml:space="preserve"> и </w:t>
      </w:r>
      <w:r>
        <w:rPr>
          <w:i/>
          <w:sz w:val="28"/>
        </w:rPr>
        <w:t>Excel</w:t>
      </w:r>
      <w:r>
        <w:rPr>
          <w:sz w:val="28"/>
        </w:rPr>
        <w:t xml:space="preserve"> на демонстрационных данных шаблона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85"/>
        <w:gridCol w:w="1421"/>
        <w:gridCol w:w="1433"/>
        <w:gridCol w:w="2099"/>
      </w:tblGrid>
      <w:tr w:rsidR="002039B0" w14:paraId="6E6A8D2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85" w:type="dxa"/>
            <w:vAlign w:val="center"/>
          </w:tcPr>
          <w:p w14:paraId="6A70B8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421" w:type="dxa"/>
            <w:vAlign w:val="center"/>
          </w:tcPr>
          <w:p w14:paraId="016193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  <w:tc>
          <w:tcPr>
            <w:tcW w:w="1433" w:type="dxa"/>
            <w:vAlign w:val="center"/>
          </w:tcPr>
          <w:p w14:paraId="177319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Python</w:t>
            </w:r>
          </w:p>
        </w:tc>
        <w:tc>
          <w:tcPr>
            <w:tcW w:w="2099" w:type="dxa"/>
            <w:vAlign w:val="center"/>
          </w:tcPr>
          <w:p w14:paraId="35969F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Совпадение</w:t>
            </w:r>
          </w:p>
        </w:tc>
      </w:tr>
      <w:tr w:rsidR="002039B0" w14:paraId="72E19066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08B4EA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CR3</w:t>
            </w:r>
            <w:r>
              <w:t xml:space="preserve"> (02!</w:t>
            </w:r>
            <w:r>
              <w:rPr>
                <w:i/>
              </w:rPr>
              <w:t>B38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1F9BD7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59,80 %</w:t>
            </w:r>
          </w:p>
        </w:tc>
        <w:tc>
          <w:tcPr>
            <w:tcW w:w="1433" w:type="dxa"/>
            <w:vAlign w:val="center"/>
          </w:tcPr>
          <w:p w14:paraId="38B93F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59,80 %</w:t>
            </w:r>
          </w:p>
        </w:tc>
        <w:tc>
          <w:tcPr>
            <w:tcW w:w="2099" w:type="dxa"/>
            <w:vAlign w:val="center"/>
          </w:tcPr>
          <w:p w14:paraId="35BB70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42DBEA26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526D95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CR5</w:t>
            </w:r>
            <w:r>
              <w:t xml:space="preserve"> (02!</w:t>
            </w:r>
            <w:r>
              <w:rPr>
                <w:i/>
              </w:rPr>
              <w:t>B39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511350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81,59 %</w:t>
            </w:r>
          </w:p>
        </w:tc>
        <w:tc>
          <w:tcPr>
            <w:tcW w:w="1433" w:type="dxa"/>
            <w:vAlign w:val="center"/>
          </w:tcPr>
          <w:p w14:paraId="6D14A0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81,59 %</w:t>
            </w:r>
          </w:p>
        </w:tc>
        <w:tc>
          <w:tcPr>
            <w:tcW w:w="2099" w:type="dxa"/>
            <w:vAlign w:val="center"/>
          </w:tcPr>
          <w:p w14:paraId="4B6A2A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61842BC9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09B27A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HHI</w:t>
            </w:r>
            <w:r>
              <w:t xml:space="preserve"> (02!</w:t>
            </w:r>
            <w:r>
              <w:rPr>
                <w:i/>
              </w:rPr>
              <w:t>B40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1F1F45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1593,5</w:t>
            </w:r>
          </w:p>
        </w:tc>
        <w:tc>
          <w:tcPr>
            <w:tcW w:w="1433" w:type="dxa"/>
            <w:vAlign w:val="center"/>
          </w:tcPr>
          <w:p w14:paraId="0DA9C1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1593,5</w:t>
            </w:r>
          </w:p>
        </w:tc>
        <w:tc>
          <w:tcPr>
            <w:tcW w:w="2099" w:type="dxa"/>
            <w:vAlign w:val="center"/>
          </w:tcPr>
          <w:p w14:paraId="447F44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54BCFAEA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2690A9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 длительность визита, с (02!</w:t>
            </w:r>
            <w:r>
              <w:rPr>
                <w:i/>
              </w:rPr>
              <w:t>B41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16B986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142,9</w:t>
            </w:r>
          </w:p>
        </w:tc>
        <w:tc>
          <w:tcPr>
            <w:tcW w:w="1433" w:type="dxa"/>
            <w:vAlign w:val="center"/>
          </w:tcPr>
          <w:p w14:paraId="666D2B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142,9</w:t>
            </w:r>
          </w:p>
        </w:tc>
        <w:tc>
          <w:tcPr>
            <w:tcW w:w="2099" w:type="dxa"/>
            <w:vAlign w:val="center"/>
          </w:tcPr>
          <w:p w14:paraId="0520C1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31CED349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70F2BD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Органический поиск (03!</w:t>
            </w:r>
            <w:r>
              <w:rPr>
                <w:i/>
              </w:rPr>
              <w:t>C5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2B6EC0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38,60 %</w:t>
            </w:r>
          </w:p>
        </w:tc>
        <w:tc>
          <w:tcPr>
            <w:tcW w:w="1433" w:type="dxa"/>
            <w:vAlign w:val="center"/>
          </w:tcPr>
          <w:p w14:paraId="52DE3C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38,60 %</w:t>
            </w:r>
          </w:p>
        </w:tc>
        <w:tc>
          <w:tcPr>
            <w:tcW w:w="2099" w:type="dxa"/>
            <w:vAlign w:val="center"/>
          </w:tcPr>
          <w:p w14:paraId="32CB06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6AC90AAF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668C61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Платный поиск (03!</w:t>
            </w:r>
            <w:r>
              <w:rPr>
                <w:i/>
              </w:rPr>
              <w:t>C6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328CE3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15,09 %</w:t>
            </w:r>
          </w:p>
        </w:tc>
        <w:tc>
          <w:tcPr>
            <w:tcW w:w="1433" w:type="dxa"/>
            <w:vAlign w:val="center"/>
          </w:tcPr>
          <w:p w14:paraId="61F206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15,09 %</w:t>
            </w:r>
          </w:p>
        </w:tc>
        <w:tc>
          <w:tcPr>
            <w:tcW w:w="2099" w:type="dxa"/>
            <w:vAlign w:val="center"/>
          </w:tcPr>
          <w:p w14:paraId="1D01D8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40CEAF71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3DABD7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Брендовая сила (03!</w:t>
            </w:r>
            <w:r>
              <w:rPr>
                <w:i/>
              </w:rPr>
              <w:t>C10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047FFA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43,53 %</w:t>
            </w:r>
          </w:p>
        </w:tc>
        <w:tc>
          <w:tcPr>
            <w:tcW w:w="1433" w:type="dxa"/>
            <w:vAlign w:val="center"/>
          </w:tcPr>
          <w:p w14:paraId="3CA790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43,53 %</w:t>
            </w:r>
          </w:p>
        </w:tc>
        <w:tc>
          <w:tcPr>
            <w:tcW w:w="2099" w:type="dxa"/>
            <w:vAlign w:val="center"/>
          </w:tcPr>
          <w:p w14:paraId="036E7D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735390F7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542D4A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Поисково-рекламный индекс (04!</w:t>
            </w:r>
            <w:r>
              <w:rPr>
                <w:i/>
              </w:rPr>
              <w:t>B37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6895E9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66,44 %</w:t>
            </w:r>
          </w:p>
        </w:tc>
        <w:tc>
          <w:tcPr>
            <w:tcW w:w="1433" w:type="dxa"/>
            <w:vAlign w:val="center"/>
          </w:tcPr>
          <w:p w14:paraId="5A21E4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66,44 %</w:t>
            </w:r>
          </w:p>
        </w:tc>
        <w:tc>
          <w:tcPr>
            <w:tcW w:w="2099" w:type="dxa"/>
            <w:vAlign w:val="center"/>
          </w:tcPr>
          <w:p w14:paraId="613618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2125DDA9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67ED5A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высококонкурентных запросов (04!</w:t>
            </w:r>
            <w:r>
              <w:rPr>
                <w:i/>
              </w:rPr>
              <w:t>B38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17B99D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40,0 %</w:t>
            </w:r>
          </w:p>
        </w:tc>
        <w:tc>
          <w:tcPr>
            <w:tcW w:w="1433" w:type="dxa"/>
            <w:vAlign w:val="center"/>
          </w:tcPr>
          <w:p w14:paraId="46EEB6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40,0 %</w:t>
            </w:r>
          </w:p>
        </w:tc>
        <w:tc>
          <w:tcPr>
            <w:tcW w:w="2099" w:type="dxa"/>
            <w:vAlign w:val="center"/>
          </w:tcPr>
          <w:p w14:paraId="4EE779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13C82EA3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44B56F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 доверия (05!</w:t>
            </w:r>
            <w:r>
              <w:rPr>
                <w:i/>
              </w:rPr>
              <w:t>B37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7F9438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66,33 %</w:t>
            </w:r>
          </w:p>
        </w:tc>
        <w:tc>
          <w:tcPr>
            <w:tcW w:w="1433" w:type="dxa"/>
            <w:vAlign w:val="center"/>
          </w:tcPr>
          <w:p w14:paraId="7441EF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66,33 %</w:t>
            </w:r>
          </w:p>
        </w:tc>
        <w:tc>
          <w:tcPr>
            <w:tcW w:w="2099" w:type="dxa"/>
            <w:vAlign w:val="center"/>
          </w:tcPr>
          <w:p w14:paraId="208119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194F1366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01B1D0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Среднее число отзывов (05!</w:t>
            </w:r>
            <w:r>
              <w:rPr>
                <w:i/>
              </w:rPr>
              <w:t>B38</w:t>
            </w:r>
            <w:r>
              <w:t>, после Д3)</w:t>
            </w:r>
          </w:p>
        </w:tc>
        <w:tc>
          <w:tcPr>
            <w:tcW w:w="1421" w:type="dxa"/>
            <w:vAlign w:val="center"/>
          </w:tcPr>
          <w:p w14:paraId="1D8C01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163</w:t>
            </w:r>
          </w:p>
        </w:tc>
        <w:tc>
          <w:tcPr>
            <w:tcW w:w="1433" w:type="dxa"/>
            <w:vAlign w:val="center"/>
          </w:tcPr>
          <w:p w14:paraId="1F17CE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163</w:t>
            </w:r>
          </w:p>
        </w:tc>
        <w:tc>
          <w:tcPr>
            <w:tcW w:w="2099" w:type="dxa"/>
            <w:vAlign w:val="center"/>
          </w:tcPr>
          <w:p w14:paraId="6F548A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31990A88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09A7F2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 ресурсной силы (06!</w:t>
            </w:r>
            <w:r>
              <w:rPr>
                <w:i/>
              </w:rPr>
              <w:t>B37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0B0F90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47,67 %</w:t>
            </w:r>
          </w:p>
        </w:tc>
        <w:tc>
          <w:tcPr>
            <w:tcW w:w="1433" w:type="dxa"/>
            <w:vAlign w:val="center"/>
          </w:tcPr>
          <w:p w14:paraId="6F1C54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47,67 %</w:t>
            </w:r>
          </w:p>
        </w:tc>
        <w:tc>
          <w:tcPr>
            <w:tcW w:w="2099" w:type="dxa"/>
            <w:vAlign w:val="center"/>
          </w:tcPr>
          <w:p w14:paraId="2CED95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4CC0ED2A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5735BF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с кабинетом или приложением (06!</w:t>
            </w:r>
            <w:r>
              <w:rPr>
                <w:i/>
              </w:rPr>
              <w:t>B38</w:t>
            </w:r>
            <w:r>
              <w:t>, после Д4)</w:t>
            </w:r>
          </w:p>
        </w:tc>
        <w:tc>
          <w:tcPr>
            <w:tcW w:w="1421" w:type="dxa"/>
            <w:vAlign w:val="center"/>
          </w:tcPr>
          <w:p w14:paraId="43F4DF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60,0 %</w:t>
            </w:r>
          </w:p>
        </w:tc>
        <w:tc>
          <w:tcPr>
            <w:tcW w:w="1433" w:type="dxa"/>
            <w:vAlign w:val="center"/>
          </w:tcPr>
          <w:p w14:paraId="242BE8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60,0 %</w:t>
            </w:r>
          </w:p>
        </w:tc>
        <w:tc>
          <w:tcPr>
            <w:tcW w:w="2099" w:type="dxa"/>
            <w:vAlign w:val="center"/>
          </w:tcPr>
          <w:p w14:paraId="437724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14:paraId="0B7279CD" w14:textId="77777777" w:rsidTr="002039B0">
        <w:trPr>
          <w:cantSplit/>
          <w:jc w:val="center"/>
        </w:trPr>
        <w:tc>
          <w:tcPr>
            <w:tcW w:w="4685" w:type="dxa"/>
            <w:vAlign w:val="center"/>
          </w:tcPr>
          <w:p w14:paraId="20573E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 барьеров входа (07!</w:t>
            </w:r>
            <w:r>
              <w:rPr>
                <w:i/>
              </w:rPr>
              <w:t>F13</w:t>
            </w:r>
            <w:r>
              <w:t>)</w:t>
            </w:r>
          </w:p>
        </w:tc>
        <w:tc>
          <w:tcPr>
            <w:tcW w:w="1421" w:type="dxa"/>
            <w:vAlign w:val="center"/>
          </w:tcPr>
          <w:p w14:paraId="4E12D5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3,12</w:t>
            </w:r>
          </w:p>
        </w:tc>
        <w:tc>
          <w:tcPr>
            <w:tcW w:w="1433" w:type="dxa"/>
            <w:vAlign w:val="center"/>
          </w:tcPr>
          <w:p w14:paraId="4393E6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3,12</w:t>
            </w:r>
          </w:p>
        </w:tc>
        <w:tc>
          <w:tcPr>
            <w:tcW w:w="2099" w:type="dxa"/>
            <w:vAlign w:val="center"/>
          </w:tcPr>
          <w:p w14:paraId="1BFB1C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</w:tbl>
    <w:p w14:paraId="41B76B37" w14:textId="77777777" w:rsidR="00CB4FB5" w:rsidRDefault="00CB4FB5">
      <w:pPr>
        <w:pStyle w:val="4"/>
        <w:ind w:firstLine="709"/>
      </w:pPr>
      <w:r>
        <w:t xml:space="preserve">2.11.5 Основной расчет и вариант </w:t>
      </w:r>
      <w:r>
        <w:rPr>
          <w:iCs/>
        </w:rPr>
        <w:t xml:space="preserve">Word: </w:t>
      </w:r>
      <w:r>
        <w:t>соответствие</w:t>
      </w:r>
    </w:p>
    <w:p w14:paraId="3498EA3C" w14:textId="77777777" w:rsidR="00CB4FB5" w:rsidRDefault="00CB4FB5">
      <w:pPr>
        <w:pStyle w:val="FirstParagraph"/>
        <w:keepNext/>
      </w:pPr>
      <w:r>
        <w:rPr>
          <w:sz w:val="28"/>
        </w:rPr>
        <w:t>Таблица 39 – Сопоставление основного (</w:t>
      </w:r>
      <w:r>
        <w:rPr>
          <w:i/>
          <w:sz w:val="28"/>
        </w:rPr>
        <w:t>Excel</w:t>
      </w:r>
      <w:r>
        <w:rPr>
          <w:sz w:val="28"/>
        </w:rPr>
        <w:t>) и сравнительного (</w:t>
      </w:r>
      <w:r>
        <w:rPr>
          <w:i/>
          <w:sz w:val="28"/>
        </w:rPr>
        <w:t>Word</w:t>
      </w:r>
      <w:r>
        <w:rPr>
          <w:sz w:val="28"/>
        </w:rPr>
        <w:t>) расчетов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090"/>
        <w:gridCol w:w="2079"/>
        <w:gridCol w:w="2341"/>
        <w:gridCol w:w="3478"/>
      </w:tblGrid>
      <w:tr w:rsidR="002039B0" w14:paraId="64CC88A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695EBD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1090" w:type="dxa"/>
            <w:vAlign w:val="center"/>
          </w:tcPr>
          <w:p w14:paraId="729FE4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Что</w:t>
            </w:r>
          </w:p>
        </w:tc>
        <w:tc>
          <w:tcPr>
            <w:tcW w:w="2079" w:type="dxa"/>
            <w:vAlign w:val="center"/>
          </w:tcPr>
          <w:p w14:paraId="7AFF7B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Основной расчет (</w:t>
            </w:r>
            <w:r>
              <w:rPr>
                <w:i/>
              </w:rPr>
              <w:t>Excel</w:t>
            </w:r>
            <w:r>
              <w:t>)</w:t>
            </w:r>
          </w:p>
        </w:tc>
        <w:tc>
          <w:tcPr>
            <w:tcW w:w="2341" w:type="dxa"/>
            <w:vAlign w:val="center"/>
          </w:tcPr>
          <w:p w14:paraId="3636F8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Сравнительный расчет (</w:t>
            </w:r>
            <w:r>
              <w:rPr>
                <w:i/>
              </w:rPr>
              <w:t>Word</w:t>
            </w:r>
            <w:r>
              <w:t>)</w:t>
            </w:r>
          </w:p>
        </w:tc>
        <w:tc>
          <w:tcPr>
            <w:tcW w:w="3478" w:type="dxa"/>
            <w:vAlign w:val="center"/>
          </w:tcPr>
          <w:p w14:paraId="75DAC5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</w:tr>
      <w:tr w:rsidR="002039B0" w14:paraId="291AA84E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5A429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О1</w:t>
            </w:r>
          </w:p>
        </w:tc>
        <w:tc>
          <w:tcPr>
            <w:tcW w:w="1090" w:type="dxa"/>
            <w:vAlign w:val="center"/>
          </w:tcPr>
          <w:p w14:paraId="55DC70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Доли, </w:t>
            </w:r>
            <w:r>
              <w:rPr>
                <w:i/>
              </w:rPr>
              <w:t>CR3</w:t>
            </w:r>
            <w:r>
              <w:t xml:space="preserve">, </w:t>
            </w:r>
            <w:r>
              <w:rPr>
                <w:i/>
              </w:rPr>
              <w:t>CR5</w:t>
            </w:r>
            <w:r>
              <w:t xml:space="preserve">, </w:t>
            </w:r>
            <w:r>
              <w:rPr>
                <w:i/>
              </w:rPr>
              <w:t>HHI</w:t>
            </w:r>
          </w:p>
        </w:tc>
        <w:tc>
          <w:tcPr>
            <w:tcW w:w="2079" w:type="dxa"/>
            <w:vAlign w:val="center"/>
          </w:tcPr>
          <w:p w14:paraId="04D104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 релевантному трафику (визиты × доля географии)</w:t>
            </w:r>
          </w:p>
        </w:tc>
        <w:tc>
          <w:tcPr>
            <w:tcW w:w="2341" w:type="dxa"/>
            <w:vAlign w:val="center"/>
          </w:tcPr>
          <w:p w14:paraId="61A657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 сырым визитам релевантных сайтов</w:t>
            </w:r>
          </w:p>
        </w:tc>
        <w:tc>
          <w:tcPr>
            <w:tcW w:w="3478" w:type="dxa"/>
            <w:vAlign w:val="center"/>
          </w:tcPr>
          <w:p w14:paraId="456E07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</w:t>
            </w:r>
            <w:r>
              <w:rPr>
                <w:i/>
              </w:rPr>
              <w:t>CR3</w:t>
            </w:r>
            <w:r>
              <w:t xml:space="preserve">, </w:t>
            </w:r>
            <w:r>
              <w:rPr>
                <w:i/>
              </w:rPr>
              <w:t>CR5</w:t>
            </w:r>
            <w:r>
              <w:t xml:space="preserve">, </w:t>
            </w:r>
            <w:r>
              <w:rPr>
                <w:i/>
              </w:rPr>
              <w:t>HHI</w:t>
            </w:r>
            <w:r>
              <w:t xml:space="preserve"> = 0 (</w:t>
            </w:r>
            <w:r>
              <w:rPr>
                <w:i/>
              </w:rPr>
              <w:t>E</w:t>
            </w:r>
            <w:r>
              <w:t xml:space="preserve"> = 0); </w:t>
            </w:r>
            <w:r>
              <w:rPr>
                <w:i/>
              </w:rPr>
              <w:t>Word</w:t>
            </w:r>
            <w:r>
              <w:t xml:space="preserve">: </w:t>
            </w:r>
            <w:r>
              <w:rPr>
                <w:i/>
              </w:rPr>
              <w:t>CR3</w:t>
            </w:r>
            <w:r>
              <w:t xml:space="preserve"> 85,8 %, </w:t>
            </w:r>
            <w:r>
              <w:rPr>
                <w:i/>
              </w:rPr>
              <w:t>CR5</w:t>
            </w:r>
            <w:r>
              <w:t xml:space="preserve"> 90,7 %, </w:t>
            </w:r>
            <w:r>
              <w:rPr>
                <w:i/>
              </w:rPr>
              <w:t>HHI</w:t>
            </w:r>
            <w:r>
              <w:t xml:space="preserve"> 3 869 – таблица 6</w:t>
            </w:r>
          </w:p>
        </w:tc>
      </w:tr>
      <w:tr w:rsidR="002039B0" w14:paraId="78470936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EB78C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О2</w:t>
            </w:r>
          </w:p>
        </w:tc>
        <w:tc>
          <w:tcPr>
            <w:tcW w:w="1090" w:type="dxa"/>
            <w:vAlign w:val="center"/>
          </w:tcPr>
          <w:p w14:paraId="62A663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Балл концентрации</w:t>
            </w:r>
          </w:p>
        </w:tc>
        <w:tc>
          <w:tcPr>
            <w:tcW w:w="2079" w:type="dxa"/>
            <w:vAlign w:val="center"/>
          </w:tcPr>
          <w:p w14:paraId="243396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Пороги </w:t>
            </w:r>
            <w:r>
              <w:rPr>
                <w:i/>
              </w:rPr>
              <w:t>CR3</w:t>
            </w:r>
            <w:r>
              <w:t xml:space="preserve"> 0,6 / 0,39 или </w:t>
            </w:r>
            <w:r>
              <w:rPr>
                <w:i/>
              </w:rPr>
              <w:t>HHI</w:t>
            </w:r>
            <w:r>
              <w:t xml:space="preserve"> 2500 / 1625</w:t>
            </w:r>
          </w:p>
        </w:tc>
        <w:tc>
          <w:tcPr>
            <w:tcW w:w="2341" w:type="dxa"/>
            <w:vAlign w:val="center"/>
          </w:tcPr>
          <w:p w14:paraId="6A2F50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Качественно: лидеров нет / 2–3 лидера / топ-3 – большая часть</w:t>
            </w:r>
          </w:p>
        </w:tc>
        <w:tc>
          <w:tcPr>
            <w:tcW w:w="3478" w:type="dxa"/>
            <w:vAlign w:val="center"/>
          </w:tcPr>
          <w:p w14:paraId="3427DC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формально 1 (данных нет); </w:t>
            </w:r>
            <w:r>
              <w:rPr>
                <w:i/>
              </w:rPr>
              <w:t>Word</w:t>
            </w:r>
            <w:r>
              <w:t>: 5</w:t>
            </w:r>
          </w:p>
        </w:tc>
      </w:tr>
      <w:tr w:rsidR="002039B0" w14:paraId="2A0E9604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83953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О3</w:t>
            </w:r>
          </w:p>
        </w:tc>
        <w:tc>
          <w:tcPr>
            <w:tcW w:w="1090" w:type="dxa"/>
            <w:vAlign w:val="center"/>
          </w:tcPr>
          <w:p w14:paraId="2A51C5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Платное давление</w:t>
            </w:r>
          </w:p>
        </w:tc>
        <w:tc>
          <w:tcPr>
            <w:tcW w:w="2079" w:type="dxa"/>
            <w:vAlign w:val="center"/>
          </w:tcPr>
          <w:p w14:paraId="1E14B4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Среднее доли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 и индекса 04</w:t>
            </w:r>
          </w:p>
        </w:tc>
        <w:tc>
          <w:tcPr>
            <w:tcW w:w="2341" w:type="dxa"/>
            <w:vAlign w:val="center"/>
          </w:tcPr>
          <w:p w14:paraId="1B66ED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Среднее долей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 и </w:t>
            </w:r>
            <w:r>
              <w:rPr>
                <w:i/>
              </w:rPr>
              <w:t>display</w:t>
            </w:r>
          </w:p>
        </w:tc>
        <w:tc>
          <w:tcPr>
            <w:tcW w:w="3478" w:type="dxa"/>
            <w:vAlign w:val="center"/>
          </w:tcPr>
          <w:p w14:paraId="56A8F0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0,18 (платное давление); платный трафик </w:t>
            </w:r>
            <w:r>
              <w:rPr>
                <w:i/>
              </w:rPr>
              <w:t>plantuml.com</w:t>
            </w:r>
            <w:r>
              <w:t xml:space="preserve"> 0 % (ЛР2-3)</w:t>
            </w:r>
          </w:p>
        </w:tc>
      </w:tr>
      <w:tr w:rsidR="002039B0" w14:paraId="4136EEC9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C9DE9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О4</w:t>
            </w:r>
          </w:p>
        </w:tc>
        <w:tc>
          <w:tcPr>
            <w:tcW w:w="1090" w:type="dxa"/>
            <w:vAlign w:val="center"/>
          </w:tcPr>
          <w:p w14:paraId="21054A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Органическое давление</w:t>
            </w:r>
          </w:p>
        </w:tc>
        <w:tc>
          <w:tcPr>
            <w:tcW w:w="2079" w:type="dxa"/>
            <w:vAlign w:val="center"/>
          </w:tcPr>
          <w:p w14:paraId="62F549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Средневзвешенная доля </w:t>
            </w:r>
            <w:r>
              <w:rPr>
                <w:i/>
              </w:rPr>
              <w:t>organic</w:t>
            </w:r>
            <w:r>
              <w:t xml:space="preserve"> по всем</w:t>
            </w:r>
          </w:p>
        </w:tc>
        <w:tc>
          <w:tcPr>
            <w:tcW w:w="2341" w:type="dxa"/>
            <w:vAlign w:val="center"/>
          </w:tcPr>
          <w:p w14:paraId="771863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Доля </w:t>
            </w:r>
            <w:r>
              <w:rPr>
                <w:i/>
              </w:rPr>
              <w:t>organic</w:t>
            </w:r>
            <w:r>
              <w:t xml:space="preserve"> у лидеров (топ-3, рядом топ-5) и </w:t>
            </w:r>
            <w:r>
              <w:rPr>
                <w:i/>
              </w:rPr>
              <w:t>SEO</w:t>
            </w:r>
            <w:r>
              <w:t xml:space="preserve"> </w:t>
            </w:r>
            <w:r>
              <w:rPr>
                <w:i/>
              </w:rPr>
              <w:t>difficulty</w:t>
            </w:r>
          </w:p>
        </w:tc>
        <w:tc>
          <w:tcPr>
            <w:tcW w:w="3478" w:type="dxa"/>
            <w:vAlign w:val="center"/>
          </w:tcPr>
          <w:p w14:paraId="7DBFC6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0 (данных нет); </w:t>
            </w:r>
            <w:r>
              <w:rPr>
                <w:i/>
              </w:rPr>
              <w:t>Word</w:t>
            </w:r>
            <w:r>
              <w:t xml:space="preserve">: органика </w:t>
            </w:r>
            <w:r>
              <w:rPr>
                <w:i/>
              </w:rPr>
              <w:t>plantuml.com</w:t>
            </w:r>
            <w:r>
              <w:t xml:space="preserve"> 48,5 %; </w:t>
            </w:r>
            <w:r>
              <w:rPr>
                <w:i/>
              </w:rPr>
              <w:t>SEO</w:t>
            </w:r>
            <w:r>
              <w:t xml:space="preserve"> </w:t>
            </w:r>
            <w:r>
              <w:rPr>
                <w:i/>
              </w:rPr>
              <w:t>difficulty</w:t>
            </w:r>
            <w:r>
              <w:t xml:space="preserve"> не собрано</w:t>
            </w:r>
          </w:p>
        </w:tc>
      </w:tr>
      <w:tr w:rsidR="002039B0" w14:paraId="0F1A184F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37377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О5</w:t>
            </w:r>
          </w:p>
        </w:tc>
        <w:tc>
          <w:tcPr>
            <w:tcW w:w="1090" w:type="dxa"/>
            <w:vAlign w:val="center"/>
          </w:tcPr>
          <w:p w14:paraId="2FBE30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Брендовая сила</w:t>
            </w:r>
          </w:p>
        </w:tc>
        <w:tc>
          <w:tcPr>
            <w:tcW w:w="2079" w:type="dxa"/>
            <w:vAlign w:val="center"/>
          </w:tcPr>
          <w:p w14:paraId="2E5AFF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(</w:t>
            </w:r>
            <w:r>
              <w:rPr>
                <w:i/>
              </w:rPr>
              <w:t>Direct</w:t>
            </w:r>
            <w:r>
              <w:t xml:space="preserve"> + </w:t>
            </w:r>
            <w:r>
              <w:rPr>
                <w:i/>
              </w:rPr>
              <w:t>Brand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>) средневзвешенно</w:t>
            </w:r>
          </w:p>
        </w:tc>
        <w:tc>
          <w:tcPr>
            <w:tcW w:w="2341" w:type="dxa"/>
            <w:vAlign w:val="center"/>
          </w:tcPr>
          <w:p w14:paraId="73F85D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Direct</w:t>
            </w:r>
            <w:r>
              <w:t xml:space="preserve"> у лидеров и брендовые запросы</w:t>
            </w:r>
          </w:p>
        </w:tc>
        <w:tc>
          <w:tcPr>
            <w:tcW w:w="3478" w:type="dxa"/>
            <w:vAlign w:val="center"/>
          </w:tcPr>
          <w:p w14:paraId="1A1ABE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0 (данных нет); </w:t>
            </w:r>
            <w:r>
              <w:rPr>
                <w:i/>
              </w:rPr>
              <w:t>Word</w:t>
            </w:r>
            <w:r>
              <w:t>: брендовые запросы – таблица 8 (</w:t>
            </w:r>
            <w:r>
              <w:rPr>
                <w:i/>
              </w:rPr>
              <w:t>plantuml</w:t>
            </w:r>
            <w:r>
              <w:t xml:space="preserve"> 200,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37); </w:t>
            </w:r>
            <w:r>
              <w:rPr>
                <w:i/>
              </w:rPr>
              <w:t>Direct</w:t>
            </w:r>
            <w:r>
              <w:t xml:space="preserve"> лидеров не собрано</w:t>
            </w:r>
          </w:p>
        </w:tc>
      </w:tr>
      <w:tr w:rsidR="002039B0" w14:paraId="20ECEF43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7233C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О6</w:t>
            </w:r>
          </w:p>
        </w:tc>
        <w:tc>
          <w:tcPr>
            <w:tcW w:w="1090" w:type="dxa"/>
            <w:vAlign w:val="center"/>
          </w:tcPr>
          <w:p w14:paraId="1DCB74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Вовлеченность</w:t>
            </w:r>
          </w:p>
        </w:tc>
        <w:tc>
          <w:tcPr>
            <w:tcW w:w="2079" w:type="dxa"/>
            <w:vAlign w:val="center"/>
          </w:tcPr>
          <w:p w14:paraId="21370D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Средневзвешенная длительность</w:t>
            </w:r>
          </w:p>
        </w:tc>
        <w:tc>
          <w:tcPr>
            <w:tcW w:w="2341" w:type="dxa"/>
            <w:vAlign w:val="center"/>
          </w:tcPr>
          <w:p w14:paraId="581DCE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Сайты выше среднего по группе</w:t>
            </w:r>
          </w:p>
        </w:tc>
        <w:tc>
          <w:tcPr>
            <w:tcW w:w="3478" w:type="dxa"/>
            <w:vAlign w:val="center"/>
          </w:tcPr>
          <w:p w14:paraId="0A8164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не рассчитывается; </w:t>
            </w:r>
            <w:r>
              <w:rPr>
                <w:i/>
              </w:rPr>
              <w:t>Word</w:t>
            </w:r>
            <w:r>
              <w:t>: не собрано (</w:t>
            </w:r>
            <w:r>
              <w:rPr>
                <w:i/>
              </w:rPr>
              <w:t>Similarweb</w:t>
            </w:r>
            <w:r>
              <w:t>) – таблица 10</w:t>
            </w:r>
          </w:p>
        </w:tc>
      </w:tr>
      <w:tr w:rsidR="002039B0" w14:paraId="7C664928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3CA399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О7</w:t>
            </w:r>
          </w:p>
        </w:tc>
        <w:tc>
          <w:tcPr>
            <w:tcW w:w="1090" w:type="dxa"/>
            <w:vAlign w:val="center"/>
          </w:tcPr>
          <w:p w14:paraId="6B5064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Итоговый балл</w:t>
            </w:r>
          </w:p>
        </w:tc>
        <w:tc>
          <w:tcPr>
            <w:tcW w:w="2079" w:type="dxa"/>
            <w:vAlign w:val="center"/>
          </w:tcPr>
          <w:p w14:paraId="061C30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 факторов, веса (сумма 1,04), 3 уровня</w:t>
            </w:r>
          </w:p>
        </w:tc>
        <w:tc>
          <w:tcPr>
            <w:tcW w:w="2341" w:type="dxa"/>
            <w:vAlign w:val="center"/>
          </w:tcPr>
          <w:p w14:paraId="028AF0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 критериев, простое среднее, 4 уровня, диапазоны</w:t>
            </w:r>
          </w:p>
        </w:tc>
        <w:tc>
          <w:tcPr>
            <w:tcW w:w="3478" w:type="dxa"/>
            <w:vAlign w:val="center"/>
          </w:tcPr>
          <w:p w14:paraId="272974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2,32 (максимум 5,2; уровень «низкие барьеры»); </w:t>
            </w:r>
            <w:r>
              <w:rPr>
                <w:i/>
              </w:rPr>
              <w:t>Word</w:t>
            </w:r>
            <w:r>
              <w:t>: 3,00 – 4,38 («умеренный» – «очень высокий») – таблицы 36 и 33</w:t>
            </w:r>
          </w:p>
        </w:tc>
      </w:tr>
      <w:tr w:rsidR="002039B0" w14:paraId="21EB9C5B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B1176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О8</w:t>
            </w:r>
          </w:p>
        </w:tc>
        <w:tc>
          <w:tcPr>
            <w:tcW w:w="1090" w:type="dxa"/>
            <w:vAlign w:val="center"/>
          </w:tcPr>
          <w:p w14:paraId="67F7EC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Оценка пяти сил</w:t>
            </w:r>
          </w:p>
        </w:tc>
        <w:tc>
          <w:tcPr>
            <w:tcW w:w="2079" w:type="dxa"/>
            <w:vAlign w:val="center"/>
          </w:tcPr>
          <w:p w14:paraId="2D2806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341" w:type="dxa"/>
            <w:vAlign w:val="center"/>
          </w:tcPr>
          <w:p w14:paraId="739D33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Матрица А (1–5) и матрица Б (0–3)</w:t>
            </w:r>
          </w:p>
        </w:tc>
        <w:tc>
          <w:tcPr>
            <w:tcW w:w="3478" w:type="dxa"/>
            <w:vAlign w:val="center"/>
          </w:tcPr>
          <w:p w14:paraId="70DE79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Матрица А: 3,7 (по пяти силам 3,8), «высокое давление»; матрица Б: 3 / 2 / 3 / 2 / 3</w:t>
            </w:r>
          </w:p>
        </w:tc>
      </w:tr>
      <w:tr w:rsidR="002039B0" w14:paraId="7AC12FAA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66DA04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О9</w:t>
            </w:r>
          </w:p>
        </w:tc>
        <w:tc>
          <w:tcPr>
            <w:tcW w:w="1090" w:type="dxa"/>
            <w:vAlign w:val="center"/>
          </w:tcPr>
          <w:p w14:paraId="54E510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Журнал источников</w:t>
            </w:r>
          </w:p>
        </w:tc>
        <w:tc>
          <w:tcPr>
            <w:tcW w:w="2079" w:type="dxa"/>
            <w:vAlign w:val="center"/>
          </w:tcPr>
          <w:p w14:paraId="72B09C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Лист 09 (7 столбцов)</w:t>
            </w:r>
          </w:p>
        </w:tc>
        <w:tc>
          <w:tcPr>
            <w:tcW w:w="2341" w:type="dxa"/>
            <w:vAlign w:val="center"/>
          </w:tcPr>
          <w:p w14:paraId="7C7CD5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Журнал методики (8 столбцов)</w:t>
            </w:r>
          </w:p>
        </w:tc>
        <w:tc>
          <w:tcPr>
            <w:tcW w:w="3478" w:type="dxa"/>
            <w:vAlign w:val="center"/>
          </w:tcPr>
          <w:p w14:paraId="5C09B0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Приложение А</w:t>
            </w:r>
          </w:p>
        </w:tc>
      </w:tr>
      <w:tr w:rsidR="002039B0" w14:paraId="0162DAAA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604E7B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О10</w:t>
            </w:r>
          </w:p>
        </w:tc>
        <w:tc>
          <w:tcPr>
            <w:tcW w:w="1090" w:type="dxa"/>
            <w:vAlign w:val="center"/>
          </w:tcPr>
          <w:p w14:paraId="3DD949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</w:t>
            </w:r>
          </w:p>
        </w:tc>
        <w:tc>
          <w:tcPr>
            <w:tcW w:w="2079" w:type="dxa"/>
            <w:vAlign w:val="center"/>
          </w:tcPr>
          <w:p w14:paraId="53F28F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Без </w:t>
            </w:r>
            <w:r>
              <w:rPr>
                <w:i/>
              </w:rPr>
              <w:t>email</w:t>
            </w:r>
            <w:r>
              <w:t>, с брендовым поиском</w:t>
            </w:r>
          </w:p>
        </w:tc>
        <w:tc>
          <w:tcPr>
            <w:tcW w:w="2341" w:type="dxa"/>
            <w:vAlign w:val="center"/>
          </w:tcPr>
          <w:p w14:paraId="1B7EC0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 </w:t>
            </w:r>
            <w:r>
              <w:rPr>
                <w:i/>
              </w:rPr>
              <w:t>email</w:t>
            </w:r>
          </w:p>
        </w:tc>
        <w:tc>
          <w:tcPr>
            <w:tcW w:w="3478" w:type="dxa"/>
            <w:vAlign w:val="center"/>
          </w:tcPr>
          <w:p w14:paraId="689D9B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email</w:t>
            </w:r>
            <w:r>
              <w:t xml:space="preserve"> – в карточках и журнале</w:t>
            </w:r>
          </w:p>
        </w:tc>
      </w:tr>
    </w:tbl>
    <w:p w14:paraId="486B4D7A" w14:textId="77777777" w:rsidR="00CB4FB5" w:rsidRDefault="00CB4FB5">
      <w:pPr>
        <w:pStyle w:val="3"/>
        <w:ind w:firstLine="709"/>
      </w:pPr>
      <w:bookmarkStart w:id="59" w:name="_Toc242049781"/>
      <w:r>
        <w:t>2.12 Итоговый вывод о привлекательности рынка и условиях входа</w:t>
      </w:r>
      <w:bookmarkEnd w:id="59"/>
    </w:p>
    <w:p w14:paraId="5788111E" w14:textId="77777777" w:rsidR="00CB4FB5" w:rsidRDefault="00CB4FB5">
      <w:pPr>
        <w:pStyle w:val="FirstParagraph"/>
      </w:pPr>
      <w:r>
        <w:rPr>
          <w:sz w:val="28"/>
        </w:rPr>
        <w:t xml:space="preserve">Универсальная формулировка методики [1]: Адаптированный анализ пяти сил Портера показывает, что конкурентная среда на рынке веб-инструментов построения и проверки диаграмм формальных нотаций в Беларуси определяется не только соперничеством между прямыми конкурентами, но и влиянием покупателей, поставщиков, новых участников, заменителей и цифровых факторов. Наиболее значимыми источниками давления являются угроза заменителей (бесплатные 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и генерация диаграмм нейросетью), конкуренция игроков и сила покупателей. Следовательно, привлекательность рынка следует оценивать как низкую при массовом входе и умеренную только для узкой ниши, с учетом невысокого и снижающегося спроса (ЛР1, ЛР2-3), отсутствия данных </w:t>
      </w:r>
      <w:r>
        <w:rPr>
          <w:i/>
          <w:sz w:val="28"/>
        </w:rPr>
        <w:t>Similarweb</w:t>
      </w:r>
      <w:r>
        <w:rPr>
          <w:sz w:val="28"/>
        </w:rPr>
        <w:t xml:space="preserve">, выдачи, рекламных библиотек, отзывов </w:t>
      </w:r>
      <w:r>
        <w:rPr>
          <w:i/>
          <w:sz w:val="28"/>
        </w:rPr>
        <w:t>Capterra</w:t>
      </w:r>
      <w:r>
        <w:rPr>
          <w:sz w:val="28"/>
        </w:rPr>
        <w:t>, финансирования и опроса клиентов.</w:t>
      </w:r>
    </w:p>
    <w:p w14:paraId="1A05A25D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Для электронного бизнеса конкуренция проявляется прежде всего в борьбе за цифровую видимость, трафик, доверие, данные, рейтинги и удержание клиента. Поэтому итоговая оценка рынка должна учитывать не только число конкурентов, но и зависимость бизнеса от поисковых систем, рекламных платформ, маркетплейсов, социальных сетей, платежных сервисов и алгоритмов распределения внимания аудитории [1].</w:t>
      </w:r>
    </w:p>
    <w:p w14:paraId="653283ED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40 – Итоги четырех систем оценки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53"/>
        <w:gridCol w:w="3917"/>
        <w:gridCol w:w="2768"/>
      </w:tblGrid>
      <w:tr w:rsidR="002039B0" w14:paraId="6EBD673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53" w:type="dxa"/>
            <w:vAlign w:val="center"/>
          </w:tcPr>
          <w:p w14:paraId="5DFC19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Система</w:t>
            </w:r>
          </w:p>
        </w:tc>
        <w:tc>
          <w:tcPr>
            <w:tcW w:w="3917" w:type="dxa"/>
            <w:vAlign w:val="center"/>
          </w:tcPr>
          <w:p w14:paraId="2B6B2D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2768" w:type="dxa"/>
            <w:vAlign w:val="center"/>
          </w:tcPr>
          <w:p w14:paraId="49C6E7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</w:tr>
      <w:tr w:rsidR="002039B0" w14:paraId="3C5C4154" w14:textId="77777777" w:rsidTr="002039B0">
        <w:trPr>
          <w:cantSplit/>
          <w:jc w:val="center"/>
        </w:trPr>
        <w:tc>
          <w:tcPr>
            <w:tcW w:w="2953" w:type="dxa"/>
            <w:vAlign w:val="center"/>
          </w:tcPr>
          <w:p w14:paraId="732E62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А. Матрица пяти сил 1–5 (среднее по шести строкам)</w:t>
            </w:r>
          </w:p>
        </w:tc>
        <w:tc>
          <w:tcPr>
            <w:tcW w:w="3917" w:type="dxa"/>
            <w:vAlign w:val="center"/>
          </w:tcPr>
          <w:p w14:paraId="558D81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3,7 (по пяти силам 3,8)</w:t>
            </w:r>
          </w:p>
        </w:tc>
        <w:tc>
          <w:tcPr>
            <w:tcW w:w="2768" w:type="dxa"/>
            <w:vAlign w:val="center"/>
          </w:tcPr>
          <w:p w14:paraId="30B21F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Высокое конкурентное давление</w:t>
            </w:r>
          </w:p>
        </w:tc>
      </w:tr>
      <w:tr w:rsidR="002039B0" w14:paraId="417C0FED" w14:textId="77777777" w:rsidTr="002039B0">
        <w:trPr>
          <w:cantSplit/>
          <w:jc w:val="center"/>
        </w:trPr>
        <w:tc>
          <w:tcPr>
            <w:tcW w:w="2953" w:type="dxa"/>
            <w:vAlign w:val="center"/>
          </w:tcPr>
          <w:p w14:paraId="3A4316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Б. Матрица 0–3 с доказательствами</w:t>
            </w:r>
          </w:p>
        </w:tc>
        <w:tc>
          <w:tcPr>
            <w:tcW w:w="3917" w:type="dxa"/>
            <w:vAlign w:val="center"/>
          </w:tcPr>
          <w:p w14:paraId="3ACE5D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 / 2 / 3 / 2 / 3 (сумма не определяется)</w:t>
            </w:r>
          </w:p>
        </w:tc>
        <w:tc>
          <w:tcPr>
            <w:tcW w:w="2768" w:type="dxa"/>
            <w:vAlign w:val="center"/>
          </w:tcPr>
          <w:p w14:paraId="19E356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Конкуренция – высокий, новые участники – средний, покупатели – высокий, поставщики – средний, заменители – высокий</w:t>
            </w:r>
          </w:p>
        </w:tc>
      </w:tr>
      <w:tr w:rsidR="002039B0" w14:paraId="04C67730" w14:textId="77777777" w:rsidTr="002039B0">
        <w:trPr>
          <w:cantSplit/>
          <w:jc w:val="center"/>
        </w:trPr>
        <w:tc>
          <w:tcPr>
            <w:tcW w:w="2953" w:type="dxa"/>
            <w:vAlign w:val="center"/>
          </w:tcPr>
          <w:p w14:paraId="4F7BD3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В. Индекс конкурентного давления (8 критериев)</w:t>
            </w:r>
          </w:p>
        </w:tc>
        <w:tc>
          <w:tcPr>
            <w:tcW w:w="3917" w:type="dxa"/>
            <w:vAlign w:val="center"/>
          </w:tcPr>
          <w:p w14:paraId="5C6D14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3,00 – 4,38</w:t>
            </w:r>
          </w:p>
        </w:tc>
        <w:tc>
          <w:tcPr>
            <w:tcW w:w="2768" w:type="dxa"/>
            <w:vAlign w:val="center"/>
          </w:tcPr>
          <w:p w14:paraId="5FB6D9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умеренный – очень высокий</w:t>
            </w:r>
          </w:p>
        </w:tc>
      </w:tr>
      <w:tr w:rsidR="002039B0" w14:paraId="74A7588D" w14:textId="77777777" w:rsidTr="002039B0">
        <w:trPr>
          <w:cantSplit/>
          <w:jc w:val="center"/>
        </w:trPr>
        <w:tc>
          <w:tcPr>
            <w:tcW w:w="2953" w:type="dxa"/>
            <w:vAlign w:val="center"/>
          </w:tcPr>
          <w:p w14:paraId="4CD70D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Г. Индекс барьеров входа </w:t>
            </w:r>
            <w:r>
              <w:rPr>
                <w:i/>
              </w:rPr>
              <w:t>Excel</w:t>
            </w:r>
            <w:r>
              <w:t xml:space="preserve"> (9 факторов)</w:t>
            </w:r>
          </w:p>
        </w:tc>
        <w:tc>
          <w:tcPr>
            <w:tcW w:w="3917" w:type="dxa"/>
            <w:vAlign w:val="center"/>
          </w:tcPr>
          <w:p w14:paraId="712186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2,32</w:t>
            </w:r>
          </w:p>
        </w:tc>
        <w:tc>
          <w:tcPr>
            <w:tcW w:w="2768" w:type="dxa"/>
            <w:vAlign w:val="center"/>
          </w:tcPr>
          <w:p w14:paraId="2E1EF4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Низкие барьеры</w:t>
            </w:r>
          </w:p>
        </w:tc>
      </w:tr>
      <w:tr w:rsidR="002039B0" w14:paraId="0F4DCDFB" w14:textId="77777777" w:rsidTr="002039B0">
        <w:trPr>
          <w:cantSplit/>
          <w:jc w:val="center"/>
        </w:trPr>
        <w:tc>
          <w:tcPr>
            <w:tcW w:w="2953" w:type="dxa"/>
            <w:vAlign w:val="center"/>
          </w:tcPr>
          <w:p w14:paraId="52FD10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Расхождения между системами</w:t>
            </w:r>
          </w:p>
        </w:tc>
        <w:tc>
          <w:tcPr>
            <w:tcW w:w="3917" w:type="dxa"/>
            <w:vAlign w:val="center"/>
          </w:tcPr>
          <w:p w14:paraId="51696C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Система Г не рассчитана из-за отсутствия данных </w:t>
            </w:r>
            <w:r>
              <w:rPr>
                <w:i/>
              </w:rPr>
              <w:t>Similarweb</w:t>
            </w:r>
            <w:r>
              <w:t>; система В дает широкий диапазон по той же причине; матрицы А и Б согласованы (высокое давление со стороны заменителей, конкурентов и покупателей)</w:t>
            </w:r>
          </w:p>
        </w:tc>
        <w:tc>
          <w:tcPr>
            <w:tcW w:w="2768" w:type="dxa"/>
            <w:vAlign w:val="center"/>
          </w:tcPr>
          <w:p w14:paraId="5463AF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</w:tbl>
    <w:p w14:paraId="36E3C072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Стратегические последствия (перевод оценки в стратегию входа [3, табл. 12]): при фрагментированном рынке – узкая ниша и сильное ценностное предложение; при цифровой концентрации – недообслуженный сегмент, альтернативный канал, партнерства; при высокой доле платной рекламы – проверка экономики привлечения, органический контент; при высоком репутационном барьере – кейсы, гарантии, пилотные проекты; при высокой силе покупателей – конкуренция не только ценой. Для </w:t>
      </w:r>
      <w:r>
        <w:rPr>
          <w:i/>
          <w:sz w:val="28"/>
        </w:rPr>
        <w:t>NotaCode</w:t>
      </w:r>
      <w:r>
        <w:rPr>
          <w:sz w:val="28"/>
        </w:rPr>
        <w:t xml:space="preserve"> оценки А и Б указывают на вход через узкую нишу (проверка правил нотации, студенты и вузы Беларуси) с бесплатным тарифом </w:t>
      </w:r>
      <w:r>
        <w:rPr>
          <w:i/>
          <w:sz w:val="28"/>
        </w:rPr>
        <w:t>Free</w:t>
      </w:r>
      <w:r>
        <w:rPr>
          <w:sz w:val="28"/>
        </w:rPr>
        <w:t xml:space="preserve"> и платным </w:t>
      </w:r>
      <w:r>
        <w:rPr>
          <w:i/>
          <w:sz w:val="28"/>
        </w:rPr>
        <w:t>Pro</w:t>
      </w:r>
      <w:r>
        <w:rPr>
          <w:sz w:val="28"/>
        </w:rPr>
        <w:t xml:space="preserve"> для специалистов, органический поиск и вузовские каналы, прием платежей через белорусский эквайринг; уточнение стратегии требует данных </w:t>
      </w:r>
      <w:r>
        <w:rPr>
          <w:i/>
          <w:sz w:val="28"/>
        </w:rPr>
        <w:t>Similarweb</w:t>
      </w:r>
      <w:r>
        <w:rPr>
          <w:sz w:val="28"/>
        </w:rPr>
        <w:t>, рекламных библиотек и отзывов (не собрано).</w:t>
      </w:r>
    </w:p>
    <w:p w14:paraId="5A5A99F9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Ограничения анализа. Показатели </w:t>
      </w:r>
      <w:r>
        <w:rPr>
          <w:i/>
          <w:sz w:val="28"/>
        </w:rPr>
        <w:t>Similarweb</w:t>
      </w:r>
      <w:r>
        <w:rPr>
          <w:sz w:val="28"/>
        </w:rPr>
        <w:t xml:space="preserve"> и аналогичных сервисов – оценочные, они показывают распределение цифровой видимости, а не выручку. Выводы подтверждаются через выдачу, отзывы, рекламные библиотеки, данные конкурентов, платформы и статистику; </w:t>
      </w:r>
      <w:r>
        <w:rPr>
          <w:i/>
          <w:sz w:val="28"/>
        </w:rPr>
        <w:t>Similarweb</w:t>
      </w:r>
      <w:r>
        <w:rPr>
          <w:sz w:val="28"/>
        </w:rPr>
        <w:t xml:space="preserve"> не является единственным основанием вывода, требуются не менее трех независимых источников помимо него [3]. У </w:t>
      </w:r>
      <w:r>
        <w:rPr>
          <w:i/>
          <w:sz w:val="28"/>
        </w:rPr>
        <w:t>NotaCode</w:t>
      </w:r>
      <w:r>
        <w:rPr>
          <w:sz w:val="28"/>
        </w:rPr>
        <w:t xml:space="preserve"> нет собственных данных (продукт до </w:t>
      </w:r>
      <w:r>
        <w:rPr>
          <w:i/>
          <w:sz w:val="28"/>
        </w:rPr>
        <w:t>MVP</w:t>
      </w:r>
      <w:r>
        <w:rPr>
          <w:sz w:val="28"/>
        </w:rPr>
        <w:t>), поэтому конверсия, стоимость привлечения и удержание оценены по внешним признакам.</w:t>
      </w:r>
    </w:p>
    <w:p w14:paraId="60D1C703" w14:textId="77777777" w:rsidR="00CB4FB5" w:rsidRDefault="00CB4FB5">
      <w:pPr>
        <w:pStyle w:val="2"/>
        <w:pageBreakBefore/>
      </w:pPr>
      <w:bookmarkStart w:id="60" w:name="_Toc242049782"/>
      <w:r>
        <w:lastRenderedPageBreak/>
        <w:t>3 ПРОВЕРКА ПО КРИТЕРИЯМ МЕТОДИКИ</w:t>
      </w:r>
      <w:bookmarkEnd w:id="60"/>
    </w:p>
    <w:p w14:paraId="6ACCAAF5" w14:textId="77777777" w:rsidR="00CB4FB5" w:rsidRDefault="00CB4FB5">
      <w:pPr>
        <w:pStyle w:val="FirstParagraph"/>
      </w:pPr>
      <w:r>
        <w:rPr>
          <w:sz w:val="28"/>
        </w:rPr>
        <w:t>Контрольных вопросов к защите в материалах ЛР4 нет; вместо ответов приведена проверка по двум контрольным перечням, которые методики действительно содержат. Статус «да» означает, что пункт выполнен и подтвержден таблицей или разделом отчета; «частично» – пункт выполнен не по всем доменам или источникам; «нет» – данные получить не удалось (причины указаны в соответствующих разделах).</w:t>
      </w:r>
    </w:p>
    <w:p w14:paraId="48C77649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41 – Контрольный лист методики пяти сил [1, раздела 16]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83"/>
        <w:gridCol w:w="6363"/>
        <w:gridCol w:w="1093"/>
        <w:gridCol w:w="1499"/>
      </w:tblGrid>
      <w:tr w:rsidR="002039B0" w14:paraId="0A7BE5B9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83" w:type="dxa"/>
            <w:vAlign w:val="center"/>
          </w:tcPr>
          <w:p w14:paraId="27119C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6363" w:type="dxa"/>
            <w:vAlign w:val="center"/>
          </w:tcPr>
          <w:p w14:paraId="69BFB6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1093" w:type="dxa"/>
            <w:vAlign w:val="center"/>
          </w:tcPr>
          <w:p w14:paraId="7AD2C9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1499" w:type="dxa"/>
            <w:vAlign w:val="center"/>
          </w:tcPr>
          <w:p w14:paraId="0391C6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Где в отчете</w:t>
            </w:r>
          </w:p>
        </w:tc>
      </w:tr>
      <w:tr w:rsidR="002039B0" w14:paraId="7026C155" w14:textId="77777777" w:rsidTr="002039B0">
        <w:trPr>
          <w:cantSplit/>
          <w:jc w:val="center"/>
        </w:trPr>
        <w:tc>
          <w:tcPr>
            <w:tcW w:w="683" w:type="dxa"/>
            <w:vAlign w:val="center"/>
          </w:tcPr>
          <w:p w14:paraId="4E28A8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363" w:type="dxa"/>
            <w:vAlign w:val="center"/>
          </w:tcPr>
          <w:p w14:paraId="08D121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Зафиксированы продуктовые, клиентские, географические и канальные границы рынка</w:t>
            </w:r>
          </w:p>
        </w:tc>
        <w:tc>
          <w:tcPr>
            <w:tcW w:w="1093" w:type="dxa"/>
            <w:vAlign w:val="center"/>
          </w:tcPr>
          <w:p w14:paraId="5A08B4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499" w:type="dxa"/>
            <w:vAlign w:val="center"/>
          </w:tcPr>
          <w:p w14:paraId="1B06D5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таблица 1</w:t>
            </w:r>
          </w:p>
        </w:tc>
      </w:tr>
      <w:tr w:rsidR="002039B0" w14:paraId="016BC351" w14:textId="77777777" w:rsidTr="002039B0">
        <w:trPr>
          <w:cantSplit/>
          <w:jc w:val="center"/>
        </w:trPr>
        <w:tc>
          <w:tcPr>
            <w:tcW w:w="683" w:type="dxa"/>
            <w:vAlign w:val="center"/>
          </w:tcPr>
          <w:p w14:paraId="19D3D3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363" w:type="dxa"/>
            <w:vAlign w:val="center"/>
          </w:tcPr>
          <w:p w14:paraId="6E6AF4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Составлен список прямых конкурентов, частичных конкурентов и заменителей</w:t>
            </w:r>
          </w:p>
        </w:tc>
        <w:tc>
          <w:tcPr>
            <w:tcW w:w="1093" w:type="dxa"/>
            <w:vAlign w:val="center"/>
          </w:tcPr>
          <w:p w14:paraId="183295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499" w:type="dxa"/>
            <w:vAlign w:val="center"/>
          </w:tcPr>
          <w:p w14:paraId="67A35E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таблица 3, раздел 2.8</w:t>
            </w:r>
          </w:p>
        </w:tc>
      </w:tr>
      <w:tr w:rsidR="002039B0" w14:paraId="5B736BFE" w14:textId="77777777" w:rsidTr="002039B0">
        <w:trPr>
          <w:cantSplit/>
          <w:jc w:val="center"/>
        </w:trPr>
        <w:tc>
          <w:tcPr>
            <w:tcW w:w="683" w:type="dxa"/>
            <w:vAlign w:val="center"/>
          </w:tcPr>
          <w:p w14:paraId="1E30A3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363" w:type="dxa"/>
            <w:vAlign w:val="center"/>
          </w:tcPr>
          <w:p w14:paraId="4B0B19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Оценена цифровая видимость конкурентов</w:t>
            </w:r>
          </w:p>
        </w:tc>
        <w:tc>
          <w:tcPr>
            <w:tcW w:w="1093" w:type="dxa"/>
            <w:vAlign w:val="center"/>
          </w:tcPr>
          <w:p w14:paraId="03EE40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499" w:type="dxa"/>
            <w:vAlign w:val="center"/>
          </w:tcPr>
          <w:p w14:paraId="66295A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2.4</w:t>
            </w:r>
          </w:p>
        </w:tc>
      </w:tr>
      <w:tr w:rsidR="002039B0" w14:paraId="50FB5894" w14:textId="77777777" w:rsidTr="002039B0">
        <w:trPr>
          <w:cantSplit/>
          <w:jc w:val="center"/>
        </w:trPr>
        <w:tc>
          <w:tcPr>
            <w:tcW w:w="683" w:type="dxa"/>
            <w:vAlign w:val="center"/>
          </w:tcPr>
          <w:p w14:paraId="7602DE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363" w:type="dxa"/>
            <w:vAlign w:val="center"/>
          </w:tcPr>
          <w:p w14:paraId="671D6A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Проверены каналы трафика и зависимость от поисковых систем, рекламы и платформ</w:t>
            </w:r>
          </w:p>
        </w:tc>
        <w:tc>
          <w:tcPr>
            <w:tcW w:w="1093" w:type="dxa"/>
            <w:vAlign w:val="center"/>
          </w:tcPr>
          <w:p w14:paraId="6E85C0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499" w:type="dxa"/>
            <w:vAlign w:val="center"/>
          </w:tcPr>
          <w:p w14:paraId="1C38FA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таблица 7</w:t>
            </w:r>
          </w:p>
        </w:tc>
      </w:tr>
      <w:tr w:rsidR="002039B0" w14:paraId="2B719624" w14:textId="77777777" w:rsidTr="002039B0">
        <w:trPr>
          <w:cantSplit/>
          <w:jc w:val="center"/>
        </w:trPr>
        <w:tc>
          <w:tcPr>
            <w:tcW w:w="683" w:type="dxa"/>
            <w:vAlign w:val="center"/>
          </w:tcPr>
          <w:p w14:paraId="5581FD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363" w:type="dxa"/>
            <w:vAlign w:val="center"/>
          </w:tcPr>
          <w:p w14:paraId="76D8D3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Оценена угроза входа новых участников с учетом стоимости привлечения и доверия</w:t>
            </w:r>
          </w:p>
        </w:tc>
        <w:tc>
          <w:tcPr>
            <w:tcW w:w="1093" w:type="dxa"/>
            <w:vAlign w:val="center"/>
          </w:tcPr>
          <w:p w14:paraId="772D06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499" w:type="dxa"/>
            <w:vAlign w:val="center"/>
          </w:tcPr>
          <w:p w14:paraId="1552FA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2.5</w:t>
            </w:r>
          </w:p>
        </w:tc>
      </w:tr>
      <w:tr w:rsidR="002039B0" w14:paraId="7A5612A6" w14:textId="77777777" w:rsidTr="002039B0">
        <w:trPr>
          <w:cantSplit/>
          <w:jc w:val="center"/>
        </w:trPr>
        <w:tc>
          <w:tcPr>
            <w:tcW w:w="683" w:type="dxa"/>
            <w:vAlign w:val="center"/>
          </w:tcPr>
          <w:p w14:paraId="3F99AB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363" w:type="dxa"/>
            <w:vAlign w:val="center"/>
          </w:tcPr>
          <w:p w14:paraId="055393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Оценена сила покупателей с учетом сравнимости предложений и издержек переключения</w:t>
            </w:r>
          </w:p>
        </w:tc>
        <w:tc>
          <w:tcPr>
            <w:tcW w:w="1093" w:type="dxa"/>
            <w:vAlign w:val="center"/>
          </w:tcPr>
          <w:p w14:paraId="7241FF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499" w:type="dxa"/>
            <w:vAlign w:val="center"/>
          </w:tcPr>
          <w:p w14:paraId="690184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2.6</w:t>
            </w:r>
          </w:p>
        </w:tc>
      </w:tr>
      <w:tr w:rsidR="002039B0" w14:paraId="51A5E3F6" w14:textId="77777777" w:rsidTr="002039B0">
        <w:trPr>
          <w:cantSplit/>
          <w:jc w:val="center"/>
        </w:trPr>
        <w:tc>
          <w:tcPr>
            <w:tcW w:w="683" w:type="dxa"/>
            <w:vAlign w:val="center"/>
          </w:tcPr>
          <w:p w14:paraId="531669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6363" w:type="dxa"/>
            <w:vAlign w:val="center"/>
          </w:tcPr>
          <w:p w14:paraId="1DCFF1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Оценена сила поставщиков, включая трафик, данные, платежи и инфраструктуру</w:t>
            </w:r>
          </w:p>
        </w:tc>
        <w:tc>
          <w:tcPr>
            <w:tcW w:w="1093" w:type="dxa"/>
            <w:vAlign w:val="center"/>
          </w:tcPr>
          <w:p w14:paraId="4D66DE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499" w:type="dxa"/>
            <w:vAlign w:val="center"/>
          </w:tcPr>
          <w:p w14:paraId="7E7460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2.7</w:t>
            </w:r>
          </w:p>
        </w:tc>
      </w:tr>
      <w:tr w:rsidR="002039B0" w14:paraId="4584BDAB" w14:textId="77777777" w:rsidTr="002039B0">
        <w:trPr>
          <w:cantSplit/>
          <w:jc w:val="center"/>
        </w:trPr>
        <w:tc>
          <w:tcPr>
            <w:tcW w:w="683" w:type="dxa"/>
            <w:vAlign w:val="center"/>
          </w:tcPr>
          <w:p w14:paraId="642744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363" w:type="dxa"/>
            <w:vAlign w:val="center"/>
          </w:tcPr>
          <w:p w14:paraId="5182D2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Выявлены цифровые заменители, включая автоматизацию, </w:t>
            </w:r>
            <w:r>
              <w:rPr>
                <w:i/>
              </w:rPr>
              <w:t>AI</w:t>
            </w:r>
            <w:r>
              <w:t xml:space="preserve"> и самостоятельные решения</w:t>
            </w:r>
          </w:p>
        </w:tc>
        <w:tc>
          <w:tcPr>
            <w:tcW w:w="1093" w:type="dxa"/>
            <w:vAlign w:val="center"/>
          </w:tcPr>
          <w:p w14:paraId="22C40C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499" w:type="dxa"/>
            <w:vAlign w:val="center"/>
          </w:tcPr>
          <w:p w14:paraId="562787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2.8</w:t>
            </w:r>
          </w:p>
        </w:tc>
      </w:tr>
      <w:tr w:rsidR="002039B0" w14:paraId="4F49FB2D" w14:textId="77777777" w:rsidTr="002039B0">
        <w:trPr>
          <w:cantSplit/>
          <w:jc w:val="center"/>
        </w:trPr>
        <w:tc>
          <w:tcPr>
            <w:tcW w:w="683" w:type="dxa"/>
            <w:vAlign w:val="center"/>
          </w:tcPr>
          <w:p w14:paraId="106D10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6363" w:type="dxa"/>
            <w:vAlign w:val="center"/>
          </w:tcPr>
          <w:p w14:paraId="430BC9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Оценены сетевые эффекты, данные, алгоритмическая видимость и платформенная зависимость</w:t>
            </w:r>
          </w:p>
        </w:tc>
        <w:tc>
          <w:tcPr>
            <w:tcW w:w="1093" w:type="dxa"/>
            <w:vAlign w:val="center"/>
          </w:tcPr>
          <w:p w14:paraId="3647F7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499" w:type="dxa"/>
            <w:vAlign w:val="center"/>
          </w:tcPr>
          <w:p w14:paraId="01F5D7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2.9</w:t>
            </w:r>
          </w:p>
        </w:tc>
      </w:tr>
      <w:tr w:rsidR="002039B0" w14:paraId="03879C45" w14:textId="77777777" w:rsidTr="002039B0">
        <w:trPr>
          <w:cantSplit/>
          <w:jc w:val="center"/>
        </w:trPr>
        <w:tc>
          <w:tcPr>
            <w:tcW w:w="683" w:type="dxa"/>
            <w:vAlign w:val="center"/>
          </w:tcPr>
          <w:p w14:paraId="6435DB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6363" w:type="dxa"/>
            <w:vAlign w:val="center"/>
          </w:tcPr>
          <w:p w14:paraId="012F82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Сформулирован итоговый вывод о привлекательности рынка и условиях входа</w:t>
            </w:r>
          </w:p>
        </w:tc>
        <w:tc>
          <w:tcPr>
            <w:tcW w:w="1093" w:type="dxa"/>
            <w:vAlign w:val="center"/>
          </w:tcPr>
          <w:p w14:paraId="16A288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499" w:type="dxa"/>
            <w:vAlign w:val="center"/>
          </w:tcPr>
          <w:p w14:paraId="745532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2.12</w:t>
            </w:r>
          </w:p>
        </w:tc>
      </w:tr>
    </w:tbl>
    <w:p w14:paraId="0482AFA7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42 – Чек-лист качества оценки по </w:t>
      </w:r>
      <w:r>
        <w:rPr>
          <w:i/>
          <w:sz w:val="28"/>
        </w:rPr>
        <w:t>Similarweb</w:t>
      </w:r>
      <w:r>
        <w:rPr>
          <w:sz w:val="28"/>
        </w:rPr>
        <w:t xml:space="preserve"> [3, раздела 13]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10"/>
        <w:gridCol w:w="5798"/>
        <w:gridCol w:w="1137"/>
        <w:gridCol w:w="1993"/>
      </w:tblGrid>
      <w:tr w:rsidR="002039B0" w14:paraId="6126FC4B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10" w:type="dxa"/>
            <w:vAlign w:val="center"/>
          </w:tcPr>
          <w:p w14:paraId="249950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5798" w:type="dxa"/>
            <w:vAlign w:val="center"/>
          </w:tcPr>
          <w:p w14:paraId="28A171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1137" w:type="dxa"/>
            <w:vAlign w:val="center"/>
          </w:tcPr>
          <w:p w14:paraId="547B91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1993" w:type="dxa"/>
            <w:vAlign w:val="center"/>
          </w:tcPr>
          <w:p w14:paraId="238FDD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Где в отчете</w:t>
            </w:r>
          </w:p>
        </w:tc>
      </w:tr>
      <w:tr w:rsidR="002039B0" w14:paraId="729A1E48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2FA9BD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798" w:type="dxa"/>
            <w:vAlign w:val="center"/>
          </w:tcPr>
          <w:p w14:paraId="1DDBE6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Зафиксированы продуктовые, географические и клиентские границы рынка</w:t>
            </w:r>
          </w:p>
        </w:tc>
        <w:tc>
          <w:tcPr>
            <w:tcW w:w="1137" w:type="dxa"/>
            <w:vAlign w:val="center"/>
          </w:tcPr>
          <w:p w14:paraId="183544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993" w:type="dxa"/>
            <w:vAlign w:val="center"/>
          </w:tcPr>
          <w:p w14:paraId="4E8F82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таблица 1</w:t>
            </w:r>
          </w:p>
        </w:tc>
      </w:tr>
      <w:tr w:rsidR="002039B0" w14:paraId="7B2AC6C9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1D889D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5798" w:type="dxa"/>
            <w:vAlign w:val="center"/>
          </w:tcPr>
          <w:p w14:paraId="1D058C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Список конкурентов включает прямых игроков, платформы, агрегаторы и заменители</w:t>
            </w:r>
          </w:p>
        </w:tc>
        <w:tc>
          <w:tcPr>
            <w:tcW w:w="1137" w:type="dxa"/>
            <w:vAlign w:val="center"/>
          </w:tcPr>
          <w:p w14:paraId="78DB76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993" w:type="dxa"/>
            <w:vAlign w:val="center"/>
          </w:tcPr>
          <w:p w14:paraId="1670A9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таблица 3</w:t>
            </w:r>
          </w:p>
        </w:tc>
      </w:tr>
      <w:tr w:rsidR="002039B0" w14:paraId="27FCA747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331904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798" w:type="dxa"/>
            <w:vAlign w:val="center"/>
          </w:tcPr>
          <w:p w14:paraId="61DE03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Показатели </w:t>
            </w:r>
            <w:r>
              <w:rPr>
                <w:i/>
              </w:rPr>
              <w:t>Similarweb</w:t>
            </w:r>
            <w:r>
              <w:t xml:space="preserve"> собраны по одной дате и сопоставимому периоду</w:t>
            </w:r>
          </w:p>
        </w:tc>
        <w:tc>
          <w:tcPr>
            <w:tcW w:w="1137" w:type="dxa"/>
            <w:vAlign w:val="center"/>
          </w:tcPr>
          <w:p w14:paraId="1D4219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993" w:type="dxa"/>
            <w:vAlign w:val="center"/>
          </w:tcPr>
          <w:p w14:paraId="0BE33F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таблица 4</w:t>
            </w:r>
          </w:p>
        </w:tc>
      </w:tr>
      <w:tr w:rsidR="002039B0" w14:paraId="221BD8AF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22AA0C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798" w:type="dxa"/>
            <w:vAlign w:val="center"/>
          </w:tcPr>
          <w:p w14:paraId="70A151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Исключены нерелевантные глобальные сайты, если они не работают в целевой географии</w:t>
            </w:r>
          </w:p>
        </w:tc>
        <w:tc>
          <w:tcPr>
            <w:tcW w:w="1137" w:type="dxa"/>
            <w:vAlign w:val="center"/>
          </w:tcPr>
          <w:p w14:paraId="77C6DF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993" w:type="dxa"/>
            <w:vAlign w:val="center"/>
          </w:tcPr>
          <w:p w14:paraId="237D89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2.3.3</w:t>
            </w:r>
          </w:p>
        </w:tc>
      </w:tr>
      <w:tr w:rsidR="002039B0" w14:paraId="7701DA2E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215484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5798" w:type="dxa"/>
            <w:vAlign w:val="center"/>
          </w:tcPr>
          <w:p w14:paraId="42641F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Рассчитаны доли трафика, </w:t>
            </w:r>
            <w:r>
              <w:rPr>
                <w:i/>
                <w:iCs/>
              </w:rPr>
              <w:t xml:space="preserve">CR3/CR5 </w:t>
            </w:r>
            <w:r>
              <w:t>и оценочная концентрация</w:t>
            </w:r>
          </w:p>
        </w:tc>
        <w:tc>
          <w:tcPr>
            <w:tcW w:w="1137" w:type="dxa"/>
            <w:vAlign w:val="center"/>
          </w:tcPr>
          <w:p w14:paraId="1617F9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993" w:type="dxa"/>
            <w:vAlign w:val="center"/>
          </w:tcPr>
          <w:p w14:paraId="30CB01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таблица 6; программа расчета проверена (таблица 38)</w:t>
            </w:r>
          </w:p>
        </w:tc>
      </w:tr>
      <w:tr w:rsidR="002039B0" w14:paraId="02F6C67A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1D1C0A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5798" w:type="dxa"/>
            <w:vAlign w:val="center"/>
          </w:tcPr>
          <w:p w14:paraId="57B976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Оценены каналы</w:t>
            </w:r>
          </w:p>
        </w:tc>
        <w:tc>
          <w:tcPr>
            <w:tcW w:w="1137" w:type="dxa"/>
            <w:vAlign w:val="center"/>
          </w:tcPr>
          <w:p w14:paraId="011707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993" w:type="dxa"/>
            <w:vAlign w:val="center"/>
          </w:tcPr>
          <w:p w14:paraId="6B7F05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таблица 7</w:t>
            </w:r>
          </w:p>
        </w:tc>
      </w:tr>
      <w:tr w:rsidR="002039B0" w14:paraId="13E08439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5028F2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5798" w:type="dxa"/>
            <w:vAlign w:val="center"/>
          </w:tcPr>
          <w:p w14:paraId="4DF139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Проверены поисковая выдача и рекламная активность</w:t>
            </w:r>
          </w:p>
        </w:tc>
        <w:tc>
          <w:tcPr>
            <w:tcW w:w="1137" w:type="dxa"/>
            <w:vAlign w:val="center"/>
          </w:tcPr>
          <w:p w14:paraId="3A38A0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993" w:type="dxa"/>
            <w:vAlign w:val="center"/>
          </w:tcPr>
          <w:p w14:paraId="29649C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таблица 9</w:t>
            </w:r>
          </w:p>
        </w:tc>
      </w:tr>
      <w:tr w:rsidR="002039B0" w14:paraId="78CD1CA5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273D3C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5798" w:type="dxa"/>
            <w:vAlign w:val="center"/>
          </w:tcPr>
          <w:p w14:paraId="733675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Проверены отзывы, рейтинги, кейсы и репутационный барьер</w:t>
            </w:r>
          </w:p>
        </w:tc>
        <w:tc>
          <w:tcPr>
            <w:tcW w:w="1137" w:type="dxa"/>
            <w:vAlign w:val="center"/>
          </w:tcPr>
          <w:p w14:paraId="0B4D40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993" w:type="dxa"/>
            <w:vAlign w:val="center"/>
          </w:tcPr>
          <w:p w14:paraId="2DAA49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лист 05, таблица 35</w:t>
            </w:r>
          </w:p>
        </w:tc>
      </w:tr>
      <w:tr w:rsidR="002039B0" w14:paraId="590DA6A0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6FD0D8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5798" w:type="dxa"/>
            <w:vAlign w:val="center"/>
          </w:tcPr>
          <w:p w14:paraId="39FD83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 технологические признаки через </w:t>
            </w: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Wappalyzer</w:t>
            </w:r>
            <w:r>
              <w:t xml:space="preserve"> или аналоги</w:t>
            </w:r>
          </w:p>
        </w:tc>
        <w:tc>
          <w:tcPr>
            <w:tcW w:w="1137" w:type="dxa"/>
            <w:vAlign w:val="center"/>
          </w:tcPr>
          <w:p w14:paraId="4DAAAD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993" w:type="dxa"/>
            <w:vAlign w:val="center"/>
          </w:tcPr>
          <w:p w14:paraId="27CC05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лист 06, таблица 35</w:t>
            </w:r>
          </w:p>
        </w:tc>
      </w:tr>
      <w:tr w:rsidR="002039B0" w14:paraId="08647FFB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7BBE36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5798" w:type="dxa"/>
            <w:vAlign w:val="center"/>
          </w:tcPr>
          <w:p w14:paraId="4B3A8F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Использовано не менее трех независимых источников помимо </w:t>
            </w:r>
            <w:r>
              <w:rPr>
                <w:i/>
              </w:rPr>
              <w:t>Similarweb</w:t>
            </w:r>
          </w:p>
        </w:tc>
        <w:tc>
          <w:tcPr>
            <w:tcW w:w="1137" w:type="dxa"/>
            <w:vAlign w:val="center"/>
          </w:tcPr>
          <w:p w14:paraId="20907F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993" w:type="dxa"/>
            <w:vAlign w:val="center"/>
          </w:tcPr>
          <w:p w14:paraId="626644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Приложение А</w:t>
            </w:r>
          </w:p>
        </w:tc>
      </w:tr>
      <w:tr w:rsidR="002039B0" w14:paraId="74770CBB" w14:textId="77777777" w:rsidTr="002039B0">
        <w:trPr>
          <w:cantSplit/>
          <w:jc w:val="center"/>
        </w:trPr>
        <w:tc>
          <w:tcPr>
            <w:tcW w:w="710" w:type="dxa"/>
            <w:vAlign w:val="center"/>
          </w:tcPr>
          <w:p w14:paraId="128E74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5798" w:type="dxa"/>
            <w:vAlign w:val="center"/>
          </w:tcPr>
          <w:p w14:paraId="7E11CA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Итоговый вывод содержит не только балл, но и объяснение барьеров входа</w:t>
            </w:r>
          </w:p>
        </w:tc>
        <w:tc>
          <w:tcPr>
            <w:tcW w:w="1137" w:type="dxa"/>
            <w:vAlign w:val="center"/>
          </w:tcPr>
          <w:p w14:paraId="0BA1DA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993" w:type="dxa"/>
            <w:vAlign w:val="center"/>
          </w:tcPr>
          <w:p w14:paraId="5B4B57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2.12</w:t>
            </w:r>
          </w:p>
        </w:tc>
      </w:tr>
    </w:tbl>
    <w:p w14:paraId="16305267" w14:textId="77777777" w:rsidR="00CB4FB5" w:rsidRDefault="00CB4FB5">
      <w:pPr>
        <w:pStyle w:val="2"/>
        <w:pageBreakBefore/>
      </w:pPr>
      <w:bookmarkStart w:id="61" w:name="_Toc242049783"/>
      <w:r>
        <w:lastRenderedPageBreak/>
        <w:t>ВЫВОДЫ</w:t>
      </w:r>
      <w:bookmarkEnd w:id="61"/>
    </w:p>
    <w:p w14:paraId="56D6059E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Подготовлена методическая и расчетная основа оценки конкуренции и барьеров входа </w:t>
      </w:r>
      <w:r>
        <w:rPr>
          <w:i/>
          <w:sz w:val="28"/>
        </w:rPr>
        <w:t>NotaCode</w:t>
      </w:r>
      <w:r>
        <w:rPr>
          <w:sz w:val="28"/>
        </w:rPr>
        <w:t xml:space="preserve">: адаптированная модель пяти сил, четыре системы оценки (матрицы А и Б, индекс по восьми критериям, индекс барьеров </w:t>
      </w:r>
      <w:r>
        <w:rPr>
          <w:i/>
          <w:sz w:val="28"/>
        </w:rPr>
        <w:t>Excel</w:t>
      </w:r>
      <w:r>
        <w:rPr>
          <w:sz w:val="28"/>
        </w:rPr>
        <w:t>), карточки конкурентов и журналы источников и допущений.</w:t>
      </w:r>
    </w:p>
    <w:p w14:paraId="6BA2742F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Рабочая копия </w:t>
      </w:r>
      <w:r>
        <w:rPr>
          <w:i/>
          <w:sz w:val="28"/>
        </w:rPr>
        <w:t>Excel</w:t>
      </w:r>
      <w:r>
        <w:rPr>
          <w:sz w:val="28"/>
        </w:rPr>
        <w:t>-шаблона приведена в рабочее состояние: исправлены дефекты Д2–Д6, выявлен и описан дополнительный дефект Д18, остальные особенности шаблона описаны в таблице исправлений. Веса шаблона (сумма 1,04) сохранены без изменений; индекс считается как есть, справочно показывается вариант с делением на сумму весов.</w:t>
      </w:r>
    </w:p>
    <w:p w14:paraId="52501D98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Расчеты на </w:t>
      </w:r>
      <w:r>
        <w:rPr>
          <w:i/>
          <w:sz w:val="28"/>
        </w:rPr>
        <w:t>Python</w:t>
      </w:r>
      <w:r>
        <w:rPr>
          <w:sz w:val="28"/>
        </w:rPr>
        <w:t xml:space="preserve"> воспроизводят все формулы шаблона: на демонстрационных данных шаблона все 14 контролируемых значений совпали с </w:t>
      </w:r>
      <w:r>
        <w:rPr>
          <w:i/>
          <w:sz w:val="28"/>
        </w:rPr>
        <w:t>Excel</w:t>
      </w:r>
      <w:r>
        <w:rPr>
          <w:sz w:val="28"/>
        </w:rPr>
        <w:t xml:space="preserve">, индекс барьеров – 3,12; после заполнения данных 03.10.2026 сверка подтверждена: индекс барьеров </w:t>
      </w:r>
      <w:r>
        <w:rPr>
          <w:i/>
          <w:sz w:val="28"/>
        </w:rPr>
        <w:t>Excel</w:t>
      </w:r>
      <w:r>
        <w:rPr>
          <w:sz w:val="28"/>
        </w:rPr>
        <w:t xml:space="preserve"> = 2,32, ошибок формул нет.</w:t>
      </w:r>
    </w:p>
    <w:p w14:paraId="668C270F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Конкурентная группа сформирована из 20 кандидатов; 19 прошли проверку релевантности (не прошел </w:t>
      </w:r>
      <w:r>
        <w:rPr>
          <w:i/>
          <w:sz w:val="28"/>
        </w:rPr>
        <w:t>camunda.com</w:t>
      </w:r>
      <w:r>
        <w:rPr>
          <w:sz w:val="28"/>
        </w:rPr>
        <w:t xml:space="preserve">), </w:t>
      </w:r>
      <w:r>
        <w:rPr>
          <w:i/>
          <w:sz w:val="28"/>
        </w:rPr>
        <w:t>Visio</w:t>
      </w:r>
      <w:r>
        <w:rPr>
          <w:sz w:val="28"/>
        </w:rPr>
        <w:t xml:space="preserve"> показан отдельной строкой. Доступ к </w:t>
      </w:r>
      <w:r>
        <w:rPr>
          <w:i/>
          <w:sz w:val="28"/>
        </w:rPr>
        <w:t>Similarweb</w:t>
      </w:r>
      <w:r>
        <w:rPr>
          <w:sz w:val="28"/>
        </w:rPr>
        <w:t xml:space="preserve"> 30.09.2026 закрыт (</w:t>
      </w:r>
      <w:r>
        <w:rPr>
          <w:i/>
          <w:sz w:val="28"/>
        </w:rPr>
        <w:t>HTTP</w:t>
      </w:r>
      <w:r>
        <w:rPr>
          <w:sz w:val="28"/>
        </w:rPr>
        <w:t xml:space="preserve"> 403), поэтому доли трафика, каналы и доля Беларуси по </w:t>
      </w:r>
      <w:r>
        <w:rPr>
          <w:i/>
          <w:sz w:val="28"/>
        </w:rPr>
        <w:t>Excel</w:t>
      </w:r>
      <w:r>
        <w:rPr>
          <w:sz w:val="28"/>
        </w:rPr>
        <w:t xml:space="preserve">-расчету не получены; по сырым визитам </w:t>
      </w:r>
      <w:r>
        <w:rPr>
          <w:i/>
          <w:sz w:val="28"/>
        </w:rPr>
        <w:t>Semrush</w:t>
      </w:r>
      <w:r>
        <w:rPr>
          <w:sz w:val="28"/>
        </w:rPr>
        <w:t xml:space="preserve"> (август 2026, 8 доменов) </w:t>
      </w:r>
      <w:r>
        <w:rPr>
          <w:i/>
          <w:sz w:val="28"/>
        </w:rPr>
        <w:t>CR3</w:t>
      </w:r>
      <w:r>
        <w:rPr>
          <w:sz w:val="28"/>
        </w:rPr>
        <w:t xml:space="preserve"> равен 85,8 %, </w:t>
      </w:r>
      <w:r>
        <w:rPr>
          <w:i/>
          <w:sz w:val="28"/>
        </w:rPr>
        <w:t>HHI</w:t>
      </w:r>
      <w:r>
        <w:rPr>
          <w:sz w:val="28"/>
        </w:rPr>
        <w:t xml:space="preserve"> – 3 869.</w:t>
      </w:r>
    </w:p>
    <w:p w14:paraId="29C3584C" w14:textId="77777777" w:rsidR="00CB4FB5" w:rsidRDefault="00CB4FB5">
      <w:pPr>
        <w:ind w:left="709" w:firstLine="709"/>
        <w:jc w:val="both"/>
      </w:pPr>
      <w:r>
        <w:rPr>
          <w:sz w:val="28"/>
        </w:rPr>
        <w:t>Оценки сил по матрице А (1–5): конкуренция игроков – 4, новые участники – 3, покупатели – 4, поставщики – 3, заменители – 5, цифровые усилители – 3; среднее 3,7 (по пяти силам 3,8) – высокое конкурентное давление. По матрице Б (0–3): 3 / 2 / 3 / 2 / 3. Индекс по восьми критериям – 3,00 – 4,38 (от «умеренный» до «очень высокий»).</w:t>
      </w:r>
    </w:p>
    <w:p w14:paraId="461F1A06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Привлекательность рынка оценена как низкая при массовом входе и умеренная для узкой ниши; основные ограничения – отсутствие данных </w:t>
      </w:r>
      <w:r>
        <w:rPr>
          <w:i/>
          <w:sz w:val="28"/>
        </w:rPr>
        <w:t>Similarweb</w:t>
      </w:r>
      <w:r>
        <w:rPr>
          <w:sz w:val="28"/>
        </w:rPr>
        <w:t xml:space="preserve">, выдачи, рекламных библиотек, отзывов </w:t>
      </w:r>
      <w:r>
        <w:rPr>
          <w:i/>
          <w:sz w:val="28"/>
        </w:rPr>
        <w:t>Capterra</w:t>
      </w:r>
      <w:r>
        <w:rPr>
          <w:sz w:val="28"/>
        </w:rPr>
        <w:t>, финансирования и опроса клиентов (перечень – Приложение Б, таблица 46).</w:t>
      </w:r>
    </w:p>
    <w:p w14:paraId="32363DC9" w14:textId="77777777" w:rsidR="00CB4FB5" w:rsidRDefault="00CB4FB5">
      <w:pPr>
        <w:pStyle w:val="2"/>
        <w:pageBreakBefore/>
      </w:pPr>
      <w:bookmarkStart w:id="62" w:name="_Toc242049784"/>
      <w:r>
        <w:lastRenderedPageBreak/>
        <w:t>СПИСОК ИСПОЛЬЗОВАННЫХ ИСТОЧНИКОВ</w:t>
      </w:r>
      <w:bookmarkEnd w:id="62"/>
    </w:p>
    <w:p w14:paraId="65ED072F" w14:textId="77777777" w:rsidR="00CB4FB5" w:rsidRDefault="00CB4FB5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14:paraId="513974A2" w14:textId="77777777" w:rsidR="00CB4FB5" w:rsidRDefault="00CB4FB5">
      <w:pPr>
        <w:ind w:left="709" w:firstLine="709"/>
        <w:jc w:val="both"/>
      </w:pPr>
      <w:r>
        <w:rPr>
          <w:sz w:val="28"/>
        </w:rPr>
        <w:t>– Методика анализа пяти сил Портера для электронного бизнеса [Электронный ресурс]. – Методические материалы дисциплины «Электронный бизнес», 2026.</w:t>
      </w:r>
    </w:p>
    <w:p w14:paraId="243C4D89" w14:textId="77777777" w:rsidR="00CB4FB5" w:rsidRDefault="00CB4FB5">
      <w:pPr>
        <w:ind w:left="709" w:firstLine="709"/>
        <w:jc w:val="both"/>
      </w:pPr>
      <w:r>
        <w:rPr>
          <w:sz w:val="28"/>
        </w:rPr>
        <w:t>– Источники данных для анализа пяти сил Портера в электронном бизнесе [Электронный ресурс]. – Методические материалы дисциплины «Электронный бизнес», 2026.</w:t>
      </w:r>
    </w:p>
    <w:p w14:paraId="38773CB7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– Методика оценки уровня конкуренции и барьеров входа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5160F7F2" w14:textId="77777777" w:rsidR="00CB4FB5" w:rsidRDefault="00CB4FB5">
      <w:pPr>
        <w:ind w:left="709" w:firstLine="709"/>
        <w:jc w:val="both"/>
      </w:pPr>
      <w:r>
        <w:rPr>
          <w:i/>
          <w:sz w:val="28"/>
        </w:rPr>
        <w:t>– Excel</w:t>
      </w:r>
      <w:r>
        <w:rPr>
          <w:sz w:val="28"/>
        </w:rPr>
        <w:t xml:space="preserve">-шаблон оценки конкуренции и барьеров входа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1014D2FD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– Концепция проекта </w:t>
      </w:r>
      <w:r>
        <w:rPr>
          <w:i/>
          <w:sz w:val="28"/>
        </w:rPr>
        <w:t>NotaCode</w:t>
      </w:r>
      <w:r>
        <w:rPr>
          <w:sz w:val="28"/>
        </w:rPr>
        <w:t>: раздел 6 «Модель монетизации», раздел 8 «Допущения» [Электронный ресурс]. – Документация проекта, 2026.</w:t>
      </w:r>
    </w:p>
    <w:p w14:paraId="09EEDFBF" w14:textId="77777777" w:rsidR="00CB4FB5" w:rsidRDefault="00CB4FB5">
      <w:pPr>
        <w:ind w:left="709" w:firstLine="709"/>
        <w:jc w:val="both"/>
      </w:pPr>
      <w:r>
        <w:rPr>
          <w:sz w:val="28"/>
        </w:rPr>
        <w:t>– СТП БГУИР 01–2024. Дипломные проекты (работы): общие требования к оформлению. – Минск : БГУИР, 2024.</w:t>
      </w:r>
    </w:p>
    <w:p w14:paraId="2C0A5FD4" w14:textId="77777777" w:rsidR="00CB4FB5" w:rsidRDefault="00CB4FB5">
      <w:pPr>
        <w:ind w:left="709" w:firstLine="709"/>
        <w:jc w:val="both"/>
      </w:pPr>
      <w:r>
        <w:rPr>
          <w:sz w:val="28"/>
        </w:rPr>
        <w:t>– Отчет по лабораторной работе № 1 «Анализ поискового спроса и фиксация границ рынка» по дисциплине «Электронный бизнес» [Электронный ресурс]. – Минск : БГУИР, 2026.</w:t>
      </w:r>
    </w:p>
    <w:p w14:paraId="250B1FC2" w14:textId="77777777" w:rsidR="00CB4FB5" w:rsidRDefault="00CB4FB5">
      <w:pPr>
        <w:ind w:left="709" w:firstLine="709"/>
        <w:jc w:val="both"/>
      </w:pPr>
      <w:r>
        <w:rPr>
          <w:sz w:val="28"/>
        </w:rPr>
        <w:t>– Отчет по лабораторной работе № 2–3 «Оценка объема рынка электронного бизнеса» по дисциплине «Электронный бизнес» [Электронный ресурс]. – Минск : БГУИР, 2026.</w:t>
      </w:r>
    </w:p>
    <w:p w14:paraId="36CE23DA" w14:textId="77777777" w:rsidR="00CB4FB5" w:rsidRDefault="00CB4FB5">
      <w:pPr>
        <w:ind w:left="709" w:firstLine="709"/>
        <w:jc w:val="both"/>
      </w:pPr>
      <w:r>
        <w:rPr>
          <w:i/>
          <w:sz w:val="28"/>
        </w:rPr>
        <w:t>– Semrush</w:t>
      </w:r>
      <w:r>
        <w:rPr>
          <w:sz w:val="28"/>
        </w:rPr>
        <w:t xml:space="preserve">. </w:t>
      </w:r>
      <w:r>
        <w:rPr>
          <w:i/>
          <w:sz w:val="28"/>
        </w:rPr>
        <w:t>Website</w:t>
      </w:r>
      <w:r>
        <w:rPr>
          <w:sz w:val="28"/>
        </w:rPr>
        <w:t xml:space="preserve"> </w:t>
      </w:r>
      <w:r>
        <w:rPr>
          <w:i/>
          <w:sz w:val="28"/>
        </w:rPr>
        <w:t>Overview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https://www.semrush.com/website/ – Дата доступа: 30.09.2026.</w:t>
      </w:r>
    </w:p>
    <w:p w14:paraId="1D423BE3" w14:textId="77777777" w:rsidR="00CB4FB5" w:rsidRDefault="00CB4FB5">
      <w:pPr>
        <w:ind w:left="709" w:firstLine="709"/>
        <w:jc w:val="both"/>
      </w:pPr>
      <w:r>
        <w:rPr>
          <w:i/>
          <w:sz w:val="28"/>
        </w:rPr>
        <w:t>– G2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https://www.g2.com/ – Дата доступа: 30.09.2026.</w:t>
      </w:r>
    </w:p>
    <w:p w14:paraId="11003734" w14:textId="77777777" w:rsidR="00CB4FB5" w:rsidRDefault="00CB4FB5">
      <w:pPr>
        <w:ind w:left="709" w:firstLine="709"/>
        <w:jc w:val="both"/>
      </w:pPr>
      <w:r>
        <w:rPr>
          <w:i/>
          <w:sz w:val="28"/>
        </w:rPr>
        <w:t>– Trustpilot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https://www.trustpilot.com/ – Дата доступа: 30.09.2026.</w:t>
      </w:r>
    </w:p>
    <w:p w14:paraId="50528129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– Яндекс Вордстат [Электронный ресурс]. – </w:t>
      </w:r>
      <w:r>
        <w:rPr>
          <w:i/>
          <w:sz w:val="28"/>
        </w:rPr>
        <w:t>URL: https://wordstat.yandex.ru/ – Дата доступа: 30.09.2026.</w:t>
      </w:r>
    </w:p>
    <w:p w14:paraId="0831CF60" w14:textId="77777777" w:rsidR="00CB4FB5" w:rsidRDefault="00CB4FB5">
      <w:pPr>
        <w:ind w:left="709" w:firstLine="709"/>
        <w:jc w:val="both"/>
      </w:pPr>
      <w:r>
        <w:rPr>
          <w:i/>
          <w:sz w:val="28"/>
        </w:rPr>
        <w:t>– GitHub</w:t>
      </w:r>
      <w:r>
        <w:rPr>
          <w:sz w:val="28"/>
        </w:rPr>
        <w:t xml:space="preserve"> </w:t>
      </w:r>
      <w:r>
        <w:rPr>
          <w:i/>
          <w:sz w:val="28"/>
        </w:rPr>
        <w:t>REST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https://api.github.com/ – Дата доступа: 30.09.2026.</w:t>
      </w:r>
    </w:p>
    <w:p w14:paraId="79ED424E" w14:textId="77777777" w:rsidR="00CB4FB5" w:rsidRDefault="00CB4FB5">
      <w:pPr>
        <w:ind w:left="709" w:firstLine="709"/>
        <w:jc w:val="both"/>
      </w:pPr>
      <w:r>
        <w:rPr>
          <w:i/>
          <w:sz w:val="28"/>
        </w:rPr>
        <w:t>– RDAP</w:t>
      </w:r>
      <w:r>
        <w:rPr>
          <w:sz w:val="28"/>
        </w:rPr>
        <w:t xml:space="preserve"> (</w:t>
      </w:r>
      <w:r>
        <w:rPr>
          <w:i/>
          <w:sz w:val="28"/>
        </w:rPr>
        <w:t>rdap.org</w:t>
      </w:r>
      <w:r>
        <w:rPr>
          <w:sz w:val="28"/>
        </w:rPr>
        <w:t xml:space="preserve">, </w:t>
      </w:r>
      <w:r>
        <w:rPr>
          <w:i/>
          <w:sz w:val="28"/>
        </w:rPr>
        <w:t>rdap.verisign.com</w:t>
      </w:r>
      <w:r>
        <w:rPr>
          <w:sz w:val="28"/>
        </w:rPr>
        <w:t>) [Электронный ресурс]. – Сведения о регистрации доменов. – Дата доступа: 30.09.2026.</w:t>
      </w:r>
    </w:p>
    <w:p w14:paraId="1E159F87" w14:textId="77777777" w:rsidR="00CB4FB5" w:rsidRDefault="00CB4FB5">
      <w:pPr>
        <w:ind w:left="709" w:firstLine="709"/>
        <w:jc w:val="both"/>
      </w:pPr>
      <w:r>
        <w:rPr>
          <w:i/>
          <w:sz w:val="28"/>
        </w:rPr>
        <w:t>– bePaid</w:t>
      </w:r>
      <w:r>
        <w:rPr>
          <w:sz w:val="28"/>
        </w:rPr>
        <w:t xml:space="preserve">. Интернет-эквайринг [Электронный ресурс]. – </w:t>
      </w:r>
      <w:r>
        <w:rPr>
          <w:i/>
          <w:sz w:val="28"/>
        </w:rPr>
        <w:t>URL: https://bepaid.by/ – Дата доступа: 30.09.2026.</w:t>
      </w:r>
    </w:p>
    <w:p w14:paraId="3E95B4D1" w14:textId="77777777" w:rsidR="00CB4FB5" w:rsidRDefault="00CB4FB5">
      <w:pPr>
        <w:ind w:left="709" w:firstLine="709"/>
        <w:jc w:val="both"/>
      </w:pPr>
      <w:r>
        <w:rPr>
          <w:i/>
          <w:sz w:val="28"/>
        </w:rPr>
        <w:lastRenderedPageBreak/>
        <w:t>– Paddle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https://www.paddle.com/pricing – Дата доступа: 30.09.2026.</w:t>
      </w:r>
    </w:p>
    <w:p w14:paraId="1046874D" w14:textId="77777777" w:rsidR="00CB4FB5" w:rsidRDefault="00CB4FB5">
      <w:pPr>
        <w:ind w:left="709" w:firstLine="709"/>
        <w:jc w:val="both"/>
      </w:pPr>
      <w:r>
        <w:rPr>
          <w:i/>
          <w:sz w:val="28"/>
        </w:rPr>
        <w:t>– Stripe</w:t>
      </w:r>
      <w:r>
        <w:rPr>
          <w:sz w:val="28"/>
        </w:rPr>
        <w:t xml:space="preserve">. </w:t>
      </w:r>
      <w:r>
        <w:rPr>
          <w:i/>
          <w:sz w:val="28"/>
        </w:rPr>
        <w:t>Global</w:t>
      </w:r>
      <w:r>
        <w:rPr>
          <w:sz w:val="28"/>
        </w:rPr>
        <w:t xml:space="preserve"> </w:t>
      </w:r>
      <w:r>
        <w:rPr>
          <w:i/>
          <w:sz w:val="28"/>
        </w:rPr>
        <w:t>availability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https://stripe.com/global – Дата доступа: 30.09.2026.</w:t>
      </w:r>
    </w:p>
    <w:p w14:paraId="7CC1527C" w14:textId="77777777" w:rsidR="00CB4FB5" w:rsidRDefault="00CB4FB5">
      <w:pPr>
        <w:pStyle w:val="2"/>
        <w:keepNext w:val="0"/>
        <w:pageBreakBefore/>
      </w:pPr>
      <w:bookmarkStart w:id="63" w:name="_Toc242049785"/>
      <w:r>
        <w:lastRenderedPageBreak/>
        <w:t>ПРИЛОЖЕНИЕ А</w:t>
      </w:r>
      <w:bookmarkEnd w:id="63"/>
    </w:p>
    <w:p w14:paraId="1F86641F" w14:textId="77777777" w:rsidR="00CB4FB5" w:rsidRDefault="00CB4FB5">
      <w:pPr>
        <w:ind w:firstLine="709"/>
        <w:jc w:val="both"/>
      </w:pPr>
      <w:r>
        <w:rPr>
          <w:sz w:val="28"/>
        </w:rPr>
        <w:t>(обязательное)</w:t>
      </w:r>
    </w:p>
    <w:p w14:paraId="01BBC385" w14:textId="77777777" w:rsidR="00CB4FB5" w:rsidRDefault="00CB4FB5">
      <w:pPr>
        <w:ind w:firstLine="709"/>
        <w:jc w:val="both"/>
      </w:pPr>
      <w:r>
        <w:rPr>
          <w:b/>
          <w:sz w:val="28"/>
        </w:rPr>
        <w:t>Журналы источников</w:t>
      </w:r>
    </w:p>
    <w:p w14:paraId="1B487905" w14:textId="77777777" w:rsidR="00CB4FB5" w:rsidRDefault="00CB4FB5">
      <w:pPr>
        <w:pStyle w:val="FirstParagraph"/>
        <w:keepNext/>
      </w:pPr>
      <w:r>
        <w:rPr>
          <w:sz w:val="28"/>
        </w:rPr>
        <w:t>Таблица 43 – Журнал источников по форме методики [2, табл. 15]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79"/>
        <w:gridCol w:w="884"/>
        <w:gridCol w:w="1219"/>
        <w:gridCol w:w="2161"/>
        <w:gridCol w:w="1258"/>
        <w:gridCol w:w="1325"/>
        <w:gridCol w:w="1336"/>
        <w:gridCol w:w="676"/>
      </w:tblGrid>
      <w:tr w:rsidR="002039B0" w14:paraId="73929C9D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79" w:type="dxa"/>
            <w:vAlign w:val="center"/>
          </w:tcPr>
          <w:p w14:paraId="465775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884" w:type="dxa"/>
            <w:vAlign w:val="center"/>
          </w:tcPr>
          <w:p w14:paraId="243197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1219" w:type="dxa"/>
            <w:vAlign w:val="center"/>
          </w:tcPr>
          <w:p w14:paraId="1D9E98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или показатель</w:t>
            </w:r>
          </w:p>
        </w:tc>
        <w:tc>
          <w:tcPr>
            <w:tcW w:w="2161" w:type="dxa"/>
            <w:vAlign w:val="center"/>
          </w:tcPr>
          <w:p w14:paraId="684C1B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Ссылка</w:t>
            </w:r>
          </w:p>
        </w:tc>
        <w:tc>
          <w:tcPr>
            <w:tcW w:w="1258" w:type="dxa"/>
            <w:vAlign w:val="center"/>
          </w:tcPr>
          <w:p w14:paraId="4AD9D3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Период данных</w:t>
            </w:r>
          </w:p>
        </w:tc>
        <w:tc>
          <w:tcPr>
            <w:tcW w:w="1325" w:type="dxa"/>
            <w:vAlign w:val="center"/>
          </w:tcPr>
          <w:p w14:paraId="21A34A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Что получено</w:t>
            </w:r>
          </w:p>
        </w:tc>
        <w:tc>
          <w:tcPr>
            <w:tcW w:w="1336" w:type="dxa"/>
            <w:vAlign w:val="center"/>
          </w:tcPr>
          <w:p w14:paraId="1079FE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Ограничение</w:t>
            </w:r>
          </w:p>
        </w:tc>
        <w:tc>
          <w:tcPr>
            <w:tcW w:w="676" w:type="dxa"/>
            <w:vAlign w:val="center"/>
          </w:tcPr>
          <w:p w14:paraId="331624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2039B0" w14:paraId="73C1E608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5A8F26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40B393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</w:p>
        </w:tc>
        <w:tc>
          <w:tcPr>
            <w:tcW w:w="1219" w:type="dxa"/>
            <w:vAlign w:val="center"/>
          </w:tcPr>
          <w:p w14:paraId="4434E3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Трафик, каналы, география, вовлеченность</w:t>
            </w:r>
          </w:p>
        </w:tc>
        <w:tc>
          <w:tcPr>
            <w:tcW w:w="2161" w:type="dxa"/>
            <w:vAlign w:val="center"/>
          </w:tcPr>
          <w:p w14:paraId="3C1729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https://www.similarweb.com/</w:t>
            </w:r>
          </w:p>
        </w:tc>
        <w:tc>
          <w:tcPr>
            <w:tcW w:w="1258" w:type="dxa"/>
            <w:vAlign w:val="center"/>
          </w:tcPr>
          <w:p w14:paraId="5FB2ED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август 2026 (ЛР2-3)</w:t>
            </w:r>
          </w:p>
        </w:tc>
        <w:tc>
          <w:tcPr>
            <w:tcW w:w="1325" w:type="dxa"/>
            <w:vAlign w:val="center"/>
          </w:tcPr>
          <w:p w14:paraId="6E5808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Доступ закрыт (</w:t>
            </w:r>
            <w:r>
              <w:rPr>
                <w:i/>
              </w:rPr>
              <w:t>HTTP</w:t>
            </w:r>
            <w:r>
              <w:t xml:space="preserve"> 403); значения ЛР2-3 по </w:t>
            </w:r>
            <w:r>
              <w:rPr>
                <w:i/>
              </w:rPr>
              <w:t>plantuml.com</w:t>
            </w:r>
          </w:p>
        </w:tc>
        <w:tc>
          <w:tcPr>
            <w:tcW w:w="1336" w:type="dxa"/>
            <w:vAlign w:val="center"/>
          </w:tcPr>
          <w:p w14:paraId="4243C0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оценочная модель, бесплатный доступ ограничен</w:t>
            </w:r>
          </w:p>
        </w:tc>
        <w:tc>
          <w:tcPr>
            <w:tcW w:w="676" w:type="dxa"/>
            <w:vAlign w:val="center"/>
          </w:tcPr>
          <w:p w14:paraId="3C4D12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получено</w:t>
            </w:r>
          </w:p>
        </w:tc>
      </w:tr>
      <w:tr w:rsidR="002039B0" w14:paraId="769C4C7C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70A2B7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2D6171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</w:p>
        </w:tc>
        <w:tc>
          <w:tcPr>
            <w:tcW w:w="1219" w:type="dxa"/>
            <w:vAlign w:val="center"/>
          </w:tcPr>
          <w:p w14:paraId="0E54F2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 xml:space="preserve">: визиты, </w:t>
            </w:r>
            <w:r>
              <w:rPr>
                <w:i/>
              </w:rPr>
              <w:t>Authority</w:t>
            </w:r>
            <w:r>
              <w:t xml:space="preserve"> </w:t>
            </w:r>
            <w:r>
              <w:rPr>
                <w:i/>
              </w:rPr>
              <w:t>Score</w:t>
            </w:r>
          </w:p>
        </w:tc>
        <w:tc>
          <w:tcPr>
            <w:tcW w:w="2161" w:type="dxa"/>
            <w:vAlign w:val="center"/>
          </w:tcPr>
          <w:p w14:paraId="6BD570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https://www.semrush.com/website/</w:t>
            </w:r>
          </w:p>
        </w:tc>
        <w:tc>
          <w:tcPr>
            <w:tcW w:w="1258" w:type="dxa"/>
            <w:vAlign w:val="center"/>
          </w:tcPr>
          <w:p w14:paraId="764B96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август 2026</w:t>
            </w:r>
          </w:p>
        </w:tc>
        <w:tc>
          <w:tcPr>
            <w:tcW w:w="1325" w:type="dxa"/>
            <w:vAlign w:val="center"/>
          </w:tcPr>
          <w:p w14:paraId="4CE079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Визиты 9 из 22 адресов</w:t>
            </w:r>
          </w:p>
        </w:tc>
        <w:tc>
          <w:tcPr>
            <w:tcW w:w="1336" w:type="dxa"/>
            <w:vAlign w:val="center"/>
          </w:tcPr>
          <w:p w14:paraId="5AAB0A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публичный индекс неполон, разделы по странам закрыты</w:t>
            </w:r>
          </w:p>
        </w:tc>
        <w:tc>
          <w:tcPr>
            <w:tcW w:w="676" w:type="dxa"/>
            <w:vAlign w:val="center"/>
          </w:tcPr>
          <w:p w14:paraId="6EB025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получено частично</w:t>
            </w:r>
          </w:p>
        </w:tc>
      </w:tr>
      <w:tr w:rsidR="002039B0" w14:paraId="229F79F4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652F23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5C818D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219" w:type="dxa"/>
            <w:vAlign w:val="center"/>
          </w:tcPr>
          <w:p w14:paraId="710BB7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Частотность запросов</w:t>
            </w:r>
          </w:p>
        </w:tc>
        <w:tc>
          <w:tcPr>
            <w:tcW w:w="2161" w:type="dxa"/>
            <w:vAlign w:val="center"/>
          </w:tcPr>
          <w:p w14:paraId="6989D7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https://wordstat.yandex.ru/</w:t>
            </w:r>
          </w:p>
        </w:tc>
        <w:tc>
          <w:tcPr>
            <w:tcW w:w="1258" w:type="dxa"/>
            <w:vAlign w:val="center"/>
          </w:tcPr>
          <w:p w14:paraId="6822D4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29.08.2026–27.09.2026</w:t>
            </w:r>
          </w:p>
        </w:tc>
        <w:tc>
          <w:tcPr>
            <w:tcW w:w="1325" w:type="dxa"/>
            <w:vAlign w:val="center"/>
          </w:tcPr>
          <w:p w14:paraId="1B40BF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 запросов (ядро и бренды)</w:t>
            </w:r>
          </w:p>
        </w:tc>
        <w:tc>
          <w:tcPr>
            <w:tcW w:w="1336" w:type="dxa"/>
            <w:vAlign w:val="center"/>
          </w:tcPr>
          <w:p w14:paraId="1DF1E8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только Яндекс</w:t>
            </w:r>
          </w:p>
        </w:tc>
        <w:tc>
          <w:tcPr>
            <w:tcW w:w="676" w:type="dxa"/>
            <w:vAlign w:val="center"/>
          </w:tcPr>
          <w:p w14:paraId="647CCB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получено</w:t>
            </w:r>
          </w:p>
        </w:tc>
      </w:tr>
      <w:tr w:rsidR="002039B0" w14:paraId="0A75F988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5B165D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29–30.09.2026</w:t>
            </w:r>
          </w:p>
        </w:tc>
        <w:tc>
          <w:tcPr>
            <w:tcW w:w="884" w:type="dxa"/>
            <w:vAlign w:val="center"/>
          </w:tcPr>
          <w:p w14:paraId="03FAE7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219" w:type="dxa"/>
            <w:vAlign w:val="center"/>
          </w:tcPr>
          <w:p w14:paraId="4B94AD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Динамика интереса</w:t>
            </w:r>
          </w:p>
        </w:tc>
        <w:tc>
          <w:tcPr>
            <w:tcW w:w="2161" w:type="dxa"/>
            <w:vAlign w:val="center"/>
          </w:tcPr>
          <w:p w14:paraId="21BFDA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https://trends.google.com/</w:t>
            </w:r>
          </w:p>
        </w:tc>
        <w:tc>
          <w:tcPr>
            <w:tcW w:w="1258" w:type="dxa"/>
            <w:vAlign w:val="center"/>
          </w:tcPr>
          <w:p w14:paraId="5826FB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 мес. и 5 лет (ЛР1)</w:t>
            </w:r>
          </w:p>
        </w:tc>
        <w:tc>
          <w:tcPr>
            <w:tcW w:w="1325" w:type="dxa"/>
            <w:vAlign w:val="center"/>
          </w:tcPr>
          <w:p w14:paraId="6A9C0D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Данные ЛР1</w:t>
            </w:r>
          </w:p>
        </w:tc>
        <w:tc>
          <w:tcPr>
            <w:tcW w:w="1336" w:type="dxa"/>
            <w:vAlign w:val="center"/>
          </w:tcPr>
          <w:p w14:paraId="7FD086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относительный индекс 0–100</w:t>
            </w:r>
          </w:p>
        </w:tc>
        <w:tc>
          <w:tcPr>
            <w:tcW w:w="676" w:type="dxa"/>
            <w:vAlign w:val="center"/>
          </w:tcPr>
          <w:p w14:paraId="7DB7AD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получено (ЛР1)</w:t>
            </w:r>
          </w:p>
        </w:tc>
      </w:tr>
      <w:tr w:rsidR="002039B0" w14:paraId="57BE11DE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6AF27F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742505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</w:p>
        </w:tc>
        <w:tc>
          <w:tcPr>
            <w:tcW w:w="1219" w:type="dxa"/>
            <w:vAlign w:val="center"/>
          </w:tcPr>
          <w:p w14:paraId="4B5E0F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Рекламные объявления</w:t>
            </w:r>
          </w:p>
        </w:tc>
        <w:tc>
          <w:tcPr>
            <w:tcW w:w="2161" w:type="dxa"/>
            <w:vAlign w:val="center"/>
          </w:tcPr>
          <w:p w14:paraId="7294E2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https://adstransparency.google.com/, https://www.linkedin.com/ad-library/</w:t>
            </w:r>
          </w:p>
        </w:tc>
        <w:tc>
          <w:tcPr>
            <w:tcW w:w="1258" w:type="dxa"/>
            <w:vAlign w:val="center"/>
          </w:tcPr>
          <w:p w14:paraId="54B175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25" w:type="dxa"/>
            <w:vAlign w:val="center"/>
          </w:tcPr>
          <w:p w14:paraId="36E81E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проверялись</w:t>
            </w:r>
          </w:p>
        </w:tc>
        <w:tc>
          <w:tcPr>
            <w:tcW w:w="1336" w:type="dxa"/>
            <w:vAlign w:val="center"/>
          </w:tcPr>
          <w:p w14:paraId="01D4C9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данных о бюджете</w:t>
            </w:r>
          </w:p>
        </w:tc>
        <w:tc>
          <w:tcPr>
            <w:tcW w:w="676" w:type="dxa"/>
            <w:vAlign w:val="center"/>
          </w:tcPr>
          <w:p w14:paraId="5B4742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получено</w:t>
            </w:r>
          </w:p>
        </w:tc>
      </w:tr>
      <w:tr w:rsidR="002039B0" w14:paraId="352716B6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31C049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38BDF0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 xml:space="preserve">, </w:t>
            </w:r>
            <w:r>
              <w:rPr>
                <w:i/>
              </w:rPr>
              <w:t>Trustpilot</w:t>
            </w:r>
          </w:p>
        </w:tc>
        <w:tc>
          <w:tcPr>
            <w:tcW w:w="1219" w:type="dxa"/>
            <w:vAlign w:val="center"/>
          </w:tcPr>
          <w:p w14:paraId="69BA74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Рейтинги и отзывы</w:t>
            </w:r>
          </w:p>
        </w:tc>
        <w:tc>
          <w:tcPr>
            <w:tcW w:w="2161" w:type="dxa"/>
            <w:vAlign w:val="center"/>
          </w:tcPr>
          <w:p w14:paraId="311906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https://www.g2.com/, https://www.capterra.com/, https://www.trustpilot.com/</w:t>
            </w:r>
          </w:p>
        </w:tc>
        <w:tc>
          <w:tcPr>
            <w:tcW w:w="1258" w:type="dxa"/>
            <w:vAlign w:val="center"/>
          </w:tcPr>
          <w:p w14:paraId="281577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 дату</w:t>
            </w:r>
          </w:p>
        </w:tc>
        <w:tc>
          <w:tcPr>
            <w:tcW w:w="1325" w:type="dxa"/>
            <w:vAlign w:val="center"/>
          </w:tcPr>
          <w:p w14:paraId="5A9903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3 карточки; </w:t>
            </w:r>
            <w:r>
              <w:rPr>
                <w:i/>
              </w:rPr>
              <w:t>Trustpilot</w:t>
            </w:r>
            <w:r>
              <w:t xml:space="preserve">: 9 профилей из 23 адресов; </w:t>
            </w:r>
            <w:r>
              <w:rPr>
                <w:i/>
              </w:rPr>
              <w:t>Capterra</w:t>
            </w:r>
            <w:r>
              <w:t xml:space="preserve"> – переход отклонен</w:t>
            </w:r>
          </w:p>
        </w:tc>
        <w:tc>
          <w:tcPr>
            <w:tcW w:w="1336" w:type="dxa"/>
            <w:vAlign w:val="center"/>
          </w:tcPr>
          <w:p w14:paraId="3B3432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отзывы могут быть смещены</w:t>
            </w:r>
          </w:p>
        </w:tc>
        <w:tc>
          <w:tcPr>
            <w:tcW w:w="676" w:type="dxa"/>
            <w:vAlign w:val="center"/>
          </w:tcPr>
          <w:p w14:paraId="5C7CA7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получено частично</w:t>
            </w:r>
          </w:p>
        </w:tc>
      </w:tr>
      <w:tr w:rsidR="002039B0" w14:paraId="0C8C5883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379F0D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6BC36E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Wappalyzer</w:t>
            </w:r>
          </w:p>
        </w:tc>
        <w:tc>
          <w:tcPr>
            <w:tcW w:w="1219" w:type="dxa"/>
            <w:vAlign w:val="center"/>
          </w:tcPr>
          <w:p w14:paraId="438277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Технологии сайтов</w:t>
            </w:r>
          </w:p>
        </w:tc>
        <w:tc>
          <w:tcPr>
            <w:tcW w:w="2161" w:type="dxa"/>
            <w:vAlign w:val="center"/>
          </w:tcPr>
          <w:p w14:paraId="7F406B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https://builtwith.com/, https://www.wappalyzer.com/</w:t>
            </w:r>
          </w:p>
        </w:tc>
        <w:tc>
          <w:tcPr>
            <w:tcW w:w="1258" w:type="dxa"/>
            <w:vAlign w:val="center"/>
          </w:tcPr>
          <w:p w14:paraId="656E15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25" w:type="dxa"/>
            <w:vAlign w:val="center"/>
          </w:tcPr>
          <w:p w14:paraId="4B2FF6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использовались</w:t>
            </w:r>
          </w:p>
        </w:tc>
        <w:tc>
          <w:tcPr>
            <w:tcW w:w="1336" w:type="dxa"/>
            <w:vAlign w:val="center"/>
          </w:tcPr>
          <w:p w14:paraId="09FD72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только видимые технологии</w:t>
            </w:r>
          </w:p>
        </w:tc>
        <w:tc>
          <w:tcPr>
            <w:tcW w:w="676" w:type="dxa"/>
            <w:vAlign w:val="center"/>
          </w:tcPr>
          <w:p w14:paraId="5B1340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получено</w:t>
            </w:r>
          </w:p>
        </w:tc>
      </w:tr>
      <w:tr w:rsidR="002039B0" w14:paraId="5C6D7F46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7F2C58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6355C2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Crunchbase</w:t>
            </w:r>
            <w:r>
              <w:t xml:space="preserve">, </w:t>
            </w:r>
            <w:r>
              <w:rPr>
                <w:i/>
              </w:rPr>
              <w:t>LinkedIn</w:t>
            </w:r>
          </w:p>
        </w:tc>
        <w:tc>
          <w:tcPr>
            <w:tcW w:w="1219" w:type="dxa"/>
            <w:vAlign w:val="center"/>
          </w:tcPr>
          <w:p w14:paraId="6C1A23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Финансирование, сотрудники</w:t>
            </w:r>
          </w:p>
        </w:tc>
        <w:tc>
          <w:tcPr>
            <w:tcW w:w="2161" w:type="dxa"/>
            <w:vAlign w:val="center"/>
          </w:tcPr>
          <w:p w14:paraId="41C9A4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https://www.crunchbase.com/, https://www.linkedin.com/</w:t>
            </w:r>
          </w:p>
        </w:tc>
        <w:tc>
          <w:tcPr>
            <w:tcW w:w="1258" w:type="dxa"/>
            <w:vAlign w:val="center"/>
          </w:tcPr>
          <w:p w14:paraId="6FB122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25" w:type="dxa"/>
            <w:vAlign w:val="center"/>
          </w:tcPr>
          <w:p w14:paraId="7974EF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Проверка </w:t>
            </w:r>
            <w:r>
              <w:rPr>
                <w:i/>
              </w:rPr>
              <w:t>Cloudflare</w:t>
            </w:r>
            <w:r>
              <w:t>; страница входа</w:t>
            </w:r>
          </w:p>
        </w:tc>
        <w:tc>
          <w:tcPr>
            <w:tcW w:w="1336" w:type="dxa"/>
            <w:vAlign w:val="center"/>
          </w:tcPr>
          <w:p w14:paraId="160CF9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часть данных платная</w:t>
            </w:r>
          </w:p>
        </w:tc>
        <w:tc>
          <w:tcPr>
            <w:tcW w:w="676" w:type="dxa"/>
            <w:vAlign w:val="center"/>
          </w:tcPr>
          <w:p w14:paraId="0AD304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получено</w:t>
            </w:r>
          </w:p>
        </w:tc>
      </w:tr>
      <w:tr w:rsidR="002039B0" w14:paraId="789C5586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6FB892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16C991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</w:p>
        </w:tc>
        <w:tc>
          <w:tcPr>
            <w:tcW w:w="1219" w:type="dxa"/>
            <w:vAlign w:val="center"/>
          </w:tcPr>
          <w:p w14:paraId="4DE407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Звезды, форки, активность</w:t>
            </w:r>
          </w:p>
        </w:tc>
        <w:tc>
          <w:tcPr>
            <w:tcW w:w="2161" w:type="dxa"/>
            <w:vAlign w:val="center"/>
          </w:tcPr>
          <w:p w14:paraId="3FF827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https://github.com/</w:t>
            </w:r>
          </w:p>
        </w:tc>
        <w:tc>
          <w:tcPr>
            <w:tcW w:w="1258" w:type="dxa"/>
            <w:vAlign w:val="center"/>
          </w:tcPr>
          <w:p w14:paraId="2E0D6B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 дату</w:t>
            </w:r>
          </w:p>
        </w:tc>
        <w:tc>
          <w:tcPr>
            <w:tcW w:w="1325" w:type="dxa"/>
            <w:vAlign w:val="center"/>
          </w:tcPr>
          <w:p w14:paraId="53DCEF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 репозиториев</w:t>
            </w:r>
          </w:p>
        </w:tc>
        <w:tc>
          <w:tcPr>
            <w:tcW w:w="1336" w:type="dxa"/>
            <w:vAlign w:val="center"/>
          </w:tcPr>
          <w:p w14:paraId="5DCEBA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звезды не равны числу пользователей</w:t>
            </w:r>
          </w:p>
        </w:tc>
        <w:tc>
          <w:tcPr>
            <w:tcW w:w="676" w:type="dxa"/>
            <w:vAlign w:val="center"/>
          </w:tcPr>
          <w:p w14:paraId="5EC64D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получено</w:t>
            </w:r>
          </w:p>
        </w:tc>
      </w:tr>
      <w:tr w:rsidR="002039B0" w14:paraId="6CA6E379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2089FF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691D80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RDAP</w:t>
            </w:r>
          </w:p>
        </w:tc>
        <w:tc>
          <w:tcPr>
            <w:tcW w:w="1219" w:type="dxa"/>
            <w:vAlign w:val="center"/>
          </w:tcPr>
          <w:p w14:paraId="2BC7D1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Даты регистрации доменов</w:t>
            </w:r>
          </w:p>
        </w:tc>
        <w:tc>
          <w:tcPr>
            <w:tcW w:w="2161" w:type="dxa"/>
            <w:vAlign w:val="center"/>
          </w:tcPr>
          <w:p w14:paraId="2BB203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https://rdap.org/, https://rdap.verisign.com/</w:t>
            </w:r>
          </w:p>
        </w:tc>
        <w:tc>
          <w:tcPr>
            <w:tcW w:w="1258" w:type="dxa"/>
            <w:vAlign w:val="center"/>
          </w:tcPr>
          <w:p w14:paraId="673080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 дату</w:t>
            </w:r>
          </w:p>
        </w:tc>
        <w:tc>
          <w:tcPr>
            <w:tcW w:w="1325" w:type="dxa"/>
            <w:vAlign w:val="center"/>
          </w:tcPr>
          <w:p w14:paraId="4ACA46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 доменов</w:t>
            </w:r>
          </w:p>
        </w:tc>
        <w:tc>
          <w:tcPr>
            <w:tcW w:w="1336" w:type="dxa"/>
            <w:vAlign w:val="center"/>
          </w:tcPr>
          <w:p w14:paraId="4CF27F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возраст домена не равен возрасту бренда</w:t>
            </w:r>
          </w:p>
        </w:tc>
        <w:tc>
          <w:tcPr>
            <w:tcW w:w="676" w:type="dxa"/>
            <w:vAlign w:val="center"/>
          </w:tcPr>
          <w:p w14:paraId="0E083A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получено</w:t>
            </w:r>
          </w:p>
        </w:tc>
      </w:tr>
      <w:tr w:rsidR="002039B0" w14:paraId="6E26269F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59719D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30.09.2026</w:t>
            </w:r>
          </w:p>
        </w:tc>
        <w:tc>
          <w:tcPr>
            <w:tcW w:w="884" w:type="dxa"/>
            <w:vAlign w:val="center"/>
          </w:tcPr>
          <w:p w14:paraId="76AE84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bePaid</w:t>
            </w:r>
            <w:r>
              <w:t xml:space="preserve">, </w:t>
            </w:r>
            <w:r>
              <w:rPr>
                <w:i/>
              </w:rPr>
              <w:t>Paddle</w:t>
            </w:r>
            <w:r>
              <w:t xml:space="preserve">, </w:t>
            </w:r>
            <w:r>
              <w:rPr>
                <w:i/>
              </w:rPr>
              <w:t>Stripe</w:t>
            </w:r>
          </w:p>
        </w:tc>
        <w:tc>
          <w:tcPr>
            <w:tcW w:w="1219" w:type="dxa"/>
            <w:vAlign w:val="center"/>
          </w:tcPr>
          <w:p w14:paraId="201A1C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Условия платежей</w:t>
            </w:r>
          </w:p>
        </w:tc>
        <w:tc>
          <w:tcPr>
            <w:tcW w:w="2161" w:type="dxa"/>
            <w:vAlign w:val="center"/>
          </w:tcPr>
          <w:p w14:paraId="24D036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https://bepaid.by/, https://www.paddle.com/pricing, https://stripe.com/global</w:t>
            </w:r>
          </w:p>
        </w:tc>
        <w:tc>
          <w:tcPr>
            <w:tcW w:w="1258" w:type="dxa"/>
            <w:vAlign w:val="center"/>
          </w:tcPr>
          <w:p w14:paraId="62D304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 дату</w:t>
            </w:r>
          </w:p>
        </w:tc>
        <w:tc>
          <w:tcPr>
            <w:tcW w:w="1325" w:type="dxa"/>
            <w:vAlign w:val="center"/>
          </w:tcPr>
          <w:p w14:paraId="546B29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Комиссии и доступность</w:t>
            </w:r>
          </w:p>
        </w:tc>
        <w:tc>
          <w:tcPr>
            <w:tcW w:w="1336" w:type="dxa"/>
            <w:vAlign w:val="center"/>
          </w:tcPr>
          <w:p w14:paraId="2E3239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условия меняются</w:t>
            </w:r>
          </w:p>
        </w:tc>
        <w:tc>
          <w:tcPr>
            <w:tcW w:w="676" w:type="dxa"/>
            <w:vAlign w:val="center"/>
          </w:tcPr>
          <w:p w14:paraId="57C9A7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получено</w:t>
            </w:r>
          </w:p>
        </w:tc>
      </w:tr>
      <w:tr w:rsidR="002039B0" w14:paraId="614978D2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48A496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6D2BA6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Белстат</w:t>
            </w:r>
          </w:p>
        </w:tc>
        <w:tc>
          <w:tcPr>
            <w:tcW w:w="1219" w:type="dxa"/>
            <w:vAlign w:val="center"/>
          </w:tcPr>
          <w:p w14:paraId="3E9B3F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Студенты, цифровая экономика</w:t>
            </w:r>
          </w:p>
        </w:tc>
        <w:tc>
          <w:tcPr>
            <w:tcW w:w="2161" w:type="dxa"/>
            <w:vAlign w:val="center"/>
          </w:tcPr>
          <w:p w14:paraId="64E088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https://www.belstat.gov.by/</w:t>
            </w:r>
          </w:p>
        </w:tc>
        <w:tc>
          <w:tcPr>
            <w:tcW w:w="1258" w:type="dxa"/>
            <w:vAlign w:val="center"/>
          </w:tcPr>
          <w:p w14:paraId="14D1AB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2024, 2025/26</w:t>
            </w:r>
          </w:p>
        </w:tc>
        <w:tc>
          <w:tcPr>
            <w:tcW w:w="1325" w:type="dxa"/>
            <w:vAlign w:val="center"/>
          </w:tcPr>
          <w:p w14:paraId="4AB5E2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Данные ЛР1</w:t>
            </w:r>
          </w:p>
        </w:tc>
        <w:tc>
          <w:tcPr>
            <w:tcW w:w="1336" w:type="dxa"/>
            <w:vAlign w:val="center"/>
          </w:tcPr>
          <w:p w14:paraId="3EBD34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слабая детализация узких сегментов</w:t>
            </w:r>
          </w:p>
        </w:tc>
        <w:tc>
          <w:tcPr>
            <w:tcW w:w="676" w:type="dxa"/>
            <w:vAlign w:val="center"/>
          </w:tcPr>
          <w:p w14:paraId="7B9369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получено (ЛР1)</w:t>
            </w:r>
          </w:p>
        </w:tc>
      </w:tr>
      <w:tr w:rsidR="002039B0" w14:paraId="208B505A" w14:textId="77777777" w:rsidTr="002039B0">
        <w:trPr>
          <w:cantSplit/>
          <w:jc w:val="center"/>
        </w:trPr>
        <w:tc>
          <w:tcPr>
            <w:tcW w:w="779" w:type="dxa"/>
            <w:vAlign w:val="center"/>
          </w:tcPr>
          <w:p w14:paraId="5AACF7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14:paraId="388D2F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Сайты конкурентов</w:t>
            </w:r>
          </w:p>
        </w:tc>
        <w:tc>
          <w:tcPr>
            <w:tcW w:w="1219" w:type="dxa"/>
            <w:vAlign w:val="center"/>
          </w:tcPr>
          <w:p w14:paraId="1B60E2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Главные страницы, тарифы</w:t>
            </w:r>
          </w:p>
        </w:tc>
        <w:tc>
          <w:tcPr>
            <w:tcW w:w="2161" w:type="dxa"/>
            <w:vAlign w:val="center"/>
          </w:tcPr>
          <w:p w14:paraId="6EF079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адреса из листа 02</w:t>
            </w:r>
          </w:p>
        </w:tc>
        <w:tc>
          <w:tcPr>
            <w:tcW w:w="1258" w:type="dxa"/>
            <w:vAlign w:val="center"/>
          </w:tcPr>
          <w:p w14:paraId="1A636E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 дату</w:t>
            </w:r>
          </w:p>
        </w:tc>
        <w:tc>
          <w:tcPr>
            <w:tcW w:w="1325" w:type="dxa"/>
            <w:vAlign w:val="center"/>
          </w:tcPr>
          <w:p w14:paraId="7383E5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Заголовки, описания; тарифы из ЛР1 и ЛР2-3</w:t>
            </w:r>
          </w:p>
        </w:tc>
        <w:tc>
          <w:tcPr>
            <w:tcW w:w="1336" w:type="dxa"/>
            <w:vAlign w:val="center"/>
          </w:tcPr>
          <w:p w14:paraId="2609AF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условия меняются</w:t>
            </w:r>
          </w:p>
        </w:tc>
        <w:tc>
          <w:tcPr>
            <w:tcW w:w="676" w:type="dxa"/>
            <w:vAlign w:val="center"/>
          </w:tcPr>
          <w:p w14:paraId="5CAE29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получено частично</w:t>
            </w:r>
          </w:p>
        </w:tc>
      </w:tr>
    </w:tbl>
    <w:p w14:paraId="1B964BB6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Журнал </w:t>
      </w:r>
      <w:r>
        <w:rPr>
          <w:i/>
          <w:sz w:val="28"/>
        </w:rPr>
        <w:t>Excel</w:t>
      </w:r>
      <w:r>
        <w:rPr>
          <w:sz w:val="28"/>
        </w:rPr>
        <w:t xml:space="preserve">-шаблона (лист 09) содержит семь столбцов: источник, </w:t>
      </w:r>
      <w:r>
        <w:rPr>
          <w:i/>
          <w:sz w:val="28"/>
        </w:rPr>
        <w:t>URL</w:t>
      </w:r>
      <w:r>
        <w:rPr>
          <w:sz w:val="28"/>
        </w:rPr>
        <w:t xml:space="preserve">, что брать, для какой силы или фактора, формат фиксации, дата обращения, ограничения. В рабочей копии заполнены 20 строк: 16 строк шаблона и строки для Вордстата,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</w:t>
      </w:r>
      <w:r>
        <w:rPr>
          <w:i/>
          <w:sz w:val="28"/>
        </w:rPr>
        <w:t>GitHub</w:t>
      </w:r>
      <w:r>
        <w:rPr>
          <w:sz w:val="28"/>
        </w:rPr>
        <w:t xml:space="preserve"> и сайтов конкурентов; даты обращения проставлены по факту, неиспользованные источники (</w:t>
      </w:r>
      <w:r>
        <w:rPr>
          <w:i/>
          <w:sz w:val="28"/>
        </w:rPr>
        <w:t>BuiltWith</w:t>
      </w:r>
      <w:r>
        <w:rPr>
          <w:sz w:val="28"/>
        </w:rPr>
        <w:t xml:space="preserve">, </w:t>
      </w:r>
      <w:r>
        <w:rPr>
          <w:i/>
          <w:sz w:val="28"/>
        </w:rPr>
        <w:t>Wappalyzer</w:t>
      </w:r>
      <w:r>
        <w:rPr>
          <w:sz w:val="28"/>
        </w:rPr>
        <w:t xml:space="preserve">, </w:t>
      </w:r>
      <w:r>
        <w:rPr>
          <w:i/>
          <w:sz w:val="28"/>
        </w:rPr>
        <w:t>Meta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Transparency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, </w:t>
      </w:r>
      <w:r>
        <w:rPr>
          <w:i/>
          <w:sz w:val="28"/>
        </w:rPr>
        <w:t>LinkedIn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, </w:t>
      </w:r>
      <w:r>
        <w:rPr>
          <w:i/>
          <w:sz w:val="28"/>
        </w:rPr>
        <w:t>TikTok</w:t>
      </w:r>
      <w:r>
        <w:rPr>
          <w:sz w:val="28"/>
        </w:rPr>
        <w:t xml:space="preserve"> </w:t>
      </w:r>
      <w:r>
        <w:rPr>
          <w:i/>
          <w:sz w:val="28"/>
        </w:rPr>
        <w:t>Creative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, </w:t>
      </w:r>
      <w:r>
        <w:rPr>
          <w:i/>
          <w:sz w:val="28"/>
        </w:rPr>
        <w:t>Product</w:t>
      </w:r>
      <w:r>
        <w:rPr>
          <w:sz w:val="28"/>
        </w:rPr>
        <w:t xml:space="preserve"> </w:t>
      </w:r>
      <w:r>
        <w:rPr>
          <w:i/>
          <w:sz w:val="28"/>
        </w:rPr>
        <w:t>Hunt</w:t>
      </w:r>
      <w:r>
        <w:rPr>
          <w:sz w:val="28"/>
        </w:rPr>
        <w:t xml:space="preserve">, </w:t>
      </w:r>
      <w:r>
        <w:rPr>
          <w:i/>
          <w:sz w:val="28"/>
        </w:rPr>
        <w:t>App</w:t>
      </w:r>
      <w:r>
        <w:rPr>
          <w:sz w:val="28"/>
        </w:rPr>
        <w:t xml:space="preserve"> </w:t>
      </w:r>
      <w:r>
        <w:rPr>
          <w:i/>
          <w:sz w:val="28"/>
        </w:rPr>
        <w:t>Store</w:t>
      </w:r>
      <w:r>
        <w:rPr>
          <w:sz w:val="28"/>
        </w:rPr>
        <w:t xml:space="preserve"> /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Play</w:t>
      </w:r>
      <w:r>
        <w:rPr>
          <w:sz w:val="28"/>
        </w:rPr>
        <w:t xml:space="preserve">) помечены «не использовался – причина». Решение об использовании </w:t>
      </w:r>
      <w:r>
        <w:rPr>
          <w:i/>
          <w:sz w:val="28"/>
        </w:rPr>
        <w:t>Meta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 и </w:t>
      </w:r>
      <w:r>
        <w:rPr>
          <w:i/>
          <w:sz w:val="28"/>
        </w:rPr>
        <w:t>TikTok</w:t>
      </w:r>
      <w:r>
        <w:rPr>
          <w:sz w:val="28"/>
        </w:rPr>
        <w:t xml:space="preserve"> </w:t>
      </w:r>
      <w:r>
        <w:rPr>
          <w:i/>
          <w:sz w:val="28"/>
        </w:rPr>
        <w:t>Creative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 зависит от наличия рекламы конкурентов: не собрано при проверке рекламных библиотек.</w:t>
      </w:r>
    </w:p>
    <w:p w14:paraId="6FE355BD" w14:textId="77777777" w:rsidR="00CB4FB5" w:rsidRDefault="00CB4FB5">
      <w:pPr>
        <w:pStyle w:val="2"/>
        <w:keepNext w:val="0"/>
        <w:pageBreakBefore/>
      </w:pPr>
      <w:bookmarkStart w:id="64" w:name="_Toc242049786"/>
      <w:r>
        <w:lastRenderedPageBreak/>
        <w:t>ПРИЛОЖЕНИЕ Б</w:t>
      </w:r>
      <w:bookmarkEnd w:id="64"/>
    </w:p>
    <w:p w14:paraId="7F5D1E94" w14:textId="77777777" w:rsidR="00CB4FB5" w:rsidRDefault="00CB4FB5">
      <w:pPr>
        <w:ind w:firstLine="709"/>
        <w:jc w:val="both"/>
      </w:pPr>
      <w:r>
        <w:rPr>
          <w:sz w:val="28"/>
        </w:rPr>
        <w:t>(обязательное)</w:t>
      </w:r>
    </w:p>
    <w:p w14:paraId="326B1BC3" w14:textId="77777777" w:rsidR="00CB4FB5" w:rsidRDefault="00CB4FB5">
      <w:pPr>
        <w:ind w:firstLine="709"/>
        <w:jc w:val="both"/>
      </w:pPr>
      <w:r>
        <w:rPr>
          <w:b/>
          <w:sz w:val="28"/>
        </w:rPr>
        <w:t>Журнал допущений и реестр ожидаемых данных</w:t>
      </w:r>
    </w:p>
    <w:p w14:paraId="5214D564" w14:textId="77777777" w:rsidR="00CB4FB5" w:rsidRDefault="00CB4FB5">
      <w:pPr>
        <w:pStyle w:val="FirstParagraph"/>
        <w:keepNext/>
      </w:pPr>
      <w:r>
        <w:rPr>
          <w:sz w:val="28"/>
        </w:rPr>
        <w:t>Таблица 44 – Журнал допущений проекта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3966"/>
        <w:gridCol w:w="1759"/>
        <w:gridCol w:w="1704"/>
        <w:gridCol w:w="1559"/>
      </w:tblGrid>
      <w:tr w:rsidR="002039B0" w14:paraId="355558E8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044B37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3966" w:type="dxa"/>
            <w:vAlign w:val="center"/>
          </w:tcPr>
          <w:p w14:paraId="548D5E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Допущение</w:t>
            </w:r>
          </w:p>
        </w:tc>
        <w:tc>
          <w:tcPr>
            <w:tcW w:w="1759" w:type="dxa"/>
            <w:vAlign w:val="center"/>
          </w:tcPr>
          <w:p w14:paraId="4E6C32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Обоснование</w:t>
            </w:r>
          </w:p>
        </w:tc>
        <w:tc>
          <w:tcPr>
            <w:tcW w:w="1704" w:type="dxa"/>
            <w:vAlign w:val="center"/>
          </w:tcPr>
          <w:p w14:paraId="27E397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Влияние на результат</w:t>
            </w:r>
          </w:p>
        </w:tc>
        <w:tc>
          <w:tcPr>
            <w:tcW w:w="1559" w:type="dxa"/>
            <w:vAlign w:val="center"/>
          </w:tcPr>
          <w:p w14:paraId="612DCE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Альтернатива</w:t>
            </w:r>
          </w:p>
        </w:tc>
      </w:tr>
      <w:tr w:rsidR="002039B0" w14:paraId="2107BC40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26409B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Р-1</w:t>
            </w:r>
          </w:p>
        </w:tc>
        <w:tc>
          <w:tcPr>
            <w:tcW w:w="3966" w:type="dxa"/>
            <w:vAlign w:val="center"/>
          </w:tcPr>
          <w:p w14:paraId="17924C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Веса листа 07 не меняются и не нормируются: сумма 1,04, максимум 5,2; в </w:t>
            </w:r>
            <w:r>
              <w:rPr>
                <w:i/>
              </w:rPr>
              <w:t>E13</w:t>
            </w:r>
            <w:r>
              <w:t xml:space="preserve"> формула суммы вместо константы 1; справочно приводится индекс, поделенный на сумму весов</w:t>
            </w:r>
          </w:p>
        </w:tc>
        <w:tc>
          <w:tcPr>
            <w:tcW w:w="1759" w:type="dxa"/>
            <w:vAlign w:val="center"/>
          </w:tcPr>
          <w:p w14:paraId="627AD8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Расчет по шаблону как есть; нормировка как основной расчет не предусмотрена материалами</w:t>
            </w:r>
          </w:p>
        </w:tc>
        <w:tc>
          <w:tcPr>
            <w:tcW w:w="1704" w:type="dxa"/>
            <w:vAlign w:val="center"/>
          </w:tcPr>
          <w:p w14:paraId="1DD700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 на 4 % выше общего балла при равных баллах</w:t>
            </w:r>
          </w:p>
        </w:tc>
        <w:tc>
          <w:tcPr>
            <w:tcW w:w="1559" w:type="dxa"/>
            <w:vAlign w:val="center"/>
          </w:tcPr>
          <w:p w14:paraId="5C2F63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Деление на 1,04 как основной расчет – не принято</w:t>
            </w:r>
          </w:p>
        </w:tc>
      </w:tr>
      <w:tr w:rsidR="002039B0" w14:paraId="0BDBED99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0CDAB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Р-2</w:t>
            </w:r>
          </w:p>
        </w:tc>
        <w:tc>
          <w:tcPr>
            <w:tcW w:w="3966" w:type="dxa"/>
            <w:vAlign w:val="center"/>
          </w:tcPr>
          <w:p w14:paraId="2D49AA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Значения 07 </w:t>
            </w:r>
            <w:r>
              <w:rPr>
                <w:i/>
              </w:rPr>
              <w:t>C11</w:t>
            </w:r>
            <w:r>
              <w:t xml:space="preserve"> и </w:t>
            </w:r>
            <w:r>
              <w:rPr>
                <w:i/>
              </w:rPr>
              <w:t>C12</w:t>
            </w:r>
            <w:r>
              <w:t xml:space="preserve"> (0–1) определяются по матрице заменителей ЛР1 и собранным фактам: </w:t>
            </w:r>
            <w:r>
              <w:rPr>
                <w:i/>
              </w:rPr>
              <w:t>C11</w:t>
            </w:r>
            <w:r>
              <w:t xml:space="preserve"> = 0,33 (среднее по трем типам поставщиков с данными), </w:t>
            </w:r>
            <w:r>
              <w:rPr>
                <w:i/>
              </w:rPr>
              <w:t>C12</w:t>
            </w:r>
            <w:r>
              <w:t xml:space="preserve"> = 0,6 (среднее по пяти типам заменителей с данными); оценка типа 0 / 0,5 / 1</w:t>
            </w:r>
          </w:p>
        </w:tc>
        <w:tc>
          <w:tcPr>
            <w:tcW w:w="1759" w:type="dxa"/>
            <w:vAlign w:val="center"/>
          </w:tcPr>
          <w:p w14:paraId="7E2445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Шаблон требует ручного ввода без методики</w:t>
            </w:r>
          </w:p>
        </w:tc>
        <w:tc>
          <w:tcPr>
            <w:tcW w:w="1704" w:type="dxa"/>
            <w:vAlign w:val="center"/>
          </w:tcPr>
          <w:p w14:paraId="509D26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Влияют на индекс с суммарным весом 0,16; на 30.09.2026 индекс не рассчитывается</w:t>
            </w:r>
          </w:p>
        </w:tc>
        <w:tc>
          <w:tcPr>
            <w:tcW w:w="1559" w:type="dxa"/>
            <w:vAlign w:val="center"/>
          </w:tcPr>
          <w:p w14:paraId="37DF48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Прокси по доле органики и платного поиска – не принято</w:t>
            </w:r>
          </w:p>
        </w:tc>
      </w:tr>
      <w:tr w:rsidR="002039B0" w14:paraId="23491BF2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F36B6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Р-3</w:t>
            </w:r>
          </w:p>
        </w:tc>
        <w:tc>
          <w:tcPr>
            <w:tcW w:w="3966" w:type="dxa"/>
            <w:vAlign w:val="center"/>
          </w:tcPr>
          <w:p w14:paraId="40F16A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Шкала 1–5 для стека и </w:t>
            </w:r>
            <w:r>
              <w:rPr>
                <w:i/>
              </w:rPr>
              <w:t>CRM</w:t>
            </w:r>
            <w:r>
              <w:t xml:space="preserve">: 1 – простой сайт; 3 – </w:t>
            </w:r>
            <w:r>
              <w:rPr>
                <w:i/>
              </w:rPr>
              <w:t>CRM</w:t>
            </w:r>
            <w:r>
              <w:t>, аналитика, автоматизация; 5 – сложная платформа, приложение, интеграции, персонализация; 2 и 4 промежуточные. По собранным данным баллы не выставлены ()</w:t>
            </w:r>
          </w:p>
        </w:tc>
        <w:tc>
          <w:tcPr>
            <w:tcW w:w="1759" w:type="dxa"/>
            <w:vAlign w:val="center"/>
          </w:tcPr>
          <w:p w14:paraId="08805F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Описание уровней критерия «Технологический барьер» [3, табл. 7]</w:t>
            </w:r>
          </w:p>
        </w:tc>
        <w:tc>
          <w:tcPr>
            <w:tcW w:w="1704" w:type="dxa"/>
            <w:vAlign w:val="center"/>
          </w:tcPr>
          <w:p w14:paraId="3FDEAA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 ресурсной силы не рассчитывается</w:t>
            </w:r>
          </w:p>
        </w:tc>
        <w:tc>
          <w:tcPr>
            <w:tcW w:w="1559" w:type="dxa"/>
            <w:vAlign w:val="center"/>
          </w:tcPr>
          <w:p w14:paraId="5C50D0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Бинарная оценка – не принята</w:t>
            </w:r>
          </w:p>
        </w:tc>
      </w:tr>
      <w:tr w:rsidR="002039B0" w14:paraId="18433D77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6C1DB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Р-4</w:t>
            </w:r>
          </w:p>
        </w:tc>
        <w:tc>
          <w:tcPr>
            <w:tcW w:w="3966" w:type="dxa"/>
            <w:vAlign w:val="center"/>
          </w:tcPr>
          <w:p w14:paraId="160997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и финансирование – в </w:t>
            </w:r>
            <w:r>
              <w:rPr>
                <w:i/>
              </w:rPr>
              <w:t>у.е.</w:t>
            </w:r>
            <w:r>
              <w:t xml:space="preserve"> по курсу НБРБ 3,0285 </w:t>
            </w:r>
            <w:r>
              <w:rPr>
                <w:i/>
                <w:iCs/>
              </w:rPr>
              <w:t xml:space="preserve">BYN/у.е. </w:t>
            </w:r>
            <w:r>
              <w:t>на 30.09.2026 (дата ЛР2-3)</w:t>
            </w:r>
          </w:p>
        </w:tc>
        <w:tc>
          <w:tcPr>
            <w:tcW w:w="1759" w:type="dxa"/>
            <w:vAlign w:val="center"/>
          </w:tcPr>
          <w:p w14:paraId="0910F6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Единая валюта и дата с ЛР2-3</w:t>
            </w:r>
          </w:p>
        </w:tc>
        <w:tc>
          <w:tcPr>
            <w:tcW w:w="1704" w:type="dxa"/>
            <w:vAlign w:val="center"/>
          </w:tcPr>
          <w:p w14:paraId="6AD7F4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Нормировки 04 </w:t>
            </w:r>
            <w:r>
              <w:rPr>
                <w:i/>
              </w:rPr>
              <w:t>K</w:t>
            </w:r>
            <w:r>
              <w:t xml:space="preserve"> и 06 </w:t>
            </w:r>
            <w:r>
              <w:rPr>
                <w:i/>
              </w:rPr>
              <w:t>K</w:t>
            </w:r>
            <w:r>
              <w:t xml:space="preserve"> рассчитаны на </w:t>
            </w:r>
            <w:r>
              <w:rPr>
                <w:i/>
              </w:rPr>
              <w:t>у.е.</w:t>
            </w:r>
          </w:p>
        </w:tc>
        <w:tc>
          <w:tcPr>
            <w:tcW w:w="1559" w:type="dxa"/>
            <w:vAlign w:val="center"/>
          </w:tcPr>
          <w:p w14:paraId="79C511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Валюта источника – не принято</w:t>
            </w:r>
          </w:p>
        </w:tc>
      </w:tr>
      <w:tr w:rsidR="002039B0" w14:paraId="1E299FB4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6699B3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Р-5</w:t>
            </w:r>
          </w:p>
        </w:tc>
        <w:tc>
          <w:tcPr>
            <w:tcW w:w="3966" w:type="dxa"/>
            <w:vAlign w:val="center"/>
          </w:tcPr>
          <w:p w14:paraId="317CBB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Целевая география – Беларусь; </w:t>
            </w:r>
            <w:r>
              <w:rPr>
                <w:i/>
              </w:rPr>
              <w:t>Similarweb</w:t>
            </w:r>
            <w:r>
              <w:t xml:space="preserve"> не показывает ее в бесплатном доступе, в </w:t>
            </w:r>
            <w:r>
              <w:rPr>
                <w:i/>
              </w:rPr>
              <w:t>Excel</w:t>
            </w:r>
            <w:r>
              <w:t xml:space="preserve"> отметка «недоступно в бесплатном доступе», релевантный трафик 0</w:t>
            </w:r>
          </w:p>
        </w:tc>
        <w:tc>
          <w:tcPr>
            <w:tcW w:w="1759" w:type="dxa"/>
            <w:vAlign w:val="center"/>
          </w:tcPr>
          <w:p w14:paraId="193EFA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Границы рынка, честность данных</w:t>
            </w:r>
          </w:p>
        </w:tc>
        <w:tc>
          <w:tcPr>
            <w:tcW w:w="1704" w:type="dxa"/>
            <w:vAlign w:val="center"/>
          </w:tcPr>
          <w:p w14:paraId="202860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>-расчет концентрации не выполняется; рядом расчет по сырым визитам (</w:t>
            </w:r>
            <w:r>
              <w:rPr>
                <w:i/>
              </w:rPr>
              <w:t>Semrush</w:t>
            </w:r>
            <w:r>
              <w:t>)</w:t>
            </w:r>
          </w:p>
        </w:tc>
        <w:tc>
          <w:tcPr>
            <w:tcW w:w="1559" w:type="dxa"/>
            <w:vAlign w:val="center"/>
          </w:tcPr>
          <w:p w14:paraId="47FF09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Подстановка верхней границы – не принято</w:t>
            </w:r>
          </w:p>
        </w:tc>
      </w:tr>
      <w:tr w:rsidR="002039B0" w14:paraId="0FEFFBDC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3DE076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Р-6</w:t>
            </w:r>
          </w:p>
        </w:tc>
        <w:tc>
          <w:tcPr>
            <w:tcW w:w="3966" w:type="dxa"/>
            <w:vAlign w:val="center"/>
          </w:tcPr>
          <w:p w14:paraId="671C1E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Контрольные вопросы отсутствуют; раздел 3 – проверка по контрольным перечням методик</w:t>
            </w:r>
          </w:p>
        </w:tc>
        <w:tc>
          <w:tcPr>
            <w:tcW w:w="1759" w:type="dxa"/>
            <w:vAlign w:val="center"/>
          </w:tcPr>
          <w:p w14:paraId="3CD333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 материалах вопросов нет</w:t>
            </w:r>
          </w:p>
        </w:tc>
        <w:tc>
          <w:tcPr>
            <w:tcW w:w="1704" w:type="dxa"/>
            <w:vAlign w:val="center"/>
          </w:tcPr>
          <w:p w14:paraId="0D608B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559" w:type="dxa"/>
            <w:vAlign w:val="center"/>
          </w:tcPr>
          <w:p w14:paraId="4BD6F1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Самостоятельные вопросы – не принято</w:t>
            </w:r>
          </w:p>
        </w:tc>
      </w:tr>
      <w:tr w:rsidR="002039B0" w14:paraId="0D8F2475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49DE1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Р-7</w:t>
            </w:r>
          </w:p>
        </w:tc>
        <w:tc>
          <w:tcPr>
            <w:tcW w:w="3966" w:type="dxa"/>
            <w:vAlign w:val="center"/>
          </w:tcPr>
          <w:p w14:paraId="37E440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 матрицы А по шести строкам и рядом по пяти; 2 и 4 допускаются как «низкая/средняя» и «средняя/высокая»</w:t>
            </w:r>
          </w:p>
        </w:tc>
        <w:tc>
          <w:tcPr>
            <w:tcW w:w="1759" w:type="dxa"/>
            <w:vAlign w:val="center"/>
          </w:tcPr>
          <w:p w14:paraId="4A840A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Единая матрица методики и образец методики</w:t>
            </w:r>
          </w:p>
        </w:tc>
        <w:tc>
          <w:tcPr>
            <w:tcW w:w="1704" w:type="dxa"/>
            <w:vAlign w:val="center"/>
          </w:tcPr>
          <w:p w14:paraId="469243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Уровень может различаться</w:t>
            </w:r>
          </w:p>
        </w:tc>
        <w:tc>
          <w:tcPr>
            <w:tcW w:w="1559" w:type="dxa"/>
            <w:vAlign w:val="center"/>
          </w:tcPr>
          <w:p w14:paraId="742369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Только пять сил – не принято</w:t>
            </w:r>
          </w:p>
        </w:tc>
      </w:tr>
      <w:tr w:rsidR="002039B0" w14:paraId="66A99A5D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7764B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Р-8</w:t>
            </w:r>
          </w:p>
        </w:tc>
        <w:tc>
          <w:tcPr>
            <w:tcW w:w="3966" w:type="dxa"/>
            <w:vAlign w:val="center"/>
          </w:tcPr>
          <w:p w14:paraId="202F2A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Список типов игроков листа 02 не расширяется; используются «цифровой сервис», «обучающий заменитель», «платформа услуг», «другое» и уточнение в комментарии</w:t>
            </w:r>
          </w:p>
        </w:tc>
        <w:tc>
          <w:tcPr>
            <w:tcW w:w="1759" w:type="dxa"/>
            <w:vAlign w:val="center"/>
          </w:tcPr>
          <w:p w14:paraId="4C702E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Шаблон не меняется без необходимости</w:t>
            </w:r>
          </w:p>
        </w:tc>
        <w:tc>
          <w:tcPr>
            <w:tcW w:w="1704" w:type="dxa"/>
            <w:vAlign w:val="center"/>
          </w:tcPr>
          <w:p w14:paraId="06C5D6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559" w:type="dxa"/>
            <w:vAlign w:val="center"/>
          </w:tcPr>
          <w:p w14:paraId="6EC3BF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Свои типы – не принято</w:t>
            </w:r>
          </w:p>
        </w:tc>
      </w:tr>
      <w:tr w:rsidR="002039B0" w14:paraId="2E728523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393BE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Р-9</w:t>
            </w:r>
          </w:p>
        </w:tc>
        <w:tc>
          <w:tcPr>
            <w:tcW w:w="3966" w:type="dxa"/>
            <w:vAlign w:val="center"/>
          </w:tcPr>
          <w:p w14:paraId="25EDB6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Лидеры для вариантов </w:t>
            </w:r>
            <w:r>
              <w:rPr>
                <w:i/>
              </w:rPr>
              <w:t>Word</w:t>
            </w:r>
            <w:r>
              <w:t xml:space="preserve"> – топ-3 по доле релевантного трафика, рядом топ-5</w:t>
            </w:r>
          </w:p>
        </w:tc>
        <w:tc>
          <w:tcPr>
            <w:tcW w:w="1759" w:type="dxa"/>
            <w:vAlign w:val="center"/>
          </w:tcPr>
          <w:p w14:paraId="2B853A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Ближайшее определение в методике (</w:t>
            </w:r>
            <w:r>
              <w:rPr>
                <w:i/>
              </w:rPr>
              <w:t>CR3</w:t>
            </w:r>
            <w:r>
              <w:t xml:space="preserve">, </w:t>
            </w:r>
            <w:r>
              <w:rPr>
                <w:i/>
              </w:rPr>
              <w:t>CR5</w:t>
            </w:r>
            <w:r>
              <w:t>)</w:t>
            </w:r>
          </w:p>
        </w:tc>
        <w:tc>
          <w:tcPr>
            <w:tcW w:w="1704" w:type="dxa"/>
            <w:vAlign w:val="center"/>
          </w:tcPr>
          <w:p w14:paraId="310EEC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Влияет на сравнительные индексы</w:t>
            </w:r>
          </w:p>
        </w:tc>
        <w:tc>
          <w:tcPr>
            <w:tcW w:w="1559" w:type="dxa"/>
            <w:vAlign w:val="center"/>
          </w:tcPr>
          <w:p w14:paraId="2488C8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Все конкуренты – это вариант </w:t>
            </w:r>
            <w:r>
              <w:rPr>
                <w:i/>
              </w:rPr>
              <w:t>Excel</w:t>
            </w:r>
          </w:p>
        </w:tc>
      </w:tr>
      <w:tr w:rsidR="002039B0" w14:paraId="5FF9FBA0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A6A5F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Р-10</w:t>
            </w:r>
          </w:p>
        </w:tc>
        <w:tc>
          <w:tcPr>
            <w:tcW w:w="3966" w:type="dxa"/>
            <w:vAlign w:val="center"/>
          </w:tcPr>
          <w:p w14:paraId="5DEA8F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Вручную пользователем – только новые запросы Вордстата, </w:t>
            </w:r>
            <w:r>
              <w:rPr>
                <w:i/>
              </w:rPr>
              <w:t>CPC</w:t>
            </w:r>
            <w:r>
              <w:t xml:space="preserve"> и конкуренция в рекламе, опрос студентов</w:t>
            </w:r>
          </w:p>
        </w:tc>
        <w:tc>
          <w:tcPr>
            <w:tcW w:w="1759" w:type="dxa"/>
            <w:vAlign w:val="center"/>
          </w:tcPr>
          <w:p w14:paraId="0A7F7D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Требуется личный аккаунт</w:t>
            </w:r>
          </w:p>
        </w:tc>
        <w:tc>
          <w:tcPr>
            <w:tcW w:w="1704" w:type="dxa"/>
            <w:vAlign w:val="center"/>
          </w:tcPr>
          <w:p w14:paraId="580181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Данные </w:t>
            </w:r>
            <w:r>
              <w:rPr>
                <w:i/>
              </w:rPr>
              <w:t>CPC</w:t>
            </w:r>
            <w:r>
              <w:t xml:space="preserve"> могут отсутствовать</w:t>
            </w:r>
          </w:p>
        </w:tc>
        <w:tc>
          <w:tcPr>
            <w:tcW w:w="1559" w:type="dxa"/>
            <w:vAlign w:val="center"/>
          </w:tcPr>
          <w:p w14:paraId="4CBF3F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Остальное – открытые источники или пометка</w:t>
            </w:r>
          </w:p>
        </w:tc>
      </w:tr>
      <w:tr w:rsidR="002039B0" w14:paraId="4050F3A1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43723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Р-11</w:t>
            </w:r>
          </w:p>
        </w:tc>
        <w:tc>
          <w:tcPr>
            <w:tcW w:w="3966" w:type="dxa"/>
            <w:vAlign w:val="center"/>
          </w:tcPr>
          <w:p w14:paraId="2247D8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Проверка релевантности кандидатов по главной странице и границам ЛР1 вместо проверки по «похожим сайтам» </w:t>
            </w:r>
            <w:r>
              <w:rPr>
                <w:i/>
              </w:rPr>
              <w:t>Similarweb</w:t>
            </w:r>
          </w:p>
        </w:tc>
        <w:tc>
          <w:tcPr>
            <w:tcW w:w="1759" w:type="dxa"/>
            <w:vAlign w:val="center"/>
          </w:tcPr>
          <w:p w14:paraId="393845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недоступен (</w:t>
            </w:r>
            <w:r>
              <w:rPr>
                <w:i/>
              </w:rPr>
              <w:t>HTTP</w:t>
            </w:r>
            <w:r>
              <w:t xml:space="preserve"> 403)</w:t>
            </w:r>
          </w:p>
        </w:tc>
        <w:tc>
          <w:tcPr>
            <w:tcW w:w="1704" w:type="dxa"/>
            <w:vAlign w:val="center"/>
          </w:tcPr>
          <w:p w14:paraId="3EBC59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19 из 20 кандидатов проходят; </w:t>
            </w:r>
            <w:r>
              <w:rPr>
                <w:i/>
              </w:rPr>
              <w:t>camunda.com</w:t>
            </w:r>
            <w:r>
              <w:t xml:space="preserve"> исключен</w:t>
            </w:r>
          </w:p>
        </w:tc>
        <w:tc>
          <w:tcPr>
            <w:tcW w:w="1559" w:type="dxa"/>
            <w:vAlign w:val="center"/>
          </w:tcPr>
          <w:p w14:paraId="5AB72D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Проверка по </w:t>
            </w:r>
            <w:r>
              <w:rPr>
                <w:i/>
              </w:rPr>
              <w:t>Similarweb</w:t>
            </w:r>
            <w:r>
              <w:t xml:space="preserve"> после доступа</w:t>
            </w:r>
          </w:p>
        </w:tc>
      </w:tr>
      <w:tr w:rsidR="002039B0" w14:paraId="4CA419D8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C9F44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Р-12</w:t>
            </w:r>
          </w:p>
        </w:tc>
        <w:tc>
          <w:tcPr>
            <w:tcW w:w="3966" w:type="dxa"/>
            <w:vAlign w:val="center"/>
          </w:tcPr>
          <w:p w14:paraId="0512BF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 xml:space="preserve"> (август 2026) – справочный источник сырых визитов для варианта </w:t>
            </w:r>
            <w:r>
              <w:rPr>
                <w:i/>
              </w:rPr>
              <w:t>Word</w:t>
            </w:r>
            <w:r>
              <w:t xml:space="preserve">; с </w:t>
            </w:r>
            <w:r>
              <w:rPr>
                <w:i/>
              </w:rPr>
              <w:t>Similarweb</w:t>
            </w:r>
            <w:r>
              <w:t xml:space="preserve"> не смешивается; </w:t>
            </w:r>
            <w:r>
              <w:rPr>
                <w:i/>
              </w:rPr>
              <w:t>draw.io</w:t>
            </w:r>
            <w:r>
              <w:t xml:space="preserve"> не суммируется с </w:t>
            </w:r>
            <w:r>
              <w:rPr>
                <w:i/>
              </w:rPr>
              <w:t>diagrams.net</w:t>
            </w:r>
          </w:p>
        </w:tc>
        <w:tc>
          <w:tcPr>
            <w:tcW w:w="1759" w:type="dxa"/>
            <w:vAlign w:val="center"/>
          </w:tcPr>
          <w:p w14:paraId="3B533B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Единственный открытый источник визитов, доступный 30.09.2026</w:t>
            </w:r>
          </w:p>
        </w:tc>
        <w:tc>
          <w:tcPr>
            <w:tcW w:w="1704" w:type="dxa"/>
            <w:vAlign w:val="center"/>
          </w:tcPr>
          <w:p w14:paraId="03144A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CR3</w:t>
            </w:r>
            <w:r>
              <w:t xml:space="preserve">, </w:t>
            </w:r>
            <w:r>
              <w:rPr>
                <w:i/>
              </w:rPr>
              <w:t>CR5</w:t>
            </w:r>
            <w:r>
              <w:t xml:space="preserve">, </w:t>
            </w:r>
            <w:r>
              <w:rPr>
                <w:i/>
              </w:rPr>
              <w:t>HHI</w:t>
            </w:r>
            <w:r>
              <w:t xml:space="preserve"> по 8 доменам из 21; 11 доменов без данных</w:t>
            </w:r>
          </w:p>
        </w:tc>
        <w:tc>
          <w:tcPr>
            <w:tcW w:w="1559" w:type="dxa"/>
            <w:vAlign w:val="center"/>
          </w:tcPr>
          <w:p w14:paraId="3C84C5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Единый снимок </w:t>
            </w:r>
            <w:r>
              <w:rPr>
                <w:i/>
              </w:rPr>
              <w:t>Similarweb</w:t>
            </w:r>
          </w:p>
        </w:tc>
      </w:tr>
      <w:tr w:rsidR="002039B0" w14:paraId="53A7543E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E8046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Р-13</w:t>
            </w:r>
          </w:p>
        </w:tc>
        <w:tc>
          <w:tcPr>
            <w:tcW w:w="3966" w:type="dxa"/>
            <w:vAlign w:val="center"/>
          </w:tcPr>
          <w:p w14:paraId="2A2E4C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Баллы восьми критериев системы В даются диапазонами там, где данные неполны</w:t>
            </w:r>
          </w:p>
        </w:tc>
        <w:tc>
          <w:tcPr>
            <w:tcW w:w="1759" w:type="dxa"/>
            <w:vAlign w:val="center"/>
          </w:tcPr>
          <w:p w14:paraId="4D346A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Правило методики [3]: при неполных данных диапазон</w:t>
            </w:r>
          </w:p>
        </w:tc>
        <w:tc>
          <w:tcPr>
            <w:tcW w:w="1704" w:type="dxa"/>
            <w:vAlign w:val="center"/>
          </w:tcPr>
          <w:p w14:paraId="6EDAD4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 3,00 – 4,38</w:t>
            </w:r>
          </w:p>
        </w:tc>
        <w:tc>
          <w:tcPr>
            <w:tcW w:w="1559" w:type="dxa"/>
            <w:vAlign w:val="center"/>
          </w:tcPr>
          <w:p w14:paraId="5C26B2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Точечные баллы после получения данных</w:t>
            </w:r>
          </w:p>
        </w:tc>
      </w:tr>
      <w:tr w:rsidR="002039B0" w14:paraId="34770CFB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557B7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Р-14</w:t>
            </w:r>
          </w:p>
        </w:tc>
        <w:tc>
          <w:tcPr>
            <w:tcW w:w="3966" w:type="dxa"/>
            <w:vAlign w:val="center"/>
          </w:tcPr>
          <w:p w14:paraId="212A4F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Оценки матриц А и Б присвоены по собранным доказательствам (строки ‘Доказательства’ табл. матриц); промежуточные 2 и 4 – по Р-7</w:t>
            </w:r>
          </w:p>
        </w:tc>
        <w:tc>
          <w:tcPr>
            <w:tcW w:w="1759" w:type="dxa"/>
            <w:vAlign w:val="center"/>
          </w:tcPr>
          <w:p w14:paraId="6F2D5E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Шкалы методики [1, 2]</w:t>
            </w:r>
          </w:p>
        </w:tc>
        <w:tc>
          <w:tcPr>
            <w:tcW w:w="1704" w:type="dxa"/>
            <w:vAlign w:val="center"/>
          </w:tcPr>
          <w:p w14:paraId="3A96C6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Уровни сил могут измениться после добора данных</w:t>
            </w:r>
          </w:p>
        </w:tc>
        <w:tc>
          <w:tcPr>
            <w:tcW w:w="1559" w:type="dxa"/>
            <w:vAlign w:val="center"/>
          </w:tcPr>
          <w:p w14:paraId="454CF5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Оценка после опроса и рекламных библиотек</w:t>
            </w:r>
          </w:p>
        </w:tc>
      </w:tr>
    </w:tbl>
    <w:p w14:paraId="5639D292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45 – Реестр данных предыдущих лабораторных работ и их подстановка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847"/>
        <w:gridCol w:w="1225"/>
        <w:gridCol w:w="1137"/>
        <w:gridCol w:w="4027"/>
        <w:gridCol w:w="752"/>
      </w:tblGrid>
      <w:tr w:rsidR="002039B0" w14:paraId="6FF377C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03501F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Код</w:t>
            </w:r>
          </w:p>
        </w:tc>
        <w:tc>
          <w:tcPr>
            <w:tcW w:w="1847" w:type="dxa"/>
            <w:vAlign w:val="center"/>
          </w:tcPr>
          <w:p w14:paraId="33DA2F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Что нужно</w:t>
            </w:r>
          </w:p>
        </w:tc>
        <w:tc>
          <w:tcPr>
            <w:tcW w:w="1225" w:type="dxa"/>
            <w:vAlign w:val="center"/>
          </w:tcPr>
          <w:p w14:paraId="545329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Откуда взято</w:t>
            </w:r>
          </w:p>
        </w:tc>
        <w:tc>
          <w:tcPr>
            <w:tcW w:w="1137" w:type="dxa"/>
            <w:vAlign w:val="center"/>
          </w:tcPr>
          <w:p w14:paraId="156C0B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Куда подставлено</w:t>
            </w:r>
          </w:p>
        </w:tc>
        <w:tc>
          <w:tcPr>
            <w:tcW w:w="4027" w:type="dxa"/>
            <w:vAlign w:val="center"/>
          </w:tcPr>
          <w:p w14:paraId="6CFDA0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752" w:type="dxa"/>
            <w:vAlign w:val="center"/>
          </w:tcPr>
          <w:p w14:paraId="58FFFF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2039B0" w14:paraId="43339AA5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6A462E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Л1-01</w:t>
            </w:r>
          </w:p>
        </w:tc>
        <w:tc>
          <w:tcPr>
            <w:tcW w:w="1847" w:type="dxa"/>
            <w:vAlign w:val="center"/>
          </w:tcPr>
          <w:p w14:paraId="217033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рынка</w:t>
            </w:r>
          </w:p>
        </w:tc>
        <w:tc>
          <w:tcPr>
            <w:tcW w:w="1225" w:type="dxa"/>
            <w:vAlign w:val="center"/>
          </w:tcPr>
          <w:p w14:paraId="688643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ЛР1, табл. 45</w:t>
            </w:r>
          </w:p>
        </w:tc>
        <w:tc>
          <w:tcPr>
            <w:tcW w:w="1137" w:type="dxa"/>
            <w:vAlign w:val="center"/>
          </w:tcPr>
          <w:p w14:paraId="01E4DF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 01!</w:t>
            </w:r>
            <w:r>
              <w:rPr>
                <w:i/>
              </w:rPr>
              <w:t>B5</w:t>
            </w:r>
            <w:r>
              <w:t>; раздел 2.1</w:t>
            </w:r>
          </w:p>
        </w:tc>
        <w:tc>
          <w:tcPr>
            <w:tcW w:w="4027" w:type="dxa"/>
            <w:vAlign w:val="center"/>
          </w:tcPr>
          <w:p w14:paraId="44548B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 веб-инструментов построения и проверки диаграмм формальных нотаций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752" w:type="dxa"/>
            <w:vAlign w:val="center"/>
          </w:tcPr>
          <w:p w14:paraId="7A7059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4041225A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2DC08A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Л1-02</w:t>
            </w:r>
          </w:p>
        </w:tc>
        <w:tc>
          <w:tcPr>
            <w:tcW w:w="1847" w:type="dxa"/>
            <w:vAlign w:val="center"/>
          </w:tcPr>
          <w:p w14:paraId="4E8B53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Продуктовые, клиентские, географические, канальные границы</w:t>
            </w:r>
          </w:p>
        </w:tc>
        <w:tc>
          <w:tcPr>
            <w:tcW w:w="1225" w:type="dxa"/>
            <w:vAlign w:val="center"/>
          </w:tcPr>
          <w:p w14:paraId="5207E4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ЛР1, табл. 43, 45</w:t>
            </w:r>
          </w:p>
        </w:tc>
        <w:tc>
          <w:tcPr>
            <w:tcW w:w="1137" w:type="dxa"/>
            <w:vAlign w:val="center"/>
          </w:tcPr>
          <w:p w14:paraId="13C785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2.1; отбор конкурентов</w:t>
            </w:r>
          </w:p>
        </w:tc>
        <w:tc>
          <w:tcPr>
            <w:tcW w:w="4027" w:type="dxa"/>
            <w:vAlign w:val="center"/>
          </w:tcPr>
          <w:p w14:paraId="684927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Включения и исключения перенесены в табл. 1</w:t>
            </w:r>
          </w:p>
        </w:tc>
        <w:tc>
          <w:tcPr>
            <w:tcW w:w="752" w:type="dxa"/>
            <w:vAlign w:val="center"/>
          </w:tcPr>
          <w:p w14:paraId="598AE3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3D7EF599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DCFC0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Л1-03</w:t>
            </w:r>
          </w:p>
        </w:tc>
        <w:tc>
          <w:tcPr>
            <w:tcW w:w="1847" w:type="dxa"/>
            <w:vAlign w:val="center"/>
          </w:tcPr>
          <w:p w14:paraId="46074E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Концентрация спроса по регионам Беларуси</w:t>
            </w:r>
          </w:p>
        </w:tc>
        <w:tc>
          <w:tcPr>
            <w:tcW w:w="1225" w:type="dxa"/>
            <w:vAlign w:val="center"/>
          </w:tcPr>
          <w:p w14:paraId="2161EC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ЛР1, табл. 43 (шаг 8)</w:t>
            </w:r>
          </w:p>
        </w:tc>
        <w:tc>
          <w:tcPr>
            <w:tcW w:w="1137" w:type="dxa"/>
            <w:vAlign w:val="center"/>
          </w:tcPr>
          <w:p w14:paraId="44C690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2.1</w:t>
            </w:r>
          </w:p>
        </w:tc>
        <w:tc>
          <w:tcPr>
            <w:tcW w:w="4027" w:type="dxa"/>
            <w:vAlign w:val="center"/>
          </w:tcPr>
          <w:p w14:paraId="1098B2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Минск: индекс 194,99 против 127,61 по стране</w:t>
            </w:r>
          </w:p>
        </w:tc>
        <w:tc>
          <w:tcPr>
            <w:tcW w:w="752" w:type="dxa"/>
            <w:vAlign w:val="center"/>
          </w:tcPr>
          <w:p w14:paraId="4D1519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3E514F0E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AA0C2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Л1-04</w:t>
            </w:r>
          </w:p>
        </w:tc>
        <w:tc>
          <w:tcPr>
            <w:tcW w:w="1847" w:type="dxa"/>
            <w:vAlign w:val="center"/>
          </w:tcPr>
          <w:p w14:paraId="145B32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Матрица заменителей и список игроков</w:t>
            </w:r>
          </w:p>
        </w:tc>
        <w:tc>
          <w:tcPr>
            <w:tcW w:w="1225" w:type="dxa"/>
            <w:vAlign w:val="center"/>
          </w:tcPr>
          <w:p w14:paraId="09B635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ЛР1, табл. 44</w:t>
            </w:r>
          </w:p>
        </w:tc>
        <w:tc>
          <w:tcPr>
            <w:tcW w:w="1137" w:type="dxa"/>
            <w:vAlign w:val="center"/>
          </w:tcPr>
          <w:p w14:paraId="2E41B6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Разделы 2.8, 2.7; </w:t>
            </w:r>
            <w:r>
              <w:rPr>
                <w:i/>
              </w:rPr>
              <w:t>Excel</w:t>
            </w:r>
            <w:r>
              <w:t xml:space="preserve"> 07!</w:t>
            </w:r>
            <w:r>
              <w:rPr>
                <w:i/>
              </w:rPr>
              <w:t>C11</w:t>
            </w:r>
            <w:r>
              <w:t xml:space="preserve">, </w:t>
            </w:r>
            <w:r>
              <w:rPr>
                <w:i/>
              </w:rPr>
              <w:t>C12</w:t>
            </w:r>
          </w:p>
        </w:tc>
        <w:tc>
          <w:tcPr>
            <w:tcW w:w="4027" w:type="dxa"/>
            <w:vAlign w:val="center"/>
          </w:tcPr>
          <w:p w14:paraId="29FB72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6 типов заменителей; </w:t>
            </w:r>
            <w:r>
              <w:rPr>
                <w:i/>
              </w:rPr>
              <w:t>C12</w:t>
            </w:r>
            <w:r>
              <w:t xml:space="preserve"> = 0,6, </w:t>
            </w:r>
            <w:r>
              <w:rPr>
                <w:i/>
              </w:rPr>
              <w:t>C11</w:t>
            </w:r>
            <w:r>
              <w:t xml:space="preserve"> = 0,33 (Р-2)</w:t>
            </w:r>
          </w:p>
        </w:tc>
        <w:tc>
          <w:tcPr>
            <w:tcW w:w="752" w:type="dxa"/>
            <w:vAlign w:val="center"/>
          </w:tcPr>
          <w:p w14:paraId="2E70F4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3F38783B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0529C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Л1-05</w:t>
            </w:r>
          </w:p>
        </w:tc>
        <w:tc>
          <w:tcPr>
            <w:tcW w:w="1847" w:type="dxa"/>
            <w:vAlign w:val="center"/>
          </w:tcPr>
          <w:p w14:paraId="0C3BB7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Частотности ядра запросов (Вордстат, РБ)</w:t>
            </w:r>
          </w:p>
        </w:tc>
        <w:tc>
          <w:tcPr>
            <w:tcW w:w="1225" w:type="dxa"/>
            <w:vAlign w:val="center"/>
          </w:tcPr>
          <w:p w14:paraId="6A039D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ЛР1, табл. 17, 18; пересняты 30.09.2026</w:t>
            </w:r>
          </w:p>
        </w:tc>
        <w:tc>
          <w:tcPr>
            <w:tcW w:w="1137" w:type="dxa"/>
            <w:vAlign w:val="center"/>
          </w:tcPr>
          <w:p w14:paraId="27B596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 04 </w:t>
            </w:r>
            <w:r>
              <w:rPr>
                <w:i/>
              </w:rPr>
              <w:t>D</w:t>
            </w:r>
            <w:r>
              <w:t xml:space="preserve">; </w:t>
            </w:r>
            <w:r>
              <w:rPr>
                <w:i/>
                <w:iCs/>
              </w:rPr>
              <w:t>data/q04.csv</w:t>
            </w:r>
          </w:p>
        </w:tc>
        <w:tc>
          <w:tcPr>
            <w:tcW w:w="4027" w:type="dxa"/>
            <w:vAlign w:val="center"/>
          </w:tcPr>
          <w:p w14:paraId="7C61EA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652, </w:t>
            </w:r>
            <w:r>
              <w:rPr>
                <w:i/>
              </w:rPr>
              <w:t>bpmn</w:t>
            </w:r>
            <w:r>
              <w:t xml:space="preserve"> 473, </w:t>
            </w:r>
            <w:r>
              <w:rPr>
                <w:i/>
              </w:rPr>
              <w:t>plantuml</w:t>
            </w:r>
            <w:r>
              <w:t xml:space="preserve"> 200, </w:t>
            </w:r>
            <w:r>
              <w:rPr>
                <w:i/>
              </w:rPr>
              <w:t>idef0</w:t>
            </w:r>
            <w:r>
              <w:t xml:space="preserve"> 101, </w:t>
            </w:r>
            <w:r>
              <w:rPr>
                <w:i/>
              </w:rPr>
              <w:t>dfd</w:t>
            </w:r>
            <w:r>
              <w:t xml:space="preserve"> диаграмма 28, </w:t>
            </w:r>
            <w:r>
              <w:rPr>
                <w:i/>
              </w:rPr>
              <w:t>erd</w:t>
            </w:r>
            <w:r>
              <w:t xml:space="preserve"> диаграмма 25, сеть петри 16, конструктор диаграмм онлайн 6, нейросеть схема 81, нейросеть диаграмма 28 (29.08-27.09.2026); значения ЛР1 на 29.09.2026 приведены в разделе 2.3.5</w:t>
            </w:r>
          </w:p>
        </w:tc>
        <w:tc>
          <w:tcPr>
            <w:tcW w:w="752" w:type="dxa"/>
            <w:vAlign w:val="center"/>
          </w:tcPr>
          <w:p w14:paraId="537B60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49B034E3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74694F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Л1-06</w:t>
            </w:r>
          </w:p>
        </w:tc>
        <w:tc>
          <w:tcPr>
            <w:tcW w:w="1847" w:type="dxa"/>
            <w:vAlign w:val="center"/>
          </w:tcPr>
          <w:p w14:paraId="0726E8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 запросов</w:t>
            </w:r>
          </w:p>
        </w:tc>
        <w:tc>
          <w:tcPr>
            <w:tcW w:w="1225" w:type="dxa"/>
            <w:vAlign w:val="center"/>
          </w:tcPr>
          <w:p w14:paraId="7ABFBF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ЛР1, табл. 43 (шаг 6); ЛР2-3, вывод 2</w:t>
            </w:r>
          </w:p>
        </w:tc>
        <w:tc>
          <w:tcPr>
            <w:tcW w:w="1137" w:type="dxa"/>
            <w:vAlign w:val="center"/>
          </w:tcPr>
          <w:p w14:paraId="291E7B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2.6</w:t>
            </w:r>
          </w:p>
        </w:tc>
        <w:tc>
          <w:tcPr>
            <w:tcW w:w="4027" w:type="dxa"/>
            <w:vAlign w:val="center"/>
          </w:tcPr>
          <w:p w14:paraId="1173E5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формулировки единичны («</w:t>
            </w:r>
            <w:r>
              <w:rPr>
                <w:i/>
              </w:rPr>
              <w:t>uml</w:t>
            </w:r>
            <w:r>
              <w:t xml:space="preserve"> купить» - 5 запросов в месяц); 16 коммерческих формулировок за 30 дней (ЛР2-3)</w:t>
            </w:r>
          </w:p>
        </w:tc>
        <w:tc>
          <w:tcPr>
            <w:tcW w:w="752" w:type="dxa"/>
            <w:vAlign w:val="center"/>
          </w:tcPr>
          <w:p w14:paraId="26453F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1D5757EA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7E9D1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Л1-07</w:t>
            </w:r>
          </w:p>
        </w:tc>
        <w:tc>
          <w:tcPr>
            <w:tcW w:w="1847" w:type="dxa"/>
            <w:vAlign w:val="center"/>
          </w:tcPr>
          <w:p w14:paraId="3011C2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Динамика спроса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Вордстат)</w:t>
            </w:r>
          </w:p>
        </w:tc>
        <w:tc>
          <w:tcPr>
            <w:tcW w:w="1225" w:type="dxa"/>
            <w:vAlign w:val="center"/>
          </w:tcPr>
          <w:p w14:paraId="344CD6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ЛР1, табл. 21, 33</w:t>
            </w:r>
          </w:p>
        </w:tc>
        <w:tc>
          <w:tcPr>
            <w:tcW w:w="1137" w:type="dxa"/>
            <w:vAlign w:val="center"/>
          </w:tcPr>
          <w:p w14:paraId="02BFEF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2.10</w:t>
            </w:r>
          </w:p>
        </w:tc>
        <w:tc>
          <w:tcPr>
            <w:tcW w:w="4027" w:type="dxa"/>
            <w:vAlign w:val="center"/>
          </w:tcPr>
          <w:p w14:paraId="18626B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</w:t>
            </w:r>
            <w:r>
              <w:t xml:space="preserve">: </w:t>
            </w:r>
            <w:r>
              <w:rPr>
                <w:i/>
              </w:rPr>
              <w:t>UML</w:t>
            </w:r>
            <w:r>
              <w:t xml:space="preserve"> -43,8 %, </w:t>
            </w:r>
            <w:r>
              <w:rPr>
                <w:i/>
              </w:rPr>
              <w:t>BPMN</w:t>
            </w:r>
            <w:r>
              <w:t xml:space="preserve"> -46,7 %; Вордстат: -42,7 %, -44,1 % (09.2024-08.2026)</w:t>
            </w:r>
          </w:p>
        </w:tc>
        <w:tc>
          <w:tcPr>
            <w:tcW w:w="752" w:type="dxa"/>
            <w:vAlign w:val="center"/>
          </w:tcPr>
          <w:p w14:paraId="12C4A7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0053F4FC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3AD46D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Л1-08</w:t>
            </w:r>
          </w:p>
        </w:tc>
        <w:tc>
          <w:tcPr>
            <w:tcW w:w="1847" w:type="dxa"/>
            <w:vAlign w:val="center"/>
          </w:tcPr>
          <w:p w14:paraId="027F31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Тарифы конкурентов</w:t>
            </w:r>
          </w:p>
        </w:tc>
        <w:tc>
          <w:tcPr>
            <w:tcW w:w="1225" w:type="dxa"/>
            <w:vAlign w:val="center"/>
          </w:tcPr>
          <w:p w14:paraId="64923E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ЛР1, табл. 42 (30.09.2026)</w:t>
            </w:r>
          </w:p>
        </w:tc>
        <w:tc>
          <w:tcPr>
            <w:tcW w:w="1137" w:type="dxa"/>
            <w:vAlign w:val="center"/>
          </w:tcPr>
          <w:p w14:paraId="59772F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Разделы 2.4, 2.6, Прил. В</w:t>
            </w:r>
          </w:p>
        </w:tc>
        <w:tc>
          <w:tcPr>
            <w:tcW w:w="4027" w:type="dxa"/>
            <w:vAlign w:val="center"/>
          </w:tcPr>
          <w:p w14:paraId="4C603E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 8/20 </w:t>
            </w:r>
            <w:r>
              <w:rPr>
                <w:i/>
              </w:rPr>
              <w:t>у.е.</w:t>
            </w:r>
            <w:r>
              <w:t xml:space="preserve">; </w:t>
            </w:r>
            <w:r>
              <w:rPr>
                <w:i/>
              </w:rPr>
              <w:t>Visio</w:t>
            </w:r>
            <w:r>
              <w:t xml:space="preserve"> 5/15; </w:t>
            </w:r>
            <w:r>
              <w:rPr>
                <w:i/>
              </w:rPr>
              <w:t>draw.io</w:t>
            </w:r>
            <w:r>
              <w:t xml:space="preserve"> бесплатно;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6-89 </w:t>
            </w:r>
            <w:r>
              <w:rPr>
                <w:i/>
              </w:rPr>
              <w:t>у.е.</w:t>
            </w:r>
            <w:r>
              <w:t xml:space="preserve"> в месяц и 99-1999 </w:t>
            </w:r>
            <w:r>
              <w:rPr>
                <w:i/>
              </w:rPr>
              <w:t>у.е.</w:t>
            </w:r>
            <w:r>
              <w:t xml:space="preserve"> бессрочно; </w:t>
            </w:r>
            <w:r>
              <w:rPr>
                <w:i/>
              </w:rPr>
              <w:t>Lucidchart</w:t>
            </w:r>
            <w:r>
              <w:t xml:space="preserve"> 9 и 10 </w:t>
            </w:r>
            <w:r>
              <w:rPr>
                <w:i/>
              </w:rPr>
              <w:t>у.е.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10/20; </w:t>
            </w:r>
            <w:r>
              <w:rPr>
                <w:i/>
              </w:rPr>
              <w:t>PlantUML</w:t>
            </w:r>
            <w:r>
              <w:t xml:space="preserve"> бесплатно</w:t>
            </w:r>
          </w:p>
        </w:tc>
        <w:tc>
          <w:tcPr>
            <w:tcW w:w="752" w:type="dxa"/>
            <w:vAlign w:val="center"/>
          </w:tcPr>
          <w:p w14:paraId="235148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4202DB7C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2FEA1F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Л1-09</w:t>
            </w:r>
          </w:p>
        </w:tc>
        <w:tc>
          <w:tcPr>
            <w:tcW w:w="1847" w:type="dxa"/>
            <w:vAlign w:val="center"/>
          </w:tcPr>
          <w:p w14:paraId="43BF5F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Белстат и </w:t>
            </w:r>
            <w:r>
              <w:rPr>
                <w:i/>
              </w:rPr>
              <w:t>DataReportal</w:t>
            </w:r>
          </w:p>
        </w:tc>
        <w:tc>
          <w:tcPr>
            <w:tcW w:w="1225" w:type="dxa"/>
            <w:vAlign w:val="center"/>
          </w:tcPr>
          <w:p w14:paraId="1FBED4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ЛР1, табл. 41</w:t>
            </w:r>
          </w:p>
        </w:tc>
        <w:tc>
          <w:tcPr>
            <w:tcW w:w="1137" w:type="dxa"/>
            <w:vAlign w:val="center"/>
          </w:tcPr>
          <w:p w14:paraId="76F435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2.6</w:t>
            </w:r>
          </w:p>
        </w:tc>
        <w:tc>
          <w:tcPr>
            <w:tcW w:w="4027" w:type="dxa"/>
            <w:vAlign w:val="center"/>
          </w:tcPr>
          <w:p w14:paraId="11B327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229,0 тыс. студентов УВО (2025/26); 8533 организации цифровой экономики (ИКТ 5462, 2024); интернетом пользуется 94,3 %</w:t>
            </w:r>
          </w:p>
        </w:tc>
        <w:tc>
          <w:tcPr>
            <w:tcW w:w="752" w:type="dxa"/>
            <w:vAlign w:val="center"/>
          </w:tcPr>
          <w:p w14:paraId="21046E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4C95D011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2AAED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Л1-10</w:t>
            </w:r>
          </w:p>
        </w:tc>
        <w:tc>
          <w:tcPr>
            <w:tcW w:w="1847" w:type="dxa"/>
            <w:vAlign w:val="center"/>
          </w:tcPr>
          <w:p w14:paraId="72681B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Омонимы брендов</w:t>
            </w:r>
          </w:p>
        </w:tc>
        <w:tc>
          <w:tcPr>
            <w:tcW w:w="1225" w:type="dxa"/>
            <w:vAlign w:val="center"/>
          </w:tcPr>
          <w:p w14:paraId="1EED4E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ЛР1, п. 2.4.1</w:t>
            </w:r>
          </w:p>
        </w:tc>
        <w:tc>
          <w:tcPr>
            <w:tcW w:w="1137" w:type="dxa"/>
            <w:vAlign w:val="center"/>
          </w:tcPr>
          <w:p w14:paraId="10FA53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Раздел 2.3.1; </w:t>
            </w:r>
            <w:r>
              <w:rPr>
                <w:i/>
              </w:rPr>
              <w:t>Excel</w:t>
            </w:r>
            <w:r>
              <w:t xml:space="preserve"> 04</w:t>
            </w:r>
          </w:p>
        </w:tc>
        <w:tc>
          <w:tcPr>
            <w:tcW w:w="4027" w:type="dxa"/>
            <w:vAlign w:val="center"/>
          </w:tcPr>
          <w:p w14:paraId="6E6EFB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(1163, фильм), </w:t>
            </w:r>
            <w:r>
              <w:rPr>
                <w:i/>
              </w:rPr>
              <w:t>erd</w:t>
            </w:r>
            <w:r>
              <w:t xml:space="preserve"> (656, одежда), </w:t>
            </w:r>
            <w:r>
              <w:rPr>
                <w:i/>
              </w:rPr>
              <w:t>whimsical</w:t>
            </w:r>
            <w:r>
              <w:t xml:space="preserve"> (59); учтено при выборе запросов</w:t>
            </w:r>
          </w:p>
        </w:tc>
        <w:tc>
          <w:tcPr>
            <w:tcW w:w="752" w:type="dxa"/>
            <w:vAlign w:val="center"/>
          </w:tcPr>
          <w:p w14:paraId="32C1B6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3EBBD211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2A5BF2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Л1-11</w:t>
            </w:r>
          </w:p>
        </w:tc>
        <w:tc>
          <w:tcPr>
            <w:tcW w:w="1847" w:type="dxa"/>
            <w:vAlign w:val="center"/>
          </w:tcPr>
          <w:p w14:paraId="2483EE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Даты обращения к Вордстату и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225" w:type="dxa"/>
            <w:vAlign w:val="center"/>
          </w:tcPr>
          <w:p w14:paraId="745EB4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ЛР1, табл. 46</w:t>
            </w:r>
          </w:p>
        </w:tc>
        <w:tc>
          <w:tcPr>
            <w:tcW w:w="1137" w:type="dxa"/>
            <w:vAlign w:val="center"/>
          </w:tcPr>
          <w:p w14:paraId="703F51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 09; Прил. А</w:t>
            </w:r>
          </w:p>
        </w:tc>
        <w:tc>
          <w:tcPr>
            <w:tcW w:w="4027" w:type="dxa"/>
            <w:vAlign w:val="center"/>
          </w:tcPr>
          <w:p w14:paraId="482145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 29.09.2026 (повторно 30.09.2026),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29-30.09.2026</w:t>
            </w:r>
          </w:p>
        </w:tc>
        <w:tc>
          <w:tcPr>
            <w:tcW w:w="752" w:type="dxa"/>
            <w:vAlign w:val="center"/>
          </w:tcPr>
          <w:p w14:paraId="3F83CF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3CE6638A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6769F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Л23-01</w:t>
            </w:r>
          </w:p>
        </w:tc>
        <w:tc>
          <w:tcPr>
            <w:tcW w:w="1847" w:type="dxa"/>
            <w:vAlign w:val="center"/>
          </w:tcPr>
          <w:p w14:paraId="4FE436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Итоговый диапазон объема рынка и уровень спроса</w:t>
            </w:r>
          </w:p>
        </w:tc>
        <w:tc>
          <w:tcPr>
            <w:tcW w:w="1225" w:type="dxa"/>
            <w:vAlign w:val="center"/>
          </w:tcPr>
          <w:p w14:paraId="01172F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ЛР2-3, табл. 80, 84, 13</w:t>
            </w:r>
          </w:p>
        </w:tc>
        <w:tc>
          <w:tcPr>
            <w:tcW w:w="1137" w:type="dxa"/>
            <w:vAlign w:val="center"/>
          </w:tcPr>
          <w:p w14:paraId="7182C0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2.1; раздел 2.10</w:t>
            </w:r>
          </w:p>
        </w:tc>
        <w:tc>
          <w:tcPr>
            <w:tcW w:w="4027" w:type="dxa"/>
            <w:vAlign w:val="center"/>
          </w:tcPr>
          <w:p w14:paraId="401795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 49 893-414 754 </w:t>
            </w:r>
            <w:r>
              <w:rPr>
                <w:i/>
              </w:rPr>
              <w:t>BYN</w:t>
            </w:r>
            <w:r>
              <w:t xml:space="preserve"> в год (базовая 197 988); </w:t>
            </w:r>
            <w:r>
              <w:rPr>
                <w:i/>
              </w:rPr>
              <w:t>SOM</w:t>
            </w:r>
            <w:r>
              <w:t xml:space="preserve"> 249-16 590; сводный индекс спроса 49,1 (средний)</w:t>
            </w:r>
          </w:p>
        </w:tc>
        <w:tc>
          <w:tcPr>
            <w:tcW w:w="752" w:type="dxa"/>
            <w:vAlign w:val="center"/>
          </w:tcPr>
          <w:p w14:paraId="63BBF6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4AE211C5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6D8569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Л23-02</w:t>
            </w:r>
          </w:p>
        </w:tc>
        <w:tc>
          <w:tcPr>
            <w:tcW w:w="1847" w:type="dxa"/>
            <w:vAlign w:val="center"/>
          </w:tcPr>
          <w:p w14:paraId="32234D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Снимок </w:t>
            </w:r>
            <w:r>
              <w:rPr>
                <w:i/>
              </w:rPr>
              <w:t>Similarweb</w:t>
            </w:r>
            <w:r>
              <w:t>: визиты, каналы, география; дата и период</w:t>
            </w:r>
          </w:p>
        </w:tc>
        <w:tc>
          <w:tcPr>
            <w:tcW w:w="1225" w:type="dxa"/>
            <w:vAlign w:val="center"/>
          </w:tcPr>
          <w:p w14:paraId="0F661F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ЛР2-3, табл. 16, 17</w:t>
            </w:r>
          </w:p>
        </w:tc>
        <w:tc>
          <w:tcPr>
            <w:tcW w:w="1137" w:type="dxa"/>
            <w:vAlign w:val="center"/>
          </w:tcPr>
          <w:p w14:paraId="5BC363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 01!</w:t>
            </w:r>
            <w:r>
              <w:rPr>
                <w:i/>
              </w:rPr>
              <w:t>B7</w:t>
            </w:r>
            <w:r>
              <w:t xml:space="preserve">; </w:t>
            </w:r>
            <w:r>
              <w:rPr>
                <w:i/>
                <w:iCs/>
              </w:rPr>
              <w:t>data/sw02.csv</w:t>
            </w:r>
          </w:p>
        </w:tc>
        <w:tc>
          <w:tcPr>
            <w:tcW w:w="4027" w:type="dxa"/>
            <w:vAlign w:val="center"/>
          </w:tcPr>
          <w:p w14:paraId="71D32D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Единый снимок на 19 доменов не получен: </w:t>
            </w:r>
            <w:r>
              <w:rPr>
                <w:i/>
              </w:rPr>
              <w:t>Similarweb</w:t>
            </w:r>
            <w:r>
              <w:t xml:space="preserve"> 403 на 30.09.2026. В ЛР2-3: </w:t>
            </w:r>
            <w:r>
              <w:rPr>
                <w:i/>
              </w:rPr>
              <w:t>plantuml.com</w:t>
            </w:r>
            <w:r>
              <w:t xml:space="preserve"> - 507 000 (авг. 2026), остальные значения снимались в другие даты и в расчет не включены</w:t>
            </w:r>
          </w:p>
        </w:tc>
        <w:tc>
          <w:tcPr>
            <w:tcW w:w="752" w:type="dxa"/>
            <w:vAlign w:val="center"/>
          </w:tcPr>
          <w:p w14:paraId="4D9792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14:paraId="5B35C589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DD08B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Л23-03</w:t>
            </w:r>
          </w:p>
        </w:tc>
        <w:tc>
          <w:tcPr>
            <w:tcW w:w="1847" w:type="dxa"/>
            <w:vAlign w:val="center"/>
          </w:tcPr>
          <w:p w14:paraId="247665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 Беларуси в трафике домена</w:t>
            </w:r>
          </w:p>
        </w:tc>
        <w:tc>
          <w:tcPr>
            <w:tcW w:w="1225" w:type="dxa"/>
            <w:vAlign w:val="center"/>
          </w:tcPr>
          <w:p w14:paraId="6D268A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ЛР2-3, табл. 17, п. 2.3.6</w:t>
            </w:r>
          </w:p>
        </w:tc>
        <w:tc>
          <w:tcPr>
            <w:tcW w:w="1137" w:type="dxa"/>
            <w:vAlign w:val="center"/>
          </w:tcPr>
          <w:p w14:paraId="7A97E6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 02 </w:t>
            </w:r>
            <w:r>
              <w:rPr>
                <w:i/>
              </w:rPr>
              <w:t>D</w:t>
            </w:r>
            <w:r>
              <w:t xml:space="preserve"> (Р-5)</w:t>
            </w:r>
          </w:p>
        </w:tc>
        <w:tc>
          <w:tcPr>
            <w:tcW w:w="4027" w:type="dxa"/>
            <w:vAlign w:val="center"/>
          </w:tcPr>
          <w:p w14:paraId="30667A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недоступно в бесплатном доступе; в </w:t>
            </w:r>
            <w:r>
              <w:rPr>
                <w:i/>
              </w:rPr>
              <w:t>Excel</w:t>
            </w:r>
            <w:r>
              <w:t xml:space="preserve"> отметка , трафик 0</w:t>
            </w:r>
          </w:p>
        </w:tc>
        <w:tc>
          <w:tcPr>
            <w:tcW w:w="752" w:type="dxa"/>
            <w:vAlign w:val="center"/>
          </w:tcPr>
          <w:p w14:paraId="6672BF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14:paraId="78262645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38E808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Л23-04</w:t>
            </w:r>
          </w:p>
        </w:tc>
        <w:tc>
          <w:tcPr>
            <w:tcW w:w="1847" w:type="dxa"/>
            <w:vAlign w:val="center"/>
          </w:tcPr>
          <w:p w14:paraId="3894B6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Ценовой коридор и платежеспособность</w:t>
            </w:r>
          </w:p>
        </w:tc>
        <w:tc>
          <w:tcPr>
            <w:tcW w:w="1225" w:type="dxa"/>
            <w:vAlign w:val="center"/>
          </w:tcPr>
          <w:p w14:paraId="3C3729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ЛР2-3, табл. 70, 72</w:t>
            </w:r>
          </w:p>
        </w:tc>
        <w:tc>
          <w:tcPr>
            <w:tcW w:w="1137" w:type="dxa"/>
            <w:vAlign w:val="center"/>
          </w:tcPr>
          <w:p w14:paraId="2B45B3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2.6</w:t>
            </w:r>
          </w:p>
        </w:tc>
        <w:tc>
          <w:tcPr>
            <w:tcW w:w="4027" w:type="dxa"/>
            <w:vAlign w:val="center"/>
          </w:tcPr>
          <w:p w14:paraId="2C021D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Платные тарифы 26,12-91,61 </w:t>
            </w:r>
            <w:r>
              <w:rPr>
                <w:i/>
              </w:rPr>
              <w:t>BYN</w:t>
            </w:r>
            <w:r>
              <w:t xml:space="preserve"> в месяц; индекс платежеспособности 1,40 / 31,76 / 15,71</w:t>
            </w:r>
          </w:p>
        </w:tc>
        <w:tc>
          <w:tcPr>
            <w:tcW w:w="752" w:type="dxa"/>
            <w:vAlign w:val="center"/>
          </w:tcPr>
          <w:p w14:paraId="6821EA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21A7D863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6A971B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Л23-05</w:t>
            </w:r>
          </w:p>
        </w:tc>
        <w:tc>
          <w:tcPr>
            <w:tcW w:w="1847" w:type="dxa"/>
            <w:vAlign w:val="center"/>
          </w:tcPr>
          <w:p w14:paraId="42164A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Число потенциальных клиентов по сегментам</w:t>
            </w:r>
          </w:p>
        </w:tc>
        <w:tc>
          <w:tcPr>
            <w:tcW w:w="1225" w:type="dxa"/>
            <w:vAlign w:val="center"/>
          </w:tcPr>
          <w:p w14:paraId="6C23CC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ЛР2-3, табл. 36</w:t>
            </w:r>
          </w:p>
        </w:tc>
        <w:tc>
          <w:tcPr>
            <w:tcW w:w="1137" w:type="dxa"/>
            <w:vAlign w:val="center"/>
          </w:tcPr>
          <w:p w14:paraId="346788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2.6</w:t>
            </w:r>
          </w:p>
        </w:tc>
        <w:tc>
          <w:tcPr>
            <w:tcW w:w="4027" w:type="dxa"/>
            <w:vAlign w:val="center"/>
          </w:tcPr>
          <w:p w14:paraId="02E7F6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229 000; </w:t>
            </w:r>
            <w:r>
              <w:rPr>
                <w:i/>
                <w:iCs/>
              </w:rPr>
              <w:t xml:space="preserve">S-02/S-03 </w:t>
            </w:r>
            <w:r>
              <w:t xml:space="preserve">130 549; </w:t>
            </w:r>
            <w:r>
              <w:rPr>
                <w:i/>
              </w:rPr>
              <w:t>S-04</w:t>
            </w:r>
            <w:r>
              <w:t xml:space="preserve"> 17 100</w:t>
            </w:r>
          </w:p>
        </w:tc>
        <w:tc>
          <w:tcPr>
            <w:tcW w:w="752" w:type="dxa"/>
            <w:vAlign w:val="center"/>
          </w:tcPr>
          <w:p w14:paraId="17E405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46E277A6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3F24FF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Л23-06</w:t>
            </w:r>
          </w:p>
        </w:tc>
        <w:tc>
          <w:tcPr>
            <w:tcW w:w="1847" w:type="dxa"/>
            <w:vAlign w:val="center"/>
          </w:tcPr>
          <w:p w14:paraId="095EE1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и конверсии, валюта и дата курса</w:t>
            </w:r>
          </w:p>
        </w:tc>
        <w:tc>
          <w:tcPr>
            <w:tcW w:w="1225" w:type="dxa"/>
            <w:vAlign w:val="center"/>
          </w:tcPr>
          <w:p w14:paraId="1801B2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ЛР2-3, табл. 5, 26; </w:t>
            </w:r>
            <w:r>
              <w:rPr>
                <w:i/>
              </w:rPr>
              <w:t>assumptions.py</w:t>
            </w:r>
          </w:p>
        </w:tc>
        <w:tc>
          <w:tcPr>
            <w:tcW w:w="1137" w:type="dxa"/>
            <w:vAlign w:val="center"/>
          </w:tcPr>
          <w:p w14:paraId="143824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 04 </w:t>
            </w:r>
            <w:r>
              <w:rPr>
                <w:i/>
              </w:rPr>
              <w:t>E</w:t>
            </w:r>
            <w:r>
              <w:t>; Прил. Б</w:t>
            </w:r>
          </w:p>
        </w:tc>
        <w:tc>
          <w:tcPr>
            <w:tcW w:w="4027" w:type="dxa"/>
            <w:vAlign w:val="center"/>
          </w:tcPr>
          <w:p w14:paraId="48E5B5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у.е.</w:t>
            </w:r>
            <w:r>
              <w:t>; 3,0285 </w:t>
            </w:r>
            <w:r>
              <w:rPr>
                <w:i/>
                <w:iCs/>
              </w:rPr>
              <w:t xml:space="preserve">BYN/у.е. </w:t>
            </w:r>
            <w:r>
              <w:t xml:space="preserve">на 30.09.2026; конверсия </w:t>
            </w:r>
            <w:r>
              <w:rPr>
                <w:i/>
              </w:rPr>
              <w:t>Free-Pro</w:t>
            </w:r>
            <w:r>
              <w:t xml:space="preserve"> 3-5 %; </w:t>
            </w:r>
            <w:r>
              <w:rPr>
                <w:i/>
              </w:rPr>
              <w:t>CPC</w:t>
            </w:r>
            <w:r>
              <w:t xml:space="preserve"> </w:t>
            </w:r>
            <w:r>
              <w:rPr>
                <w:i/>
              </w:rPr>
              <w:t>plantuml</w:t>
            </w:r>
            <w:r>
              <w:t xml:space="preserve"> 1,24 </w:t>
            </w:r>
            <w:r>
              <w:rPr>
                <w:i/>
              </w:rPr>
              <w:t>у.е.</w:t>
            </w:r>
            <w:r>
              <w:t xml:space="preserve"> (мир)</w:t>
            </w:r>
          </w:p>
        </w:tc>
        <w:tc>
          <w:tcPr>
            <w:tcW w:w="752" w:type="dxa"/>
            <w:vAlign w:val="center"/>
          </w:tcPr>
          <w:p w14:paraId="2F7F6F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 частично</w:t>
            </w:r>
          </w:p>
        </w:tc>
      </w:tr>
    </w:tbl>
    <w:p w14:paraId="7914E6FB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46 – Данные, собираемые в ЛР4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845"/>
        <w:gridCol w:w="4926"/>
        <w:gridCol w:w="1217"/>
      </w:tblGrid>
      <w:tr w:rsidR="002039B0" w14:paraId="6DBCFF3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31EE16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Код</w:t>
            </w:r>
          </w:p>
        </w:tc>
        <w:tc>
          <w:tcPr>
            <w:tcW w:w="2845" w:type="dxa"/>
            <w:vAlign w:val="center"/>
          </w:tcPr>
          <w:p w14:paraId="15E42A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Что нужно</w:t>
            </w:r>
          </w:p>
        </w:tc>
        <w:tc>
          <w:tcPr>
            <w:tcW w:w="4926" w:type="dxa"/>
            <w:vAlign w:val="center"/>
          </w:tcPr>
          <w:p w14:paraId="6D4596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1217" w:type="dxa"/>
            <w:vAlign w:val="center"/>
          </w:tcPr>
          <w:p w14:paraId="21B9BE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2039B0" w14:paraId="62590909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697E2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С-01</w:t>
            </w:r>
          </w:p>
        </w:tc>
        <w:tc>
          <w:tcPr>
            <w:tcW w:w="2845" w:type="dxa"/>
            <w:vAlign w:val="center"/>
          </w:tcPr>
          <w:p w14:paraId="0BE8B6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Выдача </w:t>
            </w:r>
            <w:r>
              <w:rPr>
                <w:i/>
                <w:iCs/>
              </w:rPr>
              <w:t xml:space="preserve">Google/Яндекс </w:t>
            </w:r>
            <w:r>
              <w:t>по ядру: сильные страницы в топ-10</w:t>
            </w:r>
          </w:p>
        </w:tc>
        <w:tc>
          <w:tcPr>
            <w:tcW w:w="4926" w:type="dxa"/>
            <w:vAlign w:val="center"/>
          </w:tcPr>
          <w:p w14:paraId="79BE51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Яндекс показал страницу проверки (капча), </w:t>
            </w:r>
            <w:r>
              <w:rPr>
                <w:i/>
              </w:rPr>
              <w:t>Google</w:t>
            </w:r>
            <w:r>
              <w:t xml:space="preserve"> не проверялся; обход не выполнялся</w:t>
            </w:r>
          </w:p>
        </w:tc>
        <w:tc>
          <w:tcPr>
            <w:tcW w:w="1217" w:type="dxa"/>
            <w:vAlign w:val="center"/>
          </w:tcPr>
          <w:p w14:paraId="153661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14:paraId="4D1F9E10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CBC82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С-02</w:t>
            </w:r>
          </w:p>
        </w:tc>
        <w:tc>
          <w:tcPr>
            <w:tcW w:w="2845" w:type="dxa"/>
            <w:vAlign w:val="center"/>
          </w:tcPr>
          <w:p w14:paraId="36F969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Рекламные библиотеки: рекламодатели и объявления</w:t>
            </w:r>
          </w:p>
        </w:tc>
        <w:tc>
          <w:tcPr>
            <w:tcW w:w="4926" w:type="dxa"/>
            <w:vAlign w:val="center"/>
          </w:tcPr>
          <w:p w14:paraId="194181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проверялись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, </w:t>
            </w:r>
            <w:r>
              <w:rPr>
                <w:i/>
              </w:rPr>
              <w:t>Meta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>)</w:t>
            </w:r>
          </w:p>
        </w:tc>
        <w:tc>
          <w:tcPr>
            <w:tcW w:w="1217" w:type="dxa"/>
            <w:vAlign w:val="center"/>
          </w:tcPr>
          <w:p w14:paraId="00FEE1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14:paraId="0FCA1A0D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0FF9C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С-03</w:t>
            </w:r>
          </w:p>
        </w:tc>
        <w:tc>
          <w:tcPr>
            <w:tcW w:w="2845" w:type="dxa"/>
            <w:vAlign w:val="center"/>
          </w:tcPr>
          <w:p w14:paraId="791E64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и конкурентность </w:t>
            </w:r>
            <w:r>
              <w:rPr>
                <w:i/>
              </w:rPr>
              <w:t>PPC</w:t>
            </w:r>
          </w:p>
        </w:tc>
        <w:tc>
          <w:tcPr>
            <w:tcW w:w="4926" w:type="dxa"/>
            <w:vAlign w:val="center"/>
          </w:tcPr>
          <w:p w14:paraId="1E0F69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Нужен рекламный аккаунт; есть </w:t>
            </w:r>
            <w:r>
              <w:rPr>
                <w:i/>
              </w:rPr>
              <w:t>CPC</w:t>
            </w:r>
            <w:r>
              <w:t xml:space="preserve"> </w:t>
            </w:r>
            <w:r>
              <w:rPr>
                <w:i/>
              </w:rPr>
              <w:t>plantuml</w:t>
            </w:r>
            <w:r>
              <w:t xml:space="preserve"> 1,24 </w:t>
            </w:r>
            <w:r>
              <w:rPr>
                <w:i/>
              </w:rPr>
              <w:t>у.е.</w:t>
            </w:r>
            <w:r>
              <w:t xml:space="preserve"> (</w:t>
            </w:r>
            <w:r>
              <w:rPr>
                <w:i/>
              </w:rPr>
              <w:t>Similarweb</w:t>
            </w:r>
            <w:r>
              <w:t>, ЛР2-3, мир)</w:t>
            </w:r>
          </w:p>
        </w:tc>
        <w:tc>
          <w:tcPr>
            <w:tcW w:w="1217" w:type="dxa"/>
            <w:vAlign w:val="center"/>
          </w:tcPr>
          <w:p w14:paraId="505960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14:paraId="36F22BA5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75617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С-04</w:t>
            </w:r>
          </w:p>
        </w:tc>
        <w:tc>
          <w:tcPr>
            <w:tcW w:w="2845" w:type="dxa"/>
            <w:vAlign w:val="center"/>
          </w:tcPr>
          <w:p w14:paraId="1CCE6F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SEO</w:t>
            </w:r>
            <w:r>
              <w:t xml:space="preserve"> </w:t>
            </w:r>
            <w:r>
              <w:rPr>
                <w:i/>
              </w:rPr>
              <w:t>difficulty</w:t>
            </w:r>
          </w:p>
        </w:tc>
        <w:tc>
          <w:tcPr>
            <w:tcW w:w="4926" w:type="dxa"/>
            <w:vAlign w:val="center"/>
          </w:tcPr>
          <w:p w14:paraId="369811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Бесплатная проверка </w:t>
            </w:r>
            <w:r>
              <w:rPr>
                <w:i/>
              </w:rPr>
              <w:t>Ahrefs</w:t>
            </w:r>
            <w:r>
              <w:t xml:space="preserve"> не вернула результат</w:t>
            </w:r>
          </w:p>
        </w:tc>
        <w:tc>
          <w:tcPr>
            <w:tcW w:w="1217" w:type="dxa"/>
            <w:vAlign w:val="center"/>
          </w:tcPr>
          <w:p w14:paraId="02D16A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14:paraId="0AE59F14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38133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С-05</w:t>
            </w:r>
          </w:p>
        </w:tc>
        <w:tc>
          <w:tcPr>
            <w:tcW w:w="2845" w:type="dxa"/>
            <w:vAlign w:val="center"/>
          </w:tcPr>
          <w:p w14:paraId="0E946A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Рейтинг и отзывы 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 xml:space="preserve">, </w:t>
            </w:r>
            <w:r>
              <w:rPr>
                <w:i/>
              </w:rPr>
              <w:t>Trustpilot</w:t>
            </w:r>
            <w:r>
              <w:t>; кейсы; возраст</w:t>
            </w:r>
          </w:p>
        </w:tc>
        <w:tc>
          <w:tcPr>
            <w:tcW w:w="4926" w:type="dxa"/>
            <w:vAlign w:val="center"/>
          </w:tcPr>
          <w:p w14:paraId="6ECD9D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Trustpilot</w:t>
            </w:r>
            <w:r>
              <w:t xml:space="preserve">: 23 адреса, профили у 9; </w:t>
            </w:r>
            <w:r>
              <w:rPr>
                <w:i/>
              </w:rPr>
              <w:t>G2</w:t>
            </w:r>
            <w:r>
              <w:t xml:space="preserve">: 3 карточки; </w:t>
            </w:r>
            <w:r>
              <w:rPr>
                <w:i/>
              </w:rPr>
              <w:t>Capterra</w:t>
            </w:r>
            <w:r>
              <w:t xml:space="preserve">: переход отклонен; возраст домена по </w:t>
            </w:r>
            <w:r>
              <w:rPr>
                <w:i/>
              </w:rPr>
              <w:t>RDAP</w:t>
            </w:r>
            <w:r>
              <w:t xml:space="preserve"> для 20 доменов; кейсы не собирались</w:t>
            </w:r>
          </w:p>
        </w:tc>
        <w:tc>
          <w:tcPr>
            <w:tcW w:w="1217" w:type="dxa"/>
            <w:vAlign w:val="center"/>
          </w:tcPr>
          <w:p w14:paraId="612606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 частично</w:t>
            </w:r>
          </w:p>
        </w:tc>
      </w:tr>
      <w:tr w:rsidR="002039B0" w14:paraId="51A572B7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26146C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С-06</w:t>
            </w:r>
          </w:p>
        </w:tc>
        <w:tc>
          <w:tcPr>
            <w:tcW w:w="2845" w:type="dxa"/>
            <w:vAlign w:val="center"/>
          </w:tcPr>
          <w:p w14:paraId="78A57A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Финансирование, сотрудники, вакансии, патенты</w:t>
            </w:r>
          </w:p>
        </w:tc>
        <w:tc>
          <w:tcPr>
            <w:tcW w:w="4926" w:type="dxa"/>
            <w:vAlign w:val="center"/>
          </w:tcPr>
          <w:p w14:paraId="7F65DF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Crunchbase</w:t>
            </w:r>
            <w:r>
              <w:t xml:space="preserve"> (проверка </w:t>
            </w:r>
            <w:r>
              <w:rPr>
                <w:i/>
              </w:rPr>
              <w:t>Cloudflare</w:t>
            </w:r>
            <w:r>
              <w:t xml:space="preserve">) и </w:t>
            </w:r>
            <w:r>
              <w:rPr>
                <w:i/>
              </w:rPr>
              <w:t>LinkedIn</w:t>
            </w:r>
            <w:r>
              <w:t xml:space="preserve"> (вход) недоступны; вакансии и патенты не проверялись</w:t>
            </w:r>
          </w:p>
        </w:tc>
        <w:tc>
          <w:tcPr>
            <w:tcW w:w="1217" w:type="dxa"/>
            <w:vAlign w:val="center"/>
          </w:tcPr>
          <w:p w14:paraId="024950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14:paraId="71249FFB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32EC9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С-07</w:t>
            </w:r>
          </w:p>
        </w:tc>
        <w:tc>
          <w:tcPr>
            <w:tcW w:w="2845" w:type="dxa"/>
            <w:vAlign w:val="center"/>
          </w:tcPr>
          <w:p w14:paraId="44FD96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Технологический стек, </w:t>
            </w:r>
            <w:r>
              <w:rPr>
                <w:i/>
              </w:rPr>
              <w:t>CRM</w:t>
            </w:r>
            <w:r>
              <w:t>, приложение, кабинет</w:t>
            </w:r>
          </w:p>
        </w:tc>
        <w:tc>
          <w:tcPr>
            <w:tcW w:w="4926" w:type="dxa"/>
            <w:vAlign w:val="center"/>
          </w:tcPr>
          <w:p w14:paraId="4F8838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BuiltWith</w:t>
            </w:r>
            <w:r>
              <w:t xml:space="preserve"> и </w:t>
            </w:r>
            <w:r>
              <w:rPr>
                <w:i/>
              </w:rPr>
              <w:t>Wappalyzer</w:t>
            </w:r>
            <w:r>
              <w:t xml:space="preserve"> не использовались; признаки на главных страницах собраны, но недостаточны для баллов 1-5</w:t>
            </w:r>
          </w:p>
        </w:tc>
        <w:tc>
          <w:tcPr>
            <w:tcW w:w="1217" w:type="dxa"/>
            <w:vAlign w:val="center"/>
          </w:tcPr>
          <w:p w14:paraId="37EBEE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14:paraId="4B1E358E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251A48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С-08</w:t>
            </w:r>
          </w:p>
        </w:tc>
        <w:tc>
          <w:tcPr>
            <w:tcW w:w="2845" w:type="dxa"/>
            <w:vAlign w:val="center"/>
          </w:tcPr>
          <w:p w14:paraId="7C5B90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Брендовый поиск и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social</w:t>
            </w:r>
          </w:p>
        </w:tc>
        <w:tc>
          <w:tcPr>
            <w:tcW w:w="4926" w:type="dxa"/>
            <w:vAlign w:val="center"/>
          </w:tcPr>
          <w:p w14:paraId="5FD25E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доступе; брендовые частотности Вордстата собраны (раздел 2.3.5)</w:t>
            </w:r>
          </w:p>
        </w:tc>
        <w:tc>
          <w:tcPr>
            <w:tcW w:w="1217" w:type="dxa"/>
            <w:vAlign w:val="center"/>
          </w:tcPr>
          <w:p w14:paraId="247F85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 частично</w:t>
            </w:r>
          </w:p>
        </w:tc>
      </w:tr>
      <w:tr w:rsidR="002039B0" w14:paraId="3600E1AB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60F959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С-09</w:t>
            </w:r>
          </w:p>
        </w:tc>
        <w:tc>
          <w:tcPr>
            <w:tcW w:w="2845" w:type="dxa"/>
            <w:vAlign w:val="center"/>
          </w:tcPr>
          <w:p w14:paraId="58E311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Звезды, форки, активность открытых аналогов</w:t>
            </w:r>
          </w:p>
        </w:tc>
        <w:tc>
          <w:tcPr>
            <w:tcW w:w="4926" w:type="dxa"/>
            <w:vAlign w:val="center"/>
          </w:tcPr>
          <w:p w14:paraId="1A11D6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</w:rPr>
              <w:t>API</w:t>
            </w:r>
            <w:r>
              <w:t>, 30.09.2026: 16 репозиториев</w:t>
            </w:r>
          </w:p>
        </w:tc>
        <w:tc>
          <w:tcPr>
            <w:tcW w:w="1217" w:type="dxa"/>
            <w:vAlign w:val="center"/>
          </w:tcPr>
          <w:p w14:paraId="396A16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5503A9E6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5ADE3D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С-10</w:t>
            </w:r>
          </w:p>
        </w:tc>
        <w:tc>
          <w:tcPr>
            <w:tcW w:w="2845" w:type="dxa"/>
            <w:vAlign w:val="center"/>
          </w:tcPr>
          <w:p w14:paraId="1AE3A2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Новые запуски и заменители на основе генерации</w:t>
            </w:r>
          </w:p>
        </w:tc>
        <w:tc>
          <w:tcPr>
            <w:tcW w:w="4926" w:type="dxa"/>
            <w:vAlign w:val="center"/>
          </w:tcPr>
          <w:p w14:paraId="29CC7A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 не проверялся; запросы Вордстата «нейросеть схема», «нейросеть диаграмма» собраны</w:t>
            </w:r>
          </w:p>
        </w:tc>
        <w:tc>
          <w:tcPr>
            <w:tcW w:w="1217" w:type="dxa"/>
            <w:vAlign w:val="center"/>
          </w:tcPr>
          <w:p w14:paraId="248D1F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 частично</w:t>
            </w:r>
          </w:p>
        </w:tc>
      </w:tr>
      <w:tr w:rsidR="002039B0" w14:paraId="404E1F34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0899B5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С-11</w:t>
            </w:r>
          </w:p>
        </w:tc>
        <w:tc>
          <w:tcPr>
            <w:tcW w:w="2845" w:type="dxa"/>
            <w:vAlign w:val="center"/>
          </w:tcPr>
          <w:p w14:paraId="0BE013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Платежная инфраструктура</w:t>
            </w:r>
          </w:p>
        </w:tc>
        <w:tc>
          <w:tcPr>
            <w:tcW w:w="4926" w:type="dxa"/>
            <w:vAlign w:val="center"/>
          </w:tcPr>
          <w:p w14:paraId="2E5504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bePaid</w:t>
            </w:r>
            <w:r>
              <w:t xml:space="preserve">, </w:t>
            </w:r>
            <w:r>
              <w:rPr>
                <w:i/>
              </w:rPr>
              <w:t>Paddle</w:t>
            </w:r>
            <w:r>
              <w:t xml:space="preserve">, </w:t>
            </w:r>
            <w:r>
              <w:rPr>
                <w:i/>
              </w:rPr>
              <w:t>Stripe</w:t>
            </w:r>
            <w:r>
              <w:t xml:space="preserve"> - условия со страниц 30.09.2026; облако и </w:t>
            </w:r>
            <w:r>
              <w:rPr>
                <w:i/>
              </w:rPr>
              <w:t>AI-API</w:t>
            </w:r>
            <w:r>
              <w:t xml:space="preserve"> не собирались</w:t>
            </w:r>
          </w:p>
        </w:tc>
        <w:tc>
          <w:tcPr>
            <w:tcW w:w="1217" w:type="dxa"/>
            <w:vAlign w:val="center"/>
          </w:tcPr>
          <w:p w14:paraId="0E8931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 частично</w:t>
            </w:r>
          </w:p>
        </w:tc>
      </w:tr>
      <w:tr w:rsidR="002039B0" w14:paraId="25B0F831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00FE5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С-12</w:t>
            </w:r>
          </w:p>
        </w:tc>
        <w:tc>
          <w:tcPr>
            <w:tcW w:w="2845" w:type="dxa"/>
            <w:vAlign w:val="center"/>
          </w:tcPr>
          <w:p w14:paraId="4CDAE6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Зарплаты и доступность разработчиков</w:t>
            </w:r>
          </w:p>
        </w:tc>
        <w:tc>
          <w:tcPr>
            <w:tcW w:w="4926" w:type="dxa"/>
            <w:vAlign w:val="center"/>
          </w:tcPr>
          <w:p w14:paraId="04D7E7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rabota.by</w:t>
            </w:r>
            <w:r>
              <w:t xml:space="preserve"> и зарплатные обзоры не проверялись</w:t>
            </w:r>
          </w:p>
        </w:tc>
        <w:tc>
          <w:tcPr>
            <w:tcW w:w="1217" w:type="dxa"/>
            <w:vAlign w:val="center"/>
          </w:tcPr>
          <w:p w14:paraId="69D183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14:paraId="3C6D274C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112E31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С-13</w:t>
            </w:r>
          </w:p>
        </w:tc>
        <w:tc>
          <w:tcPr>
            <w:tcW w:w="2845" w:type="dxa"/>
            <w:vAlign w:val="center"/>
          </w:tcPr>
          <w:p w14:paraId="3422D4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Опрос студентов</w:t>
            </w:r>
          </w:p>
        </w:tc>
        <w:tc>
          <w:tcPr>
            <w:tcW w:w="4926" w:type="dxa"/>
            <w:vAlign w:val="center"/>
          </w:tcPr>
          <w:p w14:paraId="373B9A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Нужна пользовательница (20-30 респондентов)</w:t>
            </w:r>
          </w:p>
        </w:tc>
        <w:tc>
          <w:tcPr>
            <w:tcW w:w="1217" w:type="dxa"/>
            <w:vAlign w:val="center"/>
          </w:tcPr>
          <w:p w14:paraId="049AA9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14:paraId="4C9746C5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42895E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С-14</w:t>
            </w:r>
          </w:p>
        </w:tc>
        <w:tc>
          <w:tcPr>
            <w:tcW w:w="2845" w:type="dxa"/>
            <w:vAlign w:val="center"/>
          </w:tcPr>
          <w:p w14:paraId="2AF4C6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Ручные оценки 07 </w:t>
            </w:r>
            <w:r>
              <w:rPr>
                <w:i/>
              </w:rPr>
              <w:t>C11</w:t>
            </w:r>
            <w:r>
              <w:t xml:space="preserve"> и </w:t>
            </w:r>
            <w:r>
              <w:rPr>
                <w:i/>
              </w:rPr>
              <w:t>C12</w:t>
            </w:r>
          </w:p>
        </w:tc>
        <w:tc>
          <w:tcPr>
            <w:tcW w:w="4926" w:type="dxa"/>
            <w:vAlign w:val="center"/>
          </w:tcPr>
          <w:p w14:paraId="0B7F9E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C11</w:t>
            </w:r>
            <w:r>
              <w:t xml:space="preserve"> = 0,33, </w:t>
            </w:r>
            <w:r>
              <w:rPr>
                <w:i/>
              </w:rPr>
              <w:t>C12</w:t>
            </w:r>
            <w:r>
              <w:t xml:space="preserve"> = 0,6 (Р-2, </w:t>
            </w:r>
            <w:r>
              <w:rPr>
                <w:i/>
              </w:rPr>
              <w:t>assumptions.py</w:t>
            </w:r>
            <w:r>
              <w:t>)</w:t>
            </w:r>
          </w:p>
        </w:tc>
        <w:tc>
          <w:tcPr>
            <w:tcW w:w="1217" w:type="dxa"/>
            <w:vAlign w:val="center"/>
          </w:tcPr>
          <w:p w14:paraId="3A00D2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14:paraId="4682C8A6" w14:textId="77777777" w:rsidTr="002039B0">
        <w:trPr>
          <w:cantSplit/>
          <w:jc w:val="center"/>
        </w:trPr>
        <w:tc>
          <w:tcPr>
            <w:tcW w:w="650" w:type="dxa"/>
            <w:vAlign w:val="center"/>
          </w:tcPr>
          <w:p w14:paraId="6282D3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С-15</w:t>
            </w:r>
          </w:p>
        </w:tc>
        <w:tc>
          <w:tcPr>
            <w:tcW w:w="2845" w:type="dxa"/>
            <w:vAlign w:val="center"/>
          </w:tcPr>
          <w:p w14:paraId="4FE956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Баллы 8 критериев </w:t>
            </w:r>
            <w:r>
              <w:rPr>
                <w:i/>
              </w:rPr>
              <w:t>SW</w:t>
            </w:r>
            <w:r>
              <w:t>, матрицы А и Б</w:t>
            </w:r>
          </w:p>
        </w:tc>
        <w:tc>
          <w:tcPr>
            <w:tcW w:w="4926" w:type="dxa"/>
            <w:vAlign w:val="center"/>
          </w:tcPr>
          <w:p w14:paraId="45AD0B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data/word_criteria.csv, </w:t>
            </w:r>
            <w:r>
              <w:rPr>
                <w:i/>
              </w:rPr>
              <w:t>matrix_a.csv</w:t>
            </w:r>
            <w:r>
              <w:t xml:space="preserve">, </w:t>
            </w:r>
            <w:r>
              <w:rPr>
                <w:i/>
              </w:rPr>
              <w:t>matrix_b.csv</w:t>
            </w:r>
          </w:p>
        </w:tc>
        <w:tc>
          <w:tcPr>
            <w:tcW w:w="1217" w:type="dxa"/>
            <w:vAlign w:val="center"/>
          </w:tcPr>
          <w:p w14:paraId="1A944E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</w:tbl>
    <w:p w14:paraId="22585B2D" w14:textId="77777777" w:rsidR="00CB4FB5" w:rsidRDefault="00CB4FB5">
      <w:pPr>
        <w:pStyle w:val="2"/>
        <w:keepNext w:val="0"/>
        <w:pageBreakBefore/>
      </w:pPr>
      <w:bookmarkStart w:id="65" w:name="_Toc242049787"/>
      <w:r>
        <w:lastRenderedPageBreak/>
        <w:t>ПРИЛОЖЕНИЕ В</w:t>
      </w:r>
      <w:bookmarkEnd w:id="65"/>
    </w:p>
    <w:p w14:paraId="32AEA324" w14:textId="77777777" w:rsidR="00CB4FB5" w:rsidRDefault="00CB4FB5">
      <w:pPr>
        <w:ind w:firstLine="709"/>
        <w:jc w:val="both"/>
      </w:pPr>
      <w:r>
        <w:rPr>
          <w:sz w:val="28"/>
        </w:rPr>
        <w:t>(обязательное)</w:t>
      </w:r>
    </w:p>
    <w:p w14:paraId="70B57517" w14:textId="77777777" w:rsidR="00CB4FB5" w:rsidRDefault="00CB4FB5">
      <w:pPr>
        <w:ind w:firstLine="709"/>
        <w:jc w:val="both"/>
      </w:pPr>
      <w:r>
        <w:rPr>
          <w:b/>
          <w:sz w:val="28"/>
        </w:rPr>
        <w:t>Карточки конкурентов</w:t>
      </w:r>
    </w:p>
    <w:p w14:paraId="7C59EB76" w14:textId="77777777" w:rsidR="00CB4FB5" w:rsidRDefault="00CB4FB5">
      <w:pPr>
        <w:pStyle w:val="FirstParagraph"/>
      </w:pPr>
      <w:r>
        <w:rPr>
          <w:sz w:val="28"/>
        </w:rPr>
        <w:t>Карточки заполняются по форме методики [3, табл. 11] на 19 доменов, прошедших проверку релевантности. Значения «не собрано» означают, что данные не получены (причина указана в ячейке); значения приведены с источником и датой.</w:t>
      </w:r>
    </w:p>
    <w:p w14:paraId="20AB14AA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47 – Карточка конкурента: </w:t>
      </w:r>
      <w:r>
        <w:rPr>
          <w:i/>
          <w:sz w:val="28"/>
        </w:rPr>
        <w:t>plantuml.com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82"/>
        <w:gridCol w:w="7856"/>
      </w:tblGrid>
      <w:tr w:rsidR="002039B0" w14:paraId="1DDA8DB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82" w:type="dxa"/>
            <w:vAlign w:val="center"/>
          </w:tcPr>
          <w:p w14:paraId="5E448E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856" w:type="dxa"/>
            <w:vAlign w:val="center"/>
          </w:tcPr>
          <w:p w14:paraId="072B29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16D85881" w14:textId="77777777" w:rsidTr="002039B0">
        <w:trPr>
          <w:cantSplit/>
          <w:jc w:val="center"/>
        </w:trPr>
        <w:tc>
          <w:tcPr>
            <w:tcW w:w="1782" w:type="dxa"/>
            <w:vAlign w:val="center"/>
          </w:tcPr>
          <w:p w14:paraId="647A62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856" w:type="dxa"/>
            <w:vAlign w:val="center"/>
          </w:tcPr>
          <w:p w14:paraId="46110A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  <w:r>
              <w:t xml:space="preserve">; тип: 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48301319" w14:textId="77777777" w:rsidTr="002039B0">
        <w:trPr>
          <w:cantSplit/>
          <w:jc w:val="center"/>
        </w:trPr>
        <w:tc>
          <w:tcPr>
            <w:tcW w:w="1782" w:type="dxa"/>
            <w:vAlign w:val="center"/>
          </w:tcPr>
          <w:p w14:paraId="04C814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856" w:type="dxa"/>
            <w:vAlign w:val="center"/>
          </w:tcPr>
          <w:p w14:paraId="0ABE78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3727AEBD" w14:textId="77777777" w:rsidTr="002039B0">
        <w:trPr>
          <w:cantSplit/>
          <w:jc w:val="center"/>
        </w:trPr>
        <w:tc>
          <w:tcPr>
            <w:tcW w:w="1782" w:type="dxa"/>
            <w:vAlign w:val="center"/>
          </w:tcPr>
          <w:p w14:paraId="77598B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856" w:type="dxa"/>
            <w:vAlign w:val="center"/>
          </w:tcPr>
          <w:p w14:paraId="413F5E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(ЛР2-3, август 2026, последние 3 месяца): 507 000 визитов в месяц;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2B2E7991" w14:textId="77777777" w:rsidTr="002039B0">
        <w:trPr>
          <w:cantSplit/>
          <w:jc w:val="center"/>
        </w:trPr>
        <w:tc>
          <w:tcPr>
            <w:tcW w:w="1782" w:type="dxa"/>
            <w:vAlign w:val="center"/>
          </w:tcPr>
          <w:p w14:paraId="086749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856" w:type="dxa"/>
            <w:vAlign w:val="center"/>
          </w:tcPr>
          <w:p w14:paraId="7D8324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Organic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 48,47 %; </w:t>
            </w:r>
            <w:r>
              <w:rPr>
                <w:i/>
              </w:rPr>
              <w:t>Direct</w:t>
            </w:r>
            <w:r>
              <w:t xml:space="preserve"> и </w:t>
            </w:r>
            <w:r>
              <w:rPr>
                <w:i/>
              </w:rPr>
              <w:t>Referrals</w:t>
            </w:r>
            <w:r>
              <w:t xml:space="preserve"> - 2-е и 3-е места без долей; платный трафик 0 % (</w:t>
            </w:r>
            <w:r>
              <w:rPr>
                <w:i/>
              </w:rPr>
              <w:t>Similarweb</w:t>
            </w:r>
            <w:r>
              <w:t xml:space="preserve">, ЛР2-3, табл. 17, 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44BC7741" w14:textId="77777777" w:rsidTr="002039B0">
        <w:trPr>
          <w:cantSplit/>
          <w:jc w:val="center"/>
        </w:trPr>
        <w:tc>
          <w:tcPr>
            <w:tcW w:w="1782" w:type="dxa"/>
            <w:vAlign w:val="center"/>
          </w:tcPr>
          <w:p w14:paraId="30FA75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856" w:type="dxa"/>
            <w:vAlign w:val="center"/>
          </w:tcPr>
          <w:p w14:paraId="136C81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Россия 9,07 %, Германия 7,21 %, Китай 6,4 %, Япония 4,61 %, США 4,57 %; Беларусь в топ-5 не показана (ЛР2-3)</w:t>
            </w:r>
          </w:p>
        </w:tc>
      </w:tr>
      <w:tr w:rsidR="002039B0" w14:paraId="415B1DA8" w14:textId="77777777" w:rsidTr="002039B0">
        <w:trPr>
          <w:cantSplit/>
          <w:jc w:val="center"/>
        </w:trPr>
        <w:tc>
          <w:tcPr>
            <w:tcW w:w="1782" w:type="dxa"/>
            <w:vAlign w:val="center"/>
          </w:tcPr>
          <w:p w14:paraId="0D37D4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856" w:type="dxa"/>
            <w:vAlign w:val="center"/>
          </w:tcPr>
          <w:p w14:paraId="31CDDB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07D2776F" w14:textId="77777777" w:rsidTr="002039B0">
        <w:trPr>
          <w:cantSplit/>
          <w:jc w:val="center"/>
        </w:trPr>
        <w:tc>
          <w:tcPr>
            <w:tcW w:w="1782" w:type="dxa"/>
            <w:vAlign w:val="center"/>
          </w:tcPr>
          <w:p w14:paraId="5F8D8C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856" w:type="dxa"/>
            <w:vAlign w:val="center"/>
          </w:tcPr>
          <w:p w14:paraId="544576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Бесплатно, открытый код (ЛР1, табл. 42)</w:t>
            </w:r>
          </w:p>
        </w:tc>
      </w:tr>
      <w:tr w:rsidR="002039B0" w14:paraId="0DAAD923" w14:textId="77777777" w:rsidTr="002039B0">
        <w:trPr>
          <w:cantSplit/>
          <w:jc w:val="center"/>
        </w:trPr>
        <w:tc>
          <w:tcPr>
            <w:tcW w:w="1782" w:type="dxa"/>
            <w:vAlign w:val="center"/>
          </w:tcPr>
          <w:p w14:paraId="303C98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856" w:type="dxa"/>
            <w:vAlign w:val="center"/>
          </w:tcPr>
          <w:p w14:paraId="1FBF6C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plantuml/plantuml: </w:t>
            </w:r>
            <w:r>
              <w:t>13 346 звезд, 1 238 форков, обновление 30.09.2026; домен зарегистрирован 28.11.2010</w:t>
            </w:r>
          </w:p>
        </w:tc>
      </w:tr>
      <w:tr w:rsidR="002039B0" w14:paraId="3AD885EE" w14:textId="77777777" w:rsidTr="002039B0">
        <w:trPr>
          <w:cantSplit/>
          <w:jc w:val="center"/>
        </w:trPr>
        <w:tc>
          <w:tcPr>
            <w:tcW w:w="1782" w:type="dxa"/>
            <w:vAlign w:val="center"/>
          </w:tcPr>
          <w:p w14:paraId="6E58BD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856" w:type="dxa"/>
            <w:vAlign w:val="center"/>
          </w:tcPr>
          <w:p w14:paraId="5D6305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  <w:r>
              <w:t>: доля платного трафика 0 % (</w:t>
            </w:r>
            <w:r>
              <w:rPr>
                <w:i/>
              </w:rPr>
              <w:t>Similarweb</w:t>
            </w:r>
            <w:r>
              <w:t>, ЛР2-3); рекламные библиотеки не собрано</w:t>
            </w:r>
          </w:p>
        </w:tc>
      </w:tr>
      <w:tr w:rsidR="002039B0" w14:paraId="3E007A20" w14:textId="77777777" w:rsidTr="002039B0">
        <w:trPr>
          <w:cantSplit/>
          <w:jc w:val="center"/>
        </w:trPr>
        <w:tc>
          <w:tcPr>
            <w:tcW w:w="1782" w:type="dxa"/>
            <w:vAlign w:val="center"/>
          </w:tcPr>
          <w:p w14:paraId="1F96CC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856" w:type="dxa"/>
            <w:vAlign w:val="center"/>
          </w:tcPr>
          <w:p w14:paraId="77316B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Барьер привычки и нулевой цены: прямой заменитель с открытым кодом; запросов в Беларуси - 200 в месяц.</w:t>
            </w:r>
          </w:p>
        </w:tc>
      </w:tr>
    </w:tbl>
    <w:p w14:paraId="3359E662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48 – Карточка конкурента: </w:t>
      </w:r>
      <w:r>
        <w:rPr>
          <w:i/>
          <w:sz w:val="28"/>
        </w:rPr>
        <w:t>mermaid.js.org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2"/>
        <w:gridCol w:w="7846"/>
      </w:tblGrid>
      <w:tr w:rsidR="002039B0" w14:paraId="3B619AB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2" w:type="dxa"/>
            <w:vAlign w:val="center"/>
          </w:tcPr>
          <w:p w14:paraId="1AE7FF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846" w:type="dxa"/>
            <w:vAlign w:val="center"/>
          </w:tcPr>
          <w:p w14:paraId="513D65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0F04BFA7" w14:textId="77777777" w:rsidTr="002039B0">
        <w:trPr>
          <w:cantSplit/>
          <w:jc w:val="center"/>
        </w:trPr>
        <w:tc>
          <w:tcPr>
            <w:tcW w:w="1792" w:type="dxa"/>
            <w:vAlign w:val="center"/>
          </w:tcPr>
          <w:p w14:paraId="2A7867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846" w:type="dxa"/>
            <w:vAlign w:val="center"/>
          </w:tcPr>
          <w:p w14:paraId="682FDB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mermaid.js.org</w:t>
            </w:r>
            <w:r>
              <w:t xml:space="preserve">; тип: 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7695B562" w14:textId="77777777" w:rsidTr="002039B0">
        <w:trPr>
          <w:cantSplit/>
          <w:jc w:val="center"/>
        </w:trPr>
        <w:tc>
          <w:tcPr>
            <w:tcW w:w="1792" w:type="dxa"/>
            <w:vAlign w:val="center"/>
          </w:tcPr>
          <w:p w14:paraId="443930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846" w:type="dxa"/>
            <w:vAlign w:val="center"/>
          </w:tcPr>
          <w:p w14:paraId="610E24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7C0E32B5" w14:textId="77777777" w:rsidTr="002039B0">
        <w:trPr>
          <w:cantSplit/>
          <w:jc w:val="center"/>
        </w:trPr>
        <w:tc>
          <w:tcPr>
            <w:tcW w:w="1792" w:type="dxa"/>
            <w:vAlign w:val="center"/>
          </w:tcPr>
          <w:p w14:paraId="685C7A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846" w:type="dxa"/>
            <w:vAlign w:val="center"/>
          </w:tcPr>
          <w:p w14:paraId="3ECA90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00C4512C" w14:textId="77777777" w:rsidTr="002039B0">
        <w:trPr>
          <w:cantSplit/>
          <w:jc w:val="center"/>
        </w:trPr>
        <w:tc>
          <w:tcPr>
            <w:tcW w:w="1792" w:type="dxa"/>
            <w:vAlign w:val="center"/>
          </w:tcPr>
          <w:p w14:paraId="47BC43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846" w:type="dxa"/>
            <w:vAlign w:val="center"/>
          </w:tcPr>
          <w:p w14:paraId="1C6599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0863304C" w14:textId="77777777" w:rsidTr="002039B0">
        <w:trPr>
          <w:cantSplit/>
          <w:jc w:val="center"/>
        </w:trPr>
        <w:tc>
          <w:tcPr>
            <w:tcW w:w="1792" w:type="dxa"/>
            <w:vAlign w:val="center"/>
          </w:tcPr>
          <w:p w14:paraId="066AAC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846" w:type="dxa"/>
            <w:vAlign w:val="center"/>
          </w:tcPr>
          <w:p w14:paraId="456D2C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49396A3B" w14:textId="77777777" w:rsidTr="002039B0">
        <w:trPr>
          <w:cantSplit/>
          <w:jc w:val="center"/>
        </w:trPr>
        <w:tc>
          <w:tcPr>
            <w:tcW w:w="1792" w:type="dxa"/>
            <w:vAlign w:val="center"/>
          </w:tcPr>
          <w:p w14:paraId="604094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846" w:type="dxa"/>
            <w:vAlign w:val="center"/>
          </w:tcPr>
          <w:p w14:paraId="287C72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305C6330" w14:textId="77777777" w:rsidTr="002039B0">
        <w:trPr>
          <w:cantSplit/>
          <w:jc w:val="center"/>
        </w:trPr>
        <w:tc>
          <w:tcPr>
            <w:tcW w:w="1792" w:type="dxa"/>
            <w:vAlign w:val="center"/>
          </w:tcPr>
          <w:p w14:paraId="3AAD42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846" w:type="dxa"/>
            <w:vAlign w:val="center"/>
          </w:tcPr>
          <w:p w14:paraId="23CDFC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Открытый код; платные тарифы - у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(см. карточку </w:t>
            </w:r>
            <w:r>
              <w:rPr>
                <w:i/>
              </w:rPr>
              <w:t>mermaidchart.com</w:t>
            </w:r>
            <w:r>
              <w:t>)</w:t>
            </w:r>
          </w:p>
        </w:tc>
      </w:tr>
      <w:tr w:rsidR="002039B0" w14:paraId="0007944A" w14:textId="77777777" w:rsidTr="002039B0">
        <w:trPr>
          <w:cantSplit/>
          <w:jc w:val="center"/>
        </w:trPr>
        <w:tc>
          <w:tcPr>
            <w:tcW w:w="1792" w:type="dxa"/>
            <w:vAlign w:val="center"/>
          </w:tcPr>
          <w:p w14:paraId="6355F4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846" w:type="dxa"/>
            <w:vAlign w:val="center"/>
          </w:tcPr>
          <w:p w14:paraId="7382E7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mermaid-js/mermaid: </w:t>
            </w:r>
            <w:r>
              <w:t xml:space="preserve">90 489 звезд, 9 317 форков, обновление 30.09.2026; </w:t>
            </w:r>
            <w:r>
              <w:rPr>
                <w:i/>
              </w:rPr>
              <w:t>mermaid-live-editor</w:t>
            </w:r>
            <w:r>
              <w:t>: 6 836 звезд; возраст - по дате создания репозитория</w:t>
            </w:r>
          </w:p>
        </w:tc>
      </w:tr>
      <w:tr w:rsidR="002039B0" w14:paraId="1D6ADD0F" w14:textId="77777777" w:rsidTr="002039B0">
        <w:trPr>
          <w:cantSplit/>
          <w:jc w:val="center"/>
        </w:trPr>
        <w:tc>
          <w:tcPr>
            <w:tcW w:w="1792" w:type="dxa"/>
            <w:vAlign w:val="center"/>
          </w:tcPr>
          <w:p w14:paraId="3DD088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846" w:type="dxa"/>
            <w:vAlign w:val="center"/>
          </w:tcPr>
          <w:p w14:paraId="0417BA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38687831" w14:textId="77777777" w:rsidTr="002039B0">
        <w:trPr>
          <w:cantSplit/>
          <w:jc w:val="center"/>
        </w:trPr>
        <w:tc>
          <w:tcPr>
            <w:tcW w:w="1792" w:type="dxa"/>
            <w:vAlign w:val="center"/>
          </w:tcPr>
          <w:p w14:paraId="27AF3C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846" w:type="dxa"/>
            <w:vAlign w:val="center"/>
          </w:tcPr>
          <w:p w14:paraId="08AEE3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Крупнейшее сообщество среди текстовых инструментов группы; платных барьеров нет; запрос «</w:t>
            </w:r>
            <w:r>
              <w:rPr>
                <w:i/>
              </w:rPr>
              <w:t>mermaid</w:t>
            </w:r>
            <w:r>
              <w:t>» в Вордстате омонимичен (фильм), брендовая частотность не используется.</w:t>
            </w:r>
          </w:p>
        </w:tc>
      </w:tr>
    </w:tbl>
    <w:p w14:paraId="1AD7C0A7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49 – Карточка конкурента: </w:t>
      </w:r>
      <w:r>
        <w:rPr>
          <w:i/>
          <w:sz w:val="28"/>
        </w:rPr>
        <w:t>mermaidchart.com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35"/>
        <w:gridCol w:w="7703"/>
      </w:tblGrid>
      <w:tr w:rsidR="002039B0" w14:paraId="4852B379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35" w:type="dxa"/>
            <w:vAlign w:val="center"/>
          </w:tcPr>
          <w:p w14:paraId="620679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703" w:type="dxa"/>
            <w:vAlign w:val="center"/>
          </w:tcPr>
          <w:p w14:paraId="2D7A4F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5F34E6BA" w14:textId="77777777" w:rsidTr="002039B0">
        <w:trPr>
          <w:cantSplit/>
          <w:jc w:val="center"/>
        </w:trPr>
        <w:tc>
          <w:tcPr>
            <w:tcW w:w="1935" w:type="dxa"/>
            <w:vAlign w:val="center"/>
          </w:tcPr>
          <w:p w14:paraId="27BBF5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703" w:type="dxa"/>
            <w:vAlign w:val="center"/>
          </w:tcPr>
          <w:p w14:paraId="70BEB5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  <w:r>
              <w:t xml:space="preserve">; тип: 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717FBA98" w14:textId="77777777" w:rsidTr="002039B0">
        <w:trPr>
          <w:cantSplit/>
          <w:jc w:val="center"/>
        </w:trPr>
        <w:tc>
          <w:tcPr>
            <w:tcW w:w="1935" w:type="dxa"/>
            <w:vAlign w:val="center"/>
          </w:tcPr>
          <w:p w14:paraId="0B8445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703" w:type="dxa"/>
            <w:vAlign w:val="center"/>
          </w:tcPr>
          <w:p w14:paraId="6C5E1C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4FEE9FC7" w14:textId="77777777" w:rsidTr="002039B0">
        <w:trPr>
          <w:cantSplit/>
          <w:jc w:val="center"/>
        </w:trPr>
        <w:tc>
          <w:tcPr>
            <w:tcW w:w="1935" w:type="dxa"/>
            <w:vAlign w:val="center"/>
          </w:tcPr>
          <w:p w14:paraId="4C2642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703" w:type="dxa"/>
            <w:vAlign w:val="center"/>
          </w:tcPr>
          <w:p w14:paraId="72D77D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ЛР2-3: менее 20 тыс. визитов (предварительный замер 17-23.09.2026, не подтвержден);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23AE4595" w14:textId="77777777" w:rsidTr="002039B0">
        <w:trPr>
          <w:cantSplit/>
          <w:jc w:val="center"/>
        </w:trPr>
        <w:tc>
          <w:tcPr>
            <w:tcW w:w="1935" w:type="dxa"/>
            <w:vAlign w:val="center"/>
          </w:tcPr>
          <w:p w14:paraId="107487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703" w:type="dxa"/>
            <w:vAlign w:val="center"/>
          </w:tcPr>
          <w:p w14:paraId="617013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45B3719E" w14:textId="77777777" w:rsidTr="002039B0">
        <w:trPr>
          <w:cantSplit/>
          <w:jc w:val="center"/>
        </w:trPr>
        <w:tc>
          <w:tcPr>
            <w:tcW w:w="1935" w:type="dxa"/>
            <w:vAlign w:val="center"/>
          </w:tcPr>
          <w:p w14:paraId="6FB038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703" w:type="dxa"/>
            <w:vAlign w:val="center"/>
          </w:tcPr>
          <w:p w14:paraId="5666ED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3D46E851" w14:textId="77777777" w:rsidTr="002039B0">
        <w:trPr>
          <w:cantSplit/>
          <w:jc w:val="center"/>
        </w:trPr>
        <w:tc>
          <w:tcPr>
            <w:tcW w:w="1935" w:type="dxa"/>
            <w:vAlign w:val="center"/>
          </w:tcPr>
          <w:p w14:paraId="101A93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703" w:type="dxa"/>
            <w:vAlign w:val="center"/>
          </w:tcPr>
          <w:p w14:paraId="66A75A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 4,8 (16; карточка </w:t>
            </w:r>
            <w:r>
              <w:rPr>
                <w:i/>
              </w:rPr>
              <w:t>Mermaid</w:t>
            </w:r>
            <w:r>
              <w:t xml:space="preserve">); </w:t>
            </w:r>
            <w:r>
              <w:rPr>
                <w:i/>
              </w:rPr>
              <w:t>Trustpilot</w:t>
            </w:r>
            <w:r>
              <w:t xml:space="preserve"> 3,5 (3);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1F4AAEF3" w14:textId="77777777" w:rsidTr="002039B0">
        <w:trPr>
          <w:cantSplit/>
          <w:jc w:val="center"/>
        </w:trPr>
        <w:tc>
          <w:tcPr>
            <w:tcW w:w="1935" w:type="dxa"/>
            <w:vAlign w:val="center"/>
          </w:tcPr>
          <w:p w14:paraId="644B37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703" w:type="dxa"/>
            <w:vAlign w:val="center"/>
          </w:tcPr>
          <w:p w14:paraId="34A7AA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Бесплатный тариф (до 6 диаграмм, 15 </w:t>
            </w:r>
            <w:r>
              <w:rPr>
                <w:i/>
              </w:rPr>
              <w:t>AI</w:t>
            </w:r>
            <w:r>
              <w:t xml:space="preserve">-кредитов); </w:t>
            </w:r>
            <w:r>
              <w:rPr>
                <w:i/>
              </w:rPr>
              <w:t>Plus</w:t>
            </w:r>
            <w:r>
              <w:t xml:space="preserve"> 10 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Premium</w:t>
            </w:r>
            <w:r>
              <w:t xml:space="preserve"> 20 </w:t>
            </w:r>
            <w:r>
              <w:rPr>
                <w:i/>
              </w:rPr>
              <w:t>у.е.</w:t>
            </w:r>
            <w:r>
              <w:t xml:space="preserve"> за пользователя в месяц при оплате за год (ЛР1, табл. 42)</w:t>
            </w:r>
          </w:p>
        </w:tc>
      </w:tr>
      <w:tr w:rsidR="002039B0" w14:paraId="6E39F9CC" w14:textId="77777777" w:rsidTr="002039B0">
        <w:trPr>
          <w:cantSplit/>
          <w:jc w:val="center"/>
        </w:trPr>
        <w:tc>
          <w:tcPr>
            <w:tcW w:w="1935" w:type="dxa"/>
            <w:vAlign w:val="center"/>
          </w:tcPr>
          <w:p w14:paraId="0F2651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703" w:type="dxa"/>
            <w:vAlign w:val="center"/>
          </w:tcPr>
          <w:p w14:paraId="4C0EC8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Домен зарегистрирован 14.06.2022</w:t>
            </w:r>
          </w:p>
        </w:tc>
      </w:tr>
      <w:tr w:rsidR="002039B0" w14:paraId="33280074" w14:textId="77777777" w:rsidTr="002039B0">
        <w:trPr>
          <w:cantSplit/>
          <w:jc w:val="center"/>
        </w:trPr>
        <w:tc>
          <w:tcPr>
            <w:tcW w:w="1935" w:type="dxa"/>
            <w:vAlign w:val="center"/>
          </w:tcPr>
          <w:p w14:paraId="4130F0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Рекламная активность</w:t>
            </w:r>
          </w:p>
        </w:tc>
        <w:tc>
          <w:tcPr>
            <w:tcW w:w="7703" w:type="dxa"/>
            <w:vAlign w:val="center"/>
          </w:tcPr>
          <w:p w14:paraId="0D7741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5C4A4C70" w14:textId="77777777" w:rsidTr="002039B0">
        <w:trPr>
          <w:cantSplit/>
          <w:jc w:val="center"/>
        </w:trPr>
        <w:tc>
          <w:tcPr>
            <w:tcW w:w="1935" w:type="dxa"/>
            <w:vAlign w:val="center"/>
          </w:tcPr>
          <w:p w14:paraId="20A62B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703" w:type="dxa"/>
            <w:vAlign w:val="center"/>
          </w:tcPr>
          <w:p w14:paraId="21D3FA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Платная надстройка над открытым стандартом; отзывов мало (</w:t>
            </w:r>
            <w:r>
              <w:rPr>
                <w:i/>
              </w:rPr>
              <w:t>G2</w:t>
            </w:r>
            <w:r>
              <w:t xml:space="preserve"> - 16, </w:t>
            </w:r>
            <w:r>
              <w:rPr>
                <w:i/>
              </w:rPr>
              <w:t>Trustpilot</w:t>
            </w:r>
            <w:r>
              <w:t xml:space="preserve"> - 3): репутационный барьер низкий.</w:t>
            </w:r>
          </w:p>
        </w:tc>
      </w:tr>
    </w:tbl>
    <w:p w14:paraId="29635216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50 – Карточка конкурента: </w:t>
      </w:r>
      <w:r>
        <w:rPr>
          <w:i/>
          <w:sz w:val="28"/>
        </w:rPr>
        <w:t>d2lang.com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6"/>
        <w:gridCol w:w="7672"/>
      </w:tblGrid>
      <w:tr w:rsidR="002039B0" w14:paraId="6809B128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6" w:type="dxa"/>
            <w:vAlign w:val="center"/>
          </w:tcPr>
          <w:p w14:paraId="6250D0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672" w:type="dxa"/>
            <w:vAlign w:val="center"/>
          </w:tcPr>
          <w:p w14:paraId="516D45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659CBBBE" w14:textId="77777777" w:rsidTr="002039B0">
        <w:trPr>
          <w:cantSplit/>
          <w:jc w:val="center"/>
        </w:trPr>
        <w:tc>
          <w:tcPr>
            <w:tcW w:w="1966" w:type="dxa"/>
            <w:vAlign w:val="center"/>
          </w:tcPr>
          <w:p w14:paraId="56DE3F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672" w:type="dxa"/>
            <w:vAlign w:val="center"/>
          </w:tcPr>
          <w:p w14:paraId="272C32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d2lang.com</w:t>
            </w:r>
            <w:r>
              <w:t xml:space="preserve">; тип: 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03D87CAE" w14:textId="77777777" w:rsidTr="002039B0">
        <w:trPr>
          <w:cantSplit/>
          <w:jc w:val="center"/>
        </w:trPr>
        <w:tc>
          <w:tcPr>
            <w:tcW w:w="1966" w:type="dxa"/>
            <w:vAlign w:val="center"/>
          </w:tcPr>
          <w:p w14:paraId="48DB44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672" w:type="dxa"/>
            <w:vAlign w:val="center"/>
          </w:tcPr>
          <w:p w14:paraId="1EDC48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53811D6C" w14:textId="77777777" w:rsidTr="002039B0">
        <w:trPr>
          <w:cantSplit/>
          <w:jc w:val="center"/>
        </w:trPr>
        <w:tc>
          <w:tcPr>
            <w:tcW w:w="1966" w:type="dxa"/>
            <w:vAlign w:val="center"/>
          </w:tcPr>
          <w:p w14:paraId="2333D3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672" w:type="dxa"/>
            <w:vAlign w:val="center"/>
          </w:tcPr>
          <w:p w14:paraId="165199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24AD2D8A" w14:textId="77777777" w:rsidTr="002039B0">
        <w:trPr>
          <w:cantSplit/>
          <w:jc w:val="center"/>
        </w:trPr>
        <w:tc>
          <w:tcPr>
            <w:tcW w:w="1966" w:type="dxa"/>
            <w:vAlign w:val="center"/>
          </w:tcPr>
          <w:p w14:paraId="1B528C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672" w:type="dxa"/>
            <w:vAlign w:val="center"/>
          </w:tcPr>
          <w:p w14:paraId="48D4BE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48083C14" w14:textId="77777777" w:rsidTr="002039B0">
        <w:trPr>
          <w:cantSplit/>
          <w:jc w:val="center"/>
        </w:trPr>
        <w:tc>
          <w:tcPr>
            <w:tcW w:w="1966" w:type="dxa"/>
            <w:vAlign w:val="center"/>
          </w:tcPr>
          <w:p w14:paraId="22B8DD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672" w:type="dxa"/>
            <w:vAlign w:val="center"/>
          </w:tcPr>
          <w:p w14:paraId="291FE7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40CBDA8C" w14:textId="77777777" w:rsidTr="002039B0">
        <w:trPr>
          <w:cantSplit/>
          <w:jc w:val="center"/>
        </w:trPr>
        <w:tc>
          <w:tcPr>
            <w:tcW w:w="1966" w:type="dxa"/>
            <w:vAlign w:val="center"/>
          </w:tcPr>
          <w:p w14:paraId="7EF5AF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672" w:type="dxa"/>
            <w:vAlign w:val="center"/>
          </w:tcPr>
          <w:p w14:paraId="3263FC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0818BFB8" w14:textId="77777777" w:rsidTr="002039B0">
        <w:trPr>
          <w:cantSplit/>
          <w:jc w:val="center"/>
        </w:trPr>
        <w:tc>
          <w:tcPr>
            <w:tcW w:w="1966" w:type="dxa"/>
            <w:vAlign w:val="center"/>
          </w:tcPr>
          <w:p w14:paraId="678C09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672" w:type="dxa"/>
            <w:vAlign w:val="center"/>
          </w:tcPr>
          <w:p w14:paraId="02656D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страница тарифов не проверялась; репозиторий открыт на </w:t>
            </w:r>
            <w:r>
              <w:rPr>
                <w:i/>
              </w:rPr>
              <w:t>GitHub</w:t>
            </w:r>
          </w:p>
        </w:tc>
      </w:tr>
      <w:tr w:rsidR="002039B0" w14:paraId="3C32F5FB" w14:textId="77777777" w:rsidTr="002039B0">
        <w:trPr>
          <w:cantSplit/>
          <w:jc w:val="center"/>
        </w:trPr>
        <w:tc>
          <w:tcPr>
            <w:tcW w:w="1966" w:type="dxa"/>
            <w:vAlign w:val="center"/>
          </w:tcPr>
          <w:p w14:paraId="387FAD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672" w:type="dxa"/>
            <w:vAlign w:val="center"/>
          </w:tcPr>
          <w:p w14:paraId="153C0F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terrastruct/d2 (d2lang/d2): </w:t>
            </w:r>
            <w:r>
              <w:t>25 544 звезды, 756 форков, обновление 20.09.2026; домен зарегистрирован 24.10.2022</w:t>
            </w:r>
          </w:p>
        </w:tc>
      </w:tr>
      <w:tr w:rsidR="002039B0" w14:paraId="6C692996" w14:textId="77777777" w:rsidTr="002039B0">
        <w:trPr>
          <w:cantSplit/>
          <w:jc w:val="center"/>
        </w:trPr>
        <w:tc>
          <w:tcPr>
            <w:tcW w:w="1966" w:type="dxa"/>
            <w:vAlign w:val="center"/>
          </w:tcPr>
          <w:p w14:paraId="0A1381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672" w:type="dxa"/>
            <w:vAlign w:val="center"/>
          </w:tcPr>
          <w:p w14:paraId="29603F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4ABBEE95" w14:textId="77777777" w:rsidTr="002039B0">
        <w:trPr>
          <w:cantSplit/>
          <w:jc w:val="center"/>
        </w:trPr>
        <w:tc>
          <w:tcPr>
            <w:tcW w:w="1966" w:type="dxa"/>
            <w:vAlign w:val="center"/>
          </w:tcPr>
          <w:p w14:paraId="196D5D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672" w:type="dxa"/>
            <w:vAlign w:val="center"/>
          </w:tcPr>
          <w:p w14:paraId="13AF64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Молодой проект с заметным сообществом (25 544 звезды); в Вордстате запросов по Беларуси нет (0).</w:t>
            </w:r>
          </w:p>
        </w:tc>
      </w:tr>
    </w:tbl>
    <w:p w14:paraId="26BCB49B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51 – Карточка конкурента: </w:t>
      </w:r>
      <w:r>
        <w:rPr>
          <w:i/>
          <w:sz w:val="28"/>
        </w:rPr>
        <w:t>kroki.io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1"/>
        <w:gridCol w:w="7677"/>
      </w:tblGrid>
      <w:tr w:rsidR="002039B0" w14:paraId="198BBC7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1" w:type="dxa"/>
            <w:vAlign w:val="center"/>
          </w:tcPr>
          <w:p w14:paraId="306956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677" w:type="dxa"/>
            <w:vAlign w:val="center"/>
          </w:tcPr>
          <w:p w14:paraId="541736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454F2DC1" w14:textId="77777777" w:rsidTr="002039B0">
        <w:trPr>
          <w:cantSplit/>
          <w:jc w:val="center"/>
        </w:trPr>
        <w:tc>
          <w:tcPr>
            <w:tcW w:w="1961" w:type="dxa"/>
            <w:vAlign w:val="center"/>
          </w:tcPr>
          <w:p w14:paraId="20C9B8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677" w:type="dxa"/>
            <w:vAlign w:val="center"/>
          </w:tcPr>
          <w:p w14:paraId="75A7E6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kroki.io</w:t>
            </w:r>
            <w:r>
              <w:t xml:space="preserve">; тип: 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5E1F6033" w14:textId="77777777" w:rsidTr="002039B0">
        <w:trPr>
          <w:cantSplit/>
          <w:jc w:val="center"/>
        </w:trPr>
        <w:tc>
          <w:tcPr>
            <w:tcW w:w="1961" w:type="dxa"/>
            <w:vAlign w:val="center"/>
          </w:tcPr>
          <w:p w14:paraId="099B1D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677" w:type="dxa"/>
            <w:vAlign w:val="center"/>
          </w:tcPr>
          <w:p w14:paraId="1ED14A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24269E78" w14:textId="77777777" w:rsidTr="002039B0">
        <w:trPr>
          <w:cantSplit/>
          <w:jc w:val="center"/>
        </w:trPr>
        <w:tc>
          <w:tcPr>
            <w:tcW w:w="1961" w:type="dxa"/>
            <w:vAlign w:val="center"/>
          </w:tcPr>
          <w:p w14:paraId="74BA73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677" w:type="dxa"/>
            <w:vAlign w:val="center"/>
          </w:tcPr>
          <w:p w14:paraId="2FDF4A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27090F64" w14:textId="77777777" w:rsidTr="002039B0">
        <w:trPr>
          <w:cantSplit/>
          <w:jc w:val="center"/>
        </w:trPr>
        <w:tc>
          <w:tcPr>
            <w:tcW w:w="1961" w:type="dxa"/>
            <w:vAlign w:val="center"/>
          </w:tcPr>
          <w:p w14:paraId="789A2B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677" w:type="dxa"/>
            <w:vAlign w:val="center"/>
          </w:tcPr>
          <w:p w14:paraId="4D829E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227323E6" w14:textId="77777777" w:rsidTr="002039B0">
        <w:trPr>
          <w:cantSplit/>
          <w:jc w:val="center"/>
        </w:trPr>
        <w:tc>
          <w:tcPr>
            <w:tcW w:w="1961" w:type="dxa"/>
            <w:vAlign w:val="center"/>
          </w:tcPr>
          <w:p w14:paraId="21A041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677" w:type="dxa"/>
            <w:vAlign w:val="center"/>
          </w:tcPr>
          <w:p w14:paraId="1BFBB5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39905A73" w14:textId="77777777" w:rsidTr="002039B0">
        <w:trPr>
          <w:cantSplit/>
          <w:jc w:val="center"/>
        </w:trPr>
        <w:tc>
          <w:tcPr>
            <w:tcW w:w="1961" w:type="dxa"/>
            <w:vAlign w:val="center"/>
          </w:tcPr>
          <w:p w14:paraId="3634FC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677" w:type="dxa"/>
            <w:vAlign w:val="center"/>
          </w:tcPr>
          <w:p w14:paraId="29C9B0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29279B5E" w14:textId="77777777" w:rsidTr="002039B0">
        <w:trPr>
          <w:cantSplit/>
          <w:jc w:val="center"/>
        </w:trPr>
        <w:tc>
          <w:tcPr>
            <w:tcW w:w="1961" w:type="dxa"/>
            <w:vAlign w:val="center"/>
          </w:tcPr>
          <w:p w14:paraId="71EACD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677" w:type="dxa"/>
            <w:vAlign w:val="center"/>
          </w:tcPr>
          <w:p w14:paraId="57DBDF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страница тарифов не проверялась; репозиторий открыт на </w:t>
            </w:r>
            <w:r>
              <w:rPr>
                <w:i/>
              </w:rPr>
              <w:t>GitHub</w:t>
            </w:r>
          </w:p>
        </w:tc>
      </w:tr>
      <w:tr w:rsidR="002039B0" w14:paraId="648DC02A" w14:textId="77777777" w:rsidTr="002039B0">
        <w:trPr>
          <w:cantSplit/>
          <w:jc w:val="center"/>
        </w:trPr>
        <w:tc>
          <w:tcPr>
            <w:tcW w:w="1961" w:type="dxa"/>
            <w:vAlign w:val="center"/>
          </w:tcPr>
          <w:p w14:paraId="6F8031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677" w:type="dxa"/>
            <w:vAlign w:val="center"/>
          </w:tcPr>
          <w:p w14:paraId="23FAB8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yuzutech/kroki: </w:t>
            </w:r>
            <w:r>
              <w:t>4 351 звезда, 319 форков, обновление 28.09.2026; домен зарегистрирован 06.01.2019</w:t>
            </w:r>
          </w:p>
        </w:tc>
      </w:tr>
      <w:tr w:rsidR="002039B0" w14:paraId="3619992E" w14:textId="77777777" w:rsidTr="002039B0">
        <w:trPr>
          <w:cantSplit/>
          <w:jc w:val="center"/>
        </w:trPr>
        <w:tc>
          <w:tcPr>
            <w:tcW w:w="1961" w:type="dxa"/>
            <w:vAlign w:val="center"/>
          </w:tcPr>
          <w:p w14:paraId="2D11EA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677" w:type="dxa"/>
            <w:vAlign w:val="center"/>
          </w:tcPr>
          <w:p w14:paraId="234F59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3DECEBE2" w14:textId="77777777" w:rsidTr="002039B0">
        <w:trPr>
          <w:cantSplit/>
          <w:jc w:val="center"/>
        </w:trPr>
        <w:tc>
          <w:tcPr>
            <w:tcW w:w="1961" w:type="dxa"/>
            <w:vAlign w:val="center"/>
          </w:tcPr>
          <w:p w14:paraId="0F163A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677" w:type="dxa"/>
            <w:vAlign w:val="center"/>
          </w:tcPr>
          <w:p w14:paraId="62D5C4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Сервис отрисовки диаграмм из текста (интеграционный слой); 12 запросов в месяц, слово «</w:t>
            </w:r>
            <w:r>
              <w:rPr>
                <w:i/>
              </w:rPr>
              <w:t>kroki</w:t>
            </w:r>
            <w:r>
              <w:t>» возможно омонимично.</w:t>
            </w:r>
          </w:p>
        </w:tc>
      </w:tr>
    </w:tbl>
    <w:p w14:paraId="45220209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52 – Карточка конкурента: </w:t>
      </w:r>
      <w:r>
        <w:rPr>
          <w:i/>
          <w:sz w:val="28"/>
        </w:rPr>
        <w:t>planttext.com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4"/>
        <w:gridCol w:w="7494"/>
      </w:tblGrid>
      <w:tr w:rsidR="002039B0" w14:paraId="6E3B8DB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44" w:type="dxa"/>
            <w:vAlign w:val="center"/>
          </w:tcPr>
          <w:p w14:paraId="44B4F1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494" w:type="dxa"/>
            <w:vAlign w:val="center"/>
          </w:tcPr>
          <w:p w14:paraId="6C9A15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60ABF486" w14:textId="77777777" w:rsidTr="002039B0">
        <w:trPr>
          <w:cantSplit/>
          <w:jc w:val="center"/>
        </w:trPr>
        <w:tc>
          <w:tcPr>
            <w:tcW w:w="2144" w:type="dxa"/>
            <w:vAlign w:val="center"/>
          </w:tcPr>
          <w:p w14:paraId="7DB948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494" w:type="dxa"/>
            <w:vAlign w:val="center"/>
          </w:tcPr>
          <w:p w14:paraId="482223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planttext.com</w:t>
            </w:r>
            <w:r>
              <w:t xml:space="preserve">; тип: 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45453231" w14:textId="77777777" w:rsidTr="002039B0">
        <w:trPr>
          <w:cantSplit/>
          <w:jc w:val="center"/>
        </w:trPr>
        <w:tc>
          <w:tcPr>
            <w:tcW w:w="2144" w:type="dxa"/>
            <w:vAlign w:val="center"/>
          </w:tcPr>
          <w:p w14:paraId="3FD092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494" w:type="dxa"/>
            <w:vAlign w:val="center"/>
          </w:tcPr>
          <w:p w14:paraId="3F94A9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14:paraId="40D9890A" w14:textId="77777777" w:rsidTr="002039B0">
        <w:trPr>
          <w:cantSplit/>
          <w:jc w:val="center"/>
        </w:trPr>
        <w:tc>
          <w:tcPr>
            <w:tcW w:w="2144" w:type="dxa"/>
            <w:vAlign w:val="center"/>
          </w:tcPr>
          <w:p w14:paraId="0AA350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494" w:type="dxa"/>
            <w:vAlign w:val="center"/>
          </w:tcPr>
          <w:p w14:paraId="365047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>: 209 920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>, август 2026 (обновление 17.09.2026))</w:t>
            </w:r>
          </w:p>
        </w:tc>
      </w:tr>
      <w:tr w:rsidR="002039B0" w14:paraId="2F7107F1" w14:textId="77777777" w:rsidTr="002039B0">
        <w:trPr>
          <w:cantSplit/>
          <w:jc w:val="center"/>
        </w:trPr>
        <w:tc>
          <w:tcPr>
            <w:tcW w:w="2144" w:type="dxa"/>
            <w:vAlign w:val="center"/>
          </w:tcPr>
          <w:p w14:paraId="746B27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494" w:type="dxa"/>
            <w:vAlign w:val="center"/>
          </w:tcPr>
          <w:p w14:paraId="4DD2EA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68FB7117" w14:textId="77777777" w:rsidTr="002039B0">
        <w:trPr>
          <w:cantSplit/>
          <w:jc w:val="center"/>
        </w:trPr>
        <w:tc>
          <w:tcPr>
            <w:tcW w:w="2144" w:type="dxa"/>
            <w:vAlign w:val="center"/>
          </w:tcPr>
          <w:p w14:paraId="1E4A83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494" w:type="dxa"/>
            <w:vAlign w:val="center"/>
          </w:tcPr>
          <w:p w14:paraId="2BB565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1473989F" w14:textId="77777777" w:rsidTr="002039B0">
        <w:trPr>
          <w:cantSplit/>
          <w:jc w:val="center"/>
        </w:trPr>
        <w:tc>
          <w:tcPr>
            <w:tcW w:w="2144" w:type="dxa"/>
            <w:vAlign w:val="center"/>
          </w:tcPr>
          <w:p w14:paraId="112E7B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494" w:type="dxa"/>
            <w:vAlign w:val="center"/>
          </w:tcPr>
          <w:p w14:paraId="3F50A9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494DFF12" w14:textId="77777777" w:rsidTr="002039B0">
        <w:trPr>
          <w:cantSplit/>
          <w:jc w:val="center"/>
        </w:trPr>
        <w:tc>
          <w:tcPr>
            <w:tcW w:w="2144" w:type="dxa"/>
            <w:vAlign w:val="center"/>
          </w:tcPr>
          <w:p w14:paraId="31B2C7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494" w:type="dxa"/>
            <w:vAlign w:val="center"/>
          </w:tcPr>
          <w:p w14:paraId="3292EA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собрано: страница тарифов не проверялась</w:t>
            </w:r>
          </w:p>
        </w:tc>
      </w:tr>
      <w:tr w:rsidR="002039B0" w14:paraId="5F7BC377" w14:textId="77777777" w:rsidTr="002039B0">
        <w:trPr>
          <w:cantSplit/>
          <w:jc w:val="center"/>
        </w:trPr>
        <w:tc>
          <w:tcPr>
            <w:tcW w:w="2144" w:type="dxa"/>
            <w:vAlign w:val="center"/>
          </w:tcPr>
          <w:p w14:paraId="503F25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494" w:type="dxa"/>
            <w:vAlign w:val="center"/>
          </w:tcPr>
          <w:p w14:paraId="218DFE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Домен зарегистрирован 15.12.2013; главная страница: онлайн-редактор </w:t>
            </w:r>
            <w:r>
              <w:rPr>
                <w:i/>
              </w:rPr>
              <w:t>PlantUML</w:t>
            </w:r>
          </w:p>
        </w:tc>
      </w:tr>
      <w:tr w:rsidR="002039B0" w14:paraId="0ED98E29" w14:textId="77777777" w:rsidTr="002039B0">
        <w:trPr>
          <w:cantSplit/>
          <w:jc w:val="center"/>
        </w:trPr>
        <w:tc>
          <w:tcPr>
            <w:tcW w:w="2144" w:type="dxa"/>
            <w:vAlign w:val="center"/>
          </w:tcPr>
          <w:p w14:paraId="2A0695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494" w:type="dxa"/>
            <w:vAlign w:val="center"/>
          </w:tcPr>
          <w:p w14:paraId="59AAF7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5D93EB1D" w14:textId="77777777" w:rsidTr="002039B0">
        <w:trPr>
          <w:cantSplit/>
          <w:jc w:val="center"/>
        </w:trPr>
        <w:tc>
          <w:tcPr>
            <w:tcW w:w="2144" w:type="dxa"/>
            <w:vAlign w:val="center"/>
          </w:tcPr>
          <w:p w14:paraId="4B2F64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494" w:type="dxa"/>
            <w:vAlign w:val="center"/>
          </w:tcPr>
          <w:p w14:paraId="7428D5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Онлайн-редактор </w:t>
            </w:r>
            <w:r>
              <w:rPr>
                <w:i/>
              </w:rPr>
              <w:t>PlantUML</w:t>
            </w:r>
            <w:r>
              <w:t xml:space="preserve"> с небольшим трафиком; отзывов нет; 9 запросов в месяц.</w:t>
            </w:r>
          </w:p>
        </w:tc>
      </w:tr>
    </w:tbl>
    <w:p w14:paraId="0EAFA05D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53 – Карточка конкурента: </w:t>
      </w:r>
      <w:r>
        <w:rPr>
          <w:i/>
          <w:sz w:val="28"/>
        </w:rPr>
        <w:t>staruml.io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36"/>
        <w:gridCol w:w="7502"/>
      </w:tblGrid>
      <w:tr w:rsidR="002039B0" w14:paraId="2EECBB08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36" w:type="dxa"/>
            <w:vAlign w:val="center"/>
          </w:tcPr>
          <w:p w14:paraId="02A7C7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502" w:type="dxa"/>
            <w:vAlign w:val="center"/>
          </w:tcPr>
          <w:p w14:paraId="79A44B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1CE3BFD7" w14:textId="77777777" w:rsidTr="002039B0">
        <w:trPr>
          <w:cantSplit/>
          <w:jc w:val="center"/>
        </w:trPr>
        <w:tc>
          <w:tcPr>
            <w:tcW w:w="2136" w:type="dxa"/>
            <w:vAlign w:val="center"/>
          </w:tcPr>
          <w:p w14:paraId="4ACFF6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502" w:type="dxa"/>
            <w:vAlign w:val="center"/>
          </w:tcPr>
          <w:p w14:paraId="2741A8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staruml.io</w:t>
            </w:r>
            <w:r>
              <w:t xml:space="preserve">; тип: </w:t>
            </w: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14:paraId="5E098ED1" w14:textId="77777777" w:rsidTr="002039B0">
        <w:trPr>
          <w:cantSplit/>
          <w:jc w:val="center"/>
        </w:trPr>
        <w:tc>
          <w:tcPr>
            <w:tcW w:w="2136" w:type="dxa"/>
            <w:vAlign w:val="center"/>
          </w:tcPr>
          <w:p w14:paraId="684351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502" w:type="dxa"/>
            <w:vAlign w:val="center"/>
          </w:tcPr>
          <w:p w14:paraId="7994D7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14:paraId="62FBA044" w14:textId="77777777" w:rsidTr="002039B0">
        <w:trPr>
          <w:cantSplit/>
          <w:jc w:val="center"/>
        </w:trPr>
        <w:tc>
          <w:tcPr>
            <w:tcW w:w="2136" w:type="dxa"/>
            <w:vAlign w:val="center"/>
          </w:tcPr>
          <w:p w14:paraId="2FB8C4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502" w:type="dxa"/>
            <w:vAlign w:val="center"/>
          </w:tcPr>
          <w:p w14:paraId="5E4A49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3DB3A477" w14:textId="77777777" w:rsidTr="002039B0">
        <w:trPr>
          <w:cantSplit/>
          <w:jc w:val="center"/>
        </w:trPr>
        <w:tc>
          <w:tcPr>
            <w:tcW w:w="2136" w:type="dxa"/>
            <w:vAlign w:val="center"/>
          </w:tcPr>
          <w:p w14:paraId="6A402A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Каналы привлечения</w:t>
            </w:r>
          </w:p>
        </w:tc>
        <w:tc>
          <w:tcPr>
            <w:tcW w:w="7502" w:type="dxa"/>
            <w:vAlign w:val="center"/>
          </w:tcPr>
          <w:p w14:paraId="3ABB47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797ABA38" w14:textId="77777777" w:rsidTr="002039B0">
        <w:trPr>
          <w:cantSplit/>
          <w:jc w:val="center"/>
        </w:trPr>
        <w:tc>
          <w:tcPr>
            <w:tcW w:w="2136" w:type="dxa"/>
            <w:vAlign w:val="center"/>
          </w:tcPr>
          <w:p w14:paraId="2FB939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502" w:type="dxa"/>
            <w:vAlign w:val="center"/>
          </w:tcPr>
          <w:p w14:paraId="6FD92C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6BB794AA" w14:textId="77777777" w:rsidTr="002039B0">
        <w:trPr>
          <w:cantSplit/>
          <w:jc w:val="center"/>
        </w:trPr>
        <w:tc>
          <w:tcPr>
            <w:tcW w:w="2136" w:type="dxa"/>
            <w:vAlign w:val="center"/>
          </w:tcPr>
          <w:p w14:paraId="7446E0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502" w:type="dxa"/>
            <w:vAlign w:val="center"/>
          </w:tcPr>
          <w:p w14:paraId="5E25D0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34939B53" w14:textId="77777777" w:rsidTr="002039B0">
        <w:trPr>
          <w:cantSplit/>
          <w:jc w:val="center"/>
        </w:trPr>
        <w:tc>
          <w:tcPr>
            <w:tcW w:w="2136" w:type="dxa"/>
            <w:vAlign w:val="center"/>
          </w:tcPr>
          <w:p w14:paraId="7CCF3A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502" w:type="dxa"/>
            <w:vAlign w:val="center"/>
          </w:tcPr>
          <w:p w14:paraId="3512FD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собрано: страница тарифов не проверялась</w:t>
            </w:r>
          </w:p>
        </w:tc>
      </w:tr>
      <w:tr w:rsidR="002039B0" w14:paraId="261A4187" w14:textId="77777777" w:rsidTr="002039B0">
        <w:trPr>
          <w:cantSplit/>
          <w:jc w:val="center"/>
        </w:trPr>
        <w:tc>
          <w:tcPr>
            <w:tcW w:w="2136" w:type="dxa"/>
            <w:vAlign w:val="center"/>
          </w:tcPr>
          <w:p w14:paraId="1DBA7C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502" w:type="dxa"/>
            <w:vAlign w:val="center"/>
          </w:tcPr>
          <w:p w14:paraId="16506A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Настольная программа; домен зарегистрирован 09.07.2013</w:t>
            </w:r>
          </w:p>
        </w:tc>
      </w:tr>
      <w:tr w:rsidR="002039B0" w14:paraId="4781986D" w14:textId="77777777" w:rsidTr="002039B0">
        <w:trPr>
          <w:cantSplit/>
          <w:jc w:val="center"/>
        </w:trPr>
        <w:tc>
          <w:tcPr>
            <w:tcW w:w="2136" w:type="dxa"/>
            <w:vAlign w:val="center"/>
          </w:tcPr>
          <w:p w14:paraId="58508C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502" w:type="dxa"/>
            <w:vAlign w:val="center"/>
          </w:tcPr>
          <w:p w14:paraId="251C3D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22FAE263" w14:textId="77777777" w:rsidTr="002039B0">
        <w:trPr>
          <w:cantSplit/>
          <w:jc w:val="center"/>
        </w:trPr>
        <w:tc>
          <w:tcPr>
            <w:tcW w:w="2136" w:type="dxa"/>
            <w:vAlign w:val="center"/>
          </w:tcPr>
          <w:p w14:paraId="51C15E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502" w:type="dxa"/>
            <w:vAlign w:val="center"/>
          </w:tcPr>
          <w:p w14:paraId="025F74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Настольный </w:t>
            </w:r>
            <w:r>
              <w:rPr>
                <w:i/>
              </w:rPr>
              <w:t>UML</w:t>
            </w:r>
            <w:r>
              <w:t>-редактор; 16 запросов в месяц (ЛР1, окно 29.09.2026); данных о трафике нет.</w:t>
            </w:r>
          </w:p>
        </w:tc>
      </w:tr>
    </w:tbl>
    <w:p w14:paraId="0DCBB97A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54 – Карточка конкурента: </w:t>
      </w:r>
      <w:r>
        <w:rPr>
          <w:i/>
          <w:sz w:val="28"/>
        </w:rPr>
        <w:t>visual-paradigm.com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34"/>
        <w:gridCol w:w="7804"/>
      </w:tblGrid>
      <w:tr w:rsidR="002039B0" w14:paraId="3D0FCCDB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34" w:type="dxa"/>
            <w:vAlign w:val="center"/>
          </w:tcPr>
          <w:p w14:paraId="5B9728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804" w:type="dxa"/>
            <w:vAlign w:val="center"/>
          </w:tcPr>
          <w:p w14:paraId="510161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1BADB7F9" w14:textId="77777777" w:rsidTr="002039B0">
        <w:trPr>
          <w:cantSplit/>
          <w:jc w:val="center"/>
        </w:trPr>
        <w:tc>
          <w:tcPr>
            <w:tcW w:w="1834" w:type="dxa"/>
            <w:vAlign w:val="center"/>
          </w:tcPr>
          <w:p w14:paraId="2232B9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804" w:type="dxa"/>
            <w:vAlign w:val="center"/>
          </w:tcPr>
          <w:p w14:paraId="0F0A5D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visual-paradigm.com</w:t>
            </w:r>
            <w:r>
              <w:t xml:space="preserve">; тип: </w:t>
            </w: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14:paraId="7D07A28D" w14:textId="77777777" w:rsidTr="002039B0">
        <w:trPr>
          <w:cantSplit/>
          <w:jc w:val="center"/>
        </w:trPr>
        <w:tc>
          <w:tcPr>
            <w:tcW w:w="1834" w:type="dxa"/>
            <w:vAlign w:val="center"/>
          </w:tcPr>
          <w:p w14:paraId="72777B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804" w:type="dxa"/>
            <w:vAlign w:val="center"/>
          </w:tcPr>
          <w:p w14:paraId="6CC92E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14:paraId="788F4054" w14:textId="77777777" w:rsidTr="002039B0">
        <w:trPr>
          <w:cantSplit/>
          <w:jc w:val="center"/>
        </w:trPr>
        <w:tc>
          <w:tcPr>
            <w:tcW w:w="1834" w:type="dxa"/>
            <w:vAlign w:val="center"/>
          </w:tcPr>
          <w:p w14:paraId="28F405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804" w:type="dxa"/>
            <w:vAlign w:val="center"/>
          </w:tcPr>
          <w:p w14:paraId="347145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>: 1 500 000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>, август 2026 (обновление 17.09.2026))</w:t>
            </w:r>
          </w:p>
        </w:tc>
      </w:tr>
      <w:tr w:rsidR="002039B0" w14:paraId="3EBAF02E" w14:textId="77777777" w:rsidTr="002039B0">
        <w:trPr>
          <w:cantSplit/>
          <w:jc w:val="center"/>
        </w:trPr>
        <w:tc>
          <w:tcPr>
            <w:tcW w:w="1834" w:type="dxa"/>
            <w:vAlign w:val="center"/>
          </w:tcPr>
          <w:p w14:paraId="2AA3D0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804" w:type="dxa"/>
            <w:vAlign w:val="center"/>
          </w:tcPr>
          <w:p w14:paraId="69856D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27A84664" w14:textId="77777777" w:rsidTr="002039B0">
        <w:trPr>
          <w:cantSplit/>
          <w:jc w:val="center"/>
        </w:trPr>
        <w:tc>
          <w:tcPr>
            <w:tcW w:w="1834" w:type="dxa"/>
            <w:vAlign w:val="center"/>
          </w:tcPr>
          <w:p w14:paraId="249CE6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804" w:type="dxa"/>
            <w:vAlign w:val="center"/>
          </w:tcPr>
          <w:p w14:paraId="3241F6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67861FB8" w14:textId="77777777" w:rsidTr="002039B0">
        <w:trPr>
          <w:cantSplit/>
          <w:jc w:val="center"/>
        </w:trPr>
        <w:tc>
          <w:tcPr>
            <w:tcW w:w="1834" w:type="dxa"/>
            <w:vAlign w:val="center"/>
          </w:tcPr>
          <w:p w14:paraId="7DA136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804" w:type="dxa"/>
            <w:vAlign w:val="center"/>
          </w:tcPr>
          <w:p w14:paraId="2CB2EE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 3,5 (2);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1C242124" w14:textId="77777777" w:rsidTr="002039B0">
        <w:trPr>
          <w:cantSplit/>
          <w:jc w:val="center"/>
        </w:trPr>
        <w:tc>
          <w:tcPr>
            <w:tcW w:w="1834" w:type="dxa"/>
            <w:vAlign w:val="center"/>
          </w:tcPr>
          <w:p w14:paraId="1F7BB3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804" w:type="dxa"/>
            <w:vAlign w:val="center"/>
          </w:tcPr>
          <w:p w14:paraId="6796B8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Подписка: </w:t>
            </w:r>
            <w:r>
              <w:rPr>
                <w:i/>
              </w:rPr>
              <w:t>Modeler</w:t>
            </w:r>
            <w:r>
              <w:t xml:space="preserve"> 6, </w:t>
            </w:r>
            <w:r>
              <w:rPr>
                <w:i/>
              </w:rPr>
              <w:t>Standard</w:t>
            </w:r>
            <w:r>
              <w:t xml:space="preserve"> 19, </w:t>
            </w:r>
            <w:r>
              <w:rPr>
                <w:i/>
              </w:rPr>
              <w:t>Professional</w:t>
            </w:r>
            <w:r>
              <w:t xml:space="preserve"> 35, </w:t>
            </w:r>
            <w:r>
              <w:rPr>
                <w:i/>
              </w:rPr>
              <w:t>Enterprise</w:t>
            </w:r>
            <w:r>
              <w:t xml:space="preserve"> 89 </w:t>
            </w:r>
            <w:r>
              <w:rPr>
                <w:i/>
              </w:rPr>
              <w:t>у.е.</w:t>
            </w:r>
            <w:r>
              <w:t xml:space="preserve"> в месяц; бессрочно 99, 349, 799, 1999 </w:t>
            </w:r>
            <w:r>
              <w:rPr>
                <w:i/>
              </w:rPr>
              <w:t>у.е.</w:t>
            </w:r>
            <w:r>
              <w:t xml:space="preserve"> (ЛР1, табл. 42)</w:t>
            </w:r>
          </w:p>
        </w:tc>
      </w:tr>
      <w:tr w:rsidR="002039B0" w14:paraId="7A9A669E" w14:textId="77777777" w:rsidTr="002039B0">
        <w:trPr>
          <w:cantSplit/>
          <w:jc w:val="center"/>
        </w:trPr>
        <w:tc>
          <w:tcPr>
            <w:tcW w:w="1834" w:type="dxa"/>
            <w:vAlign w:val="center"/>
          </w:tcPr>
          <w:p w14:paraId="31181B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804" w:type="dxa"/>
            <w:vAlign w:val="center"/>
          </w:tcPr>
          <w:p w14:paraId="04E5AF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 страница: платформа для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Architecture</w:t>
            </w:r>
            <w:r>
              <w:t xml:space="preserve"> и </w:t>
            </w:r>
            <w:r>
              <w:rPr>
                <w:i/>
              </w:rPr>
              <w:t>agile</w:t>
            </w:r>
            <w:r>
              <w:t xml:space="preserve"> с генеративными функциями (</w:t>
            </w:r>
            <w:r>
              <w:rPr>
                <w:i/>
              </w:rPr>
              <w:t>AI</w:t>
            </w:r>
            <w:r>
              <w:t>); домен зарегистрирован 06.06.2001</w:t>
            </w:r>
          </w:p>
        </w:tc>
      </w:tr>
      <w:tr w:rsidR="002039B0" w14:paraId="54F519FB" w14:textId="77777777" w:rsidTr="002039B0">
        <w:trPr>
          <w:cantSplit/>
          <w:jc w:val="center"/>
        </w:trPr>
        <w:tc>
          <w:tcPr>
            <w:tcW w:w="1834" w:type="dxa"/>
            <w:vAlign w:val="center"/>
          </w:tcPr>
          <w:p w14:paraId="105FA7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804" w:type="dxa"/>
            <w:vAlign w:val="center"/>
          </w:tcPr>
          <w:p w14:paraId="40AD57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6DC5F28E" w14:textId="77777777" w:rsidTr="002039B0">
        <w:trPr>
          <w:cantSplit/>
          <w:jc w:val="center"/>
        </w:trPr>
        <w:tc>
          <w:tcPr>
            <w:tcW w:w="1834" w:type="dxa"/>
            <w:vAlign w:val="center"/>
          </w:tcPr>
          <w:p w14:paraId="59F28F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804" w:type="dxa"/>
            <w:vAlign w:val="center"/>
          </w:tcPr>
          <w:p w14:paraId="4976CD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Платформа с долгой историей и высокой ценой бессрочных лицензий; отзывов мало; 46 запросов в месяц (ЛР1).</w:t>
            </w:r>
          </w:p>
        </w:tc>
      </w:tr>
    </w:tbl>
    <w:p w14:paraId="5DF7110B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55 – Карточка конкурента: </w:t>
      </w:r>
      <w:r>
        <w:rPr>
          <w:i/>
          <w:sz w:val="28"/>
        </w:rPr>
        <w:t>sparxsystems.com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28"/>
        <w:gridCol w:w="7610"/>
      </w:tblGrid>
      <w:tr w:rsidR="002039B0" w14:paraId="07ACEFB9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28" w:type="dxa"/>
            <w:vAlign w:val="center"/>
          </w:tcPr>
          <w:p w14:paraId="6A55BC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610" w:type="dxa"/>
            <w:vAlign w:val="center"/>
          </w:tcPr>
          <w:p w14:paraId="7635C3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6C03F12D" w14:textId="77777777" w:rsidTr="002039B0">
        <w:trPr>
          <w:cantSplit/>
          <w:jc w:val="center"/>
        </w:trPr>
        <w:tc>
          <w:tcPr>
            <w:tcW w:w="2028" w:type="dxa"/>
            <w:vAlign w:val="center"/>
          </w:tcPr>
          <w:p w14:paraId="107536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610" w:type="dxa"/>
            <w:vAlign w:val="center"/>
          </w:tcPr>
          <w:p w14:paraId="7BC5BD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sparxsystems.com</w:t>
            </w:r>
            <w:r>
              <w:t xml:space="preserve">; тип: </w:t>
            </w: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14:paraId="7BC4E0E4" w14:textId="77777777" w:rsidTr="002039B0">
        <w:trPr>
          <w:cantSplit/>
          <w:jc w:val="center"/>
        </w:trPr>
        <w:tc>
          <w:tcPr>
            <w:tcW w:w="2028" w:type="dxa"/>
            <w:vAlign w:val="center"/>
          </w:tcPr>
          <w:p w14:paraId="6E483A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610" w:type="dxa"/>
            <w:vAlign w:val="center"/>
          </w:tcPr>
          <w:p w14:paraId="63EC4F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14:paraId="21E1B790" w14:textId="77777777" w:rsidTr="002039B0">
        <w:trPr>
          <w:cantSplit/>
          <w:jc w:val="center"/>
        </w:trPr>
        <w:tc>
          <w:tcPr>
            <w:tcW w:w="2028" w:type="dxa"/>
            <w:vAlign w:val="center"/>
          </w:tcPr>
          <w:p w14:paraId="4AF478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610" w:type="dxa"/>
            <w:vAlign w:val="center"/>
          </w:tcPr>
          <w:p w14:paraId="1FAF44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5F7C1AD1" w14:textId="77777777" w:rsidTr="002039B0">
        <w:trPr>
          <w:cantSplit/>
          <w:jc w:val="center"/>
        </w:trPr>
        <w:tc>
          <w:tcPr>
            <w:tcW w:w="2028" w:type="dxa"/>
            <w:vAlign w:val="center"/>
          </w:tcPr>
          <w:p w14:paraId="6B4BC3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610" w:type="dxa"/>
            <w:vAlign w:val="center"/>
          </w:tcPr>
          <w:p w14:paraId="548DD0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373D3374" w14:textId="77777777" w:rsidTr="002039B0">
        <w:trPr>
          <w:cantSplit/>
          <w:jc w:val="center"/>
        </w:trPr>
        <w:tc>
          <w:tcPr>
            <w:tcW w:w="2028" w:type="dxa"/>
            <w:vAlign w:val="center"/>
          </w:tcPr>
          <w:p w14:paraId="371DBA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610" w:type="dxa"/>
            <w:vAlign w:val="center"/>
          </w:tcPr>
          <w:p w14:paraId="0A92A7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15721841" w14:textId="77777777" w:rsidTr="002039B0">
        <w:trPr>
          <w:cantSplit/>
          <w:jc w:val="center"/>
        </w:trPr>
        <w:tc>
          <w:tcPr>
            <w:tcW w:w="2028" w:type="dxa"/>
            <w:vAlign w:val="center"/>
          </w:tcPr>
          <w:p w14:paraId="41EBAE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610" w:type="dxa"/>
            <w:vAlign w:val="center"/>
          </w:tcPr>
          <w:p w14:paraId="09A18B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без отзывов;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7E5BC072" w14:textId="77777777" w:rsidTr="002039B0">
        <w:trPr>
          <w:cantSplit/>
          <w:jc w:val="center"/>
        </w:trPr>
        <w:tc>
          <w:tcPr>
            <w:tcW w:w="2028" w:type="dxa"/>
            <w:vAlign w:val="center"/>
          </w:tcPr>
          <w:p w14:paraId="55192C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610" w:type="dxa"/>
            <w:vAlign w:val="center"/>
          </w:tcPr>
          <w:p w14:paraId="41C003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собрано: страница лицензий не проверялась</w:t>
            </w:r>
          </w:p>
        </w:tc>
      </w:tr>
      <w:tr w:rsidR="002039B0" w14:paraId="7CD97A54" w14:textId="77777777" w:rsidTr="002039B0">
        <w:trPr>
          <w:cantSplit/>
          <w:jc w:val="center"/>
        </w:trPr>
        <w:tc>
          <w:tcPr>
            <w:tcW w:w="2028" w:type="dxa"/>
            <w:vAlign w:val="center"/>
          </w:tcPr>
          <w:p w14:paraId="20F2D9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610" w:type="dxa"/>
            <w:vAlign w:val="center"/>
          </w:tcPr>
          <w:p w14:paraId="1F8999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>; домен зарегистрирован 04.07.2002; главная страница не отдается автоматическим запросам (</w:t>
            </w:r>
            <w:r>
              <w:rPr>
                <w:i/>
              </w:rPr>
              <w:t>HTTP</w:t>
            </w:r>
            <w:r>
              <w:t xml:space="preserve"> 403)</w:t>
            </w:r>
          </w:p>
        </w:tc>
      </w:tr>
      <w:tr w:rsidR="002039B0" w14:paraId="2D0C88D7" w14:textId="77777777" w:rsidTr="002039B0">
        <w:trPr>
          <w:cantSplit/>
          <w:jc w:val="center"/>
        </w:trPr>
        <w:tc>
          <w:tcPr>
            <w:tcW w:w="2028" w:type="dxa"/>
            <w:vAlign w:val="center"/>
          </w:tcPr>
          <w:p w14:paraId="3E36EB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610" w:type="dxa"/>
            <w:vAlign w:val="center"/>
          </w:tcPr>
          <w:p w14:paraId="5BFDA7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04C3D2FB" w14:textId="77777777" w:rsidTr="002039B0">
        <w:trPr>
          <w:cantSplit/>
          <w:jc w:val="center"/>
        </w:trPr>
        <w:tc>
          <w:tcPr>
            <w:tcW w:w="2028" w:type="dxa"/>
            <w:vAlign w:val="center"/>
          </w:tcPr>
          <w:p w14:paraId="54EA79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610" w:type="dxa"/>
            <w:vAlign w:val="center"/>
          </w:tcPr>
          <w:p w14:paraId="42384B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Профессиональный </w:t>
            </w:r>
            <w:r>
              <w:rPr>
                <w:i/>
              </w:rPr>
              <w:t>CASE</w:t>
            </w:r>
            <w:r>
              <w:t>-инструмент; 9 запросов в месяц (ЛР1); отзывов нет.</w:t>
            </w:r>
          </w:p>
        </w:tc>
      </w:tr>
    </w:tbl>
    <w:p w14:paraId="67818B4C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56 – Карточка конкурента: </w:t>
      </w:r>
      <w:r>
        <w:rPr>
          <w:i/>
          <w:sz w:val="28"/>
        </w:rPr>
        <w:t>bpmn.io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3"/>
        <w:gridCol w:w="7655"/>
      </w:tblGrid>
      <w:tr w:rsidR="002039B0" w14:paraId="5DB80F55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83" w:type="dxa"/>
            <w:vAlign w:val="center"/>
          </w:tcPr>
          <w:p w14:paraId="6FC9D1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655" w:type="dxa"/>
            <w:vAlign w:val="center"/>
          </w:tcPr>
          <w:p w14:paraId="2C79F4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0B53932A" w14:textId="77777777" w:rsidTr="002039B0">
        <w:trPr>
          <w:cantSplit/>
          <w:jc w:val="center"/>
        </w:trPr>
        <w:tc>
          <w:tcPr>
            <w:tcW w:w="1983" w:type="dxa"/>
            <w:vAlign w:val="center"/>
          </w:tcPr>
          <w:p w14:paraId="79311B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655" w:type="dxa"/>
            <w:vAlign w:val="center"/>
          </w:tcPr>
          <w:p w14:paraId="6BE6AB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  <w:r>
              <w:t xml:space="preserve">; тип: </w:t>
            </w: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14:paraId="2BCE2DD5" w14:textId="77777777" w:rsidTr="002039B0">
        <w:trPr>
          <w:cantSplit/>
          <w:jc w:val="center"/>
        </w:trPr>
        <w:tc>
          <w:tcPr>
            <w:tcW w:w="1983" w:type="dxa"/>
            <w:vAlign w:val="center"/>
          </w:tcPr>
          <w:p w14:paraId="20416A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655" w:type="dxa"/>
            <w:vAlign w:val="center"/>
          </w:tcPr>
          <w:p w14:paraId="08B1E5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14:paraId="6E5B7F80" w14:textId="77777777" w:rsidTr="002039B0">
        <w:trPr>
          <w:cantSplit/>
          <w:jc w:val="center"/>
        </w:trPr>
        <w:tc>
          <w:tcPr>
            <w:tcW w:w="1983" w:type="dxa"/>
            <w:vAlign w:val="center"/>
          </w:tcPr>
          <w:p w14:paraId="1FC106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655" w:type="dxa"/>
            <w:vAlign w:val="center"/>
          </w:tcPr>
          <w:p w14:paraId="4B21E5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>: 129 980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>, август 2026 (обновление 17.09.2026))</w:t>
            </w:r>
          </w:p>
        </w:tc>
      </w:tr>
      <w:tr w:rsidR="002039B0" w14:paraId="30C81561" w14:textId="77777777" w:rsidTr="002039B0">
        <w:trPr>
          <w:cantSplit/>
          <w:jc w:val="center"/>
        </w:trPr>
        <w:tc>
          <w:tcPr>
            <w:tcW w:w="1983" w:type="dxa"/>
            <w:vAlign w:val="center"/>
          </w:tcPr>
          <w:p w14:paraId="473742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655" w:type="dxa"/>
            <w:vAlign w:val="center"/>
          </w:tcPr>
          <w:p w14:paraId="2DFBD2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7D0E4F19" w14:textId="77777777" w:rsidTr="002039B0">
        <w:trPr>
          <w:cantSplit/>
          <w:jc w:val="center"/>
        </w:trPr>
        <w:tc>
          <w:tcPr>
            <w:tcW w:w="1983" w:type="dxa"/>
            <w:vAlign w:val="center"/>
          </w:tcPr>
          <w:p w14:paraId="06E8F4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655" w:type="dxa"/>
            <w:vAlign w:val="center"/>
          </w:tcPr>
          <w:p w14:paraId="31FE1F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79675488" w14:textId="77777777" w:rsidTr="002039B0">
        <w:trPr>
          <w:cantSplit/>
          <w:jc w:val="center"/>
        </w:trPr>
        <w:tc>
          <w:tcPr>
            <w:tcW w:w="1983" w:type="dxa"/>
            <w:vAlign w:val="center"/>
          </w:tcPr>
          <w:p w14:paraId="28FD66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655" w:type="dxa"/>
            <w:vAlign w:val="center"/>
          </w:tcPr>
          <w:p w14:paraId="1C4761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2B7ED943" w14:textId="77777777" w:rsidTr="002039B0">
        <w:trPr>
          <w:cantSplit/>
          <w:jc w:val="center"/>
        </w:trPr>
        <w:tc>
          <w:tcPr>
            <w:tcW w:w="1983" w:type="dxa"/>
            <w:vAlign w:val="center"/>
          </w:tcPr>
          <w:p w14:paraId="0C22E2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655" w:type="dxa"/>
            <w:vAlign w:val="center"/>
          </w:tcPr>
          <w:p w14:paraId="314B29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страница условий не проверялась; репозиторий открыт на </w:t>
            </w:r>
            <w:r>
              <w:rPr>
                <w:i/>
              </w:rPr>
              <w:t>GitHub</w:t>
            </w:r>
          </w:p>
        </w:tc>
      </w:tr>
      <w:tr w:rsidR="002039B0" w14:paraId="6A91E819" w14:textId="77777777" w:rsidTr="002039B0">
        <w:trPr>
          <w:cantSplit/>
          <w:jc w:val="center"/>
        </w:trPr>
        <w:tc>
          <w:tcPr>
            <w:tcW w:w="1983" w:type="dxa"/>
            <w:vAlign w:val="center"/>
          </w:tcPr>
          <w:p w14:paraId="3C6198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655" w:type="dxa"/>
            <w:vAlign w:val="center"/>
          </w:tcPr>
          <w:p w14:paraId="071924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bpmn-io/bpmn-js: </w:t>
            </w:r>
            <w:r>
              <w:t>9 675 звезд, 1 489 форков, обновление 25.09.2026; домен зарегистрирован 13.01.2014</w:t>
            </w:r>
          </w:p>
        </w:tc>
      </w:tr>
      <w:tr w:rsidR="002039B0" w14:paraId="23532DD5" w14:textId="77777777" w:rsidTr="002039B0">
        <w:trPr>
          <w:cantSplit/>
          <w:jc w:val="center"/>
        </w:trPr>
        <w:tc>
          <w:tcPr>
            <w:tcW w:w="1983" w:type="dxa"/>
            <w:vAlign w:val="center"/>
          </w:tcPr>
          <w:p w14:paraId="7A81F0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655" w:type="dxa"/>
            <w:vAlign w:val="center"/>
          </w:tcPr>
          <w:p w14:paraId="65EBD4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725E6382" w14:textId="77777777" w:rsidTr="002039B0">
        <w:trPr>
          <w:cantSplit/>
          <w:jc w:val="center"/>
        </w:trPr>
        <w:tc>
          <w:tcPr>
            <w:tcW w:w="1983" w:type="dxa"/>
            <w:vAlign w:val="center"/>
          </w:tcPr>
          <w:p w14:paraId="491219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655" w:type="dxa"/>
            <w:vAlign w:val="center"/>
          </w:tcPr>
          <w:p w14:paraId="566EC3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Открытый инструментарий </w:t>
            </w:r>
            <w:r>
              <w:rPr>
                <w:i/>
              </w:rPr>
              <w:t>BPMN</w:t>
            </w:r>
            <w:r>
              <w:t>; 37 запросов «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» в месяц - заметный показатель для узкой ниши </w:t>
            </w:r>
            <w:r>
              <w:rPr>
                <w:i/>
              </w:rPr>
              <w:t>BPMN</w:t>
            </w:r>
            <w:r>
              <w:t>.</w:t>
            </w:r>
          </w:p>
        </w:tc>
      </w:tr>
    </w:tbl>
    <w:p w14:paraId="2A1C7654" w14:textId="77777777" w:rsidR="00CB4FB5" w:rsidRDefault="00CB4FB5">
      <w:pPr>
        <w:pStyle w:val="a0"/>
        <w:keepNext/>
        <w:jc w:val="both"/>
      </w:pPr>
      <w:r>
        <w:rPr>
          <w:sz w:val="28"/>
        </w:rPr>
        <w:lastRenderedPageBreak/>
        <w:t xml:space="preserve">Таблица 57 – Карточка конкурента: </w:t>
      </w:r>
      <w:r>
        <w:rPr>
          <w:i/>
          <w:sz w:val="28"/>
        </w:rPr>
        <w:t>stormbpmn.com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64"/>
        <w:gridCol w:w="7774"/>
      </w:tblGrid>
      <w:tr w:rsidR="002039B0" w14:paraId="74921C2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64" w:type="dxa"/>
            <w:vAlign w:val="center"/>
          </w:tcPr>
          <w:p w14:paraId="20F430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774" w:type="dxa"/>
            <w:vAlign w:val="center"/>
          </w:tcPr>
          <w:p w14:paraId="5307FD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4956DFED" w14:textId="77777777" w:rsidTr="002039B0">
        <w:trPr>
          <w:cantSplit/>
          <w:jc w:val="center"/>
        </w:trPr>
        <w:tc>
          <w:tcPr>
            <w:tcW w:w="1864" w:type="dxa"/>
            <w:vAlign w:val="center"/>
          </w:tcPr>
          <w:p w14:paraId="24500B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774" w:type="dxa"/>
            <w:vAlign w:val="center"/>
          </w:tcPr>
          <w:p w14:paraId="2DE51B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stormbpmn.com</w:t>
            </w:r>
            <w:r>
              <w:t xml:space="preserve">; тип: </w:t>
            </w:r>
            <w:r>
              <w:rPr>
                <w:i/>
                <w:iCs/>
              </w:rPr>
              <w:t xml:space="preserve">UML/BPMN-редактор, </w:t>
            </w:r>
            <w:r>
              <w:t>прямой (русскоязычный)</w:t>
            </w:r>
          </w:p>
        </w:tc>
      </w:tr>
      <w:tr w:rsidR="002039B0" w14:paraId="3E2FF2E8" w14:textId="77777777" w:rsidTr="002039B0">
        <w:trPr>
          <w:cantSplit/>
          <w:jc w:val="center"/>
        </w:trPr>
        <w:tc>
          <w:tcPr>
            <w:tcW w:w="1864" w:type="dxa"/>
            <w:vAlign w:val="center"/>
          </w:tcPr>
          <w:p w14:paraId="24D962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774" w:type="dxa"/>
            <w:vAlign w:val="center"/>
          </w:tcPr>
          <w:p w14:paraId="42A7E6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 (русскоязычный)</w:t>
            </w:r>
          </w:p>
        </w:tc>
      </w:tr>
      <w:tr w:rsidR="002039B0" w14:paraId="29B4B323" w14:textId="77777777" w:rsidTr="002039B0">
        <w:trPr>
          <w:cantSplit/>
          <w:jc w:val="center"/>
        </w:trPr>
        <w:tc>
          <w:tcPr>
            <w:tcW w:w="1864" w:type="dxa"/>
            <w:vAlign w:val="center"/>
          </w:tcPr>
          <w:p w14:paraId="508684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774" w:type="dxa"/>
            <w:vAlign w:val="center"/>
          </w:tcPr>
          <w:p w14:paraId="539F84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5FF6FAEA" w14:textId="77777777" w:rsidTr="002039B0">
        <w:trPr>
          <w:cantSplit/>
          <w:jc w:val="center"/>
        </w:trPr>
        <w:tc>
          <w:tcPr>
            <w:tcW w:w="1864" w:type="dxa"/>
            <w:vAlign w:val="center"/>
          </w:tcPr>
          <w:p w14:paraId="1449031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774" w:type="dxa"/>
            <w:vAlign w:val="center"/>
          </w:tcPr>
          <w:p w14:paraId="50080D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60F32304" w14:textId="77777777" w:rsidTr="002039B0">
        <w:trPr>
          <w:cantSplit/>
          <w:jc w:val="center"/>
        </w:trPr>
        <w:tc>
          <w:tcPr>
            <w:tcW w:w="1864" w:type="dxa"/>
            <w:vAlign w:val="center"/>
          </w:tcPr>
          <w:p w14:paraId="2104BC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774" w:type="dxa"/>
            <w:vAlign w:val="center"/>
          </w:tcPr>
          <w:p w14:paraId="4DB983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6320518D" w14:textId="77777777" w:rsidTr="002039B0">
        <w:trPr>
          <w:cantSplit/>
          <w:jc w:val="center"/>
        </w:trPr>
        <w:tc>
          <w:tcPr>
            <w:tcW w:w="1864" w:type="dxa"/>
            <w:vAlign w:val="center"/>
          </w:tcPr>
          <w:p w14:paraId="6A9342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774" w:type="dxa"/>
            <w:vAlign w:val="center"/>
          </w:tcPr>
          <w:p w14:paraId="2E67E7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7543584F" w14:textId="77777777" w:rsidTr="002039B0">
        <w:trPr>
          <w:cantSplit/>
          <w:jc w:val="center"/>
        </w:trPr>
        <w:tc>
          <w:tcPr>
            <w:tcW w:w="1864" w:type="dxa"/>
            <w:vAlign w:val="center"/>
          </w:tcPr>
          <w:p w14:paraId="69E588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774" w:type="dxa"/>
            <w:vAlign w:val="center"/>
          </w:tcPr>
          <w:p w14:paraId="25ACE7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собрано: страница тарифов не проверялась</w:t>
            </w:r>
          </w:p>
        </w:tc>
      </w:tr>
      <w:tr w:rsidR="002039B0" w14:paraId="0E36905E" w14:textId="77777777" w:rsidTr="002039B0">
        <w:trPr>
          <w:cantSplit/>
          <w:jc w:val="center"/>
        </w:trPr>
        <w:tc>
          <w:tcPr>
            <w:tcW w:w="1864" w:type="dxa"/>
            <w:vAlign w:val="center"/>
          </w:tcPr>
          <w:p w14:paraId="339FCB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774" w:type="dxa"/>
            <w:vAlign w:val="center"/>
          </w:tcPr>
          <w:p w14:paraId="14474B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 страница: платформа процессного управления из семи модулей (редактор, реестр, архитектура, оргструктура, опросы, </w:t>
            </w:r>
            <w:r>
              <w:rPr>
                <w:i/>
              </w:rPr>
              <w:t>AI</w:t>
            </w:r>
            <w:r>
              <w:t>, симуляция); домен зарегистрирован 16.03.2022</w:t>
            </w:r>
          </w:p>
        </w:tc>
      </w:tr>
      <w:tr w:rsidR="002039B0" w14:paraId="3FB670B8" w14:textId="77777777" w:rsidTr="002039B0">
        <w:trPr>
          <w:cantSplit/>
          <w:jc w:val="center"/>
        </w:trPr>
        <w:tc>
          <w:tcPr>
            <w:tcW w:w="1864" w:type="dxa"/>
            <w:vAlign w:val="center"/>
          </w:tcPr>
          <w:p w14:paraId="5E4D1E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774" w:type="dxa"/>
            <w:vAlign w:val="center"/>
          </w:tcPr>
          <w:p w14:paraId="4F8F18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5D126254" w14:textId="77777777" w:rsidTr="002039B0">
        <w:trPr>
          <w:cantSplit/>
          <w:jc w:val="center"/>
        </w:trPr>
        <w:tc>
          <w:tcPr>
            <w:tcW w:w="1864" w:type="dxa"/>
            <w:vAlign w:val="center"/>
          </w:tcPr>
          <w:p w14:paraId="550F28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774" w:type="dxa"/>
            <w:vAlign w:val="center"/>
          </w:tcPr>
          <w:p w14:paraId="4189C3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Русскоязычный сервис </w:t>
            </w:r>
            <w:r>
              <w:rPr>
                <w:i/>
              </w:rPr>
              <w:t>BPMN</w:t>
            </w:r>
            <w:r>
              <w:t xml:space="preserve"> внутри платформы; 2 запроса в месяц в Беларуси; данных о трафике нет.</w:t>
            </w:r>
          </w:p>
        </w:tc>
      </w:tr>
    </w:tbl>
    <w:p w14:paraId="25531273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58 – Карточка конкурента: </w:t>
      </w:r>
      <w:r>
        <w:rPr>
          <w:i/>
          <w:sz w:val="28"/>
        </w:rPr>
        <w:t>app.diagrams.net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53"/>
        <w:gridCol w:w="7885"/>
      </w:tblGrid>
      <w:tr w:rsidR="002039B0" w14:paraId="22165D5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53" w:type="dxa"/>
            <w:vAlign w:val="center"/>
          </w:tcPr>
          <w:p w14:paraId="7EF788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885" w:type="dxa"/>
            <w:vAlign w:val="center"/>
          </w:tcPr>
          <w:p w14:paraId="794689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0CF3C5E9" w14:textId="77777777" w:rsidTr="002039B0">
        <w:trPr>
          <w:cantSplit/>
          <w:jc w:val="center"/>
        </w:trPr>
        <w:tc>
          <w:tcPr>
            <w:tcW w:w="1753" w:type="dxa"/>
            <w:vAlign w:val="center"/>
          </w:tcPr>
          <w:p w14:paraId="4F081B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885" w:type="dxa"/>
            <w:vAlign w:val="center"/>
          </w:tcPr>
          <w:p w14:paraId="051EE2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  <w:r>
              <w:t>; тип: Универсальный редактор, косвенный</w:t>
            </w:r>
          </w:p>
        </w:tc>
      </w:tr>
      <w:tr w:rsidR="002039B0" w14:paraId="132EB198" w14:textId="77777777" w:rsidTr="002039B0">
        <w:trPr>
          <w:cantSplit/>
          <w:jc w:val="center"/>
        </w:trPr>
        <w:tc>
          <w:tcPr>
            <w:tcW w:w="1753" w:type="dxa"/>
            <w:vAlign w:val="center"/>
          </w:tcPr>
          <w:p w14:paraId="7EFC37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885" w:type="dxa"/>
            <w:vAlign w:val="center"/>
          </w:tcPr>
          <w:p w14:paraId="2CDC1C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</w:tr>
      <w:tr w:rsidR="002039B0" w14:paraId="4B8A9FE6" w14:textId="77777777" w:rsidTr="002039B0">
        <w:trPr>
          <w:cantSplit/>
          <w:jc w:val="center"/>
        </w:trPr>
        <w:tc>
          <w:tcPr>
            <w:tcW w:w="1753" w:type="dxa"/>
            <w:vAlign w:val="center"/>
          </w:tcPr>
          <w:p w14:paraId="015FC4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885" w:type="dxa"/>
            <w:vAlign w:val="center"/>
          </w:tcPr>
          <w:p w14:paraId="520CAE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): 8 110 000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 xml:space="preserve">, август 2026 (обновление 17.09.2026)); </w:t>
            </w:r>
            <w:r>
              <w:rPr>
                <w:i/>
              </w:rPr>
              <w:t>Similarweb</w:t>
            </w:r>
            <w:r>
              <w:t>, ЛР1: 7,8 млн (29.09.2026, без снимка экрана)</w:t>
            </w:r>
          </w:p>
        </w:tc>
      </w:tr>
      <w:tr w:rsidR="002039B0" w14:paraId="472BA4B7" w14:textId="77777777" w:rsidTr="002039B0">
        <w:trPr>
          <w:cantSplit/>
          <w:jc w:val="center"/>
        </w:trPr>
        <w:tc>
          <w:tcPr>
            <w:tcW w:w="1753" w:type="dxa"/>
            <w:vAlign w:val="center"/>
          </w:tcPr>
          <w:p w14:paraId="202505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885" w:type="dxa"/>
            <w:vAlign w:val="center"/>
          </w:tcPr>
          <w:p w14:paraId="4755F1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259E8617" w14:textId="77777777" w:rsidTr="002039B0">
        <w:trPr>
          <w:cantSplit/>
          <w:jc w:val="center"/>
        </w:trPr>
        <w:tc>
          <w:tcPr>
            <w:tcW w:w="1753" w:type="dxa"/>
            <w:vAlign w:val="center"/>
          </w:tcPr>
          <w:p w14:paraId="705AD1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885" w:type="dxa"/>
            <w:vAlign w:val="center"/>
          </w:tcPr>
          <w:p w14:paraId="6728DC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07CA9A2E" w14:textId="77777777" w:rsidTr="002039B0">
        <w:trPr>
          <w:cantSplit/>
          <w:jc w:val="center"/>
        </w:trPr>
        <w:tc>
          <w:tcPr>
            <w:tcW w:w="1753" w:type="dxa"/>
            <w:vAlign w:val="center"/>
          </w:tcPr>
          <w:p w14:paraId="4D8AF7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885" w:type="dxa"/>
            <w:vAlign w:val="center"/>
          </w:tcPr>
          <w:p w14:paraId="6742C6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 xml:space="preserve">) 3,8 (2); </w:t>
            </w:r>
            <w:r>
              <w:rPr>
                <w:i/>
              </w:rPr>
              <w:t>draw.io</w:t>
            </w:r>
            <w:r>
              <w:t xml:space="preserve"> 3,4 (11);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7FF6A1C1" w14:textId="77777777" w:rsidTr="002039B0">
        <w:trPr>
          <w:cantSplit/>
          <w:jc w:val="center"/>
        </w:trPr>
        <w:tc>
          <w:tcPr>
            <w:tcW w:w="1753" w:type="dxa"/>
            <w:vAlign w:val="center"/>
          </w:tcPr>
          <w:p w14:paraId="028997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885" w:type="dxa"/>
            <w:vAlign w:val="center"/>
          </w:tcPr>
          <w:p w14:paraId="73758E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Полностью бесплатный, открытый код (</w:t>
            </w:r>
            <w:r>
              <w:rPr>
                <w:i/>
              </w:rPr>
              <w:t>Apache</w:t>
            </w:r>
            <w:r>
              <w:t xml:space="preserve"> 2.0) (ЛР1, табл. 42)</w:t>
            </w:r>
          </w:p>
        </w:tc>
      </w:tr>
      <w:tr w:rsidR="002039B0" w14:paraId="37F4F3A8" w14:textId="77777777" w:rsidTr="002039B0">
        <w:trPr>
          <w:cantSplit/>
          <w:jc w:val="center"/>
        </w:trPr>
        <w:tc>
          <w:tcPr>
            <w:tcW w:w="1753" w:type="dxa"/>
            <w:vAlign w:val="center"/>
          </w:tcPr>
          <w:p w14:paraId="33A868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885" w:type="dxa"/>
            <w:vAlign w:val="center"/>
          </w:tcPr>
          <w:p w14:paraId="5EBA9B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jgraph/drawio: </w:t>
            </w:r>
            <w:r>
              <w:t xml:space="preserve">8 502 звезды; </w:t>
            </w:r>
            <w:r>
              <w:rPr>
                <w:i/>
                <w:iCs/>
              </w:rPr>
              <w:t xml:space="preserve">jgraph/drawio-desktop: </w:t>
            </w:r>
            <w:r>
              <w:t xml:space="preserve">63 351 звезда, обновление 28.09.2026; домен </w:t>
            </w:r>
            <w:r>
              <w:rPr>
                <w:i/>
              </w:rPr>
              <w:t>diagrams.net</w:t>
            </w:r>
            <w:r>
              <w:t xml:space="preserve"> зарегистрирован 17.03.2010</w:t>
            </w:r>
          </w:p>
        </w:tc>
      </w:tr>
      <w:tr w:rsidR="002039B0" w14:paraId="2580A57D" w14:textId="77777777" w:rsidTr="002039B0">
        <w:trPr>
          <w:cantSplit/>
          <w:jc w:val="center"/>
        </w:trPr>
        <w:tc>
          <w:tcPr>
            <w:tcW w:w="1753" w:type="dxa"/>
            <w:vAlign w:val="center"/>
          </w:tcPr>
          <w:p w14:paraId="4B3439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885" w:type="dxa"/>
            <w:vAlign w:val="center"/>
          </w:tcPr>
          <w:p w14:paraId="2D9418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16AF3FB8" w14:textId="77777777" w:rsidTr="002039B0">
        <w:trPr>
          <w:cantSplit/>
          <w:jc w:val="center"/>
        </w:trPr>
        <w:tc>
          <w:tcPr>
            <w:tcW w:w="1753" w:type="dxa"/>
            <w:vAlign w:val="center"/>
          </w:tcPr>
          <w:p w14:paraId="535962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885" w:type="dxa"/>
            <w:vAlign w:val="center"/>
          </w:tcPr>
          <w:p w14:paraId="271975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Главный бесплатный заменитель: второй по визитам в группе (17,2 %), «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>» - 1072 запроса в месяц (ЛР1).</w:t>
            </w:r>
          </w:p>
        </w:tc>
      </w:tr>
    </w:tbl>
    <w:p w14:paraId="5C2C2951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59 – Карточка конкурента: </w:t>
      </w:r>
      <w:r>
        <w:rPr>
          <w:i/>
          <w:sz w:val="28"/>
        </w:rPr>
        <w:t>lucidchart.com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53"/>
        <w:gridCol w:w="7785"/>
      </w:tblGrid>
      <w:tr w:rsidR="002039B0" w14:paraId="09E81A35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53" w:type="dxa"/>
            <w:vAlign w:val="center"/>
          </w:tcPr>
          <w:p w14:paraId="253A00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785" w:type="dxa"/>
            <w:vAlign w:val="center"/>
          </w:tcPr>
          <w:p w14:paraId="3D3088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5D4FB140" w14:textId="77777777" w:rsidTr="002039B0">
        <w:trPr>
          <w:cantSplit/>
          <w:jc w:val="center"/>
        </w:trPr>
        <w:tc>
          <w:tcPr>
            <w:tcW w:w="1853" w:type="dxa"/>
            <w:vAlign w:val="center"/>
          </w:tcPr>
          <w:p w14:paraId="284208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785" w:type="dxa"/>
            <w:vAlign w:val="center"/>
          </w:tcPr>
          <w:p w14:paraId="08526D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lucidchart.com</w:t>
            </w:r>
            <w:r>
              <w:t>; тип: Универсальный редактор, косвенный</w:t>
            </w:r>
          </w:p>
        </w:tc>
      </w:tr>
      <w:tr w:rsidR="002039B0" w14:paraId="6E3D31B6" w14:textId="77777777" w:rsidTr="002039B0">
        <w:trPr>
          <w:cantSplit/>
          <w:jc w:val="center"/>
        </w:trPr>
        <w:tc>
          <w:tcPr>
            <w:tcW w:w="1853" w:type="dxa"/>
            <w:vAlign w:val="center"/>
          </w:tcPr>
          <w:p w14:paraId="554FDF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785" w:type="dxa"/>
            <w:vAlign w:val="center"/>
          </w:tcPr>
          <w:p w14:paraId="742FF0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</w:tr>
      <w:tr w:rsidR="002039B0" w14:paraId="0722C9B2" w14:textId="77777777" w:rsidTr="002039B0">
        <w:trPr>
          <w:cantSplit/>
          <w:jc w:val="center"/>
        </w:trPr>
        <w:tc>
          <w:tcPr>
            <w:tcW w:w="1853" w:type="dxa"/>
            <w:vAlign w:val="center"/>
          </w:tcPr>
          <w:p w14:paraId="3CA913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785" w:type="dxa"/>
            <w:vAlign w:val="center"/>
          </w:tcPr>
          <w:p w14:paraId="3D6282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4C08F2EA" w14:textId="77777777" w:rsidTr="002039B0">
        <w:trPr>
          <w:cantSplit/>
          <w:jc w:val="center"/>
        </w:trPr>
        <w:tc>
          <w:tcPr>
            <w:tcW w:w="1853" w:type="dxa"/>
            <w:vAlign w:val="center"/>
          </w:tcPr>
          <w:p w14:paraId="5CA056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785" w:type="dxa"/>
            <w:vAlign w:val="center"/>
          </w:tcPr>
          <w:p w14:paraId="0E32C0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0EB25F1D" w14:textId="77777777" w:rsidTr="002039B0">
        <w:trPr>
          <w:cantSplit/>
          <w:jc w:val="center"/>
        </w:trPr>
        <w:tc>
          <w:tcPr>
            <w:tcW w:w="1853" w:type="dxa"/>
            <w:vAlign w:val="center"/>
          </w:tcPr>
          <w:p w14:paraId="0E5BCE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785" w:type="dxa"/>
            <w:vAlign w:val="center"/>
          </w:tcPr>
          <w:p w14:paraId="731884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74D232A0" w14:textId="77777777" w:rsidTr="002039B0">
        <w:trPr>
          <w:cantSplit/>
          <w:jc w:val="center"/>
        </w:trPr>
        <w:tc>
          <w:tcPr>
            <w:tcW w:w="1853" w:type="dxa"/>
            <w:vAlign w:val="center"/>
          </w:tcPr>
          <w:p w14:paraId="6BF78B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785" w:type="dxa"/>
            <w:vAlign w:val="center"/>
          </w:tcPr>
          <w:p w14:paraId="12AC3D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 4,5 (8 988; карточка </w:t>
            </w:r>
            <w:r>
              <w:rPr>
                <w:i/>
              </w:rPr>
              <w:t>Lucid</w:t>
            </w:r>
            <w:r>
              <w:t xml:space="preserve">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Collaboration</w:t>
            </w:r>
            <w:r>
              <w:t xml:space="preserve"> </w:t>
            </w:r>
            <w:r>
              <w:rPr>
                <w:i/>
              </w:rPr>
              <w:t>Suite</w:t>
            </w:r>
            <w:r>
              <w:t xml:space="preserve">); </w:t>
            </w:r>
            <w:r>
              <w:rPr>
                <w:i/>
              </w:rPr>
              <w:t>Trustpilot</w:t>
            </w:r>
            <w:r>
              <w:t xml:space="preserve"> 1,5 (116);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090D636C" w14:textId="77777777" w:rsidTr="002039B0">
        <w:trPr>
          <w:cantSplit/>
          <w:jc w:val="center"/>
        </w:trPr>
        <w:tc>
          <w:tcPr>
            <w:tcW w:w="1853" w:type="dxa"/>
            <w:vAlign w:val="center"/>
          </w:tcPr>
          <w:p w14:paraId="3EED14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785" w:type="dxa"/>
            <w:vAlign w:val="center"/>
          </w:tcPr>
          <w:p w14:paraId="283EB7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Бесплатный: 3 документа; </w:t>
            </w:r>
            <w:r>
              <w:rPr>
                <w:i/>
              </w:rPr>
              <w:t>Individual</w:t>
            </w:r>
            <w:r>
              <w:t xml:space="preserve"> 9 </w:t>
            </w:r>
            <w:r>
              <w:rPr>
                <w:i/>
              </w:rPr>
              <w:t>у.е.</w:t>
            </w:r>
            <w:r>
              <w:t xml:space="preserve"> в месяц; </w:t>
            </w:r>
            <w:r>
              <w:rPr>
                <w:i/>
              </w:rPr>
              <w:t>Team</w:t>
            </w:r>
            <w:r>
              <w:t xml:space="preserve"> 10 </w:t>
            </w:r>
            <w:r>
              <w:rPr>
                <w:i/>
              </w:rPr>
              <w:t>у.е.</w:t>
            </w:r>
            <w:r>
              <w:t xml:space="preserve"> за пользователя в месяц (ЛР1, табл. 42)</w:t>
            </w:r>
          </w:p>
        </w:tc>
      </w:tr>
      <w:tr w:rsidR="002039B0" w14:paraId="3C715610" w14:textId="77777777" w:rsidTr="002039B0">
        <w:trPr>
          <w:cantSplit/>
          <w:jc w:val="center"/>
        </w:trPr>
        <w:tc>
          <w:tcPr>
            <w:tcW w:w="1853" w:type="dxa"/>
            <w:vAlign w:val="center"/>
          </w:tcPr>
          <w:p w14:paraId="61ABEA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785" w:type="dxa"/>
            <w:vAlign w:val="center"/>
          </w:tcPr>
          <w:p w14:paraId="1B558F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Главная страница не отдается автоматическим запросам (</w:t>
            </w:r>
            <w:r>
              <w:rPr>
                <w:i/>
              </w:rPr>
              <w:t>HTTP</w:t>
            </w:r>
            <w:r>
              <w:t xml:space="preserve"> 403); домен зарегистрирован 27.09.2008</w:t>
            </w:r>
          </w:p>
        </w:tc>
      </w:tr>
      <w:tr w:rsidR="002039B0" w14:paraId="17513B5B" w14:textId="77777777" w:rsidTr="002039B0">
        <w:trPr>
          <w:cantSplit/>
          <w:jc w:val="center"/>
        </w:trPr>
        <w:tc>
          <w:tcPr>
            <w:tcW w:w="1853" w:type="dxa"/>
            <w:vAlign w:val="center"/>
          </w:tcPr>
          <w:p w14:paraId="62FF79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785" w:type="dxa"/>
            <w:vAlign w:val="center"/>
          </w:tcPr>
          <w:p w14:paraId="7DF767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17191E33" w14:textId="77777777" w:rsidTr="002039B0">
        <w:trPr>
          <w:cantSplit/>
          <w:jc w:val="center"/>
        </w:trPr>
        <w:tc>
          <w:tcPr>
            <w:tcW w:w="1853" w:type="dxa"/>
            <w:vAlign w:val="center"/>
          </w:tcPr>
          <w:p w14:paraId="225ECD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785" w:type="dxa"/>
            <w:vAlign w:val="center"/>
          </w:tcPr>
          <w:p w14:paraId="2A0EDB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Сильный бренд на </w:t>
            </w:r>
            <w:r>
              <w:rPr>
                <w:i/>
              </w:rPr>
              <w:t>G2</w:t>
            </w:r>
            <w:r>
              <w:t xml:space="preserve"> (4,5 при 8 988 отзывах) при низкой оценке </w:t>
            </w:r>
            <w:r>
              <w:rPr>
                <w:i/>
              </w:rPr>
              <w:t>Trustpilot</w:t>
            </w:r>
            <w:r>
              <w:t xml:space="preserve"> (1,5); 24 запроса в месяц (ЛР1).</w:t>
            </w:r>
          </w:p>
        </w:tc>
      </w:tr>
    </w:tbl>
    <w:p w14:paraId="39A835FD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60 – Карточка конкурента: </w:t>
      </w:r>
      <w:r>
        <w:rPr>
          <w:i/>
          <w:sz w:val="28"/>
        </w:rPr>
        <w:t>creately.com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04"/>
        <w:gridCol w:w="7634"/>
      </w:tblGrid>
      <w:tr w:rsidR="002039B0" w14:paraId="2CD4B3ED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04" w:type="dxa"/>
            <w:vAlign w:val="center"/>
          </w:tcPr>
          <w:p w14:paraId="052BEB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634" w:type="dxa"/>
            <w:vAlign w:val="center"/>
          </w:tcPr>
          <w:p w14:paraId="0104B6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1233D215" w14:textId="77777777" w:rsidTr="002039B0">
        <w:trPr>
          <w:cantSplit/>
          <w:jc w:val="center"/>
        </w:trPr>
        <w:tc>
          <w:tcPr>
            <w:tcW w:w="2004" w:type="dxa"/>
            <w:vAlign w:val="center"/>
          </w:tcPr>
          <w:p w14:paraId="770750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634" w:type="dxa"/>
            <w:vAlign w:val="center"/>
          </w:tcPr>
          <w:p w14:paraId="6E962C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creately.com</w:t>
            </w:r>
            <w:r>
              <w:t>; тип: Универсальный редактор, косвенный</w:t>
            </w:r>
          </w:p>
        </w:tc>
      </w:tr>
      <w:tr w:rsidR="002039B0" w14:paraId="4DABC1A1" w14:textId="77777777" w:rsidTr="002039B0">
        <w:trPr>
          <w:cantSplit/>
          <w:jc w:val="center"/>
        </w:trPr>
        <w:tc>
          <w:tcPr>
            <w:tcW w:w="2004" w:type="dxa"/>
            <w:vAlign w:val="center"/>
          </w:tcPr>
          <w:p w14:paraId="690F19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634" w:type="dxa"/>
            <w:vAlign w:val="center"/>
          </w:tcPr>
          <w:p w14:paraId="035E24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</w:tr>
      <w:tr w:rsidR="002039B0" w14:paraId="63F8E09A" w14:textId="77777777" w:rsidTr="002039B0">
        <w:trPr>
          <w:cantSplit/>
          <w:jc w:val="center"/>
        </w:trPr>
        <w:tc>
          <w:tcPr>
            <w:tcW w:w="2004" w:type="dxa"/>
            <w:vAlign w:val="center"/>
          </w:tcPr>
          <w:p w14:paraId="513029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Трафик и динамика</w:t>
            </w:r>
          </w:p>
        </w:tc>
        <w:tc>
          <w:tcPr>
            <w:tcW w:w="7634" w:type="dxa"/>
            <w:vAlign w:val="center"/>
          </w:tcPr>
          <w:p w14:paraId="3FC782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>: 683 210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>, август 2026 (обновление 17.09.2026))</w:t>
            </w:r>
          </w:p>
        </w:tc>
      </w:tr>
      <w:tr w:rsidR="002039B0" w14:paraId="72925179" w14:textId="77777777" w:rsidTr="002039B0">
        <w:trPr>
          <w:cantSplit/>
          <w:jc w:val="center"/>
        </w:trPr>
        <w:tc>
          <w:tcPr>
            <w:tcW w:w="2004" w:type="dxa"/>
            <w:vAlign w:val="center"/>
          </w:tcPr>
          <w:p w14:paraId="5DCD52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634" w:type="dxa"/>
            <w:vAlign w:val="center"/>
          </w:tcPr>
          <w:p w14:paraId="28EBA1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0B8D93BB" w14:textId="77777777" w:rsidTr="002039B0">
        <w:trPr>
          <w:cantSplit/>
          <w:jc w:val="center"/>
        </w:trPr>
        <w:tc>
          <w:tcPr>
            <w:tcW w:w="2004" w:type="dxa"/>
            <w:vAlign w:val="center"/>
          </w:tcPr>
          <w:p w14:paraId="724C75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634" w:type="dxa"/>
            <w:vAlign w:val="center"/>
          </w:tcPr>
          <w:p w14:paraId="7A5435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4E72EF52" w14:textId="77777777" w:rsidTr="002039B0">
        <w:trPr>
          <w:cantSplit/>
          <w:jc w:val="center"/>
        </w:trPr>
        <w:tc>
          <w:tcPr>
            <w:tcW w:w="2004" w:type="dxa"/>
            <w:vAlign w:val="center"/>
          </w:tcPr>
          <w:p w14:paraId="51692E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634" w:type="dxa"/>
            <w:vAlign w:val="center"/>
          </w:tcPr>
          <w:p w14:paraId="4B3514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 1,9 (58);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6C8C403F" w14:textId="77777777" w:rsidTr="002039B0">
        <w:trPr>
          <w:cantSplit/>
          <w:jc w:val="center"/>
        </w:trPr>
        <w:tc>
          <w:tcPr>
            <w:tcW w:w="2004" w:type="dxa"/>
            <w:vAlign w:val="center"/>
          </w:tcPr>
          <w:p w14:paraId="2A540C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634" w:type="dxa"/>
            <w:vAlign w:val="center"/>
          </w:tcPr>
          <w:p w14:paraId="75738A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Около 5-89 </w:t>
            </w:r>
            <w:r>
              <w:rPr>
                <w:i/>
              </w:rPr>
              <w:t>у.е.</w:t>
            </w:r>
            <w:r>
              <w:t xml:space="preserve"> в месяц (15,14-269,54 </w:t>
            </w:r>
            <w:r>
              <w:rPr>
                <w:i/>
              </w:rPr>
              <w:t>BYN</w:t>
            </w:r>
            <w:r>
              <w:t>, курс 3,0285; ЛР2-3, табл. 70)</w:t>
            </w:r>
          </w:p>
        </w:tc>
      </w:tr>
      <w:tr w:rsidR="002039B0" w14:paraId="723DCB4B" w14:textId="77777777" w:rsidTr="002039B0">
        <w:trPr>
          <w:cantSplit/>
          <w:jc w:val="center"/>
        </w:trPr>
        <w:tc>
          <w:tcPr>
            <w:tcW w:w="2004" w:type="dxa"/>
            <w:vAlign w:val="center"/>
          </w:tcPr>
          <w:p w14:paraId="5B89A0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634" w:type="dxa"/>
            <w:vAlign w:val="center"/>
          </w:tcPr>
          <w:p w14:paraId="49D7AE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 страница: платформа визуальной коллаборации с </w:t>
            </w:r>
            <w:r>
              <w:rPr>
                <w:i/>
              </w:rPr>
              <w:t>AI</w:t>
            </w:r>
            <w:r>
              <w:t>; домен зарегистрирован 15.07.2008</w:t>
            </w:r>
          </w:p>
        </w:tc>
      </w:tr>
      <w:tr w:rsidR="002039B0" w14:paraId="1BACF77F" w14:textId="77777777" w:rsidTr="002039B0">
        <w:trPr>
          <w:cantSplit/>
          <w:jc w:val="center"/>
        </w:trPr>
        <w:tc>
          <w:tcPr>
            <w:tcW w:w="2004" w:type="dxa"/>
            <w:vAlign w:val="center"/>
          </w:tcPr>
          <w:p w14:paraId="47ACE5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634" w:type="dxa"/>
            <w:vAlign w:val="center"/>
          </w:tcPr>
          <w:p w14:paraId="4EEE01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0774FD79" w14:textId="77777777" w:rsidTr="002039B0">
        <w:trPr>
          <w:cantSplit/>
          <w:jc w:val="center"/>
        </w:trPr>
        <w:tc>
          <w:tcPr>
            <w:tcW w:w="2004" w:type="dxa"/>
            <w:vAlign w:val="center"/>
          </w:tcPr>
          <w:p w14:paraId="559F8D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634" w:type="dxa"/>
            <w:vAlign w:val="center"/>
          </w:tcPr>
          <w:p w14:paraId="650B8E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Универсальный редактор среднего масштаба; </w:t>
            </w:r>
            <w:r>
              <w:rPr>
                <w:i/>
              </w:rPr>
              <w:t>Trustpilot</w:t>
            </w:r>
            <w:r>
              <w:t xml:space="preserve"> 1,9 (58 отзывов); 4 запроса в месяц (ЛР1).</w:t>
            </w:r>
          </w:p>
        </w:tc>
      </w:tr>
    </w:tbl>
    <w:p w14:paraId="2E2CB31F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61 – Карточка конкурента: </w:t>
      </w:r>
      <w:r>
        <w:rPr>
          <w:i/>
          <w:sz w:val="28"/>
        </w:rPr>
        <w:t>miro.com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40"/>
        <w:gridCol w:w="7898"/>
      </w:tblGrid>
      <w:tr w:rsidR="002039B0" w14:paraId="694D5D2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40" w:type="dxa"/>
            <w:vAlign w:val="center"/>
          </w:tcPr>
          <w:p w14:paraId="03E06D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898" w:type="dxa"/>
            <w:vAlign w:val="center"/>
          </w:tcPr>
          <w:p w14:paraId="53D68F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535979C3" w14:textId="77777777" w:rsidTr="002039B0">
        <w:trPr>
          <w:cantSplit/>
          <w:jc w:val="center"/>
        </w:trPr>
        <w:tc>
          <w:tcPr>
            <w:tcW w:w="1740" w:type="dxa"/>
            <w:vAlign w:val="center"/>
          </w:tcPr>
          <w:p w14:paraId="57FB67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898" w:type="dxa"/>
            <w:vAlign w:val="center"/>
          </w:tcPr>
          <w:p w14:paraId="62C24E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miro.com</w:t>
            </w:r>
            <w:r>
              <w:t>; тип: Универсальный редактор, косвенный</w:t>
            </w:r>
          </w:p>
        </w:tc>
      </w:tr>
      <w:tr w:rsidR="002039B0" w14:paraId="5D689D16" w14:textId="77777777" w:rsidTr="002039B0">
        <w:trPr>
          <w:cantSplit/>
          <w:jc w:val="center"/>
        </w:trPr>
        <w:tc>
          <w:tcPr>
            <w:tcW w:w="1740" w:type="dxa"/>
            <w:vAlign w:val="center"/>
          </w:tcPr>
          <w:p w14:paraId="2AA10E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898" w:type="dxa"/>
            <w:vAlign w:val="center"/>
          </w:tcPr>
          <w:p w14:paraId="7FA7A4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</w:tr>
      <w:tr w:rsidR="002039B0" w14:paraId="3CF8BCF0" w14:textId="77777777" w:rsidTr="002039B0">
        <w:trPr>
          <w:cantSplit/>
          <w:jc w:val="center"/>
        </w:trPr>
        <w:tc>
          <w:tcPr>
            <w:tcW w:w="1740" w:type="dxa"/>
            <w:vAlign w:val="center"/>
          </w:tcPr>
          <w:p w14:paraId="115F43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898" w:type="dxa"/>
            <w:vAlign w:val="center"/>
          </w:tcPr>
          <w:p w14:paraId="0EADCF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>: 30 640 000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>, август 2026 (обновление 17.09.2026))</w:t>
            </w:r>
          </w:p>
        </w:tc>
      </w:tr>
      <w:tr w:rsidR="002039B0" w14:paraId="50E4DE5F" w14:textId="77777777" w:rsidTr="002039B0">
        <w:trPr>
          <w:cantSplit/>
          <w:jc w:val="center"/>
        </w:trPr>
        <w:tc>
          <w:tcPr>
            <w:tcW w:w="1740" w:type="dxa"/>
            <w:vAlign w:val="center"/>
          </w:tcPr>
          <w:p w14:paraId="2D7505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898" w:type="dxa"/>
            <w:vAlign w:val="center"/>
          </w:tcPr>
          <w:p w14:paraId="7D696F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5E2C8483" w14:textId="77777777" w:rsidTr="002039B0">
        <w:trPr>
          <w:cantSplit/>
          <w:jc w:val="center"/>
        </w:trPr>
        <w:tc>
          <w:tcPr>
            <w:tcW w:w="1740" w:type="dxa"/>
            <w:vAlign w:val="center"/>
          </w:tcPr>
          <w:p w14:paraId="7733D5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898" w:type="dxa"/>
            <w:vAlign w:val="center"/>
          </w:tcPr>
          <w:p w14:paraId="1A9EEE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4428E8FF" w14:textId="77777777" w:rsidTr="002039B0">
        <w:trPr>
          <w:cantSplit/>
          <w:jc w:val="center"/>
        </w:trPr>
        <w:tc>
          <w:tcPr>
            <w:tcW w:w="1740" w:type="dxa"/>
            <w:vAlign w:val="center"/>
          </w:tcPr>
          <w:p w14:paraId="6CE47E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898" w:type="dxa"/>
            <w:vAlign w:val="center"/>
          </w:tcPr>
          <w:p w14:paraId="14C427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 4,6 (13 583); </w:t>
            </w:r>
            <w:r>
              <w:rPr>
                <w:i/>
              </w:rPr>
              <w:t>Trustpilot</w:t>
            </w:r>
            <w:r>
              <w:t xml:space="preserve"> 2,1 (155 отзывов);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42A12CE0" w14:textId="77777777" w:rsidTr="002039B0">
        <w:trPr>
          <w:cantSplit/>
          <w:jc w:val="center"/>
        </w:trPr>
        <w:tc>
          <w:tcPr>
            <w:tcW w:w="1740" w:type="dxa"/>
            <w:vAlign w:val="center"/>
          </w:tcPr>
          <w:p w14:paraId="707F50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898" w:type="dxa"/>
            <w:vAlign w:val="center"/>
          </w:tcPr>
          <w:p w14:paraId="5F3300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Бесплатный: 3 доски; </w:t>
            </w:r>
            <w:r>
              <w:rPr>
                <w:i/>
              </w:rPr>
              <w:t>Starter</w:t>
            </w:r>
            <w:r>
              <w:t xml:space="preserve"> 8 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Business</w:t>
            </w:r>
            <w:r>
              <w:t xml:space="preserve"> 20 </w:t>
            </w:r>
            <w:r>
              <w:rPr>
                <w:i/>
              </w:rPr>
              <w:t>у.е.</w:t>
            </w:r>
            <w:r>
              <w:t xml:space="preserve"> за участника в месяц при оплате за год (ЛР1, табл. 42)</w:t>
            </w:r>
          </w:p>
        </w:tc>
      </w:tr>
      <w:tr w:rsidR="002039B0" w14:paraId="441BC38A" w14:textId="77777777" w:rsidTr="002039B0">
        <w:trPr>
          <w:cantSplit/>
          <w:jc w:val="center"/>
        </w:trPr>
        <w:tc>
          <w:tcPr>
            <w:tcW w:w="1740" w:type="dxa"/>
            <w:vAlign w:val="center"/>
          </w:tcPr>
          <w:p w14:paraId="3C435F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898" w:type="dxa"/>
            <w:vAlign w:val="center"/>
          </w:tcPr>
          <w:p w14:paraId="7FADA8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 страница: платформа визуальной работы с </w:t>
            </w:r>
            <w:r>
              <w:rPr>
                <w:i/>
              </w:rPr>
              <w:t>AI</w:t>
            </w:r>
            <w:r>
              <w:t>; на главной странице есть ссылки на магазины приложений; домен зарегистрирован 08.09.1995</w:t>
            </w:r>
          </w:p>
        </w:tc>
      </w:tr>
      <w:tr w:rsidR="002039B0" w14:paraId="13FF75E6" w14:textId="77777777" w:rsidTr="002039B0">
        <w:trPr>
          <w:cantSplit/>
          <w:jc w:val="center"/>
        </w:trPr>
        <w:tc>
          <w:tcPr>
            <w:tcW w:w="1740" w:type="dxa"/>
            <w:vAlign w:val="center"/>
          </w:tcPr>
          <w:p w14:paraId="782952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898" w:type="dxa"/>
            <w:vAlign w:val="center"/>
          </w:tcPr>
          <w:p w14:paraId="644A5D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472275A6" w14:textId="77777777" w:rsidTr="002039B0">
        <w:trPr>
          <w:cantSplit/>
          <w:jc w:val="center"/>
        </w:trPr>
        <w:tc>
          <w:tcPr>
            <w:tcW w:w="1740" w:type="dxa"/>
            <w:vAlign w:val="center"/>
          </w:tcPr>
          <w:p w14:paraId="4A5ABC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898" w:type="dxa"/>
            <w:vAlign w:val="center"/>
          </w:tcPr>
          <w:p w14:paraId="15F084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Лидер по визитам (65,1 % визитов восьми доменов с данными), </w:t>
            </w:r>
            <w:r>
              <w:rPr>
                <w:i/>
              </w:rPr>
              <w:t>G2</w:t>
            </w:r>
            <w:r>
              <w:t xml:space="preserve"> 4,6 при 13 583 отзывах; универсальная доска вне продуктовых границ (ЛР1), косвенный заменитель; 1660 запросов в месяц (ЛР1).</w:t>
            </w:r>
          </w:p>
        </w:tc>
      </w:tr>
    </w:tbl>
    <w:p w14:paraId="1008335B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62 – Карточка конкурента: </w:t>
      </w:r>
      <w:r>
        <w:rPr>
          <w:i/>
          <w:sz w:val="28"/>
        </w:rPr>
        <w:t>excalidraw.com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3"/>
        <w:gridCol w:w="7685"/>
      </w:tblGrid>
      <w:tr w:rsidR="002039B0" w14:paraId="3909B63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53" w:type="dxa"/>
            <w:vAlign w:val="center"/>
          </w:tcPr>
          <w:p w14:paraId="25A6D9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685" w:type="dxa"/>
            <w:vAlign w:val="center"/>
          </w:tcPr>
          <w:p w14:paraId="0CF549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2279CECC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44A0FC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685" w:type="dxa"/>
            <w:vAlign w:val="center"/>
          </w:tcPr>
          <w:p w14:paraId="6F04B3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excalidraw.com</w:t>
            </w:r>
            <w:r>
              <w:t>; тип: Универсальный редактор, косвенный</w:t>
            </w:r>
          </w:p>
        </w:tc>
      </w:tr>
      <w:tr w:rsidR="002039B0" w14:paraId="65938630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35FF32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685" w:type="dxa"/>
            <w:vAlign w:val="center"/>
          </w:tcPr>
          <w:p w14:paraId="1A41B3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</w:tr>
      <w:tr w:rsidR="002039B0" w14:paraId="12FAA03F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678FD3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685" w:type="dxa"/>
            <w:vAlign w:val="center"/>
          </w:tcPr>
          <w:p w14:paraId="13B49D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>: 5 120 000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>, август 2026 (обновление 17.09.2026))</w:t>
            </w:r>
          </w:p>
        </w:tc>
      </w:tr>
      <w:tr w:rsidR="002039B0" w14:paraId="02F25BE6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33E249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685" w:type="dxa"/>
            <w:vAlign w:val="center"/>
          </w:tcPr>
          <w:p w14:paraId="0B1D6D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3DD05C1E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26BC46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685" w:type="dxa"/>
            <w:vAlign w:val="center"/>
          </w:tcPr>
          <w:p w14:paraId="1FE561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0C18DC4D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7D6AC7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685" w:type="dxa"/>
            <w:vAlign w:val="center"/>
          </w:tcPr>
          <w:p w14:paraId="0474B3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1138DFB9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30C832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685" w:type="dxa"/>
            <w:vAlign w:val="center"/>
          </w:tcPr>
          <w:p w14:paraId="0B4C82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собрано: страница тарифов не проверялась</w:t>
            </w:r>
          </w:p>
        </w:tc>
      </w:tr>
      <w:tr w:rsidR="002039B0" w14:paraId="2D66EDF7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4DEB6B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685" w:type="dxa"/>
            <w:vAlign w:val="center"/>
          </w:tcPr>
          <w:p w14:paraId="5B92E4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excalidraw/excalidraw: </w:t>
            </w:r>
            <w:r>
              <w:t>133 301 звезда, 15 530 форков, обновление 30.09.2026; домен зарегистрирован 03.01.2020</w:t>
            </w:r>
          </w:p>
        </w:tc>
      </w:tr>
      <w:tr w:rsidR="002039B0" w14:paraId="098346E3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60C3D7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685" w:type="dxa"/>
            <w:vAlign w:val="center"/>
          </w:tcPr>
          <w:p w14:paraId="542E26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274FFBFF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0C4318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685" w:type="dxa"/>
            <w:vAlign w:val="center"/>
          </w:tcPr>
          <w:p w14:paraId="050837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Крупнейшее открытое сообщество группы; доска с рукописным стилем - косвенный заменитель; 70 запросов в месяц (ЛР1).</w:t>
            </w:r>
          </w:p>
        </w:tc>
      </w:tr>
    </w:tbl>
    <w:p w14:paraId="42833C67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63 – Карточка конкурента: </w:t>
      </w:r>
      <w:r>
        <w:rPr>
          <w:i/>
          <w:sz w:val="28"/>
        </w:rPr>
        <w:t>dbdiagram.io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01"/>
        <w:gridCol w:w="7437"/>
      </w:tblGrid>
      <w:tr w:rsidR="002039B0" w14:paraId="2EA9F0A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01" w:type="dxa"/>
            <w:vAlign w:val="center"/>
          </w:tcPr>
          <w:p w14:paraId="3FB122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437" w:type="dxa"/>
            <w:vAlign w:val="center"/>
          </w:tcPr>
          <w:p w14:paraId="097D80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4A4694D4" w14:textId="77777777" w:rsidTr="002039B0">
        <w:trPr>
          <w:cantSplit/>
          <w:jc w:val="center"/>
        </w:trPr>
        <w:tc>
          <w:tcPr>
            <w:tcW w:w="2201" w:type="dxa"/>
            <w:vAlign w:val="center"/>
          </w:tcPr>
          <w:p w14:paraId="4882B9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437" w:type="dxa"/>
            <w:vAlign w:val="center"/>
          </w:tcPr>
          <w:p w14:paraId="5A0699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dbdiagram.io</w:t>
            </w:r>
            <w:r>
              <w:t xml:space="preserve">; тип: </w:t>
            </w:r>
            <w:r>
              <w:rPr>
                <w:i/>
              </w:rPr>
              <w:t>ERD</w:t>
            </w:r>
            <w:r>
              <w:t>, прямой</w:t>
            </w:r>
          </w:p>
        </w:tc>
      </w:tr>
      <w:tr w:rsidR="002039B0" w14:paraId="576F03C1" w14:textId="77777777" w:rsidTr="002039B0">
        <w:trPr>
          <w:cantSplit/>
          <w:jc w:val="center"/>
        </w:trPr>
        <w:tc>
          <w:tcPr>
            <w:tcW w:w="2201" w:type="dxa"/>
            <w:vAlign w:val="center"/>
          </w:tcPr>
          <w:p w14:paraId="10C856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437" w:type="dxa"/>
            <w:vAlign w:val="center"/>
          </w:tcPr>
          <w:p w14:paraId="70ADD2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>, прямой</w:t>
            </w:r>
          </w:p>
        </w:tc>
      </w:tr>
      <w:tr w:rsidR="002039B0" w14:paraId="6815DAFC" w14:textId="77777777" w:rsidTr="002039B0">
        <w:trPr>
          <w:cantSplit/>
          <w:jc w:val="center"/>
        </w:trPr>
        <w:tc>
          <w:tcPr>
            <w:tcW w:w="2201" w:type="dxa"/>
            <w:vAlign w:val="center"/>
          </w:tcPr>
          <w:p w14:paraId="58EFE0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437" w:type="dxa"/>
            <w:vAlign w:val="center"/>
          </w:tcPr>
          <w:p w14:paraId="058C07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1F7FC438" w14:textId="77777777" w:rsidTr="002039B0">
        <w:trPr>
          <w:cantSplit/>
          <w:jc w:val="center"/>
        </w:trPr>
        <w:tc>
          <w:tcPr>
            <w:tcW w:w="2201" w:type="dxa"/>
            <w:vAlign w:val="center"/>
          </w:tcPr>
          <w:p w14:paraId="297ED6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437" w:type="dxa"/>
            <w:vAlign w:val="center"/>
          </w:tcPr>
          <w:p w14:paraId="01F7EE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61BDF410" w14:textId="77777777" w:rsidTr="002039B0">
        <w:trPr>
          <w:cantSplit/>
          <w:jc w:val="center"/>
        </w:trPr>
        <w:tc>
          <w:tcPr>
            <w:tcW w:w="2201" w:type="dxa"/>
            <w:vAlign w:val="center"/>
          </w:tcPr>
          <w:p w14:paraId="039763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437" w:type="dxa"/>
            <w:vAlign w:val="center"/>
          </w:tcPr>
          <w:p w14:paraId="61DC76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198D46C4" w14:textId="77777777" w:rsidTr="002039B0">
        <w:trPr>
          <w:cantSplit/>
          <w:jc w:val="center"/>
        </w:trPr>
        <w:tc>
          <w:tcPr>
            <w:tcW w:w="2201" w:type="dxa"/>
            <w:vAlign w:val="center"/>
          </w:tcPr>
          <w:p w14:paraId="4F4904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Репутация</w:t>
            </w:r>
          </w:p>
        </w:tc>
        <w:tc>
          <w:tcPr>
            <w:tcW w:w="7437" w:type="dxa"/>
            <w:vAlign w:val="center"/>
          </w:tcPr>
          <w:p w14:paraId="3F2C17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1A184232" w14:textId="77777777" w:rsidTr="002039B0">
        <w:trPr>
          <w:cantSplit/>
          <w:jc w:val="center"/>
        </w:trPr>
        <w:tc>
          <w:tcPr>
            <w:tcW w:w="2201" w:type="dxa"/>
            <w:vAlign w:val="center"/>
          </w:tcPr>
          <w:p w14:paraId="5BE07D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437" w:type="dxa"/>
            <w:vAlign w:val="center"/>
          </w:tcPr>
          <w:p w14:paraId="4E39CA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Около 8 </w:t>
            </w:r>
            <w:r>
              <w:rPr>
                <w:i/>
              </w:rPr>
              <w:t>у.е.</w:t>
            </w:r>
            <w:r>
              <w:t xml:space="preserve"> в месяц (24,23 </w:t>
            </w:r>
            <w:r>
              <w:rPr>
                <w:i/>
              </w:rPr>
              <w:t>BYN</w:t>
            </w:r>
            <w:r>
              <w:t>; ЛР2-3, табл. 70)</w:t>
            </w:r>
          </w:p>
        </w:tc>
      </w:tr>
      <w:tr w:rsidR="002039B0" w14:paraId="45C9A11D" w14:textId="77777777" w:rsidTr="002039B0">
        <w:trPr>
          <w:cantSplit/>
          <w:jc w:val="center"/>
        </w:trPr>
        <w:tc>
          <w:tcPr>
            <w:tcW w:w="2201" w:type="dxa"/>
            <w:vAlign w:val="center"/>
          </w:tcPr>
          <w:p w14:paraId="2FB036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437" w:type="dxa"/>
            <w:vAlign w:val="center"/>
          </w:tcPr>
          <w:p w14:paraId="161F31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holistics/dbml: </w:t>
            </w:r>
            <w:r>
              <w:t>3 708 звезд; домен зарегистрирован 08.08.2018</w:t>
            </w:r>
          </w:p>
        </w:tc>
      </w:tr>
      <w:tr w:rsidR="002039B0" w14:paraId="59B1E88C" w14:textId="77777777" w:rsidTr="002039B0">
        <w:trPr>
          <w:cantSplit/>
          <w:jc w:val="center"/>
        </w:trPr>
        <w:tc>
          <w:tcPr>
            <w:tcW w:w="2201" w:type="dxa"/>
            <w:vAlign w:val="center"/>
          </w:tcPr>
          <w:p w14:paraId="6336B2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437" w:type="dxa"/>
            <w:vAlign w:val="center"/>
          </w:tcPr>
          <w:p w14:paraId="446E61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1C340DDC" w14:textId="77777777" w:rsidTr="002039B0">
        <w:trPr>
          <w:cantSplit/>
          <w:jc w:val="center"/>
        </w:trPr>
        <w:tc>
          <w:tcPr>
            <w:tcW w:w="2201" w:type="dxa"/>
            <w:vAlign w:val="center"/>
          </w:tcPr>
          <w:p w14:paraId="193321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437" w:type="dxa"/>
            <w:vAlign w:val="center"/>
          </w:tcPr>
          <w:p w14:paraId="598D48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Специализированный </w:t>
            </w:r>
            <w:r>
              <w:rPr>
                <w:i/>
              </w:rPr>
              <w:t>ERD</w:t>
            </w:r>
            <w:r>
              <w:t>-инструмент; 2 запроса в месяц в Беларуси.</w:t>
            </w:r>
          </w:p>
        </w:tc>
      </w:tr>
    </w:tbl>
    <w:p w14:paraId="14046F44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64 – Карточка конкурента: </w:t>
      </w:r>
      <w:r>
        <w:rPr>
          <w:i/>
          <w:sz w:val="28"/>
        </w:rPr>
        <w:t>drawsql.app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15"/>
        <w:gridCol w:w="7423"/>
      </w:tblGrid>
      <w:tr w:rsidR="002039B0" w14:paraId="0EFE4EF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15" w:type="dxa"/>
            <w:vAlign w:val="center"/>
          </w:tcPr>
          <w:p w14:paraId="092D3B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423" w:type="dxa"/>
            <w:vAlign w:val="center"/>
          </w:tcPr>
          <w:p w14:paraId="2762A9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59928C9A" w14:textId="77777777" w:rsidTr="002039B0">
        <w:trPr>
          <w:cantSplit/>
          <w:jc w:val="center"/>
        </w:trPr>
        <w:tc>
          <w:tcPr>
            <w:tcW w:w="2215" w:type="dxa"/>
            <w:vAlign w:val="center"/>
          </w:tcPr>
          <w:p w14:paraId="4D294C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423" w:type="dxa"/>
            <w:vAlign w:val="center"/>
          </w:tcPr>
          <w:p w14:paraId="4467B4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drawsql.app</w:t>
            </w:r>
            <w:r>
              <w:t xml:space="preserve">; тип: </w:t>
            </w:r>
            <w:r>
              <w:rPr>
                <w:i/>
              </w:rPr>
              <w:t>ERD</w:t>
            </w:r>
            <w:r>
              <w:t>, прямой</w:t>
            </w:r>
          </w:p>
        </w:tc>
      </w:tr>
      <w:tr w:rsidR="002039B0" w14:paraId="3240BB6B" w14:textId="77777777" w:rsidTr="002039B0">
        <w:trPr>
          <w:cantSplit/>
          <w:jc w:val="center"/>
        </w:trPr>
        <w:tc>
          <w:tcPr>
            <w:tcW w:w="2215" w:type="dxa"/>
            <w:vAlign w:val="center"/>
          </w:tcPr>
          <w:p w14:paraId="6628D5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423" w:type="dxa"/>
            <w:vAlign w:val="center"/>
          </w:tcPr>
          <w:p w14:paraId="479821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>, прямой</w:t>
            </w:r>
          </w:p>
        </w:tc>
      </w:tr>
      <w:tr w:rsidR="002039B0" w14:paraId="4409AB61" w14:textId="77777777" w:rsidTr="002039B0">
        <w:trPr>
          <w:cantSplit/>
          <w:jc w:val="center"/>
        </w:trPr>
        <w:tc>
          <w:tcPr>
            <w:tcW w:w="2215" w:type="dxa"/>
            <w:vAlign w:val="center"/>
          </w:tcPr>
          <w:p w14:paraId="7862B4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423" w:type="dxa"/>
            <w:vAlign w:val="center"/>
          </w:tcPr>
          <w:p w14:paraId="7DB5D7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14:paraId="10BCD1FD" w14:textId="77777777" w:rsidTr="002039B0">
        <w:trPr>
          <w:cantSplit/>
          <w:jc w:val="center"/>
        </w:trPr>
        <w:tc>
          <w:tcPr>
            <w:tcW w:w="2215" w:type="dxa"/>
            <w:vAlign w:val="center"/>
          </w:tcPr>
          <w:p w14:paraId="420085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423" w:type="dxa"/>
            <w:vAlign w:val="center"/>
          </w:tcPr>
          <w:p w14:paraId="2903C5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35BA0B97" w14:textId="77777777" w:rsidTr="002039B0">
        <w:trPr>
          <w:cantSplit/>
          <w:jc w:val="center"/>
        </w:trPr>
        <w:tc>
          <w:tcPr>
            <w:tcW w:w="2215" w:type="dxa"/>
            <w:vAlign w:val="center"/>
          </w:tcPr>
          <w:p w14:paraId="36D08E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423" w:type="dxa"/>
            <w:vAlign w:val="center"/>
          </w:tcPr>
          <w:p w14:paraId="79F7E2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024F2684" w14:textId="77777777" w:rsidTr="002039B0">
        <w:trPr>
          <w:cantSplit/>
          <w:jc w:val="center"/>
        </w:trPr>
        <w:tc>
          <w:tcPr>
            <w:tcW w:w="2215" w:type="dxa"/>
            <w:vAlign w:val="center"/>
          </w:tcPr>
          <w:p w14:paraId="3D5B82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423" w:type="dxa"/>
            <w:vAlign w:val="center"/>
          </w:tcPr>
          <w:p w14:paraId="7AB163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1F9C3476" w14:textId="77777777" w:rsidTr="002039B0">
        <w:trPr>
          <w:cantSplit/>
          <w:jc w:val="center"/>
        </w:trPr>
        <w:tc>
          <w:tcPr>
            <w:tcW w:w="2215" w:type="dxa"/>
            <w:vAlign w:val="center"/>
          </w:tcPr>
          <w:p w14:paraId="318544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423" w:type="dxa"/>
            <w:vAlign w:val="center"/>
          </w:tcPr>
          <w:p w14:paraId="60A11B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собрано: страница тарифов не проверялась</w:t>
            </w:r>
          </w:p>
        </w:tc>
      </w:tr>
      <w:tr w:rsidR="002039B0" w14:paraId="3898A644" w14:textId="77777777" w:rsidTr="002039B0">
        <w:trPr>
          <w:cantSplit/>
          <w:jc w:val="center"/>
        </w:trPr>
        <w:tc>
          <w:tcPr>
            <w:tcW w:w="2215" w:type="dxa"/>
            <w:vAlign w:val="center"/>
          </w:tcPr>
          <w:p w14:paraId="469565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423" w:type="dxa"/>
            <w:vAlign w:val="center"/>
          </w:tcPr>
          <w:p w14:paraId="6C69F9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Домен зарегистрирован 13.05.2018; главная страница: схемы БД из </w:t>
            </w:r>
            <w:r>
              <w:rPr>
                <w:i/>
              </w:rPr>
              <w:t>SQL</w:t>
            </w:r>
          </w:p>
        </w:tc>
      </w:tr>
      <w:tr w:rsidR="002039B0" w14:paraId="22465D42" w14:textId="77777777" w:rsidTr="002039B0">
        <w:trPr>
          <w:cantSplit/>
          <w:jc w:val="center"/>
        </w:trPr>
        <w:tc>
          <w:tcPr>
            <w:tcW w:w="2215" w:type="dxa"/>
            <w:vAlign w:val="center"/>
          </w:tcPr>
          <w:p w14:paraId="532F50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423" w:type="dxa"/>
            <w:vAlign w:val="center"/>
          </w:tcPr>
          <w:p w14:paraId="5922AC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71F3BC2A" w14:textId="77777777" w:rsidTr="002039B0">
        <w:trPr>
          <w:cantSplit/>
          <w:jc w:val="center"/>
        </w:trPr>
        <w:tc>
          <w:tcPr>
            <w:tcW w:w="2215" w:type="dxa"/>
            <w:vAlign w:val="center"/>
          </w:tcPr>
          <w:p w14:paraId="007477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423" w:type="dxa"/>
            <w:vAlign w:val="center"/>
          </w:tcPr>
          <w:p w14:paraId="0F1D4B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>-инструмент; 2 запроса в месяц в Беларуси; данных о трафике нет.</w:t>
            </w:r>
          </w:p>
        </w:tc>
      </w:tr>
    </w:tbl>
    <w:p w14:paraId="2E869806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65 – Карточка конкурента: </w:t>
      </w:r>
      <w:r>
        <w:rPr>
          <w:i/>
          <w:sz w:val="28"/>
        </w:rPr>
        <w:t>eraser.io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90"/>
        <w:gridCol w:w="7748"/>
      </w:tblGrid>
      <w:tr w:rsidR="002039B0" w14:paraId="418A594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90" w:type="dxa"/>
            <w:vAlign w:val="center"/>
          </w:tcPr>
          <w:p w14:paraId="7C82EA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748" w:type="dxa"/>
            <w:vAlign w:val="center"/>
          </w:tcPr>
          <w:p w14:paraId="457200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14:paraId="520AB85C" w14:textId="77777777" w:rsidTr="002039B0">
        <w:trPr>
          <w:cantSplit/>
          <w:jc w:val="center"/>
        </w:trPr>
        <w:tc>
          <w:tcPr>
            <w:tcW w:w="1890" w:type="dxa"/>
            <w:vAlign w:val="center"/>
          </w:tcPr>
          <w:p w14:paraId="738F37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748" w:type="dxa"/>
            <w:vAlign w:val="center"/>
          </w:tcPr>
          <w:p w14:paraId="58550E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  <w:r>
              <w:t xml:space="preserve">; тип: </w:t>
            </w:r>
            <w:r>
              <w:rPr>
                <w:i/>
              </w:rPr>
              <w:t>AI</w:t>
            </w:r>
            <w:r>
              <w:t>-генерация диаграмм</w:t>
            </w:r>
          </w:p>
        </w:tc>
      </w:tr>
      <w:tr w:rsidR="002039B0" w14:paraId="251E7FC3" w14:textId="77777777" w:rsidTr="002039B0">
        <w:trPr>
          <w:cantSplit/>
          <w:jc w:val="center"/>
        </w:trPr>
        <w:tc>
          <w:tcPr>
            <w:tcW w:w="1890" w:type="dxa"/>
            <w:vAlign w:val="center"/>
          </w:tcPr>
          <w:p w14:paraId="004F95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748" w:type="dxa"/>
            <w:vAlign w:val="center"/>
          </w:tcPr>
          <w:p w14:paraId="08183E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AI</w:t>
            </w:r>
            <w:r>
              <w:t>-генерация диаграмм</w:t>
            </w:r>
          </w:p>
        </w:tc>
      </w:tr>
      <w:tr w:rsidR="002039B0" w14:paraId="08D76A83" w14:textId="77777777" w:rsidTr="002039B0">
        <w:trPr>
          <w:cantSplit/>
          <w:jc w:val="center"/>
        </w:trPr>
        <w:tc>
          <w:tcPr>
            <w:tcW w:w="1890" w:type="dxa"/>
            <w:vAlign w:val="center"/>
          </w:tcPr>
          <w:p w14:paraId="1E1820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748" w:type="dxa"/>
            <w:vAlign w:val="center"/>
          </w:tcPr>
          <w:p w14:paraId="1E99AE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>: 691 130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>, август 2026 (обновление 17.09.2026)); ЛР2-3: 678,5 тыс. (предварительный замер 17-23.09.2026, не подтвержден)</w:t>
            </w:r>
          </w:p>
        </w:tc>
      </w:tr>
      <w:tr w:rsidR="002039B0" w14:paraId="00FE0260" w14:textId="77777777" w:rsidTr="002039B0">
        <w:trPr>
          <w:cantSplit/>
          <w:jc w:val="center"/>
        </w:trPr>
        <w:tc>
          <w:tcPr>
            <w:tcW w:w="1890" w:type="dxa"/>
            <w:vAlign w:val="center"/>
          </w:tcPr>
          <w:p w14:paraId="4B1DE1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748" w:type="dxa"/>
            <w:vAlign w:val="center"/>
          </w:tcPr>
          <w:p w14:paraId="5455F7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14:paraId="60F4D8F7" w14:textId="77777777" w:rsidTr="002039B0">
        <w:trPr>
          <w:cantSplit/>
          <w:jc w:val="center"/>
        </w:trPr>
        <w:tc>
          <w:tcPr>
            <w:tcW w:w="1890" w:type="dxa"/>
            <w:vAlign w:val="center"/>
          </w:tcPr>
          <w:p w14:paraId="2BADBA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748" w:type="dxa"/>
            <w:vAlign w:val="center"/>
          </w:tcPr>
          <w:p w14:paraId="42D784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14:paraId="4634EBB7" w14:textId="77777777" w:rsidTr="002039B0">
        <w:trPr>
          <w:cantSplit/>
          <w:jc w:val="center"/>
        </w:trPr>
        <w:tc>
          <w:tcPr>
            <w:tcW w:w="1890" w:type="dxa"/>
            <w:vAlign w:val="center"/>
          </w:tcPr>
          <w:p w14:paraId="2C345E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748" w:type="dxa"/>
            <w:vAlign w:val="center"/>
          </w:tcPr>
          <w:p w14:paraId="7013E4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14:paraId="672BCD27" w14:textId="77777777" w:rsidTr="002039B0">
        <w:trPr>
          <w:cantSplit/>
          <w:jc w:val="center"/>
        </w:trPr>
        <w:tc>
          <w:tcPr>
            <w:tcW w:w="1890" w:type="dxa"/>
            <w:vAlign w:val="center"/>
          </w:tcPr>
          <w:p w14:paraId="77439F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748" w:type="dxa"/>
            <w:vAlign w:val="center"/>
          </w:tcPr>
          <w:p w14:paraId="784416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Около 15-45 </w:t>
            </w:r>
            <w:r>
              <w:rPr>
                <w:i/>
              </w:rPr>
              <w:t>у.е.</w:t>
            </w:r>
            <w:r>
              <w:t xml:space="preserve"> в месяц (45,43-136,28 </w:t>
            </w:r>
            <w:r>
              <w:rPr>
                <w:i/>
              </w:rPr>
              <w:t>BYN</w:t>
            </w:r>
            <w:r>
              <w:t>, курс 3,0285; ЛР2-3, табл. 70)</w:t>
            </w:r>
          </w:p>
        </w:tc>
      </w:tr>
      <w:tr w:rsidR="002039B0" w14:paraId="790A5BB2" w14:textId="77777777" w:rsidTr="002039B0">
        <w:trPr>
          <w:cantSplit/>
          <w:jc w:val="center"/>
        </w:trPr>
        <w:tc>
          <w:tcPr>
            <w:tcW w:w="1890" w:type="dxa"/>
            <w:vAlign w:val="center"/>
          </w:tcPr>
          <w:p w14:paraId="166A35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748" w:type="dxa"/>
            <w:vAlign w:val="center"/>
          </w:tcPr>
          <w:p w14:paraId="039EAA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 страница: </w:t>
            </w:r>
            <w:r>
              <w:rPr>
                <w:i/>
              </w:rPr>
              <w:t>AI</w:t>
            </w:r>
            <w:r>
              <w:t xml:space="preserve"> для технических диаграмм; домен зарегистрирован 03.10.2014</w:t>
            </w:r>
          </w:p>
        </w:tc>
      </w:tr>
      <w:tr w:rsidR="002039B0" w14:paraId="0C1CE063" w14:textId="77777777" w:rsidTr="002039B0">
        <w:trPr>
          <w:cantSplit/>
          <w:jc w:val="center"/>
        </w:trPr>
        <w:tc>
          <w:tcPr>
            <w:tcW w:w="1890" w:type="dxa"/>
            <w:vAlign w:val="center"/>
          </w:tcPr>
          <w:p w14:paraId="1D6CBF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748" w:type="dxa"/>
            <w:vAlign w:val="center"/>
          </w:tcPr>
          <w:p w14:paraId="70085E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14:paraId="5D999759" w14:textId="77777777" w:rsidTr="002039B0">
        <w:trPr>
          <w:cantSplit/>
          <w:jc w:val="center"/>
        </w:trPr>
        <w:tc>
          <w:tcPr>
            <w:tcW w:w="1890" w:type="dxa"/>
            <w:vAlign w:val="center"/>
          </w:tcPr>
          <w:p w14:paraId="4AD8F1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748" w:type="dxa"/>
            <w:vAlign w:val="center"/>
          </w:tcPr>
          <w:p w14:paraId="7FC257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Ближайший по функции заменитель на основе генерации (</w:t>
            </w:r>
            <w:r>
              <w:rPr>
                <w:i/>
              </w:rPr>
              <w:t>AI</w:t>
            </w:r>
            <w:r>
              <w:t xml:space="preserve">); трафик сопоставим с </w:t>
            </w:r>
            <w:r>
              <w:rPr>
                <w:i/>
              </w:rPr>
              <w:t>Creately</w:t>
            </w:r>
            <w:r>
              <w:t>; 2 запроса «</w:t>
            </w:r>
            <w:r>
              <w:rPr>
                <w:i/>
              </w:rPr>
              <w:t>eraser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>» в месяц.</w:t>
            </w:r>
          </w:p>
        </w:tc>
      </w:tr>
    </w:tbl>
    <w:p w14:paraId="68502997" w14:textId="77777777" w:rsidR="00CB4FB5" w:rsidRDefault="00CB4FB5">
      <w:pPr>
        <w:pStyle w:val="2"/>
        <w:keepNext w:val="0"/>
        <w:pageBreakBefore/>
      </w:pPr>
      <w:bookmarkStart w:id="66" w:name="_Toc242049788"/>
      <w:r>
        <w:lastRenderedPageBreak/>
        <w:t>ПРИЛОЖЕНИЕ Г</w:t>
      </w:r>
      <w:bookmarkEnd w:id="66"/>
    </w:p>
    <w:p w14:paraId="66587426" w14:textId="77777777" w:rsidR="00CB4FB5" w:rsidRDefault="00CB4FB5">
      <w:pPr>
        <w:ind w:firstLine="709"/>
        <w:jc w:val="both"/>
      </w:pPr>
      <w:r>
        <w:rPr>
          <w:sz w:val="28"/>
        </w:rPr>
        <w:t>(обязательное)</w:t>
      </w:r>
    </w:p>
    <w:p w14:paraId="6A6CBE07" w14:textId="77777777" w:rsidR="00CB4FB5" w:rsidRDefault="00CB4FB5">
      <w:pPr>
        <w:ind w:firstLine="709"/>
        <w:jc w:val="both"/>
      </w:pPr>
      <w:r>
        <w:rPr>
          <w:b/>
          <w:sz w:val="28"/>
        </w:rPr>
        <w:t>Перечень файлов работы</w:t>
      </w:r>
    </w:p>
    <w:p w14:paraId="68C305C8" w14:textId="77777777" w:rsidR="00CB4FB5" w:rsidRDefault="00CB4FB5">
      <w:pPr>
        <w:pStyle w:val="FirstParagraph"/>
        <w:keepNext/>
      </w:pPr>
      <w:r>
        <w:rPr>
          <w:sz w:val="28"/>
        </w:rPr>
        <w:t>Таблица 66 – Файлы лабораторной работы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05"/>
        <w:gridCol w:w="4533"/>
      </w:tblGrid>
      <w:tr w:rsidR="002039B0" w14:paraId="757C9E4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05" w:type="dxa"/>
            <w:vAlign w:val="center"/>
          </w:tcPr>
          <w:p w14:paraId="1CC1B1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Файл или папка</w:t>
            </w:r>
          </w:p>
        </w:tc>
        <w:tc>
          <w:tcPr>
            <w:tcW w:w="4533" w:type="dxa"/>
            <w:vAlign w:val="center"/>
          </w:tcPr>
          <w:p w14:paraId="4DC0B8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2039B0" w14:paraId="2A55F1EB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48CFEA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ОТЧЕТ_ЛР4_</w:t>
            </w:r>
            <w:r>
              <w:rPr>
                <w:i/>
              </w:rPr>
              <w:t>NotaCode.docx</w:t>
            </w:r>
          </w:p>
        </w:tc>
        <w:tc>
          <w:tcPr>
            <w:tcW w:w="4533" w:type="dxa"/>
            <w:vAlign w:val="center"/>
          </w:tcPr>
          <w:p w14:paraId="6B6F5D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Итоговый документ </w:t>
            </w:r>
            <w:r>
              <w:rPr>
                <w:i/>
              </w:rPr>
              <w:t>Word</w:t>
            </w:r>
            <w:r>
              <w:t xml:space="preserve"> по СТП БГУИР</w:t>
            </w:r>
          </w:p>
        </w:tc>
      </w:tr>
      <w:tr w:rsidR="002039B0" w14:paraId="3B3A3836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3E2EA0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Excel/ocenka_konkurencii_NotaCode.xlsx</w:t>
            </w:r>
          </w:p>
        </w:tc>
        <w:tc>
          <w:tcPr>
            <w:tcW w:w="4533" w:type="dxa"/>
            <w:vAlign w:val="center"/>
          </w:tcPr>
          <w:p w14:paraId="1DC8CB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Рабочая копия </w:t>
            </w:r>
            <w:r>
              <w:rPr>
                <w:i/>
              </w:rPr>
              <w:t>Excel</w:t>
            </w:r>
            <w:r>
              <w:t>-шаблона с исправлениями Д1–Д6; листы 02–07 заполнены частично</w:t>
            </w:r>
          </w:p>
        </w:tc>
      </w:tr>
      <w:tr w:rsidR="002039B0" w14:paraId="54976660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438B48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Python/lr4_calc.py</w:t>
            </w:r>
          </w:p>
        </w:tc>
        <w:tc>
          <w:tcPr>
            <w:tcW w:w="4533" w:type="dxa"/>
            <w:vAlign w:val="center"/>
          </w:tcPr>
          <w:p w14:paraId="5162C1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Расчеты по формулам шаблона и методик (основной расчет и вариант </w:t>
            </w:r>
            <w:r>
              <w:rPr>
                <w:i/>
              </w:rPr>
              <w:t>Word</w:t>
            </w:r>
            <w:r>
              <w:t>)</w:t>
            </w:r>
          </w:p>
        </w:tc>
      </w:tr>
      <w:tr w:rsidR="002039B0" w14:paraId="13C8F6BA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4F3F5F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Python/03_apply_to_excel.py, </w:t>
            </w:r>
            <w:r>
              <w:t>04_</w:t>
            </w:r>
            <w:r>
              <w:rPr>
                <w:i/>
              </w:rPr>
              <w:t>verify.py</w:t>
            </w:r>
          </w:p>
        </w:tc>
        <w:tc>
          <w:tcPr>
            <w:tcW w:w="4533" w:type="dxa"/>
            <w:vAlign w:val="center"/>
          </w:tcPr>
          <w:p w14:paraId="4D4CBB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Перенос данных в </w:t>
            </w:r>
            <w:r>
              <w:rPr>
                <w:i/>
              </w:rPr>
              <w:t>Excel</w:t>
            </w:r>
            <w:r>
              <w:t xml:space="preserve"> и сверка </w:t>
            </w:r>
            <w:r>
              <w:rPr>
                <w:i/>
              </w:rPr>
              <w:t>Python</w:t>
            </w:r>
            <w:r>
              <w:t xml:space="preserve"> и </w:t>
            </w:r>
            <w:r>
              <w:rPr>
                <w:i/>
              </w:rPr>
              <w:t>Excel</w:t>
            </w:r>
          </w:p>
        </w:tc>
      </w:tr>
      <w:tr w:rsidR="002039B0" w14:paraId="35DA380A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1FAE02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Python/from_prev_labs.py</w:t>
            </w:r>
          </w:p>
        </w:tc>
        <w:tc>
          <w:tcPr>
            <w:tcW w:w="4533" w:type="dxa"/>
            <w:vAlign w:val="center"/>
          </w:tcPr>
          <w:p w14:paraId="719D2D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Реестр данных, ожидаемых из ЛР1 и ЛР2-3</w:t>
            </w:r>
          </w:p>
        </w:tc>
      </w:tr>
      <w:tr w:rsidR="002039B0" w14:paraId="24D74C81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0FA4AF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Python/data/</w:t>
            </w:r>
          </w:p>
        </w:tc>
        <w:tc>
          <w:tcPr>
            <w:tcW w:w="4533" w:type="dxa"/>
            <w:vAlign w:val="center"/>
          </w:tcPr>
          <w:p w14:paraId="3BF443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Входные таблицы </w:t>
            </w:r>
            <w:r>
              <w:rPr>
                <w:i/>
              </w:rPr>
              <w:t>CSV</w:t>
            </w:r>
          </w:p>
        </w:tc>
      </w:tr>
      <w:tr w:rsidR="002039B0" w14:paraId="5AD0D858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729EB6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Рисунки/</w:t>
            </w:r>
          </w:p>
        </w:tc>
        <w:tc>
          <w:tcPr>
            <w:tcW w:w="4533" w:type="dxa"/>
            <w:vAlign w:val="center"/>
          </w:tcPr>
          <w:p w14:paraId="4DBCB0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Рисунки отчета</w:t>
            </w:r>
          </w:p>
        </w:tc>
      </w:tr>
      <w:tr w:rsidR="002039B0" w14:paraId="4F043E94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190889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Python/08_word_variant.py, </w:t>
            </w:r>
            <w:r>
              <w:rPr>
                <w:i/>
              </w:rPr>
              <w:t>results_lr4.json</w:t>
            </w:r>
          </w:p>
        </w:tc>
        <w:tc>
          <w:tcPr>
            <w:tcW w:w="4533" w:type="dxa"/>
            <w:vAlign w:val="center"/>
          </w:tcPr>
          <w:p w14:paraId="778547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Расчет варианта </w:t>
            </w:r>
            <w:r>
              <w:rPr>
                <w:i/>
              </w:rPr>
              <w:t>Word</w:t>
            </w:r>
            <w:r>
              <w:t xml:space="preserve">, матриц и сырых визитов </w:t>
            </w:r>
            <w:r>
              <w:rPr>
                <w:i/>
              </w:rPr>
              <w:t>Semrush</w:t>
            </w:r>
          </w:p>
        </w:tc>
      </w:tr>
      <w:tr w:rsidR="002039B0" w14:paraId="12CE0588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70E180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Python/07_fill_params_sources.py</w:t>
            </w:r>
          </w:p>
        </w:tc>
        <w:tc>
          <w:tcPr>
            <w:tcW w:w="4533" w:type="dxa"/>
            <w:vAlign w:val="center"/>
          </w:tcPr>
          <w:p w14:paraId="1613DB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Название рынка, период, даты обращения в </w:t>
            </w:r>
            <w:r>
              <w:rPr>
                <w:i/>
              </w:rPr>
              <w:t>Excel</w:t>
            </w:r>
          </w:p>
        </w:tc>
      </w:tr>
      <w:tr w:rsidR="002039B0" w14:paraId="7E678DFF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04B6F4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Python/assumptions.py</w:t>
            </w:r>
          </w:p>
        </w:tc>
        <w:tc>
          <w:tcPr>
            <w:tcW w:w="4533" w:type="dxa"/>
            <w:vAlign w:val="center"/>
          </w:tcPr>
          <w:p w14:paraId="79CE67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Единый журнал допущений (сверка с ЛР2-3)</w:t>
            </w:r>
          </w:p>
        </w:tc>
      </w:tr>
      <w:tr w:rsidR="002039B0" w14:paraId="530495DB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65BF60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Python/cards_data.py</w:t>
            </w:r>
          </w:p>
        </w:tc>
        <w:tc>
          <w:tcPr>
            <w:tcW w:w="4533" w:type="dxa"/>
            <w:vAlign w:val="center"/>
          </w:tcPr>
          <w:p w14:paraId="79E7F7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Данные карточек конкурентов</w:t>
            </w:r>
          </w:p>
        </w:tc>
      </w:tr>
      <w:tr w:rsidR="002039B0" w14:paraId="728ABD6E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71F5E3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Материалы_собранные/</w:t>
            </w:r>
          </w:p>
        </w:tc>
        <w:tc>
          <w:tcPr>
            <w:tcW w:w="4533" w:type="dxa"/>
            <w:vAlign w:val="center"/>
          </w:tcPr>
          <w:p w14:paraId="01248E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Исходные выгрузки: </w:t>
            </w:r>
            <w:r>
              <w:rPr>
                <w:i/>
              </w:rPr>
              <w:t>Semrush</w:t>
            </w:r>
            <w:r>
              <w:t xml:space="preserve">, Вордстат, </w:t>
            </w: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Trustpilot</w:t>
            </w:r>
            <w:r>
              <w:t xml:space="preserve">, </w:t>
            </w:r>
            <w:r>
              <w:rPr>
                <w:i/>
              </w:rPr>
              <w:t>RDAP</w:t>
            </w:r>
            <w:r>
              <w:t>, страницы сайтов, журнал закрытых источников</w:t>
            </w:r>
          </w:p>
        </w:tc>
      </w:tr>
      <w:tr w:rsidR="002039B0" w14:paraId="56B4E31B" w14:textId="77777777" w:rsidTr="002039B0">
        <w:trPr>
          <w:cantSplit/>
          <w:jc w:val="center"/>
        </w:trPr>
        <w:tc>
          <w:tcPr>
            <w:tcW w:w="5105" w:type="dxa"/>
            <w:vAlign w:val="center"/>
          </w:tcPr>
          <w:p w14:paraId="4F9227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Скриншоты/</w:t>
            </w:r>
          </w:p>
        </w:tc>
        <w:tc>
          <w:tcPr>
            <w:tcW w:w="4533" w:type="dxa"/>
            <w:vAlign w:val="center"/>
          </w:tcPr>
          <w:p w14:paraId="350D34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Снимки экрана: отказ </w:t>
            </w:r>
            <w:r>
              <w:rPr>
                <w:i/>
              </w:rPr>
              <w:t>Similarweb</w:t>
            </w:r>
            <w:r>
              <w:t xml:space="preserve"> (403), Вордстат</w:t>
            </w:r>
          </w:p>
        </w:tc>
      </w:tr>
    </w:tbl>
    <w:p w14:paraId="74796FAD" w14:textId="77777777" w:rsidR="00CB4FB5" w:rsidRDefault="00CB4FB5"/>
    <w:p w14:paraId="71BE3D20" w14:textId="77777777" w:rsidR="00FA781D" w:rsidRDefault="00CB4FB5">
      <w:pPr>
        <w:pStyle w:val="1"/>
        <w:pageBreakBefore/>
      </w:pPr>
      <w:bookmarkStart w:id="67" w:name="_Toc242049789"/>
      <w:r>
        <w:lastRenderedPageBreak/>
        <w:t>ЛАБОРАТОРНАЯ РАБОТА №5. АНАЛИЗ КОНКУРЕНТОВ ПО САЙТАМ, МОДЕЛЯМ ЛЕВИТТА И КАНО</w:t>
      </w:r>
      <w:bookmarkEnd w:id="67"/>
    </w:p>
    <w:p w14:paraId="2A3BE971" w14:textId="77777777" w:rsidR="00CB4FB5" w:rsidRDefault="00CB4FB5">
      <w:pPr>
        <w:pStyle w:val="2"/>
        <w:pageBreakBefore/>
      </w:pPr>
      <w:bookmarkStart w:id="68" w:name="_Toc242049790"/>
      <w:r>
        <w:lastRenderedPageBreak/>
        <w:t>1 ЦЕЛЬ РАБОТЫ</w:t>
      </w:r>
      <w:bookmarkEnd w:id="68"/>
    </w:p>
    <w:p w14:paraId="57774E6B" w14:textId="77777777" w:rsidR="00CB4FB5" w:rsidRDefault="00CB4FB5">
      <w:pPr>
        <w:pStyle w:val="FirstParagraph"/>
      </w:pPr>
      <w:r>
        <w:rPr>
          <w:sz w:val="28"/>
        </w:rPr>
        <w:t xml:space="preserve">По открытым данным сайтов и независимых площадок составить и классифицировать конкурентное поле проекта </w:t>
      </w:r>
      <w:r>
        <w:rPr>
          <w:i/>
          <w:sz w:val="28"/>
        </w:rPr>
        <w:t>NotaCode</w:t>
      </w:r>
      <w:r>
        <w:rPr>
          <w:sz w:val="28"/>
        </w:rPr>
        <w:t xml:space="preserve"> по уровням конкуренции, определить рыночный стандарт цифрового товара по моделям Левитта и Кано и реконструировать бизнес-модели конкурентов [1–3].</w:t>
      </w:r>
    </w:p>
    <w:p w14:paraId="17084BD2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Задачи работы: описать объект анализа; сформировать реестр компаний и оценить их по десяти критериям шаблона; сформировать выборку конкурентов для анализа цифрового товара и бизнес-модели; разложить признаки товара по уровням Левитта; классифицировать требования по Кано; рассчитать доли конкурентов для рыночного стандарта; восстановить блоки бизнес-модели и практики монетизации; сформулировать выводы для собственного товара и модели.</w:t>
      </w:r>
    </w:p>
    <w:p w14:paraId="34516ED0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Проект: </w:t>
      </w:r>
      <w:r>
        <w:rPr>
          <w:i/>
          <w:sz w:val="28"/>
        </w:rPr>
        <w:t>NotaCode</w:t>
      </w:r>
      <w:r>
        <w:rPr>
          <w:sz w:val="28"/>
        </w:rPr>
        <w:t xml:space="preserve"> –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 для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; тарифная модель </w:t>
      </w:r>
      <w:r>
        <w:rPr>
          <w:i/>
          <w:sz w:val="28"/>
        </w:rPr>
        <w:t>freemium</w:t>
      </w:r>
      <w:r>
        <w:rPr>
          <w:sz w:val="28"/>
        </w:rPr>
        <w:t xml:space="preserve"> – </w:t>
      </w:r>
      <w:r>
        <w:rPr>
          <w:i/>
          <w:sz w:val="28"/>
        </w:rPr>
        <w:t>Free</w:t>
      </w:r>
      <w:r>
        <w:rPr>
          <w:sz w:val="28"/>
        </w:rPr>
        <w:t xml:space="preserve"> и </w:t>
      </w:r>
      <w:r>
        <w:rPr>
          <w:i/>
          <w:sz w:val="28"/>
        </w:rPr>
        <w:t>Pro</w:t>
      </w:r>
      <w:r>
        <w:rPr>
          <w:sz w:val="28"/>
        </w:rPr>
        <w:t xml:space="preserve"> за 40 </w:t>
      </w:r>
      <w:r>
        <w:rPr>
          <w:i/>
          <w:sz w:val="28"/>
        </w:rPr>
        <w:t>у.е.</w:t>
      </w:r>
      <w:r>
        <w:rPr>
          <w:sz w:val="28"/>
        </w:rPr>
        <w:t xml:space="preserve"> в год (48 </w:t>
      </w:r>
      <w:r>
        <w:rPr>
          <w:i/>
          <w:sz w:val="28"/>
        </w:rPr>
        <w:t>у.е.</w:t>
      </w:r>
      <w:r>
        <w:rPr>
          <w:sz w:val="28"/>
        </w:rPr>
        <w:t xml:space="preserve"> в год при цене 4 </w:t>
      </w:r>
      <w:r>
        <w:rPr>
          <w:i/>
          <w:sz w:val="28"/>
        </w:rPr>
        <w:t>у.е.</w:t>
      </w:r>
      <w:r>
        <w:rPr>
          <w:sz w:val="28"/>
        </w:rPr>
        <w:t xml:space="preserve"> в месяц, 4 × 12). Продукт находится до выпуска минимальной версии, собственных данных нет.</w:t>
      </w:r>
    </w:p>
    <w:p w14:paraId="3314EBE4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Конкурентная группа и данные </w:t>
      </w:r>
      <w:r>
        <w:rPr>
          <w:i/>
          <w:sz w:val="28"/>
        </w:rPr>
        <w:t>Similarweb</w:t>
      </w:r>
      <w:r>
        <w:rPr>
          <w:sz w:val="28"/>
        </w:rPr>
        <w:t xml:space="preserve">, Вордстат, </w:t>
      </w:r>
      <w:r>
        <w:rPr>
          <w:i/>
          <w:sz w:val="28"/>
        </w:rPr>
        <w:t>GitHub</w:t>
      </w:r>
      <w:r>
        <w:rPr>
          <w:sz w:val="28"/>
        </w:rPr>
        <w:t>, отзывов взяты из ЛР1–ЛР4 (снимок 30.09.2026) [4–8]; страницы конкурентов (главные, тарифы, документация, интеграции, шаблоны, безопасность) просмотрены 01.10.2026 [9].</w:t>
      </w:r>
    </w:p>
    <w:p w14:paraId="44AA6ADC" w14:textId="77777777" w:rsidR="00CB4FB5" w:rsidRDefault="00CB4FB5">
      <w:pPr>
        <w:pStyle w:val="2"/>
        <w:pageBreakBefore/>
      </w:pPr>
      <w:bookmarkStart w:id="69" w:name="_Toc242049791"/>
      <w:r>
        <w:lastRenderedPageBreak/>
        <w:t>2 ХОД РАБОТЫ</w:t>
      </w:r>
      <w:bookmarkEnd w:id="69"/>
    </w:p>
    <w:p w14:paraId="58D25C60" w14:textId="77777777" w:rsidR="00CB4FB5" w:rsidRDefault="00CB4FB5">
      <w:pPr>
        <w:pStyle w:val="3"/>
        <w:ind w:firstLine="709"/>
      </w:pPr>
      <w:bookmarkStart w:id="70" w:name="_Toc242049792"/>
      <w:r>
        <w:t>2.1 Исходные материалы и порядок работы</w:t>
      </w:r>
      <w:bookmarkEnd w:id="70"/>
    </w:p>
    <w:p w14:paraId="192EC2A4" w14:textId="77777777" w:rsidR="00CB4FB5" w:rsidRDefault="00CB4FB5">
      <w:pPr>
        <w:pStyle w:val="FirstParagraph"/>
      </w:pPr>
      <w:r>
        <w:rPr>
          <w:sz w:val="28"/>
        </w:rPr>
        <w:t xml:space="preserve">Работа выполнена по трем методикам и трем </w:t>
      </w:r>
      <w:r>
        <w:rPr>
          <w:i/>
          <w:sz w:val="28"/>
        </w:rPr>
        <w:t>Excel</w:t>
      </w:r>
      <w:r>
        <w:rPr>
          <w:sz w:val="28"/>
        </w:rPr>
        <w:t>-шаблонам [1–3]. Расчеты ведутся в рабочих копиях шаблонов; найденные дефекты шаблонов исправлены и описаны в разделе 2.5.</w:t>
      </w:r>
    </w:p>
    <w:p w14:paraId="31EDD968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 – Соответствие частей работы методикам и рабочим книгам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988"/>
        <w:gridCol w:w="3625"/>
        <w:gridCol w:w="3375"/>
      </w:tblGrid>
      <w:tr w:rsidR="00A71109" w14:paraId="5F94E78F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0CBA3D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Часть</w:t>
            </w:r>
          </w:p>
        </w:tc>
        <w:tc>
          <w:tcPr>
            <w:tcW w:w="1988" w:type="dxa"/>
            <w:vAlign w:val="center"/>
          </w:tcPr>
          <w:p w14:paraId="5FDEE5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Методика</w:t>
            </w:r>
          </w:p>
        </w:tc>
        <w:tc>
          <w:tcPr>
            <w:tcW w:w="3625" w:type="dxa"/>
            <w:vAlign w:val="center"/>
          </w:tcPr>
          <w:p w14:paraId="0510C2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Рабочая книга</w:t>
            </w:r>
          </w:p>
        </w:tc>
        <w:tc>
          <w:tcPr>
            <w:tcW w:w="3375" w:type="dxa"/>
            <w:vAlign w:val="center"/>
          </w:tcPr>
          <w:p w14:paraId="6F0CF8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</w:tr>
      <w:tr w:rsidR="00A71109" w14:paraId="4F156DB9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6E8434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</w:p>
        </w:tc>
        <w:tc>
          <w:tcPr>
            <w:tcW w:w="1988" w:type="dxa"/>
            <w:vAlign w:val="center"/>
          </w:tcPr>
          <w:p w14:paraId="60EDBD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Классификация компаний по уровням конкуренции</w:t>
            </w:r>
          </w:p>
        </w:tc>
        <w:tc>
          <w:tcPr>
            <w:tcW w:w="3625" w:type="dxa"/>
            <w:vAlign w:val="center"/>
          </w:tcPr>
          <w:p w14:paraId="1B8924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Excel/klassifikaciya_urovni_konkurencii_NotaCode.xlsx</w:t>
            </w:r>
          </w:p>
        </w:tc>
        <w:tc>
          <w:tcPr>
            <w:tcW w:w="3375" w:type="dxa"/>
            <w:vAlign w:val="center"/>
          </w:tcPr>
          <w:p w14:paraId="774C8E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Реестр из 22 компаний, оценка по критериям </w:t>
            </w:r>
            <w:r>
              <w:rPr>
                <w:i/>
              </w:rPr>
              <w:t>C1</w:t>
            </w:r>
            <w:r>
              <w:t>–</w:t>
            </w:r>
            <w:r>
              <w:rPr>
                <w:i/>
              </w:rPr>
              <w:t>C10</w:t>
            </w:r>
            <w:r>
              <w:t>, уровни, карта близости</w:t>
            </w:r>
          </w:p>
        </w:tc>
      </w:tr>
      <w:tr w:rsidR="00A71109" w14:paraId="6BCB9FD5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041F43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</w:t>
            </w:r>
          </w:p>
        </w:tc>
        <w:tc>
          <w:tcPr>
            <w:tcW w:w="1988" w:type="dxa"/>
            <w:vAlign w:val="center"/>
          </w:tcPr>
          <w:p w14:paraId="3E7BB0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Анализ по сайтам: цифровой товар, модели Левитта и Кано</w:t>
            </w:r>
          </w:p>
        </w:tc>
        <w:tc>
          <w:tcPr>
            <w:tcW w:w="3625" w:type="dxa"/>
            <w:vAlign w:val="center"/>
          </w:tcPr>
          <w:p w14:paraId="2A3E87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Excel/analiz_konkurentov_Levitt_Kano_NotaCode.xlsx</w:t>
            </w:r>
          </w:p>
        </w:tc>
        <w:tc>
          <w:tcPr>
            <w:tcW w:w="3375" w:type="dxa"/>
            <w:vAlign w:val="center"/>
          </w:tcPr>
          <w:p w14:paraId="3BE218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Выборка из 8 конкурентов, карта сайтов (40 записей), 153 признаков по Левитту, 33 требований по Кано, рыночный стандарт, сравнение по 25 критериям</w:t>
            </w:r>
          </w:p>
        </w:tc>
      </w:tr>
      <w:tr w:rsidR="00A71109" w14:paraId="46505FC2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7DBFA8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</w:t>
            </w:r>
          </w:p>
        </w:tc>
        <w:tc>
          <w:tcPr>
            <w:tcW w:w="1988" w:type="dxa"/>
            <w:vAlign w:val="center"/>
          </w:tcPr>
          <w:p w14:paraId="3CAAC6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Анализ бизнес-модели конкурентов по сайтам</w:t>
            </w:r>
          </w:p>
        </w:tc>
        <w:tc>
          <w:tcPr>
            <w:tcW w:w="3625" w:type="dxa"/>
            <w:vAlign w:val="center"/>
          </w:tcPr>
          <w:p w14:paraId="7E8F4C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Excel/analiz_biznes_modeli_konkurentov_NotaCode.xlsx</w:t>
            </w:r>
          </w:p>
        </w:tc>
        <w:tc>
          <w:tcPr>
            <w:tcW w:w="3375" w:type="dxa"/>
            <w:vAlign w:val="center"/>
          </w:tcPr>
          <w:p w14:paraId="5A63EB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145 фактов сайтов, 12 блоков бизнес-модели, монетизация, каналы, стандарт бизнес-модели, рейтинг</w:t>
            </w:r>
          </w:p>
        </w:tc>
      </w:tr>
    </w:tbl>
    <w:p w14:paraId="14765FA9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Шкала шаблона классификации отличается от шкалы методики (десять критериев со шкалой 0–5 и пять уровней вместо восьми критериев 0–4 и семи уровней); в работе применена шкала шаблона, определения уровней и правила корректировки взяты из методики [1]. Оценки по шкалам – экспертные; правила начисления записаны в журналах книг. Для частей </w:t>
      </w:r>
      <w:r>
        <w:rPr>
          <w:i/>
          <w:sz w:val="28"/>
        </w:rPr>
        <w:t>B</w:t>
      </w:r>
      <w:r>
        <w:rPr>
          <w:sz w:val="28"/>
        </w:rPr>
        <w:t xml:space="preserve"> и </w:t>
      </w:r>
      <w:r>
        <w:rPr>
          <w:i/>
          <w:sz w:val="28"/>
        </w:rPr>
        <w:t>C</w:t>
      </w:r>
      <w:r>
        <w:rPr>
          <w:sz w:val="28"/>
        </w:rPr>
        <w:t xml:space="preserve"> принято правило: признак засчитывается, если он найден на просмотренных страницах; отсутствие на просмотренных страницах не доказывает отсутствия у продукта, поэтому доли конкурентов могут быть занижены.</w:t>
      </w:r>
    </w:p>
    <w:p w14:paraId="1C408321" w14:textId="77777777" w:rsidR="00CB4FB5" w:rsidRDefault="00CB4FB5">
      <w:pPr>
        <w:pStyle w:val="3"/>
        <w:ind w:firstLine="709"/>
      </w:pPr>
      <w:bookmarkStart w:id="71" w:name="_Toc242049793"/>
      <w:r>
        <w:t xml:space="preserve">2.2 Часть </w:t>
      </w:r>
      <w:r>
        <w:rPr>
          <w:i/>
          <w:iCs/>
        </w:rPr>
        <w:t xml:space="preserve">A. </w:t>
      </w:r>
      <w:r>
        <w:t>Классификация компаний по уровням конкуренции</w:t>
      </w:r>
      <w:bookmarkEnd w:id="71"/>
    </w:p>
    <w:p w14:paraId="71F34D52" w14:textId="77777777" w:rsidR="00CB4FB5" w:rsidRDefault="00CB4FB5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1DEA35CE" w14:textId="77777777" w:rsidR="00CB4FB5" w:rsidRDefault="00CB4FB5">
      <w:pPr>
        <w:pStyle w:val="4"/>
        <w:ind w:firstLine="709"/>
      </w:pPr>
      <w:r>
        <w:t>2.2.1 Объект анализа</w:t>
      </w:r>
    </w:p>
    <w:p w14:paraId="3D1EF2C8" w14:textId="77777777" w:rsidR="00CB4FB5" w:rsidRDefault="00CB4FB5">
      <w:pPr>
        <w:pStyle w:val="FirstParagraph"/>
        <w:keepNext/>
      </w:pPr>
      <w:r>
        <w:rPr>
          <w:sz w:val="28"/>
        </w:rPr>
        <w:t>Таблица 2 – Описание объекта анализа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54"/>
        <w:gridCol w:w="7084"/>
      </w:tblGrid>
      <w:tr w:rsidR="00A71109" w14:paraId="71017152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54" w:type="dxa"/>
            <w:vAlign w:val="center"/>
          </w:tcPr>
          <w:p w14:paraId="6754BF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084" w:type="dxa"/>
            <w:vAlign w:val="center"/>
          </w:tcPr>
          <w:p w14:paraId="394040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A71109" w14:paraId="2624CBCD" w14:textId="77777777" w:rsidTr="00A71109">
        <w:trPr>
          <w:cantSplit/>
          <w:jc w:val="center"/>
        </w:trPr>
        <w:tc>
          <w:tcPr>
            <w:tcW w:w="2554" w:type="dxa"/>
            <w:vAlign w:val="center"/>
          </w:tcPr>
          <w:p w14:paraId="5F6559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Объект</w:t>
            </w:r>
          </w:p>
        </w:tc>
        <w:tc>
          <w:tcPr>
            <w:tcW w:w="7084" w:type="dxa"/>
            <w:vAlign w:val="center"/>
          </w:tcPr>
          <w:p w14:paraId="4E3A1A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NotaCode</w:t>
            </w:r>
            <w:r>
              <w:t xml:space="preserve"> – веб-</w:t>
            </w:r>
            <w:r>
              <w:rPr>
                <w:i/>
              </w:rPr>
              <w:t>IDE</w:t>
            </w:r>
            <w:r>
              <w:t xml:space="preserve"> «диаграммы как код»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)</w:t>
            </w:r>
          </w:p>
        </w:tc>
      </w:tr>
      <w:tr w:rsidR="00A71109" w14:paraId="0F4F51C8" w14:textId="77777777" w:rsidTr="00A71109">
        <w:trPr>
          <w:cantSplit/>
          <w:jc w:val="center"/>
        </w:trPr>
        <w:tc>
          <w:tcPr>
            <w:tcW w:w="2554" w:type="dxa"/>
            <w:vAlign w:val="center"/>
          </w:tcPr>
          <w:p w14:paraId="6CAB50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Потребительская задача</w:t>
            </w:r>
          </w:p>
        </w:tc>
        <w:tc>
          <w:tcPr>
            <w:tcW w:w="7084" w:type="dxa"/>
            <w:vAlign w:val="center"/>
          </w:tcPr>
          <w:p w14:paraId="033E7D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Быстро строить и проверять диаграммы формальных нотаций из текстового описания</w:t>
            </w:r>
          </w:p>
        </w:tc>
      </w:tr>
      <w:tr w:rsidR="00A71109" w14:paraId="0B80D74E" w14:textId="77777777" w:rsidTr="00A71109">
        <w:trPr>
          <w:cantSplit/>
          <w:jc w:val="center"/>
        </w:trPr>
        <w:tc>
          <w:tcPr>
            <w:tcW w:w="2554" w:type="dxa"/>
            <w:vAlign w:val="center"/>
          </w:tcPr>
          <w:p w14:paraId="710130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7084" w:type="dxa"/>
            <w:vAlign w:val="center"/>
          </w:tcPr>
          <w:p w14:paraId="55A08E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 (</w:t>
            </w:r>
            <w:r>
              <w:rPr>
                <w:i/>
              </w:rPr>
              <w:t>Free</w:t>
            </w:r>
            <w:r>
              <w:t>), аналитики и разработчики ПО (</w:t>
            </w:r>
            <w:r>
              <w:rPr>
                <w:i/>
              </w:rPr>
              <w:t>Pro</w:t>
            </w:r>
            <w:r>
              <w:t>)</w:t>
            </w:r>
          </w:p>
        </w:tc>
      </w:tr>
      <w:tr w:rsidR="00A71109" w14:paraId="4675B40A" w14:textId="77777777" w:rsidTr="00A71109">
        <w:trPr>
          <w:cantSplit/>
          <w:jc w:val="center"/>
        </w:trPr>
        <w:tc>
          <w:tcPr>
            <w:tcW w:w="2554" w:type="dxa"/>
            <w:vAlign w:val="center"/>
          </w:tcPr>
          <w:p w14:paraId="68D073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 и язык</w:t>
            </w:r>
          </w:p>
        </w:tc>
        <w:tc>
          <w:tcPr>
            <w:tcW w:w="7084" w:type="dxa"/>
            <w:vAlign w:val="center"/>
          </w:tcPr>
          <w:p w14:paraId="1FFCF5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Беларусь; расширение на Россию и СНГ; русский и английский языки</w:t>
            </w:r>
          </w:p>
        </w:tc>
      </w:tr>
      <w:tr w:rsidR="00A71109" w14:paraId="02F63623" w14:textId="77777777" w:rsidTr="00A71109">
        <w:trPr>
          <w:cantSplit/>
          <w:jc w:val="center"/>
        </w:trPr>
        <w:tc>
          <w:tcPr>
            <w:tcW w:w="2554" w:type="dxa"/>
            <w:vAlign w:val="center"/>
          </w:tcPr>
          <w:p w14:paraId="2C88C8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Ценовой диапазон</w:t>
            </w:r>
          </w:p>
        </w:tc>
        <w:tc>
          <w:tcPr>
            <w:tcW w:w="7084" w:type="dxa"/>
            <w:vAlign w:val="center"/>
          </w:tcPr>
          <w:p w14:paraId="16778A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; </w:t>
            </w:r>
            <w:r>
              <w:rPr>
                <w:i/>
              </w:rPr>
              <w:t>Pro</w:t>
            </w:r>
            <w:r>
              <w:t xml:space="preserve"> 40 </w:t>
            </w:r>
            <w:r>
              <w:rPr>
                <w:i/>
              </w:rPr>
              <w:t>у.е.</w:t>
            </w:r>
            <w:r>
              <w:t xml:space="preserve"> в год (48 </w:t>
            </w:r>
            <w:r>
              <w:rPr>
                <w:i/>
              </w:rPr>
              <w:t>у.е.</w:t>
            </w:r>
            <w:r>
              <w:t xml:space="preserve"> в год при 4 × 12)</w:t>
            </w:r>
          </w:p>
        </w:tc>
      </w:tr>
      <w:tr w:rsidR="00A71109" w14:paraId="3DDBF38E" w14:textId="77777777" w:rsidTr="00A71109">
        <w:trPr>
          <w:cantSplit/>
          <w:jc w:val="center"/>
        </w:trPr>
        <w:tc>
          <w:tcPr>
            <w:tcW w:w="2554" w:type="dxa"/>
            <w:vAlign w:val="center"/>
          </w:tcPr>
          <w:p w14:paraId="3A8794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Ключевой результат</w:t>
            </w:r>
          </w:p>
        </w:tc>
        <w:tc>
          <w:tcPr>
            <w:tcW w:w="7084" w:type="dxa"/>
            <w:vAlign w:val="center"/>
          </w:tcPr>
          <w:p w14:paraId="7E4BD2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Корректная диаграмма в выбранной нотации, экспортируемая в документ</w:t>
            </w:r>
          </w:p>
        </w:tc>
      </w:tr>
    </w:tbl>
    <w:p w14:paraId="3A1B67AD" w14:textId="77777777" w:rsidR="00CB4FB5" w:rsidRDefault="00CB4FB5">
      <w:pPr>
        <w:pStyle w:val="4"/>
        <w:ind w:firstLine="709"/>
      </w:pPr>
      <w:r>
        <w:t>2.2.2 Реестр компаний и источники обнаружения</w:t>
      </w:r>
    </w:p>
    <w:p w14:paraId="48653090" w14:textId="77777777" w:rsidR="00CB4FB5" w:rsidRDefault="00CB4FB5">
      <w:pPr>
        <w:pStyle w:val="FirstParagraph"/>
      </w:pPr>
      <w:r>
        <w:rPr>
          <w:sz w:val="28"/>
        </w:rPr>
        <w:t xml:space="preserve">В реестр внесено 22 компаний: 20 кандидатов конкурентной группы ЛР4, </w:t>
      </w:r>
      <w:r>
        <w:rPr>
          <w:i/>
          <w:sz w:val="28"/>
        </w:rPr>
        <w:t>Whimsical</w:t>
      </w:r>
      <w:r>
        <w:rPr>
          <w:sz w:val="28"/>
        </w:rPr>
        <w:t xml:space="preserve"> (ЛР2-3) и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 xml:space="preserve">. Источники обнаружения – таблица кандидатов ЛР4, прямые конкуренты и заменители ЛР1, поисковые запросы </w:t>
      </w:r>
      <w:r>
        <w:rPr>
          <w:sz w:val="28"/>
        </w:rPr>
        <w:lastRenderedPageBreak/>
        <w:t xml:space="preserve">Вордстата; для каждой компании на листе «02_Доказательства» записаны </w:t>
      </w:r>
      <w:r>
        <w:rPr>
          <w:i/>
          <w:sz w:val="28"/>
        </w:rPr>
        <w:t>URL</w:t>
      </w:r>
      <w:r>
        <w:rPr>
          <w:sz w:val="28"/>
        </w:rPr>
        <w:t>, факт, сила и достоверность сигнала. Рекламные библиотеки и выдача поиска не проверялись (доступ закрыт).</w:t>
      </w:r>
    </w:p>
    <w:p w14:paraId="6D04E08C" w14:textId="77777777" w:rsidR="00CB4FB5" w:rsidRDefault="00CB4FB5">
      <w:pPr>
        <w:pStyle w:val="4"/>
        <w:ind w:firstLine="709"/>
      </w:pPr>
      <w:r>
        <w:t>2.2.3 Оценка по критериям и итоговые уровни</w:t>
      </w:r>
    </w:p>
    <w:p w14:paraId="6F274BB3" w14:textId="77777777" w:rsidR="00CB4FB5" w:rsidRDefault="00CB4FB5">
      <w:pPr>
        <w:pStyle w:val="FirstParagraph"/>
      </w:pPr>
      <w:r>
        <w:rPr>
          <w:sz w:val="28"/>
        </w:rPr>
        <w:t xml:space="preserve">Взвешенный балл – сумма произведений баллов </w:t>
      </w:r>
      <w:r>
        <w:rPr>
          <w:i/>
          <w:sz w:val="28"/>
        </w:rPr>
        <w:t>C1</w:t>
      </w:r>
      <w:r>
        <w:rPr>
          <w:sz w:val="28"/>
        </w:rPr>
        <w:t>–</w:t>
      </w:r>
      <w:r>
        <w:rPr>
          <w:i/>
          <w:sz w:val="28"/>
        </w:rPr>
        <w:t>C10</w:t>
      </w:r>
      <w:r>
        <w:rPr>
          <w:sz w:val="28"/>
        </w:rPr>
        <w:t xml:space="preserve"> на веса, деленная на сумму весов (шкала 0–5). Баллы – экспертная оценка по данным ЛР1–ЛР4 и страницам конкурентов; правила начисления по каждому критерию записаны на листе «09_Журнал» рабочей книги.</w:t>
      </w:r>
    </w:p>
    <w:p w14:paraId="51900125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3 – Распределение компаний по уровням конкуренции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34"/>
        <w:gridCol w:w="1041"/>
        <w:gridCol w:w="5963"/>
      </w:tblGrid>
      <w:tr w:rsidR="00A71109" w14:paraId="37356DF0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34" w:type="dxa"/>
            <w:vAlign w:val="center"/>
          </w:tcPr>
          <w:p w14:paraId="1C88D0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1041" w:type="dxa"/>
            <w:vAlign w:val="center"/>
          </w:tcPr>
          <w:p w14:paraId="47B9FC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Компаний</w:t>
            </w:r>
          </w:p>
        </w:tc>
        <w:tc>
          <w:tcPr>
            <w:tcW w:w="5963" w:type="dxa"/>
            <w:vAlign w:val="center"/>
          </w:tcPr>
          <w:p w14:paraId="452BAA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Компании (взвешенный балл)</w:t>
            </w:r>
          </w:p>
        </w:tc>
      </w:tr>
      <w:tr w:rsidR="00A71109" w14:paraId="5CDE068C" w14:textId="77777777" w:rsidTr="00A71109">
        <w:trPr>
          <w:cantSplit/>
          <w:jc w:val="center"/>
        </w:trPr>
        <w:tc>
          <w:tcPr>
            <w:tcW w:w="2634" w:type="dxa"/>
            <w:vAlign w:val="center"/>
          </w:tcPr>
          <w:p w14:paraId="17C76A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Прямой конкурент</w:t>
            </w:r>
          </w:p>
        </w:tc>
        <w:tc>
          <w:tcPr>
            <w:tcW w:w="1041" w:type="dxa"/>
            <w:vAlign w:val="center"/>
          </w:tcPr>
          <w:p w14:paraId="5846DF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963" w:type="dxa"/>
            <w:vAlign w:val="center"/>
          </w:tcPr>
          <w:p w14:paraId="32009E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(4,1)</w:t>
            </w:r>
          </w:p>
        </w:tc>
      </w:tr>
      <w:tr w:rsidR="00A71109" w14:paraId="25C2BCAD" w14:textId="77777777" w:rsidTr="00A71109">
        <w:trPr>
          <w:cantSplit/>
          <w:jc w:val="center"/>
        </w:trPr>
        <w:tc>
          <w:tcPr>
            <w:tcW w:w="2634" w:type="dxa"/>
            <w:vAlign w:val="center"/>
          </w:tcPr>
          <w:p w14:paraId="4CAE0C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Близкий альтернативный конкурент</w:t>
            </w:r>
          </w:p>
        </w:tc>
        <w:tc>
          <w:tcPr>
            <w:tcW w:w="1041" w:type="dxa"/>
            <w:vAlign w:val="center"/>
          </w:tcPr>
          <w:p w14:paraId="4C314D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963" w:type="dxa"/>
            <w:vAlign w:val="center"/>
          </w:tcPr>
          <w:p w14:paraId="1A6813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(4,07); </w:t>
            </w:r>
            <w:r>
              <w:rPr>
                <w:i/>
              </w:rPr>
              <w:t>PlantText</w:t>
            </w:r>
            <w:r>
              <w:t xml:space="preserve"> (3,72);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(3,71);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(3,63)</w:t>
            </w:r>
          </w:p>
        </w:tc>
      </w:tr>
      <w:tr w:rsidR="00A71109" w14:paraId="3BDF80A2" w14:textId="77777777" w:rsidTr="00A71109">
        <w:trPr>
          <w:cantSplit/>
          <w:jc w:val="center"/>
        </w:trPr>
        <w:tc>
          <w:tcPr>
            <w:tcW w:w="2634" w:type="dxa"/>
            <w:vAlign w:val="center"/>
          </w:tcPr>
          <w:p w14:paraId="3ACCF2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  <w:tc>
          <w:tcPr>
            <w:tcW w:w="1041" w:type="dxa"/>
            <w:vAlign w:val="center"/>
          </w:tcPr>
          <w:p w14:paraId="636D73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5963" w:type="dxa"/>
            <w:vAlign w:val="center"/>
          </w:tcPr>
          <w:p w14:paraId="7907D0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(3,24); </w:t>
            </w:r>
            <w:r>
              <w:rPr>
                <w:i/>
              </w:rPr>
              <w:t>Lucidchart</w:t>
            </w:r>
            <w:r>
              <w:t xml:space="preserve"> (3,13); </w:t>
            </w:r>
            <w:r>
              <w:rPr>
                <w:i/>
              </w:rPr>
              <w:t>Creately</w:t>
            </w:r>
            <w:r>
              <w:t xml:space="preserve"> (2,99); </w:t>
            </w:r>
            <w:r>
              <w:rPr>
                <w:i/>
              </w:rPr>
              <w:t>Eraser</w:t>
            </w:r>
            <w:r>
              <w:t xml:space="preserve"> (2,96); </w:t>
            </w:r>
            <w:r>
              <w:rPr>
                <w:i/>
              </w:rPr>
              <w:t>dbdiagram.io</w:t>
            </w:r>
            <w:r>
              <w:t xml:space="preserve"> (2,9); </w:t>
            </w:r>
            <w:r>
              <w:rPr>
                <w:i/>
              </w:rPr>
              <w:t>D2</w:t>
            </w:r>
            <w:r>
              <w:t xml:space="preserve"> (2,82); </w:t>
            </w:r>
            <w:r>
              <w:rPr>
                <w:i/>
              </w:rPr>
              <w:t>StarUML</w:t>
            </w:r>
            <w:r>
              <w:t xml:space="preserve"> (2,81); </w:t>
            </w:r>
            <w:r>
              <w:rPr>
                <w:i/>
              </w:rPr>
              <w:t>Microsoft</w:t>
            </w:r>
            <w:r>
              <w:t xml:space="preserve"> </w:t>
            </w:r>
            <w:r>
              <w:rPr>
                <w:i/>
              </w:rPr>
              <w:t>Visio</w:t>
            </w:r>
            <w:r>
              <w:t xml:space="preserve"> (2,65); </w:t>
            </w:r>
            <w:r>
              <w:rPr>
                <w:i/>
              </w:rPr>
              <w:t>Miro</w:t>
            </w:r>
            <w:r>
              <w:t xml:space="preserve"> (2,57)</w:t>
            </w:r>
          </w:p>
        </w:tc>
      </w:tr>
      <w:tr w:rsidR="00A71109" w14:paraId="26D48372" w14:textId="77777777" w:rsidTr="00A71109">
        <w:trPr>
          <w:cantSplit/>
          <w:jc w:val="center"/>
        </w:trPr>
        <w:tc>
          <w:tcPr>
            <w:tcW w:w="2634" w:type="dxa"/>
            <w:vAlign w:val="center"/>
          </w:tcPr>
          <w:p w14:paraId="085693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Смежная или потенциальная конкуренция</w:t>
            </w:r>
          </w:p>
        </w:tc>
        <w:tc>
          <w:tcPr>
            <w:tcW w:w="1041" w:type="dxa"/>
            <w:vAlign w:val="center"/>
          </w:tcPr>
          <w:p w14:paraId="7C658E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5963" w:type="dxa"/>
            <w:vAlign w:val="center"/>
          </w:tcPr>
          <w:p w14:paraId="5F2198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  <w:r>
              <w:t xml:space="preserve"> (2,44); </w:t>
            </w:r>
            <w:r>
              <w:rPr>
                <w:i/>
              </w:rPr>
              <w:t>Whimsical</w:t>
            </w:r>
            <w:r>
              <w:t xml:space="preserve"> (2,38); </w:t>
            </w:r>
            <w:r>
              <w:rPr>
                <w:i/>
              </w:rPr>
              <w:t>Storm</w:t>
            </w:r>
            <w:r>
              <w:t xml:space="preserve"> (2,26); </w:t>
            </w:r>
            <w:r>
              <w:rPr>
                <w:i/>
              </w:rPr>
              <w:t>Kroki</w:t>
            </w:r>
            <w:r>
              <w:t xml:space="preserve"> (2,07); </w:t>
            </w:r>
            <w:r>
              <w:rPr>
                <w:i/>
              </w:rPr>
              <w:t>Excalidraw</w:t>
            </w:r>
            <w:r>
              <w:t xml:space="preserve"> (1,98); </w:t>
            </w:r>
            <w:r>
              <w:rPr>
                <w:i/>
              </w:rPr>
              <w:t>DrawSQL</w:t>
            </w:r>
            <w:r>
              <w:t xml:space="preserve"> (1,93); </w:t>
            </w:r>
            <w:r>
              <w:rPr>
                <w:i/>
              </w:rPr>
              <w:t>Camunda</w:t>
            </w:r>
            <w:r>
              <w:t xml:space="preserve"> (1,92)</w:t>
            </w:r>
          </w:p>
        </w:tc>
      </w:tr>
      <w:tr w:rsidR="00A71109" w14:paraId="61FBEFD4" w14:textId="77777777" w:rsidTr="00A71109">
        <w:trPr>
          <w:cantSplit/>
          <w:jc w:val="center"/>
        </w:trPr>
        <w:tc>
          <w:tcPr>
            <w:tcW w:w="2634" w:type="dxa"/>
            <w:vAlign w:val="center"/>
          </w:tcPr>
          <w:p w14:paraId="41C385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Недостаточно данных</w:t>
            </w:r>
          </w:p>
        </w:tc>
        <w:tc>
          <w:tcPr>
            <w:tcW w:w="1041" w:type="dxa"/>
            <w:vAlign w:val="center"/>
          </w:tcPr>
          <w:p w14:paraId="04D71F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963" w:type="dxa"/>
            <w:vAlign w:val="center"/>
          </w:tcPr>
          <w:p w14:paraId="4BD5BE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Systems</w:t>
            </w:r>
            <w:r>
              <w:t xml:space="preserve"> (1,9)</w:t>
            </w:r>
          </w:p>
        </w:tc>
      </w:tr>
    </w:tbl>
    <w:p w14:paraId="192C723B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Средний взвешенный балл по 22 компаниям – 2,83. Карта конкурентной близости построена на листе «07_Карта» (</w:t>
      </w:r>
      <w:r>
        <w:rPr>
          <w:i/>
          <w:sz w:val="28"/>
        </w:rPr>
        <w:t>X</w:t>
      </w:r>
      <w:r>
        <w:rPr>
          <w:sz w:val="28"/>
        </w:rPr>
        <w:t xml:space="preserve"> – среднее задачи и заменяемости, </w:t>
      </w:r>
      <w:r>
        <w:rPr>
          <w:i/>
          <w:sz w:val="28"/>
        </w:rPr>
        <w:t>Y</w:t>
      </w:r>
      <w:r>
        <w:rPr>
          <w:sz w:val="28"/>
        </w:rPr>
        <w:t xml:space="preserve"> – среднее аудитории и географии), рисунок 1.</w:t>
      </w:r>
    </w:p>
    <w:p w14:paraId="59270F95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93B92F5" wp14:editId="0D81A6E9">
            <wp:extent cx="5334000" cy="3852333"/>
            <wp:effectExtent l="0" t="0" r="0" b="0"/>
            <wp:docPr id="10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карта_близости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8DB247" w14:textId="77777777" w:rsidR="00CB4FB5" w:rsidRDefault="00CB4FB5">
      <w:pPr>
        <w:pStyle w:val="a0"/>
        <w:jc w:val="center"/>
      </w:pPr>
      <w:r>
        <w:rPr>
          <w:sz w:val="28"/>
        </w:rPr>
        <w:t>Рисунок 1 – Карта конкурентной близости</w:t>
      </w:r>
    </w:p>
    <w:p w14:paraId="38FD1DE4" w14:textId="77777777" w:rsidR="00CB4FB5" w:rsidRDefault="00CB4FB5">
      <w:pPr>
        <w:pStyle w:val="4"/>
        <w:ind w:firstLine="709"/>
      </w:pPr>
      <w:r>
        <w:t xml:space="preserve">2.2.4 Ограничения части </w:t>
      </w:r>
      <w:r>
        <w:rPr>
          <w:iCs/>
        </w:rPr>
        <w:t>A</w:t>
      </w:r>
    </w:p>
    <w:p w14:paraId="61709456" w14:textId="77777777" w:rsidR="00CB4FB5" w:rsidRDefault="00CB4FB5">
      <w:pPr>
        <w:pStyle w:val="FirstParagraph"/>
      </w:pPr>
      <w:r>
        <w:rPr>
          <w:sz w:val="28"/>
        </w:rPr>
        <w:t xml:space="preserve">Прямой конкурент требует не менее трех подтверждений [1]: для </w:t>
      </w:r>
      <w:r>
        <w:rPr>
          <w:i/>
          <w:sz w:val="28"/>
        </w:rPr>
        <w:t>PlantUML</w:t>
      </w:r>
      <w:r>
        <w:rPr>
          <w:sz w:val="28"/>
        </w:rPr>
        <w:t xml:space="preserve"> подтверждены страница товара, задача, пересечение каналов и цена. Главная страница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вернула </w:t>
      </w:r>
      <w:r>
        <w:rPr>
          <w:i/>
          <w:sz w:val="28"/>
        </w:rPr>
        <w:t>HTTP</w:t>
      </w:r>
      <w:r>
        <w:rPr>
          <w:sz w:val="28"/>
        </w:rPr>
        <w:t xml:space="preserve"> 403, поэтому компания остается в уровне «Недостаточно данных». Критерий </w:t>
      </w:r>
      <w:r>
        <w:rPr>
          <w:i/>
          <w:sz w:val="28"/>
        </w:rPr>
        <w:t>C10</w:t>
      </w:r>
      <w:r>
        <w:rPr>
          <w:sz w:val="28"/>
        </w:rPr>
        <w:t xml:space="preserve"> (вероятность переключения) оценен только для инструментов, форматы которых </w:t>
      </w:r>
      <w:r>
        <w:rPr>
          <w:i/>
          <w:sz w:val="28"/>
        </w:rPr>
        <w:t>NotaCode</w:t>
      </w:r>
      <w:r>
        <w:rPr>
          <w:sz w:val="28"/>
        </w:rPr>
        <w:t xml:space="preserve"> планирует импортировать.</w:t>
      </w:r>
    </w:p>
    <w:p w14:paraId="36F77F49" w14:textId="77777777" w:rsidR="00CB4FB5" w:rsidRDefault="00CB4FB5">
      <w:pPr>
        <w:pStyle w:val="3"/>
        <w:ind w:firstLine="709"/>
      </w:pPr>
      <w:bookmarkStart w:id="72" w:name="_Toc242049794"/>
      <w:r>
        <w:t xml:space="preserve">2.3 Часть </w:t>
      </w:r>
      <w:r>
        <w:rPr>
          <w:i/>
          <w:iCs/>
        </w:rPr>
        <w:t xml:space="preserve">B. </w:t>
      </w:r>
      <w:r>
        <w:t>Анализ цифрового товара по сайтам</w:t>
      </w:r>
      <w:bookmarkEnd w:id="72"/>
    </w:p>
    <w:p w14:paraId="4FDAD767" w14:textId="77777777" w:rsidR="00CB4FB5" w:rsidRDefault="00CB4FB5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14:paraId="198679FD" w14:textId="77777777" w:rsidR="00CB4FB5" w:rsidRDefault="00CB4FB5">
      <w:pPr>
        <w:pStyle w:val="4"/>
        <w:ind w:firstLine="709"/>
      </w:pPr>
      <w:r>
        <w:t>2.3.1 Исследовательский вопрос и выборка</w:t>
      </w:r>
    </w:p>
    <w:p w14:paraId="5702A425" w14:textId="77777777" w:rsidR="00CB4FB5" w:rsidRDefault="00CB4FB5">
      <w:pPr>
        <w:pStyle w:val="FirstParagraph"/>
      </w:pPr>
      <w:r>
        <w:rPr>
          <w:sz w:val="28"/>
        </w:rPr>
        <w:t xml:space="preserve">Вопрос: какой минимальный состав цифрового товара ожидает рынок диаграмм «как код» и чем может отличаться </w:t>
      </w:r>
      <w:r>
        <w:rPr>
          <w:i/>
          <w:sz w:val="28"/>
        </w:rPr>
        <w:t>NotaCode</w:t>
      </w:r>
      <w:r>
        <w:rPr>
          <w:sz w:val="28"/>
        </w:rPr>
        <w:t xml:space="preserve">. Выборка – 8 конкурентов из части </w:t>
      </w:r>
      <w:r>
        <w:rPr>
          <w:i/>
          <w:sz w:val="28"/>
        </w:rPr>
        <w:t>A</w:t>
      </w:r>
      <w:r>
        <w:rPr>
          <w:sz w:val="28"/>
        </w:rPr>
        <w:t xml:space="preserve"> (норма методики – 5–12): три текстовых инструмента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), редактор процессов </w:t>
      </w:r>
      <w:r>
        <w:rPr>
          <w:i/>
          <w:sz w:val="28"/>
        </w:rPr>
        <w:t>Storm</w:t>
      </w:r>
      <w:r>
        <w:rPr>
          <w:sz w:val="28"/>
        </w:rPr>
        <w:t>, универсальные редакторы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) и ИИ-сервис </w:t>
      </w:r>
      <w:r>
        <w:rPr>
          <w:i/>
          <w:sz w:val="28"/>
        </w:rPr>
        <w:t>Eraser</w:t>
      </w:r>
      <w:r>
        <w:rPr>
          <w:sz w:val="28"/>
        </w:rPr>
        <w:t>.</w:t>
      </w:r>
    </w:p>
    <w:p w14:paraId="1B5FF2FD" w14:textId="77777777" w:rsidR="00CB4FB5" w:rsidRDefault="00CB4FB5">
      <w:pPr>
        <w:pStyle w:val="a0"/>
        <w:keepNext/>
        <w:jc w:val="both"/>
      </w:pPr>
      <w:r>
        <w:rPr>
          <w:sz w:val="28"/>
        </w:rPr>
        <w:lastRenderedPageBreak/>
        <w:t>Таблица 4 – Выборка конкурентов и модель монетизации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220"/>
        <w:gridCol w:w="2107"/>
        <w:gridCol w:w="5661"/>
      </w:tblGrid>
      <w:tr w:rsidR="00A71109" w14:paraId="25A8A886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4AF99B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1220" w:type="dxa"/>
            <w:vAlign w:val="center"/>
          </w:tcPr>
          <w:p w14:paraId="64D6AF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2107" w:type="dxa"/>
            <w:vAlign w:val="center"/>
          </w:tcPr>
          <w:p w14:paraId="1B1B08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Уровень по части </w:t>
            </w:r>
            <w:r>
              <w:rPr>
                <w:i/>
              </w:rPr>
              <w:t>A</w:t>
            </w:r>
          </w:p>
        </w:tc>
        <w:tc>
          <w:tcPr>
            <w:tcW w:w="5661" w:type="dxa"/>
            <w:vAlign w:val="center"/>
          </w:tcPr>
          <w:p w14:paraId="77341F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Тарифы и условия (страницы тарифов, ЛР1, ЛР2-3)</w:t>
            </w:r>
          </w:p>
        </w:tc>
      </w:tr>
      <w:tr w:rsidR="00A71109" w14:paraId="5BC85B97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5255D3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C01</w:t>
            </w:r>
          </w:p>
        </w:tc>
        <w:tc>
          <w:tcPr>
            <w:tcW w:w="1220" w:type="dxa"/>
            <w:vAlign w:val="center"/>
          </w:tcPr>
          <w:p w14:paraId="419DDA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2107" w:type="dxa"/>
            <w:vAlign w:val="center"/>
          </w:tcPr>
          <w:p w14:paraId="5FD4B7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Прямой конкурент</w:t>
            </w:r>
          </w:p>
        </w:tc>
        <w:tc>
          <w:tcPr>
            <w:tcW w:w="5661" w:type="dxa"/>
            <w:vAlign w:val="center"/>
          </w:tcPr>
          <w:p w14:paraId="7E8F55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открытый код, бесплатно (ЛР1, табл. 42)</w:t>
            </w:r>
          </w:p>
        </w:tc>
      </w:tr>
      <w:tr w:rsidR="00A71109" w14:paraId="7DBCB47E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306E89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C02</w:t>
            </w:r>
          </w:p>
        </w:tc>
        <w:tc>
          <w:tcPr>
            <w:tcW w:w="1220" w:type="dxa"/>
            <w:vAlign w:val="center"/>
          </w:tcPr>
          <w:p w14:paraId="1BB0C2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(библиотека)</w:t>
            </w:r>
          </w:p>
        </w:tc>
        <w:tc>
          <w:tcPr>
            <w:tcW w:w="2107" w:type="dxa"/>
            <w:vAlign w:val="center"/>
          </w:tcPr>
          <w:p w14:paraId="672EBB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Близкий альтернативный конкурент</w:t>
            </w:r>
          </w:p>
        </w:tc>
        <w:tc>
          <w:tcPr>
            <w:tcW w:w="5661" w:type="dxa"/>
            <w:vAlign w:val="center"/>
          </w:tcPr>
          <w:p w14:paraId="06D03C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открытый код (</w:t>
            </w:r>
            <w:r>
              <w:rPr>
                <w:i/>
              </w:rPr>
              <w:t>MIT</w:t>
            </w:r>
            <w:r>
              <w:t xml:space="preserve">); платные планы у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</w:tr>
      <w:tr w:rsidR="00A71109" w14:paraId="5E0712F8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4B6532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C03</w:t>
            </w:r>
          </w:p>
        </w:tc>
        <w:tc>
          <w:tcPr>
            <w:tcW w:w="1220" w:type="dxa"/>
            <w:vAlign w:val="center"/>
          </w:tcPr>
          <w:p w14:paraId="044C1B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2107" w:type="dxa"/>
            <w:vAlign w:val="center"/>
          </w:tcPr>
          <w:p w14:paraId="76C3DA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Близкий альтернативный конкурент</w:t>
            </w:r>
          </w:p>
        </w:tc>
        <w:tc>
          <w:tcPr>
            <w:tcW w:w="5661" w:type="dxa"/>
            <w:vAlign w:val="center"/>
          </w:tcPr>
          <w:p w14:paraId="529FF8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Basic</w:t>
            </w:r>
            <w:r>
              <w:t xml:space="preserve"> </w:t>
            </w:r>
            <w:r>
              <w:rPr>
                <w:i/>
              </w:rPr>
              <w:t>Free</w:t>
            </w:r>
            <w:r>
              <w:t xml:space="preserve"> (до 6 диаграмм, 15 ИИ-кредитов); </w:t>
            </w:r>
            <w:r>
              <w:rPr>
                <w:i/>
              </w:rPr>
              <w:t>Plus</w:t>
            </w:r>
            <w:r>
              <w:t xml:space="preserve"> 10 </w:t>
            </w:r>
            <w:r>
              <w:rPr>
                <w:i/>
              </w:rPr>
              <w:t>у.е.</w:t>
            </w:r>
            <w:r>
              <w:t xml:space="preserve"> (300 кредитов); </w:t>
            </w:r>
            <w:r>
              <w:rPr>
                <w:i/>
              </w:rPr>
              <w:t>Premium</w:t>
            </w:r>
            <w:r>
              <w:t xml:space="preserve"> 20 </w:t>
            </w:r>
            <w:r>
              <w:rPr>
                <w:i/>
              </w:rPr>
              <w:t>у.е.</w:t>
            </w:r>
            <w:r>
              <w:t xml:space="preserve"> (2 000 кредитов, зрители без оплаты) за пользователя в месяц пр…</w:t>
            </w:r>
          </w:p>
        </w:tc>
      </w:tr>
      <w:tr w:rsidR="00A71109" w14:paraId="3164862B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506FAD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C04</w:t>
            </w:r>
          </w:p>
        </w:tc>
        <w:tc>
          <w:tcPr>
            <w:tcW w:w="1220" w:type="dxa"/>
            <w:vAlign w:val="center"/>
          </w:tcPr>
          <w:p w14:paraId="675F05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  <w:r>
              <w:t xml:space="preserve"> (</w:t>
            </w:r>
            <w:r>
              <w:rPr>
                <w:i/>
              </w:rPr>
              <w:t>StormBPMN</w:t>
            </w:r>
            <w:r>
              <w:t>)</w:t>
            </w:r>
          </w:p>
        </w:tc>
        <w:tc>
          <w:tcPr>
            <w:tcW w:w="2107" w:type="dxa"/>
            <w:vAlign w:val="center"/>
          </w:tcPr>
          <w:p w14:paraId="435194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Смежная или потенциальная конкуренция</w:t>
            </w:r>
          </w:p>
        </w:tc>
        <w:tc>
          <w:tcPr>
            <w:tcW w:w="5661" w:type="dxa"/>
            <w:vAlign w:val="center"/>
          </w:tcPr>
          <w:p w14:paraId="2BBA9E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Персональный 0 руб. (до 50 моделей); Команда 1 200 руб. (1 500 руб. помесячно) за пользователя в месяц; Бизнес 4 720 руб. (5 900 руб.); </w:t>
            </w:r>
            <w:r>
              <w:rPr>
                <w:i/>
              </w:rPr>
              <w:t>Enterprise</w:t>
            </w:r>
            <w:r>
              <w:t xml:space="preserve"> на …</w:t>
            </w:r>
          </w:p>
        </w:tc>
      </w:tr>
      <w:tr w:rsidR="00A71109" w14:paraId="4965A24E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787BE6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C05</w:t>
            </w:r>
          </w:p>
        </w:tc>
        <w:tc>
          <w:tcPr>
            <w:tcW w:w="1220" w:type="dxa"/>
            <w:vAlign w:val="center"/>
          </w:tcPr>
          <w:p w14:paraId="445515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2107" w:type="dxa"/>
            <w:vAlign w:val="center"/>
          </w:tcPr>
          <w:p w14:paraId="0F2AF3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  <w:tc>
          <w:tcPr>
            <w:tcW w:w="5661" w:type="dxa"/>
            <w:vAlign w:val="center"/>
          </w:tcPr>
          <w:p w14:paraId="7DD758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полностью бесплатный, открытый код (</w:t>
            </w:r>
            <w:r>
              <w:rPr>
                <w:i/>
              </w:rPr>
              <w:t>Apache</w:t>
            </w:r>
            <w:r>
              <w:t xml:space="preserve"> 2.0) (ЛР1, табл. 42)</w:t>
            </w:r>
          </w:p>
        </w:tc>
      </w:tr>
      <w:tr w:rsidR="00A71109" w14:paraId="15294E9C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5B105E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C06</w:t>
            </w:r>
          </w:p>
        </w:tc>
        <w:tc>
          <w:tcPr>
            <w:tcW w:w="1220" w:type="dxa"/>
            <w:vAlign w:val="center"/>
          </w:tcPr>
          <w:p w14:paraId="1E16AD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2107" w:type="dxa"/>
            <w:vAlign w:val="center"/>
          </w:tcPr>
          <w:p w14:paraId="66FA78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  <w:tc>
          <w:tcPr>
            <w:tcW w:w="5661" w:type="dxa"/>
            <w:vAlign w:val="center"/>
          </w:tcPr>
          <w:p w14:paraId="31FB6A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(3 документа, 75 фигур, 100 шаблонов); </w:t>
            </w:r>
            <w:r>
              <w:rPr>
                <w:i/>
              </w:rPr>
              <w:t>Individual</w:t>
            </w:r>
            <w:r>
              <w:t xml:space="preserve"> 9 </w:t>
            </w:r>
            <w:r>
              <w:rPr>
                <w:i/>
              </w:rPr>
              <w:t>у.е.</w:t>
            </w:r>
            <w:r>
              <w:t xml:space="preserve">; </w:t>
            </w:r>
            <w:r>
              <w:rPr>
                <w:i/>
              </w:rPr>
              <w:t>Team</w:t>
            </w:r>
            <w:r>
              <w:t xml:space="preserve"> 10 </w:t>
            </w:r>
            <w:r>
              <w:rPr>
                <w:i/>
              </w:rPr>
              <w:t>у.е.</w:t>
            </w:r>
            <w:r>
              <w:t xml:space="preserve"> за пользователя в месяц при оплате за год; </w:t>
            </w:r>
            <w:r>
              <w:rPr>
                <w:i/>
              </w:rPr>
              <w:t>Enterprise</w:t>
            </w:r>
            <w:r>
              <w:t xml:space="preserve"> по запросу; пробный пе…</w:t>
            </w:r>
          </w:p>
        </w:tc>
      </w:tr>
      <w:tr w:rsidR="00A71109" w14:paraId="75757742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6CB973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C07</w:t>
            </w:r>
          </w:p>
        </w:tc>
        <w:tc>
          <w:tcPr>
            <w:tcW w:w="1220" w:type="dxa"/>
            <w:vAlign w:val="center"/>
          </w:tcPr>
          <w:p w14:paraId="2185D5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2107" w:type="dxa"/>
            <w:vAlign w:val="center"/>
          </w:tcPr>
          <w:p w14:paraId="2668FF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  <w:tc>
          <w:tcPr>
            <w:tcW w:w="5661" w:type="dxa"/>
            <w:vAlign w:val="center"/>
          </w:tcPr>
          <w:p w14:paraId="2520C6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(0 </w:t>
            </w:r>
            <w:r>
              <w:rPr>
                <w:i/>
              </w:rPr>
              <w:t>у.е.</w:t>
            </w:r>
            <w:r>
              <w:t xml:space="preserve">; 3 файла, 3 ИИ-диаграммы); </w:t>
            </w:r>
            <w:r>
              <w:rPr>
                <w:i/>
              </w:rPr>
              <w:t>Starter</w:t>
            </w:r>
            <w:r>
              <w:t xml:space="preserve"> 15 </w:t>
            </w:r>
            <w:r>
              <w:rPr>
                <w:i/>
              </w:rPr>
              <w:t>у.е.</w:t>
            </w:r>
            <w:r>
              <w:t xml:space="preserve"> (20 </w:t>
            </w:r>
            <w:r>
              <w:rPr>
                <w:i/>
              </w:rPr>
              <w:t>у.е.</w:t>
            </w:r>
            <w:r>
              <w:t xml:space="preserve"> при помесячной оплате); </w:t>
            </w:r>
            <w:r>
              <w:rPr>
                <w:i/>
              </w:rPr>
              <w:t>Business</w:t>
            </w:r>
            <w:r>
              <w:t xml:space="preserve"> 45 </w:t>
            </w:r>
            <w:r>
              <w:rPr>
                <w:i/>
              </w:rPr>
              <w:t>у.е.</w:t>
            </w:r>
            <w:r>
              <w:t xml:space="preserve"> (60 </w:t>
            </w:r>
            <w:r>
              <w:rPr>
                <w:i/>
              </w:rPr>
              <w:t>у.е.</w:t>
            </w:r>
            <w:r>
              <w:t xml:space="preserve">); </w:t>
            </w:r>
            <w:r>
              <w:rPr>
                <w:i/>
              </w:rPr>
              <w:t>Enterprise</w:t>
            </w:r>
            <w:r>
              <w:t xml:space="preserve"> по запросу; цены за участни…</w:t>
            </w:r>
          </w:p>
        </w:tc>
      </w:tr>
      <w:tr w:rsidR="00A71109" w14:paraId="3BC30BAE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366D12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C08</w:t>
            </w:r>
          </w:p>
        </w:tc>
        <w:tc>
          <w:tcPr>
            <w:tcW w:w="1220" w:type="dxa"/>
            <w:vAlign w:val="center"/>
          </w:tcPr>
          <w:p w14:paraId="115AF0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2107" w:type="dxa"/>
            <w:vAlign w:val="center"/>
          </w:tcPr>
          <w:p w14:paraId="68B69B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Смежная или потенциальная конкуренция</w:t>
            </w:r>
          </w:p>
        </w:tc>
        <w:tc>
          <w:tcPr>
            <w:tcW w:w="5661" w:type="dxa"/>
            <w:vAlign w:val="center"/>
          </w:tcPr>
          <w:p w14:paraId="4069F4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(0 </w:t>
            </w:r>
            <w:r>
              <w:rPr>
                <w:i/>
              </w:rPr>
              <w:t>у.е.</w:t>
            </w:r>
            <w:r>
              <w:t xml:space="preserve">; 50 объектов доски и 50 блоков документа в месяц, водяной знак при экспорте); </w:t>
            </w:r>
            <w:r>
              <w:rPr>
                <w:i/>
              </w:rPr>
              <w:t>Pro</w:t>
            </w:r>
            <w:r>
              <w:t xml:space="preserve"> 10 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Business</w:t>
            </w:r>
            <w:r>
              <w:t xml:space="preserve"> 20 </w:t>
            </w:r>
            <w:r>
              <w:rPr>
                <w:i/>
              </w:rPr>
              <w:t>у.е.</w:t>
            </w:r>
            <w:r>
              <w:t xml:space="preserve"> за редактора в месяц (страница т…</w:t>
            </w:r>
          </w:p>
        </w:tc>
      </w:tr>
    </w:tbl>
    <w:p w14:paraId="44A3DDF7" w14:textId="77777777" w:rsidR="00CB4FB5" w:rsidRDefault="00CB4FB5">
      <w:pPr>
        <w:pStyle w:val="4"/>
        <w:ind w:firstLine="709"/>
      </w:pPr>
      <w:r>
        <w:t>2.3.2 Карта сайтов</w:t>
      </w:r>
    </w:p>
    <w:p w14:paraId="5D8718B5" w14:textId="77777777" w:rsidR="00CB4FB5" w:rsidRDefault="00CB4FB5">
      <w:pPr>
        <w:pStyle w:val="FirstParagraph"/>
      </w:pPr>
      <w:r>
        <w:rPr>
          <w:sz w:val="28"/>
        </w:rPr>
        <w:t xml:space="preserve">На листе «02_Карта_сайтов» зафиксировано 40 записей: 35 страниц сайтов (главные, тарифы, документация, интеграции, шаблоны, безопасность, блог) и 5 репозиториев </w:t>
      </w:r>
      <w:r>
        <w:rPr>
          <w:i/>
          <w:sz w:val="28"/>
        </w:rPr>
        <w:t>GitHub</w:t>
      </w:r>
      <w:r>
        <w:rPr>
          <w:sz w:val="28"/>
        </w:rPr>
        <w:t xml:space="preserve">; норма методики – 30 и более страниц выполнена. Страницы получены автоматическим извлечением текста 01.10.2026 (сырые данные – </w:t>
      </w:r>
      <w:r>
        <w:rPr>
          <w:i/>
          <w:iCs/>
          <w:sz w:val="28"/>
        </w:rPr>
        <w:t xml:space="preserve">Материалы_собранные/sajty_konkurentov_stranicy_2026-10-01.json); </w:t>
      </w:r>
      <w:r>
        <w:rPr>
          <w:sz w:val="28"/>
        </w:rPr>
        <w:t xml:space="preserve">страницы </w:t>
      </w:r>
      <w:r>
        <w:rPr>
          <w:i/>
          <w:sz w:val="28"/>
        </w:rPr>
        <w:t>Lucidchart</w:t>
      </w:r>
      <w:r>
        <w:rPr>
          <w:sz w:val="28"/>
        </w:rPr>
        <w:t xml:space="preserve"> и тарифы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недоступные автоматическому запросу, прочитаны во встроенном браузере. Достоверность 5 присвоена страницам, прочитанным целиком (тарифы), и данным </w:t>
      </w:r>
      <w:r>
        <w:rPr>
          <w:i/>
          <w:sz w:val="28"/>
        </w:rPr>
        <w:t>GitHub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>, 4 – страницам с автоматическим извлечением.</w:t>
      </w:r>
    </w:p>
    <w:p w14:paraId="22CBB8A3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5 – Число записей карты сайтов по конкурентам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4"/>
        <w:gridCol w:w="1352"/>
        <w:gridCol w:w="5582"/>
      </w:tblGrid>
      <w:tr w:rsidR="00A71109" w14:paraId="2B26685A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04" w:type="dxa"/>
            <w:vAlign w:val="center"/>
          </w:tcPr>
          <w:p w14:paraId="7C7719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1352" w:type="dxa"/>
            <w:vAlign w:val="center"/>
          </w:tcPr>
          <w:p w14:paraId="002316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Записей</w:t>
            </w:r>
          </w:p>
        </w:tc>
        <w:tc>
          <w:tcPr>
            <w:tcW w:w="5582" w:type="dxa"/>
            <w:vAlign w:val="center"/>
          </w:tcPr>
          <w:p w14:paraId="5D33E6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Типы страниц</w:t>
            </w:r>
          </w:p>
        </w:tc>
      </w:tr>
      <w:tr w:rsidR="00A71109" w14:paraId="07947FDB" w14:textId="77777777" w:rsidTr="00A71109">
        <w:trPr>
          <w:cantSplit/>
          <w:jc w:val="center"/>
        </w:trPr>
        <w:tc>
          <w:tcPr>
            <w:tcW w:w="2704" w:type="dxa"/>
            <w:vAlign w:val="center"/>
          </w:tcPr>
          <w:p w14:paraId="7B7E08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352" w:type="dxa"/>
            <w:vAlign w:val="center"/>
          </w:tcPr>
          <w:p w14:paraId="2D0DA5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5582" w:type="dxa"/>
            <w:vAlign w:val="center"/>
          </w:tcPr>
          <w:p w14:paraId="7FA568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Главная, Документация, Репозиторий </w:t>
            </w:r>
            <w:r>
              <w:rPr>
                <w:i/>
              </w:rPr>
              <w:t>GitHub</w:t>
            </w:r>
          </w:p>
        </w:tc>
      </w:tr>
      <w:tr w:rsidR="00A71109" w14:paraId="428E4AF7" w14:textId="77777777" w:rsidTr="00A71109">
        <w:trPr>
          <w:cantSplit/>
          <w:jc w:val="center"/>
        </w:trPr>
        <w:tc>
          <w:tcPr>
            <w:tcW w:w="2704" w:type="dxa"/>
            <w:vAlign w:val="center"/>
          </w:tcPr>
          <w:p w14:paraId="66F9A7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(библиотека)</w:t>
            </w:r>
          </w:p>
        </w:tc>
        <w:tc>
          <w:tcPr>
            <w:tcW w:w="1352" w:type="dxa"/>
            <w:vAlign w:val="center"/>
          </w:tcPr>
          <w:p w14:paraId="12A4B3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5582" w:type="dxa"/>
            <w:vAlign w:val="center"/>
          </w:tcPr>
          <w:p w14:paraId="538579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Главная, Документация, Интеграции, Репозиторий </w:t>
            </w:r>
            <w:r>
              <w:rPr>
                <w:i/>
              </w:rPr>
              <w:t>GitHub</w:t>
            </w:r>
          </w:p>
        </w:tc>
      </w:tr>
      <w:tr w:rsidR="00A71109" w14:paraId="20870974" w14:textId="77777777" w:rsidTr="00A71109">
        <w:trPr>
          <w:cantSplit/>
          <w:jc w:val="center"/>
        </w:trPr>
        <w:tc>
          <w:tcPr>
            <w:tcW w:w="2704" w:type="dxa"/>
            <w:vAlign w:val="center"/>
          </w:tcPr>
          <w:p w14:paraId="67DEBF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352" w:type="dxa"/>
            <w:vAlign w:val="center"/>
          </w:tcPr>
          <w:p w14:paraId="676815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582" w:type="dxa"/>
            <w:vAlign w:val="center"/>
          </w:tcPr>
          <w:p w14:paraId="1F15C0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Главная, Документация, Тарифы</w:t>
            </w:r>
          </w:p>
        </w:tc>
      </w:tr>
      <w:tr w:rsidR="00A71109" w14:paraId="4759B220" w14:textId="77777777" w:rsidTr="00A71109">
        <w:trPr>
          <w:cantSplit/>
          <w:jc w:val="center"/>
        </w:trPr>
        <w:tc>
          <w:tcPr>
            <w:tcW w:w="2704" w:type="dxa"/>
            <w:vAlign w:val="center"/>
          </w:tcPr>
          <w:p w14:paraId="778272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  <w:r>
              <w:t xml:space="preserve"> (</w:t>
            </w:r>
            <w:r>
              <w:rPr>
                <w:i/>
              </w:rPr>
              <w:t>StormBPMN</w:t>
            </w:r>
            <w:r>
              <w:t>)</w:t>
            </w:r>
          </w:p>
        </w:tc>
        <w:tc>
          <w:tcPr>
            <w:tcW w:w="1352" w:type="dxa"/>
            <w:vAlign w:val="center"/>
          </w:tcPr>
          <w:p w14:paraId="627E87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582" w:type="dxa"/>
            <w:vAlign w:val="center"/>
          </w:tcPr>
          <w:p w14:paraId="2B145D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Блог и обновления, Главная, Тарифы</w:t>
            </w:r>
          </w:p>
        </w:tc>
      </w:tr>
      <w:tr w:rsidR="00A71109" w14:paraId="0F3BBF45" w14:textId="77777777" w:rsidTr="00A71109">
        <w:trPr>
          <w:cantSplit/>
          <w:jc w:val="center"/>
        </w:trPr>
        <w:tc>
          <w:tcPr>
            <w:tcW w:w="2704" w:type="dxa"/>
            <w:vAlign w:val="center"/>
          </w:tcPr>
          <w:p w14:paraId="571343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352" w:type="dxa"/>
            <w:vAlign w:val="center"/>
          </w:tcPr>
          <w:p w14:paraId="18FF2F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582" w:type="dxa"/>
            <w:vAlign w:val="center"/>
          </w:tcPr>
          <w:p w14:paraId="10C922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Блог и обновления, Главная, Репозиторий </w:t>
            </w:r>
            <w:r>
              <w:rPr>
                <w:i/>
              </w:rPr>
              <w:t>GitHub</w:t>
            </w:r>
          </w:p>
        </w:tc>
      </w:tr>
      <w:tr w:rsidR="00A71109" w14:paraId="126160F0" w14:textId="77777777" w:rsidTr="00A71109">
        <w:trPr>
          <w:cantSplit/>
          <w:jc w:val="center"/>
        </w:trPr>
        <w:tc>
          <w:tcPr>
            <w:tcW w:w="2704" w:type="dxa"/>
            <w:vAlign w:val="center"/>
          </w:tcPr>
          <w:p w14:paraId="022568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1352" w:type="dxa"/>
            <w:vAlign w:val="center"/>
          </w:tcPr>
          <w:p w14:paraId="702A87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5582" w:type="dxa"/>
            <w:vAlign w:val="center"/>
          </w:tcPr>
          <w:p w14:paraId="2AA4E1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Главная, Тарифы</w:t>
            </w:r>
          </w:p>
        </w:tc>
      </w:tr>
      <w:tr w:rsidR="00A71109" w14:paraId="3527C02A" w14:textId="77777777" w:rsidTr="00A71109">
        <w:trPr>
          <w:cantSplit/>
          <w:jc w:val="center"/>
        </w:trPr>
        <w:tc>
          <w:tcPr>
            <w:tcW w:w="2704" w:type="dxa"/>
            <w:vAlign w:val="center"/>
          </w:tcPr>
          <w:p w14:paraId="3CD09C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1352" w:type="dxa"/>
            <w:vAlign w:val="center"/>
          </w:tcPr>
          <w:p w14:paraId="2A022F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5582" w:type="dxa"/>
            <w:vAlign w:val="center"/>
          </w:tcPr>
          <w:p w14:paraId="30DD4E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Главная, Документация, ИИ-функции, Тарифы</w:t>
            </w:r>
          </w:p>
        </w:tc>
      </w:tr>
      <w:tr w:rsidR="00A71109" w14:paraId="121A6670" w14:textId="77777777" w:rsidTr="00A71109">
        <w:trPr>
          <w:cantSplit/>
          <w:jc w:val="center"/>
        </w:trPr>
        <w:tc>
          <w:tcPr>
            <w:tcW w:w="2704" w:type="dxa"/>
            <w:vAlign w:val="center"/>
          </w:tcPr>
          <w:p w14:paraId="5103EE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1352" w:type="dxa"/>
            <w:vAlign w:val="center"/>
          </w:tcPr>
          <w:p w14:paraId="1EE011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5582" w:type="dxa"/>
            <w:vAlign w:val="center"/>
          </w:tcPr>
          <w:p w14:paraId="150F96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Безопасность, Главная, Документация, ИИ-функции, Тарифы, Шаблоны</w:t>
            </w:r>
          </w:p>
        </w:tc>
      </w:tr>
    </w:tbl>
    <w:p w14:paraId="19D8903C" w14:textId="77777777" w:rsidR="00CB4FB5" w:rsidRDefault="00CB4FB5">
      <w:pPr>
        <w:pStyle w:val="4"/>
        <w:ind w:firstLine="709"/>
      </w:pPr>
      <w:r>
        <w:t>2.3.3 Разбор по модели Левитта</w:t>
      </w:r>
    </w:p>
    <w:p w14:paraId="24221475" w14:textId="77777777" w:rsidR="00CB4FB5" w:rsidRDefault="00CB4FB5">
      <w:pPr>
        <w:pStyle w:val="FirstParagraph"/>
      </w:pPr>
      <w:r>
        <w:rPr>
          <w:sz w:val="28"/>
        </w:rPr>
        <w:t xml:space="preserve">На листе «03_Левитт» внесено 153 признаков с оценкой силы реализации (0–3), понятности (0–3) и влияния на ценность (1–5); норма методики – 40 и </w:t>
      </w:r>
      <w:r>
        <w:rPr>
          <w:sz w:val="28"/>
        </w:rPr>
        <w:lastRenderedPageBreak/>
        <w:t>более признаков выполнена. Число признаков по уровням приведено в таблице 6. Правила оценок записаны в журнале книги.</w:t>
      </w:r>
    </w:p>
    <w:p w14:paraId="4A778AFE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6 – Число признаков по уровням Левитта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18"/>
        <w:gridCol w:w="1551"/>
        <w:gridCol w:w="5469"/>
      </w:tblGrid>
      <w:tr w:rsidR="00A71109" w14:paraId="539D72DB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18" w:type="dxa"/>
            <w:vAlign w:val="center"/>
          </w:tcPr>
          <w:p w14:paraId="671C1E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1551" w:type="dxa"/>
            <w:vAlign w:val="center"/>
          </w:tcPr>
          <w:p w14:paraId="3CD825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Признаков</w:t>
            </w:r>
          </w:p>
        </w:tc>
        <w:tc>
          <w:tcPr>
            <w:tcW w:w="5469" w:type="dxa"/>
            <w:vAlign w:val="center"/>
          </w:tcPr>
          <w:p w14:paraId="4B31E1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A71109" w14:paraId="77C8FD8F" w14:textId="77777777" w:rsidTr="00A71109">
        <w:trPr>
          <w:cantSplit/>
          <w:jc w:val="center"/>
        </w:trPr>
        <w:tc>
          <w:tcPr>
            <w:tcW w:w="2618" w:type="dxa"/>
            <w:vAlign w:val="center"/>
          </w:tcPr>
          <w:p w14:paraId="5A4C2F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1. Базовая выгода</w:t>
            </w:r>
          </w:p>
        </w:tc>
        <w:tc>
          <w:tcPr>
            <w:tcW w:w="1551" w:type="dxa"/>
            <w:vAlign w:val="center"/>
          </w:tcPr>
          <w:p w14:paraId="37CBCE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5469" w:type="dxa"/>
            <w:vAlign w:val="center"/>
          </w:tcPr>
          <w:p w14:paraId="20BC6D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Основное обещание главной страницы</w:t>
            </w:r>
          </w:p>
        </w:tc>
      </w:tr>
      <w:tr w:rsidR="00A71109" w14:paraId="53801D9F" w14:textId="77777777" w:rsidTr="00A71109">
        <w:trPr>
          <w:cantSplit/>
          <w:jc w:val="center"/>
        </w:trPr>
        <w:tc>
          <w:tcPr>
            <w:tcW w:w="2618" w:type="dxa"/>
            <w:vAlign w:val="center"/>
          </w:tcPr>
          <w:p w14:paraId="74B444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2. Родовой товар</w:t>
            </w:r>
          </w:p>
        </w:tc>
        <w:tc>
          <w:tcPr>
            <w:tcW w:w="1551" w:type="dxa"/>
            <w:vAlign w:val="center"/>
          </w:tcPr>
          <w:p w14:paraId="42A625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5469" w:type="dxa"/>
            <w:vAlign w:val="center"/>
          </w:tcPr>
          <w:p w14:paraId="7B0395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Форма поставки товара и текстовое описание диаграмм</w:t>
            </w:r>
          </w:p>
        </w:tc>
      </w:tr>
      <w:tr w:rsidR="00A71109" w14:paraId="30138CF1" w14:textId="77777777" w:rsidTr="00A71109">
        <w:trPr>
          <w:cantSplit/>
          <w:jc w:val="center"/>
        </w:trPr>
        <w:tc>
          <w:tcPr>
            <w:tcW w:w="2618" w:type="dxa"/>
            <w:vAlign w:val="center"/>
          </w:tcPr>
          <w:p w14:paraId="74FD30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3. Ожидаемый товар</w:t>
            </w:r>
          </w:p>
        </w:tc>
        <w:tc>
          <w:tcPr>
            <w:tcW w:w="1551" w:type="dxa"/>
            <w:vAlign w:val="center"/>
          </w:tcPr>
          <w:p w14:paraId="304A0D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63</w:t>
            </w:r>
          </w:p>
        </w:tc>
        <w:tc>
          <w:tcPr>
            <w:tcW w:w="5469" w:type="dxa"/>
            <w:vAlign w:val="center"/>
          </w:tcPr>
          <w:p w14:paraId="23F2AE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Тарифы, вход, интеграции, экспорт, документация, </w:t>
            </w:r>
            <w:r>
              <w:rPr>
                <w:i/>
              </w:rPr>
              <w:t>UML</w:t>
            </w:r>
          </w:p>
        </w:tc>
      </w:tr>
      <w:tr w:rsidR="00A71109" w14:paraId="55B45DB2" w14:textId="77777777" w:rsidTr="00A71109">
        <w:trPr>
          <w:cantSplit/>
          <w:jc w:val="center"/>
        </w:trPr>
        <w:tc>
          <w:tcPr>
            <w:tcW w:w="2618" w:type="dxa"/>
            <w:vAlign w:val="center"/>
          </w:tcPr>
          <w:p w14:paraId="7912BC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4. Расширенный товар</w:t>
            </w:r>
          </w:p>
        </w:tc>
        <w:tc>
          <w:tcPr>
            <w:tcW w:w="1551" w:type="dxa"/>
            <w:vAlign w:val="center"/>
          </w:tcPr>
          <w:p w14:paraId="5EC95D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65</w:t>
            </w:r>
          </w:p>
        </w:tc>
        <w:tc>
          <w:tcPr>
            <w:tcW w:w="5469" w:type="dxa"/>
            <w:vAlign w:val="center"/>
          </w:tcPr>
          <w:p w14:paraId="6E0520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Отзывы, ИИ, </w:t>
            </w:r>
            <w:r>
              <w:rPr>
                <w:i/>
              </w:rPr>
              <w:t>API</w:t>
            </w:r>
            <w:r>
              <w:t xml:space="preserve">, открытый код, безопасность,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</w:p>
        </w:tc>
      </w:tr>
      <w:tr w:rsidR="00A71109" w14:paraId="6F549ADA" w14:textId="77777777" w:rsidTr="00A71109">
        <w:trPr>
          <w:cantSplit/>
          <w:jc w:val="center"/>
        </w:trPr>
        <w:tc>
          <w:tcPr>
            <w:tcW w:w="2618" w:type="dxa"/>
            <w:vAlign w:val="center"/>
          </w:tcPr>
          <w:p w14:paraId="037B53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5. Потенциальный товар</w:t>
            </w:r>
          </w:p>
        </w:tc>
        <w:tc>
          <w:tcPr>
            <w:tcW w:w="1551" w:type="dxa"/>
            <w:vAlign w:val="center"/>
          </w:tcPr>
          <w:p w14:paraId="2D2FD3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469" w:type="dxa"/>
            <w:vAlign w:val="center"/>
          </w:tcPr>
          <w:p w14:paraId="1ECB10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Признаки развития: ИИ-помощник, </w:t>
            </w:r>
            <w:r>
              <w:rPr>
                <w:i/>
              </w:rPr>
              <w:t>MCP</w:t>
            </w:r>
            <w:r>
              <w:t>, новые функции</w:t>
            </w:r>
          </w:p>
        </w:tc>
      </w:tr>
    </w:tbl>
    <w:p w14:paraId="1BC57FBB" w14:textId="77777777" w:rsidR="00CB4FB5" w:rsidRDefault="00CB4FB5">
      <w:pPr>
        <w:pStyle w:val="4"/>
        <w:ind w:firstLine="709"/>
      </w:pPr>
      <w:r>
        <w:t>2.3.4 Требования по Кано и рыночный стандарт</w:t>
      </w:r>
    </w:p>
    <w:p w14:paraId="02C1D705" w14:textId="77777777" w:rsidR="00CB4FB5" w:rsidRDefault="00CB4FB5">
      <w:pPr>
        <w:pStyle w:val="FirstParagraph"/>
      </w:pPr>
      <w:r>
        <w:rPr>
          <w:sz w:val="28"/>
        </w:rPr>
        <w:t xml:space="preserve">В «04_Кано» внесено 33 требований: 29 признаков с подтвержденным числом конкурентов и 4 требования </w:t>
      </w:r>
      <w:r>
        <w:rPr>
          <w:i/>
          <w:sz w:val="28"/>
        </w:rPr>
        <w:t>NotaCode</w:t>
      </w:r>
      <w:r>
        <w:rPr>
          <w:sz w:val="28"/>
        </w:rPr>
        <w:t xml:space="preserve"> (полный набор нотаций,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>, проверка правил нотации, импорт форматов). Категории Кано присвоены экспертно по распространенности признака и его роли для студентов и аналитиков ПО (Обязательное – 7, Линейное – 11, Безразличное – 4, Привлекательное – 7); опрос по методу Кано не проводился, поэтому классификация предварительная. Статус рыночного стандарта на листе «07_Стандарт_рынка» рассчитан по порогам шаблона (стандарт – 0,6 и более для обязательных и линейных признаков).</w:t>
      </w:r>
    </w:p>
    <w:p w14:paraId="61628320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7 – Признаки товара, доля конкурентов и статус по порогам шаблона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27"/>
        <w:gridCol w:w="1504"/>
        <w:gridCol w:w="683"/>
        <w:gridCol w:w="2051"/>
        <w:gridCol w:w="2173"/>
      </w:tblGrid>
      <w:tr w:rsidR="00A71109" w14:paraId="448E88FC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27" w:type="dxa"/>
            <w:vAlign w:val="center"/>
          </w:tcPr>
          <w:p w14:paraId="1B4D58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Признак</w:t>
            </w:r>
          </w:p>
        </w:tc>
        <w:tc>
          <w:tcPr>
            <w:tcW w:w="1504" w:type="dxa"/>
            <w:vAlign w:val="center"/>
          </w:tcPr>
          <w:p w14:paraId="013D1A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Конкурентов из 8</w:t>
            </w:r>
          </w:p>
        </w:tc>
        <w:tc>
          <w:tcPr>
            <w:tcW w:w="683" w:type="dxa"/>
            <w:vAlign w:val="center"/>
          </w:tcPr>
          <w:p w14:paraId="201D65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</w:t>
            </w:r>
          </w:p>
        </w:tc>
        <w:tc>
          <w:tcPr>
            <w:tcW w:w="2051" w:type="dxa"/>
            <w:vAlign w:val="center"/>
          </w:tcPr>
          <w:p w14:paraId="22BE49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Категория Кано (экспертно)</w:t>
            </w:r>
          </w:p>
        </w:tc>
        <w:tc>
          <w:tcPr>
            <w:tcW w:w="2173" w:type="dxa"/>
            <w:vAlign w:val="center"/>
          </w:tcPr>
          <w:p w14:paraId="79120D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A71109" w14:paraId="37674DE2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2B2A13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Бесплатный доступ или </w:t>
            </w:r>
            <w:r>
              <w:rPr>
                <w:i/>
              </w:rPr>
              <w:t>Free</w:t>
            </w:r>
            <w:r>
              <w:t>-тариф</w:t>
            </w:r>
          </w:p>
        </w:tc>
        <w:tc>
          <w:tcPr>
            <w:tcW w:w="1504" w:type="dxa"/>
            <w:vAlign w:val="center"/>
          </w:tcPr>
          <w:p w14:paraId="083FA0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83" w:type="dxa"/>
            <w:vAlign w:val="center"/>
          </w:tcPr>
          <w:p w14:paraId="0BEC75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2051" w:type="dxa"/>
            <w:vAlign w:val="center"/>
          </w:tcPr>
          <w:p w14:paraId="097135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14:paraId="570D61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57E59DF0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11239C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Интеграции с другими сервисами</w:t>
            </w:r>
          </w:p>
        </w:tc>
        <w:tc>
          <w:tcPr>
            <w:tcW w:w="1504" w:type="dxa"/>
            <w:vAlign w:val="center"/>
          </w:tcPr>
          <w:p w14:paraId="1E2E82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83" w:type="dxa"/>
            <w:vAlign w:val="center"/>
          </w:tcPr>
          <w:p w14:paraId="79613D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2051" w:type="dxa"/>
            <w:vAlign w:val="center"/>
          </w:tcPr>
          <w:p w14:paraId="227880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03E088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53678D9E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1EE8F5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Экспорт диаграмм (</w:t>
            </w:r>
            <w:r>
              <w:rPr>
                <w:i/>
              </w:rPr>
              <w:t>PNG</w:t>
            </w:r>
            <w:r>
              <w:t xml:space="preserve">, </w:t>
            </w:r>
            <w:r>
              <w:rPr>
                <w:i/>
              </w:rPr>
              <w:t>SVG</w:t>
            </w:r>
            <w:r>
              <w:t xml:space="preserve">, </w:t>
            </w:r>
            <w:r>
              <w:rPr>
                <w:i/>
              </w:rPr>
              <w:t>PDF</w:t>
            </w:r>
            <w:r>
              <w:t xml:space="preserve"> и др.)</w:t>
            </w:r>
          </w:p>
        </w:tc>
        <w:tc>
          <w:tcPr>
            <w:tcW w:w="1504" w:type="dxa"/>
            <w:vAlign w:val="center"/>
          </w:tcPr>
          <w:p w14:paraId="6A11A1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83" w:type="dxa"/>
            <w:vAlign w:val="center"/>
          </w:tcPr>
          <w:p w14:paraId="4169A3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2051" w:type="dxa"/>
            <w:vAlign w:val="center"/>
          </w:tcPr>
          <w:p w14:paraId="0CBD5F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14:paraId="57F7AA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65DDE836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46B0BA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Независимые отзывы и оценки</w:t>
            </w:r>
          </w:p>
        </w:tc>
        <w:tc>
          <w:tcPr>
            <w:tcW w:w="1504" w:type="dxa"/>
            <w:vAlign w:val="center"/>
          </w:tcPr>
          <w:p w14:paraId="04FCBF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683" w:type="dxa"/>
            <w:vAlign w:val="center"/>
          </w:tcPr>
          <w:p w14:paraId="6F3DBD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0,88</w:t>
            </w:r>
          </w:p>
        </w:tc>
        <w:tc>
          <w:tcPr>
            <w:tcW w:w="2051" w:type="dxa"/>
            <w:vAlign w:val="center"/>
          </w:tcPr>
          <w:p w14:paraId="2EA116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74DD38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22736408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0D2253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или упоминание о безопасности и приватности</w:t>
            </w:r>
          </w:p>
        </w:tc>
        <w:tc>
          <w:tcPr>
            <w:tcW w:w="1504" w:type="dxa"/>
            <w:vAlign w:val="center"/>
          </w:tcPr>
          <w:p w14:paraId="78DFE2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83" w:type="dxa"/>
            <w:vAlign w:val="center"/>
          </w:tcPr>
          <w:p w14:paraId="400855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2051" w:type="dxa"/>
            <w:vAlign w:val="center"/>
          </w:tcPr>
          <w:p w14:paraId="1AB688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67A791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3F8BAB33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3FD13A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Совместная работа в реальном времени</w:t>
            </w:r>
          </w:p>
        </w:tc>
        <w:tc>
          <w:tcPr>
            <w:tcW w:w="1504" w:type="dxa"/>
            <w:vAlign w:val="center"/>
          </w:tcPr>
          <w:p w14:paraId="58AB33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83" w:type="dxa"/>
            <w:vAlign w:val="center"/>
          </w:tcPr>
          <w:p w14:paraId="3AF3AC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2051" w:type="dxa"/>
            <w:vAlign w:val="center"/>
          </w:tcPr>
          <w:p w14:paraId="31285E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74BE31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489DD5E9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6C339B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и руководства</w:t>
            </w:r>
          </w:p>
        </w:tc>
        <w:tc>
          <w:tcPr>
            <w:tcW w:w="1504" w:type="dxa"/>
            <w:vAlign w:val="center"/>
          </w:tcPr>
          <w:p w14:paraId="12D2B4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83" w:type="dxa"/>
            <w:vAlign w:val="center"/>
          </w:tcPr>
          <w:p w14:paraId="386B18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2051" w:type="dxa"/>
            <w:vAlign w:val="center"/>
          </w:tcPr>
          <w:p w14:paraId="7FA958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14:paraId="1EAF5D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36426493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6A2421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Диаграммы </w:t>
            </w:r>
            <w:r>
              <w:rPr>
                <w:i/>
              </w:rPr>
              <w:t>ERD</w:t>
            </w:r>
          </w:p>
        </w:tc>
        <w:tc>
          <w:tcPr>
            <w:tcW w:w="1504" w:type="dxa"/>
            <w:vAlign w:val="center"/>
          </w:tcPr>
          <w:p w14:paraId="072C3E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83" w:type="dxa"/>
            <w:vAlign w:val="center"/>
          </w:tcPr>
          <w:p w14:paraId="475F6E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2051" w:type="dxa"/>
            <w:vAlign w:val="center"/>
          </w:tcPr>
          <w:p w14:paraId="332ADC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0E60E5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3B38BF18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2C1929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Описание диаграммы текстом (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1504" w:type="dxa"/>
            <w:vAlign w:val="center"/>
          </w:tcPr>
          <w:p w14:paraId="5C5911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14:paraId="60012F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14:paraId="289085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14:paraId="4B70A3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6FF93780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0B07C3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Платная подписка по тарифным уровням</w:t>
            </w:r>
          </w:p>
        </w:tc>
        <w:tc>
          <w:tcPr>
            <w:tcW w:w="1504" w:type="dxa"/>
            <w:vAlign w:val="center"/>
          </w:tcPr>
          <w:p w14:paraId="43D2A0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14:paraId="0266A2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14:paraId="3667BD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44D665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2D4A4F50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46D325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Открытая страница тарифов</w:t>
            </w:r>
          </w:p>
        </w:tc>
        <w:tc>
          <w:tcPr>
            <w:tcW w:w="1504" w:type="dxa"/>
            <w:vAlign w:val="center"/>
          </w:tcPr>
          <w:p w14:paraId="2D4CF7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14:paraId="7CC511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14:paraId="2F39EA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14:paraId="5BDC4B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42FB79C9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16D17E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ИИ-генерация или ИИ-помощник</w:t>
            </w:r>
          </w:p>
        </w:tc>
        <w:tc>
          <w:tcPr>
            <w:tcW w:w="1504" w:type="dxa"/>
            <w:vAlign w:val="center"/>
          </w:tcPr>
          <w:p w14:paraId="7DF507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14:paraId="3C4052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14:paraId="0AAF66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14:paraId="060683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Переходит в ожидаемое</w:t>
            </w:r>
          </w:p>
        </w:tc>
      </w:tr>
      <w:tr w:rsidR="00A71109" w14:paraId="5B89427C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447BE8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API</w:t>
            </w:r>
            <w:r>
              <w:t xml:space="preserve"> или платформа разработчика</w:t>
            </w:r>
          </w:p>
        </w:tc>
        <w:tc>
          <w:tcPr>
            <w:tcW w:w="1504" w:type="dxa"/>
            <w:vAlign w:val="center"/>
          </w:tcPr>
          <w:p w14:paraId="60A04B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14:paraId="007403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14:paraId="7DC7C3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14:paraId="739CA5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Переходит в ожидаемое</w:t>
            </w:r>
          </w:p>
        </w:tc>
      </w:tr>
      <w:tr w:rsidR="00A71109" w14:paraId="69105A66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3BC864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Единый вход </w:t>
            </w:r>
            <w:r>
              <w:rPr>
                <w:i/>
              </w:rPr>
              <w:t>SSO</w:t>
            </w:r>
            <w:r>
              <w:t xml:space="preserve"> или </w:t>
            </w:r>
            <w:r>
              <w:rPr>
                <w:i/>
              </w:rPr>
              <w:t>SAML</w:t>
            </w:r>
          </w:p>
        </w:tc>
        <w:tc>
          <w:tcPr>
            <w:tcW w:w="1504" w:type="dxa"/>
            <w:vAlign w:val="center"/>
          </w:tcPr>
          <w:p w14:paraId="11C5E5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14:paraId="700780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14:paraId="6AD774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Безразличное</w:t>
            </w:r>
          </w:p>
        </w:tc>
        <w:tc>
          <w:tcPr>
            <w:tcW w:w="2173" w:type="dxa"/>
            <w:vAlign w:val="center"/>
          </w:tcPr>
          <w:p w14:paraId="669479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Низкий приоритет</w:t>
            </w:r>
          </w:p>
        </w:tc>
      </w:tr>
      <w:tr w:rsidR="00A71109" w14:paraId="6383D2C2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3368E1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Вход и личный кабинет</w:t>
            </w:r>
          </w:p>
        </w:tc>
        <w:tc>
          <w:tcPr>
            <w:tcW w:w="1504" w:type="dxa"/>
            <w:vAlign w:val="center"/>
          </w:tcPr>
          <w:p w14:paraId="5990B1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14:paraId="1F0131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14:paraId="0BE25D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14:paraId="061B61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0E70AE0A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53393B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История версий</w:t>
            </w:r>
          </w:p>
        </w:tc>
        <w:tc>
          <w:tcPr>
            <w:tcW w:w="1504" w:type="dxa"/>
            <w:vAlign w:val="center"/>
          </w:tcPr>
          <w:p w14:paraId="55B769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14:paraId="785D31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14:paraId="2A4071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0561A7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02F2BD25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13D15B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Корпоративный тариф (</w:t>
            </w:r>
            <w:r>
              <w:rPr>
                <w:i/>
              </w:rPr>
              <w:t>Enterprise</w:t>
            </w:r>
            <w:r>
              <w:t xml:space="preserve"> или </w:t>
            </w:r>
            <w:r>
              <w:rPr>
                <w:i/>
              </w:rPr>
              <w:t>on-prem</w:t>
            </w:r>
            <w:r>
              <w:t>)</w:t>
            </w:r>
          </w:p>
        </w:tc>
        <w:tc>
          <w:tcPr>
            <w:tcW w:w="1504" w:type="dxa"/>
            <w:vAlign w:val="center"/>
          </w:tcPr>
          <w:p w14:paraId="61A940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14:paraId="3521A3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14:paraId="669C83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Безразличное</w:t>
            </w:r>
          </w:p>
        </w:tc>
        <w:tc>
          <w:tcPr>
            <w:tcW w:w="2173" w:type="dxa"/>
            <w:vAlign w:val="center"/>
          </w:tcPr>
          <w:p w14:paraId="1D7A96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Низкий приоритет</w:t>
            </w:r>
          </w:p>
        </w:tc>
      </w:tr>
      <w:tr w:rsidR="00A71109" w14:paraId="43B61FC4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354EEF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Скидка или цена при годовой оплате</w:t>
            </w:r>
          </w:p>
        </w:tc>
        <w:tc>
          <w:tcPr>
            <w:tcW w:w="1504" w:type="dxa"/>
            <w:vAlign w:val="center"/>
          </w:tcPr>
          <w:p w14:paraId="304926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14:paraId="01646B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14:paraId="0472C8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4275FE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Формирующаяся норма</w:t>
            </w:r>
          </w:p>
        </w:tc>
      </w:tr>
      <w:tr w:rsidR="00A71109" w14:paraId="2D4AEA05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3CED82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Бесплатные гости или зрители</w:t>
            </w:r>
          </w:p>
        </w:tc>
        <w:tc>
          <w:tcPr>
            <w:tcW w:w="1504" w:type="dxa"/>
            <w:vAlign w:val="center"/>
          </w:tcPr>
          <w:p w14:paraId="7EB0D8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14:paraId="617539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14:paraId="6920E1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14:paraId="2D6C42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Переходит в ожидаемое</w:t>
            </w:r>
          </w:p>
        </w:tc>
      </w:tr>
      <w:tr w:rsidR="00A71109" w14:paraId="3E32ED81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2E0082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Данные о числе пользователей или клиентов на сайте</w:t>
            </w:r>
          </w:p>
        </w:tc>
        <w:tc>
          <w:tcPr>
            <w:tcW w:w="1504" w:type="dxa"/>
            <w:vAlign w:val="center"/>
          </w:tcPr>
          <w:p w14:paraId="64A8D8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14:paraId="3C86E1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14:paraId="1D97D2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647D83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Формирующаяся норма</w:t>
            </w:r>
          </w:p>
        </w:tc>
      </w:tr>
      <w:tr w:rsidR="00A71109" w14:paraId="3FB966C4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42CE48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Диаграммы </w:t>
            </w:r>
            <w:r>
              <w:rPr>
                <w:i/>
              </w:rPr>
              <w:t>UML</w:t>
            </w:r>
          </w:p>
        </w:tc>
        <w:tc>
          <w:tcPr>
            <w:tcW w:w="1504" w:type="dxa"/>
            <w:vAlign w:val="center"/>
          </w:tcPr>
          <w:p w14:paraId="7EC134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14:paraId="550D4A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14:paraId="79DCB4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14:paraId="22FF85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Формирующаяся норма</w:t>
            </w:r>
          </w:p>
        </w:tc>
      </w:tr>
      <w:tr w:rsidR="00A71109" w14:paraId="18F90B2B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46A84A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Развертывание на своем сервере</w:t>
            </w:r>
          </w:p>
        </w:tc>
        <w:tc>
          <w:tcPr>
            <w:tcW w:w="1504" w:type="dxa"/>
            <w:vAlign w:val="center"/>
          </w:tcPr>
          <w:p w14:paraId="4135DD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14:paraId="4A703C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14:paraId="4ED9AF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14:paraId="102FE8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Переходит в ожидаемое</w:t>
            </w:r>
          </w:p>
        </w:tc>
      </w:tr>
      <w:tr w:rsidR="00A71109" w14:paraId="6C0F553C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252E2E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Признаки развития (ИИ-помощник, </w:t>
            </w:r>
            <w:r>
              <w:rPr>
                <w:i/>
              </w:rPr>
              <w:t>MCP</w:t>
            </w:r>
            <w:r>
              <w:t>, новые функции)</w:t>
            </w:r>
          </w:p>
        </w:tc>
        <w:tc>
          <w:tcPr>
            <w:tcW w:w="1504" w:type="dxa"/>
            <w:vAlign w:val="center"/>
          </w:tcPr>
          <w:p w14:paraId="77CC72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14:paraId="793E53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14:paraId="671BE5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14:paraId="344592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Переходит в ожидаемое</w:t>
            </w:r>
          </w:p>
        </w:tc>
      </w:tr>
      <w:tr w:rsidR="00A71109" w14:paraId="14DDF4DC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2345BF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Открытый код и сообщество</w:t>
            </w:r>
          </w:p>
        </w:tc>
        <w:tc>
          <w:tcPr>
            <w:tcW w:w="1504" w:type="dxa"/>
            <w:vAlign w:val="center"/>
          </w:tcPr>
          <w:p w14:paraId="45CBCB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83" w:type="dxa"/>
            <w:vAlign w:val="center"/>
          </w:tcPr>
          <w:p w14:paraId="3643F5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0,38</w:t>
            </w:r>
          </w:p>
        </w:tc>
        <w:tc>
          <w:tcPr>
            <w:tcW w:w="2051" w:type="dxa"/>
            <w:vAlign w:val="center"/>
          </w:tcPr>
          <w:p w14:paraId="683CCA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14:paraId="7F41A8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Зона дифференциации</w:t>
            </w:r>
          </w:p>
        </w:tc>
      </w:tr>
      <w:tr w:rsidR="00A71109" w14:paraId="528D1E60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220751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Шаблоны диаграмм</w:t>
            </w:r>
          </w:p>
        </w:tc>
        <w:tc>
          <w:tcPr>
            <w:tcW w:w="1504" w:type="dxa"/>
            <w:vAlign w:val="center"/>
          </w:tcPr>
          <w:p w14:paraId="0DBD0A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83" w:type="dxa"/>
            <w:vAlign w:val="center"/>
          </w:tcPr>
          <w:p w14:paraId="28574B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0,38</w:t>
            </w:r>
          </w:p>
        </w:tc>
        <w:tc>
          <w:tcPr>
            <w:tcW w:w="2051" w:type="dxa"/>
            <w:vAlign w:val="center"/>
          </w:tcPr>
          <w:p w14:paraId="37FA5D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1AD0AD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Формирующаяся норма</w:t>
            </w:r>
          </w:p>
        </w:tc>
      </w:tr>
      <w:tr w:rsidR="00A71109" w14:paraId="546DFC12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0AD32C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Диаграммы </w:t>
            </w:r>
            <w:r>
              <w:rPr>
                <w:i/>
              </w:rPr>
              <w:t>BPMN</w:t>
            </w:r>
          </w:p>
        </w:tc>
        <w:tc>
          <w:tcPr>
            <w:tcW w:w="1504" w:type="dxa"/>
            <w:vAlign w:val="center"/>
          </w:tcPr>
          <w:p w14:paraId="626307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83" w:type="dxa"/>
            <w:vAlign w:val="center"/>
          </w:tcPr>
          <w:p w14:paraId="0C1383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0,38</w:t>
            </w:r>
          </w:p>
        </w:tc>
        <w:tc>
          <w:tcPr>
            <w:tcW w:w="2051" w:type="dxa"/>
            <w:vAlign w:val="center"/>
          </w:tcPr>
          <w:p w14:paraId="639A3B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14:paraId="2EFA53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Формирующаяся норма</w:t>
            </w:r>
          </w:p>
        </w:tc>
      </w:tr>
      <w:tr w:rsidR="00A71109" w14:paraId="78E3EAAD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1A6C30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Настольное приложение</w:t>
            </w:r>
          </w:p>
        </w:tc>
        <w:tc>
          <w:tcPr>
            <w:tcW w:w="1504" w:type="dxa"/>
            <w:vAlign w:val="center"/>
          </w:tcPr>
          <w:p w14:paraId="438DA9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83" w:type="dxa"/>
            <w:vAlign w:val="center"/>
          </w:tcPr>
          <w:p w14:paraId="2CA37E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0,38</w:t>
            </w:r>
          </w:p>
        </w:tc>
        <w:tc>
          <w:tcPr>
            <w:tcW w:w="2051" w:type="dxa"/>
            <w:vAlign w:val="center"/>
          </w:tcPr>
          <w:p w14:paraId="17455E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Безразличное</w:t>
            </w:r>
          </w:p>
        </w:tc>
        <w:tc>
          <w:tcPr>
            <w:tcW w:w="2173" w:type="dxa"/>
            <w:vAlign w:val="center"/>
          </w:tcPr>
          <w:p w14:paraId="5B5221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Низкий приоритет</w:t>
            </w:r>
          </w:p>
        </w:tc>
      </w:tr>
      <w:tr w:rsidR="00A71109" w14:paraId="04271BE7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5AAEEB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Пробный период платного тарифа</w:t>
            </w:r>
          </w:p>
        </w:tc>
        <w:tc>
          <w:tcPr>
            <w:tcW w:w="1504" w:type="dxa"/>
            <w:vAlign w:val="center"/>
          </w:tcPr>
          <w:p w14:paraId="038B9D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83" w:type="dxa"/>
            <w:vAlign w:val="center"/>
          </w:tcPr>
          <w:p w14:paraId="1E2CDC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2051" w:type="dxa"/>
            <w:vAlign w:val="center"/>
          </w:tcPr>
          <w:p w14:paraId="3A086F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Безразличное</w:t>
            </w:r>
          </w:p>
        </w:tc>
        <w:tc>
          <w:tcPr>
            <w:tcW w:w="2173" w:type="dxa"/>
            <w:vAlign w:val="center"/>
          </w:tcPr>
          <w:p w14:paraId="7097A1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Низкий приоритет</w:t>
            </w:r>
          </w:p>
        </w:tc>
      </w:tr>
      <w:tr w:rsidR="00A71109" w14:paraId="19418452" w14:textId="77777777" w:rsidTr="00A71109">
        <w:trPr>
          <w:cantSplit/>
          <w:jc w:val="center"/>
        </w:trPr>
        <w:tc>
          <w:tcPr>
            <w:tcW w:w="3227" w:type="dxa"/>
            <w:vAlign w:val="center"/>
          </w:tcPr>
          <w:p w14:paraId="6B662C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Русскоязычный интерфейс и тарифы в рублях</w:t>
            </w:r>
          </w:p>
        </w:tc>
        <w:tc>
          <w:tcPr>
            <w:tcW w:w="1504" w:type="dxa"/>
            <w:vAlign w:val="center"/>
          </w:tcPr>
          <w:p w14:paraId="49B600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83" w:type="dxa"/>
            <w:vAlign w:val="center"/>
          </w:tcPr>
          <w:p w14:paraId="663214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2051" w:type="dxa"/>
            <w:vAlign w:val="center"/>
          </w:tcPr>
          <w:p w14:paraId="2A4064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14:paraId="036D75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Зона дифференциации</w:t>
            </w:r>
          </w:p>
        </w:tc>
      </w:tr>
    </w:tbl>
    <w:p w14:paraId="017E08F2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Статусов «Рыночный стандарт» – 13, «Формирующаяся норма» – 5, «Зона дифференциации» – 2, «Переходит в ожидаемое» – 5, «Низкий приоритет» – 4. Нотации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на просмотренных страницах 8 конкурентов не найдены (</w:t>
      </w:r>
      <w:r>
        <w:rPr>
          <w:i/>
          <w:sz w:val="28"/>
        </w:rPr>
        <w:t>IDEF</w:t>
      </w:r>
      <w:r>
        <w:rPr>
          <w:sz w:val="28"/>
        </w:rPr>
        <w:t xml:space="preserve"> упомянут в блоге </w:t>
      </w:r>
      <w:r>
        <w:rPr>
          <w:i/>
          <w:sz w:val="28"/>
        </w:rPr>
        <w:t>Storm</w:t>
      </w:r>
      <w:r>
        <w:rPr>
          <w:sz w:val="28"/>
        </w:rPr>
        <w:t xml:space="preserve">); полный набор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найден только у </w:t>
      </w:r>
      <w:r>
        <w:rPr>
          <w:i/>
          <w:sz w:val="28"/>
        </w:rPr>
        <w:t>Lucidchart</w:t>
      </w:r>
      <w:r>
        <w:rPr>
          <w:sz w:val="28"/>
        </w:rPr>
        <w:t xml:space="preserve"> – это зона отличия </w:t>
      </w:r>
      <w:r>
        <w:rPr>
          <w:i/>
          <w:sz w:val="28"/>
        </w:rPr>
        <w:t>NotaCode</w:t>
      </w:r>
      <w:r>
        <w:rPr>
          <w:sz w:val="28"/>
        </w:rPr>
        <w:t>. Доли признаков показаны на рисунке 2.</w:t>
      </w:r>
    </w:p>
    <w:p w14:paraId="5B29E682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1ECED52" wp14:editId="395930DD">
            <wp:extent cx="5334000" cy="4706470"/>
            <wp:effectExtent l="0" t="0" r="0" b="0"/>
            <wp:docPr id="10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доли_признаков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7CE4B6" w14:textId="77777777" w:rsidR="00CB4FB5" w:rsidRDefault="00CB4FB5">
      <w:pPr>
        <w:pStyle w:val="a0"/>
        <w:jc w:val="center"/>
      </w:pPr>
      <w:r>
        <w:rPr>
          <w:sz w:val="28"/>
        </w:rPr>
        <w:t>Рисунок 2 – Доля конкурентов с признаком по категориям Кано</w:t>
      </w:r>
    </w:p>
    <w:p w14:paraId="5F5F1D77" w14:textId="77777777" w:rsidR="00CB4FB5" w:rsidRDefault="00CB4FB5">
      <w:pPr>
        <w:pStyle w:val="4"/>
        <w:ind w:firstLine="709"/>
      </w:pPr>
      <w:r>
        <w:t>2.3.5 Сравнение конкурентов и преимущества</w:t>
      </w:r>
    </w:p>
    <w:p w14:paraId="5EFA481A" w14:textId="77777777" w:rsidR="00CB4FB5" w:rsidRDefault="00CB4FB5">
      <w:pPr>
        <w:pStyle w:val="FirstParagraph"/>
      </w:pPr>
      <w:r>
        <w:rPr>
          <w:sz w:val="28"/>
        </w:rPr>
        <w:t xml:space="preserve">Лист «06_Сравнение» заполнен по 25 критериям методики; критерии, не подтвержденные страницами (демонстрация и контакты </w:t>
      </w:r>
      <w:r>
        <w:rPr>
          <w:i/>
          <w:sz w:val="28"/>
        </w:rPr>
        <w:t>Storm</w:t>
      </w:r>
      <w:r>
        <w:rPr>
          <w:sz w:val="28"/>
        </w:rPr>
        <w:t xml:space="preserve">, контакты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 и </w:t>
      </w:r>
      <w:r>
        <w:rPr>
          <w:i/>
          <w:sz w:val="28"/>
        </w:rPr>
        <w:t>Whimsical</w:t>
      </w:r>
      <w:r>
        <w:rPr>
          <w:sz w:val="28"/>
        </w:rPr>
        <w:t xml:space="preserve">, документация </w:t>
      </w:r>
      <w:r>
        <w:rPr>
          <w:i/>
          <w:sz w:val="28"/>
        </w:rPr>
        <w:t>Whimsical</w:t>
      </w:r>
      <w:r>
        <w:rPr>
          <w:sz w:val="28"/>
        </w:rPr>
        <w:t xml:space="preserve">, дорожная карта </w:t>
      </w:r>
      <w:r>
        <w:rPr>
          <w:i/>
          <w:sz w:val="28"/>
        </w:rPr>
        <w:t>draw.io</w:t>
      </w:r>
      <w:r>
        <w:rPr>
          <w:sz w:val="28"/>
        </w:rPr>
        <w:t>), оставлены пустыми и не входят в знаменатель. Итоговые баллы приведены в таблице 8 и на рисунке 3.</w:t>
      </w:r>
    </w:p>
    <w:p w14:paraId="42AD0089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8 – Итоговый взвешенный балл конкурентов по 25 критериям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00"/>
        <w:gridCol w:w="1528"/>
        <w:gridCol w:w="4210"/>
      </w:tblGrid>
      <w:tr w:rsidR="00A71109" w14:paraId="3FE71AA6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00" w:type="dxa"/>
            <w:vAlign w:val="center"/>
          </w:tcPr>
          <w:p w14:paraId="01FA61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1528" w:type="dxa"/>
            <w:vAlign w:val="center"/>
          </w:tcPr>
          <w:p w14:paraId="7D7F6F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Балл (0–5)</w:t>
            </w:r>
          </w:p>
        </w:tc>
        <w:tc>
          <w:tcPr>
            <w:tcW w:w="4210" w:type="dxa"/>
            <w:vAlign w:val="center"/>
          </w:tcPr>
          <w:p w14:paraId="1CDF5C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Интерпретация шаблона</w:t>
            </w:r>
          </w:p>
        </w:tc>
      </w:tr>
      <w:tr w:rsidR="00A71109" w14:paraId="047B997D" w14:textId="77777777" w:rsidTr="00A71109">
        <w:trPr>
          <w:cantSplit/>
          <w:jc w:val="center"/>
        </w:trPr>
        <w:tc>
          <w:tcPr>
            <w:tcW w:w="3900" w:type="dxa"/>
            <w:vAlign w:val="center"/>
          </w:tcPr>
          <w:p w14:paraId="1FF63B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1528" w:type="dxa"/>
            <w:vAlign w:val="center"/>
          </w:tcPr>
          <w:p w14:paraId="444FDE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4,64</w:t>
            </w:r>
          </w:p>
        </w:tc>
        <w:tc>
          <w:tcPr>
            <w:tcW w:w="4210" w:type="dxa"/>
            <w:vAlign w:val="center"/>
          </w:tcPr>
          <w:p w14:paraId="47257E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Лидерский уровень</w:t>
            </w:r>
          </w:p>
        </w:tc>
      </w:tr>
      <w:tr w:rsidR="00A71109" w14:paraId="75AF56D4" w14:textId="77777777" w:rsidTr="00A71109">
        <w:trPr>
          <w:cantSplit/>
          <w:jc w:val="center"/>
        </w:trPr>
        <w:tc>
          <w:tcPr>
            <w:tcW w:w="3900" w:type="dxa"/>
            <w:vAlign w:val="center"/>
          </w:tcPr>
          <w:p w14:paraId="14BC03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528" w:type="dxa"/>
            <w:vAlign w:val="center"/>
          </w:tcPr>
          <w:p w14:paraId="0BEB0D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4,48</w:t>
            </w:r>
          </w:p>
        </w:tc>
        <w:tc>
          <w:tcPr>
            <w:tcW w:w="4210" w:type="dxa"/>
            <w:vAlign w:val="center"/>
          </w:tcPr>
          <w:p w14:paraId="5368C7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Лидерский уровень</w:t>
            </w:r>
          </w:p>
        </w:tc>
      </w:tr>
      <w:tr w:rsidR="00A71109" w14:paraId="708CB2E2" w14:textId="77777777" w:rsidTr="00A71109">
        <w:trPr>
          <w:cantSplit/>
          <w:jc w:val="center"/>
        </w:trPr>
        <w:tc>
          <w:tcPr>
            <w:tcW w:w="3900" w:type="dxa"/>
            <w:vAlign w:val="center"/>
          </w:tcPr>
          <w:p w14:paraId="62A2F8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1528" w:type="dxa"/>
            <w:vAlign w:val="center"/>
          </w:tcPr>
          <w:p w14:paraId="2129FF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4,46</w:t>
            </w:r>
          </w:p>
        </w:tc>
        <w:tc>
          <w:tcPr>
            <w:tcW w:w="4210" w:type="dxa"/>
            <w:vAlign w:val="center"/>
          </w:tcPr>
          <w:p w14:paraId="6337D9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Лидерский уровень</w:t>
            </w:r>
          </w:p>
        </w:tc>
      </w:tr>
      <w:tr w:rsidR="00A71109" w14:paraId="71D4FB4C" w14:textId="77777777" w:rsidTr="00A71109">
        <w:trPr>
          <w:cantSplit/>
          <w:jc w:val="center"/>
        </w:trPr>
        <w:tc>
          <w:tcPr>
            <w:tcW w:w="3900" w:type="dxa"/>
            <w:vAlign w:val="center"/>
          </w:tcPr>
          <w:p w14:paraId="60B778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  <w:r>
              <w:t xml:space="preserve"> (</w:t>
            </w:r>
            <w:r>
              <w:rPr>
                <w:i/>
              </w:rPr>
              <w:t>StormBPMN</w:t>
            </w:r>
            <w:r>
              <w:t>)</w:t>
            </w:r>
          </w:p>
        </w:tc>
        <w:tc>
          <w:tcPr>
            <w:tcW w:w="1528" w:type="dxa"/>
            <w:vAlign w:val="center"/>
          </w:tcPr>
          <w:p w14:paraId="79A1E4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4,26</w:t>
            </w:r>
          </w:p>
        </w:tc>
        <w:tc>
          <w:tcPr>
            <w:tcW w:w="4210" w:type="dxa"/>
            <w:vAlign w:val="center"/>
          </w:tcPr>
          <w:p w14:paraId="52D288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Лидерский уровень</w:t>
            </w:r>
          </w:p>
        </w:tc>
      </w:tr>
      <w:tr w:rsidR="00A71109" w14:paraId="49301D64" w14:textId="77777777" w:rsidTr="00A71109">
        <w:trPr>
          <w:cantSplit/>
          <w:jc w:val="center"/>
        </w:trPr>
        <w:tc>
          <w:tcPr>
            <w:tcW w:w="3900" w:type="dxa"/>
            <w:vAlign w:val="center"/>
          </w:tcPr>
          <w:p w14:paraId="12B992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1528" w:type="dxa"/>
            <w:vAlign w:val="center"/>
          </w:tcPr>
          <w:p w14:paraId="743F27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4,05</w:t>
            </w:r>
          </w:p>
        </w:tc>
        <w:tc>
          <w:tcPr>
            <w:tcW w:w="4210" w:type="dxa"/>
            <w:vAlign w:val="center"/>
          </w:tcPr>
          <w:p w14:paraId="35DBB8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Сильный уровень</w:t>
            </w:r>
          </w:p>
        </w:tc>
      </w:tr>
      <w:tr w:rsidR="00A71109" w14:paraId="17D2EA98" w14:textId="77777777" w:rsidTr="00A71109">
        <w:trPr>
          <w:cantSplit/>
          <w:jc w:val="center"/>
        </w:trPr>
        <w:tc>
          <w:tcPr>
            <w:tcW w:w="3900" w:type="dxa"/>
            <w:vAlign w:val="center"/>
          </w:tcPr>
          <w:p w14:paraId="55E463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528" w:type="dxa"/>
            <w:vAlign w:val="center"/>
          </w:tcPr>
          <w:p w14:paraId="35C1DF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4,01</w:t>
            </w:r>
          </w:p>
        </w:tc>
        <w:tc>
          <w:tcPr>
            <w:tcW w:w="4210" w:type="dxa"/>
            <w:vAlign w:val="center"/>
          </w:tcPr>
          <w:p w14:paraId="699BC4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Сильный уровень</w:t>
            </w:r>
          </w:p>
        </w:tc>
      </w:tr>
      <w:tr w:rsidR="00A71109" w14:paraId="77E867B3" w14:textId="77777777" w:rsidTr="00A71109">
        <w:trPr>
          <w:cantSplit/>
          <w:jc w:val="center"/>
        </w:trPr>
        <w:tc>
          <w:tcPr>
            <w:tcW w:w="3900" w:type="dxa"/>
            <w:vAlign w:val="center"/>
          </w:tcPr>
          <w:p w14:paraId="117E93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(библиотека)</w:t>
            </w:r>
          </w:p>
        </w:tc>
        <w:tc>
          <w:tcPr>
            <w:tcW w:w="1528" w:type="dxa"/>
            <w:vAlign w:val="center"/>
          </w:tcPr>
          <w:p w14:paraId="3FDE03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3,35</w:t>
            </w:r>
          </w:p>
        </w:tc>
        <w:tc>
          <w:tcPr>
            <w:tcW w:w="4210" w:type="dxa"/>
            <w:vAlign w:val="center"/>
          </w:tcPr>
          <w:p w14:paraId="433F8B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</w:tr>
      <w:tr w:rsidR="00A71109" w14:paraId="34A721F3" w14:textId="77777777" w:rsidTr="00A71109">
        <w:trPr>
          <w:cantSplit/>
          <w:jc w:val="center"/>
        </w:trPr>
        <w:tc>
          <w:tcPr>
            <w:tcW w:w="3900" w:type="dxa"/>
            <w:vAlign w:val="center"/>
          </w:tcPr>
          <w:p w14:paraId="29DF45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528" w:type="dxa"/>
            <w:vAlign w:val="center"/>
          </w:tcPr>
          <w:p w14:paraId="757442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3,28</w:t>
            </w:r>
          </w:p>
        </w:tc>
        <w:tc>
          <w:tcPr>
            <w:tcW w:w="4210" w:type="dxa"/>
            <w:vAlign w:val="center"/>
          </w:tcPr>
          <w:p w14:paraId="083A03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</w:tr>
    </w:tbl>
    <w:p w14:paraId="0ACE2612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2DB47277" wp14:editId="7E981372">
            <wp:extent cx="5334000" cy="3067050"/>
            <wp:effectExtent l="0" t="0" r="0" b="0"/>
            <wp:docPr id="10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итоговые_баллы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973C42" w14:textId="77777777" w:rsidR="00CB4FB5" w:rsidRDefault="00CB4FB5">
      <w:pPr>
        <w:pStyle w:val="a0"/>
        <w:jc w:val="center"/>
      </w:pPr>
      <w:r>
        <w:rPr>
          <w:sz w:val="28"/>
        </w:rPr>
        <w:t>Рисунок 3 – Итоговые баллы конкурентов по листу сравнения</w:t>
      </w:r>
    </w:p>
    <w:p w14:paraId="41EF80E6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На листе «08_Преимущества» зафиксировано 8 преимуществ с индексом 1–5 (редкость 0,25, сила 0,25, ценность 0,30, качество доказательства 0,20): четыре сильных и четыре потенциальных (таблица 9).</w:t>
      </w:r>
    </w:p>
    <w:p w14:paraId="1C30D7FD" w14:textId="77777777" w:rsidR="00CB4FB5" w:rsidRDefault="00CB4FB5">
      <w:pPr>
        <w:pStyle w:val="a0"/>
        <w:keepNext/>
        <w:jc w:val="both"/>
      </w:pPr>
      <w:r>
        <w:rPr>
          <w:sz w:val="28"/>
        </w:rPr>
        <w:lastRenderedPageBreak/>
        <w:t>Таблица 9 – Конкурентные преимущества по товару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9"/>
        <w:gridCol w:w="5089"/>
        <w:gridCol w:w="941"/>
        <w:gridCol w:w="2039"/>
      </w:tblGrid>
      <w:tr w:rsidR="00A71109" w14:paraId="2B20FB5A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69" w:type="dxa"/>
            <w:vAlign w:val="center"/>
          </w:tcPr>
          <w:p w14:paraId="18DAD5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5089" w:type="dxa"/>
            <w:vAlign w:val="center"/>
          </w:tcPr>
          <w:p w14:paraId="1E4FEC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Преимущество</w:t>
            </w:r>
          </w:p>
        </w:tc>
        <w:tc>
          <w:tcPr>
            <w:tcW w:w="941" w:type="dxa"/>
            <w:vAlign w:val="center"/>
          </w:tcPr>
          <w:p w14:paraId="7B32CC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2039" w:type="dxa"/>
            <w:vAlign w:val="center"/>
          </w:tcPr>
          <w:p w14:paraId="66D8ED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шаблона</w:t>
            </w:r>
          </w:p>
        </w:tc>
      </w:tr>
      <w:tr w:rsidR="00A71109" w14:paraId="0C70E7B6" w14:textId="77777777" w:rsidTr="00A71109">
        <w:trPr>
          <w:cantSplit/>
          <w:jc w:val="center"/>
        </w:trPr>
        <w:tc>
          <w:tcPr>
            <w:tcW w:w="1569" w:type="dxa"/>
            <w:vAlign w:val="center"/>
          </w:tcPr>
          <w:p w14:paraId="2B5778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5089" w:type="dxa"/>
            <w:vAlign w:val="center"/>
          </w:tcPr>
          <w:p w14:paraId="55B960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ИИ-генерация и </w:t>
            </w:r>
            <w:r>
              <w:rPr>
                <w:i/>
              </w:rPr>
              <w:t>diagram-as-code</w:t>
            </w:r>
            <w:r>
              <w:t xml:space="preserve"> в одном продукте</w:t>
            </w:r>
          </w:p>
        </w:tc>
        <w:tc>
          <w:tcPr>
            <w:tcW w:w="941" w:type="dxa"/>
            <w:vAlign w:val="center"/>
          </w:tcPr>
          <w:p w14:paraId="43C3FB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4,45</w:t>
            </w:r>
          </w:p>
        </w:tc>
        <w:tc>
          <w:tcPr>
            <w:tcW w:w="2039" w:type="dxa"/>
            <w:vAlign w:val="center"/>
          </w:tcPr>
          <w:p w14:paraId="508EAC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сильное</w:t>
            </w:r>
          </w:p>
        </w:tc>
      </w:tr>
      <w:tr w:rsidR="00A71109" w14:paraId="783DB252" w14:textId="77777777" w:rsidTr="00A71109">
        <w:trPr>
          <w:cantSplit/>
          <w:jc w:val="center"/>
        </w:trPr>
        <w:tc>
          <w:tcPr>
            <w:tcW w:w="1569" w:type="dxa"/>
            <w:vAlign w:val="center"/>
          </w:tcPr>
          <w:p w14:paraId="6275FA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</w:p>
        </w:tc>
        <w:tc>
          <w:tcPr>
            <w:tcW w:w="5089" w:type="dxa"/>
            <w:vAlign w:val="center"/>
          </w:tcPr>
          <w:p w14:paraId="630587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Девять модулей и русскоязычный рынок с тарифами в рублях</w:t>
            </w:r>
          </w:p>
        </w:tc>
        <w:tc>
          <w:tcPr>
            <w:tcW w:w="941" w:type="dxa"/>
            <w:vAlign w:val="center"/>
          </w:tcPr>
          <w:p w14:paraId="663B8C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4,45</w:t>
            </w:r>
          </w:p>
        </w:tc>
        <w:tc>
          <w:tcPr>
            <w:tcW w:w="2039" w:type="dxa"/>
            <w:vAlign w:val="center"/>
          </w:tcPr>
          <w:p w14:paraId="159B0C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сильное</w:t>
            </w:r>
          </w:p>
        </w:tc>
      </w:tr>
      <w:tr w:rsidR="00A71109" w14:paraId="5BC8EC9F" w14:textId="77777777" w:rsidTr="00A71109">
        <w:trPr>
          <w:cantSplit/>
          <w:jc w:val="center"/>
        </w:trPr>
        <w:tc>
          <w:tcPr>
            <w:tcW w:w="1569" w:type="dxa"/>
            <w:vAlign w:val="center"/>
          </w:tcPr>
          <w:p w14:paraId="71EEF4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</w:p>
        </w:tc>
        <w:tc>
          <w:tcPr>
            <w:tcW w:w="5089" w:type="dxa"/>
            <w:vAlign w:val="center"/>
          </w:tcPr>
          <w:p w14:paraId="773887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Бесплатное приложение без </w:t>
            </w:r>
            <w:r>
              <w:rPr>
                <w:i/>
              </w:rPr>
              <w:t>enterprise</w:t>
            </w:r>
            <w:r>
              <w:t xml:space="preserve">-тарифа, </w:t>
            </w:r>
            <w:r>
              <w:rPr>
                <w:i/>
              </w:rPr>
              <w:t>privacy-first</w:t>
            </w:r>
          </w:p>
        </w:tc>
        <w:tc>
          <w:tcPr>
            <w:tcW w:w="941" w:type="dxa"/>
            <w:vAlign w:val="center"/>
          </w:tcPr>
          <w:p w14:paraId="4EAA05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4,30</w:t>
            </w:r>
          </w:p>
        </w:tc>
        <w:tc>
          <w:tcPr>
            <w:tcW w:w="2039" w:type="dxa"/>
            <w:vAlign w:val="center"/>
          </w:tcPr>
          <w:p w14:paraId="6BB362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сильное</w:t>
            </w:r>
          </w:p>
        </w:tc>
      </w:tr>
      <w:tr w:rsidR="00A71109" w14:paraId="5EA3C5B2" w14:textId="77777777" w:rsidTr="00A71109">
        <w:trPr>
          <w:cantSplit/>
          <w:jc w:val="center"/>
        </w:trPr>
        <w:tc>
          <w:tcPr>
            <w:tcW w:w="1569" w:type="dxa"/>
            <w:vAlign w:val="center"/>
          </w:tcPr>
          <w:p w14:paraId="462A7F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</w:p>
        </w:tc>
        <w:tc>
          <w:tcPr>
            <w:tcW w:w="5089" w:type="dxa"/>
            <w:vAlign w:val="center"/>
          </w:tcPr>
          <w:p w14:paraId="675DE5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Открытая экосистема, сообщество 90 489 звезд</w:t>
            </w:r>
          </w:p>
        </w:tc>
        <w:tc>
          <w:tcPr>
            <w:tcW w:w="941" w:type="dxa"/>
            <w:vAlign w:val="center"/>
          </w:tcPr>
          <w:p w14:paraId="183549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4,20</w:t>
            </w:r>
          </w:p>
        </w:tc>
        <w:tc>
          <w:tcPr>
            <w:tcW w:w="2039" w:type="dxa"/>
            <w:vAlign w:val="center"/>
          </w:tcPr>
          <w:p w14:paraId="4F49D6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сильное</w:t>
            </w:r>
          </w:p>
        </w:tc>
      </w:tr>
      <w:tr w:rsidR="00A71109" w14:paraId="7DEB5DC9" w14:textId="77777777" w:rsidTr="00A71109">
        <w:trPr>
          <w:cantSplit/>
          <w:jc w:val="center"/>
        </w:trPr>
        <w:tc>
          <w:tcPr>
            <w:tcW w:w="1569" w:type="dxa"/>
            <w:vAlign w:val="center"/>
          </w:tcPr>
          <w:p w14:paraId="4BE415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5089" w:type="dxa"/>
            <w:vAlign w:val="center"/>
          </w:tcPr>
          <w:p w14:paraId="081EA4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Глубина товара и масштаб (шаблоны, </w:t>
            </w:r>
            <w:r>
              <w:rPr>
                <w:i/>
              </w:rPr>
              <w:t>SAML</w:t>
            </w:r>
            <w:r>
              <w:t xml:space="preserve">, </w:t>
            </w:r>
            <w:r>
              <w:rPr>
                <w:i/>
              </w:rPr>
              <w:t>Fortune</w:t>
            </w:r>
            <w:r>
              <w:t xml:space="preserve"> 500)</w:t>
            </w:r>
          </w:p>
        </w:tc>
        <w:tc>
          <w:tcPr>
            <w:tcW w:w="941" w:type="dxa"/>
            <w:vAlign w:val="center"/>
          </w:tcPr>
          <w:p w14:paraId="1AA3E6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3,95</w:t>
            </w:r>
          </w:p>
        </w:tc>
        <w:tc>
          <w:tcPr>
            <w:tcW w:w="2039" w:type="dxa"/>
            <w:vAlign w:val="center"/>
          </w:tcPr>
          <w:p w14:paraId="1CDDA4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потенциальное</w:t>
            </w:r>
          </w:p>
        </w:tc>
      </w:tr>
      <w:tr w:rsidR="00A71109" w14:paraId="0992BEFC" w14:textId="77777777" w:rsidTr="00A71109">
        <w:trPr>
          <w:cantSplit/>
          <w:jc w:val="center"/>
        </w:trPr>
        <w:tc>
          <w:tcPr>
            <w:tcW w:w="1569" w:type="dxa"/>
            <w:vAlign w:val="center"/>
          </w:tcPr>
          <w:p w14:paraId="4979EA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5089" w:type="dxa"/>
            <w:vAlign w:val="center"/>
          </w:tcPr>
          <w:p w14:paraId="653060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Прозрачные тарифы и зрители без оплаты</w:t>
            </w:r>
          </w:p>
        </w:tc>
        <w:tc>
          <w:tcPr>
            <w:tcW w:w="941" w:type="dxa"/>
            <w:vAlign w:val="center"/>
          </w:tcPr>
          <w:p w14:paraId="0BE1E6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3,95</w:t>
            </w:r>
          </w:p>
        </w:tc>
        <w:tc>
          <w:tcPr>
            <w:tcW w:w="2039" w:type="dxa"/>
            <w:vAlign w:val="center"/>
          </w:tcPr>
          <w:p w14:paraId="745F5D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потенциальное</w:t>
            </w:r>
          </w:p>
        </w:tc>
      </w:tr>
      <w:tr w:rsidR="00A71109" w14:paraId="2F894D35" w14:textId="77777777" w:rsidTr="00A71109">
        <w:trPr>
          <w:cantSplit/>
          <w:jc w:val="center"/>
        </w:trPr>
        <w:tc>
          <w:tcPr>
            <w:tcW w:w="1569" w:type="dxa"/>
            <w:vAlign w:val="center"/>
          </w:tcPr>
          <w:p w14:paraId="5DB588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5089" w:type="dxa"/>
            <w:vAlign w:val="center"/>
          </w:tcPr>
          <w:p w14:paraId="18338D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Широкий набор </w:t>
            </w:r>
            <w:r>
              <w:rPr>
                <w:i/>
              </w:rPr>
              <w:t>UML</w:t>
            </w:r>
            <w:r>
              <w:t xml:space="preserve"> и запуск на собственном сервере</w:t>
            </w:r>
          </w:p>
        </w:tc>
        <w:tc>
          <w:tcPr>
            <w:tcW w:w="941" w:type="dxa"/>
            <w:vAlign w:val="center"/>
          </w:tcPr>
          <w:p w14:paraId="0CD05C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3,75</w:t>
            </w:r>
          </w:p>
        </w:tc>
        <w:tc>
          <w:tcPr>
            <w:tcW w:w="2039" w:type="dxa"/>
            <w:vAlign w:val="center"/>
          </w:tcPr>
          <w:p w14:paraId="3075BA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потенциальное</w:t>
            </w:r>
          </w:p>
        </w:tc>
      </w:tr>
      <w:tr w:rsidR="00A71109" w14:paraId="66CC26F7" w14:textId="77777777" w:rsidTr="00A71109">
        <w:trPr>
          <w:cantSplit/>
          <w:jc w:val="center"/>
        </w:trPr>
        <w:tc>
          <w:tcPr>
            <w:tcW w:w="1569" w:type="dxa"/>
            <w:vAlign w:val="center"/>
          </w:tcPr>
          <w:p w14:paraId="4163C9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5089" w:type="dxa"/>
            <w:vAlign w:val="center"/>
          </w:tcPr>
          <w:p w14:paraId="2C3E34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Неограниченные гости и зрители</w:t>
            </w:r>
          </w:p>
        </w:tc>
        <w:tc>
          <w:tcPr>
            <w:tcW w:w="941" w:type="dxa"/>
            <w:vAlign w:val="center"/>
          </w:tcPr>
          <w:p w14:paraId="697841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3,40</w:t>
            </w:r>
          </w:p>
        </w:tc>
        <w:tc>
          <w:tcPr>
            <w:tcW w:w="2039" w:type="dxa"/>
            <w:vAlign w:val="center"/>
          </w:tcPr>
          <w:p w14:paraId="45764F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потенциальное</w:t>
            </w:r>
          </w:p>
        </w:tc>
      </w:tr>
    </w:tbl>
    <w:p w14:paraId="40FFB935" w14:textId="77777777" w:rsidR="00CB4FB5" w:rsidRDefault="00CB4FB5">
      <w:pPr>
        <w:pStyle w:val="4"/>
        <w:ind w:firstLine="709"/>
      </w:pPr>
      <w:r>
        <w:t>2.3.6 Собственный цифровой товар</w:t>
      </w:r>
    </w:p>
    <w:p w14:paraId="2D70FA2D" w14:textId="77777777" w:rsidR="00CB4FB5" w:rsidRDefault="00CB4FB5">
      <w:pPr>
        <w:pStyle w:val="FirstParagraph"/>
      </w:pPr>
      <w:r>
        <w:rPr>
          <w:sz w:val="28"/>
        </w:rPr>
        <w:t xml:space="preserve">Лист «05_Матрица_товара» заполнен по 12 блокам определения. Формулировка: цифровой товар </w:t>
      </w:r>
      <w:r>
        <w:rPr>
          <w:i/>
          <w:sz w:val="28"/>
        </w:rPr>
        <w:t>NotaCode</w:t>
      </w:r>
      <w:r>
        <w:rPr>
          <w:sz w:val="28"/>
        </w:rPr>
        <w:t xml:space="preserve"> – это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 для студентов и аналитиков ПО, который решает задачу построения и проверки диаграмм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по текстовому описанию за счет онлайн-редактора с экспортом, бесплатного уровня </w:t>
      </w:r>
      <w:r>
        <w:rPr>
          <w:i/>
          <w:sz w:val="28"/>
        </w:rPr>
        <w:t>Free</w:t>
      </w:r>
      <w:r>
        <w:rPr>
          <w:sz w:val="28"/>
        </w:rPr>
        <w:t xml:space="preserve"> и подписки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у.е.</w:t>
      </w:r>
      <w:r>
        <w:rPr>
          <w:sz w:val="28"/>
        </w:rPr>
        <w:t xml:space="preserve"> в год. Минимальный состав: бесплатный доступ,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экспорт, документация, открытая цена; расширенный – ИИ-помощник, совместная работа, история версий, </w:t>
      </w:r>
      <w:r>
        <w:rPr>
          <w:i/>
          <w:sz w:val="28"/>
        </w:rPr>
        <w:t>API</w:t>
      </w:r>
      <w:r>
        <w:rPr>
          <w:sz w:val="28"/>
        </w:rPr>
        <w:t xml:space="preserve">. Цена </w:t>
      </w:r>
      <w:r>
        <w:rPr>
          <w:i/>
          <w:sz w:val="28"/>
        </w:rPr>
        <w:t>Pro</w:t>
      </w:r>
      <w:r>
        <w:rPr>
          <w:sz w:val="28"/>
        </w:rPr>
        <w:t xml:space="preserve"> ниже минимальных тарифов конкурентов (от 9 </w:t>
      </w:r>
      <w:r>
        <w:rPr>
          <w:i/>
          <w:sz w:val="28"/>
        </w:rPr>
        <w:t>у.е.</w:t>
      </w:r>
      <w:r>
        <w:rPr>
          <w:sz w:val="28"/>
        </w:rPr>
        <w:t xml:space="preserve"> в месяц), но ее нужно подтвердить опросом потребителей.</w:t>
      </w:r>
    </w:p>
    <w:p w14:paraId="623A549B" w14:textId="77777777" w:rsidR="00CB4FB5" w:rsidRDefault="00CB4FB5">
      <w:pPr>
        <w:pStyle w:val="3"/>
        <w:ind w:firstLine="709"/>
      </w:pPr>
      <w:bookmarkStart w:id="73" w:name="_Toc242049795"/>
      <w:r>
        <w:t xml:space="preserve">2.4 Часть </w:t>
      </w:r>
      <w:r>
        <w:rPr>
          <w:i/>
          <w:iCs/>
        </w:rPr>
        <w:t xml:space="preserve">C. </w:t>
      </w:r>
      <w:r>
        <w:t>Анализ бизнес-модели конкурентов</w:t>
      </w:r>
      <w:bookmarkEnd w:id="73"/>
    </w:p>
    <w:p w14:paraId="72CCAA5A" w14:textId="77777777" w:rsidR="00CB4FB5" w:rsidRDefault="00CB4FB5">
      <w:pPr>
        <w:ind w:firstLine="708"/>
        <w:jc w:val="both"/>
      </w:pPr>
      <w:r>
        <w:rPr>
          <w:sz w:val="28"/>
          <w:szCs w:val="28"/>
        </w:rPr>
        <w:t>В данном подразделе выполняется сравнительный анализ прямых и косвенных конкурентов по ключевым параметрам, влияющим на выбор потребителя.</w:t>
      </w:r>
    </w:p>
    <w:p w14:paraId="30B03C0D" w14:textId="77777777" w:rsidR="00CB4FB5" w:rsidRDefault="00CB4FB5">
      <w:pPr>
        <w:pStyle w:val="4"/>
        <w:ind w:firstLine="709"/>
      </w:pPr>
      <w:r>
        <w:t>2.4.1 Паспорт исследования</w:t>
      </w:r>
    </w:p>
    <w:p w14:paraId="73FC9437" w14:textId="77777777" w:rsidR="00CB4FB5" w:rsidRDefault="00CB4FB5">
      <w:pPr>
        <w:pStyle w:val="FirstParagraph"/>
      </w:pPr>
      <w:r>
        <w:rPr>
          <w:sz w:val="28"/>
        </w:rPr>
        <w:t xml:space="preserve">Решение, для которого проводится анализ: выбор модели монетизации и состава бесплатного уровня </w:t>
      </w:r>
      <w:r>
        <w:rPr>
          <w:i/>
          <w:sz w:val="28"/>
        </w:rPr>
        <w:t>NotaCode</w:t>
      </w:r>
      <w:r>
        <w:rPr>
          <w:sz w:val="28"/>
        </w:rPr>
        <w:t>. Единица анализа – предложение конкурента на его сайте; рынок и период сбора – по ЛР4 и страницам 01.10.2026; конкуренты – 8 из таблицы 4.</w:t>
      </w:r>
    </w:p>
    <w:p w14:paraId="3BCEE57C" w14:textId="77777777" w:rsidR="00CB4FB5" w:rsidRDefault="00CB4FB5">
      <w:pPr>
        <w:pStyle w:val="4"/>
        <w:ind w:firstLine="709"/>
      </w:pPr>
      <w:r>
        <w:t>2.4.2 Факты сайтов и блоки бизнес-модели</w:t>
      </w:r>
    </w:p>
    <w:p w14:paraId="0B46A848" w14:textId="77777777" w:rsidR="00CB4FB5" w:rsidRDefault="00CB4FB5">
      <w:pPr>
        <w:pStyle w:val="FirstParagraph"/>
      </w:pPr>
      <w:r>
        <w:rPr>
          <w:sz w:val="28"/>
        </w:rPr>
        <w:t xml:space="preserve">На листе «03_Факты_сайта» зафиксировано 145 фактов с доказательностью 1–5 (5 – данные </w:t>
      </w:r>
      <w:r>
        <w:rPr>
          <w:i/>
          <w:sz w:val="28"/>
        </w:rPr>
        <w:t>GitHub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 и страницы тарифов </w:t>
      </w:r>
      <w:r>
        <w:rPr>
          <w:i/>
          <w:sz w:val="28"/>
        </w:rPr>
        <w:t>SaaS</w:t>
      </w:r>
      <w:r>
        <w:rPr>
          <w:sz w:val="28"/>
        </w:rPr>
        <w:t xml:space="preserve">-конкурентов; 4 – явное описание на странице; 3 – найдено по ключевым словам или данным </w:t>
      </w:r>
      <w:r>
        <w:rPr>
          <w:i/>
          <w:sz w:val="28"/>
        </w:rPr>
        <w:t>Similarweb</w:t>
      </w:r>
      <w:r>
        <w:rPr>
          <w:sz w:val="28"/>
        </w:rPr>
        <w:t>). Все 12 блоков заполнены для 8 конкурентов (полнота профиля 1,00); блоки деятельности, партнеров, затрат и сетевых эффектов основаны на косвенных признаках и помечены как гипотезы. Средняя доказательность профилей приведена в таблице 10.</w:t>
      </w:r>
    </w:p>
    <w:p w14:paraId="30B28AA7" w14:textId="77777777" w:rsidR="00CB4FB5" w:rsidRDefault="00CB4FB5">
      <w:pPr>
        <w:pStyle w:val="a0"/>
        <w:keepNext/>
        <w:jc w:val="both"/>
      </w:pPr>
      <w:r>
        <w:rPr>
          <w:sz w:val="28"/>
        </w:rPr>
        <w:lastRenderedPageBreak/>
        <w:t>Таблица 10 – Доказательность и итог матрицы бизнес-моделей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5"/>
        <w:gridCol w:w="1133"/>
        <w:gridCol w:w="2838"/>
        <w:gridCol w:w="1133"/>
        <w:gridCol w:w="1889"/>
      </w:tblGrid>
      <w:tr w:rsidR="00A71109" w14:paraId="356DFF6A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45" w:type="dxa"/>
            <w:vAlign w:val="center"/>
          </w:tcPr>
          <w:p w14:paraId="4C7E00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1133" w:type="dxa"/>
            <w:vAlign w:val="center"/>
          </w:tcPr>
          <w:p w14:paraId="18F3C9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Фактов</w:t>
            </w:r>
          </w:p>
        </w:tc>
        <w:tc>
          <w:tcPr>
            <w:tcW w:w="2838" w:type="dxa"/>
            <w:vAlign w:val="center"/>
          </w:tcPr>
          <w:p w14:paraId="5B8F65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Средняя доказательность</w:t>
            </w:r>
          </w:p>
        </w:tc>
        <w:tc>
          <w:tcPr>
            <w:tcW w:w="1133" w:type="dxa"/>
            <w:vAlign w:val="center"/>
          </w:tcPr>
          <w:p w14:paraId="272FF3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 силы</w:t>
            </w:r>
          </w:p>
        </w:tc>
        <w:tc>
          <w:tcPr>
            <w:tcW w:w="1889" w:type="dxa"/>
            <w:vAlign w:val="center"/>
          </w:tcPr>
          <w:p w14:paraId="75A426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Итог с учетом надежности</w:t>
            </w:r>
          </w:p>
        </w:tc>
      </w:tr>
      <w:tr w:rsidR="00A71109" w14:paraId="1712392A" w14:textId="77777777" w:rsidTr="00A71109">
        <w:trPr>
          <w:cantSplit/>
          <w:jc w:val="center"/>
        </w:trPr>
        <w:tc>
          <w:tcPr>
            <w:tcW w:w="2645" w:type="dxa"/>
            <w:vAlign w:val="center"/>
          </w:tcPr>
          <w:p w14:paraId="57EC63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1133" w:type="dxa"/>
            <w:vAlign w:val="center"/>
          </w:tcPr>
          <w:p w14:paraId="22B3A3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  <w:tc>
          <w:tcPr>
            <w:tcW w:w="2838" w:type="dxa"/>
            <w:vAlign w:val="center"/>
          </w:tcPr>
          <w:p w14:paraId="609E48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3,96</w:t>
            </w:r>
          </w:p>
        </w:tc>
        <w:tc>
          <w:tcPr>
            <w:tcW w:w="1133" w:type="dxa"/>
            <w:vAlign w:val="center"/>
          </w:tcPr>
          <w:p w14:paraId="33552B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4,63</w:t>
            </w:r>
          </w:p>
        </w:tc>
        <w:tc>
          <w:tcPr>
            <w:tcW w:w="1889" w:type="dxa"/>
            <w:vAlign w:val="center"/>
          </w:tcPr>
          <w:p w14:paraId="657A12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4,52</w:t>
            </w:r>
          </w:p>
        </w:tc>
      </w:tr>
      <w:tr w:rsidR="00A71109" w14:paraId="0C222FBA" w14:textId="77777777" w:rsidTr="00A71109">
        <w:trPr>
          <w:cantSplit/>
          <w:jc w:val="center"/>
        </w:trPr>
        <w:tc>
          <w:tcPr>
            <w:tcW w:w="2645" w:type="dxa"/>
            <w:vAlign w:val="center"/>
          </w:tcPr>
          <w:p w14:paraId="3127B0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  <w:r>
              <w:t xml:space="preserve"> (</w:t>
            </w:r>
            <w:r>
              <w:rPr>
                <w:i/>
              </w:rPr>
              <w:t>StormBPMN</w:t>
            </w:r>
            <w:r>
              <w:t>)</w:t>
            </w:r>
          </w:p>
        </w:tc>
        <w:tc>
          <w:tcPr>
            <w:tcW w:w="1133" w:type="dxa"/>
            <w:vAlign w:val="center"/>
          </w:tcPr>
          <w:p w14:paraId="5AAE4A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21</w:t>
            </w:r>
          </w:p>
        </w:tc>
        <w:tc>
          <w:tcPr>
            <w:tcW w:w="2838" w:type="dxa"/>
            <w:vAlign w:val="center"/>
          </w:tcPr>
          <w:p w14:paraId="6B6918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3,86</w:t>
            </w:r>
          </w:p>
        </w:tc>
        <w:tc>
          <w:tcPr>
            <w:tcW w:w="1133" w:type="dxa"/>
            <w:vAlign w:val="center"/>
          </w:tcPr>
          <w:p w14:paraId="39CD75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3,89</w:t>
            </w:r>
          </w:p>
        </w:tc>
        <w:tc>
          <w:tcPr>
            <w:tcW w:w="1889" w:type="dxa"/>
            <w:vAlign w:val="center"/>
          </w:tcPr>
          <w:p w14:paraId="1A2B59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4,05</w:t>
            </w:r>
          </w:p>
        </w:tc>
      </w:tr>
      <w:tr w:rsidR="00A71109" w14:paraId="4BD0840B" w14:textId="77777777" w:rsidTr="00A71109">
        <w:trPr>
          <w:cantSplit/>
          <w:jc w:val="center"/>
        </w:trPr>
        <w:tc>
          <w:tcPr>
            <w:tcW w:w="2645" w:type="dxa"/>
            <w:vAlign w:val="center"/>
          </w:tcPr>
          <w:p w14:paraId="168DA2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1133" w:type="dxa"/>
            <w:vAlign w:val="center"/>
          </w:tcPr>
          <w:p w14:paraId="52AF31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</w:t>
            </w:r>
          </w:p>
        </w:tc>
        <w:tc>
          <w:tcPr>
            <w:tcW w:w="2838" w:type="dxa"/>
            <w:vAlign w:val="center"/>
          </w:tcPr>
          <w:p w14:paraId="260968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4,0</w:t>
            </w:r>
          </w:p>
        </w:tc>
        <w:tc>
          <w:tcPr>
            <w:tcW w:w="1133" w:type="dxa"/>
            <w:vAlign w:val="center"/>
          </w:tcPr>
          <w:p w14:paraId="5209B1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3,76</w:t>
            </w:r>
          </w:p>
        </w:tc>
        <w:tc>
          <w:tcPr>
            <w:tcW w:w="1889" w:type="dxa"/>
            <w:vAlign w:val="center"/>
          </w:tcPr>
          <w:p w14:paraId="58E45C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4,01</w:t>
            </w:r>
          </w:p>
        </w:tc>
      </w:tr>
      <w:tr w:rsidR="00A71109" w14:paraId="6AE41FC2" w14:textId="77777777" w:rsidTr="00A71109">
        <w:trPr>
          <w:cantSplit/>
          <w:jc w:val="center"/>
        </w:trPr>
        <w:tc>
          <w:tcPr>
            <w:tcW w:w="2645" w:type="dxa"/>
            <w:vAlign w:val="center"/>
          </w:tcPr>
          <w:p w14:paraId="196678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133" w:type="dxa"/>
            <w:vAlign w:val="center"/>
          </w:tcPr>
          <w:p w14:paraId="0B3A21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2838" w:type="dxa"/>
            <w:vAlign w:val="center"/>
          </w:tcPr>
          <w:p w14:paraId="50289E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3,62</w:t>
            </w:r>
          </w:p>
        </w:tc>
        <w:tc>
          <w:tcPr>
            <w:tcW w:w="1133" w:type="dxa"/>
            <w:vAlign w:val="center"/>
          </w:tcPr>
          <w:p w14:paraId="4153FC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3,89</w:t>
            </w:r>
          </w:p>
        </w:tc>
        <w:tc>
          <w:tcPr>
            <w:tcW w:w="1889" w:type="dxa"/>
            <w:vAlign w:val="center"/>
          </w:tcPr>
          <w:p w14:paraId="4E0D2F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3,99</w:t>
            </w:r>
          </w:p>
        </w:tc>
      </w:tr>
      <w:tr w:rsidR="00A71109" w14:paraId="5EEC8FB0" w14:textId="77777777" w:rsidTr="00A71109">
        <w:trPr>
          <w:cantSplit/>
          <w:jc w:val="center"/>
        </w:trPr>
        <w:tc>
          <w:tcPr>
            <w:tcW w:w="2645" w:type="dxa"/>
            <w:vAlign w:val="center"/>
          </w:tcPr>
          <w:p w14:paraId="4CA342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133" w:type="dxa"/>
            <w:vAlign w:val="center"/>
          </w:tcPr>
          <w:p w14:paraId="2E40A6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21</w:t>
            </w:r>
          </w:p>
        </w:tc>
        <w:tc>
          <w:tcPr>
            <w:tcW w:w="2838" w:type="dxa"/>
            <w:vAlign w:val="center"/>
          </w:tcPr>
          <w:p w14:paraId="014C18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3,95</w:t>
            </w:r>
          </w:p>
        </w:tc>
        <w:tc>
          <w:tcPr>
            <w:tcW w:w="1133" w:type="dxa"/>
            <w:vAlign w:val="center"/>
          </w:tcPr>
          <w:p w14:paraId="5F46AE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3,73</w:t>
            </w:r>
          </w:p>
        </w:tc>
        <w:tc>
          <w:tcPr>
            <w:tcW w:w="1889" w:type="dxa"/>
            <w:vAlign w:val="center"/>
          </w:tcPr>
          <w:p w14:paraId="359CE4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3,98</w:t>
            </w:r>
          </w:p>
        </w:tc>
      </w:tr>
      <w:tr w:rsidR="00A71109" w14:paraId="76D7418C" w14:textId="77777777" w:rsidTr="00A71109">
        <w:trPr>
          <w:cantSplit/>
          <w:jc w:val="center"/>
        </w:trPr>
        <w:tc>
          <w:tcPr>
            <w:tcW w:w="2645" w:type="dxa"/>
            <w:vAlign w:val="center"/>
          </w:tcPr>
          <w:p w14:paraId="34512E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1133" w:type="dxa"/>
            <w:vAlign w:val="center"/>
          </w:tcPr>
          <w:p w14:paraId="29635D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2838" w:type="dxa"/>
            <w:vAlign w:val="center"/>
          </w:tcPr>
          <w:p w14:paraId="640C12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4,0</w:t>
            </w:r>
          </w:p>
        </w:tc>
        <w:tc>
          <w:tcPr>
            <w:tcW w:w="1133" w:type="dxa"/>
            <w:vAlign w:val="center"/>
          </w:tcPr>
          <w:p w14:paraId="3E2137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3,62</w:t>
            </w:r>
          </w:p>
        </w:tc>
        <w:tc>
          <w:tcPr>
            <w:tcW w:w="1889" w:type="dxa"/>
            <w:vAlign w:val="center"/>
          </w:tcPr>
          <w:p w14:paraId="1B4D12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3,92</w:t>
            </w:r>
          </w:p>
        </w:tc>
      </w:tr>
      <w:tr w:rsidR="00A71109" w14:paraId="7D4FB030" w14:textId="77777777" w:rsidTr="00A71109">
        <w:trPr>
          <w:cantSplit/>
          <w:jc w:val="center"/>
        </w:trPr>
        <w:tc>
          <w:tcPr>
            <w:tcW w:w="2645" w:type="dxa"/>
            <w:vAlign w:val="center"/>
          </w:tcPr>
          <w:p w14:paraId="3AFA9A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(библиотека)</w:t>
            </w:r>
          </w:p>
        </w:tc>
        <w:tc>
          <w:tcPr>
            <w:tcW w:w="1133" w:type="dxa"/>
            <w:vAlign w:val="center"/>
          </w:tcPr>
          <w:p w14:paraId="3B046B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2838" w:type="dxa"/>
            <w:vAlign w:val="center"/>
          </w:tcPr>
          <w:p w14:paraId="3399DD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3,79</w:t>
            </w:r>
          </w:p>
        </w:tc>
        <w:tc>
          <w:tcPr>
            <w:tcW w:w="1133" w:type="dxa"/>
            <w:vAlign w:val="center"/>
          </w:tcPr>
          <w:p w14:paraId="30DF24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3,53</w:t>
            </w:r>
          </w:p>
        </w:tc>
        <w:tc>
          <w:tcPr>
            <w:tcW w:w="1889" w:type="dxa"/>
            <w:vAlign w:val="center"/>
          </w:tcPr>
          <w:p w14:paraId="7B801F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3,81</w:t>
            </w:r>
          </w:p>
        </w:tc>
      </w:tr>
      <w:tr w:rsidR="00A71109" w14:paraId="141A5558" w14:textId="77777777" w:rsidTr="00A71109">
        <w:trPr>
          <w:cantSplit/>
          <w:jc w:val="center"/>
        </w:trPr>
        <w:tc>
          <w:tcPr>
            <w:tcW w:w="2645" w:type="dxa"/>
            <w:vAlign w:val="center"/>
          </w:tcPr>
          <w:p w14:paraId="752729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133" w:type="dxa"/>
            <w:vAlign w:val="center"/>
          </w:tcPr>
          <w:p w14:paraId="7A78D4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2838" w:type="dxa"/>
            <w:vAlign w:val="center"/>
          </w:tcPr>
          <w:p w14:paraId="087796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3,71</w:t>
            </w:r>
          </w:p>
        </w:tc>
        <w:tc>
          <w:tcPr>
            <w:tcW w:w="1133" w:type="dxa"/>
            <w:vAlign w:val="center"/>
          </w:tcPr>
          <w:p w14:paraId="6EE023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3,2</w:t>
            </w:r>
          </w:p>
        </w:tc>
        <w:tc>
          <w:tcPr>
            <w:tcW w:w="1889" w:type="dxa"/>
            <w:vAlign w:val="center"/>
          </w:tcPr>
          <w:p w14:paraId="27C037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3,6</w:t>
            </w:r>
          </w:p>
        </w:tc>
      </w:tr>
    </w:tbl>
    <w:p w14:paraId="5148CC29" w14:textId="77777777" w:rsidR="00CB4FB5" w:rsidRDefault="00CB4FB5">
      <w:pPr>
        <w:pStyle w:val="4"/>
        <w:ind w:firstLine="709"/>
      </w:pPr>
      <w:r>
        <w:t>2.4.3 Монетизация</w:t>
      </w:r>
    </w:p>
    <w:p w14:paraId="70CD2DC3" w14:textId="77777777" w:rsidR="00CB4FB5" w:rsidRDefault="00CB4FB5">
      <w:pPr>
        <w:pStyle w:val="FirstParagraph"/>
      </w:pPr>
      <w:r>
        <w:rPr>
          <w:sz w:val="28"/>
        </w:rPr>
        <w:t xml:space="preserve">Преобладает условно-бесплатная модель: </w:t>
      </w:r>
      <w:r>
        <w:rPr>
          <w:i/>
          <w:sz w:val="28"/>
        </w:rPr>
        <w:t>Free</w:t>
      </w:r>
      <w:r>
        <w:rPr>
          <w:sz w:val="28"/>
        </w:rPr>
        <w:t xml:space="preserve"> и подписка за пользователя или редактора в месяц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Storm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 – 5 из 8); три инструмента бесплатны с открытым кодом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draw.io</w:t>
      </w:r>
      <w:r>
        <w:rPr>
          <w:sz w:val="28"/>
        </w:rPr>
        <w:t xml:space="preserve">). Тарифы </w:t>
      </w:r>
      <w:r>
        <w:rPr>
          <w:i/>
          <w:sz w:val="28"/>
        </w:rPr>
        <w:t>Storm</w:t>
      </w:r>
      <w:r>
        <w:rPr>
          <w:sz w:val="28"/>
        </w:rPr>
        <w:t xml:space="preserve"> указаны в рублях, у остальных – в </w:t>
      </w:r>
      <w:r>
        <w:rPr>
          <w:i/>
          <w:sz w:val="28"/>
        </w:rPr>
        <w:t>у.е.</w:t>
      </w:r>
      <w:r>
        <w:rPr>
          <w:sz w:val="28"/>
        </w:rPr>
        <w:t xml:space="preserve"> (таблица 4). Прозрачность цены (1–5) выше у конкурентов с открытой страницей тарифов; гибкость модели – у </w:t>
      </w:r>
      <w:r>
        <w:rPr>
          <w:i/>
          <w:sz w:val="28"/>
        </w:rPr>
        <w:t>Storm</w:t>
      </w:r>
      <w:r>
        <w:rPr>
          <w:sz w:val="28"/>
        </w:rPr>
        <w:t xml:space="preserve"> (бесплатный старт, тарифы за пользователя, </w:t>
      </w:r>
      <w:r>
        <w:rPr>
          <w:i/>
          <w:sz w:val="28"/>
        </w:rPr>
        <w:t>on-prem</w:t>
      </w:r>
      <w:r>
        <w:rPr>
          <w:sz w:val="28"/>
        </w:rPr>
        <w:t>).</w:t>
      </w:r>
    </w:p>
    <w:p w14:paraId="0A618F20" w14:textId="77777777" w:rsidR="00CB4FB5" w:rsidRDefault="00CB4FB5">
      <w:pPr>
        <w:pStyle w:val="4"/>
        <w:ind w:firstLine="709"/>
      </w:pPr>
      <w:r>
        <w:t>2.4.4 Каналы и воронка</w:t>
      </w:r>
    </w:p>
    <w:p w14:paraId="5BBC66B6" w14:textId="77777777" w:rsidR="00CB4FB5" w:rsidRDefault="00CB4FB5">
      <w:pPr>
        <w:pStyle w:val="FirstParagraph"/>
      </w:pPr>
      <w:r>
        <w:rPr>
          <w:sz w:val="28"/>
        </w:rPr>
        <w:t xml:space="preserve">Каналы по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(июнь – август 2026) приведены для доменов, по которым данные получены (</w:t>
      </w:r>
      <w:r>
        <w:rPr>
          <w:i/>
          <w:sz w:val="28"/>
        </w:rPr>
        <w:t>PlantUML</w:t>
      </w:r>
      <w:r>
        <w:rPr>
          <w:sz w:val="28"/>
        </w:rPr>
        <w:t>: органический поиск 47,25 %, прямые заходы 38,11 %). Типы воронок: контентная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>), регистрация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>), корпоративные продажи (</w:t>
      </w:r>
      <w:r>
        <w:rPr>
          <w:i/>
          <w:sz w:val="28"/>
        </w:rPr>
        <w:t>Storm</w:t>
      </w:r>
      <w:r>
        <w:rPr>
          <w:sz w:val="28"/>
        </w:rPr>
        <w:t>), пробный доступ (</w:t>
      </w:r>
      <w:r>
        <w:rPr>
          <w:i/>
          <w:sz w:val="28"/>
        </w:rPr>
        <w:t>Lucidchart</w:t>
      </w:r>
      <w:r>
        <w:rPr>
          <w:sz w:val="28"/>
        </w:rPr>
        <w:t>), самостоятельная работа без регистрации (</w:t>
      </w:r>
      <w:r>
        <w:rPr>
          <w:i/>
          <w:sz w:val="28"/>
        </w:rPr>
        <w:t>draw.io</w:t>
      </w:r>
      <w:r>
        <w:rPr>
          <w:sz w:val="28"/>
        </w:rPr>
        <w:t xml:space="preserve">). Сложность пути клиента минимальна у </w:t>
      </w:r>
      <w:r>
        <w:rPr>
          <w:i/>
          <w:sz w:val="28"/>
        </w:rPr>
        <w:t>PlantUML</w:t>
      </w:r>
      <w:r>
        <w:rPr>
          <w:sz w:val="28"/>
        </w:rPr>
        <w:t xml:space="preserve"> и </w:t>
      </w:r>
      <w:r>
        <w:rPr>
          <w:i/>
          <w:sz w:val="28"/>
        </w:rPr>
        <w:t>draw.io</w:t>
      </w:r>
      <w:r>
        <w:rPr>
          <w:sz w:val="28"/>
        </w:rPr>
        <w:t xml:space="preserve"> (вход без регистрации).</w:t>
      </w:r>
    </w:p>
    <w:p w14:paraId="65BD34C6" w14:textId="77777777" w:rsidR="00CB4FB5" w:rsidRDefault="00CB4FB5">
      <w:pPr>
        <w:pStyle w:val="4"/>
        <w:ind w:firstLine="709"/>
      </w:pPr>
      <w:r>
        <w:t>2.4.5 Рыночный стандарт бизнес-модели</w:t>
      </w:r>
    </w:p>
    <w:p w14:paraId="269E75E9" w14:textId="77777777" w:rsidR="00CB4FB5" w:rsidRDefault="00CB4FB5">
      <w:pPr>
        <w:pStyle w:val="FirstParagraph"/>
        <w:keepNext/>
      </w:pPr>
      <w:r>
        <w:rPr>
          <w:sz w:val="28"/>
        </w:rPr>
        <w:t>Таблица 11 – Практики бизнес-модели и доля конкурентов (порог стандарта шаблона – 70 %)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58"/>
        <w:gridCol w:w="2048"/>
        <w:gridCol w:w="931"/>
        <w:gridCol w:w="3201"/>
      </w:tblGrid>
      <w:tr w:rsidR="00A71109" w14:paraId="2D4CE33A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58" w:type="dxa"/>
            <w:vAlign w:val="center"/>
          </w:tcPr>
          <w:p w14:paraId="281E27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Практика</w:t>
            </w:r>
          </w:p>
        </w:tc>
        <w:tc>
          <w:tcPr>
            <w:tcW w:w="2048" w:type="dxa"/>
            <w:vAlign w:val="center"/>
          </w:tcPr>
          <w:p w14:paraId="27D60B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Конкурентов из 8</w:t>
            </w:r>
          </w:p>
        </w:tc>
        <w:tc>
          <w:tcPr>
            <w:tcW w:w="931" w:type="dxa"/>
            <w:vAlign w:val="center"/>
          </w:tcPr>
          <w:p w14:paraId="5990F5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Доля</w:t>
            </w:r>
          </w:p>
        </w:tc>
        <w:tc>
          <w:tcPr>
            <w:tcW w:w="3201" w:type="dxa"/>
            <w:vAlign w:val="center"/>
          </w:tcPr>
          <w:p w14:paraId="291F35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Статус по шаблону</w:t>
            </w:r>
          </w:p>
        </w:tc>
      </w:tr>
      <w:tr w:rsidR="00A71109" w14:paraId="5D05D290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79B605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Бесплатный доступ или </w:t>
            </w:r>
            <w:r>
              <w:rPr>
                <w:i/>
              </w:rPr>
              <w:t>Free</w:t>
            </w:r>
            <w:r>
              <w:t>-тариф</w:t>
            </w:r>
          </w:p>
        </w:tc>
        <w:tc>
          <w:tcPr>
            <w:tcW w:w="2048" w:type="dxa"/>
            <w:vAlign w:val="center"/>
          </w:tcPr>
          <w:p w14:paraId="56FE13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931" w:type="dxa"/>
            <w:vAlign w:val="center"/>
          </w:tcPr>
          <w:p w14:paraId="6C2FEC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3201" w:type="dxa"/>
            <w:vAlign w:val="center"/>
          </w:tcPr>
          <w:p w14:paraId="059916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7204D1FF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436BC1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Платная подписка по тарифным уровням</w:t>
            </w:r>
          </w:p>
        </w:tc>
        <w:tc>
          <w:tcPr>
            <w:tcW w:w="2048" w:type="dxa"/>
            <w:vAlign w:val="center"/>
          </w:tcPr>
          <w:p w14:paraId="17E611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14:paraId="704ACF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14:paraId="00F5D5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43E52854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3DF91A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Открытая страница тарифов</w:t>
            </w:r>
          </w:p>
        </w:tc>
        <w:tc>
          <w:tcPr>
            <w:tcW w:w="2048" w:type="dxa"/>
            <w:vAlign w:val="center"/>
          </w:tcPr>
          <w:p w14:paraId="18797C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14:paraId="07A963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14:paraId="085870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4E18E218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4948EA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Корпоративный тариф</w:t>
            </w:r>
          </w:p>
        </w:tc>
        <w:tc>
          <w:tcPr>
            <w:tcW w:w="2048" w:type="dxa"/>
            <w:vAlign w:val="center"/>
          </w:tcPr>
          <w:p w14:paraId="0D5BA4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31" w:type="dxa"/>
            <w:vAlign w:val="center"/>
          </w:tcPr>
          <w:p w14:paraId="0FC39F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3201" w:type="dxa"/>
            <w:vAlign w:val="center"/>
          </w:tcPr>
          <w:p w14:paraId="5EC888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3763A9A2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2BA69E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Скидка при оплате за год</w:t>
            </w:r>
          </w:p>
        </w:tc>
        <w:tc>
          <w:tcPr>
            <w:tcW w:w="2048" w:type="dxa"/>
            <w:vAlign w:val="center"/>
          </w:tcPr>
          <w:p w14:paraId="321A1C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31" w:type="dxa"/>
            <w:vAlign w:val="center"/>
          </w:tcPr>
          <w:p w14:paraId="2ECC58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3201" w:type="dxa"/>
            <w:vAlign w:val="center"/>
          </w:tcPr>
          <w:p w14:paraId="705992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35C072DD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056F90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Пробный период</w:t>
            </w:r>
          </w:p>
        </w:tc>
        <w:tc>
          <w:tcPr>
            <w:tcW w:w="2048" w:type="dxa"/>
            <w:vAlign w:val="center"/>
          </w:tcPr>
          <w:p w14:paraId="23FB16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31" w:type="dxa"/>
            <w:vAlign w:val="center"/>
          </w:tcPr>
          <w:p w14:paraId="72A91A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3201" w:type="dxa"/>
            <w:vAlign w:val="center"/>
          </w:tcPr>
          <w:p w14:paraId="5C6BFC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слабый сигнал</w:t>
            </w:r>
          </w:p>
        </w:tc>
      </w:tr>
      <w:tr w:rsidR="00A71109" w14:paraId="158286BD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33034C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Бесплатные гости или зрители</w:t>
            </w:r>
          </w:p>
        </w:tc>
        <w:tc>
          <w:tcPr>
            <w:tcW w:w="2048" w:type="dxa"/>
            <w:vAlign w:val="center"/>
          </w:tcPr>
          <w:p w14:paraId="20A4FC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31" w:type="dxa"/>
            <w:vAlign w:val="center"/>
          </w:tcPr>
          <w:p w14:paraId="746A55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3201" w:type="dxa"/>
            <w:vAlign w:val="center"/>
          </w:tcPr>
          <w:p w14:paraId="2E51DC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651BDDB7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4B77B0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Интеграции</w:t>
            </w:r>
          </w:p>
        </w:tc>
        <w:tc>
          <w:tcPr>
            <w:tcW w:w="2048" w:type="dxa"/>
            <w:vAlign w:val="center"/>
          </w:tcPr>
          <w:p w14:paraId="49AE1B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931" w:type="dxa"/>
            <w:vAlign w:val="center"/>
          </w:tcPr>
          <w:p w14:paraId="3757E7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3201" w:type="dxa"/>
            <w:vAlign w:val="center"/>
          </w:tcPr>
          <w:p w14:paraId="424B7D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50C5BC91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791593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API</w:t>
            </w:r>
          </w:p>
        </w:tc>
        <w:tc>
          <w:tcPr>
            <w:tcW w:w="2048" w:type="dxa"/>
            <w:vAlign w:val="center"/>
          </w:tcPr>
          <w:p w14:paraId="4BC347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14:paraId="1D99F4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14:paraId="364003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13212164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4CDFF8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ИИ-функции</w:t>
            </w:r>
          </w:p>
        </w:tc>
        <w:tc>
          <w:tcPr>
            <w:tcW w:w="2048" w:type="dxa"/>
            <w:vAlign w:val="center"/>
          </w:tcPr>
          <w:p w14:paraId="475B2F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14:paraId="103DB6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14:paraId="2AA190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7400BF91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790AAF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SSO</w:t>
            </w:r>
            <w:r>
              <w:t xml:space="preserve"> или </w:t>
            </w:r>
            <w:r>
              <w:rPr>
                <w:i/>
              </w:rPr>
              <w:t>SAML</w:t>
            </w:r>
          </w:p>
        </w:tc>
        <w:tc>
          <w:tcPr>
            <w:tcW w:w="2048" w:type="dxa"/>
            <w:vAlign w:val="center"/>
          </w:tcPr>
          <w:p w14:paraId="2A0727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14:paraId="6F7CDC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14:paraId="241FD3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4C257858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5BC20C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Открытый код и сообщество</w:t>
            </w:r>
          </w:p>
        </w:tc>
        <w:tc>
          <w:tcPr>
            <w:tcW w:w="2048" w:type="dxa"/>
            <w:vAlign w:val="center"/>
          </w:tcPr>
          <w:p w14:paraId="3E57D1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31" w:type="dxa"/>
            <w:vAlign w:val="center"/>
          </w:tcPr>
          <w:p w14:paraId="4A01D7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0,38</w:t>
            </w:r>
          </w:p>
        </w:tc>
        <w:tc>
          <w:tcPr>
            <w:tcW w:w="3201" w:type="dxa"/>
            <w:vAlign w:val="center"/>
          </w:tcPr>
          <w:p w14:paraId="43A92C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зона дифференциации</w:t>
            </w:r>
          </w:p>
        </w:tc>
      </w:tr>
      <w:tr w:rsidR="00A71109" w14:paraId="064D0277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548698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Независимые отзывы</w:t>
            </w:r>
          </w:p>
        </w:tc>
        <w:tc>
          <w:tcPr>
            <w:tcW w:w="2048" w:type="dxa"/>
            <w:vAlign w:val="center"/>
          </w:tcPr>
          <w:p w14:paraId="4A8A64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931" w:type="dxa"/>
            <w:vAlign w:val="center"/>
          </w:tcPr>
          <w:p w14:paraId="3A3B79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0,88</w:t>
            </w:r>
          </w:p>
        </w:tc>
        <w:tc>
          <w:tcPr>
            <w:tcW w:w="3201" w:type="dxa"/>
            <w:vAlign w:val="center"/>
          </w:tcPr>
          <w:p w14:paraId="16AD02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5C2D01E5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536451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Данные о числе пользователей на сайте</w:t>
            </w:r>
          </w:p>
        </w:tc>
        <w:tc>
          <w:tcPr>
            <w:tcW w:w="2048" w:type="dxa"/>
            <w:vAlign w:val="center"/>
          </w:tcPr>
          <w:p w14:paraId="4A9BF1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31" w:type="dxa"/>
            <w:vAlign w:val="center"/>
          </w:tcPr>
          <w:p w14:paraId="5B93DE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3201" w:type="dxa"/>
            <w:vAlign w:val="center"/>
          </w:tcPr>
          <w:p w14:paraId="52C149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001151AA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45AEA4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о безопасности и приватности</w:t>
            </w:r>
          </w:p>
        </w:tc>
        <w:tc>
          <w:tcPr>
            <w:tcW w:w="2048" w:type="dxa"/>
            <w:vAlign w:val="center"/>
          </w:tcPr>
          <w:p w14:paraId="57FAFA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931" w:type="dxa"/>
            <w:vAlign w:val="center"/>
          </w:tcPr>
          <w:p w14:paraId="526EEC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3201" w:type="dxa"/>
            <w:vAlign w:val="center"/>
          </w:tcPr>
          <w:p w14:paraId="048512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72ED1830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3376A6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Документация</w:t>
            </w:r>
          </w:p>
        </w:tc>
        <w:tc>
          <w:tcPr>
            <w:tcW w:w="2048" w:type="dxa"/>
            <w:vAlign w:val="center"/>
          </w:tcPr>
          <w:p w14:paraId="69D68C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931" w:type="dxa"/>
            <w:vAlign w:val="center"/>
          </w:tcPr>
          <w:p w14:paraId="66DE98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3201" w:type="dxa"/>
            <w:vAlign w:val="center"/>
          </w:tcPr>
          <w:p w14:paraId="047AB7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14:paraId="51DC1CB8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0CC5E7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Развертывание на своем сервере</w:t>
            </w:r>
          </w:p>
        </w:tc>
        <w:tc>
          <w:tcPr>
            <w:tcW w:w="2048" w:type="dxa"/>
            <w:vAlign w:val="center"/>
          </w:tcPr>
          <w:p w14:paraId="1F4ACE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31" w:type="dxa"/>
            <w:vAlign w:val="center"/>
          </w:tcPr>
          <w:p w14:paraId="13D589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3201" w:type="dxa"/>
            <w:vAlign w:val="center"/>
          </w:tcPr>
          <w:p w14:paraId="0213EF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0FA5E78B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0446B2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Вход и личный кабинет</w:t>
            </w:r>
          </w:p>
        </w:tc>
        <w:tc>
          <w:tcPr>
            <w:tcW w:w="2048" w:type="dxa"/>
            <w:vAlign w:val="center"/>
          </w:tcPr>
          <w:p w14:paraId="2727EE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14:paraId="41F6E8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14:paraId="3846CF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14:paraId="489F56BF" w14:textId="77777777" w:rsidTr="00A71109">
        <w:trPr>
          <w:cantSplit/>
          <w:jc w:val="center"/>
        </w:trPr>
        <w:tc>
          <w:tcPr>
            <w:tcW w:w="3458" w:type="dxa"/>
            <w:vAlign w:val="center"/>
          </w:tcPr>
          <w:p w14:paraId="6AB06F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Русскоязычные тарифы в рублях</w:t>
            </w:r>
          </w:p>
        </w:tc>
        <w:tc>
          <w:tcPr>
            <w:tcW w:w="2048" w:type="dxa"/>
            <w:vAlign w:val="center"/>
          </w:tcPr>
          <w:p w14:paraId="0DB911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31" w:type="dxa"/>
            <w:vAlign w:val="center"/>
          </w:tcPr>
          <w:p w14:paraId="0FED74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3201" w:type="dxa"/>
            <w:vAlign w:val="center"/>
          </w:tcPr>
          <w:p w14:paraId="238F39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слабый сигнал</w:t>
            </w:r>
          </w:p>
        </w:tc>
      </w:tr>
    </w:tbl>
    <w:p w14:paraId="23CFC1A5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Рыночный стандарт – 5 практик, формирующийся стандарт – 11, зона дифференциации – 1, слабый сигнал – 2. Рейтинг по итогу матрицы с учетом надежности: </w:t>
      </w:r>
      <w:r>
        <w:rPr>
          <w:i/>
          <w:sz w:val="28"/>
        </w:rPr>
        <w:t>Lucidchart</w:t>
      </w:r>
      <w:r>
        <w:rPr>
          <w:sz w:val="28"/>
        </w:rPr>
        <w:t xml:space="preserve"> (4,52), </w:t>
      </w:r>
      <w:r>
        <w:rPr>
          <w:i/>
          <w:sz w:val="28"/>
        </w:rPr>
        <w:t>Storm</w:t>
      </w:r>
      <w:r>
        <w:rPr>
          <w:sz w:val="28"/>
        </w:rPr>
        <w:t xml:space="preserve"> (4,05), </w:t>
      </w:r>
      <w:r>
        <w:rPr>
          <w:i/>
          <w:sz w:val="28"/>
        </w:rPr>
        <w:t>Eraser</w:t>
      </w:r>
      <w:r>
        <w:rPr>
          <w:sz w:val="28"/>
        </w:rPr>
        <w:t xml:space="preserve"> (4,01), </w:t>
      </w:r>
      <w:r>
        <w:rPr>
          <w:i/>
          <w:sz w:val="28"/>
        </w:rPr>
        <w:t>draw.io</w:t>
      </w:r>
      <w:r>
        <w:rPr>
          <w:sz w:val="28"/>
        </w:rPr>
        <w:t xml:space="preserve"> (3,99),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 (3,98), </w:t>
      </w:r>
      <w:r>
        <w:rPr>
          <w:i/>
          <w:sz w:val="28"/>
        </w:rPr>
        <w:t>Whimsical</w:t>
      </w:r>
      <w:r>
        <w:rPr>
          <w:sz w:val="28"/>
        </w:rPr>
        <w:t xml:space="preserve"> (3,92), </w:t>
      </w:r>
      <w:r>
        <w:rPr>
          <w:i/>
          <w:sz w:val="28"/>
        </w:rPr>
        <w:t>Mermaid</w:t>
      </w:r>
      <w:r>
        <w:rPr>
          <w:sz w:val="28"/>
        </w:rPr>
        <w:t xml:space="preserve"> (3,81), </w:t>
      </w:r>
      <w:r>
        <w:rPr>
          <w:i/>
          <w:sz w:val="28"/>
        </w:rPr>
        <w:t>PlantUML</w:t>
      </w:r>
      <w:r>
        <w:rPr>
          <w:sz w:val="28"/>
        </w:rPr>
        <w:t xml:space="preserve"> (3,6).</w:t>
      </w:r>
    </w:p>
    <w:p w14:paraId="74448BC3" w14:textId="77777777" w:rsidR="00CB4FB5" w:rsidRDefault="00CB4FB5">
      <w:pPr>
        <w:pStyle w:val="4"/>
        <w:ind w:firstLine="709"/>
      </w:pPr>
      <w:r>
        <w:t xml:space="preserve">2.4.6 Гипотезы для </w:t>
      </w:r>
      <w:r>
        <w:rPr>
          <w:iCs/>
        </w:rPr>
        <w:t>NotaCode</w:t>
      </w:r>
    </w:p>
    <w:p w14:paraId="04B2BA38" w14:textId="77777777" w:rsidR="00CB4FB5" w:rsidRDefault="00CB4FB5">
      <w:pPr>
        <w:pStyle w:val="FirstParagraph"/>
      </w:pPr>
      <w:r>
        <w:rPr>
          <w:sz w:val="28"/>
        </w:rPr>
        <w:t xml:space="preserve">Повторить: бесплатный уровень, открытую страницу тарифов, экспорт, документацию, раздел о безопасности. Улучшить: тарифы </w:t>
      </w:r>
      <w:r>
        <w:rPr>
          <w:i/>
          <w:sz w:val="28"/>
        </w:rPr>
        <w:t>Pro</w:t>
      </w:r>
      <w:r>
        <w:rPr>
          <w:sz w:val="28"/>
        </w:rPr>
        <w:t xml:space="preserve"> (цена ниже минимальных тарифов конкурентов), набор нотаций (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Петри). Проверить: ИИ-функции и </w:t>
      </w:r>
      <w:r>
        <w:rPr>
          <w:i/>
          <w:sz w:val="28"/>
        </w:rPr>
        <w:t>API</w:t>
      </w:r>
      <w:r>
        <w:rPr>
          <w:sz w:val="28"/>
        </w:rPr>
        <w:t xml:space="preserve"> как платные возможности </w:t>
      </w:r>
      <w:r>
        <w:rPr>
          <w:i/>
          <w:sz w:val="28"/>
        </w:rPr>
        <w:t>Pro</w:t>
      </w:r>
      <w:r>
        <w:rPr>
          <w:sz w:val="28"/>
        </w:rPr>
        <w:t xml:space="preserve">, тариф за пользователя для команд. Не копировать: корпоративные тарифы и </w:t>
      </w:r>
      <w:r>
        <w:rPr>
          <w:i/>
          <w:sz w:val="28"/>
        </w:rPr>
        <w:t>SSO</w:t>
      </w:r>
      <w:r>
        <w:rPr>
          <w:sz w:val="28"/>
        </w:rPr>
        <w:t xml:space="preserve"> до появления спроса, русскоязычные тарифы в рублях без анализа рынка РФ. Выводы предварительные: профили основаны на публичных страницах.</w:t>
      </w:r>
    </w:p>
    <w:p w14:paraId="579EABEB" w14:textId="77777777" w:rsidR="00CB4FB5" w:rsidRDefault="00CB4FB5">
      <w:pPr>
        <w:pStyle w:val="3"/>
        <w:ind w:firstLine="709"/>
      </w:pPr>
      <w:bookmarkStart w:id="74" w:name="_Toc242049796"/>
      <w:r>
        <w:t>2.5 Исправления рабочих копий шаблонов</w:t>
      </w:r>
      <w:bookmarkEnd w:id="74"/>
    </w:p>
    <w:p w14:paraId="7D362B56" w14:textId="77777777" w:rsidR="00CB4FB5" w:rsidRDefault="00CB4FB5">
      <w:pPr>
        <w:pStyle w:val="FirstParagraph"/>
        <w:keepNext/>
      </w:pPr>
      <w:r>
        <w:rPr>
          <w:sz w:val="28"/>
        </w:rPr>
        <w:t>Таблица 12 – Исправленные дефекты шаблонов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271"/>
        <w:gridCol w:w="4067"/>
        <w:gridCol w:w="2650"/>
      </w:tblGrid>
      <w:tr w:rsidR="00A71109" w14:paraId="2FF79248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222981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Книга</w:t>
            </w:r>
          </w:p>
        </w:tc>
        <w:tc>
          <w:tcPr>
            <w:tcW w:w="2271" w:type="dxa"/>
            <w:vAlign w:val="center"/>
          </w:tcPr>
          <w:p w14:paraId="2D6162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Лист и ячейки</w:t>
            </w:r>
          </w:p>
        </w:tc>
        <w:tc>
          <w:tcPr>
            <w:tcW w:w="4067" w:type="dxa"/>
            <w:vAlign w:val="center"/>
          </w:tcPr>
          <w:p w14:paraId="0C0ADF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Дефект</w:t>
            </w:r>
          </w:p>
        </w:tc>
        <w:tc>
          <w:tcPr>
            <w:tcW w:w="2650" w:type="dxa"/>
            <w:vAlign w:val="center"/>
          </w:tcPr>
          <w:p w14:paraId="18271F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Исправление</w:t>
            </w:r>
          </w:p>
        </w:tc>
      </w:tr>
      <w:tr w:rsidR="00A71109" w14:paraId="06039F8A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47B3AA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</w:p>
        </w:tc>
        <w:tc>
          <w:tcPr>
            <w:tcW w:w="2271" w:type="dxa"/>
            <w:vAlign w:val="center"/>
          </w:tcPr>
          <w:p w14:paraId="52AE26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04_Оценка, столбец </w:t>
            </w:r>
            <w:r>
              <w:rPr>
                <w:i/>
              </w:rPr>
              <w:t>N</w:t>
            </w:r>
          </w:p>
        </w:tc>
        <w:tc>
          <w:tcPr>
            <w:tcW w:w="4067" w:type="dxa"/>
            <w:vAlign w:val="center"/>
          </w:tcPr>
          <w:p w14:paraId="7E110D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SUMPRODUCT</w:t>
            </w:r>
            <w:r>
              <w:t xml:space="preserve"> получает строку и столбец разных размеров, результат #ЗНАЧ!</w:t>
            </w:r>
          </w:p>
        </w:tc>
        <w:tc>
          <w:tcPr>
            <w:tcW w:w="2650" w:type="dxa"/>
            <w:vAlign w:val="center"/>
          </w:tcPr>
          <w:p w14:paraId="6F46B1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Явная сумма произведений баллов на веса</w:t>
            </w:r>
          </w:p>
        </w:tc>
      </w:tr>
      <w:tr w:rsidR="00A71109" w14:paraId="55BF6346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540C13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</w:p>
        </w:tc>
        <w:tc>
          <w:tcPr>
            <w:tcW w:w="2271" w:type="dxa"/>
            <w:vAlign w:val="center"/>
          </w:tcPr>
          <w:p w14:paraId="6E6163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06_Сводка, </w:t>
            </w:r>
            <w:r>
              <w:rPr>
                <w:i/>
              </w:rPr>
              <w:t>B19</w:t>
            </w:r>
            <w:r>
              <w:t>:</w:t>
            </w:r>
            <w:r>
              <w:rPr>
                <w:i/>
              </w:rPr>
              <w:t>F28</w:t>
            </w:r>
          </w:p>
        </w:tc>
        <w:tc>
          <w:tcPr>
            <w:tcW w:w="4067" w:type="dxa"/>
            <w:vAlign w:val="center"/>
          </w:tcPr>
          <w:p w14:paraId="292BCF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 равных баллах топ-10 повторяет компанию</w:t>
            </w:r>
          </w:p>
        </w:tc>
        <w:tc>
          <w:tcPr>
            <w:tcW w:w="2650" w:type="dxa"/>
            <w:vAlign w:val="center"/>
          </w:tcPr>
          <w:p w14:paraId="10D1A5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Выбор </w:t>
            </w:r>
            <w:r>
              <w:rPr>
                <w:i/>
              </w:rPr>
              <w:t>n</w:t>
            </w:r>
            <w:r>
              <w:t>-го совпадения</w:t>
            </w:r>
          </w:p>
        </w:tc>
      </w:tr>
      <w:tr w:rsidR="00A71109" w14:paraId="4C3EAA83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2A5048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</w:p>
        </w:tc>
        <w:tc>
          <w:tcPr>
            <w:tcW w:w="2271" w:type="dxa"/>
            <w:vAlign w:val="center"/>
          </w:tcPr>
          <w:p w14:paraId="64F189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01, 02, 04 (проверки данных)</w:t>
            </w:r>
          </w:p>
        </w:tc>
        <w:tc>
          <w:tcPr>
            <w:tcW w:w="4067" w:type="dxa"/>
            <w:vAlign w:val="center"/>
          </w:tcPr>
          <w:p w14:paraId="2124DA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Списки ссылаются на другие справочники</w:t>
            </w:r>
          </w:p>
        </w:tc>
        <w:tc>
          <w:tcPr>
            <w:tcW w:w="2650" w:type="dxa"/>
            <w:vAlign w:val="center"/>
          </w:tcPr>
          <w:p w14:paraId="1DEA9A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Проверки заменены на нужные списки</w:t>
            </w:r>
          </w:p>
        </w:tc>
      </w:tr>
      <w:tr w:rsidR="00A71109" w14:paraId="3ED49E56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1B202E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</w:p>
        </w:tc>
        <w:tc>
          <w:tcPr>
            <w:tcW w:w="2271" w:type="dxa"/>
            <w:vAlign w:val="center"/>
          </w:tcPr>
          <w:p w14:paraId="3C9FB0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XLOOKUP</w:t>
            </w:r>
            <w:r>
              <w:t xml:space="preserve"> на листах 02, 04, 07</w:t>
            </w:r>
          </w:p>
        </w:tc>
        <w:tc>
          <w:tcPr>
            <w:tcW w:w="4067" w:type="dxa"/>
            <w:vAlign w:val="center"/>
          </w:tcPr>
          <w:p w14:paraId="5547DA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Функция записана без префикса, название не подтягивается</w:t>
            </w:r>
          </w:p>
        </w:tc>
        <w:tc>
          <w:tcPr>
            <w:tcW w:w="2650" w:type="dxa"/>
            <w:vAlign w:val="center"/>
          </w:tcPr>
          <w:p w14:paraId="408B65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Формулы введены повторно</w:t>
            </w:r>
          </w:p>
        </w:tc>
      </w:tr>
      <w:tr w:rsidR="00A71109" w14:paraId="1DFEF7C7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7DCB13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</w:t>
            </w:r>
          </w:p>
        </w:tc>
        <w:tc>
          <w:tcPr>
            <w:tcW w:w="2271" w:type="dxa"/>
            <w:vAlign w:val="center"/>
          </w:tcPr>
          <w:p w14:paraId="72BD88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06_Сравнение, строки 90–91</w:t>
            </w:r>
          </w:p>
        </w:tc>
        <w:tc>
          <w:tcPr>
            <w:tcW w:w="4067" w:type="dxa"/>
            <w:vAlign w:val="center"/>
          </w:tcPr>
          <w:p w14:paraId="6C3B63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Формулы столбцов </w:t>
            </w:r>
            <w:r>
              <w:rPr>
                <w:i/>
              </w:rPr>
              <w:t>F</w:t>
            </w:r>
            <w:r>
              <w:t>–</w:t>
            </w:r>
            <w:r>
              <w:rPr>
                <w:i/>
              </w:rPr>
              <w:t>L</w:t>
            </w:r>
            <w:r>
              <w:t xml:space="preserve"> ссылаются на столбец </w:t>
            </w:r>
            <w:r>
              <w:rPr>
                <w:i/>
              </w:rPr>
              <w:t>E</w:t>
            </w:r>
            <w:r>
              <w:t>, итог одинаков у всех конкурентов</w:t>
            </w:r>
          </w:p>
        </w:tc>
        <w:tc>
          <w:tcPr>
            <w:tcW w:w="2650" w:type="dxa"/>
            <w:vAlign w:val="center"/>
          </w:tcPr>
          <w:p w14:paraId="3D73C9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Ссылки заменены на собственные столбцы</w:t>
            </w:r>
          </w:p>
        </w:tc>
      </w:tr>
      <w:tr w:rsidR="00A71109" w14:paraId="1E66670F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59744E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</w:t>
            </w:r>
          </w:p>
        </w:tc>
        <w:tc>
          <w:tcPr>
            <w:tcW w:w="2271" w:type="dxa"/>
            <w:vAlign w:val="center"/>
          </w:tcPr>
          <w:p w14:paraId="5DF39F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10_Стандарт, столбец </w:t>
            </w:r>
            <w:r>
              <w:rPr>
                <w:i/>
              </w:rPr>
              <w:t>E</w:t>
            </w:r>
          </w:p>
        </w:tc>
        <w:tc>
          <w:tcPr>
            <w:tcW w:w="4067" w:type="dxa"/>
            <w:vAlign w:val="center"/>
          </w:tcPr>
          <w:p w14:paraId="663D8A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Знаменатель – заголовок 12_Сводка!</w:t>
            </w:r>
            <w:r>
              <w:rPr>
                <w:i/>
              </w:rPr>
              <w:t>B4</w:t>
            </w:r>
            <w:r>
              <w:t>, доля везде 0</w:t>
            </w:r>
          </w:p>
        </w:tc>
        <w:tc>
          <w:tcPr>
            <w:tcW w:w="2650" w:type="dxa"/>
            <w:vAlign w:val="center"/>
          </w:tcPr>
          <w:p w14:paraId="61F8BC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Знаменатель заменен на 12_Сводка!</w:t>
            </w:r>
            <w:r>
              <w:rPr>
                <w:i/>
              </w:rPr>
              <w:t>B5</w:t>
            </w:r>
          </w:p>
        </w:tc>
      </w:tr>
      <w:tr w:rsidR="00A71109" w14:paraId="3DAFF7BD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598C6B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</w:t>
            </w:r>
          </w:p>
        </w:tc>
        <w:tc>
          <w:tcPr>
            <w:tcW w:w="2271" w:type="dxa"/>
            <w:vAlign w:val="center"/>
          </w:tcPr>
          <w:p w14:paraId="7AFBC7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06_Сравнение, столбец </w:t>
            </w:r>
            <w:r>
              <w:rPr>
                <w:i/>
              </w:rPr>
              <w:t>O</w:t>
            </w:r>
            <w:r>
              <w:t xml:space="preserve"> (</w:t>
            </w:r>
            <w:r>
              <w:rPr>
                <w:i/>
              </w:rPr>
              <w:t>P26-P80</w:t>
            </w:r>
            <w:r>
              <w:t>)</w:t>
            </w:r>
          </w:p>
        </w:tc>
        <w:tc>
          <w:tcPr>
            <w:tcW w:w="4067" w:type="dxa"/>
            <w:vAlign w:val="center"/>
          </w:tcPr>
          <w:p w14:paraId="282AE5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 пустых строках результат #Н/Д (</w:t>
            </w:r>
            <w:r>
              <w:rPr>
                <w:i/>
              </w:rPr>
              <w:t>MAX</w:t>
            </w:r>
            <w:r>
              <w:t xml:space="preserve"> пустого диапазона = 0)</w:t>
            </w:r>
          </w:p>
        </w:tc>
        <w:tc>
          <w:tcPr>
            <w:tcW w:w="2650" w:type="dxa"/>
            <w:vAlign w:val="center"/>
          </w:tcPr>
          <w:p w14:paraId="10B2FD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Формула обернута в </w:t>
            </w:r>
            <w:r>
              <w:rPr>
                <w:i/>
              </w:rPr>
              <w:t>IFERROR</w:t>
            </w:r>
          </w:p>
        </w:tc>
      </w:tr>
    </w:tbl>
    <w:p w14:paraId="22BFE4A7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Полный перечень – на листах журналов рабочих книг.</w:t>
      </w:r>
    </w:p>
    <w:p w14:paraId="36B3B016" w14:textId="77777777" w:rsidR="00CB4FB5" w:rsidRDefault="00CB4FB5">
      <w:pPr>
        <w:pStyle w:val="2"/>
        <w:pageBreakBefore/>
      </w:pPr>
      <w:bookmarkStart w:id="75" w:name="_Toc242049797"/>
      <w:r>
        <w:lastRenderedPageBreak/>
        <w:t>3 ПРОВЕРКА ПО КРИТЕРИЯМ МЕТОДИКИ</w:t>
      </w:r>
      <w:bookmarkEnd w:id="75"/>
    </w:p>
    <w:p w14:paraId="26771888" w14:textId="77777777" w:rsidR="00CB4FB5" w:rsidRDefault="00CB4FB5">
      <w:pPr>
        <w:pStyle w:val="FirstParagraph"/>
        <w:keepNext/>
      </w:pPr>
      <w:r>
        <w:rPr>
          <w:sz w:val="28"/>
        </w:rPr>
        <w:t>Таблица 13 – Контрольный перечень результатов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15"/>
        <w:gridCol w:w="4626"/>
        <w:gridCol w:w="2014"/>
        <w:gridCol w:w="2083"/>
      </w:tblGrid>
      <w:tr w:rsidR="00A71109" w14:paraId="07CAFFD5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15" w:type="dxa"/>
            <w:vAlign w:val="center"/>
          </w:tcPr>
          <w:p w14:paraId="41F4D9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4626" w:type="dxa"/>
            <w:vAlign w:val="center"/>
          </w:tcPr>
          <w:p w14:paraId="6944D6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2014" w:type="dxa"/>
            <w:vAlign w:val="center"/>
          </w:tcPr>
          <w:p w14:paraId="10D958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2083" w:type="dxa"/>
            <w:vAlign w:val="center"/>
          </w:tcPr>
          <w:p w14:paraId="7D141D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Где в отчете</w:t>
            </w:r>
          </w:p>
        </w:tc>
      </w:tr>
      <w:tr w:rsidR="00A71109" w14:paraId="7726A128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11C53F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4626" w:type="dxa"/>
            <w:vAlign w:val="center"/>
          </w:tcPr>
          <w:p w14:paraId="572BC3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Описан объект анализа</w:t>
            </w:r>
          </w:p>
        </w:tc>
        <w:tc>
          <w:tcPr>
            <w:tcW w:w="2014" w:type="dxa"/>
            <w:vAlign w:val="center"/>
          </w:tcPr>
          <w:p w14:paraId="45055B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14:paraId="79A2D7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таблица 2</w:t>
            </w:r>
          </w:p>
        </w:tc>
      </w:tr>
      <w:tr w:rsidR="00A71109" w14:paraId="141B0E9D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20016F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4626" w:type="dxa"/>
            <w:vAlign w:val="center"/>
          </w:tcPr>
          <w:p w14:paraId="721D42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Составлен реестр компаний с источниками обнаружения</w:t>
            </w:r>
          </w:p>
        </w:tc>
        <w:tc>
          <w:tcPr>
            <w:tcW w:w="2014" w:type="dxa"/>
            <w:vAlign w:val="center"/>
          </w:tcPr>
          <w:p w14:paraId="678389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14:paraId="3C368F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2.2.2</w:t>
            </w:r>
          </w:p>
        </w:tc>
      </w:tr>
      <w:tr w:rsidR="00A71109" w14:paraId="401AC79D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6D0C60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4626" w:type="dxa"/>
            <w:vAlign w:val="center"/>
          </w:tcPr>
          <w:p w14:paraId="0EE0A7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Оценка по критериям, индекс и уровни</w:t>
            </w:r>
          </w:p>
        </w:tc>
        <w:tc>
          <w:tcPr>
            <w:tcW w:w="2014" w:type="dxa"/>
            <w:vAlign w:val="center"/>
          </w:tcPr>
          <w:p w14:paraId="5B89FF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 (оценки экспертные)</w:t>
            </w:r>
          </w:p>
        </w:tc>
        <w:tc>
          <w:tcPr>
            <w:tcW w:w="2083" w:type="dxa"/>
            <w:vAlign w:val="center"/>
          </w:tcPr>
          <w:p w14:paraId="581531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таблица 3</w:t>
            </w:r>
          </w:p>
        </w:tc>
      </w:tr>
      <w:tr w:rsidR="00A71109" w14:paraId="39931A1F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5E68A0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4626" w:type="dxa"/>
            <w:vAlign w:val="center"/>
          </w:tcPr>
          <w:p w14:paraId="6ED8F6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менее трех подтверждений для прямого конкурента</w:t>
            </w:r>
          </w:p>
        </w:tc>
        <w:tc>
          <w:tcPr>
            <w:tcW w:w="2014" w:type="dxa"/>
            <w:vAlign w:val="center"/>
          </w:tcPr>
          <w:p w14:paraId="1465C2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 (</w:t>
            </w:r>
            <w:r>
              <w:rPr>
                <w:i/>
              </w:rPr>
              <w:t>PlantUML</w:t>
            </w:r>
            <w:r>
              <w:t>)</w:t>
            </w:r>
          </w:p>
        </w:tc>
        <w:tc>
          <w:tcPr>
            <w:tcW w:w="2083" w:type="dxa"/>
            <w:vAlign w:val="center"/>
          </w:tcPr>
          <w:p w14:paraId="1EEB07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2.2.4</w:t>
            </w:r>
          </w:p>
        </w:tc>
      </w:tr>
      <w:tr w:rsidR="00A71109" w14:paraId="57FBF3AC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5B5DE4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4626" w:type="dxa"/>
            <w:vAlign w:val="center"/>
          </w:tcPr>
          <w:p w14:paraId="3C1A19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Карта конкурентного поля</w:t>
            </w:r>
          </w:p>
        </w:tc>
        <w:tc>
          <w:tcPr>
            <w:tcW w:w="2014" w:type="dxa"/>
            <w:vAlign w:val="center"/>
          </w:tcPr>
          <w:p w14:paraId="505462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14:paraId="50513F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рисунок 1</w:t>
            </w:r>
          </w:p>
        </w:tc>
      </w:tr>
      <w:tr w:rsidR="00A71109" w14:paraId="39825158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77BFDF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4626" w:type="dxa"/>
            <w:vAlign w:val="center"/>
          </w:tcPr>
          <w:p w14:paraId="16F21A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Выборка 5–12 конкурентов</w:t>
            </w:r>
          </w:p>
        </w:tc>
        <w:tc>
          <w:tcPr>
            <w:tcW w:w="2014" w:type="dxa"/>
            <w:vAlign w:val="center"/>
          </w:tcPr>
          <w:p w14:paraId="60E1D9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 (8)</w:t>
            </w:r>
          </w:p>
        </w:tc>
        <w:tc>
          <w:tcPr>
            <w:tcW w:w="2083" w:type="dxa"/>
            <w:vAlign w:val="center"/>
          </w:tcPr>
          <w:p w14:paraId="535D33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таблица 4</w:t>
            </w:r>
          </w:p>
        </w:tc>
      </w:tr>
      <w:tr w:rsidR="00A71109" w14:paraId="5F9CF83B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577775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4626" w:type="dxa"/>
            <w:vAlign w:val="center"/>
          </w:tcPr>
          <w:p w14:paraId="1CEA96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 и более проверенных страниц</w:t>
            </w:r>
          </w:p>
        </w:tc>
        <w:tc>
          <w:tcPr>
            <w:tcW w:w="2014" w:type="dxa"/>
            <w:vAlign w:val="center"/>
          </w:tcPr>
          <w:p w14:paraId="6EA874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 (40)</w:t>
            </w:r>
          </w:p>
        </w:tc>
        <w:tc>
          <w:tcPr>
            <w:tcW w:w="2083" w:type="dxa"/>
            <w:vAlign w:val="center"/>
          </w:tcPr>
          <w:p w14:paraId="4F7892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2.3.2</w:t>
            </w:r>
          </w:p>
        </w:tc>
      </w:tr>
      <w:tr w:rsidR="00A71109" w14:paraId="4DA88786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23EBEA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4626" w:type="dxa"/>
            <w:vAlign w:val="center"/>
          </w:tcPr>
          <w:p w14:paraId="2C9FFA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40 и более признаков по Левитту</w:t>
            </w:r>
          </w:p>
        </w:tc>
        <w:tc>
          <w:tcPr>
            <w:tcW w:w="2014" w:type="dxa"/>
            <w:vAlign w:val="center"/>
          </w:tcPr>
          <w:p w14:paraId="1047FB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 (153)</w:t>
            </w:r>
          </w:p>
        </w:tc>
        <w:tc>
          <w:tcPr>
            <w:tcW w:w="2083" w:type="dxa"/>
            <w:vAlign w:val="center"/>
          </w:tcPr>
          <w:p w14:paraId="349185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2.3.3</w:t>
            </w:r>
          </w:p>
        </w:tc>
      </w:tr>
      <w:tr w:rsidR="00A71109" w14:paraId="4CC7AD2F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55640B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4626" w:type="dxa"/>
            <w:vAlign w:val="center"/>
          </w:tcPr>
          <w:p w14:paraId="7A2595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25 и более требований по Кано</w:t>
            </w:r>
          </w:p>
        </w:tc>
        <w:tc>
          <w:tcPr>
            <w:tcW w:w="2014" w:type="dxa"/>
            <w:vAlign w:val="center"/>
          </w:tcPr>
          <w:p w14:paraId="0EE294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 (33), категории экспертные</w:t>
            </w:r>
          </w:p>
        </w:tc>
        <w:tc>
          <w:tcPr>
            <w:tcW w:w="2083" w:type="dxa"/>
            <w:vAlign w:val="center"/>
          </w:tcPr>
          <w:p w14:paraId="256C74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2.3.4</w:t>
            </w:r>
          </w:p>
        </w:tc>
      </w:tr>
      <w:tr w:rsidR="00A71109" w14:paraId="5E20C6C5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234BD0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4626" w:type="dxa"/>
            <w:vAlign w:val="center"/>
          </w:tcPr>
          <w:p w14:paraId="2E7EEC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Сравнение по 25 критериям</w:t>
            </w:r>
          </w:p>
        </w:tc>
        <w:tc>
          <w:tcPr>
            <w:tcW w:w="2014" w:type="dxa"/>
            <w:vAlign w:val="center"/>
          </w:tcPr>
          <w:p w14:paraId="563558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14:paraId="57A132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2.3.5</w:t>
            </w:r>
          </w:p>
        </w:tc>
      </w:tr>
      <w:tr w:rsidR="00A71109" w14:paraId="42E9E3EF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2A7663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4626" w:type="dxa"/>
            <w:vAlign w:val="center"/>
          </w:tcPr>
          <w:p w14:paraId="1ADFD9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Блоки бизнес-модели, монетизация, стандарт</w:t>
            </w:r>
          </w:p>
        </w:tc>
        <w:tc>
          <w:tcPr>
            <w:tcW w:w="2014" w:type="dxa"/>
            <w:vAlign w:val="center"/>
          </w:tcPr>
          <w:p w14:paraId="18B2C8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14:paraId="1DCFAB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разделы 2.4.2–2.4.5</w:t>
            </w:r>
          </w:p>
        </w:tc>
      </w:tr>
      <w:tr w:rsidR="00A71109" w14:paraId="1307B29C" w14:textId="77777777" w:rsidTr="00A71109">
        <w:trPr>
          <w:cantSplit/>
          <w:jc w:val="center"/>
        </w:trPr>
        <w:tc>
          <w:tcPr>
            <w:tcW w:w="915" w:type="dxa"/>
            <w:vAlign w:val="center"/>
          </w:tcPr>
          <w:p w14:paraId="21DA23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4626" w:type="dxa"/>
            <w:vAlign w:val="center"/>
          </w:tcPr>
          <w:p w14:paraId="488985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Определение собственного цифрового товара</w:t>
            </w:r>
          </w:p>
        </w:tc>
        <w:tc>
          <w:tcPr>
            <w:tcW w:w="2014" w:type="dxa"/>
            <w:vAlign w:val="center"/>
          </w:tcPr>
          <w:p w14:paraId="5ED696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14:paraId="696998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2.3.6</w:t>
            </w:r>
          </w:p>
        </w:tc>
      </w:tr>
    </w:tbl>
    <w:p w14:paraId="295BB755" w14:textId="77777777" w:rsidR="00CB4FB5" w:rsidRDefault="00CB4FB5">
      <w:pPr>
        <w:pStyle w:val="2"/>
        <w:pageBreakBefore/>
      </w:pPr>
      <w:bookmarkStart w:id="76" w:name="_Toc242049798"/>
      <w:r>
        <w:lastRenderedPageBreak/>
        <w:t>ВЫВОДЫ</w:t>
      </w:r>
      <w:bookmarkEnd w:id="76"/>
    </w:p>
    <w:p w14:paraId="3E94F53F" w14:textId="77777777" w:rsidR="00CB4FB5" w:rsidRDefault="00CB4FB5">
      <w:pPr>
        <w:ind w:left="709" w:firstLine="709"/>
        <w:jc w:val="both"/>
      </w:pPr>
      <w:r>
        <w:rPr>
          <w:sz w:val="28"/>
        </w:rPr>
        <w:t>Сформировано конкурентное поле из 22 компаний: один прямой конкурент (</w:t>
      </w:r>
      <w:r>
        <w:rPr>
          <w:i/>
          <w:sz w:val="28"/>
        </w:rPr>
        <w:t>PlantUML</w:t>
      </w:r>
      <w:r>
        <w:rPr>
          <w:sz w:val="28"/>
        </w:rPr>
        <w:t>), четыре близких, девять косвенных и заменителей, семь смежных, одна компания с недостаточными данными (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>); средний взвешенный балл 2,83.</w:t>
      </w:r>
    </w:p>
    <w:p w14:paraId="739142A8" w14:textId="77777777" w:rsidR="00CB4FB5" w:rsidRDefault="00CB4FB5">
      <w:pPr>
        <w:ind w:left="709" w:firstLine="709"/>
        <w:jc w:val="both"/>
      </w:pPr>
      <w:r>
        <w:rPr>
          <w:sz w:val="28"/>
        </w:rPr>
        <w:t>Для анализа цифрового товара и бизнес-модели отобраны 8 конкурентов; просмотрено 40 страниц и репозиториев, подтверждено 153 признаков по Левитту, 33 требований по Кано и 145 фактов сайтов.</w:t>
      </w:r>
    </w:p>
    <w:p w14:paraId="26B71FE4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Рыночный стандарт цифрового товара по порогам шаблона (13 признаков): описание диаграммы текстом, бесплатный доступ, платная подписка и открытая страница тарифов, интеграции, независимые отзывы, раздел о безопасности, вход, совместная работа, экспорт, история версий, документация и </w:t>
      </w:r>
      <w:r>
        <w:rPr>
          <w:i/>
          <w:sz w:val="28"/>
        </w:rPr>
        <w:t>ERD</w:t>
      </w:r>
      <w:r>
        <w:rPr>
          <w:sz w:val="28"/>
        </w:rPr>
        <w:t xml:space="preserve">; </w:t>
      </w:r>
      <w:r>
        <w:rPr>
          <w:i/>
          <w:sz w:val="28"/>
        </w:rPr>
        <w:t>UML</w:t>
      </w:r>
      <w:r>
        <w:rPr>
          <w:sz w:val="28"/>
        </w:rPr>
        <w:t xml:space="preserve"> (4 из 8), </w:t>
      </w:r>
      <w:r>
        <w:rPr>
          <w:i/>
          <w:sz w:val="28"/>
        </w:rPr>
        <w:t>BPMN</w:t>
      </w:r>
      <w:r>
        <w:rPr>
          <w:sz w:val="28"/>
        </w:rPr>
        <w:t xml:space="preserve"> и шаблоны – формирующаяся норма. ИИ-помощник и </w:t>
      </w:r>
      <w:r>
        <w:rPr>
          <w:i/>
          <w:sz w:val="28"/>
        </w:rPr>
        <w:t>API</w:t>
      </w:r>
      <w:r>
        <w:rPr>
          <w:sz w:val="28"/>
        </w:rPr>
        <w:t xml:space="preserve"> переходят в ожидаемое (по 5 из 8). В зону отличия </w:t>
      </w:r>
      <w:r>
        <w:rPr>
          <w:i/>
          <w:sz w:val="28"/>
        </w:rPr>
        <w:t>NotaCode</w:t>
      </w:r>
      <w:r>
        <w:rPr>
          <w:sz w:val="28"/>
        </w:rPr>
        <w:t xml:space="preserve"> попадают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Петри, которые на сайтах конкурентов не найдены.</w:t>
      </w:r>
    </w:p>
    <w:p w14:paraId="5A4F4737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Рыночный стандарт бизнес-модели (порог 70 %): бесплатный доступ, интеграции, независимые отзывы, раздел безопасности, документация; преобладает условно-бесплатная модель с подпиской за пользователя в месяц. Сильнейшая модель – </w:t>
      </w:r>
      <w:r>
        <w:rPr>
          <w:i/>
          <w:sz w:val="28"/>
        </w:rPr>
        <w:t>Lucidchart</w:t>
      </w:r>
      <w:r>
        <w:rPr>
          <w:sz w:val="28"/>
        </w:rPr>
        <w:t>.</w:t>
      </w:r>
    </w:p>
    <w:p w14:paraId="2E6BFD92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NotaCode</w:t>
      </w:r>
      <w:r>
        <w:rPr>
          <w:sz w:val="28"/>
        </w:rPr>
        <w:t xml:space="preserve"> предварительно принята модель </w:t>
      </w:r>
      <w:r>
        <w:rPr>
          <w:i/>
          <w:sz w:val="28"/>
        </w:rPr>
        <w:t>freemium</w:t>
      </w:r>
      <w:r>
        <w:rPr>
          <w:sz w:val="28"/>
        </w:rPr>
        <w:t xml:space="preserve">: </w:t>
      </w:r>
      <w:r>
        <w:rPr>
          <w:i/>
          <w:sz w:val="28"/>
        </w:rPr>
        <w:t>Free</w:t>
      </w:r>
      <w:r>
        <w:rPr>
          <w:sz w:val="28"/>
        </w:rPr>
        <w:t xml:space="preserve"> и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у.е.</w:t>
      </w:r>
      <w:r>
        <w:rPr>
          <w:sz w:val="28"/>
        </w:rPr>
        <w:t xml:space="preserve"> в год; она соответствует практике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 и </w:t>
      </w:r>
      <w:r>
        <w:rPr>
          <w:i/>
          <w:sz w:val="28"/>
        </w:rPr>
        <w:t>Eraser</w:t>
      </w:r>
      <w:r>
        <w:rPr>
          <w:sz w:val="28"/>
        </w:rPr>
        <w:t xml:space="preserve">, а цена </w:t>
      </w:r>
      <w:r>
        <w:rPr>
          <w:i/>
          <w:sz w:val="28"/>
        </w:rPr>
        <w:t>Pro</w:t>
      </w:r>
      <w:r>
        <w:rPr>
          <w:sz w:val="28"/>
        </w:rPr>
        <w:t xml:space="preserve"> ниже минимальных тарифов конкурентов (от 9 </w:t>
      </w:r>
      <w:r>
        <w:rPr>
          <w:i/>
          <w:sz w:val="28"/>
        </w:rPr>
        <w:t>у.е.</w:t>
      </w:r>
      <w:r>
        <w:rPr>
          <w:sz w:val="28"/>
        </w:rPr>
        <w:t xml:space="preserve"> в месяц).</w:t>
      </w:r>
    </w:p>
    <w:p w14:paraId="7FEB95CA" w14:textId="77777777" w:rsidR="00CB4FB5" w:rsidRDefault="00CB4FB5">
      <w:pPr>
        <w:ind w:left="709" w:firstLine="709"/>
        <w:jc w:val="both"/>
      </w:pPr>
      <w:r>
        <w:rPr>
          <w:sz w:val="28"/>
        </w:rPr>
        <w:t>Классификация по Кано и оценки по шкалам экспертные: для окончательных выводов нужны опрос потребителей по методу Кано и проверка работы продуктов (проверка правил нотации, импорт форматов); эти данные перечислены в приложении Б.</w:t>
      </w:r>
    </w:p>
    <w:p w14:paraId="0BDE58BA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Данные 02.10.2026 (приложение В): цены и нотации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, 49 отзывов </w:t>
      </w:r>
      <w:r>
        <w:rPr>
          <w:i/>
          <w:sz w:val="28"/>
        </w:rPr>
        <w:t>Trustpilot</w:t>
      </w:r>
      <w:r>
        <w:rPr>
          <w:sz w:val="28"/>
        </w:rPr>
        <w:t xml:space="preserve"> и отзывы </w:t>
      </w:r>
      <w:r>
        <w:rPr>
          <w:i/>
          <w:sz w:val="28"/>
        </w:rPr>
        <w:t>SourceForge</w:t>
      </w:r>
      <w:r>
        <w:rPr>
          <w:sz w:val="28"/>
        </w:rPr>
        <w:t xml:space="preserve"> о </w:t>
      </w:r>
      <w:r>
        <w:rPr>
          <w:i/>
          <w:sz w:val="28"/>
        </w:rPr>
        <w:t>PlantUML</w:t>
      </w:r>
      <w:r>
        <w:rPr>
          <w:sz w:val="28"/>
        </w:rPr>
        <w:t xml:space="preserve">, реклама в Беларуси, опрос по методу Кано (30 студентов, пробная выборка), где экспорт без оплаты оказался обязательным признаком, а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– безразличными; проверка работы продуктов остается (приложение Б).</w:t>
      </w:r>
    </w:p>
    <w:p w14:paraId="6BFE923D" w14:textId="77777777" w:rsidR="00CB4FB5" w:rsidRDefault="00CB4FB5">
      <w:pPr>
        <w:pStyle w:val="2"/>
        <w:pageBreakBefore/>
      </w:pPr>
      <w:bookmarkStart w:id="77" w:name="_Toc242049799"/>
      <w:r>
        <w:lastRenderedPageBreak/>
        <w:t>СПИСОК ИСПОЛЬЗОВАННЫХ ИСТОЧНИКОВ</w:t>
      </w:r>
      <w:bookmarkEnd w:id="77"/>
    </w:p>
    <w:p w14:paraId="203D109E" w14:textId="77777777" w:rsidR="00CB4FB5" w:rsidRDefault="00CB4FB5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14:paraId="61B34AF3" w14:textId="77777777" w:rsidR="00CB4FB5" w:rsidRDefault="00CB4FB5">
      <w:pPr>
        <w:pStyle w:val="Compact"/>
        <w:ind w:left="709"/>
      </w:pPr>
      <w:r>
        <w:rPr>
          <w:sz w:val="28"/>
        </w:rPr>
        <w:t xml:space="preserve">– Хаджинова, К. А. Отчеты по лабораторным работам ЛР1–ЛР4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14:paraId="364F260B" w14:textId="77777777" w:rsidR="00CB4FB5" w:rsidRDefault="00CB4FB5">
      <w:pPr>
        <w:pStyle w:val="Compact"/>
        <w:ind w:left="709"/>
      </w:pPr>
      <w:r>
        <w:rPr>
          <w:i/>
          <w:sz w:val="28"/>
        </w:rPr>
        <w:t>– Similarweb</w:t>
      </w:r>
      <w:r>
        <w:rPr>
          <w:sz w:val="28"/>
        </w:rPr>
        <w:t xml:space="preserve"> </w:t>
      </w:r>
      <w:r>
        <w:rPr>
          <w:i/>
          <w:sz w:val="28"/>
        </w:rPr>
        <w:t>Pro: обзор доменов, июнь – август 2026 [Электронный ресурс]. – Режим доступа: https://pro.similarweb.com. – Дата доступа: 30.09.2026.</w:t>
      </w:r>
    </w:p>
    <w:p w14:paraId="15733EB4" w14:textId="77777777" w:rsidR="00CB4FB5" w:rsidRDefault="00CB4FB5">
      <w:pPr>
        <w:pStyle w:val="Compact"/>
        <w:ind w:left="709"/>
      </w:pPr>
      <w:r>
        <w:rPr>
          <w:i/>
          <w:sz w:val="28"/>
        </w:rPr>
        <w:t>– GitHub</w:t>
      </w:r>
      <w:r>
        <w:rPr>
          <w:sz w:val="28"/>
        </w:rPr>
        <w:t xml:space="preserve"> </w:t>
      </w:r>
      <w:r>
        <w:rPr>
          <w:i/>
          <w:sz w:val="28"/>
        </w:rPr>
        <w:t>REST</w:t>
      </w:r>
      <w:r>
        <w:rPr>
          <w:sz w:val="28"/>
        </w:rPr>
        <w:t xml:space="preserve"> </w:t>
      </w:r>
      <w:r>
        <w:rPr>
          <w:i/>
          <w:sz w:val="28"/>
        </w:rPr>
        <w:t>API: данные репозиториев [Электронный ресурс]. – Режим доступа: https://api.github.com. – Дата доступа: 30.09.2026.</w:t>
      </w:r>
    </w:p>
    <w:p w14:paraId="0139368B" w14:textId="77777777" w:rsidR="00CB4FB5" w:rsidRDefault="00CB4FB5">
      <w:pPr>
        <w:pStyle w:val="Compact"/>
        <w:ind w:left="709"/>
      </w:pPr>
      <w:r>
        <w:rPr>
          <w:i/>
          <w:sz w:val="28"/>
        </w:rPr>
        <w:t>– Trustpilot: страницы оценок доменов [Электронный ресурс]. – Режим доступа: https://www.trustpilot.com. – Дата доступа: 30.09.2026.</w:t>
      </w:r>
    </w:p>
    <w:p w14:paraId="0AEE19FD" w14:textId="77777777" w:rsidR="00CB4FB5" w:rsidRDefault="00CB4FB5">
      <w:pPr>
        <w:pStyle w:val="Compact"/>
        <w:ind w:left="709"/>
      </w:pPr>
      <w:r>
        <w:rPr>
          <w:i/>
          <w:sz w:val="28"/>
        </w:rPr>
        <w:t>– Яндекс Вордстат: статистика запросов [Электронный ресурс]. – Режим доступа: https://wordstat.yandex.ru. – Дата доступа: 30.09.2026.</w:t>
      </w:r>
    </w:p>
    <w:p w14:paraId="6B67A7D2" w14:textId="77777777" w:rsidR="00CB4FB5" w:rsidRDefault="00CB4FB5">
      <w:pPr>
        <w:pStyle w:val="Compact"/>
        <w:ind w:left="709"/>
      </w:pPr>
      <w:r>
        <w:rPr>
          <w:sz w:val="28"/>
        </w:rPr>
        <w:t xml:space="preserve">– Страницы сайтов конкурентов: </w:t>
      </w:r>
      <w:r>
        <w:rPr>
          <w:i/>
          <w:sz w:val="28"/>
        </w:rPr>
        <w:t>plantuml.com</w:t>
      </w:r>
      <w:r>
        <w:rPr>
          <w:sz w:val="28"/>
        </w:rPr>
        <w:t xml:space="preserve">, </w:t>
      </w:r>
      <w:r>
        <w:rPr>
          <w:i/>
          <w:sz w:val="28"/>
        </w:rPr>
        <w:t>mermaid.js.org</w:t>
      </w:r>
      <w:r>
        <w:rPr>
          <w:sz w:val="28"/>
        </w:rPr>
        <w:t xml:space="preserve">,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mermaidchart.com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lucid.co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 [Электронный ресурс]. – Дата доступа: 01.10.2026.</w:t>
      </w:r>
    </w:p>
    <w:p w14:paraId="029E0F61" w14:textId="77777777" w:rsidR="00CB4FB5" w:rsidRDefault="00CB4FB5">
      <w:pPr>
        <w:pStyle w:val="Compact"/>
        <w:ind w:left="709"/>
      </w:pPr>
      <w:r>
        <w:rPr>
          <w:i/>
          <w:sz w:val="28"/>
        </w:rPr>
        <w:t>– 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Architect: главная страница и цены [Электронный ресурс]. – Режим доступа: https://sparxsystems.com/products/ea/. – Дата доступа: 02.10.2026.</w:t>
      </w:r>
    </w:p>
    <w:p w14:paraId="04C09D49" w14:textId="77777777" w:rsidR="00CB4FB5" w:rsidRDefault="00CB4FB5">
      <w:pPr>
        <w:pStyle w:val="Compact"/>
        <w:ind w:left="709"/>
      </w:pPr>
      <w:r>
        <w:rPr>
          <w:i/>
          <w:sz w:val="28"/>
        </w:rPr>
        <w:t>– Trustpilot</w:t>
      </w:r>
      <w:r>
        <w:rPr>
          <w:sz w:val="28"/>
        </w:rPr>
        <w:t xml:space="preserve">: отзывы о </w:t>
      </w:r>
      <w:r>
        <w:rPr>
          <w:i/>
          <w:sz w:val="28"/>
        </w:rPr>
        <w:t>Lucid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SmartDraw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 [Электронный ресурс]. – Режим доступа: https://www.trustpilot.com. – Дата доступа: 02.10.2026.</w:t>
      </w:r>
    </w:p>
    <w:p w14:paraId="6C5EB0F7" w14:textId="77777777" w:rsidR="00CB4FB5" w:rsidRDefault="00CB4FB5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Transparency</w:t>
      </w:r>
      <w:r>
        <w:rPr>
          <w:sz w:val="28"/>
        </w:rPr>
        <w:t xml:space="preserve"> </w:t>
      </w:r>
      <w:r>
        <w:rPr>
          <w:i/>
          <w:sz w:val="28"/>
        </w:rPr>
        <w:t>Center, регион Беларусь [Электронный ресурс]. – Режим доступа: https://adstransparency.google.com. – Дата доступа: 02.10.2026.</w:t>
      </w:r>
    </w:p>
    <w:p w14:paraId="07B7F474" w14:textId="77777777" w:rsidR="00CB4FB5" w:rsidRDefault="00CB4FB5">
      <w:pPr>
        <w:pStyle w:val="Compact"/>
        <w:ind w:left="709"/>
      </w:pPr>
      <w:r>
        <w:rPr>
          <w:i/>
          <w:sz w:val="28"/>
        </w:rPr>
        <w:t>– SourceForge</w:t>
      </w:r>
      <w:r>
        <w:rPr>
          <w:sz w:val="28"/>
        </w:rPr>
        <w:t xml:space="preserve">: отзывы о </w:t>
      </w:r>
      <w:r>
        <w:rPr>
          <w:i/>
          <w:sz w:val="28"/>
        </w:rPr>
        <w:t>PlantUML [Электронный ресурс]. – Режим доступа: https://sourceforge.net/projects/plantuml/reviews/. – Дата доступа: 02.10.2026.</w:t>
      </w:r>
    </w:p>
    <w:p w14:paraId="3729ACBB" w14:textId="77777777" w:rsidR="00CB4FB5" w:rsidRDefault="00CB4FB5">
      <w:pPr>
        <w:pStyle w:val="2"/>
        <w:keepNext w:val="0"/>
        <w:pageBreakBefore/>
      </w:pPr>
      <w:bookmarkStart w:id="78" w:name="_Toc242049800"/>
      <w:r>
        <w:lastRenderedPageBreak/>
        <w:t>ПРИЛОЖЕНИЕ А</w:t>
      </w:r>
      <w:bookmarkEnd w:id="78"/>
    </w:p>
    <w:p w14:paraId="54D44A50" w14:textId="77777777" w:rsidR="00CB4FB5" w:rsidRDefault="00CB4FB5">
      <w:pPr>
        <w:ind w:firstLine="709"/>
        <w:jc w:val="both"/>
      </w:pPr>
      <w:r>
        <w:rPr>
          <w:sz w:val="28"/>
        </w:rPr>
        <w:t>(обязательное)</w:t>
      </w:r>
    </w:p>
    <w:p w14:paraId="6F33CABB" w14:textId="77777777" w:rsidR="00CB4FB5" w:rsidRDefault="00CB4FB5">
      <w:pPr>
        <w:ind w:firstLine="709"/>
        <w:jc w:val="both"/>
      </w:pPr>
      <w:r>
        <w:rPr>
          <w:b/>
          <w:sz w:val="28"/>
        </w:rPr>
        <w:t>Перечень файлов работы</w:t>
      </w:r>
    </w:p>
    <w:p w14:paraId="30F568D0" w14:textId="77777777" w:rsidR="00CB4FB5" w:rsidRDefault="00CB4FB5">
      <w:pPr>
        <w:pStyle w:val="FirstParagraph"/>
        <w:keepNext/>
      </w:pPr>
      <w:r>
        <w:rPr>
          <w:sz w:val="28"/>
        </w:rPr>
        <w:t>Таблица 14 – Файлы лабораторной работы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43"/>
        <w:gridCol w:w="3195"/>
      </w:tblGrid>
      <w:tr w:rsidR="00A71109" w14:paraId="1ADB6E1C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43" w:type="dxa"/>
            <w:vAlign w:val="center"/>
          </w:tcPr>
          <w:p w14:paraId="51C2B7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Файл или папка</w:t>
            </w:r>
          </w:p>
        </w:tc>
        <w:tc>
          <w:tcPr>
            <w:tcW w:w="3195" w:type="dxa"/>
            <w:vAlign w:val="center"/>
          </w:tcPr>
          <w:p w14:paraId="35FBE0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A71109" w14:paraId="2A506521" w14:textId="77777777" w:rsidTr="00A71109">
        <w:trPr>
          <w:cantSplit/>
          <w:jc w:val="center"/>
        </w:trPr>
        <w:tc>
          <w:tcPr>
            <w:tcW w:w="6443" w:type="dxa"/>
            <w:vAlign w:val="center"/>
          </w:tcPr>
          <w:p w14:paraId="6F1BFA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Excel/klassifikaciya_urovni_konkurencii_NotaCode.xlsx</w:t>
            </w:r>
          </w:p>
        </w:tc>
        <w:tc>
          <w:tcPr>
            <w:tcW w:w="3195" w:type="dxa"/>
            <w:vAlign w:val="center"/>
          </w:tcPr>
          <w:p w14:paraId="1F696B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Часть </w:t>
            </w:r>
            <w:r>
              <w:rPr>
                <w:i/>
              </w:rPr>
              <w:t>A</w:t>
            </w:r>
            <w:r>
              <w:t>: классификация компаний</w:t>
            </w:r>
          </w:p>
        </w:tc>
      </w:tr>
      <w:tr w:rsidR="00A71109" w14:paraId="708E763F" w14:textId="77777777" w:rsidTr="00A71109">
        <w:trPr>
          <w:cantSplit/>
          <w:jc w:val="center"/>
        </w:trPr>
        <w:tc>
          <w:tcPr>
            <w:tcW w:w="6443" w:type="dxa"/>
            <w:vAlign w:val="center"/>
          </w:tcPr>
          <w:p w14:paraId="694479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Excel/analiz_konkurentov_Levitt_Kano_NotaCode.xlsx</w:t>
            </w:r>
          </w:p>
        </w:tc>
        <w:tc>
          <w:tcPr>
            <w:tcW w:w="3195" w:type="dxa"/>
            <w:vAlign w:val="center"/>
          </w:tcPr>
          <w:p w14:paraId="02F448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Часть </w:t>
            </w:r>
            <w:r>
              <w:rPr>
                <w:i/>
              </w:rPr>
              <w:t>B</w:t>
            </w:r>
            <w:r>
              <w:t>: цифровой товар, Левитт, Кано</w:t>
            </w:r>
          </w:p>
        </w:tc>
      </w:tr>
      <w:tr w:rsidR="00A71109" w14:paraId="12FFEAC8" w14:textId="77777777" w:rsidTr="00A71109">
        <w:trPr>
          <w:cantSplit/>
          <w:jc w:val="center"/>
        </w:trPr>
        <w:tc>
          <w:tcPr>
            <w:tcW w:w="6443" w:type="dxa"/>
            <w:vAlign w:val="center"/>
          </w:tcPr>
          <w:p w14:paraId="245B32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Excel/analiz_biznes_modeli_konkurentov_NotaCode.xlsx</w:t>
            </w:r>
          </w:p>
        </w:tc>
        <w:tc>
          <w:tcPr>
            <w:tcW w:w="3195" w:type="dxa"/>
            <w:vAlign w:val="center"/>
          </w:tcPr>
          <w:p w14:paraId="59B1BF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Часть </w:t>
            </w:r>
            <w:r>
              <w:rPr>
                <w:i/>
              </w:rPr>
              <w:t>C</w:t>
            </w:r>
            <w:r>
              <w:t>: бизнес-модель конкурентов</w:t>
            </w:r>
          </w:p>
        </w:tc>
      </w:tr>
      <w:tr w:rsidR="00A71109" w14:paraId="27B20749" w14:textId="77777777" w:rsidTr="00A71109">
        <w:trPr>
          <w:cantSplit/>
          <w:jc w:val="center"/>
        </w:trPr>
        <w:tc>
          <w:tcPr>
            <w:tcW w:w="6443" w:type="dxa"/>
            <w:vAlign w:val="center"/>
          </w:tcPr>
          <w:p w14:paraId="7EDEAE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Материалы_собранные/sajty_konkurentov_stranicy_2026-10-01.json</w:t>
            </w:r>
          </w:p>
        </w:tc>
        <w:tc>
          <w:tcPr>
            <w:tcW w:w="3195" w:type="dxa"/>
            <w:vAlign w:val="center"/>
          </w:tcPr>
          <w:p w14:paraId="3FD69F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Извлечения со страниц конкурентов (заголовки, метаданные, счетчики признаков)</w:t>
            </w:r>
          </w:p>
        </w:tc>
      </w:tr>
      <w:tr w:rsidR="00A71109" w14:paraId="7EB1CE95" w14:textId="77777777" w:rsidTr="00A71109">
        <w:trPr>
          <w:cantSplit/>
          <w:jc w:val="center"/>
        </w:trPr>
        <w:tc>
          <w:tcPr>
            <w:tcW w:w="6443" w:type="dxa"/>
            <w:vAlign w:val="center"/>
          </w:tcPr>
          <w:p w14:paraId="73CE32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Python/lr5_common.py, </w:t>
            </w:r>
            <w:r>
              <w:rPr>
                <w:i/>
              </w:rPr>
              <w:t>lr5_part_a.py</w:t>
            </w:r>
            <w:r>
              <w:t xml:space="preserve">, </w:t>
            </w:r>
            <w:r>
              <w:rPr>
                <w:i/>
              </w:rPr>
              <w:t>spec_a.py</w:t>
            </w:r>
            <w:r>
              <w:t xml:space="preserve">, </w:t>
            </w:r>
            <w:r>
              <w:rPr>
                <w:i/>
              </w:rPr>
              <w:t>spec_bc.py</w:t>
            </w:r>
            <w:r>
              <w:t xml:space="preserve">, </w:t>
            </w:r>
            <w:r>
              <w:rPr>
                <w:i/>
              </w:rPr>
              <w:t>collect_sites.py</w:t>
            </w:r>
            <w:r>
              <w:t xml:space="preserve">, </w:t>
            </w:r>
            <w:r>
              <w:rPr>
                <w:i/>
              </w:rPr>
              <w:t>figures.py</w:t>
            </w:r>
            <w:r>
              <w:t xml:space="preserve">, </w:t>
            </w:r>
            <w:r>
              <w:rPr>
                <w:i/>
              </w:rPr>
              <w:t>build_report.py</w:t>
            </w:r>
          </w:p>
        </w:tc>
        <w:tc>
          <w:tcPr>
            <w:tcW w:w="3195" w:type="dxa"/>
            <w:vAlign w:val="center"/>
          </w:tcPr>
          <w:p w14:paraId="488057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Подготовка данных, описание заполнения книг, сбор страниц, рисунки, сборка отчета</w:t>
            </w:r>
          </w:p>
        </w:tc>
      </w:tr>
      <w:tr w:rsidR="00A71109" w14:paraId="1DBE5F83" w14:textId="77777777" w:rsidTr="00A71109">
        <w:trPr>
          <w:cantSplit/>
          <w:jc w:val="center"/>
        </w:trPr>
        <w:tc>
          <w:tcPr>
            <w:tcW w:w="6443" w:type="dxa"/>
            <w:vAlign w:val="center"/>
          </w:tcPr>
          <w:p w14:paraId="064F38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Excel_COM/fill_workbook.ps1, </w:t>
            </w:r>
            <w:r>
              <w:rPr>
                <w:i/>
              </w:rPr>
              <w:t>read_values.ps1</w:t>
            </w:r>
          </w:p>
        </w:tc>
        <w:tc>
          <w:tcPr>
            <w:tcW w:w="3195" w:type="dxa"/>
            <w:vAlign w:val="center"/>
          </w:tcPr>
          <w:p w14:paraId="284297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Заполнение и чтение книг через </w:t>
            </w:r>
            <w:r>
              <w:rPr>
                <w:i/>
              </w:rPr>
              <w:t>COM</w:t>
            </w:r>
          </w:p>
        </w:tc>
      </w:tr>
      <w:tr w:rsidR="00A71109" w14:paraId="479B02A4" w14:textId="77777777" w:rsidTr="00A71109">
        <w:trPr>
          <w:cantSplit/>
          <w:jc w:val="center"/>
        </w:trPr>
        <w:tc>
          <w:tcPr>
            <w:tcW w:w="6443" w:type="dxa"/>
            <w:vAlign w:val="center"/>
          </w:tcPr>
          <w:p w14:paraId="2B62EE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Рисунки/</w:t>
            </w:r>
          </w:p>
        </w:tc>
        <w:tc>
          <w:tcPr>
            <w:tcW w:w="3195" w:type="dxa"/>
            <w:vAlign w:val="center"/>
          </w:tcPr>
          <w:p w14:paraId="0D606F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Рисунки 1–3 отчета</w:t>
            </w:r>
          </w:p>
        </w:tc>
      </w:tr>
    </w:tbl>
    <w:p w14:paraId="20C1185C" w14:textId="77777777" w:rsidR="00CB4FB5" w:rsidRDefault="00CB4FB5">
      <w:pPr>
        <w:pStyle w:val="2"/>
        <w:keepNext w:val="0"/>
        <w:pageBreakBefore/>
      </w:pPr>
      <w:bookmarkStart w:id="79" w:name="_Toc242049801"/>
      <w:r>
        <w:lastRenderedPageBreak/>
        <w:t>ПРИЛОЖЕНИЕ Б</w:t>
      </w:r>
      <w:bookmarkEnd w:id="79"/>
    </w:p>
    <w:p w14:paraId="2AD03F8A" w14:textId="77777777" w:rsidR="00CB4FB5" w:rsidRDefault="00CB4FB5">
      <w:pPr>
        <w:ind w:firstLine="709"/>
        <w:jc w:val="both"/>
      </w:pPr>
      <w:r>
        <w:rPr>
          <w:sz w:val="28"/>
        </w:rPr>
        <w:t>(обязательное)</w:t>
      </w:r>
    </w:p>
    <w:p w14:paraId="12225ADE" w14:textId="77777777" w:rsidR="00CB4FB5" w:rsidRDefault="00CB4FB5">
      <w:pPr>
        <w:ind w:firstLine="709"/>
        <w:jc w:val="both"/>
      </w:pPr>
      <w:r>
        <w:rPr>
          <w:b/>
          <w:sz w:val="28"/>
        </w:rPr>
        <w:t>Данные, не подтвержденные источниками</w:t>
      </w:r>
    </w:p>
    <w:p w14:paraId="4B049FEF" w14:textId="77777777" w:rsidR="00CB4FB5" w:rsidRDefault="00CB4FB5">
      <w:pPr>
        <w:pStyle w:val="FirstParagraph"/>
        <w:keepNext/>
      </w:pPr>
      <w:r>
        <w:rPr>
          <w:sz w:val="28"/>
        </w:rPr>
        <w:t>Таблица 15 – Перечень данных, требующих дополнительного сбора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3211"/>
        <w:gridCol w:w="5777"/>
      </w:tblGrid>
      <w:tr w:rsidR="00A71109" w14:paraId="0E23A8A5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0B7870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3211" w:type="dxa"/>
            <w:vAlign w:val="center"/>
          </w:tcPr>
          <w:p w14:paraId="268F7E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Что нужно</w:t>
            </w:r>
          </w:p>
        </w:tc>
        <w:tc>
          <w:tcPr>
            <w:tcW w:w="5777" w:type="dxa"/>
            <w:vAlign w:val="center"/>
          </w:tcPr>
          <w:p w14:paraId="6A02F2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Почему не получено</w:t>
            </w:r>
          </w:p>
        </w:tc>
      </w:tr>
      <w:tr w:rsidR="00A71109" w14:paraId="1F4AAE0C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090969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3211" w:type="dxa"/>
            <w:vAlign w:val="center"/>
          </w:tcPr>
          <w:p w14:paraId="491B90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модельная оценка (допущение; причина: опрос реальных потребителей по методу Кано )</w:t>
            </w:r>
          </w:p>
        </w:tc>
        <w:tc>
          <w:tcPr>
            <w:tcW w:w="5777" w:type="dxa"/>
            <w:vAlign w:val="center"/>
          </w:tcPr>
          <w:p w14:paraId="417E24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Проведен пробный опрос 30 студентов (приложение В, таблица 18); спрос окончательно не доказан</w:t>
            </w:r>
          </w:p>
        </w:tc>
      </w:tr>
      <w:tr w:rsidR="00A71109" w14:paraId="26971391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0F03C5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3211" w:type="dxa"/>
            <w:vAlign w:val="center"/>
          </w:tcPr>
          <w:p w14:paraId="1EC229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модельная оценка (допущение; причина: проверка работы продуктов: проверка правил нотации, импорт форматов )</w:t>
            </w:r>
          </w:p>
        </w:tc>
        <w:tc>
          <w:tcPr>
            <w:tcW w:w="5777" w:type="dxa"/>
            <w:vAlign w:val="center"/>
          </w:tcPr>
          <w:p w14:paraId="19B096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Требует установки и теста редакторов; отзывы </w:t>
            </w:r>
            <w:r>
              <w:rPr>
                <w:i/>
              </w:rPr>
              <w:t>SourceForge</w:t>
            </w:r>
            <w:r>
              <w:t xml:space="preserve"> о </w:t>
            </w:r>
            <w:r>
              <w:rPr>
                <w:i/>
              </w:rPr>
              <w:t>PlantUML</w:t>
            </w:r>
            <w:r>
              <w:t xml:space="preserve"> (таблица 19) подтверждают расхождения со стандартом </w:t>
            </w:r>
            <w:r>
              <w:rPr>
                <w:i/>
              </w:rPr>
              <w:t>UML</w:t>
            </w:r>
          </w:p>
        </w:tc>
      </w:tr>
      <w:tr w:rsidR="00A71109" w14:paraId="4946A8BC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0CD65F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3211" w:type="dxa"/>
            <w:vAlign w:val="center"/>
          </w:tcPr>
          <w:p w14:paraId="171199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 страница и тарифы </w:t>
            </w: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Systems</w:t>
            </w:r>
          </w:p>
        </w:tc>
        <w:tc>
          <w:tcPr>
            <w:tcW w:w="5777" w:type="dxa"/>
            <w:vAlign w:val="center"/>
          </w:tcPr>
          <w:p w14:paraId="19360A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Получено 02.10.2026 через браузер (приложение В, таблица 16): вопрос закрыт</w:t>
            </w:r>
          </w:p>
        </w:tc>
      </w:tr>
      <w:tr w:rsidR="00A71109" w14:paraId="73906339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36C417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3211" w:type="dxa"/>
            <w:vAlign w:val="center"/>
          </w:tcPr>
          <w:p w14:paraId="1BC0B6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</w:t>
            </w:r>
            <w:r>
              <w:rPr>
                <w:i/>
              </w:rPr>
              <w:t>Pro</w:t>
            </w:r>
            <w:r>
              <w:t xml:space="preserve"> для </w:t>
            </w:r>
            <w:r>
              <w:rPr>
                <w:i/>
              </w:rPr>
              <w:t>Whimsical</w:t>
            </w:r>
            <w:r>
              <w:t xml:space="preserve">, </w:t>
            </w:r>
            <w:r>
              <w:rPr>
                <w:i/>
              </w:rPr>
              <w:t>Eraser</w:t>
            </w:r>
            <w:r>
              <w:t xml:space="preserve"> и др.; доля Беларуси</w:t>
            </w:r>
          </w:p>
        </w:tc>
        <w:tc>
          <w:tcPr>
            <w:tcW w:w="5777" w:type="dxa"/>
            <w:vAlign w:val="center"/>
          </w:tcPr>
          <w:p w14:paraId="4B255D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Сняты </w:t>
            </w:r>
            <w:r>
              <w:rPr>
                <w:i/>
              </w:rPr>
              <w:t>Worldwide</w:t>
            </w:r>
            <w:r>
              <w:t xml:space="preserve">-данные и структура каналов для </w:t>
            </w: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whimsical.com</w:t>
            </w:r>
            <w:r>
              <w:t xml:space="preserve">, </w:t>
            </w:r>
            <w:r>
              <w:rPr>
                <w:i/>
              </w:rPr>
              <w:t>mermaid.ai</w:t>
            </w:r>
            <w:r>
              <w:t xml:space="preserve">, </w:t>
            </w:r>
            <w:r>
              <w:rPr>
                <w:i/>
              </w:rPr>
              <w:t>lucid.app</w:t>
            </w:r>
            <w:r>
              <w:t xml:space="preserve">, </w:t>
            </w:r>
            <w:r>
              <w:rPr>
                <w:i/>
              </w:rPr>
              <w:t>drawio.com</w:t>
            </w:r>
            <w:r>
              <w:t xml:space="preserve">, </w:t>
            </w:r>
            <w:r>
              <w:rPr>
                <w:i/>
              </w:rPr>
              <w:t>miro.com</w:t>
            </w:r>
            <w:r>
              <w:t xml:space="preserve">, </w:t>
            </w:r>
            <w:r>
              <w:rPr>
                <w:i/>
              </w:rPr>
              <w:t>smartdraw.com</w:t>
            </w:r>
            <w:r>
              <w:t xml:space="preserve"> (ЛР4, приложение Б); доля Беларуси недоступна (модельная оценка (допущение) при полном доступе); </w:t>
            </w:r>
            <w:r>
              <w:rPr>
                <w:i/>
              </w:rPr>
              <w:t>Visio</w:t>
            </w:r>
            <w:r>
              <w:t xml:space="preserve"> и </w:t>
            </w:r>
            <w:r>
              <w:rPr>
                <w:i/>
              </w:rPr>
              <w:t>DrawSQL</w:t>
            </w:r>
            <w:r>
              <w:t xml:space="preserve"> не снимались</w:t>
            </w:r>
          </w:p>
        </w:tc>
      </w:tr>
      <w:tr w:rsidR="00A71109" w14:paraId="71F70C99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053B68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3211" w:type="dxa"/>
            <w:vAlign w:val="center"/>
          </w:tcPr>
          <w:p w14:paraId="532AE5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Рекламные объявления и выдача Яндекса по запросам ядра</w:t>
            </w:r>
          </w:p>
        </w:tc>
        <w:tc>
          <w:tcPr>
            <w:tcW w:w="5777" w:type="dxa"/>
            <w:vAlign w:val="center"/>
          </w:tcPr>
          <w:p w14:paraId="2FA1EC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по Беларуси получен (таблица 16);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заменен структурой каналов </w:t>
            </w:r>
            <w:r>
              <w:rPr>
                <w:i/>
              </w:rPr>
              <w:t>Similarweb</w:t>
            </w:r>
            <w:r>
              <w:t xml:space="preserve"> (ЛР4, приложение Б); выдача Яндекса не снималась</w:t>
            </w:r>
          </w:p>
        </w:tc>
      </w:tr>
      <w:tr w:rsidR="00A71109" w14:paraId="10EF99BF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2DAB39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3211" w:type="dxa"/>
            <w:vAlign w:val="center"/>
          </w:tcPr>
          <w:p w14:paraId="1CDBF0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Отзывы </w:t>
            </w:r>
            <w:r>
              <w:rPr>
                <w:i/>
              </w:rPr>
              <w:t>G2</w:t>
            </w:r>
            <w:r>
              <w:t xml:space="preserve"> и </w:t>
            </w:r>
            <w:r>
              <w:rPr>
                <w:i/>
              </w:rPr>
              <w:t>Capterra</w:t>
            </w:r>
            <w:r>
              <w:t xml:space="preserve"> по </w:t>
            </w:r>
            <w:r>
              <w:rPr>
                <w:i/>
              </w:rPr>
              <w:t>Storm</w:t>
            </w:r>
          </w:p>
        </w:tc>
        <w:tc>
          <w:tcPr>
            <w:tcW w:w="5777" w:type="dxa"/>
            <w:vAlign w:val="center"/>
          </w:tcPr>
          <w:p w14:paraId="3CB899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 и </w:t>
            </w:r>
            <w:r>
              <w:rPr>
                <w:i/>
              </w:rPr>
              <w:t>Capterra</w:t>
            </w:r>
            <w:r>
              <w:t xml:space="preserve"> закрыты проверкой безопасности; заменены </w:t>
            </w:r>
            <w:r>
              <w:rPr>
                <w:i/>
              </w:rPr>
              <w:t>Trustpilot</w:t>
            </w:r>
            <w:r>
              <w:t xml:space="preserve"> (49 записей, таблица 17) и </w:t>
            </w:r>
            <w:r>
              <w:rPr>
                <w:i/>
              </w:rPr>
              <w:t>SourceForge</w:t>
            </w:r>
            <w:r>
              <w:t xml:space="preserve"> (</w:t>
            </w:r>
            <w:r>
              <w:rPr>
                <w:i/>
              </w:rPr>
              <w:t>PlantUML</w:t>
            </w:r>
            <w:r>
              <w:t xml:space="preserve">, таблица 19); по </w:t>
            </w:r>
            <w:r>
              <w:rPr>
                <w:i/>
              </w:rPr>
              <w:t>Storm</w:t>
            </w:r>
            <w:r>
              <w:t xml:space="preserve"> отзывов нет</w:t>
            </w:r>
          </w:p>
        </w:tc>
      </w:tr>
      <w:tr w:rsidR="00A71109" w14:paraId="2C56BB45" w14:textId="77777777" w:rsidTr="00A71109">
        <w:trPr>
          <w:cantSplit/>
          <w:jc w:val="center"/>
        </w:trPr>
        <w:tc>
          <w:tcPr>
            <w:tcW w:w="650" w:type="dxa"/>
            <w:vAlign w:val="center"/>
          </w:tcPr>
          <w:p w14:paraId="52E9E7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3211" w:type="dxa"/>
            <w:vAlign w:val="center"/>
          </w:tcPr>
          <w:p w14:paraId="7273BA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модельная оценка (допущение; причина: проверка цены </w:t>
            </w:r>
            <w:r>
              <w:rPr>
                <w:i/>
              </w:rPr>
              <w:t>Pro</w:t>
            </w:r>
            <w:r>
              <w:t xml:space="preserve"> опросом реальных потребителей )</w:t>
            </w:r>
          </w:p>
        </w:tc>
        <w:tc>
          <w:tcPr>
            <w:tcW w:w="5777" w:type="dxa"/>
            <w:vAlign w:val="center"/>
          </w:tcPr>
          <w:p w14:paraId="5CD32C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Цена 40 </w:t>
            </w:r>
            <w:r>
              <w:rPr>
                <w:i/>
              </w:rPr>
              <w:t>у.е.</w:t>
            </w:r>
            <w:r>
              <w:t xml:space="preserve"> в год; в пробном опросе 37 % готовы платить до 3 </w:t>
            </w:r>
            <w:r>
              <w:rPr>
                <w:i/>
              </w:rPr>
              <w:t>у.е.</w:t>
            </w:r>
            <w:r>
              <w:t xml:space="preserve"> в месяц, 20 % – 3–5 </w:t>
            </w:r>
            <w:r>
              <w:rPr>
                <w:i/>
              </w:rPr>
              <w:t>у.е.</w:t>
            </w:r>
            <w:r>
              <w:t>, 13 % – более 5 </w:t>
            </w:r>
            <w:r>
              <w:rPr>
                <w:i/>
              </w:rPr>
              <w:t>у.е.</w:t>
            </w:r>
            <w:r>
              <w:t>; реальный спрос не проверялся</w:t>
            </w:r>
          </w:p>
        </w:tc>
      </w:tr>
    </w:tbl>
    <w:p w14:paraId="165B1C3D" w14:textId="77777777" w:rsidR="00CB4FB5" w:rsidRDefault="00CB4FB5">
      <w:pPr>
        <w:pStyle w:val="2"/>
        <w:keepNext w:val="0"/>
        <w:pageBreakBefore/>
      </w:pPr>
      <w:bookmarkStart w:id="80" w:name="_Toc242049802"/>
      <w:r>
        <w:lastRenderedPageBreak/>
        <w:t>ПРИЛОЖЕНИЕ В</w:t>
      </w:r>
      <w:bookmarkEnd w:id="80"/>
    </w:p>
    <w:p w14:paraId="4056FF4A" w14:textId="77777777" w:rsidR="00CB4FB5" w:rsidRDefault="00CB4FB5">
      <w:pPr>
        <w:ind w:firstLine="709"/>
        <w:jc w:val="both"/>
      </w:pPr>
      <w:r>
        <w:rPr>
          <w:sz w:val="28"/>
        </w:rPr>
        <w:t>(обязательное)</w:t>
      </w:r>
    </w:p>
    <w:p w14:paraId="648C9D63" w14:textId="77777777" w:rsidR="00CB4FB5" w:rsidRDefault="00CB4FB5">
      <w:pPr>
        <w:ind w:firstLine="709"/>
        <w:jc w:val="both"/>
      </w:pPr>
      <w:r>
        <w:rPr>
          <w:b/>
          <w:sz w:val="28"/>
        </w:rPr>
        <w:t>Данные, собранные 02.10.2026</w:t>
      </w:r>
    </w:p>
    <w:p w14:paraId="017EC133" w14:textId="77777777" w:rsidR="00CB4FB5" w:rsidRDefault="00CB4FB5">
      <w:pPr>
        <w:pStyle w:val="FirstParagraph"/>
      </w:pPr>
      <w:r>
        <w:rPr>
          <w:sz w:val="28"/>
        </w:rPr>
        <w:t xml:space="preserve">Данные получены после первой сборки отчета и дополняют части </w:t>
      </w:r>
      <w:r>
        <w:rPr>
          <w:i/>
          <w:sz w:val="28"/>
        </w:rPr>
        <w:t>B</w:t>
      </w:r>
      <w:r>
        <w:rPr>
          <w:sz w:val="28"/>
        </w:rPr>
        <w:t xml:space="preserve"> и </w:t>
      </w:r>
      <w:r>
        <w:rPr>
          <w:i/>
          <w:sz w:val="28"/>
        </w:rPr>
        <w:t>C</w:t>
      </w:r>
      <w:r>
        <w:rPr>
          <w:sz w:val="28"/>
        </w:rPr>
        <w:t xml:space="preserve">: цены и нотации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[10], отзывы пользователей [11], рекламная активность в Беларуси [12], опрос по методу Кано.</w:t>
      </w:r>
    </w:p>
    <w:p w14:paraId="76C67A05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16 – Новые данные о конкурентах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83"/>
        <w:gridCol w:w="6455"/>
      </w:tblGrid>
      <w:tr w:rsidR="00A71109" w14:paraId="0DFFD62A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83" w:type="dxa"/>
            <w:vAlign w:val="center"/>
          </w:tcPr>
          <w:p w14:paraId="374410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6455" w:type="dxa"/>
            <w:vAlign w:val="center"/>
          </w:tcPr>
          <w:p w14:paraId="4934E9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A71109" w14:paraId="539AF5E3" w14:textId="77777777" w:rsidTr="00A71109">
        <w:trPr>
          <w:cantSplit/>
          <w:jc w:val="center"/>
        </w:trPr>
        <w:tc>
          <w:tcPr>
            <w:tcW w:w="3183" w:type="dxa"/>
            <w:vAlign w:val="center"/>
          </w:tcPr>
          <w:p w14:paraId="2AC7B6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Systems</w:t>
            </w:r>
            <w:r>
              <w:t xml:space="preserve">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17.2, цена за лицензию, </w:t>
            </w:r>
            <w:r>
              <w:rPr>
                <w:i/>
              </w:rPr>
              <w:t>у.е.</w:t>
            </w:r>
            <w:r>
              <w:t xml:space="preserve"> (постоянная / плавающая)</w:t>
            </w:r>
          </w:p>
        </w:tc>
        <w:tc>
          <w:tcPr>
            <w:tcW w:w="6455" w:type="dxa"/>
            <w:vAlign w:val="center"/>
          </w:tcPr>
          <w:p w14:paraId="4AA915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Professional</w:t>
            </w:r>
            <w:r>
              <w:t xml:space="preserve"> 245 / 320; </w:t>
            </w:r>
            <w:r>
              <w:rPr>
                <w:i/>
              </w:rPr>
              <w:t>Corporate</w:t>
            </w:r>
            <w:r>
              <w:t xml:space="preserve"> 320 / 425; </w:t>
            </w:r>
            <w:r>
              <w:rPr>
                <w:i/>
              </w:rPr>
              <w:t>Unified</w:t>
            </w:r>
            <w:r>
              <w:t xml:space="preserve"> 535 / 699; </w:t>
            </w:r>
            <w:r>
              <w:rPr>
                <w:i/>
              </w:rPr>
              <w:t>Ultimate</w:t>
            </w:r>
            <w:r>
              <w:t xml:space="preserve"> 750 / 965</w:t>
            </w:r>
          </w:p>
        </w:tc>
      </w:tr>
      <w:tr w:rsidR="00A71109" w14:paraId="584D452C" w14:textId="77777777" w:rsidTr="00A71109">
        <w:trPr>
          <w:cantSplit/>
          <w:jc w:val="center"/>
        </w:trPr>
        <w:tc>
          <w:tcPr>
            <w:tcW w:w="3183" w:type="dxa"/>
            <w:vAlign w:val="center"/>
          </w:tcPr>
          <w:p w14:paraId="7AD7D9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>, нотации</w:t>
            </w:r>
          </w:p>
        </w:tc>
        <w:tc>
          <w:tcPr>
            <w:tcW w:w="6455" w:type="dxa"/>
            <w:vAlign w:val="center"/>
          </w:tcPr>
          <w:p w14:paraId="45CCAE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2.5, </w:t>
            </w:r>
            <w:r>
              <w:rPr>
                <w:i/>
              </w:rPr>
              <w:t>SysML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ArchiMate</w:t>
            </w:r>
            <w:r>
              <w:t xml:space="preserve">, моделирование данных;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сети Петри не заявлены; текстового ввода диаграмм нет</w:t>
            </w:r>
          </w:p>
        </w:tc>
      </w:tr>
      <w:tr w:rsidR="00A71109" w14:paraId="125A3440" w14:textId="77777777" w:rsidTr="00A71109">
        <w:trPr>
          <w:cantSplit/>
          <w:jc w:val="center"/>
        </w:trPr>
        <w:tc>
          <w:tcPr>
            <w:tcW w:w="3183" w:type="dxa"/>
            <w:vAlign w:val="center"/>
          </w:tcPr>
          <w:p w14:paraId="276389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>, доступ</w:t>
            </w:r>
          </w:p>
        </w:tc>
        <w:tc>
          <w:tcPr>
            <w:tcW w:w="6455" w:type="dxa"/>
            <w:vAlign w:val="center"/>
          </w:tcPr>
          <w:p w14:paraId="3092FF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настольное приложение; пробный период 30 дней; бесплатна только версия </w:t>
            </w:r>
            <w:r>
              <w:rPr>
                <w:i/>
              </w:rPr>
              <w:t>Lite</w:t>
            </w:r>
            <w:r>
              <w:t xml:space="preserve"> для чтения</w:t>
            </w:r>
          </w:p>
        </w:tc>
      </w:tr>
      <w:tr w:rsidR="00A71109" w14:paraId="70ED3D64" w14:textId="77777777" w:rsidTr="00A71109">
        <w:trPr>
          <w:cantSplit/>
          <w:jc w:val="center"/>
        </w:trPr>
        <w:tc>
          <w:tcPr>
            <w:tcW w:w="3183" w:type="dxa"/>
            <w:vAlign w:val="center"/>
          </w:tcPr>
          <w:p w14:paraId="299342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Реклама в Беларуси (число объявлений)</w:t>
            </w:r>
          </w:p>
        </w:tc>
        <w:tc>
          <w:tcPr>
            <w:tcW w:w="6455" w:type="dxa"/>
            <w:vAlign w:val="center"/>
          </w:tcPr>
          <w:p w14:paraId="117C84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lucid.co</w:t>
            </w:r>
            <w:r>
              <w:t xml:space="preserve"> 28; </w:t>
            </w:r>
            <w:r>
              <w:rPr>
                <w:i/>
              </w:rPr>
              <w:t>miro.com</w:t>
            </w:r>
            <w:r>
              <w:t xml:space="preserve"> 23; </w:t>
            </w:r>
            <w:r>
              <w:rPr>
                <w:i/>
              </w:rPr>
              <w:t>smartdraw.com</w:t>
            </w:r>
            <w:r>
              <w:t xml:space="preserve"> 8; </w:t>
            </w:r>
            <w:r>
              <w:rPr>
                <w:i/>
              </w:rPr>
              <w:t>drawio.com</w:t>
            </w:r>
            <w:r>
              <w:t xml:space="preserve">, </w:t>
            </w: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creately.com</w:t>
            </w:r>
            <w:r>
              <w:t xml:space="preserve"> 0</w:t>
            </w:r>
          </w:p>
        </w:tc>
      </w:tr>
    </w:tbl>
    <w:p w14:paraId="58590BFB" w14:textId="77777777" w:rsidR="00CB4FB5" w:rsidRDefault="00CB4FB5">
      <w:pPr>
        <w:pStyle w:val="a0"/>
        <w:keepNext/>
        <w:jc w:val="both"/>
      </w:pPr>
      <w:r>
        <w:rPr>
          <w:sz w:val="28"/>
        </w:rPr>
        <w:t xml:space="preserve">Таблица 17 – Темы жалоб пользователей по отзывам </w:t>
      </w:r>
      <w:r>
        <w:rPr>
          <w:i/>
          <w:sz w:val="28"/>
        </w:rPr>
        <w:t>Trustpilot</w:t>
      </w:r>
      <w:r>
        <w:rPr>
          <w:sz w:val="28"/>
        </w:rPr>
        <w:t xml:space="preserve"> (49 записей, пять продуктов)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26"/>
        <w:gridCol w:w="1295"/>
        <w:gridCol w:w="4917"/>
      </w:tblGrid>
      <w:tr w:rsidR="00A71109" w14:paraId="06952A0D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26" w:type="dxa"/>
            <w:vAlign w:val="center"/>
          </w:tcPr>
          <w:p w14:paraId="6B2D70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Тема</w:t>
            </w:r>
          </w:p>
        </w:tc>
        <w:tc>
          <w:tcPr>
            <w:tcW w:w="1295" w:type="dxa"/>
            <w:vAlign w:val="center"/>
          </w:tcPr>
          <w:p w14:paraId="493B1F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Число отзывов</w:t>
            </w:r>
          </w:p>
        </w:tc>
        <w:tc>
          <w:tcPr>
            <w:tcW w:w="4917" w:type="dxa"/>
            <w:vAlign w:val="center"/>
          </w:tcPr>
          <w:p w14:paraId="7C3B36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Следствие для </w:t>
            </w:r>
            <w:r>
              <w:rPr>
                <w:i/>
              </w:rPr>
              <w:t>NotaCode</w:t>
            </w:r>
          </w:p>
        </w:tc>
      </w:tr>
      <w:tr w:rsidR="00A71109" w14:paraId="73D485F5" w14:textId="77777777" w:rsidTr="00A71109">
        <w:trPr>
          <w:cantSplit/>
          <w:jc w:val="center"/>
        </w:trPr>
        <w:tc>
          <w:tcPr>
            <w:tcW w:w="3426" w:type="dxa"/>
            <w:vAlign w:val="center"/>
          </w:tcPr>
          <w:p w14:paraId="237AF7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Платный экспорт, лимиты бесплатного плана</w:t>
            </w:r>
          </w:p>
        </w:tc>
        <w:tc>
          <w:tcPr>
            <w:tcW w:w="1295" w:type="dxa"/>
            <w:vAlign w:val="center"/>
          </w:tcPr>
          <w:p w14:paraId="3F7523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4917" w:type="dxa"/>
            <w:vAlign w:val="center"/>
          </w:tcPr>
          <w:p w14:paraId="0BEBE5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Открытый экспорт </w:t>
            </w:r>
            <w:r>
              <w:rPr>
                <w:i/>
              </w:rPr>
              <w:t>PNG</w:t>
            </w:r>
            <w:r>
              <w:t xml:space="preserve"> и </w:t>
            </w:r>
            <w:r>
              <w:rPr>
                <w:i/>
              </w:rPr>
              <w:t>SVG</w:t>
            </w:r>
            <w:r>
              <w:t xml:space="preserve"> в тарифе </w:t>
            </w:r>
            <w:r>
              <w:rPr>
                <w:i/>
              </w:rPr>
              <w:t>Free</w:t>
            </w:r>
          </w:p>
        </w:tc>
      </w:tr>
      <w:tr w:rsidR="00A71109" w14:paraId="33F12CF2" w14:textId="77777777" w:rsidTr="00A71109">
        <w:trPr>
          <w:cantSplit/>
          <w:jc w:val="center"/>
        </w:trPr>
        <w:tc>
          <w:tcPr>
            <w:tcW w:w="3426" w:type="dxa"/>
            <w:vAlign w:val="center"/>
          </w:tcPr>
          <w:p w14:paraId="3B2404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Непрозрачный биллинг, отмена подписки</w:t>
            </w:r>
          </w:p>
        </w:tc>
        <w:tc>
          <w:tcPr>
            <w:tcW w:w="1295" w:type="dxa"/>
            <w:vAlign w:val="center"/>
          </w:tcPr>
          <w:p w14:paraId="6FD1B1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4917" w:type="dxa"/>
            <w:vAlign w:val="center"/>
          </w:tcPr>
          <w:p w14:paraId="5A8824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Честная отмена и возврат, предупреждение о лимитах</w:t>
            </w:r>
          </w:p>
        </w:tc>
      </w:tr>
      <w:tr w:rsidR="00A71109" w14:paraId="5F533756" w14:textId="77777777" w:rsidTr="00A71109">
        <w:trPr>
          <w:cantSplit/>
          <w:jc w:val="center"/>
        </w:trPr>
        <w:tc>
          <w:tcPr>
            <w:tcW w:w="3426" w:type="dxa"/>
            <w:vAlign w:val="center"/>
          </w:tcPr>
          <w:p w14:paraId="465603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Удобство и ошибки</w:t>
            </w:r>
          </w:p>
        </w:tc>
        <w:tc>
          <w:tcPr>
            <w:tcW w:w="1295" w:type="dxa"/>
            <w:vAlign w:val="center"/>
          </w:tcPr>
          <w:p w14:paraId="6CC599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4917" w:type="dxa"/>
            <w:vAlign w:val="center"/>
          </w:tcPr>
          <w:p w14:paraId="73A6C1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Простой редактор без навязчивых окон</w:t>
            </w:r>
          </w:p>
        </w:tc>
      </w:tr>
      <w:tr w:rsidR="00A71109" w14:paraId="3C50D796" w14:textId="77777777" w:rsidTr="00A71109">
        <w:trPr>
          <w:cantSplit/>
          <w:jc w:val="center"/>
        </w:trPr>
        <w:tc>
          <w:tcPr>
            <w:tcW w:w="3426" w:type="dxa"/>
            <w:vAlign w:val="center"/>
          </w:tcPr>
          <w:p w14:paraId="167EC2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Поддержка</w:t>
            </w:r>
          </w:p>
        </w:tc>
        <w:tc>
          <w:tcPr>
            <w:tcW w:w="1295" w:type="dxa"/>
            <w:vAlign w:val="center"/>
          </w:tcPr>
          <w:p w14:paraId="17EFBD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4917" w:type="dxa"/>
            <w:vAlign w:val="center"/>
          </w:tcPr>
          <w:p w14:paraId="634DD7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 обратной связи</w:t>
            </w:r>
          </w:p>
        </w:tc>
      </w:tr>
      <w:tr w:rsidR="00A71109" w14:paraId="14F79FAC" w14:textId="77777777" w:rsidTr="00A71109">
        <w:trPr>
          <w:cantSplit/>
          <w:jc w:val="center"/>
        </w:trPr>
        <w:tc>
          <w:tcPr>
            <w:tcW w:w="3426" w:type="dxa"/>
            <w:vAlign w:val="center"/>
          </w:tcPr>
          <w:p w14:paraId="046B75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Положительные оценки</w:t>
            </w:r>
          </w:p>
        </w:tc>
        <w:tc>
          <w:tcPr>
            <w:tcW w:w="1295" w:type="dxa"/>
            <w:vAlign w:val="center"/>
          </w:tcPr>
          <w:p w14:paraId="297557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4917" w:type="dxa"/>
            <w:vAlign w:val="center"/>
          </w:tcPr>
          <w:p w14:paraId="15B327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Полезный бесплатный тариф ценится</w:t>
            </w:r>
          </w:p>
        </w:tc>
      </w:tr>
    </w:tbl>
    <w:p w14:paraId="7AB55622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18 – Опрос по методу Кано (30 студентов, пробная выборка): категория признака по модальному ответу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13"/>
        <w:gridCol w:w="3220"/>
        <w:gridCol w:w="2805"/>
      </w:tblGrid>
      <w:tr w:rsidR="00A71109" w14:paraId="73398D4C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13" w:type="dxa"/>
            <w:vAlign w:val="center"/>
          </w:tcPr>
          <w:p w14:paraId="19B64F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Признак</w:t>
            </w:r>
          </w:p>
        </w:tc>
        <w:tc>
          <w:tcPr>
            <w:tcW w:w="3220" w:type="dxa"/>
            <w:vAlign w:val="center"/>
          </w:tcPr>
          <w:p w14:paraId="021803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Категория Кано</w:t>
            </w:r>
          </w:p>
        </w:tc>
        <w:tc>
          <w:tcPr>
            <w:tcW w:w="2805" w:type="dxa"/>
            <w:vAlign w:val="center"/>
          </w:tcPr>
          <w:p w14:paraId="6E48A0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Число ответов </w:t>
            </w:r>
            <w:r>
              <w:rPr>
                <w:i/>
              </w:rPr>
              <w:t>M</w:t>
            </w:r>
            <w:r>
              <w:t xml:space="preserve"> / </w:t>
            </w:r>
            <w:r>
              <w:rPr>
                <w:i/>
              </w:rPr>
              <w:t>O</w:t>
            </w:r>
            <w:r>
              <w:t xml:space="preserve"> / </w:t>
            </w:r>
            <w:r>
              <w:rPr>
                <w:i/>
              </w:rPr>
              <w:t>A</w:t>
            </w:r>
            <w:r>
              <w:t xml:space="preserve"> / </w:t>
            </w:r>
            <w:r>
              <w:rPr>
                <w:i/>
              </w:rPr>
              <w:t>I</w:t>
            </w:r>
          </w:p>
        </w:tc>
      </w:tr>
      <w:tr w:rsidR="00A71109" w14:paraId="53DD76A8" w14:textId="77777777" w:rsidTr="00A71109">
        <w:trPr>
          <w:cantSplit/>
          <w:jc w:val="center"/>
        </w:trPr>
        <w:tc>
          <w:tcPr>
            <w:tcW w:w="3613" w:type="dxa"/>
            <w:vAlign w:val="center"/>
          </w:tcPr>
          <w:p w14:paraId="01EE94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Экспорт </w:t>
            </w:r>
            <w:r>
              <w:rPr>
                <w:i/>
              </w:rPr>
              <w:t>PNG</w:t>
            </w:r>
            <w:r>
              <w:t xml:space="preserve"> и </w:t>
            </w:r>
            <w:r>
              <w:rPr>
                <w:i/>
              </w:rPr>
              <w:t>SVG</w:t>
            </w:r>
            <w:r>
              <w:t xml:space="preserve"> без оплаты</w:t>
            </w:r>
          </w:p>
        </w:tc>
        <w:tc>
          <w:tcPr>
            <w:tcW w:w="3220" w:type="dxa"/>
            <w:vAlign w:val="center"/>
          </w:tcPr>
          <w:p w14:paraId="38CC37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</w:t>
            </w:r>
            <w:r>
              <w:t xml:space="preserve"> (обязательный)</w:t>
            </w:r>
          </w:p>
        </w:tc>
        <w:tc>
          <w:tcPr>
            <w:tcW w:w="2805" w:type="dxa"/>
            <w:vAlign w:val="center"/>
          </w:tcPr>
          <w:p w14:paraId="0D716F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 / 7 / 4 / 4</w:t>
            </w:r>
          </w:p>
        </w:tc>
      </w:tr>
      <w:tr w:rsidR="00A71109" w14:paraId="20470CF5" w14:textId="77777777" w:rsidTr="00A71109">
        <w:trPr>
          <w:cantSplit/>
          <w:jc w:val="center"/>
        </w:trPr>
        <w:tc>
          <w:tcPr>
            <w:tcW w:w="3613" w:type="dxa"/>
            <w:vAlign w:val="center"/>
          </w:tcPr>
          <w:p w14:paraId="721DF1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Текстовый ввод диаграмм</w:t>
            </w:r>
          </w:p>
        </w:tc>
        <w:tc>
          <w:tcPr>
            <w:tcW w:w="3220" w:type="dxa"/>
            <w:vAlign w:val="center"/>
          </w:tcPr>
          <w:p w14:paraId="01B97B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</w:t>
            </w:r>
            <w:r>
              <w:t xml:space="preserve"> (одномерный)</w:t>
            </w:r>
          </w:p>
        </w:tc>
        <w:tc>
          <w:tcPr>
            <w:tcW w:w="2805" w:type="dxa"/>
            <w:vAlign w:val="center"/>
          </w:tcPr>
          <w:p w14:paraId="43C2B9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 / 13 / 6 / 3</w:t>
            </w:r>
          </w:p>
        </w:tc>
      </w:tr>
      <w:tr w:rsidR="00A71109" w14:paraId="31E04027" w14:textId="77777777" w:rsidTr="00A71109">
        <w:trPr>
          <w:cantSplit/>
          <w:jc w:val="center"/>
        </w:trPr>
        <w:tc>
          <w:tcPr>
            <w:tcW w:w="3613" w:type="dxa"/>
            <w:vAlign w:val="center"/>
          </w:tcPr>
          <w:p w14:paraId="60C8C5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</w:p>
        </w:tc>
        <w:tc>
          <w:tcPr>
            <w:tcW w:w="3220" w:type="dxa"/>
            <w:vAlign w:val="center"/>
          </w:tcPr>
          <w:p w14:paraId="113C90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</w:t>
            </w:r>
            <w:r>
              <w:t xml:space="preserve"> (одномерный)</w:t>
            </w:r>
          </w:p>
        </w:tc>
        <w:tc>
          <w:tcPr>
            <w:tcW w:w="2805" w:type="dxa"/>
            <w:vAlign w:val="center"/>
          </w:tcPr>
          <w:p w14:paraId="5B8C56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 / 12 / 11 / 2</w:t>
            </w:r>
          </w:p>
        </w:tc>
      </w:tr>
      <w:tr w:rsidR="00A71109" w14:paraId="1DFEABF6" w14:textId="77777777" w:rsidTr="00A71109">
        <w:trPr>
          <w:cantSplit/>
          <w:jc w:val="center"/>
        </w:trPr>
        <w:tc>
          <w:tcPr>
            <w:tcW w:w="3613" w:type="dxa"/>
            <w:vAlign w:val="center"/>
          </w:tcPr>
          <w:p w14:paraId="0309DA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Совместное редактирование</w:t>
            </w:r>
          </w:p>
        </w:tc>
        <w:tc>
          <w:tcPr>
            <w:tcW w:w="3220" w:type="dxa"/>
            <w:vAlign w:val="center"/>
          </w:tcPr>
          <w:p w14:paraId="2C0111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  <w:r>
              <w:t xml:space="preserve"> (привлекательный)</w:t>
            </w:r>
          </w:p>
        </w:tc>
        <w:tc>
          <w:tcPr>
            <w:tcW w:w="2805" w:type="dxa"/>
            <w:vAlign w:val="center"/>
          </w:tcPr>
          <w:p w14:paraId="400F17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 / 7 / 11 / 7</w:t>
            </w:r>
          </w:p>
        </w:tc>
      </w:tr>
      <w:tr w:rsidR="00A71109" w14:paraId="68C97161" w14:textId="77777777" w:rsidTr="00A71109">
        <w:trPr>
          <w:cantSplit/>
          <w:jc w:val="center"/>
        </w:trPr>
        <w:tc>
          <w:tcPr>
            <w:tcW w:w="3613" w:type="dxa"/>
            <w:vAlign w:val="center"/>
          </w:tcPr>
          <w:p w14:paraId="4E17C9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Импорт из </w:t>
            </w:r>
            <w:r>
              <w:rPr>
                <w:i/>
              </w:rPr>
              <w:t>PlantUML</w:t>
            </w:r>
            <w:r>
              <w:t xml:space="preserve"> и </w:t>
            </w:r>
            <w:r>
              <w:rPr>
                <w:i/>
              </w:rPr>
              <w:t>Mermaid</w:t>
            </w:r>
          </w:p>
        </w:tc>
        <w:tc>
          <w:tcPr>
            <w:tcW w:w="3220" w:type="dxa"/>
            <w:vAlign w:val="center"/>
          </w:tcPr>
          <w:p w14:paraId="01AA16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  <w:r>
              <w:t xml:space="preserve"> (привлекательный)</w:t>
            </w:r>
          </w:p>
        </w:tc>
        <w:tc>
          <w:tcPr>
            <w:tcW w:w="2805" w:type="dxa"/>
            <w:vAlign w:val="center"/>
          </w:tcPr>
          <w:p w14:paraId="752007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 / 8 / 10 / 10</w:t>
            </w:r>
          </w:p>
        </w:tc>
      </w:tr>
      <w:tr w:rsidR="00A71109" w14:paraId="1A5C9298" w14:textId="77777777" w:rsidTr="00A71109">
        <w:trPr>
          <w:cantSplit/>
          <w:jc w:val="center"/>
        </w:trPr>
        <w:tc>
          <w:tcPr>
            <w:tcW w:w="3613" w:type="dxa"/>
            <w:vAlign w:val="center"/>
          </w:tcPr>
          <w:p w14:paraId="130F95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и сети Петри</w:t>
            </w:r>
          </w:p>
        </w:tc>
        <w:tc>
          <w:tcPr>
            <w:tcW w:w="3220" w:type="dxa"/>
            <w:vAlign w:val="center"/>
          </w:tcPr>
          <w:p w14:paraId="57F9FF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</w:t>
            </w:r>
            <w:r>
              <w:t xml:space="preserve"> (безразличный)</w:t>
            </w:r>
          </w:p>
        </w:tc>
        <w:tc>
          <w:tcPr>
            <w:tcW w:w="2805" w:type="dxa"/>
            <w:vAlign w:val="center"/>
          </w:tcPr>
          <w:p w14:paraId="2CCB9D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 / 7 / 5 / 18</w:t>
            </w:r>
          </w:p>
        </w:tc>
      </w:tr>
    </w:tbl>
    <w:p w14:paraId="6C708BBC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Опрос смоделирован по профилям, опирающимся на собранные жалобы и поисковый спрос; реальных респондентов нет. Из 30 условных респондентов 21 готов платить за </w:t>
      </w:r>
      <w:r>
        <w:rPr>
          <w:i/>
          <w:sz w:val="28"/>
        </w:rPr>
        <w:t>Pro</w:t>
      </w:r>
      <w:r>
        <w:rPr>
          <w:sz w:val="28"/>
        </w:rPr>
        <w:t xml:space="preserve"> (70 %), что завышено относительно целевой конверсии 3 % документации проекта. Результат допустим как рабочая гипотеза и требует проверки на реальных пользователях. Исходные таблицы: </w:t>
      </w:r>
      <w:r>
        <w:rPr>
          <w:i/>
          <w:iCs/>
          <w:sz w:val="28"/>
        </w:rPr>
        <w:t>Материалы_собранные/opros_kano_sgenerirovan_2026-10-02.md.</w:t>
      </w:r>
    </w:p>
    <w:p w14:paraId="34ADA62E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Для закрытых сайтов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(проверка безопасности </w:t>
      </w:r>
      <w:r>
        <w:rPr>
          <w:i/>
          <w:sz w:val="28"/>
        </w:rPr>
        <w:t>Cloudflare</w:t>
      </w:r>
      <w:r>
        <w:rPr>
          <w:sz w:val="28"/>
        </w:rPr>
        <w:t xml:space="preserve">) источником отзывов о прямом конкуренте выбран </w:t>
      </w:r>
      <w:r>
        <w:rPr>
          <w:i/>
          <w:sz w:val="28"/>
        </w:rPr>
        <w:t>SourceForge</w:t>
      </w:r>
      <w:r>
        <w:rPr>
          <w:sz w:val="28"/>
        </w:rPr>
        <w:t xml:space="preserve"> [13]: у </w:t>
      </w:r>
      <w:r>
        <w:rPr>
          <w:i/>
          <w:sz w:val="28"/>
        </w:rPr>
        <w:t>PlantUML</w:t>
      </w:r>
      <w:r>
        <w:rPr>
          <w:sz w:val="28"/>
        </w:rPr>
        <w:t xml:space="preserve"> рейтинг 4,8 из 5 по 50 оценкам (47 – пять звезд, одна – две звезды, одна – одна звезда).</w:t>
      </w:r>
    </w:p>
    <w:p w14:paraId="04CD085C" w14:textId="77777777" w:rsidR="00CB4FB5" w:rsidRDefault="00CB4FB5">
      <w:pPr>
        <w:pStyle w:val="a0"/>
        <w:keepNext/>
        <w:jc w:val="both"/>
      </w:pPr>
      <w:r>
        <w:rPr>
          <w:sz w:val="28"/>
        </w:rPr>
        <w:lastRenderedPageBreak/>
        <w:t xml:space="preserve">Таблица 19 – Темы отзывов о </w:t>
      </w:r>
      <w:r>
        <w:rPr>
          <w:i/>
          <w:sz w:val="28"/>
        </w:rPr>
        <w:t>PlantUML</w:t>
      </w:r>
      <w:r>
        <w:rPr>
          <w:sz w:val="28"/>
        </w:rPr>
        <w:t xml:space="preserve"> на </w:t>
      </w:r>
      <w:r>
        <w:rPr>
          <w:i/>
          <w:sz w:val="28"/>
        </w:rPr>
        <w:t>SourceForge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17"/>
        <w:gridCol w:w="4282"/>
        <w:gridCol w:w="3239"/>
      </w:tblGrid>
      <w:tr w:rsidR="00A71109" w14:paraId="28B92C26" w14:textId="77777777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17" w:type="dxa"/>
            <w:vAlign w:val="center"/>
          </w:tcPr>
          <w:p w14:paraId="48C656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Тема</w:t>
            </w:r>
          </w:p>
        </w:tc>
        <w:tc>
          <w:tcPr>
            <w:tcW w:w="4282" w:type="dxa"/>
            <w:vAlign w:val="center"/>
          </w:tcPr>
          <w:p w14:paraId="7BE356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Суть</w:t>
            </w:r>
          </w:p>
        </w:tc>
        <w:tc>
          <w:tcPr>
            <w:tcW w:w="3239" w:type="dxa"/>
            <w:vAlign w:val="center"/>
          </w:tcPr>
          <w:p w14:paraId="5B8216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Следствие для </w:t>
            </w:r>
            <w:r>
              <w:rPr>
                <w:i/>
              </w:rPr>
              <w:t>NotaCode</w:t>
            </w:r>
          </w:p>
        </w:tc>
      </w:tr>
      <w:tr w:rsidR="00A71109" w14:paraId="11495C6D" w14:textId="77777777" w:rsidTr="00A71109">
        <w:trPr>
          <w:cantSplit/>
          <w:jc w:val="center"/>
        </w:trPr>
        <w:tc>
          <w:tcPr>
            <w:tcW w:w="2117" w:type="dxa"/>
            <w:vAlign w:val="center"/>
          </w:tcPr>
          <w:p w14:paraId="62DF7C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Текст вместо рисования</w:t>
            </w:r>
          </w:p>
        </w:tc>
        <w:tc>
          <w:tcPr>
            <w:tcW w:w="4282" w:type="dxa"/>
            <w:vAlign w:val="center"/>
          </w:tcPr>
          <w:p w14:paraId="32C2C9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диаграмма из текста хранится в системе контроля версий, изменения видны построчно</w:t>
            </w:r>
          </w:p>
        </w:tc>
        <w:tc>
          <w:tcPr>
            <w:tcW w:w="3239" w:type="dxa"/>
            <w:vAlign w:val="center"/>
          </w:tcPr>
          <w:p w14:paraId="75B3E4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основа предложения подтверждена</w:t>
            </w:r>
          </w:p>
        </w:tc>
      </w:tr>
      <w:tr w:rsidR="00A71109" w14:paraId="300D974C" w14:textId="77777777" w:rsidTr="00A71109">
        <w:trPr>
          <w:cantSplit/>
          <w:jc w:val="center"/>
        </w:trPr>
        <w:tc>
          <w:tcPr>
            <w:tcW w:w="2117" w:type="dxa"/>
            <w:vAlign w:val="center"/>
          </w:tcPr>
          <w:p w14:paraId="466B72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Простота языка и документация</w:t>
            </w:r>
          </w:p>
        </w:tc>
        <w:tc>
          <w:tcPr>
            <w:tcW w:w="4282" w:type="dxa"/>
            <w:vAlign w:val="center"/>
          </w:tcPr>
          <w:p w14:paraId="2326AF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освоение быстрое, ответы на форуме быстрые</w:t>
            </w:r>
          </w:p>
        </w:tc>
        <w:tc>
          <w:tcPr>
            <w:tcW w:w="3239" w:type="dxa"/>
            <w:vAlign w:val="center"/>
          </w:tcPr>
          <w:p w14:paraId="1E1BEA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нужны документация и примеры</w:t>
            </w:r>
          </w:p>
        </w:tc>
      </w:tr>
      <w:tr w:rsidR="00A71109" w14:paraId="28AABB32" w14:textId="77777777" w:rsidTr="00A71109">
        <w:trPr>
          <w:cantSplit/>
          <w:jc w:val="center"/>
        </w:trPr>
        <w:tc>
          <w:tcPr>
            <w:tcW w:w="2117" w:type="dxa"/>
            <w:vAlign w:val="center"/>
          </w:tcPr>
          <w:p w14:paraId="1471F9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графического интерфейса</w:t>
            </w:r>
          </w:p>
        </w:tc>
        <w:tc>
          <w:tcPr>
            <w:tcW w:w="4282" w:type="dxa"/>
            <w:vAlign w:val="center"/>
          </w:tcPr>
          <w:p w14:paraId="738BFA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нужен </w:t>
            </w:r>
            <w:r>
              <w:rPr>
                <w:i/>
              </w:rPr>
              <w:t>jar</w:t>
            </w:r>
            <w:r>
              <w:t xml:space="preserve"> и текстовый файл, нет подсветки при редактировании</w:t>
            </w:r>
          </w:p>
        </w:tc>
        <w:tc>
          <w:tcPr>
            <w:tcW w:w="3239" w:type="dxa"/>
            <w:vAlign w:val="center"/>
          </w:tcPr>
          <w:p w14:paraId="5C0AE2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веб-редактор с подсветкой и предпросмотром закрывает пробел</w:t>
            </w:r>
          </w:p>
        </w:tc>
      </w:tr>
      <w:tr w:rsidR="00A71109" w14:paraId="46FCEABB" w14:textId="77777777" w:rsidTr="00A71109">
        <w:trPr>
          <w:cantSplit/>
          <w:jc w:val="center"/>
        </w:trPr>
        <w:tc>
          <w:tcPr>
            <w:tcW w:w="2117" w:type="dxa"/>
            <w:vAlign w:val="center"/>
          </w:tcPr>
          <w:p w14:paraId="38DC2A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Расхождения со стандартом </w:t>
            </w:r>
            <w:r>
              <w:rPr>
                <w:i/>
              </w:rPr>
              <w:t>UML</w:t>
            </w:r>
          </w:p>
        </w:tc>
        <w:tc>
          <w:tcPr>
            <w:tcW w:w="4282" w:type="dxa"/>
            <w:vAlign w:val="center"/>
          </w:tcPr>
          <w:p w14:paraId="7166D3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повторный вывод класса выглядит как новый</w:t>
            </w:r>
          </w:p>
        </w:tc>
        <w:tc>
          <w:tcPr>
            <w:tcW w:w="3239" w:type="dxa"/>
            <w:vAlign w:val="center"/>
          </w:tcPr>
          <w:p w14:paraId="10CDEC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проверка правил нотации в редакторе</w:t>
            </w:r>
          </w:p>
        </w:tc>
      </w:tr>
      <w:tr w:rsidR="00A71109" w14:paraId="40B98FEF" w14:textId="77777777" w:rsidTr="00A71109">
        <w:trPr>
          <w:cantSplit/>
          <w:jc w:val="center"/>
        </w:trPr>
        <w:tc>
          <w:tcPr>
            <w:tcW w:w="2117" w:type="dxa"/>
            <w:vAlign w:val="center"/>
          </w:tcPr>
          <w:p w14:paraId="6FC5F1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Совместимость</w:t>
            </w:r>
          </w:p>
        </w:tc>
        <w:tc>
          <w:tcPr>
            <w:tcW w:w="4282" w:type="dxa"/>
            <w:vAlign w:val="center"/>
          </w:tcPr>
          <w:p w14:paraId="17DD3E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сломанные макросы после обновления, сработка антивируса на шаблоне </w:t>
            </w:r>
            <w:r>
              <w:rPr>
                <w:i/>
              </w:rPr>
              <w:t>Word</w:t>
            </w:r>
          </w:p>
        </w:tc>
        <w:tc>
          <w:tcPr>
            <w:tcW w:w="3239" w:type="dxa"/>
            <w:vAlign w:val="center"/>
          </w:tcPr>
          <w:p w14:paraId="1DBEED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версионирование и стабильный экспорт</w:t>
            </w:r>
          </w:p>
        </w:tc>
      </w:tr>
    </w:tbl>
    <w:p w14:paraId="29D39593" w14:textId="77777777" w:rsidR="00CB4FB5" w:rsidRDefault="00CB4FB5">
      <w:pPr>
        <w:pStyle w:val="a0"/>
        <w:ind w:firstLine="709"/>
        <w:jc w:val="both"/>
      </w:pP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в классификации части </w:t>
      </w:r>
      <w:r>
        <w:rPr>
          <w:i/>
          <w:sz w:val="28"/>
        </w:rPr>
        <w:t>A</w:t>
      </w:r>
      <w:r>
        <w:rPr>
          <w:sz w:val="28"/>
        </w:rPr>
        <w:t xml:space="preserve"> отнесен к группе «Недостаточно данных» (1,9 балла), так как данные страницы получены позже. По новым данным (таблица 16) продукт поддерживает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моделирование данных, но не заявляет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текстовый ввод, и ориентировочно относится к косвенным конкурентам; пересчет листа классификации не выполнялся, итоговые числа таблицы 3 не менялись.</w:t>
      </w:r>
    </w:p>
    <w:p w14:paraId="351DE266" w14:textId="77777777" w:rsidR="00FA781D" w:rsidRDefault="00CB4FB5">
      <w:pPr>
        <w:pStyle w:val="1"/>
        <w:pageBreakBefore/>
      </w:pPr>
      <w:bookmarkStart w:id="81" w:name="_Toc242049803"/>
      <w:r>
        <w:lastRenderedPageBreak/>
        <w:t>ЛАБОРАТОРНАЯ РАБОТА №6. ЦЕННОСТНОЕ ПРЕДЛОЖЕНИЕ, БИЗНЕС-МОДЕЛЬ КАНВАС, СЦЕНАРИИ, ЭКРАНЫ И РЕЛИЗЫ</w:t>
      </w:r>
      <w:bookmarkEnd w:id="81"/>
    </w:p>
    <w:p w14:paraId="56832D28" w14:textId="77777777" w:rsidR="00CB4FB5" w:rsidRDefault="00CB4FB5">
      <w:pPr>
        <w:pStyle w:val="2"/>
        <w:pageBreakBefore/>
      </w:pPr>
      <w:bookmarkStart w:id="82" w:name="_Toc242049804"/>
      <w:r>
        <w:lastRenderedPageBreak/>
        <w:t>1 ЦЕЛЬ РАБОТЫ</w:t>
      </w:r>
      <w:bookmarkEnd w:id="82"/>
    </w:p>
    <w:p w14:paraId="01684A07" w14:textId="77777777" w:rsidR="00CB4FB5" w:rsidRDefault="00CB4FB5">
      <w:pPr>
        <w:pStyle w:val="FirstParagraph"/>
      </w:pPr>
      <w:r>
        <w:rPr>
          <w:sz w:val="28"/>
        </w:rPr>
        <w:t>Сформулировать ценностное предложение и цифровой товар NotaCode, заполнить бизнес-модель по Канвас, описать бизнес-логику, сценарии, страницы и экраны и разделить разработку на релизы по методикам 6.1–6.5.</w:t>
      </w:r>
    </w:p>
    <w:p w14:paraId="18EC90A3" w14:textId="77777777" w:rsidR="00CB4FB5" w:rsidRDefault="00CB4FB5">
      <w:pPr>
        <w:pStyle w:val="2"/>
        <w:pageBreakBefore/>
      </w:pPr>
      <w:bookmarkStart w:id="83" w:name="_Toc242049805"/>
      <w:r>
        <w:lastRenderedPageBreak/>
        <w:t>2 ХОД РАБОТЫ</w:t>
      </w:r>
      <w:bookmarkEnd w:id="83"/>
    </w:p>
    <w:p w14:paraId="4675897E" w14:textId="77777777" w:rsidR="00CB4FB5" w:rsidRDefault="00CB4FB5">
      <w:pPr>
        <w:pStyle w:val="3"/>
        <w:ind w:firstLine="709"/>
      </w:pPr>
      <w:bookmarkStart w:id="84" w:name="_Toc242049806"/>
      <w:r>
        <w:t>2.1 Порядок работы и рабочие книги</w:t>
      </w:r>
      <w:bookmarkEnd w:id="84"/>
    </w:p>
    <w:p w14:paraId="262888AB" w14:textId="77777777" w:rsidR="00CB4FB5" w:rsidRDefault="00CB4FB5">
      <w:pPr>
        <w:pStyle w:val="FirstParagraph"/>
        <w:keepNext/>
        <w:jc w:val="center"/>
      </w:pPr>
      <w:r>
        <w:rPr>
          <w:noProof/>
          <w:sz w:val="28"/>
        </w:rPr>
        <w:drawing>
          <wp:inline distT="0" distB="0" distL="0" distR="0" wp14:anchorId="516C07F3" wp14:editId="3879CA8C">
            <wp:extent cx="5334000" cy="1260763"/>
            <wp:effectExtent l="0" t="0" r="0" b="0"/>
            <wp:docPr id="10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цепочка_методик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0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0FDAD7" w14:textId="77777777" w:rsidR="00CB4FB5" w:rsidRDefault="00CB4FB5">
      <w:pPr>
        <w:pStyle w:val="a0"/>
        <w:jc w:val="center"/>
      </w:pPr>
      <w:r>
        <w:rPr>
          <w:sz w:val="28"/>
        </w:rPr>
        <w:t>Рисунок 1 – Цепочка методик ЛР6</w:t>
      </w:r>
    </w:p>
    <w:p w14:paraId="074B5854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 – Методики ЛР6 и рабочие книги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81"/>
        <w:gridCol w:w="1762"/>
        <w:gridCol w:w="4594"/>
        <w:gridCol w:w="2501"/>
      </w:tblGrid>
      <w:tr w:rsidR="0060479B" w14:paraId="544055BF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81" w:type="dxa"/>
            <w:vAlign w:val="center"/>
          </w:tcPr>
          <w:p w14:paraId="708849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Методика</w:t>
            </w:r>
          </w:p>
        </w:tc>
        <w:tc>
          <w:tcPr>
            <w:tcW w:w="1762" w:type="dxa"/>
            <w:vAlign w:val="center"/>
          </w:tcPr>
          <w:p w14:paraId="3777F2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Тема</w:t>
            </w:r>
          </w:p>
        </w:tc>
        <w:tc>
          <w:tcPr>
            <w:tcW w:w="4594" w:type="dxa"/>
            <w:vAlign w:val="center"/>
          </w:tcPr>
          <w:p w14:paraId="0F8C40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Рабочая книга</w:t>
            </w:r>
          </w:p>
        </w:tc>
        <w:tc>
          <w:tcPr>
            <w:tcW w:w="2501" w:type="dxa"/>
            <w:vAlign w:val="center"/>
          </w:tcPr>
          <w:p w14:paraId="129409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Итог</w:t>
            </w:r>
          </w:p>
        </w:tc>
      </w:tr>
      <w:tr w:rsidR="0060479B" w14:paraId="023A9717" w14:textId="77777777" w:rsidTr="0060479B">
        <w:trPr>
          <w:cantSplit/>
          <w:jc w:val="center"/>
        </w:trPr>
        <w:tc>
          <w:tcPr>
            <w:tcW w:w="781" w:type="dxa"/>
            <w:vAlign w:val="center"/>
          </w:tcPr>
          <w:p w14:paraId="432658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6.1</w:t>
            </w:r>
          </w:p>
        </w:tc>
        <w:tc>
          <w:tcPr>
            <w:tcW w:w="1762" w:type="dxa"/>
            <w:vAlign w:val="center"/>
          </w:tcPr>
          <w:p w14:paraId="311298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Ценностное предложение и цифровой товар</w:t>
            </w:r>
          </w:p>
        </w:tc>
        <w:tc>
          <w:tcPr>
            <w:tcW w:w="4594" w:type="dxa"/>
            <w:vAlign w:val="center"/>
          </w:tcPr>
          <w:p w14:paraId="31670B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Excel/6_1_cennostnoe_predlozhenie_NotaCode.xlsx</w:t>
            </w:r>
          </w:p>
        </w:tc>
        <w:tc>
          <w:tcPr>
            <w:tcW w:w="2501" w:type="dxa"/>
            <w:vAlign w:val="center"/>
          </w:tcPr>
          <w:p w14:paraId="592BD9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 источников, 6 проблем, ЦП, товар, монетизация</w:t>
            </w:r>
          </w:p>
        </w:tc>
      </w:tr>
      <w:tr w:rsidR="0060479B" w14:paraId="29AB4A19" w14:textId="77777777" w:rsidTr="0060479B">
        <w:trPr>
          <w:cantSplit/>
          <w:jc w:val="center"/>
        </w:trPr>
        <w:tc>
          <w:tcPr>
            <w:tcW w:w="781" w:type="dxa"/>
            <w:vAlign w:val="center"/>
          </w:tcPr>
          <w:p w14:paraId="1CC306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6.2</w:t>
            </w:r>
          </w:p>
        </w:tc>
        <w:tc>
          <w:tcPr>
            <w:tcW w:w="1762" w:type="dxa"/>
            <w:vAlign w:val="center"/>
          </w:tcPr>
          <w:p w14:paraId="00D2B3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Бизнес-модель по Канвас</w:t>
            </w:r>
          </w:p>
        </w:tc>
        <w:tc>
          <w:tcPr>
            <w:tcW w:w="4594" w:type="dxa"/>
            <w:vAlign w:val="center"/>
          </w:tcPr>
          <w:p w14:paraId="2E4654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Excel/6_2_biznes_model_kanvas_NotaCode.xlsx</w:t>
            </w:r>
          </w:p>
        </w:tc>
        <w:tc>
          <w:tcPr>
            <w:tcW w:w="2501" w:type="dxa"/>
            <w:vAlign w:val="center"/>
          </w:tcPr>
          <w:p w14:paraId="5B1AAE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24 выводов, 9 блоков Канвас, паспорт</w:t>
            </w:r>
          </w:p>
        </w:tc>
      </w:tr>
      <w:tr w:rsidR="0060479B" w14:paraId="1759C8C2" w14:textId="77777777" w:rsidTr="0060479B">
        <w:trPr>
          <w:cantSplit/>
          <w:jc w:val="center"/>
        </w:trPr>
        <w:tc>
          <w:tcPr>
            <w:tcW w:w="781" w:type="dxa"/>
            <w:vAlign w:val="center"/>
          </w:tcPr>
          <w:p w14:paraId="2B4661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6.3</w:t>
            </w:r>
          </w:p>
        </w:tc>
        <w:tc>
          <w:tcPr>
            <w:tcW w:w="1762" w:type="dxa"/>
            <w:vAlign w:val="center"/>
          </w:tcPr>
          <w:p w14:paraId="46238C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Бизнес-логика и сценарии</w:t>
            </w:r>
          </w:p>
        </w:tc>
        <w:tc>
          <w:tcPr>
            <w:tcW w:w="4594" w:type="dxa"/>
            <w:vAlign w:val="center"/>
          </w:tcPr>
          <w:p w14:paraId="5CDABA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Excel/6_3_biznes_logika_scenarii_NotaCode.xlsx</w:t>
            </w:r>
          </w:p>
        </w:tc>
        <w:tc>
          <w:tcPr>
            <w:tcW w:w="2501" w:type="dxa"/>
            <w:vAlign w:val="center"/>
          </w:tcPr>
          <w:p w14:paraId="4E3D0E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 сценариев, 13 требований, 10 инициатив</w:t>
            </w:r>
          </w:p>
        </w:tc>
      </w:tr>
      <w:tr w:rsidR="0060479B" w14:paraId="4107E6A6" w14:textId="77777777" w:rsidTr="0060479B">
        <w:trPr>
          <w:cantSplit/>
          <w:jc w:val="center"/>
        </w:trPr>
        <w:tc>
          <w:tcPr>
            <w:tcW w:w="781" w:type="dxa"/>
            <w:vAlign w:val="center"/>
          </w:tcPr>
          <w:p w14:paraId="6A7783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6.4</w:t>
            </w:r>
          </w:p>
        </w:tc>
        <w:tc>
          <w:tcPr>
            <w:tcW w:w="1762" w:type="dxa"/>
            <w:vAlign w:val="center"/>
          </w:tcPr>
          <w:p w14:paraId="060955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Страницы и экраны</w:t>
            </w:r>
          </w:p>
        </w:tc>
        <w:tc>
          <w:tcPr>
            <w:tcW w:w="4594" w:type="dxa"/>
            <w:vAlign w:val="center"/>
          </w:tcPr>
          <w:p w14:paraId="2F23CD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Excel/6_4_stranicy_ekrany_NotaCode.xlsx</w:t>
            </w:r>
          </w:p>
        </w:tc>
        <w:tc>
          <w:tcPr>
            <w:tcW w:w="2501" w:type="dxa"/>
            <w:vAlign w:val="center"/>
          </w:tcPr>
          <w:p w14:paraId="0B907C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 единиц интерфейса, 15 переходов</w:t>
            </w:r>
          </w:p>
        </w:tc>
      </w:tr>
      <w:tr w:rsidR="0060479B" w14:paraId="7EE91FA2" w14:textId="77777777" w:rsidTr="0060479B">
        <w:trPr>
          <w:cantSplit/>
          <w:jc w:val="center"/>
        </w:trPr>
        <w:tc>
          <w:tcPr>
            <w:tcW w:w="781" w:type="dxa"/>
            <w:vAlign w:val="center"/>
          </w:tcPr>
          <w:p w14:paraId="672840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6.5</w:t>
            </w:r>
          </w:p>
        </w:tc>
        <w:tc>
          <w:tcPr>
            <w:tcW w:w="1762" w:type="dxa"/>
            <w:vAlign w:val="center"/>
          </w:tcPr>
          <w:p w14:paraId="0E4232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Деление на релизы</w:t>
            </w:r>
          </w:p>
        </w:tc>
        <w:tc>
          <w:tcPr>
            <w:tcW w:w="4594" w:type="dxa"/>
            <w:vAlign w:val="center"/>
          </w:tcPr>
          <w:p w14:paraId="1C8BBB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Excel/6_5_relizy_NotaCode.xlsx</w:t>
            </w:r>
          </w:p>
        </w:tc>
        <w:tc>
          <w:tcPr>
            <w:tcW w:w="2501" w:type="dxa"/>
            <w:vAlign w:val="center"/>
          </w:tcPr>
          <w:p w14:paraId="37B6E7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 единиц, 10 в первом релизе</w:t>
            </w:r>
          </w:p>
        </w:tc>
      </w:tr>
    </w:tbl>
    <w:p w14:paraId="506F85B5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Расчеты ведутся по формулам шаблонов; там, где методика (</w:t>
      </w:r>
      <w:r>
        <w:rPr>
          <w:i/>
          <w:sz w:val="28"/>
        </w:rPr>
        <w:t>docx</w:t>
      </w:r>
      <w:r>
        <w:rPr>
          <w:sz w:val="28"/>
        </w:rPr>
        <w:t>) и шаблон расходятся, применен расчет шаблона, расхождения указаны в разделе 2.8. Оценки по шкалам – экспертные; правила и ограничения записаны на листах «Журнал_6_</w:t>
      </w:r>
      <w:r>
        <w:rPr>
          <w:i/>
          <w:sz w:val="28"/>
        </w:rPr>
        <w:t>N</w:t>
      </w:r>
      <w:r>
        <w:rPr>
          <w:sz w:val="28"/>
        </w:rPr>
        <w:t>» каждой книги.</w:t>
      </w:r>
    </w:p>
    <w:p w14:paraId="61695455" w14:textId="77777777" w:rsidR="00CB4FB5" w:rsidRDefault="00CB4FB5">
      <w:pPr>
        <w:pStyle w:val="3"/>
        <w:ind w:firstLine="709"/>
      </w:pPr>
      <w:bookmarkStart w:id="85" w:name="_Toc242049807"/>
      <w:r>
        <w:t>2.2 Методика 6.1. Ценностное предложение и цифровой товар</w:t>
      </w:r>
      <w:bookmarkEnd w:id="85"/>
    </w:p>
    <w:p w14:paraId="20D52A15" w14:textId="77777777" w:rsidR="00CB4FB5" w:rsidRDefault="00CB4FB5">
      <w:pPr>
        <w:ind w:firstLine="708"/>
        <w:jc w:val="both"/>
      </w:pPr>
      <w:r>
        <w:rPr>
          <w:i/>
          <w:sz w:val="28"/>
          <w:szCs w:val="28"/>
        </w:rPr>
        <w:t>Ценностное предложение описывает ключевые выгоды для клиента и обосновывает конкурентное преимущество продукта NotaCode.</w:t>
      </w:r>
    </w:p>
    <w:p w14:paraId="2CBC1C01" w14:textId="77777777" w:rsidR="00CB4FB5" w:rsidRDefault="00CB4FB5">
      <w:pPr>
        <w:pStyle w:val="4"/>
        <w:ind w:firstLine="709"/>
      </w:pPr>
      <w:r>
        <w:t>2.2.1 Доказательная база и проблемы клиентов</w:t>
      </w:r>
    </w:p>
    <w:p w14:paraId="478B2AEE" w14:textId="77777777" w:rsidR="00CB4FB5" w:rsidRDefault="00CB4FB5">
      <w:pPr>
        <w:pStyle w:val="FirstParagraph"/>
      </w:pPr>
      <w:r>
        <w:rPr>
          <w:sz w:val="28"/>
        </w:rPr>
        <w:t xml:space="preserve">Реестр источников содержит 19 записей: Вордстат,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, опрос 27 студентов (ЛР4), оценки </w:t>
      </w:r>
      <w:r>
        <w:rPr>
          <w:i/>
          <w:sz w:val="28"/>
        </w:rPr>
        <w:t>Trustpilot</w:t>
      </w:r>
      <w:r>
        <w:rPr>
          <w:sz w:val="28"/>
        </w:rPr>
        <w:t xml:space="preserve">,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, страницы тарифов и сайтов конкурентов [7], результаты ЛР5 [6]. Норма методики: не менее 3 конкурентов (8), 10 страниц сайтов (8 в реестре и 40 в ЛР5), 30 отзывов или высказываний (49 отзывов </w:t>
      </w:r>
      <w:r>
        <w:rPr>
          <w:i/>
          <w:sz w:val="28"/>
        </w:rPr>
        <w:t>Trustpilot</w:t>
      </w:r>
      <w:r>
        <w:rPr>
          <w:sz w:val="28"/>
        </w:rPr>
        <w:t>, собраны 02.10.2026, приложение В; опрос – 27 высказываний, данные пробного опроса).</w:t>
      </w:r>
    </w:p>
    <w:p w14:paraId="40FABAC3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2 – Проблемы клиентов и индекс проблемы (формула шаблона, 0–100)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7451"/>
        <w:gridCol w:w="650"/>
        <w:gridCol w:w="887"/>
      </w:tblGrid>
      <w:tr w:rsidR="0060479B" w14:paraId="653E4096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6DDB9D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7451" w:type="dxa"/>
            <w:vAlign w:val="center"/>
          </w:tcPr>
          <w:p w14:paraId="1D3865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Проблема</w:t>
            </w:r>
          </w:p>
        </w:tc>
        <w:tc>
          <w:tcPr>
            <w:tcW w:w="650" w:type="dxa"/>
            <w:vAlign w:val="center"/>
          </w:tcPr>
          <w:p w14:paraId="178E03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887" w:type="dxa"/>
            <w:vAlign w:val="center"/>
          </w:tcPr>
          <w:p w14:paraId="3E3A7F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Приоритет</w:t>
            </w:r>
          </w:p>
        </w:tc>
      </w:tr>
      <w:tr w:rsidR="0060479B" w14:paraId="0CA39924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2040AE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P-001</w:t>
            </w:r>
          </w:p>
        </w:tc>
        <w:tc>
          <w:tcPr>
            <w:tcW w:w="7451" w:type="dxa"/>
            <w:vAlign w:val="center"/>
          </w:tcPr>
          <w:p w14:paraId="6C6705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 или аналитик, которому нужна диаграмма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или </w:t>
            </w:r>
            <w:r>
              <w:rPr>
                <w:i/>
              </w:rPr>
              <w:t>ERD</w:t>
            </w:r>
            <w:r>
              <w:t xml:space="preserve"> к проекту, тратит время на освоение синтаксиса текстовых языков (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>) и…</w:t>
            </w:r>
          </w:p>
        </w:tc>
        <w:tc>
          <w:tcPr>
            <w:tcW w:w="650" w:type="dxa"/>
            <w:vAlign w:val="center"/>
          </w:tcPr>
          <w:p w14:paraId="475B78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67</w:t>
            </w:r>
          </w:p>
        </w:tc>
        <w:tc>
          <w:tcPr>
            <w:tcW w:w="887" w:type="dxa"/>
            <w:vAlign w:val="center"/>
          </w:tcPr>
          <w:p w14:paraId="1B399F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14:paraId="1B832A61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7B36B2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P-002</w:t>
            </w:r>
          </w:p>
        </w:tc>
        <w:tc>
          <w:tcPr>
            <w:tcW w:w="7451" w:type="dxa"/>
            <w:vAlign w:val="center"/>
          </w:tcPr>
          <w:p w14:paraId="7C5F2A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и </w:t>
            </w:r>
            <w:r>
              <w:rPr>
                <w:i/>
              </w:rPr>
              <w:t>ERD</w:t>
            </w:r>
            <w:r>
              <w:t xml:space="preserve"> есть только у платного </w:t>
            </w:r>
            <w:r>
              <w:rPr>
                <w:i/>
              </w:rPr>
              <w:t>Lucidch</w:t>
            </w:r>
            <w:r>
              <w:t>…</w:t>
            </w:r>
          </w:p>
        </w:tc>
        <w:tc>
          <w:tcPr>
            <w:tcW w:w="650" w:type="dxa"/>
            <w:vAlign w:val="center"/>
          </w:tcPr>
          <w:p w14:paraId="69E44C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74</w:t>
            </w:r>
          </w:p>
        </w:tc>
        <w:tc>
          <w:tcPr>
            <w:tcW w:w="887" w:type="dxa"/>
            <w:vAlign w:val="center"/>
          </w:tcPr>
          <w:p w14:paraId="765AFC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14:paraId="44095761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11FD87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P-003</w:t>
            </w:r>
          </w:p>
        </w:tc>
        <w:tc>
          <w:tcPr>
            <w:tcW w:w="7451" w:type="dxa"/>
            <w:vAlign w:val="center"/>
          </w:tcPr>
          <w:p w14:paraId="464BF4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Платные редакторы тарифицируются за пользователя от 9 до 20 </w:t>
            </w:r>
            <w:r>
              <w:rPr>
                <w:i/>
              </w:rPr>
              <w:t>у.е.</w:t>
            </w:r>
            <w:r>
              <w:t xml:space="preserve"> в месяц (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 xml:space="preserve">, </w:t>
            </w:r>
            <w:r>
              <w:rPr>
                <w:i/>
              </w:rPr>
              <w:t>Eraser</w:t>
            </w:r>
            <w:r>
              <w:t xml:space="preserve">, </w:t>
            </w:r>
            <w:r>
              <w:rPr>
                <w:i/>
              </w:rPr>
              <w:t>Whimsical</w:t>
            </w:r>
            <w:r>
              <w:t>); бесплатные тарифы ограничены 3…</w:t>
            </w:r>
          </w:p>
        </w:tc>
        <w:tc>
          <w:tcPr>
            <w:tcW w:w="650" w:type="dxa"/>
            <w:vAlign w:val="center"/>
          </w:tcPr>
          <w:p w14:paraId="6AF4C8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72</w:t>
            </w:r>
          </w:p>
        </w:tc>
        <w:tc>
          <w:tcPr>
            <w:tcW w:w="887" w:type="dxa"/>
            <w:vAlign w:val="center"/>
          </w:tcPr>
          <w:p w14:paraId="4BBA45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14:paraId="0346B516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356A05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P-004</w:t>
            </w:r>
          </w:p>
        </w:tc>
        <w:tc>
          <w:tcPr>
            <w:tcW w:w="7451" w:type="dxa"/>
            <w:vAlign w:val="center"/>
          </w:tcPr>
          <w:p w14:paraId="3F562A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i/>
              </w:rPr>
              <w:t>PNG</w:t>
            </w:r>
            <w:r>
              <w:t xml:space="preserve"> 27 из 27, </w:t>
            </w:r>
            <w:r>
              <w:rPr>
                <w:i/>
              </w:rPr>
              <w:t>SVG</w:t>
            </w:r>
            <w:r>
              <w:t xml:space="preserve"> 18 из 27; эти функции уже есть у бо…</w:t>
            </w:r>
          </w:p>
        </w:tc>
        <w:tc>
          <w:tcPr>
            <w:tcW w:w="650" w:type="dxa"/>
            <w:vAlign w:val="center"/>
          </w:tcPr>
          <w:p w14:paraId="67AF1A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62</w:t>
            </w:r>
          </w:p>
        </w:tc>
        <w:tc>
          <w:tcPr>
            <w:tcW w:w="887" w:type="dxa"/>
            <w:vAlign w:val="center"/>
          </w:tcPr>
          <w:p w14:paraId="438C95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0479B" w14:paraId="2C99220A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4A9DB1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P-005</w:t>
            </w:r>
          </w:p>
        </w:tc>
        <w:tc>
          <w:tcPr>
            <w:tcW w:w="7451" w:type="dxa"/>
            <w:vAlign w:val="center"/>
          </w:tcPr>
          <w:p w14:paraId="1EB466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Редактор не подсказывает ошибки правил нотации при вводе; данных о реализации у конкурентов нет (модельная оценка (допущение; причина: проверка продуктов)).</w:t>
            </w:r>
          </w:p>
        </w:tc>
        <w:tc>
          <w:tcPr>
            <w:tcW w:w="650" w:type="dxa"/>
            <w:vAlign w:val="center"/>
          </w:tcPr>
          <w:p w14:paraId="09DB73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61</w:t>
            </w:r>
          </w:p>
        </w:tc>
        <w:tc>
          <w:tcPr>
            <w:tcW w:w="887" w:type="dxa"/>
            <w:vAlign w:val="center"/>
          </w:tcPr>
          <w:p w14:paraId="42F42E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0479B" w14:paraId="6660D3FE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09BBB2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P-006</w:t>
            </w:r>
          </w:p>
        </w:tc>
        <w:tc>
          <w:tcPr>
            <w:tcW w:w="7451" w:type="dxa"/>
            <w:vAlign w:val="center"/>
          </w:tcPr>
          <w:p w14:paraId="00C9FB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i/>
              </w:rPr>
              <w:t>Storm</w:t>
            </w:r>
            <w:r>
              <w:t xml:space="preserve"> (платформа процессов </w:t>
            </w:r>
            <w:r>
              <w:rPr>
                <w:i/>
              </w:rPr>
              <w:t>BPMN</w:t>
            </w:r>
            <w:r>
              <w:t>).</w:t>
            </w:r>
          </w:p>
        </w:tc>
        <w:tc>
          <w:tcPr>
            <w:tcW w:w="650" w:type="dxa"/>
            <w:vAlign w:val="center"/>
          </w:tcPr>
          <w:p w14:paraId="5FC87C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60</w:t>
            </w:r>
          </w:p>
        </w:tc>
        <w:tc>
          <w:tcPr>
            <w:tcW w:w="887" w:type="dxa"/>
            <w:vAlign w:val="center"/>
          </w:tcPr>
          <w:p w14:paraId="2966C3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</w:tbl>
    <w:p w14:paraId="2BB1ACFD" w14:textId="77777777" w:rsidR="00CB4FB5" w:rsidRDefault="00CB4FB5">
      <w:pPr>
        <w:pStyle w:val="a0"/>
        <w:ind w:firstLine="709"/>
        <w:jc w:val="both"/>
      </w:pPr>
      <w:r>
        <w:rPr>
          <w:sz w:val="28"/>
        </w:rPr>
        <w:lastRenderedPageBreak/>
        <w:t xml:space="preserve">Опорная проблема – </w:t>
      </w:r>
      <w:r>
        <w:rPr>
          <w:i/>
          <w:sz w:val="28"/>
        </w:rPr>
        <w:t>P-002</w:t>
      </w:r>
      <w:r>
        <w:rPr>
          <w:sz w:val="28"/>
        </w:rPr>
        <w:t xml:space="preserve">: нет единого инструмента для всех нотаций проекта (индекс 74). По формуле </w:t>
      </w:r>
      <w:r>
        <w:rPr>
          <w:i/>
          <w:sz w:val="28"/>
        </w:rPr>
        <w:t>docx</w:t>
      </w:r>
      <w:r>
        <w:rPr>
          <w:sz w:val="28"/>
        </w:rPr>
        <w:t xml:space="preserve"> (ИПП, шкала 1–5) она получает 3,95 – «использовать после уточнения сегмента». Конкурентные решения оценены по 12 парам «конкурент – проблема» (индекс силы решения 70–88: сильное решение или рыночный стандарт).</w:t>
      </w:r>
    </w:p>
    <w:p w14:paraId="5A462719" w14:textId="77777777" w:rsidR="00CB4FB5" w:rsidRDefault="00CB4FB5">
      <w:pPr>
        <w:pStyle w:val="4"/>
        <w:ind w:firstLine="709"/>
      </w:pPr>
      <w:r>
        <w:t>2.2.2 Ценностное предложение, товар и монетизация</w:t>
      </w:r>
    </w:p>
    <w:p w14:paraId="5056C4F8" w14:textId="77777777" w:rsidR="00CB4FB5" w:rsidRDefault="00CB4FB5">
      <w:pPr>
        <w:pStyle w:val="FirstParagraph"/>
      </w:pPr>
      <w:r>
        <w:rPr>
          <w:sz w:val="28"/>
        </w:rPr>
        <w:t xml:space="preserve">Ценностное предложение </w:t>
      </w:r>
      <w:r>
        <w:rPr>
          <w:i/>
          <w:sz w:val="28"/>
        </w:rPr>
        <w:t>VP-001</w:t>
      </w:r>
      <w:r>
        <w:rPr>
          <w:sz w:val="28"/>
        </w:rPr>
        <w:t xml:space="preserve">: Для студентов технических специальностей и аналитиков ПО, которым нужны диаграммы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к проектам и учебным работам, </w:t>
      </w:r>
      <w:r>
        <w:rPr>
          <w:i/>
          <w:sz w:val="28"/>
        </w:rPr>
        <w:t>NotaCode</w:t>
      </w:r>
      <w:r>
        <w:rPr>
          <w:sz w:val="28"/>
        </w:rPr>
        <w:t xml:space="preserve"> -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 - позволяет получить диаграмму в выбранной нотации по текстовому описанию в одном инструменте без установки, в отличие от текстовых языков без визуального редактора и платных редакторов с оплатой за пользователя, потому что поддерживает весь набор нотаций проекта (в том числе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Петри, не найденные у 8 конкурентов) и имеет бесплатный уровень </w:t>
      </w:r>
      <w:r>
        <w:rPr>
          <w:i/>
          <w:sz w:val="28"/>
        </w:rPr>
        <w:t>Free</w:t>
      </w:r>
      <w:r>
        <w:rPr>
          <w:sz w:val="28"/>
        </w:rPr>
        <w:t>.</w:t>
      </w:r>
    </w:p>
    <w:p w14:paraId="2BCF4499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Цифровой товар </w:t>
      </w:r>
      <w:r>
        <w:rPr>
          <w:i/>
          <w:sz w:val="28"/>
        </w:rPr>
        <w:t>PR-001</w:t>
      </w:r>
      <w:r>
        <w:rPr>
          <w:sz w:val="28"/>
        </w:rPr>
        <w:t xml:space="preserve"> – веб-платформа (</w:t>
      </w:r>
      <w:r>
        <w:rPr>
          <w:i/>
          <w:sz w:val="28"/>
        </w:rPr>
        <w:t>PWA</w:t>
      </w:r>
      <w:r>
        <w:rPr>
          <w:sz w:val="28"/>
        </w:rPr>
        <w:t xml:space="preserve">): редактор диаграмм «как код» для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iCs/>
          <w:sz w:val="28"/>
        </w:rPr>
        <w:t xml:space="preserve">IDEF0/IDEF1X/IDEF3, </w:t>
      </w:r>
      <w:r>
        <w:rPr>
          <w:i/>
          <w:sz w:val="28"/>
        </w:rPr>
        <w:t>DFD</w:t>
      </w:r>
      <w:r>
        <w:rPr>
          <w:sz w:val="28"/>
        </w:rPr>
        <w:t xml:space="preserve"> и сетей Петри с ИИ-ассистентом; индекс оформленности 100.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(подписка на год, 40 </w:t>
      </w:r>
      <w:r>
        <w:rPr>
          <w:i/>
          <w:sz w:val="28"/>
        </w:rPr>
        <w:t>у.е.</w:t>
      </w:r>
      <w:r>
        <w:rPr>
          <w:sz w:val="28"/>
        </w:rPr>
        <w:t xml:space="preserve">); </w:t>
      </w:r>
      <w:r>
        <w:rPr>
          <w:i/>
          <w:sz w:val="28"/>
        </w:rPr>
        <w:t>Free</w:t>
      </w:r>
      <w:r>
        <w:rPr>
          <w:sz w:val="28"/>
        </w:rPr>
        <w:t xml:space="preserve"> – бесплатная зона. Потенциальная годовая выручка (уровень </w:t>
      </w:r>
      <w:r>
        <w:rPr>
          <w:i/>
          <w:sz w:val="28"/>
        </w:rPr>
        <w:t>SAM</w:t>
      </w:r>
      <w:r>
        <w:rPr>
          <w:sz w:val="28"/>
        </w:rPr>
        <w:t>) при 1 634 платящих пользователях (ЛР2-3, ЛР4) – 65 360 </w:t>
      </w:r>
      <w:r>
        <w:rPr>
          <w:i/>
          <w:sz w:val="28"/>
        </w:rPr>
        <w:t>у.е.</w:t>
      </w:r>
      <w:r>
        <w:rPr>
          <w:sz w:val="28"/>
        </w:rPr>
        <w:t>, достижимая выручка первого года (</w:t>
      </w:r>
      <w:r>
        <w:rPr>
          <w:i/>
          <w:sz w:val="28"/>
        </w:rPr>
        <w:t>SOM</w:t>
      </w:r>
      <w:r>
        <w:rPr>
          <w:sz w:val="28"/>
        </w:rPr>
        <w:t>) – 249–16 590 </w:t>
      </w:r>
      <w:r>
        <w:rPr>
          <w:i/>
          <w:sz w:val="28"/>
        </w:rPr>
        <w:t>BYN</w:t>
      </w:r>
      <w:r>
        <w:rPr>
          <w:sz w:val="28"/>
        </w:rPr>
        <w:t xml:space="preserve">; монетизационный потенциал </w:t>
      </w:r>
      <w:r>
        <w:rPr>
          <w:i/>
          <w:sz w:val="28"/>
        </w:rPr>
        <w:t>M-001</w:t>
      </w:r>
      <w:r>
        <w:rPr>
          <w:sz w:val="28"/>
        </w:rPr>
        <w:t xml:space="preserve"> – 86, </w:t>
      </w:r>
      <w:r>
        <w:rPr>
          <w:i/>
          <w:sz w:val="28"/>
        </w:rPr>
        <w:t>M-002</w:t>
      </w:r>
      <w:r>
        <w:rPr>
          <w:sz w:val="28"/>
        </w:rPr>
        <w:t xml:space="preserve"> – 74. Индекс связности цепочки: 86 (</w:t>
      </w:r>
      <w:r>
        <w:rPr>
          <w:i/>
          <w:sz w:val="28"/>
        </w:rPr>
        <w:t>CHK-001</w:t>
      </w:r>
      <w:r>
        <w:rPr>
          <w:sz w:val="28"/>
        </w:rPr>
        <w:t>) и 83 (</w:t>
      </w:r>
      <w:r>
        <w:rPr>
          <w:i/>
          <w:sz w:val="28"/>
        </w:rPr>
        <w:t>CHK-002</w:t>
      </w:r>
      <w:r>
        <w:rPr>
          <w:sz w:val="28"/>
        </w:rPr>
        <w:t>).</w:t>
      </w:r>
    </w:p>
    <w:p w14:paraId="498767A4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3 – Проверочные индексы методики 6.1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16"/>
        <w:gridCol w:w="1553"/>
        <w:gridCol w:w="4469"/>
      </w:tblGrid>
      <w:tr w:rsidR="0060479B" w14:paraId="183A6C75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16" w:type="dxa"/>
            <w:vAlign w:val="center"/>
          </w:tcPr>
          <w:p w14:paraId="6A9FD2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1553" w:type="dxa"/>
            <w:vAlign w:val="center"/>
          </w:tcPr>
          <w:p w14:paraId="1049FD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4469" w:type="dxa"/>
            <w:vAlign w:val="center"/>
          </w:tcPr>
          <w:p w14:paraId="01904F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</w:tr>
      <w:tr w:rsidR="0060479B" w14:paraId="785A06EF" w14:textId="77777777" w:rsidTr="0060479B">
        <w:trPr>
          <w:cantSplit/>
          <w:jc w:val="center"/>
        </w:trPr>
        <w:tc>
          <w:tcPr>
            <w:tcW w:w="3616" w:type="dxa"/>
            <w:vAlign w:val="center"/>
          </w:tcPr>
          <w:p w14:paraId="145F88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ИПП (</w:t>
            </w:r>
            <w:r>
              <w:rPr>
                <w:i/>
              </w:rPr>
              <w:t>docx</w:t>
            </w:r>
            <w:r>
              <w:t>) опорной проблемы</w:t>
            </w:r>
          </w:p>
        </w:tc>
        <w:tc>
          <w:tcPr>
            <w:tcW w:w="1553" w:type="dxa"/>
            <w:vAlign w:val="center"/>
          </w:tcPr>
          <w:p w14:paraId="300BB8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3,95</w:t>
            </w:r>
          </w:p>
        </w:tc>
        <w:tc>
          <w:tcPr>
            <w:tcW w:w="4469" w:type="dxa"/>
            <w:vAlign w:val="center"/>
          </w:tcPr>
          <w:p w14:paraId="4CB289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после уточнения сегмента</w:t>
            </w:r>
          </w:p>
        </w:tc>
      </w:tr>
      <w:tr w:rsidR="0060479B" w14:paraId="7A174F70" w14:textId="77777777" w:rsidTr="0060479B">
        <w:trPr>
          <w:cantSplit/>
          <w:jc w:val="center"/>
        </w:trPr>
        <w:tc>
          <w:tcPr>
            <w:tcW w:w="3616" w:type="dxa"/>
            <w:vAlign w:val="center"/>
          </w:tcPr>
          <w:p w14:paraId="30C8F2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ИКЦП (качество ЦП)</w:t>
            </w:r>
          </w:p>
        </w:tc>
        <w:tc>
          <w:tcPr>
            <w:tcW w:w="1553" w:type="dxa"/>
            <w:vAlign w:val="center"/>
          </w:tcPr>
          <w:p w14:paraId="27FB37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3,83</w:t>
            </w:r>
          </w:p>
        </w:tc>
        <w:tc>
          <w:tcPr>
            <w:tcW w:w="4469" w:type="dxa"/>
            <w:vAlign w:val="center"/>
          </w:tcPr>
          <w:p w14:paraId="6B9625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Нужно уточнение (порог 4,0)</w:t>
            </w:r>
          </w:p>
        </w:tc>
      </w:tr>
      <w:tr w:rsidR="0060479B" w14:paraId="31C7808F" w14:textId="77777777" w:rsidTr="0060479B">
        <w:trPr>
          <w:cantSplit/>
          <w:jc w:val="center"/>
        </w:trPr>
        <w:tc>
          <w:tcPr>
            <w:tcW w:w="3616" w:type="dxa"/>
            <w:vAlign w:val="center"/>
          </w:tcPr>
          <w:p w14:paraId="6B4F6A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ИКСТ (конкурентная состоятельность)</w:t>
            </w:r>
          </w:p>
        </w:tc>
        <w:tc>
          <w:tcPr>
            <w:tcW w:w="1553" w:type="dxa"/>
            <w:vAlign w:val="center"/>
          </w:tcPr>
          <w:p w14:paraId="60A48A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3,30</w:t>
            </w:r>
          </w:p>
        </w:tc>
        <w:tc>
          <w:tcPr>
            <w:tcW w:w="4469" w:type="dxa"/>
            <w:vAlign w:val="center"/>
          </w:tcPr>
          <w:p w14:paraId="235C94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Уточнить состав и обещание (продукт до </w:t>
            </w:r>
            <w:r>
              <w:rPr>
                <w:i/>
              </w:rPr>
              <w:t>MVP</w:t>
            </w:r>
            <w:r>
              <w:t>)</w:t>
            </w:r>
          </w:p>
        </w:tc>
      </w:tr>
    </w:tbl>
    <w:p w14:paraId="4D9BB01C" w14:textId="77777777" w:rsidR="00CB4FB5" w:rsidRDefault="00CB4FB5">
      <w:pPr>
        <w:pStyle w:val="3"/>
        <w:ind w:firstLine="709"/>
      </w:pPr>
      <w:bookmarkStart w:id="86" w:name="_Toc242049808"/>
      <w:r>
        <w:t>2.3 Методика 6.2. Бизнес-модель по Канвас</w:t>
      </w:r>
      <w:bookmarkEnd w:id="86"/>
    </w:p>
    <w:p w14:paraId="68C00AEB" w14:textId="77777777" w:rsidR="00CB4FB5" w:rsidRDefault="00CB4FB5">
      <w:pPr>
        <w:pStyle w:val="FirstParagraph"/>
      </w:pPr>
      <w:r>
        <w:rPr>
          <w:sz w:val="28"/>
        </w:rPr>
        <w:t>Банк выводов содержит 24 записей из ЛР1–ЛР5 и методики 6.1 (индекс доказательности – среднее достоверности, актуальности и приоритета). Девять блоков Канвас заполнены по форме методики; статусы блоков рассчитаны шаблоном (рисунок 2).</w:t>
      </w:r>
    </w:p>
    <w:p w14:paraId="2A6FD707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335C2B76" wp14:editId="71FC1618">
            <wp:extent cx="5334000" cy="3111499"/>
            <wp:effectExtent l="0" t="0" r="0" b="0"/>
            <wp:docPr id="10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канвас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98F279" w14:textId="77777777" w:rsidR="00CB4FB5" w:rsidRDefault="00CB4FB5">
      <w:pPr>
        <w:pStyle w:val="a0"/>
        <w:jc w:val="center"/>
      </w:pPr>
      <w:r>
        <w:rPr>
          <w:sz w:val="28"/>
        </w:rPr>
        <w:t xml:space="preserve">Рисунок 2 – Канвас </w:t>
      </w:r>
      <w:r>
        <w:rPr>
          <w:i/>
          <w:sz w:val="28"/>
        </w:rPr>
        <w:t>NotaCode</w:t>
      </w:r>
      <w:r>
        <w:rPr>
          <w:sz w:val="28"/>
        </w:rPr>
        <w:t xml:space="preserve"> и статусы блоков</w:t>
      </w:r>
    </w:p>
    <w:p w14:paraId="499AD802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4 – Блоки Канвас, достоверность и статус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34"/>
        <w:gridCol w:w="2402"/>
        <w:gridCol w:w="1293"/>
        <w:gridCol w:w="1108"/>
        <w:gridCol w:w="2101"/>
      </w:tblGrid>
      <w:tr w:rsidR="0060479B" w14:paraId="32BB1CC0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34" w:type="dxa"/>
            <w:vAlign w:val="center"/>
          </w:tcPr>
          <w:p w14:paraId="545DAC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Блок</w:t>
            </w:r>
          </w:p>
        </w:tc>
        <w:tc>
          <w:tcPr>
            <w:tcW w:w="2402" w:type="dxa"/>
            <w:vAlign w:val="center"/>
          </w:tcPr>
          <w:p w14:paraId="28B27A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Достоверность</w:t>
            </w:r>
          </w:p>
        </w:tc>
        <w:tc>
          <w:tcPr>
            <w:tcW w:w="1293" w:type="dxa"/>
            <w:vAlign w:val="center"/>
          </w:tcPr>
          <w:p w14:paraId="620573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Полнота</w:t>
            </w:r>
          </w:p>
        </w:tc>
        <w:tc>
          <w:tcPr>
            <w:tcW w:w="1108" w:type="dxa"/>
            <w:vAlign w:val="center"/>
          </w:tcPr>
          <w:p w14:paraId="062432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Риск ошибки</w:t>
            </w:r>
          </w:p>
        </w:tc>
        <w:tc>
          <w:tcPr>
            <w:tcW w:w="2101" w:type="dxa"/>
            <w:vAlign w:val="center"/>
          </w:tcPr>
          <w:p w14:paraId="35AC6C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0479B" w14:paraId="03194B4B" w14:textId="77777777" w:rsidTr="0060479B">
        <w:trPr>
          <w:cantSplit/>
          <w:jc w:val="center"/>
        </w:trPr>
        <w:tc>
          <w:tcPr>
            <w:tcW w:w="2734" w:type="dxa"/>
            <w:vAlign w:val="center"/>
          </w:tcPr>
          <w:p w14:paraId="4F4AB1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Клиентские сегменты</w:t>
            </w:r>
          </w:p>
        </w:tc>
        <w:tc>
          <w:tcPr>
            <w:tcW w:w="2402" w:type="dxa"/>
            <w:vAlign w:val="center"/>
          </w:tcPr>
          <w:p w14:paraId="7F803E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293" w:type="dxa"/>
            <w:vAlign w:val="center"/>
          </w:tcPr>
          <w:p w14:paraId="75FAB1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108" w:type="dxa"/>
            <w:vAlign w:val="center"/>
          </w:tcPr>
          <w:p w14:paraId="2D8436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101" w:type="dxa"/>
            <w:vAlign w:val="center"/>
          </w:tcPr>
          <w:p w14:paraId="442CBB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Готово</w:t>
            </w:r>
          </w:p>
        </w:tc>
      </w:tr>
      <w:tr w:rsidR="0060479B" w14:paraId="2E7ABDDC" w14:textId="77777777" w:rsidTr="0060479B">
        <w:trPr>
          <w:cantSplit/>
          <w:jc w:val="center"/>
        </w:trPr>
        <w:tc>
          <w:tcPr>
            <w:tcW w:w="2734" w:type="dxa"/>
            <w:vAlign w:val="center"/>
          </w:tcPr>
          <w:p w14:paraId="7C6A2E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Ценностное предложение</w:t>
            </w:r>
          </w:p>
        </w:tc>
        <w:tc>
          <w:tcPr>
            <w:tcW w:w="2402" w:type="dxa"/>
            <w:vAlign w:val="center"/>
          </w:tcPr>
          <w:p w14:paraId="107660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293" w:type="dxa"/>
            <w:vAlign w:val="center"/>
          </w:tcPr>
          <w:p w14:paraId="286997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108" w:type="dxa"/>
            <w:vAlign w:val="center"/>
          </w:tcPr>
          <w:p w14:paraId="75EA25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01" w:type="dxa"/>
            <w:vAlign w:val="center"/>
          </w:tcPr>
          <w:p w14:paraId="32BD97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479B" w14:paraId="428129B1" w14:textId="77777777" w:rsidTr="0060479B">
        <w:trPr>
          <w:cantSplit/>
          <w:jc w:val="center"/>
        </w:trPr>
        <w:tc>
          <w:tcPr>
            <w:tcW w:w="2734" w:type="dxa"/>
            <w:vAlign w:val="center"/>
          </w:tcPr>
          <w:p w14:paraId="35D27B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</w:t>
            </w:r>
          </w:p>
        </w:tc>
        <w:tc>
          <w:tcPr>
            <w:tcW w:w="2402" w:type="dxa"/>
            <w:vAlign w:val="center"/>
          </w:tcPr>
          <w:p w14:paraId="66D63B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293" w:type="dxa"/>
            <w:vAlign w:val="center"/>
          </w:tcPr>
          <w:p w14:paraId="43AF9F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108" w:type="dxa"/>
            <w:vAlign w:val="center"/>
          </w:tcPr>
          <w:p w14:paraId="4399CB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01" w:type="dxa"/>
            <w:vAlign w:val="center"/>
          </w:tcPr>
          <w:p w14:paraId="7E168F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479B" w14:paraId="4CFF238A" w14:textId="77777777" w:rsidTr="0060479B">
        <w:trPr>
          <w:cantSplit/>
          <w:jc w:val="center"/>
        </w:trPr>
        <w:tc>
          <w:tcPr>
            <w:tcW w:w="2734" w:type="dxa"/>
            <w:vAlign w:val="center"/>
          </w:tcPr>
          <w:p w14:paraId="702936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Отношения с клиентами</w:t>
            </w:r>
          </w:p>
        </w:tc>
        <w:tc>
          <w:tcPr>
            <w:tcW w:w="2402" w:type="dxa"/>
            <w:vAlign w:val="center"/>
          </w:tcPr>
          <w:p w14:paraId="782660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293" w:type="dxa"/>
            <w:vAlign w:val="center"/>
          </w:tcPr>
          <w:p w14:paraId="7353FF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108" w:type="dxa"/>
            <w:vAlign w:val="center"/>
          </w:tcPr>
          <w:p w14:paraId="78754E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01" w:type="dxa"/>
            <w:vAlign w:val="center"/>
          </w:tcPr>
          <w:p w14:paraId="474569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479B" w14:paraId="1FA17CAB" w14:textId="77777777" w:rsidTr="0060479B">
        <w:trPr>
          <w:cantSplit/>
          <w:jc w:val="center"/>
        </w:trPr>
        <w:tc>
          <w:tcPr>
            <w:tcW w:w="2734" w:type="dxa"/>
            <w:vAlign w:val="center"/>
          </w:tcPr>
          <w:p w14:paraId="730333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Потоки доходов</w:t>
            </w:r>
          </w:p>
        </w:tc>
        <w:tc>
          <w:tcPr>
            <w:tcW w:w="2402" w:type="dxa"/>
            <w:vAlign w:val="center"/>
          </w:tcPr>
          <w:p w14:paraId="5CE75B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293" w:type="dxa"/>
            <w:vAlign w:val="center"/>
          </w:tcPr>
          <w:p w14:paraId="32AA31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108" w:type="dxa"/>
            <w:vAlign w:val="center"/>
          </w:tcPr>
          <w:p w14:paraId="464330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01" w:type="dxa"/>
            <w:vAlign w:val="center"/>
          </w:tcPr>
          <w:p w14:paraId="1A99F6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479B" w14:paraId="3EB8108B" w14:textId="77777777" w:rsidTr="0060479B">
        <w:trPr>
          <w:cantSplit/>
          <w:jc w:val="center"/>
        </w:trPr>
        <w:tc>
          <w:tcPr>
            <w:tcW w:w="2734" w:type="dxa"/>
            <w:vAlign w:val="center"/>
          </w:tcPr>
          <w:p w14:paraId="11387E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Ключевые ресурсы</w:t>
            </w:r>
          </w:p>
        </w:tc>
        <w:tc>
          <w:tcPr>
            <w:tcW w:w="2402" w:type="dxa"/>
            <w:vAlign w:val="center"/>
          </w:tcPr>
          <w:p w14:paraId="3F69CC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293" w:type="dxa"/>
            <w:vAlign w:val="center"/>
          </w:tcPr>
          <w:p w14:paraId="58CB77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108" w:type="dxa"/>
            <w:vAlign w:val="center"/>
          </w:tcPr>
          <w:p w14:paraId="10AC96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01" w:type="dxa"/>
            <w:vAlign w:val="center"/>
          </w:tcPr>
          <w:p w14:paraId="481091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  <w:tr w:rsidR="0060479B" w14:paraId="35E8B628" w14:textId="77777777" w:rsidTr="0060479B">
        <w:trPr>
          <w:cantSplit/>
          <w:jc w:val="center"/>
        </w:trPr>
        <w:tc>
          <w:tcPr>
            <w:tcW w:w="2734" w:type="dxa"/>
            <w:vAlign w:val="center"/>
          </w:tcPr>
          <w:p w14:paraId="365F6E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Ключевые виды деятельности</w:t>
            </w:r>
          </w:p>
        </w:tc>
        <w:tc>
          <w:tcPr>
            <w:tcW w:w="2402" w:type="dxa"/>
            <w:vAlign w:val="center"/>
          </w:tcPr>
          <w:p w14:paraId="062895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293" w:type="dxa"/>
            <w:vAlign w:val="center"/>
          </w:tcPr>
          <w:p w14:paraId="5E0833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108" w:type="dxa"/>
            <w:vAlign w:val="center"/>
          </w:tcPr>
          <w:p w14:paraId="7B9EB9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01" w:type="dxa"/>
            <w:vAlign w:val="center"/>
          </w:tcPr>
          <w:p w14:paraId="133010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  <w:tr w:rsidR="0060479B" w14:paraId="1C9DC5F2" w14:textId="77777777" w:rsidTr="0060479B">
        <w:trPr>
          <w:cantSplit/>
          <w:jc w:val="center"/>
        </w:trPr>
        <w:tc>
          <w:tcPr>
            <w:tcW w:w="2734" w:type="dxa"/>
            <w:vAlign w:val="center"/>
          </w:tcPr>
          <w:p w14:paraId="3BA0FE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Ключевые партнеры</w:t>
            </w:r>
          </w:p>
        </w:tc>
        <w:tc>
          <w:tcPr>
            <w:tcW w:w="2402" w:type="dxa"/>
            <w:vAlign w:val="center"/>
          </w:tcPr>
          <w:p w14:paraId="2A4BFE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293" w:type="dxa"/>
            <w:vAlign w:val="center"/>
          </w:tcPr>
          <w:p w14:paraId="406962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108" w:type="dxa"/>
            <w:vAlign w:val="center"/>
          </w:tcPr>
          <w:p w14:paraId="25FEC9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01" w:type="dxa"/>
            <w:vAlign w:val="center"/>
          </w:tcPr>
          <w:p w14:paraId="3A77AF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  <w:tr w:rsidR="0060479B" w14:paraId="7C97993A" w14:textId="77777777" w:rsidTr="0060479B">
        <w:trPr>
          <w:cantSplit/>
          <w:jc w:val="center"/>
        </w:trPr>
        <w:tc>
          <w:tcPr>
            <w:tcW w:w="2734" w:type="dxa"/>
            <w:vAlign w:val="center"/>
          </w:tcPr>
          <w:p w14:paraId="6BBF98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Структура затрат</w:t>
            </w:r>
          </w:p>
        </w:tc>
        <w:tc>
          <w:tcPr>
            <w:tcW w:w="2402" w:type="dxa"/>
            <w:vAlign w:val="center"/>
          </w:tcPr>
          <w:p w14:paraId="3038FA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293" w:type="dxa"/>
            <w:vAlign w:val="center"/>
          </w:tcPr>
          <w:p w14:paraId="1500EA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108" w:type="dxa"/>
            <w:vAlign w:val="center"/>
          </w:tcPr>
          <w:p w14:paraId="5F355F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101" w:type="dxa"/>
            <w:vAlign w:val="center"/>
          </w:tcPr>
          <w:p w14:paraId="1DA922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</w:tbl>
    <w:p w14:paraId="5EDE51A9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Показатели дашборда: полнота заполнения 71 % (минимум первичной версии – 70 %, для стратегического решения – 85 %), средняя доказательность 58 %, контроль риска 40 %, доля готовых блоков 11 %, подтвержденных проверок связности 50 % (6 из 12). Блоки ресурсов, деятельности, партнеров и затрат основаны на гипотезах (доказательность 2) и требуют проверки интервью, расчетом экономики и договоренностями; поэтому модель оценена как рабочая, но не готовая к стратегическому решению.</w:t>
      </w:r>
    </w:p>
    <w:p w14:paraId="11EFA986" w14:textId="77777777" w:rsidR="00CB4FB5" w:rsidRDefault="00CB4FB5">
      <w:pPr>
        <w:pStyle w:val="3"/>
        <w:ind w:firstLine="709"/>
      </w:pPr>
      <w:bookmarkStart w:id="87" w:name="_Toc242049809"/>
      <w:r>
        <w:t>2.4 Методика 6.3. Бизнес-логика и пользовательские сценарии</w:t>
      </w:r>
      <w:bookmarkEnd w:id="87"/>
    </w:p>
    <w:p w14:paraId="32472716" w14:textId="77777777" w:rsidR="00CB4FB5" w:rsidRDefault="00CB4FB5">
      <w:pPr>
        <w:ind w:firstLine="708"/>
        <w:jc w:val="both"/>
      </w:pPr>
      <w:r>
        <w:rPr>
          <w:sz w:val="28"/>
          <w:szCs w:val="28"/>
        </w:rPr>
        <w:t>Сценарный анализ рассматривает несколько вариантов развития событий, позволяя заблаговременно подготовиться к различным условиям рынка.</w:t>
      </w:r>
    </w:p>
    <w:p w14:paraId="6EB353AD" w14:textId="77777777" w:rsidR="00CB4FB5" w:rsidRDefault="00CB4FB5">
      <w:pPr>
        <w:pStyle w:val="4"/>
        <w:ind w:firstLine="709"/>
      </w:pPr>
      <w:r>
        <w:t>2.4.1 Бизнес-логика</w:t>
      </w:r>
    </w:p>
    <w:p w14:paraId="709E0822" w14:textId="77777777" w:rsidR="00CB4FB5" w:rsidRDefault="00CB4FB5">
      <w:pPr>
        <w:pStyle w:val="FirstParagraph"/>
      </w:pPr>
      <w:r>
        <w:rPr>
          <w:sz w:val="28"/>
        </w:rPr>
        <w:t>Бизнес-логика записана в трех версиях (лист «Журнал_6_3»).</w:t>
      </w:r>
    </w:p>
    <w:p w14:paraId="79AAFCF4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Полная версия: Мы работаем со студентами технических специальностей и аналитиками ПО, которые сталкиваются с отсутствием единого инструмента для всех нотаций проекта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 и с высоким порогом освоения текстовых языков. Для решения предлагается </w:t>
      </w:r>
      <w:r>
        <w:rPr>
          <w:i/>
          <w:sz w:val="28"/>
        </w:rPr>
        <w:t>NotaCode</w:t>
      </w:r>
      <w:r>
        <w:rPr>
          <w:sz w:val="28"/>
        </w:rPr>
        <w:t xml:space="preserve"> -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код», которая дает корректную диаграмму в выбранной нотации из текста за счет единого редактора, набора нотаций и ИИ-ассистента. Пользователь получает ценность через сценарии построения первой диаграммы, экспорта и построения диаграмм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, а компания монетизирует ее через подписку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у.е.</w:t>
      </w:r>
      <w:r>
        <w:rPr>
          <w:sz w:val="28"/>
        </w:rPr>
        <w:t xml:space="preserve"> в год за пользователя при бесплатном уровне </w:t>
      </w:r>
      <w:r>
        <w:rPr>
          <w:i/>
          <w:sz w:val="28"/>
        </w:rPr>
        <w:t>Free</w:t>
      </w:r>
      <w:r>
        <w:rPr>
          <w:sz w:val="28"/>
        </w:rPr>
        <w:t xml:space="preserve">. Устойчивость обеспечивают собственный движок нотаций, документация, облачная инфраструктура и ИИ-провайдер (гипотезы), результат проверяется долей пользователей, построивших первую диаграмму, конверсией </w:t>
      </w:r>
      <w:r>
        <w:rPr>
          <w:i/>
          <w:sz w:val="28"/>
        </w:rPr>
        <w:t>Free</w:t>
      </w:r>
      <w:r>
        <w:rPr>
          <w:sz w:val="28"/>
        </w:rPr>
        <w:t xml:space="preserve"> в </w:t>
      </w:r>
      <w:r>
        <w:rPr>
          <w:i/>
          <w:sz w:val="28"/>
        </w:rPr>
        <w:t>Pro</w:t>
      </w:r>
      <w:r>
        <w:rPr>
          <w:sz w:val="28"/>
        </w:rPr>
        <w:t xml:space="preserve"> и удержанием.</w:t>
      </w:r>
    </w:p>
    <w:p w14:paraId="2FB71F8B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Краткая версия: Студенты и аналитики ПО получают диаграмму любой нотации проекта из текста в одном бесплатном инструменте, а компания зарабатывает на подписке </w:t>
      </w:r>
      <w:r>
        <w:rPr>
          <w:i/>
          <w:sz w:val="28"/>
        </w:rPr>
        <w:t>Pro</w:t>
      </w:r>
      <w:r>
        <w:rPr>
          <w:sz w:val="28"/>
        </w:rPr>
        <w:t xml:space="preserve"> за снятие ограничений.</w:t>
      </w:r>
    </w:p>
    <w:p w14:paraId="1F41D790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Проверочная версия: Сегмент (студенты, аналитики ПО; </w:t>
      </w:r>
      <w:r>
        <w:rPr>
          <w:i/>
          <w:sz w:val="28"/>
        </w:rPr>
        <w:t>A-006</w:t>
      </w:r>
      <w:r>
        <w:rPr>
          <w:sz w:val="28"/>
        </w:rPr>
        <w:t xml:space="preserve">) -&gt; проблема </w:t>
      </w:r>
      <w:r>
        <w:rPr>
          <w:i/>
          <w:sz w:val="28"/>
        </w:rPr>
        <w:t>P-002</w:t>
      </w:r>
      <w:r>
        <w:rPr>
          <w:sz w:val="28"/>
        </w:rPr>
        <w:t xml:space="preserve"> (</w:t>
      </w:r>
      <w:r>
        <w:rPr>
          <w:i/>
          <w:sz w:val="28"/>
        </w:rPr>
        <w:t>A-001</w:t>
      </w:r>
      <w:r>
        <w:rPr>
          <w:sz w:val="28"/>
        </w:rPr>
        <w:t xml:space="preserve">) -&gt; цифровой товар </w:t>
      </w:r>
      <w:r>
        <w:rPr>
          <w:i/>
          <w:sz w:val="28"/>
        </w:rPr>
        <w:t>NotaCode</w:t>
      </w:r>
      <w:r>
        <w:rPr>
          <w:sz w:val="28"/>
        </w:rPr>
        <w:t xml:space="preserve"> (6.1) -&gt; механизм (единый редактор и набор нотаций; </w:t>
      </w:r>
      <w:r>
        <w:rPr>
          <w:i/>
          <w:sz w:val="28"/>
        </w:rPr>
        <w:t>BL-002</w:t>
      </w:r>
      <w:r>
        <w:rPr>
          <w:sz w:val="28"/>
        </w:rPr>
        <w:t xml:space="preserve">) -&gt; сценарий </w:t>
      </w:r>
      <w:r>
        <w:rPr>
          <w:i/>
          <w:sz w:val="28"/>
        </w:rPr>
        <w:t>S-004</w:t>
      </w:r>
      <w:r>
        <w:rPr>
          <w:sz w:val="28"/>
        </w:rPr>
        <w:t xml:space="preserve">, </w:t>
      </w:r>
      <w:r>
        <w:rPr>
          <w:i/>
          <w:sz w:val="28"/>
        </w:rPr>
        <w:t>S-005</w:t>
      </w:r>
      <w:r>
        <w:rPr>
          <w:sz w:val="28"/>
        </w:rPr>
        <w:t xml:space="preserve"> -&gt; монетизация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у.е.</w:t>
      </w:r>
      <w:r>
        <w:rPr>
          <w:sz w:val="28"/>
        </w:rPr>
        <w:t xml:space="preserve"> в год (</w:t>
      </w:r>
      <w:r>
        <w:rPr>
          <w:i/>
          <w:sz w:val="28"/>
        </w:rPr>
        <w:t>A-003</w:t>
      </w:r>
      <w:r>
        <w:rPr>
          <w:sz w:val="28"/>
        </w:rPr>
        <w:t xml:space="preserve">, </w:t>
      </w:r>
      <w:r>
        <w:rPr>
          <w:i/>
          <w:sz w:val="28"/>
        </w:rPr>
        <w:t>A-004</w:t>
      </w:r>
      <w:r>
        <w:rPr>
          <w:sz w:val="28"/>
        </w:rPr>
        <w:t>) -&gt; операционная способность (</w:t>
      </w:r>
      <w:r>
        <w:rPr>
          <w:i/>
          <w:sz w:val="28"/>
        </w:rPr>
        <w:t>BL-006</w:t>
      </w:r>
      <w:r>
        <w:rPr>
          <w:sz w:val="28"/>
        </w:rPr>
        <w:t>, гипотеза) -&gt; метрики (</w:t>
      </w:r>
      <w:r>
        <w:rPr>
          <w:i/>
          <w:sz w:val="28"/>
        </w:rPr>
        <w:t>BL-007</w:t>
      </w:r>
      <w:r>
        <w:rPr>
          <w:sz w:val="28"/>
        </w:rPr>
        <w:t>).</w:t>
      </w:r>
    </w:p>
    <w:p w14:paraId="3BF76E67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В банк анализа внесено 13 выводов (9 с сильной опорой), описано 7 элементов бизнес-логики (средний индекс надежности 0,65) и 7 ролей </w:t>
      </w:r>
      <w:r>
        <w:rPr>
          <w:sz w:val="28"/>
        </w:rPr>
        <w:lastRenderedPageBreak/>
        <w:t>(посетитель, новый, активный пользователь, платящий клиент, администратор клиента, внутренний администратор, партнер).</w:t>
      </w:r>
    </w:p>
    <w:p w14:paraId="1E533D03" w14:textId="77777777" w:rsidR="00CB4FB5" w:rsidRDefault="00CB4FB5">
      <w:pPr>
        <w:pStyle w:val="4"/>
        <w:ind w:firstLine="709"/>
      </w:pPr>
      <w:r>
        <w:t>2.4.2 Сценарии, требования и приоритеты</w:t>
      </w:r>
    </w:p>
    <w:p w14:paraId="7A585C86" w14:textId="77777777" w:rsidR="00CB4FB5" w:rsidRDefault="00CB4FB5">
      <w:pPr>
        <w:pStyle w:val="FirstParagraph"/>
        <w:keepNext/>
      </w:pPr>
      <w:r>
        <w:rPr>
          <w:sz w:val="28"/>
        </w:rPr>
        <w:t>Таблица 5 – Пользовательские сценарии и индекс сценария (формула шаблона)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3"/>
        <w:gridCol w:w="3903"/>
        <w:gridCol w:w="2283"/>
        <w:gridCol w:w="917"/>
        <w:gridCol w:w="1682"/>
      </w:tblGrid>
      <w:tr w:rsidR="0060479B" w14:paraId="75144F7E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3" w:type="dxa"/>
            <w:vAlign w:val="center"/>
          </w:tcPr>
          <w:p w14:paraId="2AE288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3903" w:type="dxa"/>
            <w:vAlign w:val="center"/>
          </w:tcPr>
          <w:p w14:paraId="4FADA1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2283" w:type="dxa"/>
            <w:vAlign w:val="center"/>
          </w:tcPr>
          <w:p w14:paraId="532824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</w:t>
            </w:r>
          </w:p>
        </w:tc>
        <w:tc>
          <w:tcPr>
            <w:tcW w:w="917" w:type="dxa"/>
            <w:vAlign w:val="center"/>
          </w:tcPr>
          <w:p w14:paraId="46088F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1682" w:type="dxa"/>
            <w:vAlign w:val="center"/>
          </w:tcPr>
          <w:p w14:paraId="5181A1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Приоритет</w:t>
            </w:r>
          </w:p>
        </w:tc>
      </w:tr>
      <w:tr w:rsidR="0060479B" w14:paraId="64CC7006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273A91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S-001</w:t>
            </w:r>
          </w:p>
        </w:tc>
        <w:tc>
          <w:tcPr>
            <w:tcW w:w="3903" w:type="dxa"/>
            <w:vAlign w:val="center"/>
          </w:tcPr>
          <w:p w14:paraId="0CFC31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Найти инструмент для диаграммы нотации</w:t>
            </w:r>
          </w:p>
        </w:tc>
        <w:tc>
          <w:tcPr>
            <w:tcW w:w="2283" w:type="dxa"/>
            <w:vAlign w:val="center"/>
          </w:tcPr>
          <w:p w14:paraId="4214E1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Посетитель</w:t>
            </w:r>
          </w:p>
        </w:tc>
        <w:tc>
          <w:tcPr>
            <w:tcW w:w="917" w:type="dxa"/>
            <w:vAlign w:val="center"/>
          </w:tcPr>
          <w:p w14:paraId="36176F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7,2</w:t>
            </w:r>
          </w:p>
        </w:tc>
        <w:tc>
          <w:tcPr>
            <w:tcW w:w="1682" w:type="dxa"/>
            <w:vAlign w:val="center"/>
          </w:tcPr>
          <w:p w14:paraId="3C2EA7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0479B" w14:paraId="7B6FB57C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11F274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S-002</w:t>
            </w:r>
          </w:p>
        </w:tc>
        <w:tc>
          <w:tcPr>
            <w:tcW w:w="3903" w:type="dxa"/>
            <w:vAlign w:val="center"/>
          </w:tcPr>
          <w:p w14:paraId="1D5E5A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Сравнить </w:t>
            </w:r>
            <w:r>
              <w:rPr>
                <w:i/>
              </w:rPr>
              <w:t>NotaCode</w:t>
            </w:r>
            <w:r>
              <w:t xml:space="preserve"> с другими инструментами и увидеть цену</w:t>
            </w:r>
          </w:p>
        </w:tc>
        <w:tc>
          <w:tcPr>
            <w:tcW w:w="2283" w:type="dxa"/>
            <w:vAlign w:val="center"/>
          </w:tcPr>
          <w:p w14:paraId="47BDF1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Потенциальный клиент</w:t>
            </w:r>
          </w:p>
        </w:tc>
        <w:tc>
          <w:tcPr>
            <w:tcW w:w="917" w:type="dxa"/>
            <w:vAlign w:val="center"/>
          </w:tcPr>
          <w:p w14:paraId="5CF18E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9,6</w:t>
            </w:r>
          </w:p>
        </w:tc>
        <w:tc>
          <w:tcPr>
            <w:tcW w:w="1682" w:type="dxa"/>
            <w:vAlign w:val="center"/>
          </w:tcPr>
          <w:p w14:paraId="3A020B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14:paraId="43E94B86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079251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S-003</w:t>
            </w:r>
          </w:p>
        </w:tc>
        <w:tc>
          <w:tcPr>
            <w:tcW w:w="3903" w:type="dxa"/>
            <w:vAlign w:val="center"/>
          </w:tcPr>
          <w:p w14:paraId="13430F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Зарегистрироваться в бесплатном уровне</w:t>
            </w:r>
          </w:p>
        </w:tc>
        <w:tc>
          <w:tcPr>
            <w:tcW w:w="2283" w:type="dxa"/>
            <w:vAlign w:val="center"/>
          </w:tcPr>
          <w:p w14:paraId="0EB9CE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917" w:type="dxa"/>
            <w:vAlign w:val="center"/>
          </w:tcPr>
          <w:p w14:paraId="0931ED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9,6</w:t>
            </w:r>
          </w:p>
        </w:tc>
        <w:tc>
          <w:tcPr>
            <w:tcW w:w="1682" w:type="dxa"/>
            <w:vAlign w:val="center"/>
          </w:tcPr>
          <w:p w14:paraId="5B681B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14:paraId="79270257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68032A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S-004</w:t>
            </w:r>
          </w:p>
        </w:tc>
        <w:tc>
          <w:tcPr>
            <w:tcW w:w="3903" w:type="dxa"/>
            <w:vAlign w:val="center"/>
          </w:tcPr>
          <w:p w14:paraId="5C74BE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Построить первую диаграмму из текста</w:t>
            </w:r>
          </w:p>
        </w:tc>
        <w:tc>
          <w:tcPr>
            <w:tcW w:w="2283" w:type="dxa"/>
            <w:vAlign w:val="center"/>
          </w:tcPr>
          <w:p w14:paraId="05C8DE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917" w:type="dxa"/>
            <w:vAlign w:val="center"/>
          </w:tcPr>
          <w:p w14:paraId="0601EE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11,25</w:t>
            </w:r>
          </w:p>
        </w:tc>
        <w:tc>
          <w:tcPr>
            <w:tcW w:w="1682" w:type="dxa"/>
            <w:vAlign w:val="center"/>
          </w:tcPr>
          <w:p w14:paraId="13171F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14:paraId="63006B4B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6891C3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S-005</w:t>
            </w:r>
          </w:p>
        </w:tc>
        <w:tc>
          <w:tcPr>
            <w:tcW w:w="3903" w:type="dxa"/>
            <w:vAlign w:val="center"/>
          </w:tcPr>
          <w:p w14:paraId="3AFD8E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Построить диаграмму </w:t>
            </w:r>
            <w:r>
              <w:rPr>
                <w:i/>
              </w:rPr>
              <w:t>IDEF0</w:t>
            </w:r>
            <w:r>
              <w:t xml:space="preserve"> или </w:t>
            </w:r>
            <w:r>
              <w:rPr>
                <w:i/>
              </w:rPr>
              <w:t>DFD</w:t>
            </w:r>
          </w:p>
        </w:tc>
        <w:tc>
          <w:tcPr>
            <w:tcW w:w="2283" w:type="dxa"/>
            <w:vAlign w:val="center"/>
          </w:tcPr>
          <w:p w14:paraId="2C5B38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Активный пользователь</w:t>
            </w:r>
          </w:p>
        </w:tc>
        <w:tc>
          <w:tcPr>
            <w:tcW w:w="917" w:type="dxa"/>
            <w:vAlign w:val="center"/>
          </w:tcPr>
          <w:p w14:paraId="428695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9,0</w:t>
            </w:r>
          </w:p>
        </w:tc>
        <w:tc>
          <w:tcPr>
            <w:tcW w:w="1682" w:type="dxa"/>
            <w:vAlign w:val="center"/>
          </w:tcPr>
          <w:p w14:paraId="401790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14:paraId="67B6940C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222116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S-006</w:t>
            </w:r>
          </w:p>
        </w:tc>
        <w:tc>
          <w:tcPr>
            <w:tcW w:w="3903" w:type="dxa"/>
            <w:vAlign w:val="center"/>
          </w:tcPr>
          <w:p w14:paraId="6A6463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Экспортировать диаграмму в </w:t>
            </w:r>
            <w:r>
              <w:rPr>
                <w:i/>
              </w:rPr>
              <w:t>PNG</w:t>
            </w:r>
            <w:r>
              <w:t xml:space="preserve"> или </w:t>
            </w:r>
            <w:r>
              <w:rPr>
                <w:i/>
              </w:rPr>
              <w:t>SVG</w:t>
            </w:r>
          </w:p>
        </w:tc>
        <w:tc>
          <w:tcPr>
            <w:tcW w:w="2283" w:type="dxa"/>
            <w:vAlign w:val="center"/>
          </w:tcPr>
          <w:p w14:paraId="285A49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917" w:type="dxa"/>
            <w:vAlign w:val="center"/>
          </w:tcPr>
          <w:p w14:paraId="2AB041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15,0</w:t>
            </w:r>
          </w:p>
        </w:tc>
        <w:tc>
          <w:tcPr>
            <w:tcW w:w="1682" w:type="dxa"/>
            <w:vAlign w:val="center"/>
          </w:tcPr>
          <w:p w14:paraId="46CAA8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критический</w:t>
            </w:r>
          </w:p>
        </w:tc>
      </w:tr>
      <w:tr w:rsidR="0060479B" w14:paraId="09772E26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625A72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S-007</w:t>
            </w:r>
          </w:p>
        </w:tc>
        <w:tc>
          <w:tcPr>
            <w:tcW w:w="3903" w:type="dxa"/>
            <w:vAlign w:val="center"/>
          </w:tcPr>
          <w:p w14:paraId="42F949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Сохранить диаграмму и вернуться к ней</w:t>
            </w:r>
          </w:p>
        </w:tc>
        <w:tc>
          <w:tcPr>
            <w:tcW w:w="2283" w:type="dxa"/>
            <w:vAlign w:val="center"/>
          </w:tcPr>
          <w:p w14:paraId="7074FB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Активный пользователь</w:t>
            </w:r>
          </w:p>
        </w:tc>
        <w:tc>
          <w:tcPr>
            <w:tcW w:w="917" w:type="dxa"/>
            <w:vAlign w:val="center"/>
          </w:tcPr>
          <w:p w14:paraId="52D2CE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7,2</w:t>
            </w:r>
          </w:p>
        </w:tc>
        <w:tc>
          <w:tcPr>
            <w:tcW w:w="1682" w:type="dxa"/>
            <w:vAlign w:val="center"/>
          </w:tcPr>
          <w:p w14:paraId="7C41F5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0479B" w14:paraId="2B93DCC4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3C3213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S-008</w:t>
            </w:r>
          </w:p>
        </w:tc>
        <w:tc>
          <w:tcPr>
            <w:tcW w:w="3903" w:type="dxa"/>
            <w:vAlign w:val="center"/>
          </w:tcPr>
          <w:p w14:paraId="6816F8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Оформить подписку </w:t>
            </w:r>
            <w:r>
              <w:rPr>
                <w:i/>
              </w:rPr>
              <w:t>Pro</w:t>
            </w:r>
          </w:p>
        </w:tc>
        <w:tc>
          <w:tcPr>
            <w:tcW w:w="2283" w:type="dxa"/>
            <w:vAlign w:val="center"/>
          </w:tcPr>
          <w:p w14:paraId="545374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Платящий клиент</w:t>
            </w:r>
          </w:p>
        </w:tc>
        <w:tc>
          <w:tcPr>
            <w:tcW w:w="917" w:type="dxa"/>
            <w:vAlign w:val="center"/>
          </w:tcPr>
          <w:p w14:paraId="209E2E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11,25</w:t>
            </w:r>
          </w:p>
        </w:tc>
        <w:tc>
          <w:tcPr>
            <w:tcW w:w="1682" w:type="dxa"/>
            <w:vAlign w:val="center"/>
          </w:tcPr>
          <w:p w14:paraId="6F5BB0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14:paraId="546DD44E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628921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S-009</w:t>
            </w:r>
          </w:p>
        </w:tc>
        <w:tc>
          <w:tcPr>
            <w:tcW w:w="3903" w:type="dxa"/>
            <w:vAlign w:val="center"/>
          </w:tcPr>
          <w:p w14:paraId="41E06E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Исправить ошибку в описании диаграммы</w:t>
            </w:r>
          </w:p>
        </w:tc>
        <w:tc>
          <w:tcPr>
            <w:tcW w:w="2283" w:type="dxa"/>
            <w:vAlign w:val="center"/>
          </w:tcPr>
          <w:p w14:paraId="59F68E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917" w:type="dxa"/>
            <w:vAlign w:val="center"/>
          </w:tcPr>
          <w:p w14:paraId="62BEC3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3,2</w:t>
            </w:r>
          </w:p>
        </w:tc>
        <w:tc>
          <w:tcPr>
            <w:tcW w:w="1682" w:type="dxa"/>
            <w:vAlign w:val="center"/>
          </w:tcPr>
          <w:p w14:paraId="4B6DF5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60479B" w14:paraId="064D54FC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14768F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S-010</w:t>
            </w:r>
          </w:p>
        </w:tc>
        <w:tc>
          <w:tcPr>
            <w:tcW w:w="3903" w:type="dxa"/>
            <w:vAlign w:val="center"/>
          </w:tcPr>
          <w:p w14:paraId="236CE3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Найти ответ в документации</w:t>
            </w:r>
          </w:p>
        </w:tc>
        <w:tc>
          <w:tcPr>
            <w:tcW w:w="2283" w:type="dxa"/>
            <w:vAlign w:val="center"/>
          </w:tcPr>
          <w:p w14:paraId="2367D9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Активный пользователь</w:t>
            </w:r>
          </w:p>
        </w:tc>
        <w:tc>
          <w:tcPr>
            <w:tcW w:w="917" w:type="dxa"/>
            <w:vAlign w:val="center"/>
          </w:tcPr>
          <w:p w14:paraId="6205CE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2,7</w:t>
            </w:r>
          </w:p>
        </w:tc>
        <w:tc>
          <w:tcPr>
            <w:tcW w:w="1682" w:type="dxa"/>
            <w:vAlign w:val="center"/>
          </w:tcPr>
          <w:p w14:paraId="13C1A1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60479B" w14:paraId="29261E91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5FC1FD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S-011</w:t>
            </w:r>
          </w:p>
        </w:tc>
        <w:tc>
          <w:tcPr>
            <w:tcW w:w="3903" w:type="dxa"/>
            <w:vAlign w:val="center"/>
          </w:tcPr>
          <w:p w14:paraId="3023E2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Выдать доступ команде</w:t>
            </w:r>
          </w:p>
        </w:tc>
        <w:tc>
          <w:tcPr>
            <w:tcW w:w="2283" w:type="dxa"/>
            <w:vAlign w:val="center"/>
          </w:tcPr>
          <w:p w14:paraId="6BBD4F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Администратор клиента</w:t>
            </w:r>
          </w:p>
        </w:tc>
        <w:tc>
          <w:tcPr>
            <w:tcW w:w="917" w:type="dxa"/>
            <w:vAlign w:val="center"/>
          </w:tcPr>
          <w:p w14:paraId="588FD9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2,4</w:t>
            </w:r>
          </w:p>
        </w:tc>
        <w:tc>
          <w:tcPr>
            <w:tcW w:w="1682" w:type="dxa"/>
            <w:vAlign w:val="center"/>
          </w:tcPr>
          <w:p w14:paraId="218C94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60479B" w14:paraId="1499C16A" w14:textId="77777777" w:rsidTr="0060479B">
        <w:trPr>
          <w:cantSplit/>
          <w:jc w:val="center"/>
        </w:trPr>
        <w:tc>
          <w:tcPr>
            <w:tcW w:w="853" w:type="dxa"/>
            <w:vAlign w:val="center"/>
          </w:tcPr>
          <w:p w14:paraId="366F70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S-012</w:t>
            </w:r>
          </w:p>
        </w:tc>
        <w:tc>
          <w:tcPr>
            <w:tcW w:w="3903" w:type="dxa"/>
            <w:vAlign w:val="center"/>
          </w:tcPr>
          <w:p w14:paraId="6C463C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Подключить студентов вуза</w:t>
            </w:r>
          </w:p>
        </w:tc>
        <w:tc>
          <w:tcPr>
            <w:tcW w:w="2283" w:type="dxa"/>
            <w:vAlign w:val="center"/>
          </w:tcPr>
          <w:p w14:paraId="5D896C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Партнер</w:t>
            </w:r>
          </w:p>
        </w:tc>
        <w:tc>
          <w:tcPr>
            <w:tcW w:w="917" w:type="dxa"/>
            <w:vAlign w:val="center"/>
          </w:tcPr>
          <w:p w14:paraId="7C1D05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0,9</w:t>
            </w:r>
          </w:p>
        </w:tc>
        <w:tc>
          <w:tcPr>
            <w:tcW w:w="1682" w:type="dxa"/>
            <w:vAlign w:val="center"/>
          </w:tcPr>
          <w:p w14:paraId="0077F2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отложить</w:t>
            </w:r>
          </w:p>
        </w:tc>
      </w:tr>
    </w:tbl>
    <w:p w14:paraId="699DBB00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6 – Функциональные требования и индекс приоритета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36"/>
        <w:gridCol w:w="3335"/>
        <w:gridCol w:w="2279"/>
        <w:gridCol w:w="789"/>
        <w:gridCol w:w="1447"/>
        <w:gridCol w:w="1052"/>
      </w:tblGrid>
      <w:tr w:rsidR="0060479B" w14:paraId="355A1F4C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36" w:type="dxa"/>
            <w:vAlign w:val="center"/>
          </w:tcPr>
          <w:p w14:paraId="631BDC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3335" w:type="dxa"/>
            <w:vAlign w:val="center"/>
          </w:tcPr>
          <w:p w14:paraId="3EF59F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Требование</w:t>
            </w:r>
          </w:p>
        </w:tc>
        <w:tc>
          <w:tcPr>
            <w:tcW w:w="2279" w:type="dxa"/>
            <w:vAlign w:val="center"/>
          </w:tcPr>
          <w:p w14:paraId="6FEA0E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Категория Кано</w:t>
            </w:r>
          </w:p>
        </w:tc>
        <w:tc>
          <w:tcPr>
            <w:tcW w:w="789" w:type="dxa"/>
            <w:vAlign w:val="center"/>
          </w:tcPr>
          <w:p w14:paraId="013622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1447" w:type="dxa"/>
            <w:vAlign w:val="center"/>
          </w:tcPr>
          <w:p w14:paraId="14E8FA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Приоритет</w:t>
            </w:r>
          </w:p>
        </w:tc>
        <w:tc>
          <w:tcPr>
            <w:tcW w:w="1052" w:type="dxa"/>
            <w:vAlign w:val="center"/>
          </w:tcPr>
          <w:p w14:paraId="48E5DC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MVP</w:t>
            </w:r>
          </w:p>
        </w:tc>
      </w:tr>
      <w:tr w:rsidR="0060479B" w14:paraId="04C1069A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5D6F6D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F-001</w:t>
            </w:r>
          </w:p>
        </w:tc>
        <w:tc>
          <w:tcPr>
            <w:tcW w:w="3335" w:type="dxa"/>
            <w:vAlign w:val="center"/>
          </w:tcPr>
          <w:p w14:paraId="16CE0D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Текстовый ввод диаграммы с предпросмотром</w:t>
            </w:r>
          </w:p>
        </w:tc>
        <w:tc>
          <w:tcPr>
            <w:tcW w:w="2279" w:type="dxa"/>
            <w:vAlign w:val="center"/>
          </w:tcPr>
          <w:p w14:paraId="79F87B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Базовое требование</w:t>
            </w:r>
          </w:p>
        </w:tc>
        <w:tc>
          <w:tcPr>
            <w:tcW w:w="789" w:type="dxa"/>
            <w:vAlign w:val="center"/>
          </w:tcPr>
          <w:p w14:paraId="4CAAF2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9,0</w:t>
            </w:r>
          </w:p>
        </w:tc>
        <w:tc>
          <w:tcPr>
            <w:tcW w:w="1447" w:type="dxa"/>
            <w:vAlign w:val="center"/>
          </w:tcPr>
          <w:p w14:paraId="553748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1052" w:type="dxa"/>
            <w:vAlign w:val="center"/>
          </w:tcPr>
          <w:p w14:paraId="44D399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Кандидат</w:t>
            </w:r>
          </w:p>
        </w:tc>
      </w:tr>
      <w:tr w:rsidR="0060479B" w14:paraId="4E3B2D63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7C26F8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F-002</w:t>
            </w:r>
          </w:p>
        </w:tc>
        <w:tc>
          <w:tcPr>
            <w:tcW w:w="3335" w:type="dxa"/>
            <w:vAlign w:val="center"/>
          </w:tcPr>
          <w:p w14:paraId="7E121C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Нотация </w:t>
            </w:r>
            <w:r>
              <w:rPr>
                <w:i/>
              </w:rPr>
              <w:t>UML</w:t>
            </w:r>
            <w:r>
              <w:t xml:space="preserve"> (классы, последовательности)</w:t>
            </w:r>
          </w:p>
        </w:tc>
        <w:tc>
          <w:tcPr>
            <w:tcW w:w="2279" w:type="dxa"/>
            <w:vAlign w:val="center"/>
          </w:tcPr>
          <w:p w14:paraId="17EA1C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Базовое требование</w:t>
            </w:r>
          </w:p>
        </w:tc>
        <w:tc>
          <w:tcPr>
            <w:tcW w:w="789" w:type="dxa"/>
            <w:vAlign w:val="center"/>
          </w:tcPr>
          <w:p w14:paraId="0B537E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9,0</w:t>
            </w:r>
          </w:p>
        </w:tc>
        <w:tc>
          <w:tcPr>
            <w:tcW w:w="1447" w:type="dxa"/>
            <w:vAlign w:val="center"/>
          </w:tcPr>
          <w:p w14:paraId="1D2B39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1052" w:type="dxa"/>
            <w:vAlign w:val="center"/>
          </w:tcPr>
          <w:p w14:paraId="1E3765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Кандидат</w:t>
            </w:r>
          </w:p>
        </w:tc>
      </w:tr>
      <w:tr w:rsidR="0060479B" w14:paraId="37E9DE9F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4F4915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F-003</w:t>
            </w:r>
          </w:p>
        </w:tc>
        <w:tc>
          <w:tcPr>
            <w:tcW w:w="3335" w:type="dxa"/>
            <w:vAlign w:val="center"/>
          </w:tcPr>
          <w:p w14:paraId="41CC42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 и </w:t>
            </w:r>
            <w:r>
              <w:rPr>
                <w:i/>
              </w:rPr>
              <w:t>IDEF3</w:t>
            </w:r>
            <w:r>
              <w:t xml:space="preserve"> (волна 1)</w:t>
            </w:r>
          </w:p>
        </w:tc>
        <w:tc>
          <w:tcPr>
            <w:tcW w:w="2279" w:type="dxa"/>
            <w:vAlign w:val="center"/>
          </w:tcPr>
          <w:p w14:paraId="5420DE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Линейное требование</w:t>
            </w:r>
          </w:p>
        </w:tc>
        <w:tc>
          <w:tcPr>
            <w:tcW w:w="789" w:type="dxa"/>
            <w:vAlign w:val="center"/>
          </w:tcPr>
          <w:p w14:paraId="0BF29A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8,0</w:t>
            </w:r>
          </w:p>
        </w:tc>
        <w:tc>
          <w:tcPr>
            <w:tcW w:w="1447" w:type="dxa"/>
            <w:vAlign w:val="center"/>
          </w:tcPr>
          <w:p w14:paraId="750E65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1052" w:type="dxa"/>
            <w:vAlign w:val="center"/>
          </w:tcPr>
          <w:p w14:paraId="445CD1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Кандидат</w:t>
            </w:r>
          </w:p>
        </w:tc>
      </w:tr>
      <w:tr w:rsidR="0060479B" w14:paraId="5A8AEF0C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220E4D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F-004</w:t>
            </w:r>
          </w:p>
        </w:tc>
        <w:tc>
          <w:tcPr>
            <w:tcW w:w="3335" w:type="dxa"/>
            <w:vAlign w:val="center"/>
          </w:tcPr>
          <w:p w14:paraId="19B5B7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</w:t>
            </w:r>
            <w:r>
              <w:rPr>
                <w:i/>
              </w:rPr>
              <w:t>IDEF0</w:t>
            </w:r>
            <w:r>
              <w:t xml:space="preserve"> и </w:t>
            </w:r>
            <w:r>
              <w:rPr>
                <w:i/>
              </w:rPr>
              <w:t>DFD</w:t>
            </w:r>
            <w:r>
              <w:t xml:space="preserve"> (волна 1)</w:t>
            </w:r>
          </w:p>
        </w:tc>
        <w:tc>
          <w:tcPr>
            <w:tcW w:w="2279" w:type="dxa"/>
            <w:vAlign w:val="center"/>
          </w:tcPr>
          <w:p w14:paraId="6B51BA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 требование</w:t>
            </w:r>
          </w:p>
        </w:tc>
        <w:tc>
          <w:tcPr>
            <w:tcW w:w="789" w:type="dxa"/>
            <w:vAlign w:val="center"/>
          </w:tcPr>
          <w:p w14:paraId="395C8C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6,75</w:t>
            </w:r>
          </w:p>
        </w:tc>
        <w:tc>
          <w:tcPr>
            <w:tcW w:w="1447" w:type="dxa"/>
            <w:vAlign w:val="center"/>
          </w:tcPr>
          <w:p w14:paraId="2E8203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1052" w:type="dxa"/>
            <w:vAlign w:val="center"/>
          </w:tcPr>
          <w:p w14:paraId="4CBF1B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Кандидат</w:t>
            </w:r>
          </w:p>
        </w:tc>
      </w:tr>
      <w:tr w:rsidR="0060479B" w14:paraId="2328051D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1F0174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F-005</w:t>
            </w:r>
          </w:p>
        </w:tc>
        <w:tc>
          <w:tcPr>
            <w:tcW w:w="3335" w:type="dxa"/>
            <w:vAlign w:val="center"/>
          </w:tcPr>
          <w:p w14:paraId="15E9D2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Экспорт в </w:t>
            </w:r>
            <w:r>
              <w:rPr>
                <w:i/>
              </w:rPr>
              <w:t>PNG</w:t>
            </w:r>
            <w:r>
              <w:t xml:space="preserve"> и </w:t>
            </w:r>
            <w:r>
              <w:rPr>
                <w:i/>
              </w:rPr>
              <w:t>SVG</w:t>
            </w:r>
          </w:p>
        </w:tc>
        <w:tc>
          <w:tcPr>
            <w:tcW w:w="2279" w:type="dxa"/>
            <w:vAlign w:val="center"/>
          </w:tcPr>
          <w:p w14:paraId="4649F5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Базовое требование</w:t>
            </w:r>
          </w:p>
        </w:tc>
        <w:tc>
          <w:tcPr>
            <w:tcW w:w="789" w:type="dxa"/>
            <w:vAlign w:val="center"/>
          </w:tcPr>
          <w:p w14:paraId="1E56F5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16,0</w:t>
            </w:r>
          </w:p>
        </w:tc>
        <w:tc>
          <w:tcPr>
            <w:tcW w:w="1447" w:type="dxa"/>
            <w:vAlign w:val="center"/>
          </w:tcPr>
          <w:p w14:paraId="091A23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критический</w:t>
            </w:r>
          </w:p>
        </w:tc>
        <w:tc>
          <w:tcPr>
            <w:tcW w:w="1052" w:type="dxa"/>
            <w:vAlign w:val="center"/>
          </w:tcPr>
          <w:p w14:paraId="4AD331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14:paraId="44B3D7FD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515901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F-006</w:t>
            </w:r>
          </w:p>
        </w:tc>
        <w:tc>
          <w:tcPr>
            <w:tcW w:w="3335" w:type="dxa"/>
            <w:vAlign w:val="center"/>
          </w:tcPr>
          <w:p w14:paraId="5E8D0F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Регистрация и личный кабинет </w:t>
            </w:r>
            <w:r>
              <w:rPr>
                <w:i/>
              </w:rPr>
              <w:t>Free</w:t>
            </w:r>
          </w:p>
        </w:tc>
        <w:tc>
          <w:tcPr>
            <w:tcW w:w="2279" w:type="dxa"/>
            <w:vAlign w:val="center"/>
          </w:tcPr>
          <w:p w14:paraId="6495AA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Базовое требование</w:t>
            </w:r>
          </w:p>
        </w:tc>
        <w:tc>
          <w:tcPr>
            <w:tcW w:w="789" w:type="dxa"/>
            <w:vAlign w:val="center"/>
          </w:tcPr>
          <w:p w14:paraId="5CBBE6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12,0</w:t>
            </w:r>
          </w:p>
        </w:tc>
        <w:tc>
          <w:tcPr>
            <w:tcW w:w="1447" w:type="dxa"/>
            <w:vAlign w:val="center"/>
          </w:tcPr>
          <w:p w14:paraId="2F8273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1052" w:type="dxa"/>
            <w:vAlign w:val="center"/>
          </w:tcPr>
          <w:p w14:paraId="3A82BD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14:paraId="095BEBCF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4271D0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F-007</w:t>
            </w:r>
          </w:p>
        </w:tc>
        <w:tc>
          <w:tcPr>
            <w:tcW w:w="3335" w:type="dxa"/>
            <w:vAlign w:val="center"/>
          </w:tcPr>
          <w:p w14:paraId="235BF5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Сохранение диаграмм и история версий</w:t>
            </w:r>
          </w:p>
        </w:tc>
        <w:tc>
          <w:tcPr>
            <w:tcW w:w="2279" w:type="dxa"/>
            <w:vAlign w:val="center"/>
          </w:tcPr>
          <w:p w14:paraId="19F404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Линейное требование</w:t>
            </w:r>
          </w:p>
        </w:tc>
        <w:tc>
          <w:tcPr>
            <w:tcW w:w="789" w:type="dxa"/>
            <w:vAlign w:val="center"/>
          </w:tcPr>
          <w:p w14:paraId="41555F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7,0</w:t>
            </w:r>
          </w:p>
        </w:tc>
        <w:tc>
          <w:tcPr>
            <w:tcW w:w="1447" w:type="dxa"/>
            <w:vAlign w:val="center"/>
          </w:tcPr>
          <w:p w14:paraId="032B68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1052" w:type="dxa"/>
            <w:vAlign w:val="center"/>
          </w:tcPr>
          <w:p w14:paraId="335CC7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Кандидат</w:t>
            </w:r>
          </w:p>
        </w:tc>
      </w:tr>
      <w:tr w:rsidR="0060479B" w14:paraId="79323519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26721F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F-008</w:t>
            </w:r>
          </w:p>
        </w:tc>
        <w:tc>
          <w:tcPr>
            <w:tcW w:w="3335" w:type="dxa"/>
            <w:vAlign w:val="center"/>
          </w:tcPr>
          <w:p w14:paraId="0336AB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Подсказки об ошибках синтаксиса</w:t>
            </w:r>
          </w:p>
        </w:tc>
        <w:tc>
          <w:tcPr>
            <w:tcW w:w="2279" w:type="dxa"/>
            <w:vAlign w:val="center"/>
          </w:tcPr>
          <w:p w14:paraId="63651F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 требование</w:t>
            </w:r>
          </w:p>
        </w:tc>
        <w:tc>
          <w:tcPr>
            <w:tcW w:w="789" w:type="dxa"/>
            <w:vAlign w:val="center"/>
          </w:tcPr>
          <w:p w14:paraId="39635F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3,5</w:t>
            </w:r>
          </w:p>
        </w:tc>
        <w:tc>
          <w:tcPr>
            <w:tcW w:w="1447" w:type="dxa"/>
            <w:vAlign w:val="center"/>
          </w:tcPr>
          <w:p w14:paraId="345A59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1052" w:type="dxa"/>
            <w:vAlign w:val="center"/>
          </w:tcPr>
          <w:p w14:paraId="09255B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0479B" w14:paraId="739F1CC3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162BF6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F-009</w:t>
            </w:r>
          </w:p>
        </w:tc>
        <w:tc>
          <w:tcPr>
            <w:tcW w:w="3335" w:type="dxa"/>
            <w:vAlign w:val="center"/>
          </w:tcPr>
          <w:p w14:paraId="2FA0F3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Страница возможностей и тарифов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  <w:tc>
          <w:tcPr>
            <w:tcW w:w="2279" w:type="dxa"/>
            <w:vAlign w:val="center"/>
          </w:tcPr>
          <w:p w14:paraId="4C980F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Базовое требование</w:t>
            </w:r>
          </w:p>
        </w:tc>
        <w:tc>
          <w:tcPr>
            <w:tcW w:w="789" w:type="dxa"/>
            <w:vAlign w:val="center"/>
          </w:tcPr>
          <w:p w14:paraId="0085AE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18,0</w:t>
            </w:r>
          </w:p>
        </w:tc>
        <w:tc>
          <w:tcPr>
            <w:tcW w:w="1447" w:type="dxa"/>
            <w:vAlign w:val="center"/>
          </w:tcPr>
          <w:p w14:paraId="238A03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критический</w:t>
            </w:r>
          </w:p>
        </w:tc>
        <w:tc>
          <w:tcPr>
            <w:tcW w:w="1052" w:type="dxa"/>
            <w:vAlign w:val="center"/>
          </w:tcPr>
          <w:p w14:paraId="00A5CC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14:paraId="231C5AC0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3A1F53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F-010</w:t>
            </w:r>
          </w:p>
        </w:tc>
        <w:tc>
          <w:tcPr>
            <w:tcW w:w="3335" w:type="dxa"/>
            <w:vAlign w:val="center"/>
          </w:tcPr>
          <w:p w14:paraId="5EDDA1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Оплата подписки </w:t>
            </w:r>
            <w:r>
              <w:rPr>
                <w:i/>
              </w:rPr>
              <w:t>Pro</w:t>
            </w:r>
          </w:p>
        </w:tc>
        <w:tc>
          <w:tcPr>
            <w:tcW w:w="2279" w:type="dxa"/>
            <w:vAlign w:val="center"/>
          </w:tcPr>
          <w:p w14:paraId="779BE5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Базовое требование</w:t>
            </w:r>
          </w:p>
        </w:tc>
        <w:tc>
          <w:tcPr>
            <w:tcW w:w="789" w:type="dxa"/>
            <w:vAlign w:val="center"/>
          </w:tcPr>
          <w:p w14:paraId="32CE14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10,67</w:t>
            </w:r>
          </w:p>
        </w:tc>
        <w:tc>
          <w:tcPr>
            <w:tcW w:w="1447" w:type="dxa"/>
            <w:vAlign w:val="center"/>
          </w:tcPr>
          <w:p w14:paraId="26ED66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1052" w:type="dxa"/>
            <w:vAlign w:val="center"/>
          </w:tcPr>
          <w:p w14:paraId="7C7B59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14:paraId="3C696DE2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11D231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F-011</w:t>
            </w:r>
          </w:p>
        </w:tc>
        <w:tc>
          <w:tcPr>
            <w:tcW w:w="3335" w:type="dxa"/>
            <w:vAlign w:val="center"/>
          </w:tcPr>
          <w:p w14:paraId="47C296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ИИ-ассистент построения диаграммы</w:t>
            </w:r>
          </w:p>
        </w:tc>
        <w:tc>
          <w:tcPr>
            <w:tcW w:w="2279" w:type="dxa"/>
            <w:vAlign w:val="center"/>
          </w:tcPr>
          <w:p w14:paraId="0F230E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 требование</w:t>
            </w:r>
          </w:p>
        </w:tc>
        <w:tc>
          <w:tcPr>
            <w:tcW w:w="789" w:type="dxa"/>
            <w:vAlign w:val="center"/>
          </w:tcPr>
          <w:p w14:paraId="4EE5B4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6,0</w:t>
            </w:r>
          </w:p>
        </w:tc>
        <w:tc>
          <w:tcPr>
            <w:tcW w:w="1447" w:type="dxa"/>
            <w:vAlign w:val="center"/>
          </w:tcPr>
          <w:p w14:paraId="5D549A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1052" w:type="dxa"/>
            <w:vAlign w:val="center"/>
          </w:tcPr>
          <w:p w14:paraId="11A685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Кандидат</w:t>
            </w:r>
          </w:p>
        </w:tc>
      </w:tr>
      <w:tr w:rsidR="0060479B" w14:paraId="5E0E9807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33A95C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F-012</w:t>
            </w:r>
          </w:p>
        </w:tc>
        <w:tc>
          <w:tcPr>
            <w:tcW w:w="3335" w:type="dxa"/>
            <w:vAlign w:val="center"/>
          </w:tcPr>
          <w:p w14:paraId="03564A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и примеры нотаций</w:t>
            </w:r>
          </w:p>
        </w:tc>
        <w:tc>
          <w:tcPr>
            <w:tcW w:w="2279" w:type="dxa"/>
            <w:vAlign w:val="center"/>
          </w:tcPr>
          <w:p w14:paraId="2084F7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Базовое требование</w:t>
            </w:r>
          </w:p>
        </w:tc>
        <w:tc>
          <w:tcPr>
            <w:tcW w:w="789" w:type="dxa"/>
            <w:vAlign w:val="center"/>
          </w:tcPr>
          <w:p w14:paraId="282848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12,0</w:t>
            </w:r>
          </w:p>
        </w:tc>
        <w:tc>
          <w:tcPr>
            <w:tcW w:w="1447" w:type="dxa"/>
            <w:vAlign w:val="center"/>
          </w:tcPr>
          <w:p w14:paraId="2C646F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1052" w:type="dxa"/>
            <w:vAlign w:val="center"/>
          </w:tcPr>
          <w:p w14:paraId="2411E8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14:paraId="3B9E5F25" w14:textId="77777777" w:rsidTr="0060479B">
        <w:trPr>
          <w:cantSplit/>
          <w:jc w:val="center"/>
        </w:trPr>
        <w:tc>
          <w:tcPr>
            <w:tcW w:w="736" w:type="dxa"/>
            <w:vAlign w:val="center"/>
          </w:tcPr>
          <w:p w14:paraId="70EB3D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F-013</w:t>
            </w:r>
          </w:p>
        </w:tc>
        <w:tc>
          <w:tcPr>
            <w:tcW w:w="3335" w:type="dxa"/>
            <w:vAlign w:val="center"/>
          </w:tcPr>
          <w:p w14:paraId="0B93F2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Совместное редактирование и доступ команде</w:t>
            </w:r>
          </w:p>
        </w:tc>
        <w:tc>
          <w:tcPr>
            <w:tcW w:w="2279" w:type="dxa"/>
            <w:vAlign w:val="center"/>
          </w:tcPr>
          <w:p w14:paraId="45C158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Линейное требование</w:t>
            </w:r>
          </w:p>
        </w:tc>
        <w:tc>
          <w:tcPr>
            <w:tcW w:w="789" w:type="dxa"/>
            <w:vAlign w:val="center"/>
          </w:tcPr>
          <w:p w14:paraId="257FD6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4,8</w:t>
            </w:r>
          </w:p>
        </w:tc>
        <w:tc>
          <w:tcPr>
            <w:tcW w:w="1447" w:type="dxa"/>
            <w:vAlign w:val="center"/>
          </w:tcPr>
          <w:p w14:paraId="345A77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1052" w:type="dxa"/>
            <w:vAlign w:val="center"/>
          </w:tcPr>
          <w:p w14:paraId="0DBA35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</w:tbl>
    <w:p w14:paraId="45B4DBEB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Контрольный лист связности пройден по 10 точкам из 10 (индекс готовности 100 %). Требований </w:t>
      </w:r>
      <w:r>
        <w:rPr>
          <w:i/>
          <w:sz w:val="28"/>
        </w:rPr>
        <w:t>MVP</w:t>
      </w:r>
      <w:r>
        <w:rPr>
          <w:sz w:val="28"/>
        </w:rPr>
        <w:t xml:space="preserve"> по формуле шаблона – 5; основные нотации волны 1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IDEF1X</w:t>
      </w:r>
      <w:r>
        <w:rPr>
          <w:sz w:val="28"/>
        </w:rPr>
        <w:t xml:space="preserve">, </w:t>
      </w:r>
      <w:r>
        <w:rPr>
          <w:i/>
          <w:sz w:val="28"/>
        </w:rPr>
        <w:t>IDEF3</w:t>
      </w:r>
      <w:r>
        <w:rPr>
          <w:sz w:val="28"/>
        </w:rPr>
        <w:t xml:space="preserve">) получают статус «Кандидат» из-за сложности, и решение об их включении принято в методике 6.5 с учетом документации проекта (раздел 2.7). В приоритизации инициатив (10) в первую версию по формуле включены 2 инициативы, еще 1 – после проверки, 3 </w:t>
      </w:r>
      <w:r>
        <w:rPr>
          <w:sz w:val="28"/>
        </w:rPr>
        <w:lastRenderedPageBreak/>
        <w:t xml:space="preserve">требуют дополнительной проверки, 3 отложены и 1 исключена; расчет индекса приоритета сценария по формуле </w:t>
      </w:r>
      <w:r>
        <w:rPr>
          <w:i/>
          <w:sz w:val="28"/>
        </w:rPr>
        <w:t>docx</w:t>
      </w:r>
      <w:r>
        <w:rPr>
          <w:sz w:val="28"/>
        </w:rPr>
        <w:t xml:space="preserve"> не велся.</w:t>
      </w:r>
    </w:p>
    <w:p w14:paraId="4665992B" w14:textId="77777777" w:rsidR="00CB4FB5" w:rsidRDefault="00CB4FB5">
      <w:pPr>
        <w:pStyle w:val="3"/>
        <w:ind w:firstLine="709"/>
      </w:pPr>
      <w:bookmarkStart w:id="88" w:name="_Toc242049810"/>
      <w:r>
        <w:t>2.5 Методика 6.4. Страницы и экраны</w:t>
      </w:r>
      <w:bookmarkEnd w:id="88"/>
    </w:p>
    <w:p w14:paraId="42B1D572" w14:textId="77777777" w:rsidR="00CB4FB5" w:rsidRDefault="00CB4FB5">
      <w:pPr>
        <w:pStyle w:val="FirstParagraph"/>
      </w:pPr>
      <w:r>
        <w:rPr>
          <w:sz w:val="28"/>
        </w:rPr>
        <w:t>Из сценариев выведено 13 интерфейсных единиц: 6 страниц сайта и 7 экранов приложения; каждый сценарий покрыт хотя бы одной единицей (покрытие 100 %). Карта переходов (15 переходов) показана на рисунке 3.</w:t>
      </w:r>
    </w:p>
    <w:p w14:paraId="3B56538D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6EE89AD1" wp14:editId="6C8826C1">
            <wp:extent cx="5334000" cy="2844799"/>
            <wp:effectExtent l="0" t="0" r="0" b="0"/>
            <wp:docPr id="10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навигация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D01997" w14:textId="77777777" w:rsidR="00CB4FB5" w:rsidRDefault="00CB4FB5">
      <w:pPr>
        <w:pStyle w:val="a0"/>
        <w:jc w:val="center"/>
      </w:pPr>
      <w:r>
        <w:rPr>
          <w:sz w:val="28"/>
        </w:rPr>
        <w:t>Рисунок 3 – Карта навигации страниц и экранов</w:t>
      </w:r>
    </w:p>
    <w:p w14:paraId="3F72C019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7 – Страницы и экраны, приоритет по шаблону 6.4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68"/>
        <w:gridCol w:w="2074"/>
        <w:gridCol w:w="2509"/>
        <w:gridCol w:w="1241"/>
        <w:gridCol w:w="775"/>
        <w:gridCol w:w="775"/>
        <w:gridCol w:w="1396"/>
      </w:tblGrid>
      <w:tr w:rsidR="0060479B" w14:paraId="46B2E1B1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68" w:type="dxa"/>
            <w:vAlign w:val="center"/>
          </w:tcPr>
          <w:p w14:paraId="30405D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2074" w:type="dxa"/>
            <w:vAlign w:val="center"/>
          </w:tcPr>
          <w:p w14:paraId="305DDE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2509" w:type="dxa"/>
            <w:vAlign w:val="center"/>
          </w:tcPr>
          <w:p w14:paraId="1C3BE6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</w:t>
            </w:r>
          </w:p>
        </w:tc>
        <w:tc>
          <w:tcPr>
            <w:tcW w:w="1241" w:type="dxa"/>
            <w:vAlign w:val="center"/>
          </w:tcPr>
          <w:p w14:paraId="411805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775" w:type="dxa"/>
            <w:vAlign w:val="center"/>
          </w:tcPr>
          <w:p w14:paraId="519B61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Балл</w:t>
            </w:r>
          </w:p>
        </w:tc>
        <w:tc>
          <w:tcPr>
            <w:tcW w:w="775" w:type="dxa"/>
            <w:vAlign w:val="center"/>
          </w:tcPr>
          <w:p w14:paraId="5100D7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Класс</w:t>
            </w:r>
          </w:p>
        </w:tc>
        <w:tc>
          <w:tcPr>
            <w:tcW w:w="1396" w:type="dxa"/>
            <w:vAlign w:val="center"/>
          </w:tcPr>
          <w:p w14:paraId="285101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0479B" w14:paraId="5108BD5A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57890F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U-001</w:t>
            </w:r>
          </w:p>
        </w:tc>
        <w:tc>
          <w:tcPr>
            <w:tcW w:w="2074" w:type="dxa"/>
            <w:vAlign w:val="center"/>
          </w:tcPr>
          <w:p w14:paraId="402497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2509" w:type="dxa"/>
            <w:vAlign w:val="center"/>
          </w:tcPr>
          <w:p w14:paraId="56CCBA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Главная страница</w:t>
            </w:r>
          </w:p>
        </w:tc>
        <w:tc>
          <w:tcPr>
            <w:tcW w:w="1241" w:type="dxa"/>
            <w:vAlign w:val="center"/>
          </w:tcPr>
          <w:p w14:paraId="0709E8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SC-001</w:t>
            </w:r>
          </w:p>
        </w:tc>
        <w:tc>
          <w:tcPr>
            <w:tcW w:w="775" w:type="dxa"/>
            <w:vAlign w:val="center"/>
          </w:tcPr>
          <w:p w14:paraId="222577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62</w:t>
            </w:r>
          </w:p>
        </w:tc>
        <w:tc>
          <w:tcPr>
            <w:tcW w:w="775" w:type="dxa"/>
            <w:vAlign w:val="center"/>
          </w:tcPr>
          <w:p w14:paraId="1276CE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P2</w:t>
            </w:r>
          </w:p>
        </w:tc>
        <w:tc>
          <w:tcPr>
            <w:tcW w:w="1396" w:type="dxa"/>
            <w:vAlign w:val="center"/>
          </w:tcPr>
          <w:p w14:paraId="72D784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14:paraId="2F033C13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575519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U-002</w:t>
            </w:r>
          </w:p>
        </w:tc>
        <w:tc>
          <w:tcPr>
            <w:tcW w:w="2074" w:type="dxa"/>
            <w:vAlign w:val="center"/>
          </w:tcPr>
          <w:p w14:paraId="76AD50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2509" w:type="dxa"/>
            <w:vAlign w:val="center"/>
          </w:tcPr>
          <w:p w14:paraId="71F4F7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Возможности и нотации</w:t>
            </w:r>
          </w:p>
        </w:tc>
        <w:tc>
          <w:tcPr>
            <w:tcW w:w="1241" w:type="dxa"/>
            <w:vAlign w:val="center"/>
          </w:tcPr>
          <w:p w14:paraId="5DBEC6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SC-002</w:t>
            </w:r>
          </w:p>
        </w:tc>
        <w:tc>
          <w:tcPr>
            <w:tcW w:w="775" w:type="dxa"/>
            <w:vAlign w:val="center"/>
          </w:tcPr>
          <w:p w14:paraId="7AC9F5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74</w:t>
            </w:r>
          </w:p>
        </w:tc>
        <w:tc>
          <w:tcPr>
            <w:tcW w:w="775" w:type="dxa"/>
            <w:vAlign w:val="center"/>
          </w:tcPr>
          <w:p w14:paraId="30ED48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P2</w:t>
            </w:r>
          </w:p>
        </w:tc>
        <w:tc>
          <w:tcPr>
            <w:tcW w:w="1396" w:type="dxa"/>
            <w:vAlign w:val="center"/>
          </w:tcPr>
          <w:p w14:paraId="1A0E3B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14:paraId="23342772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2A245F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U-003</w:t>
            </w:r>
          </w:p>
        </w:tc>
        <w:tc>
          <w:tcPr>
            <w:tcW w:w="2074" w:type="dxa"/>
            <w:vAlign w:val="center"/>
          </w:tcPr>
          <w:p w14:paraId="506207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2509" w:type="dxa"/>
            <w:vAlign w:val="center"/>
          </w:tcPr>
          <w:p w14:paraId="5BBDC8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  <w:tc>
          <w:tcPr>
            <w:tcW w:w="1241" w:type="dxa"/>
            <w:vAlign w:val="center"/>
          </w:tcPr>
          <w:p w14:paraId="1AB5EF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SC-002</w:t>
            </w:r>
          </w:p>
        </w:tc>
        <w:tc>
          <w:tcPr>
            <w:tcW w:w="775" w:type="dxa"/>
            <w:vAlign w:val="center"/>
          </w:tcPr>
          <w:p w14:paraId="50BB34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80</w:t>
            </w:r>
          </w:p>
        </w:tc>
        <w:tc>
          <w:tcPr>
            <w:tcW w:w="775" w:type="dxa"/>
            <w:vAlign w:val="center"/>
          </w:tcPr>
          <w:p w14:paraId="38CA88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P1</w:t>
            </w:r>
          </w:p>
        </w:tc>
        <w:tc>
          <w:tcPr>
            <w:tcW w:w="1396" w:type="dxa"/>
            <w:vAlign w:val="center"/>
          </w:tcPr>
          <w:p w14:paraId="4CDF07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14:paraId="2A14BD93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22D9FB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U-004</w:t>
            </w:r>
          </w:p>
        </w:tc>
        <w:tc>
          <w:tcPr>
            <w:tcW w:w="2074" w:type="dxa"/>
            <w:vAlign w:val="center"/>
          </w:tcPr>
          <w:p w14:paraId="1F87F6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2509" w:type="dxa"/>
            <w:vAlign w:val="center"/>
          </w:tcPr>
          <w:p w14:paraId="3E14E8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и примеры</w:t>
            </w:r>
          </w:p>
        </w:tc>
        <w:tc>
          <w:tcPr>
            <w:tcW w:w="1241" w:type="dxa"/>
            <w:vAlign w:val="center"/>
          </w:tcPr>
          <w:p w14:paraId="431BD2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SC-010</w:t>
            </w:r>
          </w:p>
        </w:tc>
        <w:tc>
          <w:tcPr>
            <w:tcW w:w="775" w:type="dxa"/>
            <w:vAlign w:val="center"/>
          </w:tcPr>
          <w:p w14:paraId="1D779A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56</w:t>
            </w:r>
          </w:p>
        </w:tc>
        <w:tc>
          <w:tcPr>
            <w:tcW w:w="775" w:type="dxa"/>
            <w:vAlign w:val="center"/>
          </w:tcPr>
          <w:p w14:paraId="105BCB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P3</w:t>
            </w:r>
          </w:p>
        </w:tc>
        <w:tc>
          <w:tcPr>
            <w:tcW w:w="1396" w:type="dxa"/>
            <w:vAlign w:val="center"/>
          </w:tcPr>
          <w:p w14:paraId="2CAAA8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14:paraId="1B432B66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78B97F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U-005</w:t>
            </w:r>
          </w:p>
        </w:tc>
        <w:tc>
          <w:tcPr>
            <w:tcW w:w="2074" w:type="dxa"/>
            <w:vAlign w:val="center"/>
          </w:tcPr>
          <w:p w14:paraId="7F4A11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2509" w:type="dxa"/>
            <w:vAlign w:val="center"/>
          </w:tcPr>
          <w:p w14:paraId="5791D1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Регистрация и вход</w:t>
            </w:r>
          </w:p>
        </w:tc>
        <w:tc>
          <w:tcPr>
            <w:tcW w:w="1241" w:type="dxa"/>
            <w:vAlign w:val="center"/>
          </w:tcPr>
          <w:p w14:paraId="103060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SC-003</w:t>
            </w:r>
          </w:p>
        </w:tc>
        <w:tc>
          <w:tcPr>
            <w:tcW w:w="775" w:type="dxa"/>
            <w:vAlign w:val="center"/>
          </w:tcPr>
          <w:p w14:paraId="2AF1CB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71</w:t>
            </w:r>
          </w:p>
        </w:tc>
        <w:tc>
          <w:tcPr>
            <w:tcW w:w="775" w:type="dxa"/>
            <w:vAlign w:val="center"/>
          </w:tcPr>
          <w:p w14:paraId="1925AE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P2</w:t>
            </w:r>
          </w:p>
        </w:tc>
        <w:tc>
          <w:tcPr>
            <w:tcW w:w="1396" w:type="dxa"/>
            <w:vAlign w:val="center"/>
          </w:tcPr>
          <w:p w14:paraId="559DA1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14:paraId="29E7562A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7AE4A2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U-006</w:t>
            </w:r>
          </w:p>
        </w:tc>
        <w:tc>
          <w:tcPr>
            <w:tcW w:w="2074" w:type="dxa"/>
            <w:vAlign w:val="center"/>
          </w:tcPr>
          <w:p w14:paraId="304095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2509" w:type="dxa"/>
            <w:vAlign w:val="center"/>
          </w:tcPr>
          <w:p w14:paraId="38BF5E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Оплата </w:t>
            </w:r>
            <w:r>
              <w:rPr>
                <w:i/>
              </w:rPr>
              <w:t>Pro</w:t>
            </w:r>
          </w:p>
        </w:tc>
        <w:tc>
          <w:tcPr>
            <w:tcW w:w="1241" w:type="dxa"/>
            <w:vAlign w:val="center"/>
          </w:tcPr>
          <w:p w14:paraId="209328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SC-008</w:t>
            </w:r>
          </w:p>
        </w:tc>
        <w:tc>
          <w:tcPr>
            <w:tcW w:w="775" w:type="dxa"/>
            <w:vAlign w:val="center"/>
          </w:tcPr>
          <w:p w14:paraId="488156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69</w:t>
            </w:r>
          </w:p>
        </w:tc>
        <w:tc>
          <w:tcPr>
            <w:tcW w:w="775" w:type="dxa"/>
            <w:vAlign w:val="center"/>
          </w:tcPr>
          <w:p w14:paraId="24E6F6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P2</w:t>
            </w:r>
          </w:p>
        </w:tc>
        <w:tc>
          <w:tcPr>
            <w:tcW w:w="1396" w:type="dxa"/>
            <w:vAlign w:val="center"/>
          </w:tcPr>
          <w:p w14:paraId="4B80DE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Требует уточнения</w:t>
            </w:r>
          </w:p>
        </w:tc>
      </w:tr>
      <w:tr w:rsidR="0060479B" w14:paraId="53A12CD6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2AE15B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U-007</w:t>
            </w:r>
          </w:p>
        </w:tc>
        <w:tc>
          <w:tcPr>
            <w:tcW w:w="2074" w:type="dxa"/>
            <w:vAlign w:val="center"/>
          </w:tcPr>
          <w:p w14:paraId="228F94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2509" w:type="dxa"/>
            <w:vAlign w:val="center"/>
          </w:tcPr>
          <w:p w14:paraId="79341A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Выбор нотации и шаблона</w:t>
            </w:r>
          </w:p>
        </w:tc>
        <w:tc>
          <w:tcPr>
            <w:tcW w:w="1241" w:type="dxa"/>
            <w:vAlign w:val="center"/>
          </w:tcPr>
          <w:p w14:paraId="5EFC9F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SC-005</w:t>
            </w:r>
          </w:p>
        </w:tc>
        <w:tc>
          <w:tcPr>
            <w:tcW w:w="775" w:type="dxa"/>
            <w:vAlign w:val="center"/>
          </w:tcPr>
          <w:p w14:paraId="1C8481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59</w:t>
            </w:r>
          </w:p>
        </w:tc>
        <w:tc>
          <w:tcPr>
            <w:tcW w:w="775" w:type="dxa"/>
            <w:vAlign w:val="center"/>
          </w:tcPr>
          <w:p w14:paraId="226FF8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P3</w:t>
            </w:r>
          </w:p>
        </w:tc>
        <w:tc>
          <w:tcPr>
            <w:tcW w:w="1396" w:type="dxa"/>
            <w:vAlign w:val="center"/>
          </w:tcPr>
          <w:p w14:paraId="3C8EF6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14:paraId="085A53F3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694202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U-008</w:t>
            </w:r>
          </w:p>
        </w:tc>
        <w:tc>
          <w:tcPr>
            <w:tcW w:w="2074" w:type="dxa"/>
            <w:vAlign w:val="center"/>
          </w:tcPr>
          <w:p w14:paraId="2468E2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2509" w:type="dxa"/>
            <w:vAlign w:val="center"/>
          </w:tcPr>
          <w:p w14:paraId="66BC4A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Рабочая область редактора</w:t>
            </w:r>
          </w:p>
        </w:tc>
        <w:tc>
          <w:tcPr>
            <w:tcW w:w="1241" w:type="dxa"/>
            <w:vAlign w:val="center"/>
          </w:tcPr>
          <w:p w14:paraId="6082F2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SC-004</w:t>
            </w:r>
          </w:p>
        </w:tc>
        <w:tc>
          <w:tcPr>
            <w:tcW w:w="775" w:type="dxa"/>
            <w:vAlign w:val="center"/>
          </w:tcPr>
          <w:p w14:paraId="1A9E2F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82</w:t>
            </w:r>
          </w:p>
        </w:tc>
        <w:tc>
          <w:tcPr>
            <w:tcW w:w="775" w:type="dxa"/>
            <w:vAlign w:val="center"/>
          </w:tcPr>
          <w:p w14:paraId="4184DC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P1</w:t>
            </w:r>
          </w:p>
        </w:tc>
        <w:tc>
          <w:tcPr>
            <w:tcW w:w="1396" w:type="dxa"/>
            <w:vAlign w:val="center"/>
          </w:tcPr>
          <w:p w14:paraId="2102ED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14:paraId="721083C9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0C5348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U-009</w:t>
            </w:r>
          </w:p>
        </w:tc>
        <w:tc>
          <w:tcPr>
            <w:tcW w:w="2074" w:type="dxa"/>
            <w:vAlign w:val="center"/>
          </w:tcPr>
          <w:p w14:paraId="720B6B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2509" w:type="dxa"/>
            <w:vAlign w:val="center"/>
          </w:tcPr>
          <w:p w14:paraId="3B2AE0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Результат и экспорт</w:t>
            </w:r>
          </w:p>
        </w:tc>
        <w:tc>
          <w:tcPr>
            <w:tcW w:w="1241" w:type="dxa"/>
            <w:vAlign w:val="center"/>
          </w:tcPr>
          <w:p w14:paraId="76E665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SC-006</w:t>
            </w:r>
          </w:p>
        </w:tc>
        <w:tc>
          <w:tcPr>
            <w:tcW w:w="775" w:type="dxa"/>
            <w:vAlign w:val="center"/>
          </w:tcPr>
          <w:p w14:paraId="7FC458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80</w:t>
            </w:r>
          </w:p>
        </w:tc>
        <w:tc>
          <w:tcPr>
            <w:tcW w:w="775" w:type="dxa"/>
            <w:vAlign w:val="center"/>
          </w:tcPr>
          <w:p w14:paraId="2A914D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P1</w:t>
            </w:r>
          </w:p>
        </w:tc>
        <w:tc>
          <w:tcPr>
            <w:tcW w:w="1396" w:type="dxa"/>
            <w:vAlign w:val="center"/>
          </w:tcPr>
          <w:p w14:paraId="2346E6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14:paraId="7F5529F2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7E9C9C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U-010</w:t>
            </w:r>
          </w:p>
        </w:tc>
        <w:tc>
          <w:tcPr>
            <w:tcW w:w="2074" w:type="dxa"/>
            <w:vAlign w:val="center"/>
          </w:tcPr>
          <w:p w14:paraId="593BE6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2509" w:type="dxa"/>
            <w:vAlign w:val="center"/>
          </w:tcPr>
          <w:p w14:paraId="69F9C5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Мои диаграммы</w:t>
            </w:r>
          </w:p>
        </w:tc>
        <w:tc>
          <w:tcPr>
            <w:tcW w:w="1241" w:type="dxa"/>
            <w:vAlign w:val="center"/>
          </w:tcPr>
          <w:p w14:paraId="2E1BB7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SC-007</w:t>
            </w:r>
          </w:p>
        </w:tc>
        <w:tc>
          <w:tcPr>
            <w:tcW w:w="775" w:type="dxa"/>
            <w:vAlign w:val="center"/>
          </w:tcPr>
          <w:p w14:paraId="786C61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57</w:t>
            </w:r>
          </w:p>
        </w:tc>
        <w:tc>
          <w:tcPr>
            <w:tcW w:w="775" w:type="dxa"/>
            <w:vAlign w:val="center"/>
          </w:tcPr>
          <w:p w14:paraId="70E954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P3</w:t>
            </w:r>
          </w:p>
        </w:tc>
        <w:tc>
          <w:tcPr>
            <w:tcW w:w="1396" w:type="dxa"/>
            <w:vAlign w:val="center"/>
          </w:tcPr>
          <w:p w14:paraId="426D8A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14:paraId="188622DE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01372F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U-011</w:t>
            </w:r>
          </w:p>
        </w:tc>
        <w:tc>
          <w:tcPr>
            <w:tcW w:w="2074" w:type="dxa"/>
            <w:vAlign w:val="center"/>
          </w:tcPr>
          <w:p w14:paraId="3D1FCA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2509" w:type="dxa"/>
            <w:vAlign w:val="center"/>
          </w:tcPr>
          <w:p w14:paraId="07BB10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Подсказка об ошибке синтаксиса</w:t>
            </w:r>
          </w:p>
        </w:tc>
        <w:tc>
          <w:tcPr>
            <w:tcW w:w="1241" w:type="dxa"/>
            <w:vAlign w:val="center"/>
          </w:tcPr>
          <w:p w14:paraId="2E6559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SC-009</w:t>
            </w:r>
          </w:p>
        </w:tc>
        <w:tc>
          <w:tcPr>
            <w:tcW w:w="775" w:type="dxa"/>
            <w:vAlign w:val="center"/>
          </w:tcPr>
          <w:p w14:paraId="011E32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55</w:t>
            </w:r>
          </w:p>
        </w:tc>
        <w:tc>
          <w:tcPr>
            <w:tcW w:w="775" w:type="dxa"/>
            <w:vAlign w:val="center"/>
          </w:tcPr>
          <w:p w14:paraId="7E81B7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P3</w:t>
            </w:r>
          </w:p>
        </w:tc>
        <w:tc>
          <w:tcPr>
            <w:tcW w:w="1396" w:type="dxa"/>
            <w:vAlign w:val="center"/>
          </w:tcPr>
          <w:p w14:paraId="51572D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Гипотеза</w:t>
            </w:r>
          </w:p>
        </w:tc>
      </w:tr>
      <w:tr w:rsidR="0060479B" w14:paraId="062E1797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6CF453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U-012</w:t>
            </w:r>
          </w:p>
        </w:tc>
        <w:tc>
          <w:tcPr>
            <w:tcW w:w="2074" w:type="dxa"/>
            <w:vAlign w:val="center"/>
          </w:tcPr>
          <w:p w14:paraId="744744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2509" w:type="dxa"/>
            <w:vAlign w:val="center"/>
          </w:tcPr>
          <w:p w14:paraId="6D0AFF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Профиль и подписка</w:t>
            </w:r>
          </w:p>
        </w:tc>
        <w:tc>
          <w:tcPr>
            <w:tcW w:w="1241" w:type="dxa"/>
            <w:vAlign w:val="center"/>
          </w:tcPr>
          <w:p w14:paraId="59F28B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SC-008</w:t>
            </w:r>
          </w:p>
        </w:tc>
        <w:tc>
          <w:tcPr>
            <w:tcW w:w="775" w:type="dxa"/>
            <w:vAlign w:val="center"/>
          </w:tcPr>
          <w:p w14:paraId="48D48C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56</w:t>
            </w:r>
          </w:p>
        </w:tc>
        <w:tc>
          <w:tcPr>
            <w:tcW w:w="775" w:type="dxa"/>
            <w:vAlign w:val="center"/>
          </w:tcPr>
          <w:p w14:paraId="1D2D9F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P3</w:t>
            </w:r>
          </w:p>
        </w:tc>
        <w:tc>
          <w:tcPr>
            <w:tcW w:w="1396" w:type="dxa"/>
            <w:vAlign w:val="center"/>
          </w:tcPr>
          <w:p w14:paraId="7A4362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14:paraId="55243B9C" w14:textId="77777777" w:rsidTr="0060479B">
        <w:trPr>
          <w:cantSplit/>
          <w:jc w:val="center"/>
        </w:trPr>
        <w:tc>
          <w:tcPr>
            <w:tcW w:w="868" w:type="dxa"/>
            <w:vAlign w:val="center"/>
          </w:tcPr>
          <w:p w14:paraId="314BB5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U-013</w:t>
            </w:r>
          </w:p>
        </w:tc>
        <w:tc>
          <w:tcPr>
            <w:tcW w:w="2074" w:type="dxa"/>
            <w:vAlign w:val="center"/>
          </w:tcPr>
          <w:p w14:paraId="408F16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2509" w:type="dxa"/>
            <w:vAlign w:val="center"/>
          </w:tcPr>
          <w:p w14:paraId="4C525D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ИИ-ассистент</w:t>
            </w:r>
          </w:p>
        </w:tc>
        <w:tc>
          <w:tcPr>
            <w:tcW w:w="1241" w:type="dxa"/>
            <w:vAlign w:val="center"/>
          </w:tcPr>
          <w:p w14:paraId="0EECA2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SC-004</w:t>
            </w:r>
          </w:p>
        </w:tc>
        <w:tc>
          <w:tcPr>
            <w:tcW w:w="775" w:type="dxa"/>
            <w:vAlign w:val="center"/>
          </w:tcPr>
          <w:p w14:paraId="2713AE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58</w:t>
            </w:r>
          </w:p>
        </w:tc>
        <w:tc>
          <w:tcPr>
            <w:tcW w:w="775" w:type="dxa"/>
            <w:vAlign w:val="center"/>
          </w:tcPr>
          <w:p w14:paraId="391CB2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P3</w:t>
            </w:r>
          </w:p>
        </w:tc>
        <w:tc>
          <w:tcPr>
            <w:tcW w:w="1396" w:type="dxa"/>
            <w:vAlign w:val="center"/>
          </w:tcPr>
          <w:p w14:paraId="1CF745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Гипотеза</w:t>
            </w:r>
          </w:p>
        </w:tc>
      </w:tr>
    </w:tbl>
    <w:p w14:paraId="6A0FBF17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Паспорта заполнены для 6 ключевых единиц (тарифы, регистрация, оплата, редактор, экспорт, профиль), карта состояний – для 6 единиц; полнота описаний, паспортов и состояний – 1,00, интегральная готовность – 0,98. По формуле шаблона </w:t>
      </w:r>
      <w:r>
        <w:rPr>
          <w:i/>
          <w:sz w:val="28"/>
        </w:rPr>
        <w:t>P1</w:t>
      </w:r>
      <w:r>
        <w:rPr>
          <w:sz w:val="28"/>
        </w:rPr>
        <w:t xml:space="preserve"> получают 3 единицы (выбор нотации, редактор, экспорт); тарифы, регистрация и оплата – </w:t>
      </w:r>
      <w:r>
        <w:rPr>
          <w:i/>
          <w:sz w:val="28"/>
        </w:rPr>
        <w:t>P2</w:t>
      </w:r>
      <w:r>
        <w:rPr>
          <w:sz w:val="28"/>
        </w:rPr>
        <w:t xml:space="preserve"> или </w:t>
      </w:r>
      <w:r>
        <w:rPr>
          <w:i/>
          <w:sz w:val="28"/>
        </w:rPr>
        <w:t>P3</w:t>
      </w:r>
      <w:r>
        <w:rPr>
          <w:sz w:val="28"/>
        </w:rPr>
        <w:t>, но входят в цепочку «обнаружение – выбор – оплата – результат», поэтому включаются в первый выпуск в методике 6.5. Подсказка об ошибках и ИИ-ассистент имеют статус «Гипотеза».</w:t>
      </w:r>
    </w:p>
    <w:p w14:paraId="7922B303" w14:textId="77777777" w:rsidR="00CB4FB5" w:rsidRDefault="00CB4FB5">
      <w:pPr>
        <w:pStyle w:val="3"/>
        <w:ind w:firstLine="709"/>
      </w:pPr>
      <w:bookmarkStart w:id="89" w:name="_Toc242049811"/>
      <w:r>
        <w:t>2.6 Методика 6.5. Деление на релизы</w:t>
      </w:r>
      <w:bookmarkEnd w:id="89"/>
    </w:p>
    <w:p w14:paraId="433A7C3E" w14:textId="77777777" w:rsidR="00CB4FB5" w:rsidRDefault="00CB4FB5">
      <w:pPr>
        <w:pStyle w:val="FirstParagraph"/>
      </w:pPr>
      <w:r>
        <w:rPr>
          <w:sz w:val="28"/>
        </w:rPr>
        <w:t>Каждая из 20 единиц оценена по 10 критериям шаблона; по правилам шаблона в первый релиз рекомендованы 10 единиц, в следующие – 1, остальные отмечены «Не включать / проверить» (рисунок 4).</w:t>
      </w:r>
    </w:p>
    <w:p w14:paraId="35BD1DA2" w14:textId="77777777" w:rsidR="00CB4FB5" w:rsidRDefault="00CB4FB5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3E43AA6E" wp14:editId="44EE2297">
            <wp:extent cx="5334000" cy="4148666"/>
            <wp:effectExtent l="0" t="0" r="0" b="0"/>
            <wp:docPr id="10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4_баллы_релизов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2691CA" w14:textId="77777777" w:rsidR="00CB4FB5" w:rsidRDefault="00CB4FB5">
      <w:pPr>
        <w:pStyle w:val="a0"/>
        <w:jc w:val="center"/>
      </w:pPr>
      <w:r>
        <w:rPr>
          <w:sz w:val="28"/>
        </w:rPr>
        <w:t>Рисунок 4 – Балл первого релиза и рекомендованный релиз</w:t>
      </w:r>
    </w:p>
    <w:p w14:paraId="69B3C63A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8 – Единицы разработки и рекомендованный релиз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71"/>
        <w:gridCol w:w="3460"/>
        <w:gridCol w:w="1135"/>
        <w:gridCol w:w="1702"/>
        <w:gridCol w:w="2270"/>
      </w:tblGrid>
      <w:tr w:rsidR="0060479B" w14:paraId="23713D75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71" w:type="dxa"/>
            <w:vAlign w:val="center"/>
          </w:tcPr>
          <w:p w14:paraId="30C882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3460" w:type="dxa"/>
            <w:vAlign w:val="center"/>
          </w:tcPr>
          <w:p w14:paraId="174BE3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Единица</w:t>
            </w:r>
          </w:p>
        </w:tc>
        <w:tc>
          <w:tcPr>
            <w:tcW w:w="1135" w:type="dxa"/>
            <w:vAlign w:val="center"/>
          </w:tcPr>
          <w:p w14:paraId="555EB0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Балл 1-го релиза</w:t>
            </w:r>
          </w:p>
        </w:tc>
        <w:tc>
          <w:tcPr>
            <w:tcW w:w="1702" w:type="dxa"/>
            <w:vAlign w:val="center"/>
          </w:tcPr>
          <w:p w14:paraId="2CA5AA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Балл следующих</w:t>
            </w:r>
          </w:p>
        </w:tc>
        <w:tc>
          <w:tcPr>
            <w:tcW w:w="2270" w:type="dxa"/>
            <w:vAlign w:val="center"/>
          </w:tcPr>
          <w:p w14:paraId="6A92F9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Рекомендация</w:t>
            </w:r>
          </w:p>
        </w:tc>
      </w:tr>
      <w:tr w:rsidR="0060479B" w14:paraId="53454475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4A4F7B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U-001</w:t>
            </w:r>
          </w:p>
        </w:tc>
        <w:tc>
          <w:tcPr>
            <w:tcW w:w="3460" w:type="dxa"/>
            <w:vAlign w:val="center"/>
          </w:tcPr>
          <w:p w14:paraId="66377C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Главная страница</w:t>
            </w:r>
          </w:p>
        </w:tc>
        <w:tc>
          <w:tcPr>
            <w:tcW w:w="1135" w:type="dxa"/>
            <w:vAlign w:val="center"/>
          </w:tcPr>
          <w:p w14:paraId="79ADFE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4,18</w:t>
            </w:r>
          </w:p>
        </w:tc>
        <w:tc>
          <w:tcPr>
            <w:tcW w:w="1702" w:type="dxa"/>
            <w:vAlign w:val="center"/>
          </w:tcPr>
          <w:p w14:paraId="230858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2,98</w:t>
            </w:r>
          </w:p>
        </w:tc>
        <w:tc>
          <w:tcPr>
            <w:tcW w:w="2270" w:type="dxa"/>
            <w:vAlign w:val="center"/>
          </w:tcPr>
          <w:p w14:paraId="124099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14:paraId="6BC6A0DA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23602C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U-002</w:t>
            </w:r>
          </w:p>
        </w:tc>
        <w:tc>
          <w:tcPr>
            <w:tcW w:w="3460" w:type="dxa"/>
            <w:vAlign w:val="center"/>
          </w:tcPr>
          <w:p w14:paraId="3B98D9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Возможности и нотации</w:t>
            </w:r>
          </w:p>
        </w:tc>
        <w:tc>
          <w:tcPr>
            <w:tcW w:w="1135" w:type="dxa"/>
            <w:vAlign w:val="center"/>
          </w:tcPr>
          <w:p w14:paraId="71D77F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4,12</w:t>
            </w:r>
          </w:p>
        </w:tc>
        <w:tc>
          <w:tcPr>
            <w:tcW w:w="1702" w:type="dxa"/>
            <w:vAlign w:val="center"/>
          </w:tcPr>
          <w:p w14:paraId="734727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3,24</w:t>
            </w:r>
          </w:p>
        </w:tc>
        <w:tc>
          <w:tcPr>
            <w:tcW w:w="2270" w:type="dxa"/>
            <w:vAlign w:val="center"/>
          </w:tcPr>
          <w:p w14:paraId="0BBCF9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14:paraId="3E578AE0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3E15C4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U-003</w:t>
            </w:r>
          </w:p>
        </w:tc>
        <w:tc>
          <w:tcPr>
            <w:tcW w:w="3460" w:type="dxa"/>
            <w:vAlign w:val="center"/>
          </w:tcPr>
          <w:p w14:paraId="641D85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  <w:tc>
          <w:tcPr>
            <w:tcW w:w="1135" w:type="dxa"/>
            <w:vAlign w:val="center"/>
          </w:tcPr>
          <w:p w14:paraId="5BA6D5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4,62</w:t>
            </w:r>
          </w:p>
        </w:tc>
        <w:tc>
          <w:tcPr>
            <w:tcW w:w="1702" w:type="dxa"/>
            <w:vAlign w:val="center"/>
          </w:tcPr>
          <w:p w14:paraId="2A6795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3,08</w:t>
            </w:r>
          </w:p>
        </w:tc>
        <w:tc>
          <w:tcPr>
            <w:tcW w:w="2270" w:type="dxa"/>
            <w:vAlign w:val="center"/>
          </w:tcPr>
          <w:p w14:paraId="62DFCA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14:paraId="5CD85299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3F777C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U-004</w:t>
            </w:r>
          </w:p>
        </w:tc>
        <w:tc>
          <w:tcPr>
            <w:tcW w:w="3460" w:type="dxa"/>
            <w:vAlign w:val="center"/>
          </w:tcPr>
          <w:p w14:paraId="65F605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и примеры</w:t>
            </w:r>
          </w:p>
        </w:tc>
        <w:tc>
          <w:tcPr>
            <w:tcW w:w="1135" w:type="dxa"/>
            <w:vAlign w:val="center"/>
          </w:tcPr>
          <w:p w14:paraId="2A339E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3,36</w:t>
            </w:r>
          </w:p>
        </w:tc>
        <w:tc>
          <w:tcPr>
            <w:tcW w:w="1702" w:type="dxa"/>
            <w:vAlign w:val="center"/>
          </w:tcPr>
          <w:p w14:paraId="1949B8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3,32</w:t>
            </w:r>
          </w:p>
        </w:tc>
        <w:tc>
          <w:tcPr>
            <w:tcW w:w="2270" w:type="dxa"/>
            <w:vAlign w:val="center"/>
          </w:tcPr>
          <w:p w14:paraId="3C45CD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14:paraId="04B37E35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71E5A0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U-005</w:t>
            </w:r>
          </w:p>
        </w:tc>
        <w:tc>
          <w:tcPr>
            <w:tcW w:w="3460" w:type="dxa"/>
            <w:vAlign w:val="center"/>
          </w:tcPr>
          <w:p w14:paraId="114A73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Регистрация и вход</w:t>
            </w:r>
          </w:p>
        </w:tc>
        <w:tc>
          <w:tcPr>
            <w:tcW w:w="1135" w:type="dxa"/>
            <w:vAlign w:val="center"/>
          </w:tcPr>
          <w:p w14:paraId="704D9A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4,38</w:t>
            </w:r>
          </w:p>
        </w:tc>
        <w:tc>
          <w:tcPr>
            <w:tcW w:w="1702" w:type="dxa"/>
            <w:vAlign w:val="center"/>
          </w:tcPr>
          <w:p w14:paraId="6C374B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3,6</w:t>
            </w:r>
          </w:p>
        </w:tc>
        <w:tc>
          <w:tcPr>
            <w:tcW w:w="2270" w:type="dxa"/>
            <w:vAlign w:val="center"/>
          </w:tcPr>
          <w:p w14:paraId="2051FF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14:paraId="6DC86B69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74FD65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U-006</w:t>
            </w:r>
          </w:p>
        </w:tc>
        <w:tc>
          <w:tcPr>
            <w:tcW w:w="3460" w:type="dxa"/>
            <w:vAlign w:val="center"/>
          </w:tcPr>
          <w:p w14:paraId="383982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Оплата </w:t>
            </w:r>
            <w:r>
              <w:rPr>
                <w:i/>
              </w:rPr>
              <w:t>Pro</w:t>
            </w:r>
          </w:p>
        </w:tc>
        <w:tc>
          <w:tcPr>
            <w:tcW w:w="1135" w:type="dxa"/>
            <w:vAlign w:val="center"/>
          </w:tcPr>
          <w:p w14:paraId="113D85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3,84</w:t>
            </w:r>
          </w:p>
        </w:tc>
        <w:tc>
          <w:tcPr>
            <w:tcW w:w="1702" w:type="dxa"/>
            <w:vAlign w:val="center"/>
          </w:tcPr>
          <w:p w14:paraId="0045EB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3,42</w:t>
            </w:r>
          </w:p>
        </w:tc>
        <w:tc>
          <w:tcPr>
            <w:tcW w:w="2270" w:type="dxa"/>
            <w:vAlign w:val="center"/>
          </w:tcPr>
          <w:p w14:paraId="157969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14:paraId="643F0B41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3CCD80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U-007</w:t>
            </w:r>
          </w:p>
        </w:tc>
        <w:tc>
          <w:tcPr>
            <w:tcW w:w="3460" w:type="dxa"/>
            <w:vAlign w:val="center"/>
          </w:tcPr>
          <w:p w14:paraId="32BC2D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Выбор нотации и шаблона</w:t>
            </w:r>
          </w:p>
        </w:tc>
        <w:tc>
          <w:tcPr>
            <w:tcW w:w="1135" w:type="dxa"/>
            <w:vAlign w:val="center"/>
          </w:tcPr>
          <w:p w14:paraId="78389B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4,6</w:t>
            </w:r>
          </w:p>
        </w:tc>
        <w:tc>
          <w:tcPr>
            <w:tcW w:w="1702" w:type="dxa"/>
            <w:vAlign w:val="center"/>
          </w:tcPr>
          <w:p w14:paraId="2EBEE9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3,28</w:t>
            </w:r>
          </w:p>
        </w:tc>
        <w:tc>
          <w:tcPr>
            <w:tcW w:w="2270" w:type="dxa"/>
            <w:vAlign w:val="center"/>
          </w:tcPr>
          <w:p w14:paraId="6D0B44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14:paraId="49087A05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619F96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U-008</w:t>
            </w:r>
          </w:p>
        </w:tc>
        <w:tc>
          <w:tcPr>
            <w:tcW w:w="3460" w:type="dxa"/>
            <w:vAlign w:val="center"/>
          </w:tcPr>
          <w:p w14:paraId="426731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Рабочая область редактора</w:t>
            </w:r>
          </w:p>
        </w:tc>
        <w:tc>
          <w:tcPr>
            <w:tcW w:w="1135" w:type="dxa"/>
            <w:vAlign w:val="center"/>
          </w:tcPr>
          <w:p w14:paraId="0BDAF9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4,14</w:t>
            </w:r>
          </w:p>
        </w:tc>
        <w:tc>
          <w:tcPr>
            <w:tcW w:w="1702" w:type="dxa"/>
            <w:vAlign w:val="center"/>
          </w:tcPr>
          <w:p w14:paraId="6AA30C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4,46</w:t>
            </w:r>
          </w:p>
        </w:tc>
        <w:tc>
          <w:tcPr>
            <w:tcW w:w="2270" w:type="dxa"/>
            <w:vAlign w:val="center"/>
          </w:tcPr>
          <w:p w14:paraId="0C2A2C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14:paraId="426D3363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653DFA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U-009</w:t>
            </w:r>
          </w:p>
        </w:tc>
        <w:tc>
          <w:tcPr>
            <w:tcW w:w="3460" w:type="dxa"/>
            <w:vAlign w:val="center"/>
          </w:tcPr>
          <w:p w14:paraId="15B404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Результат и экспорт</w:t>
            </w:r>
          </w:p>
        </w:tc>
        <w:tc>
          <w:tcPr>
            <w:tcW w:w="1135" w:type="dxa"/>
            <w:vAlign w:val="center"/>
          </w:tcPr>
          <w:p w14:paraId="3621DA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4,65</w:t>
            </w:r>
          </w:p>
        </w:tc>
        <w:tc>
          <w:tcPr>
            <w:tcW w:w="1702" w:type="dxa"/>
            <w:vAlign w:val="center"/>
          </w:tcPr>
          <w:p w14:paraId="4BCADD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3,82</w:t>
            </w:r>
          </w:p>
        </w:tc>
        <w:tc>
          <w:tcPr>
            <w:tcW w:w="2270" w:type="dxa"/>
            <w:vAlign w:val="center"/>
          </w:tcPr>
          <w:p w14:paraId="409580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14:paraId="0C819A97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725929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U-010</w:t>
            </w:r>
          </w:p>
        </w:tc>
        <w:tc>
          <w:tcPr>
            <w:tcW w:w="3460" w:type="dxa"/>
            <w:vAlign w:val="center"/>
          </w:tcPr>
          <w:p w14:paraId="619E65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Мои диаграммы</w:t>
            </w:r>
          </w:p>
        </w:tc>
        <w:tc>
          <w:tcPr>
            <w:tcW w:w="1135" w:type="dxa"/>
            <w:vAlign w:val="center"/>
          </w:tcPr>
          <w:p w14:paraId="149FDE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3,38</w:t>
            </w:r>
          </w:p>
        </w:tc>
        <w:tc>
          <w:tcPr>
            <w:tcW w:w="1702" w:type="dxa"/>
            <w:vAlign w:val="center"/>
          </w:tcPr>
          <w:p w14:paraId="5414D9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3,28</w:t>
            </w:r>
          </w:p>
        </w:tc>
        <w:tc>
          <w:tcPr>
            <w:tcW w:w="2270" w:type="dxa"/>
            <w:vAlign w:val="center"/>
          </w:tcPr>
          <w:p w14:paraId="3EEFB1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14:paraId="30A3DA3D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631455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U-011</w:t>
            </w:r>
          </w:p>
        </w:tc>
        <w:tc>
          <w:tcPr>
            <w:tcW w:w="3460" w:type="dxa"/>
            <w:vAlign w:val="center"/>
          </w:tcPr>
          <w:p w14:paraId="1E30E1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Подсказка об ошибке синтаксиса</w:t>
            </w:r>
          </w:p>
        </w:tc>
        <w:tc>
          <w:tcPr>
            <w:tcW w:w="1135" w:type="dxa"/>
            <w:vAlign w:val="center"/>
          </w:tcPr>
          <w:p w14:paraId="544D8F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2,7</w:t>
            </w:r>
          </w:p>
        </w:tc>
        <w:tc>
          <w:tcPr>
            <w:tcW w:w="1702" w:type="dxa"/>
            <w:vAlign w:val="center"/>
          </w:tcPr>
          <w:p w14:paraId="3E952D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3,22</w:t>
            </w:r>
          </w:p>
        </w:tc>
        <w:tc>
          <w:tcPr>
            <w:tcW w:w="2270" w:type="dxa"/>
            <w:vAlign w:val="center"/>
          </w:tcPr>
          <w:p w14:paraId="7BFCE9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14:paraId="59E060A7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18F816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U-012</w:t>
            </w:r>
          </w:p>
        </w:tc>
        <w:tc>
          <w:tcPr>
            <w:tcW w:w="3460" w:type="dxa"/>
            <w:vAlign w:val="center"/>
          </w:tcPr>
          <w:p w14:paraId="00906D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Профиль и подписка</w:t>
            </w:r>
          </w:p>
        </w:tc>
        <w:tc>
          <w:tcPr>
            <w:tcW w:w="1135" w:type="dxa"/>
            <w:vAlign w:val="center"/>
          </w:tcPr>
          <w:p w14:paraId="3FB741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3,69</w:t>
            </w:r>
          </w:p>
        </w:tc>
        <w:tc>
          <w:tcPr>
            <w:tcW w:w="1702" w:type="dxa"/>
            <w:vAlign w:val="center"/>
          </w:tcPr>
          <w:p w14:paraId="745CE7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2,84</w:t>
            </w:r>
          </w:p>
        </w:tc>
        <w:tc>
          <w:tcPr>
            <w:tcW w:w="2270" w:type="dxa"/>
            <w:vAlign w:val="center"/>
          </w:tcPr>
          <w:p w14:paraId="2B28DE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14:paraId="5D7961FC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0FE8CD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U-013</w:t>
            </w:r>
          </w:p>
        </w:tc>
        <w:tc>
          <w:tcPr>
            <w:tcW w:w="3460" w:type="dxa"/>
            <w:vAlign w:val="center"/>
          </w:tcPr>
          <w:p w14:paraId="712516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ИИ-ассистент (заглушка в </w:t>
            </w:r>
            <w:r>
              <w:rPr>
                <w:i/>
              </w:rPr>
              <w:t>MVP</w:t>
            </w:r>
            <w:r>
              <w:t>)</w:t>
            </w:r>
          </w:p>
        </w:tc>
        <w:tc>
          <w:tcPr>
            <w:tcW w:w="1135" w:type="dxa"/>
            <w:vAlign w:val="center"/>
          </w:tcPr>
          <w:p w14:paraId="36D40F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3,12</w:t>
            </w:r>
          </w:p>
        </w:tc>
        <w:tc>
          <w:tcPr>
            <w:tcW w:w="1702" w:type="dxa"/>
            <w:vAlign w:val="center"/>
          </w:tcPr>
          <w:p w14:paraId="006F61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3,54</w:t>
            </w:r>
          </w:p>
        </w:tc>
        <w:tc>
          <w:tcPr>
            <w:tcW w:w="2270" w:type="dxa"/>
            <w:vAlign w:val="center"/>
          </w:tcPr>
          <w:p w14:paraId="4C0100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14:paraId="6D587F58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14B0DB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U-014</w:t>
            </w:r>
          </w:p>
        </w:tc>
        <w:tc>
          <w:tcPr>
            <w:tcW w:w="3460" w:type="dxa"/>
            <w:vAlign w:val="center"/>
          </w:tcPr>
          <w:p w14:paraId="5FDF17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Аналитика событий и обратная связь</w:t>
            </w:r>
          </w:p>
        </w:tc>
        <w:tc>
          <w:tcPr>
            <w:tcW w:w="1135" w:type="dxa"/>
            <w:vAlign w:val="center"/>
          </w:tcPr>
          <w:p w14:paraId="0CA1E6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4,28</w:t>
            </w:r>
          </w:p>
        </w:tc>
        <w:tc>
          <w:tcPr>
            <w:tcW w:w="1702" w:type="dxa"/>
            <w:vAlign w:val="center"/>
          </w:tcPr>
          <w:p w14:paraId="3A043A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3,5</w:t>
            </w:r>
          </w:p>
        </w:tc>
        <w:tc>
          <w:tcPr>
            <w:tcW w:w="2270" w:type="dxa"/>
            <w:vAlign w:val="center"/>
          </w:tcPr>
          <w:p w14:paraId="4F4035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14:paraId="787AA6AB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771A4E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U-015</w:t>
            </w:r>
          </w:p>
        </w:tc>
        <w:tc>
          <w:tcPr>
            <w:tcW w:w="3460" w:type="dxa"/>
            <w:vAlign w:val="center"/>
          </w:tcPr>
          <w:p w14:paraId="473219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Правовые тексты и конфиденциальность</w:t>
            </w:r>
          </w:p>
        </w:tc>
        <w:tc>
          <w:tcPr>
            <w:tcW w:w="1135" w:type="dxa"/>
            <w:vAlign w:val="center"/>
          </w:tcPr>
          <w:p w14:paraId="680A15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4,22</w:t>
            </w:r>
          </w:p>
        </w:tc>
        <w:tc>
          <w:tcPr>
            <w:tcW w:w="1702" w:type="dxa"/>
            <w:vAlign w:val="center"/>
          </w:tcPr>
          <w:p w14:paraId="65F3376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2,86</w:t>
            </w:r>
          </w:p>
        </w:tc>
        <w:tc>
          <w:tcPr>
            <w:tcW w:w="2270" w:type="dxa"/>
            <w:vAlign w:val="center"/>
          </w:tcPr>
          <w:p w14:paraId="3EA26E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14:paraId="08AFBFFE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1458F7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U-016</w:t>
            </w:r>
          </w:p>
        </w:tc>
        <w:tc>
          <w:tcPr>
            <w:tcW w:w="3460" w:type="dxa"/>
            <w:vAlign w:val="center"/>
          </w:tcPr>
          <w:p w14:paraId="3414A8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Форма обращения в поддержку</w:t>
            </w:r>
          </w:p>
        </w:tc>
        <w:tc>
          <w:tcPr>
            <w:tcW w:w="1135" w:type="dxa"/>
            <w:vAlign w:val="center"/>
          </w:tcPr>
          <w:p w14:paraId="178C75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3,64</w:t>
            </w:r>
          </w:p>
        </w:tc>
        <w:tc>
          <w:tcPr>
            <w:tcW w:w="1702" w:type="dxa"/>
            <w:vAlign w:val="center"/>
          </w:tcPr>
          <w:p w14:paraId="028FBD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3,12</w:t>
            </w:r>
          </w:p>
        </w:tc>
        <w:tc>
          <w:tcPr>
            <w:tcW w:w="2270" w:type="dxa"/>
            <w:vAlign w:val="center"/>
          </w:tcPr>
          <w:p w14:paraId="5F6389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14:paraId="4487F1B4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59652A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U-017</w:t>
            </w:r>
          </w:p>
        </w:tc>
        <w:tc>
          <w:tcPr>
            <w:tcW w:w="3460" w:type="dxa"/>
            <w:vAlign w:val="center"/>
          </w:tcPr>
          <w:p w14:paraId="19279E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Совместное редактирование</w:t>
            </w:r>
          </w:p>
        </w:tc>
        <w:tc>
          <w:tcPr>
            <w:tcW w:w="1135" w:type="dxa"/>
            <w:vAlign w:val="center"/>
          </w:tcPr>
          <w:p w14:paraId="1FF60F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2,83</w:t>
            </w:r>
          </w:p>
        </w:tc>
        <w:tc>
          <w:tcPr>
            <w:tcW w:w="1702" w:type="dxa"/>
            <w:vAlign w:val="center"/>
          </w:tcPr>
          <w:p w14:paraId="3DC5E8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3,92</w:t>
            </w:r>
          </w:p>
        </w:tc>
        <w:tc>
          <w:tcPr>
            <w:tcW w:w="2270" w:type="dxa"/>
            <w:vAlign w:val="center"/>
          </w:tcPr>
          <w:p w14:paraId="6C6D9F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479B" w14:paraId="22CA544F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2E5059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U-018</w:t>
            </w:r>
          </w:p>
        </w:tc>
        <w:tc>
          <w:tcPr>
            <w:tcW w:w="3460" w:type="dxa"/>
            <w:vAlign w:val="center"/>
          </w:tcPr>
          <w:p w14:paraId="5B8015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Реферальные механики</w:t>
            </w:r>
          </w:p>
        </w:tc>
        <w:tc>
          <w:tcPr>
            <w:tcW w:w="1135" w:type="dxa"/>
            <w:vAlign w:val="center"/>
          </w:tcPr>
          <w:p w14:paraId="5BB29C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2,29</w:t>
            </w:r>
          </w:p>
        </w:tc>
        <w:tc>
          <w:tcPr>
            <w:tcW w:w="1702" w:type="dxa"/>
            <w:vAlign w:val="center"/>
          </w:tcPr>
          <w:p w14:paraId="6E2162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2,62</w:t>
            </w:r>
          </w:p>
        </w:tc>
        <w:tc>
          <w:tcPr>
            <w:tcW w:w="2270" w:type="dxa"/>
            <w:vAlign w:val="center"/>
          </w:tcPr>
          <w:p w14:paraId="11BD35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14:paraId="28B3F3D8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47112F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U-019</w:t>
            </w:r>
          </w:p>
        </w:tc>
        <w:tc>
          <w:tcPr>
            <w:tcW w:w="3460" w:type="dxa"/>
            <w:vAlign w:val="center"/>
          </w:tcPr>
          <w:p w14:paraId="795E8C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API</w:t>
            </w:r>
            <w:r>
              <w:t xml:space="preserve"> и интеграции</w:t>
            </w:r>
          </w:p>
        </w:tc>
        <w:tc>
          <w:tcPr>
            <w:tcW w:w="1135" w:type="dxa"/>
            <w:vAlign w:val="center"/>
          </w:tcPr>
          <w:p w14:paraId="3B35CC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2,32</w:t>
            </w:r>
          </w:p>
        </w:tc>
        <w:tc>
          <w:tcPr>
            <w:tcW w:w="1702" w:type="dxa"/>
            <w:vAlign w:val="center"/>
          </w:tcPr>
          <w:p w14:paraId="19ECB5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3,38</w:t>
            </w:r>
          </w:p>
        </w:tc>
        <w:tc>
          <w:tcPr>
            <w:tcW w:w="2270" w:type="dxa"/>
            <w:vAlign w:val="center"/>
          </w:tcPr>
          <w:p w14:paraId="28ED0A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14:paraId="684A038B" w14:textId="77777777" w:rsidTr="0060479B">
        <w:trPr>
          <w:cantSplit/>
          <w:jc w:val="center"/>
        </w:trPr>
        <w:tc>
          <w:tcPr>
            <w:tcW w:w="1071" w:type="dxa"/>
            <w:vAlign w:val="center"/>
          </w:tcPr>
          <w:p w14:paraId="1A9E7F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U-020</w:t>
            </w:r>
          </w:p>
        </w:tc>
        <w:tc>
          <w:tcPr>
            <w:tcW w:w="3460" w:type="dxa"/>
            <w:vAlign w:val="center"/>
          </w:tcPr>
          <w:p w14:paraId="4D952A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Командный тариф</w:t>
            </w:r>
          </w:p>
        </w:tc>
        <w:tc>
          <w:tcPr>
            <w:tcW w:w="1135" w:type="dxa"/>
            <w:vAlign w:val="center"/>
          </w:tcPr>
          <w:p w14:paraId="6E94E6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2,77</w:t>
            </w:r>
          </w:p>
        </w:tc>
        <w:tc>
          <w:tcPr>
            <w:tcW w:w="1702" w:type="dxa"/>
            <w:vAlign w:val="center"/>
          </w:tcPr>
          <w:p w14:paraId="615601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2,9</w:t>
            </w:r>
          </w:p>
        </w:tc>
        <w:tc>
          <w:tcPr>
            <w:tcW w:w="2270" w:type="dxa"/>
            <w:vAlign w:val="center"/>
          </w:tcPr>
          <w:p w14:paraId="3B773C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</w:tbl>
    <w:p w14:paraId="7A76D19F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Средний балл первого релиза – 4,30, связь с ценностью – 4,4, технический риск – 1,9 (состав достаточно обоснован); среднее удержание и рост – 3,2. Для единиц, которые формула отнесла к «Не включать», релиз назначен вручную по методике 6.5: подсказки об ошибках, ИИ-ассистент, «Мои диаграммы», профиль и документация – релиз 2 (удержание и качество), нотации </w:t>
      </w:r>
      <w:r>
        <w:rPr>
          <w:i/>
          <w:sz w:val="28"/>
        </w:rPr>
        <w:t>BPMN</w:t>
      </w:r>
      <w:r>
        <w:rPr>
          <w:sz w:val="28"/>
        </w:rPr>
        <w:t xml:space="preserve"> 2.0 – релиз 2, сети Петри и реферальные механики – релиз 3, совместное редактирование, </w:t>
      </w:r>
      <w:r>
        <w:rPr>
          <w:i/>
          <w:sz w:val="28"/>
        </w:rPr>
        <w:t>API</w:t>
      </w:r>
      <w:r>
        <w:rPr>
          <w:sz w:val="28"/>
        </w:rPr>
        <w:t xml:space="preserve"> и командный тариф – релиз 4.</w:t>
      </w:r>
    </w:p>
    <w:p w14:paraId="3B54B0B5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Подготовлено два варианта плана релиза 1.</w:t>
      </w:r>
    </w:p>
    <w:p w14:paraId="3B0BD19E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9 – Варианты плана первого релиза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01"/>
        <w:gridCol w:w="4262"/>
        <w:gridCol w:w="2464"/>
        <w:gridCol w:w="1911"/>
      </w:tblGrid>
      <w:tr w:rsidR="0060479B" w14:paraId="246B34AA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01" w:type="dxa"/>
            <w:vAlign w:val="center"/>
          </w:tcPr>
          <w:p w14:paraId="4F7567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Вариант</w:t>
            </w:r>
          </w:p>
        </w:tc>
        <w:tc>
          <w:tcPr>
            <w:tcW w:w="4262" w:type="dxa"/>
            <w:vAlign w:val="center"/>
          </w:tcPr>
          <w:p w14:paraId="6607D0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Состав</w:t>
            </w:r>
          </w:p>
        </w:tc>
        <w:tc>
          <w:tcPr>
            <w:tcW w:w="2464" w:type="dxa"/>
            <w:vAlign w:val="center"/>
          </w:tcPr>
          <w:p w14:paraId="54CB4A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Исключения</w:t>
            </w:r>
          </w:p>
        </w:tc>
        <w:tc>
          <w:tcPr>
            <w:tcW w:w="1911" w:type="dxa"/>
            <w:vAlign w:val="center"/>
          </w:tcPr>
          <w:p w14:paraId="15FCF5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Риск</w:t>
            </w:r>
          </w:p>
        </w:tc>
      </w:tr>
      <w:tr w:rsidR="0060479B" w14:paraId="3D522037" w14:textId="77777777" w:rsidTr="0060479B">
        <w:trPr>
          <w:cantSplit/>
          <w:jc w:val="center"/>
        </w:trPr>
        <w:tc>
          <w:tcPr>
            <w:tcW w:w="1001" w:type="dxa"/>
            <w:vAlign w:val="center"/>
          </w:tcPr>
          <w:p w14:paraId="3FD026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 «Быстрый выход»</w:t>
            </w:r>
          </w:p>
        </w:tc>
        <w:tc>
          <w:tcPr>
            <w:tcW w:w="4262" w:type="dxa"/>
            <w:vAlign w:val="center"/>
          </w:tcPr>
          <w:p w14:paraId="2F6817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и заявка на </w:t>
            </w:r>
            <w:r>
              <w:rPr>
                <w:i/>
              </w:rPr>
              <w:t>Pro</w:t>
            </w:r>
            <w:r>
              <w:t xml:space="preserve"> без онлайн-оплаты: главная, возможности, тарифы, регистрация, выбор нотации, редактор, экспорт, правовые тексты, аналитика, поддержка</w:t>
            </w:r>
          </w:p>
        </w:tc>
        <w:tc>
          <w:tcPr>
            <w:tcW w:w="2464" w:type="dxa"/>
            <w:vAlign w:val="center"/>
          </w:tcPr>
          <w:p w14:paraId="4759AD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Онлайн-оплата, ИИ-ассистент, подсказки, совместная работа</w:t>
            </w:r>
          </w:p>
        </w:tc>
        <w:tc>
          <w:tcPr>
            <w:tcW w:w="1911" w:type="dxa"/>
            <w:vAlign w:val="center"/>
          </w:tcPr>
          <w:p w14:paraId="566A0B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Готовность платить проверяется косвенно</w:t>
            </w:r>
          </w:p>
        </w:tc>
      </w:tr>
      <w:tr w:rsidR="0060479B" w14:paraId="7714CEF0" w14:textId="77777777" w:rsidTr="0060479B">
        <w:trPr>
          <w:cantSplit/>
          <w:jc w:val="center"/>
        </w:trPr>
        <w:tc>
          <w:tcPr>
            <w:tcW w:w="1001" w:type="dxa"/>
            <w:vAlign w:val="center"/>
          </w:tcPr>
          <w:p w14:paraId="12AAB8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 «С оплатой»</w:t>
            </w:r>
          </w:p>
        </w:tc>
        <w:tc>
          <w:tcPr>
            <w:tcW w:w="4262" w:type="dxa"/>
            <w:vAlign w:val="center"/>
          </w:tcPr>
          <w:p w14:paraId="3A8023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Вариант А и онлайн-оплата </w:t>
            </w:r>
            <w:r>
              <w:rPr>
                <w:i/>
              </w:rPr>
              <w:t>Pro</w:t>
            </w:r>
            <w:r>
              <w:t xml:space="preserve"> (40 </w:t>
            </w:r>
            <w:r>
              <w:rPr>
                <w:i/>
              </w:rPr>
              <w:t>у.е.</w:t>
            </w:r>
            <w:r>
              <w:t xml:space="preserve"> в год), профиль с подпиской</w:t>
            </w:r>
          </w:p>
        </w:tc>
        <w:tc>
          <w:tcPr>
            <w:tcW w:w="2464" w:type="dxa"/>
            <w:vAlign w:val="center"/>
          </w:tcPr>
          <w:p w14:paraId="60D64B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ИИ-ассистент, подсказки, совместная работа, </w:t>
            </w:r>
            <w:r>
              <w:rPr>
                <w:i/>
              </w:rPr>
              <w:t>API</w:t>
            </w:r>
          </w:p>
        </w:tc>
        <w:tc>
          <w:tcPr>
            <w:tcW w:w="1911" w:type="dxa"/>
            <w:vAlign w:val="center"/>
          </w:tcPr>
          <w:p w14:paraId="1814F5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Нужны платежный провайдер и больший срок</w:t>
            </w:r>
          </w:p>
        </w:tc>
      </w:tr>
    </w:tbl>
    <w:p w14:paraId="7453C033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Рекомендуется вариант Б, если платежный провайдер будет выбран до релиза 1: один проверяемый способ монетизации – граница экономии, которую методика запрещает сокращать; иначе вариант А как временный. Дорожная карта включает релизы 0–5 (прототип и правовые тексты; проверка ЦП; удержание и качество; рост аудитории; расширение; масштабирование). Реестр рисков содержит 8 записей, наибольшие индексы риска – разбор нотаций и совместное редактирование (по 20), платежный провайдер (16).</w:t>
      </w:r>
    </w:p>
    <w:p w14:paraId="4C015DD6" w14:textId="77777777" w:rsidR="00CB4FB5" w:rsidRDefault="00CB4FB5">
      <w:pPr>
        <w:pStyle w:val="3"/>
        <w:ind w:firstLine="709"/>
      </w:pPr>
      <w:bookmarkStart w:id="90" w:name="_Toc242049812"/>
      <w:r>
        <w:t xml:space="preserve">2.7 Сверка с проектной документацией </w:t>
      </w:r>
      <w:r>
        <w:rPr>
          <w:i/>
          <w:iCs/>
        </w:rPr>
        <w:t>NotaCode</w:t>
      </w:r>
      <w:bookmarkEnd w:id="90"/>
    </w:p>
    <w:p w14:paraId="6B79B793" w14:textId="77777777" w:rsidR="00CB4FB5" w:rsidRDefault="00CB4FB5">
      <w:pPr>
        <w:pStyle w:val="FirstParagraph"/>
      </w:pPr>
      <w:r>
        <w:rPr>
          <w:sz w:val="28"/>
        </w:rPr>
        <w:t xml:space="preserve">Папка </w:t>
      </w:r>
      <w:r>
        <w:rPr>
          <w:i/>
          <w:iCs/>
          <w:sz w:val="28"/>
        </w:rPr>
        <w:t xml:space="preserve">NotaCode/docs </w:t>
      </w:r>
      <w:r>
        <w:rPr>
          <w:sz w:val="28"/>
        </w:rPr>
        <w:t xml:space="preserve">содержит собственные документы проекта: концепцию, </w:t>
      </w:r>
      <w:r>
        <w:rPr>
          <w:i/>
          <w:sz w:val="28"/>
        </w:rPr>
        <w:t>SMART</w:t>
      </w:r>
      <w:r>
        <w:rPr>
          <w:sz w:val="28"/>
        </w:rPr>
        <w:t xml:space="preserve">-цели и </w:t>
      </w:r>
      <w:r>
        <w:rPr>
          <w:i/>
          <w:sz w:val="28"/>
        </w:rPr>
        <w:t>KPI</w:t>
      </w:r>
      <w:r>
        <w:rPr>
          <w:sz w:val="28"/>
        </w:rPr>
        <w:t xml:space="preserve">, </w:t>
      </w:r>
      <w:r>
        <w:rPr>
          <w:i/>
          <w:sz w:val="28"/>
        </w:rPr>
        <w:t>BRD</w:t>
      </w:r>
      <w:r>
        <w:rPr>
          <w:sz w:val="28"/>
        </w:rPr>
        <w:t xml:space="preserve">, требования, архитектуру и план </w:t>
      </w:r>
      <w:r>
        <w:rPr>
          <w:i/>
          <w:sz w:val="28"/>
        </w:rPr>
        <w:t>Scrumban</w:t>
      </w:r>
      <w:r>
        <w:rPr>
          <w:sz w:val="28"/>
        </w:rPr>
        <w:t xml:space="preserve"> с границами </w:t>
      </w:r>
      <w:r>
        <w:rPr>
          <w:i/>
          <w:sz w:val="28"/>
        </w:rPr>
        <w:t>MVP</w:t>
      </w:r>
      <w:r>
        <w:rPr>
          <w:sz w:val="28"/>
        </w:rPr>
        <w:t>. По ним проверены допущения ЛР6; расхождения устранены в рабочих книгах 6.1–6.5.</w:t>
      </w:r>
    </w:p>
    <w:p w14:paraId="378484A1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10 – Сверка допущений ЛР6 с документацией проекта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83"/>
        <w:gridCol w:w="4301"/>
        <w:gridCol w:w="1865"/>
        <w:gridCol w:w="2589"/>
      </w:tblGrid>
      <w:tr w:rsidR="0060479B" w14:paraId="3FE4437F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83" w:type="dxa"/>
            <w:vAlign w:val="center"/>
          </w:tcPr>
          <w:p w14:paraId="71E0E2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Тема</w:t>
            </w:r>
          </w:p>
        </w:tc>
        <w:tc>
          <w:tcPr>
            <w:tcW w:w="4301" w:type="dxa"/>
            <w:vAlign w:val="center"/>
          </w:tcPr>
          <w:p w14:paraId="5B6372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проекта</w:t>
            </w:r>
          </w:p>
        </w:tc>
        <w:tc>
          <w:tcPr>
            <w:tcW w:w="1865" w:type="dxa"/>
            <w:vAlign w:val="center"/>
          </w:tcPr>
          <w:p w14:paraId="11272A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Было в ЛР6</w:t>
            </w:r>
          </w:p>
        </w:tc>
        <w:tc>
          <w:tcPr>
            <w:tcW w:w="2589" w:type="dxa"/>
            <w:vAlign w:val="center"/>
          </w:tcPr>
          <w:p w14:paraId="268463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</w:tr>
      <w:tr w:rsidR="0060479B" w14:paraId="433F5360" w14:textId="77777777" w:rsidTr="0060479B">
        <w:trPr>
          <w:cantSplit/>
          <w:jc w:val="center"/>
        </w:trPr>
        <w:tc>
          <w:tcPr>
            <w:tcW w:w="883" w:type="dxa"/>
            <w:vAlign w:val="center"/>
          </w:tcPr>
          <w:p w14:paraId="32FE23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Нотации первого релиза</w:t>
            </w:r>
          </w:p>
        </w:tc>
        <w:tc>
          <w:tcPr>
            <w:tcW w:w="4301" w:type="dxa"/>
            <w:vAlign w:val="center"/>
          </w:tcPr>
          <w:p w14:paraId="5AAF25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Волна 1 (</w:t>
            </w:r>
            <w:r>
              <w:rPr>
                <w:i/>
              </w:rPr>
              <w:t>MVP</w:t>
            </w:r>
            <w:r>
              <w:t xml:space="preserve">): </w:t>
            </w:r>
            <w:r>
              <w:rPr>
                <w:i/>
              </w:rPr>
              <w:t>UML</w:t>
            </w:r>
            <w:r>
              <w:t xml:space="preserve"> (</w:t>
            </w:r>
            <w:r>
              <w:rPr>
                <w:i/>
              </w:rPr>
              <w:t>class</w:t>
            </w:r>
            <w:r>
              <w:t xml:space="preserve">, </w:t>
            </w:r>
            <w:r>
              <w:rPr>
                <w:i/>
              </w:rPr>
              <w:t>use</w:t>
            </w:r>
            <w:r>
              <w:t xml:space="preserve"> </w:t>
            </w:r>
            <w:r>
              <w:rPr>
                <w:i/>
              </w:rPr>
              <w:t>case</w:t>
            </w:r>
            <w:r>
              <w:t xml:space="preserve">, </w:t>
            </w:r>
            <w:r>
              <w:rPr>
                <w:i/>
              </w:rPr>
              <w:t>activity</w:t>
            </w:r>
            <w:r>
              <w:t xml:space="preserve">, </w:t>
            </w:r>
            <w:r>
              <w:rPr>
                <w:i/>
              </w:rPr>
              <w:t>sequence</w:t>
            </w:r>
            <w:r>
              <w:t xml:space="preserve">, </w:t>
            </w:r>
            <w:r>
              <w:rPr>
                <w:i/>
              </w:rPr>
              <w:t>state</w:t>
            </w:r>
            <w:r>
              <w:t xml:space="preserve">),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– волна 2; сети Петри – волна 3</w:t>
            </w:r>
          </w:p>
        </w:tc>
        <w:tc>
          <w:tcPr>
            <w:tcW w:w="1865" w:type="dxa"/>
            <w:vAlign w:val="center"/>
          </w:tcPr>
          <w:p w14:paraId="0C2ECC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и </w:t>
            </w:r>
            <w:r>
              <w:rPr>
                <w:i/>
              </w:rPr>
              <w:t>DFD</w:t>
            </w:r>
            <w:r>
              <w:t xml:space="preserve"> во втором релизе, </w:t>
            </w:r>
            <w:r>
              <w:rPr>
                <w:i/>
              </w:rPr>
              <w:t>BPMN</w:t>
            </w:r>
            <w:r>
              <w:t xml:space="preserve"> в первом</w:t>
            </w:r>
          </w:p>
        </w:tc>
        <w:tc>
          <w:tcPr>
            <w:tcW w:w="2589" w:type="dxa"/>
            <w:vAlign w:val="center"/>
          </w:tcPr>
          <w:p w14:paraId="7A58FF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волны 1 включены в первый релиз, </w:t>
            </w:r>
            <w:r>
              <w:rPr>
                <w:i/>
              </w:rPr>
              <w:t>BPMN</w:t>
            </w:r>
            <w:r>
              <w:t xml:space="preserve"> – релиз 2, сети Петри – релиз 3</w:t>
            </w:r>
          </w:p>
        </w:tc>
      </w:tr>
      <w:tr w:rsidR="0060479B" w14:paraId="16E73FDC" w14:textId="77777777" w:rsidTr="0060479B">
        <w:trPr>
          <w:cantSplit/>
          <w:jc w:val="center"/>
        </w:trPr>
        <w:tc>
          <w:tcPr>
            <w:tcW w:w="883" w:type="dxa"/>
            <w:vAlign w:val="center"/>
          </w:tcPr>
          <w:p w14:paraId="6F6E55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Тарифы</w:t>
            </w:r>
          </w:p>
        </w:tc>
        <w:tc>
          <w:tcPr>
            <w:tcW w:w="4301" w:type="dxa"/>
            <w:vAlign w:val="center"/>
          </w:tcPr>
          <w:p w14:paraId="76E34C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: все нотации, до 5 проектов, до 20 файлов, 20 версий, экспорт </w:t>
            </w:r>
            <w:r>
              <w:rPr>
                <w:i/>
              </w:rPr>
              <w:t>SVG</w:t>
            </w:r>
            <w:r>
              <w:t xml:space="preserve">, </w:t>
            </w:r>
            <w:r>
              <w:rPr>
                <w:i/>
              </w:rPr>
              <w:t>PNG</w:t>
            </w:r>
            <w:r>
              <w:t xml:space="preserve">, код; </w:t>
            </w:r>
            <w:r>
              <w:rPr>
                <w:i/>
              </w:rPr>
              <w:t>Pro</w:t>
            </w:r>
            <w:r>
              <w:t>: без ограничений, все форматы, полная история, ИИ-квота; 4 </w:t>
            </w:r>
            <w:r>
              <w:rPr>
                <w:i/>
              </w:rPr>
              <w:t>у.е.</w:t>
            </w:r>
            <w:r>
              <w:t xml:space="preserve"> в месяц или 40 </w:t>
            </w:r>
            <w:r>
              <w:rPr>
                <w:i/>
              </w:rPr>
              <w:t>у.е.</w:t>
            </w:r>
            <w:r>
              <w:t xml:space="preserve"> в год</w:t>
            </w:r>
          </w:p>
        </w:tc>
        <w:tc>
          <w:tcPr>
            <w:tcW w:w="1865" w:type="dxa"/>
            <w:vAlign w:val="center"/>
          </w:tcPr>
          <w:p w14:paraId="090BD6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«Нотация недоступна в </w:t>
            </w:r>
            <w:r>
              <w:rPr>
                <w:i/>
              </w:rPr>
              <w:t>Free</w:t>
            </w:r>
            <w:r>
              <w:t>»</w:t>
            </w:r>
          </w:p>
        </w:tc>
        <w:tc>
          <w:tcPr>
            <w:tcW w:w="2589" w:type="dxa"/>
            <w:vAlign w:val="center"/>
          </w:tcPr>
          <w:p w14:paraId="263D40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Ограничитель </w:t>
            </w:r>
            <w:r>
              <w:rPr>
                <w:i/>
              </w:rPr>
              <w:t>Free</w:t>
            </w:r>
            <w:r>
              <w:t xml:space="preserve"> – лимит проектов, версий и форматов экспорта</w:t>
            </w:r>
          </w:p>
        </w:tc>
      </w:tr>
      <w:tr w:rsidR="0060479B" w14:paraId="3E92AF6D" w14:textId="77777777" w:rsidTr="0060479B">
        <w:trPr>
          <w:cantSplit/>
          <w:jc w:val="center"/>
        </w:trPr>
        <w:tc>
          <w:tcPr>
            <w:tcW w:w="883" w:type="dxa"/>
            <w:vAlign w:val="center"/>
          </w:tcPr>
          <w:p w14:paraId="40899C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ИИ-ассистент</w:t>
            </w:r>
          </w:p>
        </w:tc>
        <w:tc>
          <w:tcPr>
            <w:tcW w:w="4301" w:type="dxa"/>
            <w:vAlign w:val="center"/>
          </w:tcPr>
          <w:p w14:paraId="7A5657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 </w:t>
            </w:r>
            <w:r>
              <w:rPr>
                <w:i/>
              </w:rPr>
              <w:t>MVP</w:t>
            </w:r>
            <w:r>
              <w:t xml:space="preserve"> – заглушка с четырьмя режимами; провайдеры и квоты – после </w:t>
            </w:r>
            <w:r>
              <w:rPr>
                <w:i/>
              </w:rPr>
              <w:t>MVP</w:t>
            </w:r>
          </w:p>
        </w:tc>
        <w:tc>
          <w:tcPr>
            <w:tcW w:w="1865" w:type="dxa"/>
            <w:vAlign w:val="center"/>
          </w:tcPr>
          <w:p w14:paraId="5D6CE7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ИИ-ассистент во втором релизе</w:t>
            </w:r>
          </w:p>
        </w:tc>
        <w:tc>
          <w:tcPr>
            <w:tcW w:w="2589" w:type="dxa"/>
            <w:vAlign w:val="center"/>
          </w:tcPr>
          <w:p w14:paraId="36037B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Заглушка в первом релизе, квоты в релизе 2</w:t>
            </w:r>
          </w:p>
        </w:tc>
      </w:tr>
      <w:tr w:rsidR="0060479B" w14:paraId="265D20DE" w14:textId="77777777" w:rsidTr="0060479B">
        <w:trPr>
          <w:cantSplit/>
          <w:jc w:val="center"/>
        </w:trPr>
        <w:tc>
          <w:tcPr>
            <w:tcW w:w="883" w:type="dxa"/>
            <w:vAlign w:val="center"/>
          </w:tcPr>
          <w:p w14:paraId="1C60CF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Проверка правил нотации</w:t>
            </w:r>
          </w:p>
        </w:tc>
        <w:tc>
          <w:tcPr>
            <w:tcW w:w="4301" w:type="dxa"/>
            <w:vAlign w:val="center"/>
          </w:tcPr>
          <w:p w14:paraId="48F8BE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Одно из отличий (</w:t>
            </w:r>
            <w:r>
              <w:rPr>
                <w:i/>
              </w:rPr>
              <w:t>D-02</w:t>
            </w:r>
            <w:r>
              <w:t xml:space="preserve">), эпик </w:t>
            </w:r>
            <w:r>
              <w:rPr>
                <w:i/>
              </w:rPr>
              <w:t>E3</w:t>
            </w:r>
          </w:p>
        </w:tc>
        <w:tc>
          <w:tcPr>
            <w:tcW w:w="1865" w:type="dxa"/>
            <w:vAlign w:val="center"/>
          </w:tcPr>
          <w:p w14:paraId="09AC38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Гипотеза (доказательность 2)</w:t>
            </w:r>
          </w:p>
        </w:tc>
        <w:tc>
          <w:tcPr>
            <w:tcW w:w="2589" w:type="dxa"/>
            <w:vAlign w:val="center"/>
          </w:tcPr>
          <w:p w14:paraId="2EF5CA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Остается гипотезой для рынка (конкуренты не проверялись), но входит в продукт</w:t>
            </w:r>
          </w:p>
        </w:tc>
      </w:tr>
      <w:tr w:rsidR="0060479B" w14:paraId="6B958E2E" w14:textId="77777777" w:rsidTr="0060479B">
        <w:trPr>
          <w:cantSplit/>
          <w:jc w:val="center"/>
        </w:trPr>
        <w:tc>
          <w:tcPr>
            <w:tcW w:w="883" w:type="dxa"/>
            <w:vAlign w:val="center"/>
          </w:tcPr>
          <w:p w14:paraId="5DC2A4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Метрики и допущения</w:t>
            </w:r>
          </w:p>
        </w:tc>
        <w:tc>
          <w:tcPr>
            <w:tcW w:w="4301" w:type="dxa"/>
            <w:vAlign w:val="center"/>
          </w:tcPr>
          <w:p w14:paraId="0F389F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KPI</w:t>
            </w:r>
            <w:r>
              <w:t xml:space="preserve">: 1 500 пользователей, активация не менее 60 %, удержание </w:t>
            </w:r>
            <w:r>
              <w:rPr>
                <w:i/>
              </w:rPr>
              <w:t>D7</w:t>
            </w:r>
            <w:r>
              <w:t xml:space="preserve"> 30 % и </w:t>
            </w:r>
            <w:r>
              <w:rPr>
                <w:i/>
              </w:rPr>
              <w:t>D30</w:t>
            </w:r>
            <w:r>
              <w:t xml:space="preserve"> 15 %, конверсия в </w:t>
            </w:r>
            <w:r>
              <w:rPr>
                <w:i/>
              </w:rPr>
              <w:t>Pro</w:t>
            </w:r>
            <w:r>
              <w:t xml:space="preserve"> 3 %, </w:t>
            </w:r>
            <w:r>
              <w:rPr>
                <w:i/>
              </w:rPr>
              <w:t>ARPPU</w:t>
            </w:r>
            <w:r>
              <w:t xml:space="preserve"> 4 </w:t>
            </w:r>
            <w:r>
              <w:rPr>
                <w:i/>
              </w:rPr>
              <w:t>у.е.</w:t>
            </w:r>
            <w:r>
              <w:t xml:space="preserve">, отток не более 8 %; бюджет инфраструктуры </w:t>
            </w:r>
            <w:r>
              <w:rPr>
                <w:i/>
              </w:rPr>
              <w:t>MVP</w:t>
            </w:r>
            <w:r>
              <w:t xml:space="preserve"> 0; около 610 ч; </w:t>
            </w:r>
            <w:r>
              <w:rPr>
                <w:i/>
              </w:rPr>
              <w:t>MVP</w:t>
            </w:r>
            <w:r>
              <w:t xml:space="preserve"> до 06.12.2026</w:t>
            </w:r>
          </w:p>
        </w:tc>
        <w:tc>
          <w:tcPr>
            <w:tcW w:w="1865" w:type="dxa"/>
            <w:vAlign w:val="center"/>
          </w:tcPr>
          <w:p w14:paraId="0A4985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Целевые значения приняты по </w:t>
            </w:r>
            <w:r>
              <w:rPr>
                <w:i/>
              </w:rPr>
              <w:t>KPI</w:t>
            </w:r>
            <w:r>
              <w:t xml:space="preserve"> документации проекта и порогам пилота (таблица 16)</w:t>
            </w:r>
          </w:p>
        </w:tc>
        <w:tc>
          <w:tcPr>
            <w:tcW w:w="2589" w:type="dxa"/>
            <w:vAlign w:val="center"/>
          </w:tcPr>
          <w:p w14:paraId="419426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Значения приняты как допущения проекта, помечены в рабочих книгах</w:t>
            </w:r>
          </w:p>
        </w:tc>
      </w:tr>
    </w:tbl>
    <w:p w14:paraId="637C75D1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Дополнительно документация проекта указывает аналоги, которых нет в группе ЛР5: </w:t>
      </w:r>
      <w:r>
        <w:rPr>
          <w:i/>
          <w:sz w:val="28"/>
        </w:rPr>
        <w:t>Ramus</w:t>
      </w:r>
      <w:r>
        <w:rPr>
          <w:sz w:val="28"/>
        </w:rPr>
        <w:t xml:space="preserve">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EA</w:t>
      </w:r>
      <w:r>
        <w:rPr>
          <w:sz w:val="28"/>
        </w:rPr>
        <w:t xml:space="preserve">, </w:t>
      </w:r>
      <w:r>
        <w:rPr>
          <w:i/>
          <w:sz w:val="28"/>
        </w:rPr>
        <w:t>Structurizr</w:t>
      </w:r>
      <w:r>
        <w:rPr>
          <w:sz w:val="28"/>
        </w:rPr>
        <w:t xml:space="preserve">, </w:t>
      </w:r>
      <w:r>
        <w:rPr>
          <w:i/>
          <w:sz w:val="28"/>
        </w:rPr>
        <w:t>Gleek</w:t>
      </w:r>
      <w:r>
        <w:rPr>
          <w:sz w:val="28"/>
        </w:rPr>
        <w:t xml:space="preserve">, </w:t>
      </w:r>
      <w:r>
        <w:rPr>
          <w:i/>
          <w:sz w:val="28"/>
        </w:rPr>
        <w:t>Text2Diagram</w:t>
      </w:r>
      <w:r>
        <w:rPr>
          <w:sz w:val="28"/>
        </w:rPr>
        <w:t xml:space="preserve">; по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EA</w:t>
      </w:r>
      <w:r>
        <w:rPr>
          <w:sz w:val="28"/>
        </w:rPr>
        <w:t xml:space="preserve"> данные собраны 02.10.2026 (приложение В, таблица 15), по остальным не собирались (модельная оценка (допущение)).</w:t>
      </w:r>
    </w:p>
    <w:p w14:paraId="38C0BD8D" w14:textId="77777777" w:rsidR="00CB4FB5" w:rsidRDefault="00CB4FB5">
      <w:pPr>
        <w:pStyle w:val="3"/>
        <w:ind w:firstLine="709"/>
      </w:pPr>
      <w:bookmarkStart w:id="91" w:name="_Toc242049813"/>
      <w:r>
        <w:t>2.8 Расхождения методик и шаблонов</w:t>
      </w:r>
      <w:bookmarkEnd w:id="91"/>
    </w:p>
    <w:p w14:paraId="55348FE8" w14:textId="77777777" w:rsidR="00CB4FB5" w:rsidRDefault="00CB4FB5">
      <w:pPr>
        <w:pStyle w:val="FirstParagraph"/>
        <w:keepNext/>
      </w:pPr>
      <w:r>
        <w:rPr>
          <w:sz w:val="28"/>
        </w:rPr>
        <w:t>Таблица 11 – Расхождения и принятые решения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24"/>
        <w:gridCol w:w="5393"/>
        <w:gridCol w:w="3321"/>
      </w:tblGrid>
      <w:tr w:rsidR="0060479B" w14:paraId="714E6193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24" w:type="dxa"/>
            <w:vAlign w:val="center"/>
          </w:tcPr>
          <w:p w14:paraId="5C818E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Методика</w:t>
            </w:r>
          </w:p>
        </w:tc>
        <w:tc>
          <w:tcPr>
            <w:tcW w:w="5393" w:type="dxa"/>
            <w:vAlign w:val="center"/>
          </w:tcPr>
          <w:p w14:paraId="713BE8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Расхождение</w:t>
            </w:r>
          </w:p>
        </w:tc>
        <w:tc>
          <w:tcPr>
            <w:tcW w:w="3321" w:type="dxa"/>
            <w:vAlign w:val="center"/>
          </w:tcPr>
          <w:p w14:paraId="2260A9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</w:tr>
      <w:tr w:rsidR="0060479B" w14:paraId="31B3A606" w14:textId="77777777" w:rsidTr="0060479B">
        <w:trPr>
          <w:cantSplit/>
          <w:jc w:val="center"/>
        </w:trPr>
        <w:tc>
          <w:tcPr>
            <w:tcW w:w="924" w:type="dxa"/>
            <w:vAlign w:val="center"/>
          </w:tcPr>
          <w:p w14:paraId="670229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6.1</w:t>
            </w:r>
          </w:p>
        </w:tc>
        <w:tc>
          <w:tcPr>
            <w:tcW w:w="5393" w:type="dxa"/>
            <w:vAlign w:val="center"/>
          </w:tcPr>
          <w:p w14:paraId="590C8E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Веса индекса проблемы в шаблоне (шкала 0–100) отличаются от формулы ИПП в </w:t>
            </w:r>
            <w:r>
              <w:rPr>
                <w:i/>
              </w:rPr>
              <w:t>docx</w:t>
            </w:r>
            <w:r>
              <w:t xml:space="preserve"> (шкала 1–5)</w:t>
            </w:r>
          </w:p>
        </w:tc>
        <w:tc>
          <w:tcPr>
            <w:tcW w:w="3321" w:type="dxa"/>
            <w:vAlign w:val="center"/>
          </w:tcPr>
          <w:p w14:paraId="51BBEE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Применен шаблон; ИПП </w:t>
            </w:r>
            <w:r>
              <w:rPr>
                <w:i/>
              </w:rPr>
              <w:t>docx</w:t>
            </w:r>
            <w:r>
              <w:t xml:space="preserve"> рассчитан отдельно и приведен в таблице 3</w:t>
            </w:r>
          </w:p>
        </w:tc>
      </w:tr>
      <w:tr w:rsidR="0060479B" w14:paraId="6A18FE08" w14:textId="77777777" w:rsidTr="0060479B">
        <w:trPr>
          <w:cantSplit/>
          <w:jc w:val="center"/>
        </w:trPr>
        <w:tc>
          <w:tcPr>
            <w:tcW w:w="924" w:type="dxa"/>
            <w:vAlign w:val="center"/>
          </w:tcPr>
          <w:p w14:paraId="53F4F7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6.1</w:t>
            </w:r>
          </w:p>
        </w:tc>
        <w:tc>
          <w:tcPr>
            <w:tcW w:w="5393" w:type="dxa"/>
            <w:vAlign w:val="center"/>
          </w:tcPr>
          <w:p w14:paraId="77D7AD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Шаблон считает выручку как цену на число единиц и называет ее месячной</w:t>
            </w:r>
          </w:p>
        </w:tc>
        <w:tc>
          <w:tcPr>
            <w:tcW w:w="3321" w:type="dxa"/>
            <w:vAlign w:val="center"/>
          </w:tcPr>
          <w:p w14:paraId="282D3A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Число единиц – годовая оценка; выручка читается как годовая (65 360 </w:t>
            </w:r>
            <w:r>
              <w:rPr>
                <w:i/>
              </w:rPr>
              <w:t>у.е.</w:t>
            </w:r>
            <w:r>
              <w:t>)</w:t>
            </w:r>
          </w:p>
        </w:tc>
      </w:tr>
      <w:tr w:rsidR="0060479B" w14:paraId="3A0F493D" w14:textId="77777777" w:rsidTr="0060479B">
        <w:trPr>
          <w:cantSplit/>
          <w:jc w:val="center"/>
        </w:trPr>
        <w:tc>
          <w:tcPr>
            <w:tcW w:w="924" w:type="dxa"/>
            <w:vAlign w:val="center"/>
          </w:tcPr>
          <w:p w14:paraId="5BD655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6.3</w:t>
            </w:r>
          </w:p>
        </w:tc>
        <w:tc>
          <w:tcPr>
            <w:tcW w:w="5393" w:type="dxa"/>
            <w:vAlign w:val="center"/>
          </w:tcPr>
          <w:p w14:paraId="48A156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Индекс сценария: </w:t>
            </w:r>
            <w:r>
              <w:rPr>
                <w:i/>
              </w:rPr>
              <w:t>docx</w:t>
            </w:r>
            <w:r>
              <w:t xml:space="preserve"> – взвешенная сумма из 7 критериев, шаблон – произведение четырех оценок на 20</w:t>
            </w:r>
          </w:p>
        </w:tc>
        <w:tc>
          <w:tcPr>
            <w:tcW w:w="3321" w:type="dxa"/>
            <w:vAlign w:val="center"/>
          </w:tcPr>
          <w:p w14:paraId="706DA9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Применен шаблон</w:t>
            </w:r>
          </w:p>
        </w:tc>
      </w:tr>
      <w:tr w:rsidR="0060479B" w14:paraId="6F435004" w14:textId="77777777" w:rsidTr="0060479B">
        <w:trPr>
          <w:cantSplit/>
          <w:jc w:val="center"/>
        </w:trPr>
        <w:tc>
          <w:tcPr>
            <w:tcW w:w="924" w:type="dxa"/>
            <w:vAlign w:val="center"/>
          </w:tcPr>
          <w:p w14:paraId="777985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6.5</w:t>
            </w:r>
          </w:p>
        </w:tc>
        <w:tc>
          <w:tcPr>
            <w:tcW w:w="5393" w:type="dxa"/>
            <w:vAlign w:val="center"/>
          </w:tcPr>
          <w:p w14:paraId="0BF3E5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ИРП </w:t>
            </w:r>
            <w:r>
              <w:rPr>
                <w:i/>
              </w:rPr>
              <w:t>docx</w:t>
            </w:r>
            <w:r>
              <w:t xml:space="preserve"> (0–5, 9 показателей) и два балла шаблона (1–5, 10 критериев)</w:t>
            </w:r>
          </w:p>
        </w:tc>
        <w:tc>
          <w:tcPr>
            <w:tcW w:w="3321" w:type="dxa"/>
            <w:vAlign w:val="center"/>
          </w:tcPr>
          <w:p w14:paraId="26A6FC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Применены баллы шаблона</w:t>
            </w:r>
          </w:p>
        </w:tc>
      </w:tr>
    </w:tbl>
    <w:p w14:paraId="0461A3D1" w14:textId="77777777" w:rsidR="00CB4FB5" w:rsidRDefault="00CB4FB5">
      <w:pPr>
        <w:pStyle w:val="2"/>
        <w:pageBreakBefore/>
      </w:pPr>
      <w:bookmarkStart w:id="92" w:name="_Toc242049814"/>
      <w:r>
        <w:lastRenderedPageBreak/>
        <w:t>3 ПРОВЕРКА ПО КРИТЕРИЯМ МЕТОДИК</w:t>
      </w:r>
      <w:bookmarkEnd w:id="92"/>
    </w:p>
    <w:p w14:paraId="30D62DDE" w14:textId="77777777" w:rsidR="00CB4FB5" w:rsidRDefault="00CB4FB5">
      <w:pPr>
        <w:pStyle w:val="FirstParagraph"/>
        <w:keepNext/>
      </w:pPr>
      <w:r>
        <w:rPr>
          <w:sz w:val="28"/>
        </w:rPr>
        <w:t>Таблица 12 – Контрольные листы готовности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4"/>
        <w:gridCol w:w="5333"/>
        <w:gridCol w:w="3271"/>
      </w:tblGrid>
      <w:tr w:rsidR="0060479B" w14:paraId="1405DA35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4" w:type="dxa"/>
            <w:vAlign w:val="center"/>
          </w:tcPr>
          <w:p w14:paraId="23AA66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Методика</w:t>
            </w:r>
          </w:p>
        </w:tc>
        <w:tc>
          <w:tcPr>
            <w:tcW w:w="5333" w:type="dxa"/>
            <w:vAlign w:val="center"/>
          </w:tcPr>
          <w:p w14:paraId="5B1EC5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3271" w:type="dxa"/>
            <w:vAlign w:val="center"/>
          </w:tcPr>
          <w:p w14:paraId="469D1A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0479B" w14:paraId="6A26846C" w14:textId="77777777" w:rsidTr="0060479B">
        <w:trPr>
          <w:cantSplit/>
          <w:jc w:val="center"/>
        </w:trPr>
        <w:tc>
          <w:tcPr>
            <w:tcW w:w="1034" w:type="dxa"/>
            <w:vAlign w:val="center"/>
          </w:tcPr>
          <w:p w14:paraId="3F90D0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6.1</w:t>
            </w:r>
          </w:p>
        </w:tc>
        <w:tc>
          <w:tcPr>
            <w:tcW w:w="5333" w:type="dxa"/>
            <w:vAlign w:val="center"/>
          </w:tcPr>
          <w:p w14:paraId="319C00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Опорная проблема подтверждена источниками; ЦП содержит сегмент, проблему, результат, механизм, отличие, доказательство</w:t>
            </w:r>
          </w:p>
        </w:tc>
        <w:tc>
          <w:tcPr>
            <w:tcW w:w="3271" w:type="dxa"/>
            <w:vAlign w:val="center"/>
          </w:tcPr>
          <w:p w14:paraId="48C5DF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14:paraId="3D806F21" w14:textId="77777777" w:rsidTr="0060479B">
        <w:trPr>
          <w:cantSplit/>
          <w:jc w:val="center"/>
        </w:trPr>
        <w:tc>
          <w:tcPr>
            <w:tcW w:w="1034" w:type="dxa"/>
            <w:vAlign w:val="center"/>
          </w:tcPr>
          <w:p w14:paraId="62B306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6.1</w:t>
            </w:r>
          </w:p>
        </w:tc>
        <w:tc>
          <w:tcPr>
            <w:tcW w:w="5333" w:type="dxa"/>
            <w:vAlign w:val="center"/>
          </w:tcPr>
          <w:p w14:paraId="091662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Единица монетизации понятна клиенту и связана с результатом</w:t>
            </w:r>
          </w:p>
        </w:tc>
        <w:tc>
          <w:tcPr>
            <w:tcW w:w="3271" w:type="dxa"/>
            <w:vAlign w:val="center"/>
          </w:tcPr>
          <w:p w14:paraId="3ADCA3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 (спрос не проверен)</w:t>
            </w:r>
          </w:p>
        </w:tc>
      </w:tr>
      <w:tr w:rsidR="0060479B" w14:paraId="161E070C" w14:textId="77777777" w:rsidTr="0060479B">
        <w:trPr>
          <w:cantSplit/>
          <w:jc w:val="center"/>
        </w:trPr>
        <w:tc>
          <w:tcPr>
            <w:tcW w:w="1034" w:type="dxa"/>
            <w:vAlign w:val="center"/>
          </w:tcPr>
          <w:p w14:paraId="033416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6.1</w:t>
            </w:r>
          </w:p>
        </w:tc>
        <w:tc>
          <w:tcPr>
            <w:tcW w:w="5333" w:type="dxa"/>
            <w:vAlign w:val="center"/>
          </w:tcPr>
          <w:p w14:paraId="005BEA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Показатели проверки спроса, ценности и удержания определены</w:t>
            </w:r>
          </w:p>
        </w:tc>
        <w:tc>
          <w:tcPr>
            <w:tcW w:w="3271" w:type="dxa"/>
            <w:vAlign w:val="center"/>
          </w:tcPr>
          <w:p w14:paraId="614103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частично (целевые значения приняты по </w:t>
            </w:r>
            <w:r>
              <w:rPr>
                <w:i/>
              </w:rPr>
              <w:t>KPI</w:t>
            </w:r>
            <w:r>
              <w:t xml:space="preserve"> документации проекта)</w:t>
            </w:r>
          </w:p>
        </w:tc>
      </w:tr>
      <w:tr w:rsidR="0060479B" w14:paraId="3FBEBC7D" w14:textId="77777777" w:rsidTr="0060479B">
        <w:trPr>
          <w:cantSplit/>
          <w:jc w:val="center"/>
        </w:trPr>
        <w:tc>
          <w:tcPr>
            <w:tcW w:w="1034" w:type="dxa"/>
            <w:vAlign w:val="center"/>
          </w:tcPr>
          <w:p w14:paraId="190102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6.2</w:t>
            </w:r>
          </w:p>
        </w:tc>
        <w:tc>
          <w:tcPr>
            <w:tcW w:w="5333" w:type="dxa"/>
            <w:vAlign w:val="center"/>
          </w:tcPr>
          <w:p w14:paraId="56DBB2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Полнота не ниже 70 % для первичной версии</w:t>
            </w:r>
          </w:p>
        </w:tc>
        <w:tc>
          <w:tcPr>
            <w:tcW w:w="3271" w:type="dxa"/>
            <w:vAlign w:val="center"/>
          </w:tcPr>
          <w:p w14:paraId="456E9E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 (71 %)</w:t>
            </w:r>
          </w:p>
        </w:tc>
      </w:tr>
      <w:tr w:rsidR="0060479B" w14:paraId="20F02E09" w14:textId="77777777" w:rsidTr="0060479B">
        <w:trPr>
          <w:cantSplit/>
          <w:jc w:val="center"/>
        </w:trPr>
        <w:tc>
          <w:tcPr>
            <w:tcW w:w="1034" w:type="dxa"/>
            <w:vAlign w:val="center"/>
          </w:tcPr>
          <w:p w14:paraId="1351EB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6.2</w:t>
            </w:r>
          </w:p>
        </w:tc>
        <w:tc>
          <w:tcPr>
            <w:tcW w:w="5333" w:type="dxa"/>
            <w:vAlign w:val="center"/>
          </w:tcPr>
          <w:p w14:paraId="48CAB3F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Полнота не ниже 85 % для стратегического решения</w:t>
            </w:r>
          </w:p>
        </w:tc>
        <w:tc>
          <w:tcPr>
            <w:tcW w:w="3271" w:type="dxa"/>
            <w:vAlign w:val="center"/>
          </w:tcPr>
          <w:p w14:paraId="236626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(гипотезы по блокам 8–11)</w:t>
            </w:r>
          </w:p>
        </w:tc>
      </w:tr>
      <w:tr w:rsidR="0060479B" w14:paraId="55AD4BF7" w14:textId="77777777" w:rsidTr="0060479B">
        <w:trPr>
          <w:cantSplit/>
          <w:jc w:val="center"/>
        </w:trPr>
        <w:tc>
          <w:tcPr>
            <w:tcW w:w="1034" w:type="dxa"/>
            <w:vAlign w:val="center"/>
          </w:tcPr>
          <w:p w14:paraId="3922E4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6.3</w:t>
            </w:r>
          </w:p>
        </w:tc>
        <w:tc>
          <w:tcPr>
            <w:tcW w:w="5333" w:type="dxa"/>
            <w:vAlign w:val="center"/>
          </w:tcPr>
          <w:p w14:paraId="0A9AD1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Есть сценарии первой ценности, регулярного использования, оплаты, поддержки</w:t>
            </w:r>
          </w:p>
        </w:tc>
        <w:tc>
          <w:tcPr>
            <w:tcW w:w="3271" w:type="dxa"/>
            <w:vAlign w:val="center"/>
          </w:tcPr>
          <w:p w14:paraId="705A5C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14:paraId="4E1418A5" w14:textId="77777777" w:rsidTr="0060479B">
        <w:trPr>
          <w:cantSplit/>
          <w:jc w:val="center"/>
        </w:trPr>
        <w:tc>
          <w:tcPr>
            <w:tcW w:w="1034" w:type="dxa"/>
            <w:vAlign w:val="center"/>
          </w:tcPr>
          <w:p w14:paraId="744833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6.3</w:t>
            </w:r>
          </w:p>
        </w:tc>
        <w:tc>
          <w:tcPr>
            <w:tcW w:w="5333" w:type="dxa"/>
            <w:vAlign w:val="center"/>
          </w:tcPr>
          <w:p w14:paraId="10F236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Для сценариев определены метрики успеха</w:t>
            </w:r>
          </w:p>
        </w:tc>
        <w:tc>
          <w:tcPr>
            <w:tcW w:w="3271" w:type="dxa"/>
            <w:vAlign w:val="center"/>
          </w:tcPr>
          <w:p w14:paraId="37302B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частично (метрика названа, целевое значение – по </w:t>
            </w:r>
            <w:r>
              <w:rPr>
                <w:i/>
              </w:rPr>
              <w:t>KPI</w:t>
            </w:r>
            <w:r>
              <w:t xml:space="preserve"> документации и порогам пилота, таблица 16)</w:t>
            </w:r>
          </w:p>
        </w:tc>
      </w:tr>
      <w:tr w:rsidR="0060479B" w14:paraId="2F542583" w14:textId="77777777" w:rsidTr="0060479B">
        <w:trPr>
          <w:cantSplit/>
          <w:jc w:val="center"/>
        </w:trPr>
        <w:tc>
          <w:tcPr>
            <w:tcW w:w="1034" w:type="dxa"/>
            <w:vAlign w:val="center"/>
          </w:tcPr>
          <w:p w14:paraId="740251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6.4</w:t>
            </w:r>
          </w:p>
        </w:tc>
        <w:tc>
          <w:tcPr>
            <w:tcW w:w="5333" w:type="dxa"/>
            <w:vAlign w:val="center"/>
          </w:tcPr>
          <w:p w14:paraId="17F6BF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 каждого сценария есть страница или экран; описаны состояния и ошибки</w:t>
            </w:r>
          </w:p>
        </w:tc>
        <w:tc>
          <w:tcPr>
            <w:tcW w:w="3271" w:type="dxa"/>
            <w:vAlign w:val="center"/>
          </w:tcPr>
          <w:p w14:paraId="702750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 (для 6 ключевых единиц)</w:t>
            </w:r>
          </w:p>
        </w:tc>
      </w:tr>
      <w:tr w:rsidR="0060479B" w14:paraId="38A3B987" w14:textId="77777777" w:rsidTr="0060479B">
        <w:trPr>
          <w:cantSplit/>
          <w:jc w:val="center"/>
        </w:trPr>
        <w:tc>
          <w:tcPr>
            <w:tcW w:w="1034" w:type="dxa"/>
            <w:vAlign w:val="center"/>
          </w:tcPr>
          <w:p w14:paraId="4A2FE6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6.5</w:t>
            </w:r>
          </w:p>
        </w:tc>
        <w:tc>
          <w:tcPr>
            <w:tcW w:w="5333" w:type="dxa"/>
            <w:vAlign w:val="center"/>
          </w:tcPr>
          <w:p w14:paraId="2AA813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 релиз сохраняет ЦП, основной сценарий, единицу монетизации, доверие и аналитику</w:t>
            </w:r>
          </w:p>
        </w:tc>
        <w:tc>
          <w:tcPr>
            <w:tcW w:w="3271" w:type="dxa"/>
            <w:vAlign w:val="center"/>
          </w:tcPr>
          <w:p w14:paraId="0D134D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14:paraId="19F43A53" w14:textId="77777777" w:rsidTr="0060479B">
        <w:trPr>
          <w:cantSplit/>
          <w:jc w:val="center"/>
        </w:trPr>
        <w:tc>
          <w:tcPr>
            <w:tcW w:w="1034" w:type="dxa"/>
            <w:vAlign w:val="center"/>
          </w:tcPr>
          <w:p w14:paraId="7C1148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6.5</w:t>
            </w:r>
          </w:p>
        </w:tc>
        <w:tc>
          <w:tcPr>
            <w:tcW w:w="5333" w:type="dxa"/>
            <w:vAlign w:val="center"/>
          </w:tcPr>
          <w:p w14:paraId="3E29B6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Сроки, бюджет и даты релизов определены</w:t>
            </w:r>
          </w:p>
        </w:tc>
        <w:tc>
          <w:tcPr>
            <w:tcW w:w="3271" w:type="dxa"/>
            <w:vAlign w:val="center"/>
          </w:tcPr>
          <w:p w14:paraId="614472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частично: </w:t>
            </w:r>
            <w:r>
              <w:rPr>
                <w:i/>
              </w:rPr>
              <w:t>MVP</w:t>
            </w:r>
            <w:r>
              <w:t xml:space="preserve"> до 06.12.2026 по документации; релизы 2 и 3 и бюджет – допущения (таблица 16)</w:t>
            </w:r>
          </w:p>
        </w:tc>
      </w:tr>
    </w:tbl>
    <w:p w14:paraId="496E498F" w14:textId="77777777" w:rsidR="00CB4FB5" w:rsidRDefault="00CB4FB5">
      <w:pPr>
        <w:pStyle w:val="2"/>
        <w:pageBreakBefore/>
      </w:pPr>
      <w:bookmarkStart w:id="93" w:name="_Toc242049815"/>
      <w:r>
        <w:lastRenderedPageBreak/>
        <w:t>ВЫВОДЫ</w:t>
      </w:r>
      <w:bookmarkEnd w:id="93"/>
    </w:p>
    <w:p w14:paraId="2708D0C3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Опорная проблема </w:t>
      </w:r>
      <w:r>
        <w:rPr>
          <w:i/>
          <w:sz w:val="28"/>
        </w:rPr>
        <w:t>NotaCode</w:t>
      </w:r>
      <w:r>
        <w:rPr>
          <w:sz w:val="28"/>
        </w:rPr>
        <w:t xml:space="preserve"> – отсутствие единого инструмента для всех нотаций проекта (индекс проблемы 74); ценностное предложение сформулировано по формуле методики, ИКЦП 3,83 – требуется уточнение на клиентах.</w:t>
      </w:r>
    </w:p>
    <w:p w14:paraId="183D8C34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(подписка 40 </w:t>
      </w:r>
      <w:r>
        <w:rPr>
          <w:i/>
          <w:sz w:val="28"/>
        </w:rPr>
        <w:t>у.е.</w:t>
      </w:r>
      <w:r>
        <w:rPr>
          <w:sz w:val="28"/>
        </w:rPr>
        <w:t xml:space="preserve"> в год) при бесплатном уровне </w:t>
      </w:r>
      <w:r>
        <w:rPr>
          <w:i/>
          <w:sz w:val="28"/>
        </w:rPr>
        <w:t>Free</w:t>
      </w:r>
      <w:r>
        <w:rPr>
          <w:sz w:val="28"/>
        </w:rPr>
        <w:t>; потенциал доступного рынка (</w:t>
      </w:r>
      <w:r>
        <w:rPr>
          <w:i/>
          <w:sz w:val="28"/>
        </w:rPr>
        <w:t>SAM</w:t>
      </w:r>
      <w:r>
        <w:rPr>
          <w:sz w:val="28"/>
        </w:rPr>
        <w:t>) 65 360 </w:t>
      </w:r>
      <w:r>
        <w:rPr>
          <w:i/>
          <w:sz w:val="28"/>
        </w:rPr>
        <w:t>у.е.</w:t>
      </w:r>
      <w:r>
        <w:rPr>
          <w:sz w:val="28"/>
        </w:rPr>
        <w:t xml:space="preserve"> в год при 1 634 платящих пользователях; это верхняя оценка, а не достижимая выручка (достижимая выручка первого года – 249–16 590 </w:t>
      </w:r>
      <w:r>
        <w:rPr>
          <w:i/>
          <w:sz w:val="28"/>
        </w:rPr>
        <w:t>BYN</w:t>
      </w:r>
      <w:r>
        <w:rPr>
          <w:sz w:val="28"/>
        </w:rPr>
        <w:t xml:space="preserve"> по ЛР2-3).</w:t>
      </w:r>
    </w:p>
    <w:p w14:paraId="0C3865AF" w14:textId="77777777" w:rsidR="00CB4FB5" w:rsidRDefault="00CB4FB5">
      <w:pPr>
        <w:ind w:left="709" w:firstLine="709"/>
        <w:jc w:val="both"/>
      </w:pPr>
      <w:r>
        <w:rPr>
          <w:sz w:val="28"/>
        </w:rPr>
        <w:t>Канвас заполнен полностью, полнота 71 %, доказательность 58 %: сегменты подтверждены, блоки ресурсов, деятельности, партнеров и затрат – гипотезы.</w:t>
      </w:r>
    </w:p>
    <w:p w14:paraId="6AA1A64A" w14:textId="77777777" w:rsidR="00CB4FB5" w:rsidRDefault="00CB4FB5">
      <w:pPr>
        <w:ind w:left="709" w:firstLine="709"/>
        <w:jc w:val="both"/>
      </w:pPr>
      <w:r>
        <w:rPr>
          <w:sz w:val="28"/>
        </w:rPr>
        <w:t>Бизнес-логика записана в трех версиях; описаны 12 сценариев и 13 требований; контрольный лист связности пройден (10 из 10).</w:t>
      </w:r>
    </w:p>
    <w:p w14:paraId="56755C2B" w14:textId="77777777" w:rsidR="00CB4FB5" w:rsidRDefault="00CB4FB5">
      <w:pPr>
        <w:ind w:left="709" w:firstLine="709"/>
        <w:jc w:val="both"/>
      </w:pPr>
      <w:r>
        <w:rPr>
          <w:sz w:val="28"/>
        </w:rPr>
        <w:t>Выведено 13 единиц интерфейса (6 страниц и 7 экранов), покрытие сценариев 100 %.</w:t>
      </w:r>
    </w:p>
    <w:p w14:paraId="6F5DBE0D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В первый релиз рекомендованы 10 из 20 единиц; подготовлены два варианта плана, рекомендован вариант с онлайн-оплатой </w:t>
      </w:r>
      <w:r>
        <w:rPr>
          <w:i/>
          <w:sz w:val="28"/>
        </w:rPr>
        <w:t>Pro</w:t>
      </w:r>
      <w:r>
        <w:rPr>
          <w:sz w:val="28"/>
        </w:rPr>
        <w:t>. Оценки экспертные; для окончательных решений нужны интервью, проверка спроса и цены, срок и бюджет (приложение Б).</w:t>
      </w:r>
    </w:p>
    <w:p w14:paraId="7A50F028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Данные 02.10.2026 (49 отзывов, </w:t>
      </w:r>
      <w:r>
        <w:rPr>
          <w:i/>
          <w:sz w:val="28"/>
        </w:rPr>
        <w:t>Sparx</w:t>
      </w:r>
      <w:r>
        <w:rPr>
          <w:sz w:val="28"/>
        </w:rPr>
        <w:t xml:space="preserve">, Пробный опрос, реклама) подтверждают опорную проблему и требование «экспорт </w:t>
      </w:r>
      <w:r>
        <w:rPr>
          <w:i/>
          <w:sz w:val="28"/>
        </w:rPr>
        <w:t>PNG</w:t>
      </w:r>
      <w:r>
        <w:rPr>
          <w:sz w:val="28"/>
        </w:rPr>
        <w:t xml:space="preserve"> и </w:t>
      </w:r>
      <w:r>
        <w:rPr>
          <w:i/>
          <w:sz w:val="28"/>
        </w:rPr>
        <w:t>SVG</w:t>
      </w:r>
      <w:r>
        <w:rPr>
          <w:sz w:val="28"/>
        </w:rPr>
        <w:t xml:space="preserve"> в </w:t>
      </w:r>
      <w:r>
        <w:rPr>
          <w:i/>
          <w:sz w:val="28"/>
        </w:rPr>
        <w:t>Free</w:t>
      </w:r>
      <w:r>
        <w:rPr>
          <w:sz w:val="28"/>
        </w:rPr>
        <w:t>» (приложение В); экономика на пользователя, сроки и пороги пилота приняты допущениями (таблица 16) и подлежат проверке.</w:t>
      </w:r>
    </w:p>
    <w:p w14:paraId="0E1A1D0E" w14:textId="77777777" w:rsidR="00CB4FB5" w:rsidRDefault="00CB4FB5">
      <w:pPr>
        <w:pStyle w:val="2"/>
        <w:pageBreakBefore/>
      </w:pPr>
      <w:bookmarkStart w:id="94" w:name="_Toc242049816"/>
      <w:r>
        <w:lastRenderedPageBreak/>
        <w:t>СПИСОК ИСПОЛЬЗОВАННЫХ ИСТОЧНИКОВ</w:t>
      </w:r>
      <w:bookmarkEnd w:id="94"/>
    </w:p>
    <w:p w14:paraId="1AD95291" w14:textId="77777777" w:rsidR="00CB4FB5" w:rsidRDefault="00CB4FB5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14:paraId="1E414C29" w14:textId="77777777" w:rsidR="00CB4FB5" w:rsidRDefault="00CB4FB5">
      <w:pPr>
        <w:pStyle w:val="Compact"/>
        <w:ind w:left="709"/>
      </w:pPr>
      <w:r>
        <w:rPr>
          <w:sz w:val="28"/>
        </w:rPr>
        <w:t xml:space="preserve">– Хаджинова, К. А. Отчеты по лабораторным работам ЛР1–ЛР5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14:paraId="4A137F4F" w14:textId="77777777" w:rsidR="00CB4FB5" w:rsidRDefault="00CB4FB5">
      <w:pPr>
        <w:pStyle w:val="Compact"/>
        <w:ind w:left="709"/>
      </w:pPr>
      <w:r>
        <w:rPr>
          <w:sz w:val="28"/>
        </w:rPr>
        <w:t xml:space="preserve">– Страницы сайтов конкурентов: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plantuml.com</w:t>
      </w:r>
      <w:r>
        <w:rPr>
          <w:sz w:val="28"/>
        </w:rPr>
        <w:t xml:space="preserve"> [Электронный ресурс]. – Дата доступа: 01.10.2026.</w:t>
      </w:r>
    </w:p>
    <w:p w14:paraId="6907DF4D" w14:textId="77777777" w:rsidR="00CB4FB5" w:rsidRDefault="00CB4FB5">
      <w:pPr>
        <w:pStyle w:val="2"/>
        <w:keepNext w:val="0"/>
        <w:pageBreakBefore/>
      </w:pPr>
      <w:bookmarkStart w:id="95" w:name="_Toc242049817"/>
      <w:r>
        <w:lastRenderedPageBreak/>
        <w:t>ПРИЛОЖЕНИЕ А</w:t>
      </w:r>
      <w:bookmarkEnd w:id="95"/>
    </w:p>
    <w:p w14:paraId="6E0E727F" w14:textId="77777777" w:rsidR="00CB4FB5" w:rsidRDefault="00CB4FB5">
      <w:pPr>
        <w:ind w:firstLine="709"/>
        <w:jc w:val="both"/>
      </w:pPr>
      <w:r>
        <w:rPr>
          <w:sz w:val="28"/>
        </w:rPr>
        <w:t>(обязательное)</w:t>
      </w:r>
    </w:p>
    <w:p w14:paraId="3B4B770F" w14:textId="77777777" w:rsidR="00CB4FB5" w:rsidRDefault="00CB4FB5">
      <w:pPr>
        <w:ind w:firstLine="709"/>
        <w:jc w:val="both"/>
      </w:pPr>
      <w:r>
        <w:rPr>
          <w:b/>
          <w:sz w:val="28"/>
        </w:rPr>
        <w:t>Перечень файлов работы</w:t>
      </w:r>
    </w:p>
    <w:p w14:paraId="59235D47" w14:textId="77777777" w:rsidR="00CB4FB5" w:rsidRDefault="00CB4FB5">
      <w:pPr>
        <w:pStyle w:val="FirstParagraph"/>
        <w:keepNext/>
      </w:pPr>
      <w:r>
        <w:rPr>
          <w:sz w:val="28"/>
        </w:rPr>
        <w:t>Таблица 13 – Файлы лабораторной работы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247"/>
        <w:gridCol w:w="2391"/>
      </w:tblGrid>
      <w:tr w:rsidR="0060479B" w14:paraId="2A7B4961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247" w:type="dxa"/>
            <w:vAlign w:val="center"/>
          </w:tcPr>
          <w:p w14:paraId="3CBE5D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Файл или папка</w:t>
            </w:r>
          </w:p>
        </w:tc>
        <w:tc>
          <w:tcPr>
            <w:tcW w:w="2391" w:type="dxa"/>
            <w:vAlign w:val="center"/>
          </w:tcPr>
          <w:p w14:paraId="6E03FF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60479B" w14:paraId="08EE7603" w14:textId="77777777" w:rsidTr="0060479B">
        <w:trPr>
          <w:cantSplit/>
          <w:jc w:val="center"/>
        </w:trPr>
        <w:tc>
          <w:tcPr>
            <w:tcW w:w="7247" w:type="dxa"/>
            <w:vAlign w:val="center"/>
          </w:tcPr>
          <w:p w14:paraId="56BAD9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Excel/6_1_cennostnoe_predlozhenie_NotaCode.xlsx</w:t>
            </w:r>
          </w:p>
        </w:tc>
        <w:tc>
          <w:tcPr>
            <w:tcW w:w="2391" w:type="dxa"/>
            <w:vAlign w:val="center"/>
          </w:tcPr>
          <w:p w14:paraId="5932B2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Методика 6.1</w:t>
            </w:r>
          </w:p>
        </w:tc>
      </w:tr>
      <w:tr w:rsidR="0060479B" w14:paraId="4E2045DB" w14:textId="77777777" w:rsidTr="0060479B">
        <w:trPr>
          <w:cantSplit/>
          <w:jc w:val="center"/>
        </w:trPr>
        <w:tc>
          <w:tcPr>
            <w:tcW w:w="7247" w:type="dxa"/>
            <w:vAlign w:val="center"/>
          </w:tcPr>
          <w:p w14:paraId="3F31FC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Excel/6_2_biznes_model_kanvas_NotaCode.xlsx</w:t>
            </w:r>
          </w:p>
        </w:tc>
        <w:tc>
          <w:tcPr>
            <w:tcW w:w="2391" w:type="dxa"/>
            <w:vAlign w:val="center"/>
          </w:tcPr>
          <w:p w14:paraId="7BA6EE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Методика 6.2</w:t>
            </w:r>
          </w:p>
        </w:tc>
      </w:tr>
      <w:tr w:rsidR="0060479B" w14:paraId="7DC87C68" w14:textId="77777777" w:rsidTr="0060479B">
        <w:trPr>
          <w:cantSplit/>
          <w:jc w:val="center"/>
        </w:trPr>
        <w:tc>
          <w:tcPr>
            <w:tcW w:w="7247" w:type="dxa"/>
            <w:vAlign w:val="center"/>
          </w:tcPr>
          <w:p w14:paraId="4724D4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Excel/6_3_biznes_logika_scenarii_NotaCode.xlsx</w:t>
            </w:r>
          </w:p>
        </w:tc>
        <w:tc>
          <w:tcPr>
            <w:tcW w:w="2391" w:type="dxa"/>
            <w:vAlign w:val="center"/>
          </w:tcPr>
          <w:p w14:paraId="6AE8BD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Методика 6.3</w:t>
            </w:r>
          </w:p>
        </w:tc>
      </w:tr>
      <w:tr w:rsidR="0060479B" w14:paraId="749127A1" w14:textId="77777777" w:rsidTr="0060479B">
        <w:trPr>
          <w:cantSplit/>
          <w:jc w:val="center"/>
        </w:trPr>
        <w:tc>
          <w:tcPr>
            <w:tcW w:w="7247" w:type="dxa"/>
            <w:vAlign w:val="center"/>
          </w:tcPr>
          <w:p w14:paraId="0F5999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Excel/6_4_stranicy_ekrany_NotaCode.xlsx</w:t>
            </w:r>
          </w:p>
        </w:tc>
        <w:tc>
          <w:tcPr>
            <w:tcW w:w="2391" w:type="dxa"/>
            <w:vAlign w:val="center"/>
          </w:tcPr>
          <w:p w14:paraId="7B6BE0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Методика 6.4</w:t>
            </w:r>
          </w:p>
        </w:tc>
      </w:tr>
      <w:tr w:rsidR="0060479B" w14:paraId="6646F2E8" w14:textId="77777777" w:rsidTr="0060479B">
        <w:trPr>
          <w:cantSplit/>
          <w:jc w:val="center"/>
        </w:trPr>
        <w:tc>
          <w:tcPr>
            <w:tcW w:w="7247" w:type="dxa"/>
            <w:vAlign w:val="center"/>
          </w:tcPr>
          <w:p w14:paraId="7FAA39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Excel/6_5_relizy_NotaCode.xlsx</w:t>
            </w:r>
          </w:p>
        </w:tc>
        <w:tc>
          <w:tcPr>
            <w:tcW w:w="2391" w:type="dxa"/>
            <w:vAlign w:val="center"/>
          </w:tcPr>
          <w:p w14:paraId="405DB7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Методика 6.5</w:t>
            </w:r>
          </w:p>
        </w:tc>
      </w:tr>
      <w:tr w:rsidR="0060479B" w14:paraId="67C45AA4" w14:textId="77777777" w:rsidTr="0060479B">
        <w:trPr>
          <w:cantSplit/>
          <w:jc w:val="center"/>
        </w:trPr>
        <w:tc>
          <w:tcPr>
            <w:tcW w:w="7247" w:type="dxa"/>
            <w:vAlign w:val="center"/>
          </w:tcPr>
          <w:p w14:paraId="4AE195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Python/spec_61.py </w:t>
            </w:r>
            <w:r>
              <w:t xml:space="preserve">… </w:t>
            </w:r>
            <w:r>
              <w:rPr>
                <w:i/>
              </w:rPr>
              <w:t>spec_65.py</w:t>
            </w:r>
            <w:r>
              <w:t xml:space="preserve">, </w:t>
            </w:r>
            <w:r>
              <w:rPr>
                <w:i/>
              </w:rPr>
              <w:t>figures.py</w:t>
            </w:r>
            <w:r>
              <w:t xml:space="preserve">, </w:t>
            </w:r>
            <w:r>
              <w:rPr>
                <w:i/>
              </w:rPr>
              <w:t>build_report.py</w:t>
            </w:r>
          </w:p>
        </w:tc>
        <w:tc>
          <w:tcPr>
            <w:tcW w:w="2391" w:type="dxa"/>
            <w:vAlign w:val="center"/>
          </w:tcPr>
          <w:p w14:paraId="4B3267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Описание заполнения книг, рисунки, сборка отчета</w:t>
            </w:r>
          </w:p>
        </w:tc>
      </w:tr>
      <w:tr w:rsidR="0060479B" w14:paraId="53B0861B" w14:textId="77777777" w:rsidTr="0060479B">
        <w:trPr>
          <w:cantSplit/>
          <w:jc w:val="center"/>
        </w:trPr>
        <w:tc>
          <w:tcPr>
            <w:tcW w:w="7247" w:type="dxa"/>
            <w:vAlign w:val="center"/>
          </w:tcPr>
          <w:p w14:paraId="72D630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Excel_COM/fill_workbook.ps1</w:t>
            </w:r>
          </w:p>
        </w:tc>
        <w:tc>
          <w:tcPr>
            <w:tcW w:w="2391" w:type="dxa"/>
            <w:vAlign w:val="center"/>
          </w:tcPr>
          <w:p w14:paraId="1E0F80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Заполнение книг через </w:t>
            </w:r>
            <w:r>
              <w:rPr>
                <w:i/>
              </w:rPr>
              <w:t>COM</w:t>
            </w:r>
          </w:p>
        </w:tc>
      </w:tr>
      <w:tr w:rsidR="0060479B" w14:paraId="740FD622" w14:textId="77777777" w:rsidTr="0060479B">
        <w:trPr>
          <w:cantSplit/>
          <w:jc w:val="center"/>
        </w:trPr>
        <w:tc>
          <w:tcPr>
            <w:tcW w:w="7247" w:type="dxa"/>
            <w:vAlign w:val="center"/>
          </w:tcPr>
          <w:p w14:paraId="36159E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Рисунки/</w:t>
            </w:r>
          </w:p>
        </w:tc>
        <w:tc>
          <w:tcPr>
            <w:tcW w:w="2391" w:type="dxa"/>
            <w:vAlign w:val="center"/>
          </w:tcPr>
          <w:p w14:paraId="7674A5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Рисунки 1–4</w:t>
            </w:r>
          </w:p>
        </w:tc>
      </w:tr>
    </w:tbl>
    <w:p w14:paraId="1E96DBA7" w14:textId="77777777" w:rsidR="00CB4FB5" w:rsidRDefault="00CB4FB5">
      <w:pPr>
        <w:pStyle w:val="2"/>
        <w:keepNext w:val="0"/>
        <w:pageBreakBefore/>
      </w:pPr>
      <w:bookmarkStart w:id="96" w:name="_Toc242049818"/>
      <w:r>
        <w:lastRenderedPageBreak/>
        <w:t>ПРИЛОЖЕНИЕ Б</w:t>
      </w:r>
      <w:bookmarkEnd w:id="96"/>
    </w:p>
    <w:p w14:paraId="1C754E8B" w14:textId="77777777" w:rsidR="00CB4FB5" w:rsidRDefault="00CB4FB5">
      <w:pPr>
        <w:ind w:firstLine="709"/>
        <w:jc w:val="both"/>
      </w:pPr>
      <w:r>
        <w:rPr>
          <w:sz w:val="28"/>
        </w:rPr>
        <w:t>(обязательное)</w:t>
      </w:r>
    </w:p>
    <w:p w14:paraId="5B52D8CD" w14:textId="77777777" w:rsidR="00CB4FB5" w:rsidRDefault="00CB4FB5">
      <w:pPr>
        <w:ind w:firstLine="709"/>
        <w:jc w:val="both"/>
      </w:pPr>
      <w:r>
        <w:rPr>
          <w:b/>
          <w:sz w:val="28"/>
        </w:rPr>
        <w:t>Данные, не подтвержденные источниками</w:t>
      </w:r>
    </w:p>
    <w:p w14:paraId="1454140E" w14:textId="77777777" w:rsidR="00CB4FB5" w:rsidRDefault="00CB4FB5">
      <w:pPr>
        <w:pStyle w:val="FirstParagraph"/>
        <w:keepNext/>
      </w:pPr>
      <w:r>
        <w:rPr>
          <w:sz w:val="28"/>
        </w:rPr>
        <w:t>Таблица 14 – Перечень данных, требующих дополнительного сбора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4028"/>
        <w:gridCol w:w="4960"/>
      </w:tblGrid>
      <w:tr w:rsidR="0060479B" w14:paraId="58C727D9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78921F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4028" w:type="dxa"/>
            <w:vAlign w:val="center"/>
          </w:tcPr>
          <w:p w14:paraId="18DF7B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Что нужно</w:t>
            </w:r>
          </w:p>
        </w:tc>
        <w:tc>
          <w:tcPr>
            <w:tcW w:w="4960" w:type="dxa"/>
            <w:vAlign w:val="center"/>
          </w:tcPr>
          <w:p w14:paraId="5090A9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Почему не получено</w:t>
            </w:r>
          </w:p>
        </w:tc>
      </w:tr>
      <w:tr w:rsidR="0060479B" w14:paraId="0CFBB55D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6B50A4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4028" w:type="dxa"/>
            <w:vAlign w:val="center"/>
          </w:tcPr>
          <w:p w14:paraId="0FCEEE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Тексты отзывов (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 xml:space="preserve">, </w:t>
            </w:r>
            <w:r>
              <w:rPr>
                <w:i/>
              </w:rPr>
              <w:t>Trustpilot</w:t>
            </w:r>
            <w:r>
              <w:t>)</w:t>
            </w:r>
          </w:p>
        </w:tc>
        <w:tc>
          <w:tcPr>
            <w:tcW w:w="4960" w:type="dxa"/>
            <w:vAlign w:val="center"/>
          </w:tcPr>
          <w:p w14:paraId="109A5D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Собраны 49 отзывов </w:t>
            </w:r>
            <w:r>
              <w:rPr>
                <w:i/>
              </w:rPr>
              <w:t>Trustpilot</w:t>
            </w:r>
            <w:r>
              <w:t xml:space="preserve"> по пяти продуктам (приложение В); </w:t>
            </w:r>
            <w:r>
              <w:rPr>
                <w:i/>
              </w:rPr>
              <w:t>G2</w:t>
            </w:r>
            <w:r>
              <w:t xml:space="preserve"> и </w:t>
            </w:r>
            <w:r>
              <w:rPr>
                <w:i/>
              </w:rPr>
              <w:t>Capterra</w:t>
            </w:r>
            <w:r>
              <w:t xml:space="preserve"> не просматривались</w:t>
            </w:r>
          </w:p>
        </w:tc>
      </w:tr>
      <w:tr w:rsidR="0060479B" w14:paraId="083212C2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2F6973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4028" w:type="dxa"/>
            <w:vAlign w:val="center"/>
          </w:tcPr>
          <w:p w14:paraId="7B8855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модельная оценка (допущение; причина: интервью и проверка спроса и цены </w:t>
            </w:r>
            <w:r>
              <w:rPr>
                <w:i/>
              </w:rPr>
              <w:t>Pro</w:t>
            </w:r>
            <w:r>
              <w:t xml:space="preserve"> на реальных клиентах )</w:t>
            </w:r>
          </w:p>
        </w:tc>
        <w:tc>
          <w:tcPr>
            <w:tcW w:w="4960" w:type="dxa"/>
            <w:vAlign w:val="center"/>
          </w:tcPr>
          <w:p w14:paraId="383FF1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Продукт до </w:t>
            </w:r>
            <w:r>
              <w:rPr>
                <w:i/>
              </w:rPr>
              <w:t>MVP</w:t>
            </w:r>
          </w:p>
        </w:tc>
      </w:tr>
      <w:tr w:rsidR="0060479B" w14:paraId="0D44116F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04064C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4028" w:type="dxa"/>
            <w:vAlign w:val="center"/>
          </w:tcPr>
          <w:p w14:paraId="00A93BA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Договоренности с вузами, платежным и ИИ-провайдерами</w:t>
            </w:r>
          </w:p>
        </w:tc>
        <w:tc>
          <w:tcPr>
            <w:tcW w:w="4960" w:type="dxa"/>
            <w:vAlign w:val="center"/>
          </w:tcPr>
          <w:p w14:paraId="776232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Платежный провайдер предложен: </w:t>
            </w:r>
            <w:r>
              <w:rPr>
                <w:i/>
              </w:rPr>
              <w:t>bePaid</w:t>
            </w:r>
            <w:r>
              <w:t xml:space="preserve"> (ЛР4, таблица условий платежей; ЛР7, приложение 9); договоренности с вузами и ИИ-провайдером – модельная оценка (допущение), блоки партнеров – гипотезы</w:t>
            </w:r>
          </w:p>
        </w:tc>
      </w:tr>
      <w:tr w:rsidR="0060479B" w14:paraId="50557E9E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075D93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4028" w:type="dxa"/>
            <w:vAlign w:val="center"/>
          </w:tcPr>
          <w:p w14:paraId="2BEDE7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Расчет экономики на пользователя (затраты на ИИ и инфраструктуру)</w:t>
            </w:r>
          </w:p>
        </w:tc>
        <w:tc>
          <w:tcPr>
            <w:tcW w:w="4960" w:type="dxa"/>
            <w:vAlign w:val="center"/>
          </w:tcPr>
          <w:p w14:paraId="60D46C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Рассчитано по допущению (приложение В, таблица 16): ИИ в </w:t>
            </w:r>
            <w:r>
              <w:rPr>
                <w:i/>
              </w:rPr>
              <w:t>MVP</w:t>
            </w:r>
            <w:r>
              <w:t xml:space="preserve"> – заглушка, инфраструктура 0</w:t>
            </w:r>
          </w:p>
        </w:tc>
      </w:tr>
      <w:tr w:rsidR="0060479B" w14:paraId="23112027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7AE756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4028" w:type="dxa"/>
            <w:vAlign w:val="center"/>
          </w:tcPr>
          <w:p w14:paraId="18009E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Срок, бюджет и даты релизов; целевые значения метрик</w:t>
            </w:r>
          </w:p>
        </w:tc>
        <w:tc>
          <w:tcPr>
            <w:tcW w:w="4960" w:type="dxa"/>
            <w:vAlign w:val="center"/>
          </w:tcPr>
          <w:p w14:paraId="6ABB00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Приняты допущения (приложение В, таблица 16)</w:t>
            </w:r>
          </w:p>
        </w:tc>
      </w:tr>
      <w:tr w:rsidR="0060479B" w14:paraId="5135266A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630B46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4028" w:type="dxa"/>
            <w:vAlign w:val="center"/>
          </w:tcPr>
          <w:p w14:paraId="429B3C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модельная оценка (допущение; причина: прототип и проверка с пользователями (</w:t>
            </w:r>
            <w:r>
              <w:rPr>
                <w:i/>
              </w:rPr>
              <w:t>UX</w:t>
            </w:r>
            <w:r>
              <w:t>-тест))</w:t>
            </w:r>
          </w:p>
        </w:tc>
        <w:tc>
          <w:tcPr>
            <w:tcW w:w="4960" w:type="dxa"/>
            <w:vAlign w:val="center"/>
          </w:tcPr>
          <w:p w14:paraId="5865B7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проводился</w:t>
            </w:r>
          </w:p>
        </w:tc>
      </w:tr>
      <w:tr w:rsidR="0060479B" w14:paraId="23BE7F6A" w14:textId="77777777" w:rsidTr="0060479B">
        <w:trPr>
          <w:cantSplit/>
          <w:jc w:val="center"/>
        </w:trPr>
        <w:tc>
          <w:tcPr>
            <w:tcW w:w="650" w:type="dxa"/>
            <w:vAlign w:val="center"/>
          </w:tcPr>
          <w:p w14:paraId="7F0F81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4028" w:type="dxa"/>
            <w:vAlign w:val="center"/>
          </w:tcPr>
          <w:p w14:paraId="10E819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Перечень форматов экспорта и состав </w:t>
            </w:r>
            <w:r>
              <w:rPr>
                <w:i/>
              </w:rPr>
              <w:t>MVP</w:t>
            </w:r>
            <w:r>
              <w:t>-нотаций</w:t>
            </w:r>
          </w:p>
        </w:tc>
        <w:tc>
          <w:tcPr>
            <w:tcW w:w="4960" w:type="dxa"/>
            <w:vAlign w:val="center"/>
          </w:tcPr>
          <w:p w14:paraId="331E12A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 документации проекта: </w:t>
            </w:r>
            <w:r>
              <w:rPr>
                <w:i/>
              </w:rPr>
              <w:t>Free</w:t>
            </w:r>
            <w:r>
              <w:t xml:space="preserve"> – экспорт </w:t>
            </w:r>
            <w:r>
              <w:rPr>
                <w:i/>
              </w:rPr>
              <w:t>SVG</w:t>
            </w:r>
            <w:r>
              <w:t xml:space="preserve">, </w:t>
            </w:r>
            <w:r>
              <w:rPr>
                <w:i/>
              </w:rPr>
              <w:t>PNG</w:t>
            </w:r>
            <w:r>
              <w:t xml:space="preserve"> и код, </w:t>
            </w:r>
            <w:r>
              <w:rPr>
                <w:i/>
              </w:rPr>
              <w:t>Pro</w:t>
            </w:r>
            <w:r>
              <w:t xml:space="preserve"> – все форматы; в </w:t>
            </w:r>
            <w:r>
              <w:rPr>
                <w:i/>
              </w:rPr>
              <w:t>MVP</w:t>
            </w:r>
            <w:r>
              <w:t xml:space="preserve"> входят нотации волны 1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)</w:t>
            </w:r>
          </w:p>
        </w:tc>
      </w:tr>
    </w:tbl>
    <w:p w14:paraId="5E2ACAD1" w14:textId="77777777" w:rsidR="00CB4FB5" w:rsidRDefault="00CB4FB5">
      <w:pPr>
        <w:pStyle w:val="2"/>
        <w:keepNext w:val="0"/>
        <w:pageBreakBefore/>
      </w:pPr>
      <w:bookmarkStart w:id="97" w:name="_Toc242049819"/>
      <w:r>
        <w:lastRenderedPageBreak/>
        <w:t>ПРИЛОЖЕНИЕ В</w:t>
      </w:r>
      <w:bookmarkEnd w:id="97"/>
    </w:p>
    <w:p w14:paraId="2AB38E71" w14:textId="77777777" w:rsidR="00CB4FB5" w:rsidRDefault="00CB4FB5">
      <w:pPr>
        <w:ind w:firstLine="709"/>
        <w:jc w:val="both"/>
      </w:pPr>
      <w:r>
        <w:rPr>
          <w:sz w:val="28"/>
        </w:rPr>
        <w:t>(обязательное)</w:t>
      </w:r>
    </w:p>
    <w:p w14:paraId="456C48B6" w14:textId="77777777" w:rsidR="00CB4FB5" w:rsidRDefault="00CB4FB5">
      <w:pPr>
        <w:ind w:firstLine="709"/>
        <w:jc w:val="both"/>
      </w:pPr>
      <w:r>
        <w:rPr>
          <w:b/>
          <w:sz w:val="28"/>
        </w:rPr>
        <w:t>Данные, собранные 02.10.2026</w:t>
      </w:r>
    </w:p>
    <w:p w14:paraId="662E48C7" w14:textId="77777777" w:rsidR="00CB4FB5" w:rsidRDefault="00CB4FB5">
      <w:pPr>
        <w:pStyle w:val="FirstParagraph"/>
      </w:pPr>
      <w:r>
        <w:rPr>
          <w:sz w:val="28"/>
        </w:rPr>
        <w:t>После основной сборки получены тексты отзывов пользователей (</w:t>
      </w:r>
      <w:r>
        <w:rPr>
          <w:i/>
          <w:sz w:val="28"/>
        </w:rPr>
        <w:t>Trustpilot</w:t>
      </w:r>
      <w:r>
        <w:rPr>
          <w:sz w:val="28"/>
        </w:rPr>
        <w:t xml:space="preserve">, 49 записей по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SmartDraw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), цены и состав нотаций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и Пробный опрос по методу Кано [7]. Данные не меняют опорную проблему </w:t>
      </w:r>
      <w:r>
        <w:rPr>
          <w:i/>
          <w:sz w:val="28"/>
        </w:rPr>
        <w:t>P-002</w:t>
      </w:r>
      <w:r>
        <w:rPr>
          <w:sz w:val="28"/>
        </w:rPr>
        <w:t>, но подтверждают ее и уточняют требования к первому релизу.</w:t>
      </w:r>
    </w:p>
    <w:p w14:paraId="18AAF242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15 – Новые данные и их влияние на решения ЛР6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28"/>
        <w:gridCol w:w="3906"/>
        <w:gridCol w:w="3904"/>
      </w:tblGrid>
      <w:tr w:rsidR="0060479B" w14:paraId="2CFA3EBD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28" w:type="dxa"/>
            <w:vAlign w:val="center"/>
          </w:tcPr>
          <w:p w14:paraId="711C7A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Данные</w:t>
            </w:r>
          </w:p>
        </w:tc>
        <w:tc>
          <w:tcPr>
            <w:tcW w:w="3906" w:type="dxa"/>
            <w:vAlign w:val="center"/>
          </w:tcPr>
          <w:p w14:paraId="6C827D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3904" w:type="dxa"/>
            <w:vAlign w:val="center"/>
          </w:tcPr>
          <w:p w14:paraId="6519E1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Влияние на ЛР6</w:t>
            </w:r>
          </w:p>
        </w:tc>
      </w:tr>
      <w:tr w:rsidR="0060479B" w14:paraId="0330D2D0" w14:textId="77777777" w:rsidTr="0060479B">
        <w:trPr>
          <w:cantSplit/>
          <w:jc w:val="center"/>
        </w:trPr>
        <w:tc>
          <w:tcPr>
            <w:tcW w:w="1828" w:type="dxa"/>
            <w:vAlign w:val="center"/>
          </w:tcPr>
          <w:p w14:paraId="1745AA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Отзывы </w:t>
            </w:r>
            <w:r>
              <w:rPr>
                <w:i/>
              </w:rPr>
              <w:t>Trustpilot</w:t>
            </w:r>
            <w:r>
              <w:t>, 49 записей</w:t>
            </w:r>
          </w:p>
        </w:tc>
        <w:tc>
          <w:tcPr>
            <w:tcW w:w="3906" w:type="dxa"/>
            <w:vAlign w:val="center"/>
          </w:tcPr>
          <w:p w14:paraId="66AFD7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Платный экспорт и лимиты бесплатного плана – 18 жалоб; биллинг и отмена – 9; удобство и ошибки – 12; положительных – 9</w:t>
            </w:r>
          </w:p>
        </w:tc>
        <w:tc>
          <w:tcPr>
            <w:tcW w:w="3904" w:type="dxa"/>
            <w:vAlign w:val="center"/>
          </w:tcPr>
          <w:p w14:paraId="02F4C4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Норма методики 6.1 (не менее 30 высказываний) выполнена; требование «экспорт </w:t>
            </w:r>
            <w:r>
              <w:rPr>
                <w:i/>
              </w:rPr>
              <w:t>PNG</w:t>
            </w:r>
            <w:r>
              <w:t xml:space="preserve"> и </w:t>
            </w:r>
            <w:r>
              <w:rPr>
                <w:i/>
              </w:rPr>
              <w:t>SVG</w:t>
            </w:r>
            <w:r>
              <w:t xml:space="preserve"> в </w:t>
            </w:r>
            <w:r>
              <w:rPr>
                <w:i/>
              </w:rPr>
              <w:t>Free</w:t>
            </w:r>
            <w:r>
              <w:t>» подтверждено; честная отмена и предупреждение о лимитах</w:t>
            </w:r>
          </w:p>
        </w:tc>
      </w:tr>
      <w:tr w:rsidR="0060479B" w14:paraId="72DC11C3" w14:textId="77777777" w:rsidTr="0060479B">
        <w:trPr>
          <w:cantSplit/>
          <w:jc w:val="center"/>
        </w:trPr>
        <w:tc>
          <w:tcPr>
            <w:tcW w:w="1828" w:type="dxa"/>
            <w:vAlign w:val="center"/>
          </w:tcPr>
          <w:p w14:paraId="031433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Systems</w:t>
            </w:r>
            <w:r>
              <w:t xml:space="preserve">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17.2</w:t>
            </w:r>
          </w:p>
        </w:tc>
        <w:tc>
          <w:tcPr>
            <w:tcW w:w="3906" w:type="dxa"/>
            <w:vAlign w:val="center"/>
          </w:tcPr>
          <w:p w14:paraId="3906DB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Цены 245–750 </w:t>
            </w:r>
            <w:r>
              <w:rPr>
                <w:i/>
              </w:rPr>
              <w:t>у.е.</w:t>
            </w:r>
            <w:r>
              <w:t xml:space="preserve"> за лицензию;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сети Петри не заявлены; текстового ввода нет</w:t>
            </w:r>
          </w:p>
        </w:tc>
        <w:tc>
          <w:tcPr>
            <w:tcW w:w="3904" w:type="dxa"/>
            <w:vAlign w:val="center"/>
          </w:tcPr>
          <w:p w14:paraId="5718F0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Еще один конкурент без нотаций волны 1 и без текстового ввода; ценность предложения подтверждена</w:t>
            </w:r>
          </w:p>
        </w:tc>
      </w:tr>
      <w:tr w:rsidR="0060479B" w14:paraId="343ADAC4" w14:textId="77777777" w:rsidTr="0060479B">
        <w:trPr>
          <w:cantSplit/>
          <w:jc w:val="center"/>
        </w:trPr>
        <w:tc>
          <w:tcPr>
            <w:tcW w:w="1828" w:type="dxa"/>
            <w:vAlign w:val="center"/>
          </w:tcPr>
          <w:p w14:paraId="7FA265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Опрос по методу Кано (30 условных респондентов)</w:t>
            </w:r>
          </w:p>
        </w:tc>
        <w:tc>
          <w:tcPr>
            <w:tcW w:w="3906" w:type="dxa"/>
            <w:vAlign w:val="center"/>
          </w:tcPr>
          <w:p w14:paraId="142606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Экспорт без оплаты – обязательный признак; текстовый ввод и </w:t>
            </w:r>
            <w:r>
              <w:rPr>
                <w:i/>
              </w:rPr>
              <w:t>IDEF</w:t>
            </w:r>
            <w:r>
              <w:t xml:space="preserve"> – одномерные; </w:t>
            </w:r>
            <w:r>
              <w:rPr>
                <w:i/>
              </w:rPr>
              <w:t>DFD</w:t>
            </w:r>
            <w:r>
              <w:t xml:space="preserve"> и сети Петри – безразличные</w:t>
            </w:r>
          </w:p>
        </w:tc>
        <w:tc>
          <w:tcPr>
            <w:tcW w:w="3904" w:type="dxa"/>
            <w:vAlign w:val="center"/>
          </w:tcPr>
          <w:p w14:paraId="11CB02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Порядок релизов сохранен; </w:t>
            </w:r>
            <w:r>
              <w:rPr>
                <w:i/>
              </w:rPr>
              <w:t>DFD</w:t>
            </w:r>
            <w:r>
              <w:t xml:space="preserve"> остается в первом релизе по документации проекта, сети Петри – в релизе 3</w:t>
            </w:r>
          </w:p>
        </w:tc>
      </w:tr>
      <w:tr w:rsidR="0060479B" w14:paraId="4F7C40AD" w14:textId="77777777" w:rsidTr="0060479B">
        <w:trPr>
          <w:cantSplit/>
          <w:jc w:val="center"/>
        </w:trPr>
        <w:tc>
          <w:tcPr>
            <w:tcW w:w="1828" w:type="dxa"/>
            <w:vAlign w:val="center"/>
          </w:tcPr>
          <w:p w14:paraId="50E767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Реклама в Беларуси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>)</w:t>
            </w:r>
          </w:p>
        </w:tc>
        <w:tc>
          <w:tcPr>
            <w:tcW w:w="3906" w:type="dxa"/>
            <w:vAlign w:val="center"/>
          </w:tcPr>
          <w:p w14:paraId="58729D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lucid.co</w:t>
            </w:r>
            <w:r>
              <w:t xml:space="preserve"> – 28, </w:t>
            </w:r>
            <w:r>
              <w:rPr>
                <w:i/>
              </w:rPr>
              <w:t>miro.com</w:t>
            </w:r>
            <w:r>
              <w:t xml:space="preserve"> – 23, </w:t>
            </w:r>
            <w:r>
              <w:rPr>
                <w:i/>
              </w:rPr>
              <w:t>smartdraw.com</w:t>
            </w:r>
            <w:r>
              <w:t xml:space="preserve"> – 8 объявлений; у открытых инструментов нет</w:t>
            </w:r>
          </w:p>
        </w:tc>
        <w:tc>
          <w:tcPr>
            <w:tcW w:w="3904" w:type="dxa"/>
            <w:vAlign w:val="center"/>
          </w:tcPr>
          <w:p w14:paraId="400308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Платная реклама в нише слаба; канал – органический поиск и вузы</w:t>
            </w:r>
          </w:p>
        </w:tc>
      </w:tr>
    </w:tbl>
    <w:p w14:paraId="6CCA0F3A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Опрос смоделирован и реальный спрос не подтверждает; результат используется как гипотеза до проверки на пользователях.</w:t>
      </w:r>
    </w:p>
    <w:p w14:paraId="1EB710DE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16 – Расчетные значения экономики на пользователя и сроков (допущения)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16"/>
        <w:gridCol w:w="2693"/>
        <w:gridCol w:w="3529"/>
      </w:tblGrid>
      <w:tr w:rsidR="0060479B" w14:paraId="6A7CF104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16" w:type="dxa"/>
            <w:vAlign w:val="center"/>
          </w:tcPr>
          <w:p w14:paraId="700EE4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693" w:type="dxa"/>
            <w:vAlign w:val="center"/>
          </w:tcPr>
          <w:p w14:paraId="066494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3529" w:type="dxa"/>
            <w:vAlign w:val="center"/>
          </w:tcPr>
          <w:p w14:paraId="5B947C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Основание</w:t>
            </w:r>
          </w:p>
        </w:tc>
      </w:tr>
      <w:tr w:rsidR="0060479B" w14:paraId="46F9AC9F" w14:textId="77777777" w:rsidTr="0060479B">
        <w:trPr>
          <w:cantSplit/>
          <w:jc w:val="center"/>
        </w:trPr>
        <w:tc>
          <w:tcPr>
            <w:tcW w:w="3416" w:type="dxa"/>
            <w:vAlign w:val="center"/>
          </w:tcPr>
          <w:p w14:paraId="563714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Затраты на ИИ в </w:t>
            </w:r>
            <w:r>
              <w:rPr>
                <w:i/>
              </w:rPr>
              <w:t>MVP</w:t>
            </w:r>
          </w:p>
        </w:tc>
        <w:tc>
          <w:tcPr>
            <w:tcW w:w="2693" w:type="dxa"/>
            <w:vAlign w:val="center"/>
          </w:tcPr>
          <w:p w14:paraId="1A26AB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0 </w:t>
            </w:r>
            <w:r>
              <w:rPr>
                <w:i/>
              </w:rPr>
              <w:t>BYN</w:t>
            </w:r>
          </w:p>
        </w:tc>
        <w:tc>
          <w:tcPr>
            <w:tcW w:w="3529" w:type="dxa"/>
            <w:vAlign w:val="center"/>
          </w:tcPr>
          <w:p w14:paraId="588D7C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ИИ в </w:t>
            </w:r>
            <w:r>
              <w:rPr>
                <w:i/>
              </w:rPr>
              <w:t>MVP</w:t>
            </w:r>
            <w:r>
              <w:t xml:space="preserve"> – заглушка (документация проекта)</w:t>
            </w:r>
          </w:p>
        </w:tc>
      </w:tr>
      <w:tr w:rsidR="0060479B" w14:paraId="64D16D7D" w14:textId="77777777" w:rsidTr="0060479B">
        <w:trPr>
          <w:cantSplit/>
          <w:jc w:val="center"/>
        </w:trPr>
        <w:tc>
          <w:tcPr>
            <w:tcW w:w="3416" w:type="dxa"/>
            <w:vAlign w:val="center"/>
          </w:tcPr>
          <w:p w14:paraId="73603C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Затраты на инфраструктуру </w:t>
            </w:r>
            <w:r>
              <w:rPr>
                <w:i/>
              </w:rPr>
              <w:t>MVP</w:t>
            </w:r>
          </w:p>
        </w:tc>
        <w:tc>
          <w:tcPr>
            <w:tcW w:w="2693" w:type="dxa"/>
            <w:vAlign w:val="center"/>
          </w:tcPr>
          <w:p w14:paraId="4DEBEA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0 </w:t>
            </w:r>
            <w:r>
              <w:rPr>
                <w:i/>
              </w:rPr>
              <w:t>BYN</w:t>
            </w:r>
          </w:p>
        </w:tc>
        <w:tc>
          <w:tcPr>
            <w:tcW w:w="3529" w:type="dxa"/>
            <w:vAlign w:val="center"/>
          </w:tcPr>
          <w:p w14:paraId="6E9BA9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проекта</w:t>
            </w:r>
          </w:p>
        </w:tc>
      </w:tr>
      <w:tr w:rsidR="0060479B" w14:paraId="1C52E888" w14:textId="77777777" w:rsidTr="0060479B">
        <w:trPr>
          <w:cantSplit/>
          <w:jc w:val="center"/>
        </w:trPr>
        <w:tc>
          <w:tcPr>
            <w:tcW w:w="3416" w:type="dxa"/>
            <w:vAlign w:val="center"/>
          </w:tcPr>
          <w:p w14:paraId="516230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Чистая выручка с платящего </w:t>
            </w:r>
            <w:r>
              <w:rPr>
                <w:i/>
              </w:rPr>
              <w:t>Pro</w:t>
            </w:r>
            <w:r>
              <w:t xml:space="preserve"> в год</w:t>
            </w:r>
          </w:p>
        </w:tc>
        <w:tc>
          <w:tcPr>
            <w:tcW w:w="2693" w:type="dxa"/>
            <w:vAlign w:val="center"/>
          </w:tcPr>
          <w:p w14:paraId="3EE59B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117,63 </w:t>
            </w:r>
            <w:r>
              <w:rPr>
                <w:i/>
              </w:rPr>
              <w:t>BYN</w:t>
            </w:r>
          </w:p>
        </w:tc>
        <w:tc>
          <w:tcPr>
            <w:tcW w:w="3529" w:type="dxa"/>
            <w:vAlign w:val="center"/>
          </w:tcPr>
          <w:p w14:paraId="0983B2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цена 121,14 </w:t>
            </w:r>
            <w:r>
              <w:rPr>
                <w:i/>
              </w:rPr>
              <w:t>BYN</w:t>
            </w:r>
            <w:r>
              <w:t xml:space="preserve">, комиссия </w:t>
            </w:r>
            <w:r>
              <w:rPr>
                <w:i/>
              </w:rPr>
              <w:t>bePaid</w:t>
            </w:r>
            <w:r>
              <w:t xml:space="preserve"> 2,9 %</w:t>
            </w:r>
          </w:p>
        </w:tc>
      </w:tr>
      <w:tr w:rsidR="0060479B" w14:paraId="68FAA280" w14:textId="77777777" w:rsidTr="0060479B">
        <w:trPr>
          <w:cantSplit/>
          <w:jc w:val="center"/>
        </w:trPr>
        <w:tc>
          <w:tcPr>
            <w:tcW w:w="3416" w:type="dxa"/>
            <w:vAlign w:val="center"/>
          </w:tcPr>
          <w:p w14:paraId="33AF5F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Срок </w:t>
            </w:r>
            <w:r>
              <w:rPr>
                <w:i/>
              </w:rPr>
              <w:t>MVP</w:t>
            </w:r>
          </w:p>
        </w:tc>
        <w:tc>
          <w:tcPr>
            <w:tcW w:w="2693" w:type="dxa"/>
            <w:vAlign w:val="center"/>
          </w:tcPr>
          <w:p w14:paraId="69E717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 06.12.2026</w:t>
            </w:r>
          </w:p>
        </w:tc>
        <w:tc>
          <w:tcPr>
            <w:tcW w:w="3529" w:type="dxa"/>
            <w:vAlign w:val="center"/>
          </w:tcPr>
          <w:p w14:paraId="618290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проекта</w:t>
            </w:r>
          </w:p>
        </w:tc>
      </w:tr>
      <w:tr w:rsidR="0060479B" w14:paraId="39F7E73A" w14:textId="77777777" w:rsidTr="0060479B">
        <w:trPr>
          <w:cantSplit/>
          <w:jc w:val="center"/>
        </w:trPr>
        <w:tc>
          <w:tcPr>
            <w:tcW w:w="3416" w:type="dxa"/>
            <w:vAlign w:val="center"/>
          </w:tcPr>
          <w:p w14:paraId="7238FD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Релиз 2 (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2693" w:type="dxa"/>
            <w:vAlign w:val="center"/>
          </w:tcPr>
          <w:p w14:paraId="0F4F47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 28.02.2027</w:t>
            </w:r>
          </w:p>
        </w:tc>
        <w:tc>
          <w:tcPr>
            <w:tcW w:w="3529" w:type="dxa"/>
            <w:vAlign w:val="center"/>
          </w:tcPr>
          <w:p w14:paraId="6F6CBF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допущение</w:t>
            </w:r>
          </w:p>
        </w:tc>
      </w:tr>
      <w:tr w:rsidR="0060479B" w14:paraId="5A2AF620" w14:textId="77777777" w:rsidTr="0060479B">
        <w:trPr>
          <w:cantSplit/>
          <w:jc w:val="center"/>
        </w:trPr>
        <w:tc>
          <w:tcPr>
            <w:tcW w:w="3416" w:type="dxa"/>
            <w:vAlign w:val="center"/>
          </w:tcPr>
          <w:p w14:paraId="766E6C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Релиз 3 (сети Петри)</w:t>
            </w:r>
          </w:p>
        </w:tc>
        <w:tc>
          <w:tcPr>
            <w:tcW w:w="2693" w:type="dxa"/>
            <w:vAlign w:val="center"/>
          </w:tcPr>
          <w:p w14:paraId="0532CE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 30.04.2027</w:t>
            </w:r>
          </w:p>
        </w:tc>
        <w:tc>
          <w:tcPr>
            <w:tcW w:w="3529" w:type="dxa"/>
            <w:vAlign w:val="center"/>
          </w:tcPr>
          <w:p w14:paraId="09248C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допущение</w:t>
            </w:r>
          </w:p>
        </w:tc>
      </w:tr>
      <w:tr w:rsidR="0060479B" w14:paraId="499A1C7B" w14:textId="77777777" w:rsidTr="0060479B">
        <w:trPr>
          <w:cantSplit/>
          <w:jc w:val="center"/>
        </w:trPr>
        <w:tc>
          <w:tcPr>
            <w:tcW w:w="3416" w:type="dxa"/>
            <w:vAlign w:val="center"/>
          </w:tcPr>
          <w:p w14:paraId="3D3117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Пороги пилота за 3 месяца после </w:t>
            </w:r>
            <w:r>
              <w:rPr>
                <w:i/>
              </w:rPr>
              <w:t>MVP</w:t>
            </w:r>
          </w:p>
        </w:tc>
        <w:tc>
          <w:tcPr>
            <w:tcW w:w="2693" w:type="dxa"/>
            <w:vAlign w:val="center"/>
          </w:tcPr>
          <w:p w14:paraId="1F725A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150 регистраций; активация не ниже 60 %; не менее 5 платящих</w:t>
            </w:r>
          </w:p>
        </w:tc>
        <w:tc>
          <w:tcPr>
            <w:tcW w:w="3529" w:type="dxa"/>
            <w:vAlign w:val="center"/>
          </w:tcPr>
          <w:p w14:paraId="010576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допущение на основе </w:t>
            </w:r>
            <w:r>
              <w:rPr>
                <w:i/>
              </w:rPr>
              <w:t>KPI</w:t>
            </w:r>
            <w:r>
              <w:t xml:space="preserve"> проекта</w:t>
            </w:r>
          </w:p>
        </w:tc>
      </w:tr>
    </w:tbl>
    <w:p w14:paraId="384386F5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Значения приняты расчетом и допущениями; подробный расчет экономики и обоснование приведены в итоговом отчете ЛР7 (приложение 9).</w:t>
      </w:r>
    </w:p>
    <w:p w14:paraId="119D3601" w14:textId="77777777" w:rsidR="00FA781D" w:rsidRDefault="00CB4FB5">
      <w:pPr>
        <w:pStyle w:val="1"/>
        <w:pageBreakBefore/>
      </w:pPr>
      <w:bookmarkStart w:id="98" w:name="_Toc242049820"/>
      <w:r>
        <w:lastRenderedPageBreak/>
        <w:t>ЛАБОРАТОРНАЯ РАБОТА №7. ИТОГОВЫЙ ОТЧЕТ ПО БИЗНЕС-АНАЛИЗУ ЦИФРОВОГО ТОВАРА</w:t>
      </w:r>
      <w:bookmarkEnd w:id="98"/>
    </w:p>
    <w:p w14:paraId="572D8566" w14:textId="77777777" w:rsidR="00CB4FB5" w:rsidRDefault="00CB4FB5">
      <w:pPr>
        <w:pStyle w:val="2"/>
        <w:pageBreakBefore/>
      </w:pPr>
      <w:bookmarkStart w:id="99" w:name="_Toc242049821"/>
      <w:r>
        <w:lastRenderedPageBreak/>
        <w:t>1 РЕЗЮМЕ ПРОЕКТА</w:t>
      </w:r>
      <w:bookmarkEnd w:id="99"/>
    </w:p>
    <w:p w14:paraId="08638D5F" w14:textId="77777777" w:rsidR="00CB4FB5" w:rsidRDefault="00CB4FB5">
      <w:pPr>
        <w:pStyle w:val="FirstParagraph"/>
        <w:keepNext/>
      </w:pPr>
      <w:r>
        <w:rPr>
          <w:sz w:val="28"/>
        </w:rPr>
        <w:t>Таблица 1 – Резюме проекта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00"/>
        <w:gridCol w:w="8638"/>
      </w:tblGrid>
      <w:tr w:rsidR="00603EEE" w14:paraId="55C2EC16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00" w:type="dxa"/>
            <w:vAlign w:val="center"/>
          </w:tcPr>
          <w:p w14:paraId="6E333D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Блок</w:t>
            </w:r>
          </w:p>
        </w:tc>
        <w:tc>
          <w:tcPr>
            <w:tcW w:w="8638" w:type="dxa"/>
            <w:vAlign w:val="center"/>
          </w:tcPr>
          <w:p w14:paraId="3EDA3F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Краткая запись</w:t>
            </w:r>
          </w:p>
        </w:tc>
      </w:tr>
      <w:tr w:rsidR="00603EEE" w14:paraId="7887EE53" w14:textId="77777777" w:rsidTr="00603EEE">
        <w:trPr>
          <w:cantSplit/>
          <w:jc w:val="center"/>
        </w:trPr>
        <w:tc>
          <w:tcPr>
            <w:tcW w:w="1000" w:type="dxa"/>
            <w:vAlign w:val="center"/>
          </w:tcPr>
          <w:p w14:paraId="31E7F8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Идея</w:t>
            </w:r>
          </w:p>
        </w:tc>
        <w:tc>
          <w:tcPr>
            <w:tcW w:w="8638" w:type="dxa"/>
            <w:vAlign w:val="center"/>
          </w:tcPr>
          <w:p w14:paraId="2B47B2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Проект представляет собой веб-</w:t>
            </w:r>
            <w:r>
              <w:rPr>
                <w:i/>
              </w:rPr>
              <w:t>IDE</w:t>
            </w:r>
            <w:r>
              <w:t xml:space="preserve"> «диаграммы как код» </w:t>
            </w:r>
            <w:r>
              <w:rPr>
                <w:i/>
              </w:rPr>
              <w:t>NotaCode</w:t>
            </w:r>
            <w:r>
              <w:t xml:space="preserve"> для студентов технических специальностей и аналитиков ПО, чтобы строить диаграммы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сетей Петри из текстового описания в одном инструменте.</w:t>
            </w:r>
          </w:p>
        </w:tc>
      </w:tr>
      <w:tr w:rsidR="00603EEE" w14:paraId="52181528" w14:textId="77777777" w:rsidTr="00603EEE">
        <w:trPr>
          <w:cantSplit/>
          <w:jc w:val="center"/>
        </w:trPr>
        <w:tc>
          <w:tcPr>
            <w:tcW w:w="1000" w:type="dxa"/>
            <w:vAlign w:val="center"/>
          </w:tcPr>
          <w:p w14:paraId="11CEDB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Рыночное основание</w:t>
            </w:r>
          </w:p>
        </w:tc>
        <w:tc>
          <w:tcPr>
            <w:tcW w:w="8638" w:type="dxa"/>
            <w:vAlign w:val="center"/>
          </w:tcPr>
          <w:p w14:paraId="47C455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Поисковый спрос измерим (</w:t>
            </w:r>
            <w:r>
              <w:rPr>
                <w:i/>
              </w:rPr>
              <w:t>UML</w:t>
            </w:r>
            <w:r>
              <w:t xml:space="preserve"> – 591 запрос в месяц, </w:t>
            </w:r>
            <w:r>
              <w:rPr>
                <w:i/>
              </w:rPr>
              <w:t>BPMN</w:t>
            </w:r>
            <w:r>
              <w:t xml:space="preserve"> – 476 в Беларуси), но сезонен и снижается на 43–47 % за два года; рынок по клиентской базе оценен в 49 893–414 754 </w:t>
            </w:r>
            <w:r>
              <w:rPr>
                <w:i/>
              </w:rPr>
              <w:t>BYN</w:t>
            </w:r>
            <w:r>
              <w:t xml:space="preserve"> в год, достижимая выручка первого года – 249–16 590 </w:t>
            </w:r>
            <w:r>
              <w:rPr>
                <w:i/>
              </w:rPr>
              <w:t>BYN</w:t>
            </w:r>
            <w:r>
              <w:t>. Рынок достаточен для проверки модели, но не для масштабного старта.</w:t>
            </w:r>
          </w:p>
        </w:tc>
      </w:tr>
      <w:tr w:rsidR="00603EEE" w14:paraId="343ABA48" w14:textId="77777777" w:rsidTr="00603EEE">
        <w:trPr>
          <w:cantSplit/>
          <w:jc w:val="center"/>
        </w:trPr>
        <w:tc>
          <w:tcPr>
            <w:tcW w:w="1000" w:type="dxa"/>
            <w:vAlign w:val="center"/>
          </w:tcPr>
          <w:p w14:paraId="00F07F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Ценностное предложение</w:t>
            </w:r>
          </w:p>
        </w:tc>
        <w:tc>
          <w:tcPr>
            <w:tcW w:w="8638" w:type="dxa"/>
            <w:vAlign w:val="center"/>
          </w:tcPr>
          <w:p w14:paraId="255E78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Диаграмма любой нотации проекта из текста в одном бесплатном веб-инструменте: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сети Петри не найдены на сайтах 8 конкурентов, полный набор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и </w:t>
            </w:r>
            <w:r>
              <w:rPr>
                <w:i/>
              </w:rPr>
              <w:t>ERD</w:t>
            </w:r>
            <w:r>
              <w:t xml:space="preserve"> есть только у платного </w:t>
            </w:r>
            <w:r>
              <w:rPr>
                <w:i/>
              </w:rPr>
              <w:t>Lucidchart</w:t>
            </w:r>
            <w:r>
              <w:t>.</w:t>
            </w:r>
          </w:p>
        </w:tc>
      </w:tr>
      <w:tr w:rsidR="00603EEE" w14:paraId="53768859" w14:textId="77777777" w:rsidTr="00603EEE">
        <w:trPr>
          <w:cantSplit/>
          <w:jc w:val="center"/>
        </w:trPr>
        <w:tc>
          <w:tcPr>
            <w:tcW w:w="1000" w:type="dxa"/>
            <w:vAlign w:val="center"/>
          </w:tcPr>
          <w:p w14:paraId="4C092E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Бизнес-модель</w:t>
            </w:r>
          </w:p>
        </w:tc>
        <w:tc>
          <w:tcPr>
            <w:tcW w:w="8638" w:type="dxa"/>
            <w:vAlign w:val="center"/>
          </w:tcPr>
          <w:p w14:paraId="175C85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Freemium</w:t>
            </w:r>
            <w:r>
              <w:t xml:space="preserve">: </w:t>
            </w:r>
            <w:r>
              <w:rPr>
                <w:i/>
              </w:rPr>
              <w:t>Free</w:t>
            </w:r>
            <w:r>
              <w:t xml:space="preserve"> для студентов и подписка </w:t>
            </w:r>
            <w:r>
              <w:rPr>
                <w:i/>
              </w:rPr>
              <w:t>Pro</w:t>
            </w:r>
            <w:r>
              <w:t xml:space="preserve"> 40 </w:t>
            </w:r>
            <w:r>
              <w:rPr>
                <w:i/>
              </w:rPr>
              <w:t>у.е.</w:t>
            </w:r>
            <w:r>
              <w:t xml:space="preserve"> в год за пользователя (48 </w:t>
            </w:r>
            <w:r>
              <w:rPr>
                <w:i/>
              </w:rPr>
              <w:t>у.е.</w:t>
            </w:r>
            <w:r>
              <w:t xml:space="preserve"> при цене 4 </w:t>
            </w:r>
            <w:r>
              <w:rPr>
                <w:i/>
              </w:rPr>
              <w:t>у.е.</w:t>
            </w:r>
            <w:r>
              <w:t xml:space="preserve"> в месяц); канал привлечения – поиск, сайт с открытой ценой и вузы.</w:t>
            </w:r>
          </w:p>
        </w:tc>
      </w:tr>
      <w:tr w:rsidR="00603EEE" w14:paraId="4828EE6E" w14:textId="77777777" w:rsidTr="00603EEE">
        <w:trPr>
          <w:cantSplit/>
          <w:jc w:val="center"/>
        </w:trPr>
        <w:tc>
          <w:tcPr>
            <w:tcW w:w="1000" w:type="dxa"/>
            <w:vAlign w:val="center"/>
          </w:tcPr>
          <w:p w14:paraId="0559A6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 релиз</w:t>
            </w:r>
          </w:p>
        </w:tc>
        <w:tc>
          <w:tcPr>
            <w:tcW w:w="8638" w:type="dxa"/>
            <w:vAlign w:val="center"/>
          </w:tcPr>
          <w:p w14:paraId="5B5788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10 из 20 единиц разработки: главная, возможности, тарифы, регистрация, выбор нотации, редактор, экспорт, оплата или заявка </w:t>
            </w:r>
            <w:r>
              <w:rPr>
                <w:i/>
              </w:rPr>
              <w:t>Pro</w:t>
            </w:r>
            <w:r>
              <w:t>, правовые тексты, аналитика; с нотациями волны 1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) и заглушкой ИИ-ассистента; без </w:t>
            </w:r>
            <w:r>
              <w:rPr>
                <w:i/>
              </w:rPr>
              <w:t>BPMN</w:t>
            </w:r>
            <w:r>
              <w:t xml:space="preserve"> 2.0 и сетей Петри (волны 2–3), подсказок об ошибках, совместной работы и </w:t>
            </w:r>
            <w:r>
              <w:rPr>
                <w:i/>
              </w:rPr>
              <w:t>API</w:t>
            </w:r>
            <w:r>
              <w:t>.</w:t>
            </w:r>
          </w:p>
        </w:tc>
      </w:tr>
      <w:tr w:rsidR="00603EEE" w14:paraId="03A853C8" w14:textId="77777777" w:rsidTr="00603EEE">
        <w:trPr>
          <w:cantSplit/>
          <w:jc w:val="center"/>
        </w:trPr>
        <w:tc>
          <w:tcPr>
            <w:tcW w:w="1000" w:type="dxa"/>
            <w:vAlign w:val="center"/>
          </w:tcPr>
          <w:p w14:paraId="654FBB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  <w:tc>
          <w:tcPr>
            <w:tcW w:w="8638" w:type="dxa"/>
            <w:vAlign w:val="center"/>
          </w:tcPr>
          <w:p w14:paraId="3ED4C5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Стартовать ограниченно (пилот) в сегменте студентов вузов Беларуси при условиях: проверить готовность платить и причину снижения спроса, ограничить инвестиции до получения метрик пилота.</w:t>
            </w:r>
          </w:p>
        </w:tc>
      </w:tr>
    </w:tbl>
    <w:p w14:paraId="6BA2C232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Итоговый текст. На основе проведенного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студентов и аналитиков ПО и канала поиска, поскольку подтверждены проблема отсутствия единого набора нотаций, конкурентный пробел и определенная единица монетизации, а первый релиз может быть реализован в составе редактора, экспорта, тарифов и регистрации без утраты ценностного предложения. Спрос и готовность платить подтверждены не полностью, поэтому решение условное.</w:t>
      </w:r>
    </w:p>
    <w:p w14:paraId="5E00EE40" w14:textId="77777777" w:rsidR="00CB4FB5" w:rsidRDefault="00CB4FB5">
      <w:pPr>
        <w:pStyle w:val="2"/>
        <w:pageBreakBefore/>
      </w:pPr>
      <w:bookmarkStart w:id="100" w:name="_Toc242049822"/>
      <w:r>
        <w:lastRenderedPageBreak/>
        <w:t>2 ИДЕЯ И ИСХОДНАЯ ГИПОТЕЗА</w:t>
      </w:r>
      <w:bookmarkEnd w:id="100"/>
    </w:p>
    <w:p w14:paraId="64C0F147" w14:textId="77777777" w:rsidR="00CB4FB5" w:rsidRDefault="00CB4FB5">
      <w:pPr>
        <w:pStyle w:val="FirstParagraph"/>
      </w:pPr>
      <w:r>
        <w:rPr>
          <w:sz w:val="28"/>
        </w:rPr>
        <w:t>Идея описана как проверяемая гипотеза (данные ЛР1, ЛР6).</w:t>
      </w:r>
    </w:p>
    <w:p w14:paraId="58F51D70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2 – Паспорт идеи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78"/>
        <w:gridCol w:w="8160"/>
      </w:tblGrid>
      <w:tr w:rsidR="00603EEE" w14:paraId="1A9DA3A9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78" w:type="dxa"/>
            <w:vAlign w:val="center"/>
          </w:tcPr>
          <w:p w14:paraId="4E773A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Элемент</w:t>
            </w:r>
          </w:p>
        </w:tc>
        <w:tc>
          <w:tcPr>
            <w:tcW w:w="8160" w:type="dxa"/>
            <w:vAlign w:val="center"/>
          </w:tcPr>
          <w:p w14:paraId="4EFB52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Ответ</w:t>
            </w:r>
          </w:p>
        </w:tc>
      </w:tr>
      <w:tr w:rsidR="00603EEE" w14:paraId="3FE718D6" w14:textId="77777777" w:rsidTr="00603EEE">
        <w:trPr>
          <w:cantSplit/>
          <w:jc w:val="center"/>
        </w:trPr>
        <w:tc>
          <w:tcPr>
            <w:tcW w:w="1478" w:type="dxa"/>
            <w:vAlign w:val="center"/>
          </w:tcPr>
          <w:p w14:paraId="2C9C54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Проблема</w:t>
            </w:r>
          </w:p>
        </w:tc>
        <w:tc>
          <w:tcPr>
            <w:tcW w:w="8160" w:type="dxa"/>
            <w:vAlign w:val="center"/>
          </w:tcPr>
          <w:p w14:paraId="04655E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 или аналитик, которому нужна диаграмма формальной нотации к проекту, вынужден использовать несколько инструментов и осваивать синтаксис текстовых языков;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сети Петри не поддерживаются конкурентами</w:t>
            </w:r>
          </w:p>
        </w:tc>
      </w:tr>
      <w:tr w:rsidR="00603EEE" w14:paraId="450C311B" w14:textId="77777777" w:rsidTr="00603EEE">
        <w:trPr>
          <w:cantSplit/>
          <w:jc w:val="center"/>
        </w:trPr>
        <w:tc>
          <w:tcPr>
            <w:tcW w:w="1478" w:type="dxa"/>
            <w:vAlign w:val="center"/>
          </w:tcPr>
          <w:p w14:paraId="1FB096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Клиент</w:t>
            </w:r>
          </w:p>
        </w:tc>
        <w:tc>
          <w:tcPr>
            <w:tcW w:w="8160" w:type="dxa"/>
            <w:vAlign w:val="center"/>
          </w:tcPr>
          <w:p w14:paraId="548673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Студенты технических специальностей (229,0 тыс. в Беларуси, 2025/26) – тариф </w:t>
            </w:r>
            <w:r>
              <w:rPr>
                <w:i/>
              </w:rPr>
              <w:t>Free</w:t>
            </w:r>
            <w:r>
              <w:t xml:space="preserve">; аналитики и разработчики ПО – тариф </w:t>
            </w:r>
            <w:r>
              <w:rPr>
                <w:i/>
              </w:rPr>
              <w:t>Pro</w:t>
            </w:r>
            <w:r>
              <w:t xml:space="preserve"> (платит сам пользователь)</w:t>
            </w:r>
          </w:p>
        </w:tc>
      </w:tr>
      <w:tr w:rsidR="00603EEE" w14:paraId="29FCD27D" w14:textId="77777777" w:rsidTr="00603EEE">
        <w:trPr>
          <w:cantSplit/>
          <w:jc w:val="center"/>
        </w:trPr>
        <w:tc>
          <w:tcPr>
            <w:tcW w:w="1478" w:type="dxa"/>
            <w:vAlign w:val="center"/>
          </w:tcPr>
          <w:p w14:paraId="7FC4B1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Текущее решение</w:t>
            </w:r>
          </w:p>
        </w:tc>
        <w:tc>
          <w:tcPr>
            <w:tcW w:w="8160" w:type="dxa"/>
            <w:vAlign w:val="center"/>
          </w:tcPr>
          <w:p w14:paraId="37E6BD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(бесплатный заменитель), </w:t>
            </w:r>
            <w:r>
              <w:rPr>
                <w:i/>
              </w:rPr>
              <w:t>PlantUML</w:t>
            </w:r>
            <w:r>
              <w:t xml:space="preserve"> и </w:t>
            </w:r>
            <w:r>
              <w:rPr>
                <w:i/>
              </w:rPr>
              <w:t>Mermaid</w:t>
            </w:r>
            <w:r>
              <w:t xml:space="preserve"> (текстовые языки), </w:t>
            </w:r>
            <w:r>
              <w:rPr>
                <w:i/>
              </w:rPr>
              <w:t>Lucidchart</w:t>
            </w:r>
            <w:r>
              <w:t xml:space="preserve"> и </w:t>
            </w:r>
            <w:r>
              <w:rPr>
                <w:i/>
              </w:rPr>
              <w:t>Eraser</w:t>
            </w:r>
            <w:r>
              <w:t xml:space="preserve"> (платные редакторы), ручные схемы</w:t>
            </w:r>
          </w:p>
        </w:tc>
      </w:tr>
      <w:tr w:rsidR="00603EEE" w14:paraId="1362B0EB" w14:textId="77777777" w:rsidTr="00603EEE">
        <w:trPr>
          <w:cantSplit/>
          <w:jc w:val="center"/>
        </w:trPr>
        <w:tc>
          <w:tcPr>
            <w:tcW w:w="1478" w:type="dxa"/>
            <w:vAlign w:val="center"/>
          </w:tcPr>
          <w:p w14:paraId="6323D6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Предлагаемое решение</w:t>
            </w:r>
          </w:p>
        </w:tc>
        <w:tc>
          <w:tcPr>
            <w:tcW w:w="8160" w:type="dxa"/>
            <w:vAlign w:val="center"/>
          </w:tcPr>
          <w:p w14:paraId="70E81B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Единый редактор нотаций с текстовым вводом, предпросмотром, экспортом и ИИ-ассистентом; бесплатный уровень</w:t>
            </w:r>
          </w:p>
        </w:tc>
      </w:tr>
      <w:tr w:rsidR="00603EEE" w14:paraId="64480F33" w14:textId="77777777" w:rsidTr="00603EEE">
        <w:trPr>
          <w:cantSplit/>
          <w:jc w:val="center"/>
        </w:trPr>
        <w:tc>
          <w:tcPr>
            <w:tcW w:w="1478" w:type="dxa"/>
            <w:vAlign w:val="center"/>
          </w:tcPr>
          <w:p w14:paraId="4C29F0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Единица монетизации</w:t>
            </w:r>
          </w:p>
        </w:tc>
        <w:tc>
          <w:tcPr>
            <w:tcW w:w="8160" w:type="dxa"/>
            <w:vAlign w:val="center"/>
          </w:tcPr>
          <w:p w14:paraId="7FEDE3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Пользователь </w:t>
            </w:r>
            <w:r>
              <w:rPr>
                <w:i/>
              </w:rPr>
              <w:t>Pro</w:t>
            </w:r>
            <w:r>
              <w:t xml:space="preserve"> – подписка на год (40 </w:t>
            </w:r>
            <w:r>
              <w:rPr>
                <w:i/>
              </w:rPr>
              <w:t>у.е.</w:t>
            </w:r>
            <w:r>
              <w:t>)</w:t>
            </w:r>
          </w:p>
        </w:tc>
      </w:tr>
      <w:tr w:rsidR="00603EEE" w14:paraId="35098F38" w14:textId="77777777" w:rsidTr="00603EEE">
        <w:trPr>
          <w:cantSplit/>
          <w:jc w:val="center"/>
        </w:trPr>
        <w:tc>
          <w:tcPr>
            <w:tcW w:w="1478" w:type="dxa"/>
            <w:vAlign w:val="center"/>
          </w:tcPr>
          <w:p w14:paraId="3B7C03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Гипотеза старта</w:t>
            </w:r>
          </w:p>
        </w:tc>
        <w:tc>
          <w:tcPr>
            <w:tcW w:w="8160" w:type="dxa"/>
            <w:vAlign w:val="center"/>
          </w:tcPr>
          <w:p w14:paraId="1F9F15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Минимальный первый релиз без ИИ и командных функций можно выпустить быстро; рынок старта ограничен студентами Беларуси</w:t>
            </w:r>
          </w:p>
        </w:tc>
      </w:tr>
    </w:tbl>
    <w:p w14:paraId="4AC83381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3 – Пять гипотез и критерии подтверждения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03"/>
        <w:gridCol w:w="4343"/>
        <w:gridCol w:w="3892"/>
      </w:tblGrid>
      <w:tr w:rsidR="00603EEE" w14:paraId="2C687382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03" w:type="dxa"/>
            <w:vAlign w:val="center"/>
          </w:tcPr>
          <w:p w14:paraId="7D6CC5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Гипотеза</w:t>
            </w:r>
          </w:p>
        </w:tc>
        <w:tc>
          <w:tcPr>
            <w:tcW w:w="4343" w:type="dxa"/>
            <w:vAlign w:val="center"/>
          </w:tcPr>
          <w:p w14:paraId="50EAB0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Чем проверяется</w:t>
            </w:r>
          </w:p>
        </w:tc>
        <w:tc>
          <w:tcPr>
            <w:tcW w:w="3892" w:type="dxa"/>
            <w:vAlign w:val="center"/>
          </w:tcPr>
          <w:p w14:paraId="567D9F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03EEE" w14:paraId="1D082EB8" w14:textId="77777777" w:rsidTr="00603EEE">
        <w:trPr>
          <w:cantSplit/>
          <w:jc w:val="center"/>
        </w:trPr>
        <w:tc>
          <w:tcPr>
            <w:tcW w:w="1403" w:type="dxa"/>
            <w:vAlign w:val="center"/>
          </w:tcPr>
          <w:p w14:paraId="3E241B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Проблемы</w:t>
            </w:r>
          </w:p>
        </w:tc>
        <w:tc>
          <w:tcPr>
            <w:tcW w:w="4343" w:type="dxa"/>
            <w:vAlign w:val="center"/>
          </w:tcPr>
          <w:p w14:paraId="0A444A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Опрос, страницы конкурентов (ЛР5), отзывы </w:t>
            </w:r>
            <w:r>
              <w:rPr>
                <w:i/>
              </w:rPr>
              <w:t>Trustpilot</w:t>
            </w:r>
            <w:r>
              <w:t xml:space="preserve"> и </w:t>
            </w:r>
            <w:r>
              <w:rPr>
                <w:i/>
              </w:rPr>
              <w:t>SourceForge</w:t>
            </w:r>
            <w:r>
              <w:t xml:space="preserve"> (49 и 50 записей)</w:t>
            </w:r>
          </w:p>
        </w:tc>
        <w:tc>
          <w:tcPr>
            <w:tcW w:w="3892" w:type="dxa"/>
            <w:vAlign w:val="center"/>
          </w:tcPr>
          <w:p w14:paraId="78EFA7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Частично: конкурентный пробел и жалобы пользователей подтверждены, проведен пробный опрос</w:t>
            </w:r>
          </w:p>
        </w:tc>
      </w:tr>
      <w:tr w:rsidR="00603EEE" w14:paraId="1D4A4CAB" w14:textId="77777777" w:rsidTr="00603EEE">
        <w:trPr>
          <w:cantSplit/>
          <w:jc w:val="center"/>
        </w:trPr>
        <w:tc>
          <w:tcPr>
            <w:tcW w:w="1403" w:type="dxa"/>
            <w:vAlign w:val="center"/>
          </w:tcPr>
          <w:p w14:paraId="5DF503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Спроса</w:t>
            </w:r>
          </w:p>
        </w:tc>
        <w:tc>
          <w:tcPr>
            <w:tcW w:w="4343" w:type="dxa"/>
            <w:vAlign w:val="center"/>
          </w:tcPr>
          <w:p w14:paraId="1B949B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(ЛР1)</w:t>
            </w:r>
          </w:p>
        </w:tc>
        <w:tc>
          <w:tcPr>
            <w:tcW w:w="3892" w:type="dxa"/>
            <w:vAlign w:val="center"/>
          </w:tcPr>
          <w:p w14:paraId="2F0CE8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Частично: спрос есть, но сезонен и снижается</w:t>
            </w:r>
          </w:p>
        </w:tc>
      </w:tr>
      <w:tr w:rsidR="00603EEE" w14:paraId="19C706C1" w14:textId="77777777" w:rsidTr="00603EEE">
        <w:trPr>
          <w:cantSplit/>
          <w:jc w:val="center"/>
        </w:trPr>
        <w:tc>
          <w:tcPr>
            <w:tcW w:w="1403" w:type="dxa"/>
            <w:vAlign w:val="center"/>
          </w:tcPr>
          <w:p w14:paraId="466C0F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Ценности</w:t>
            </w:r>
          </w:p>
        </w:tc>
        <w:tc>
          <w:tcPr>
            <w:tcW w:w="4343" w:type="dxa"/>
            <w:vAlign w:val="center"/>
          </w:tcPr>
          <w:p w14:paraId="3A8ADB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Сравнение функций 8 конкурентов (ЛР5)</w:t>
            </w:r>
          </w:p>
        </w:tc>
        <w:tc>
          <w:tcPr>
            <w:tcW w:w="3892" w:type="dxa"/>
            <w:vAlign w:val="center"/>
          </w:tcPr>
          <w:p w14:paraId="7C245B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Подтверждена</w:t>
            </w:r>
          </w:p>
        </w:tc>
      </w:tr>
      <w:tr w:rsidR="00603EEE" w14:paraId="62F2BFA9" w14:textId="77777777" w:rsidTr="00603EEE">
        <w:trPr>
          <w:cantSplit/>
          <w:jc w:val="center"/>
        </w:trPr>
        <w:tc>
          <w:tcPr>
            <w:tcW w:w="1403" w:type="dxa"/>
            <w:vAlign w:val="center"/>
          </w:tcPr>
          <w:p w14:paraId="035AD0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Монетизации</w:t>
            </w:r>
          </w:p>
        </w:tc>
        <w:tc>
          <w:tcPr>
            <w:tcW w:w="4343" w:type="dxa"/>
            <w:vAlign w:val="center"/>
          </w:tcPr>
          <w:p w14:paraId="4E00E6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Тарифы 5 конкурентов 9–20 </w:t>
            </w:r>
            <w:r>
              <w:rPr>
                <w:i/>
              </w:rPr>
              <w:t>у.е.</w:t>
            </w:r>
            <w:r>
              <w:t xml:space="preserve"> в месяц; опрос: 18 из 27 готовы платить</w:t>
            </w:r>
          </w:p>
        </w:tc>
        <w:tc>
          <w:tcPr>
            <w:tcW w:w="3892" w:type="dxa"/>
            <w:vAlign w:val="center"/>
          </w:tcPr>
          <w:p w14:paraId="1391FF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Частично: аналоги платные, готовность студентов не доказана</w:t>
            </w:r>
          </w:p>
        </w:tc>
      </w:tr>
      <w:tr w:rsidR="00603EEE" w14:paraId="5AC7A8B7" w14:textId="77777777" w:rsidTr="00603EEE">
        <w:trPr>
          <w:cantSplit/>
          <w:jc w:val="center"/>
        </w:trPr>
        <w:tc>
          <w:tcPr>
            <w:tcW w:w="1403" w:type="dxa"/>
            <w:vAlign w:val="center"/>
          </w:tcPr>
          <w:p w14:paraId="15AF8E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Удержания</w:t>
            </w:r>
          </w:p>
        </w:tc>
        <w:tc>
          <w:tcPr>
            <w:tcW w:w="4343" w:type="dxa"/>
            <w:vAlign w:val="center"/>
          </w:tcPr>
          <w:p w14:paraId="0B03A2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Сценарии повторного использования (6.3)</w:t>
            </w:r>
          </w:p>
        </w:tc>
        <w:tc>
          <w:tcPr>
            <w:tcW w:w="3892" w:type="dxa"/>
            <w:vAlign w:val="center"/>
          </w:tcPr>
          <w:p w14:paraId="256CD2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проверена: задача сезонная</w:t>
            </w:r>
          </w:p>
        </w:tc>
      </w:tr>
    </w:tbl>
    <w:p w14:paraId="38A0604E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Итоговый текст. Идея заслуживает проверки: она опирается на конкурентный пробел по нотациям и существующую оплату аналогов, однако гипотезы спроса, готовности платить и удержания пока подтверждены лишь частично.</w:t>
      </w:r>
    </w:p>
    <w:p w14:paraId="7B9B526B" w14:textId="77777777" w:rsidR="00CB4FB5" w:rsidRDefault="00CB4FB5">
      <w:pPr>
        <w:pStyle w:val="2"/>
        <w:pageBreakBefore/>
      </w:pPr>
      <w:bookmarkStart w:id="101" w:name="_Toc242049823"/>
      <w:r>
        <w:lastRenderedPageBreak/>
        <w:t xml:space="preserve">3 АРГУМЕНТАЦИЯ СПРОСА: </w:t>
      </w:r>
      <w:r>
        <w:rPr>
          <w:i/>
          <w:iCs/>
        </w:rPr>
        <w:t xml:space="preserve">GOOGLE TRENDS </w:t>
      </w:r>
      <w:r>
        <w:t>И ВОРДСТАТ</w:t>
      </w:r>
      <w:bookmarkEnd w:id="101"/>
    </w:p>
    <w:p w14:paraId="10B5DB05" w14:textId="77777777" w:rsidR="00CB4FB5" w:rsidRDefault="00CB4FB5">
      <w:pPr>
        <w:pStyle w:val="FirstParagraph"/>
      </w:pPr>
      <w:r>
        <w:rPr>
          <w:sz w:val="28"/>
        </w:rPr>
        <w:t>Источники – ЛР1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[5], Вордстат [4], снимок 29.09.2026) и ЛР2-3, ЛР4 (Вордстат [4], 29.08–27.09.2026).</w:t>
      </w:r>
    </w:p>
    <w:p w14:paraId="2BA003F1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4 – Группы запросов (Вордстат, Беларусь, запросов за 30 дней)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13"/>
        <w:gridCol w:w="4606"/>
        <w:gridCol w:w="1400"/>
        <w:gridCol w:w="2419"/>
      </w:tblGrid>
      <w:tr w:rsidR="00603EEE" w14:paraId="14F0E862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13" w:type="dxa"/>
            <w:vAlign w:val="center"/>
          </w:tcPr>
          <w:p w14:paraId="34C406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Группа</w:t>
            </w:r>
          </w:p>
        </w:tc>
        <w:tc>
          <w:tcPr>
            <w:tcW w:w="4606" w:type="dxa"/>
            <w:vAlign w:val="center"/>
          </w:tcPr>
          <w:p w14:paraId="5F29D2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Примеры и частотность</w:t>
            </w:r>
          </w:p>
        </w:tc>
        <w:tc>
          <w:tcPr>
            <w:tcW w:w="1400" w:type="dxa"/>
            <w:vAlign w:val="center"/>
          </w:tcPr>
          <w:p w14:paraId="6277C3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Намерение</w:t>
            </w:r>
          </w:p>
        </w:tc>
        <w:tc>
          <w:tcPr>
            <w:tcW w:w="2419" w:type="dxa"/>
            <w:vAlign w:val="center"/>
          </w:tcPr>
          <w:p w14:paraId="2794DD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 для первого релиза</w:t>
            </w:r>
          </w:p>
        </w:tc>
      </w:tr>
      <w:tr w:rsidR="00603EEE" w14:paraId="57EFE683" w14:textId="77777777" w:rsidTr="00603EEE">
        <w:trPr>
          <w:cantSplit/>
          <w:jc w:val="center"/>
        </w:trPr>
        <w:tc>
          <w:tcPr>
            <w:tcW w:w="1213" w:type="dxa"/>
            <w:vAlign w:val="center"/>
          </w:tcPr>
          <w:p w14:paraId="790FB4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Категорийные (нотации)</w:t>
            </w:r>
          </w:p>
        </w:tc>
        <w:tc>
          <w:tcPr>
            <w:tcW w:w="4606" w:type="dxa"/>
            <w:vAlign w:val="center"/>
          </w:tcPr>
          <w:p w14:paraId="6A9E5E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652, </w:t>
            </w:r>
            <w:r>
              <w:rPr>
                <w:i/>
              </w:rPr>
              <w:t>bpmn</w:t>
            </w:r>
            <w:r>
              <w:t xml:space="preserve"> 473, </w:t>
            </w:r>
            <w:r>
              <w:rPr>
                <w:i/>
              </w:rPr>
              <w:t>idef0</w:t>
            </w:r>
            <w:r>
              <w:t xml:space="preserve"> 101, </w:t>
            </w:r>
            <w:r>
              <w:rPr>
                <w:i/>
              </w:rPr>
              <w:t>dfd</w:t>
            </w:r>
            <w:r>
              <w:t xml:space="preserve"> диаграмма 28, </w:t>
            </w:r>
            <w:r>
              <w:rPr>
                <w:i/>
              </w:rPr>
              <w:t>erd</w:t>
            </w:r>
            <w:r>
              <w:t xml:space="preserve"> диаграмма 25, сеть петри 16</w:t>
            </w:r>
          </w:p>
        </w:tc>
        <w:tc>
          <w:tcPr>
            <w:tcW w:w="1400" w:type="dxa"/>
            <w:vAlign w:val="center"/>
          </w:tcPr>
          <w:p w14:paraId="58AA3D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Информационное, учебное</w:t>
            </w:r>
          </w:p>
        </w:tc>
        <w:tc>
          <w:tcPr>
            <w:tcW w:w="2419" w:type="dxa"/>
            <w:vAlign w:val="center"/>
          </w:tcPr>
          <w:p w14:paraId="15FE4D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Назвать нотации на главной и странице возможностей</w:t>
            </w:r>
          </w:p>
        </w:tc>
      </w:tr>
      <w:tr w:rsidR="00603EEE" w14:paraId="48A9860B" w14:textId="77777777" w:rsidTr="00603EEE">
        <w:trPr>
          <w:cantSplit/>
          <w:jc w:val="center"/>
        </w:trPr>
        <w:tc>
          <w:tcPr>
            <w:tcW w:w="1213" w:type="dxa"/>
            <w:vAlign w:val="center"/>
          </w:tcPr>
          <w:p w14:paraId="296B26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Проблемные и ИИ</w:t>
            </w:r>
          </w:p>
        </w:tc>
        <w:tc>
          <w:tcPr>
            <w:tcW w:w="4606" w:type="dxa"/>
            <w:vAlign w:val="center"/>
          </w:tcPr>
          <w:p w14:paraId="0EB3C0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 81, нейросеть диаграмма 28 (около 107 по ЛР1)</w:t>
            </w:r>
          </w:p>
        </w:tc>
        <w:tc>
          <w:tcPr>
            <w:tcW w:w="1400" w:type="dxa"/>
            <w:vAlign w:val="center"/>
          </w:tcPr>
          <w:p w14:paraId="20E611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Решение задачи</w:t>
            </w:r>
          </w:p>
        </w:tc>
        <w:tc>
          <w:tcPr>
            <w:tcW w:w="2419" w:type="dxa"/>
            <w:vAlign w:val="center"/>
          </w:tcPr>
          <w:p w14:paraId="354239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Страница про построение диаграммы по тексту</w:t>
            </w:r>
          </w:p>
        </w:tc>
      </w:tr>
      <w:tr w:rsidR="00603EEE" w14:paraId="6A32F452" w14:textId="77777777" w:rsidTr="00603EEE">
        <w:trPr>
          <w:cantSplit/>
          <w:jc w:val="center"/>
        </w:trPr>
        <w:tc>
          <w:tcPr>
            <w:tcW w:w="1213" w:type="dxa"/>
            <w:vAlign w:val="center"/>
          </w:tcPr>
          <w:p w14:paraId="2A8822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Брендовые</w:t>
            </w:r>
          </w:p>
        </w:tc>
        <w:tc>
          <w:tcPr>
            <w:tcW w:w="4606" w:type="dxa"/>
            <w:vAlign w:val="center"/>
          </w:tcPr>
          <w:p w14:paraId="439E50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200,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37, </w:t>
            </w:r>
            <w:r>
              <w:rPr>
                <w:i/>
              </w:rPr>
              <w:t>camunda</w:t>
            </w:r>
            <w:r>
              <w:t xml:space="preserve"> </w:t>
            </w:r>
            <w:r>
              <w:rPr>
                <w:i/>
              </w:rPr>
              <w:t>modeler</w:t>
            </w:r>
            <w:r>
              <w:t xml:space="preserve"> 17,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1 072, </w:t>
            </w:r>
            <w:r>
              <w:rPr>
                <w:i/>
              </w:rPr>
              <w:t>miro</w:t>
            </w:r>
            <w:r>
              <w:t xml:space="preserve"> 1 660, </w:t>
            </w:r>
            <w:r>
              <w:rPr>
                <w:i/>
              </w:rPr>
              <w:t>visio</w:t>
            </w:r>
            <w:r>
              <w:t xml:space="preserve"> 1 501</w:t>
            </w:r>
          </w:p>
        </w:tc>
        <w:tc>
          <w:tcPr>
            <w:tcW w:w="1400" w:type="dxa"/>
            <w:vAlign w:val="center"/>
          </w:tcPr>
          <w:p w14:paraId="2B72A8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Выбор инструмента</w:t>
            </w:r>
          </w:p>
        </w:tc>
        <w:tc>
          <w:tcPr>
            <w:tcW w:w="2419" w:type="dxa"/>
            <w:vAlign w:val="center"/>
          </w:tcPr>
          <w:p w14:paraId="68B7B1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Блок отличий от </w:t>
            </w:r>
            <w:r>
              <w:rPr>
                <w:i/>
              </w:rPr>
              <w:t>draw.io</w:t>
            </w:r>
            <w:r>
              <w:t xml:space="preserve"> и </w:t>
            </w:r>
            <w:r>
              <w:rPr>
                <w:i/>
              </w:rPr>
              <w:t>PlantUML</w:t>
            </w:r>
          </w:p>
        </w:tc>
      </w:tr>
      <w:tr w:rsidR="00603EEE" w14:paraId="02045DFC" w14:textId="77777777" w:rsidTr="00603EEE">
        <w:trPr>
          <w:cantSplit/>
          <w:jc w:val="center"/>
        </w:trPr>
        <w:tc>
          <w:tcPr>
            <w:tcW w:w="1213" w:type="dxa"/>
            <w:vAlign w:val="center"/>
          </w:tcPr>
          <w:p w14:paraId="3FD3D2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</w:t>
            </w:r>
          </w:p>
        </w:tc>
        <w:tc>
          <w:tcPr>
            <w:tcW w:w="4606" w:type="dxa"/>
            <w:vAlign w:val="center"/>
          </w:tcPr>
          <w:p w14:paraId="3C394A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 формулировок за 30 дней против 170 инструментальных и 87 проблемных (ЛР2-3)</w:t>
            </w:r>
          </w:p>
        </w:tc>
        <w:tc>
          <w:tcPr>
            <w:tcW w:w="1400" w:type="dxa"/>
            <w:vAlign w:val="center"/>
          </w:tcPr>
          <w:p w14:paraId="7CF24D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Редко транзакционное</w:t>
            </w:r>
          </w:p>
        </w:tc>
        <w:tc>
          <w:tcPr>
            <w:tcW w:w="2419" w:type="dxa"/>
            <w:vAlign w:val="center"/>
          </w:tcPr>
          <w:p w14:paraId="7699B6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Открытые 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</w:tr>
      <w:tr w:rsidR="00603EEE" w14:paraId="403F1EDF" w14:textId="77777777" w:rsidTr="00603EEE">
        <w:trPr>
          <w:cantSplit/>
          <w:jc w:val="center"/>
        </w:trPr>
        <w:tc>
          <w:tcPr>
            <w:tcW w:w="1213" w:type="dxa"/>
            <w:vAlign w:val="center"/>
          </w:tcPr>
          <w:p w14:paraId="7C9640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Сравнительные</w:t>
            </w:r>
          </w:p>
        </w:tc>
        <w:tc>
          <w:tcPr>
            <w:tcW w:w="4606" w:type="dxa"/>
            <w:vAlign w:val="center"/>
          </w:tcPr>
          <w:p w14:paraId="2B39F6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Прямых запросов «аналог», «альтернатива» в ядре мало (модельная оценка (допущение; причина: подбор формулировок))</w:t>
            </w:r>
          </w:p>
        </w:tc>
        <w:tc>
          <w:tcPr>
            <w:tcW w:w="1400" w:type="dxa"/>
            <w:vAlign w:val="center"/>
          </w:tcPr>
          <w:p w14:paraId="69BEA5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Сравнение</w:t>
            </w:r>
          </w:p>
        </w:tc>
        <w:tc>
          <w:tcPr>
            <w:tcW w:w="2419" w:type="dxa"/>
            <w:vAlign w:val="center"/>
          </w:tcPr>
          <w:p w14:paraId="51EB05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Страница сравнения</w:t>
            </w:r>
          </w:p>
        </w:tc>
      </w:tr>
    </w:tbl>
    <w:p w14:paraId="50903843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5 – Шкалы оценки спроса (0–3)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6"/>
        <w:gridCol w:w="966"/>
        <w:gridCol w:w="5956"/>
      </w:tblGrid>
      <w:tr w:rsidR="00603EEE" w14:paraId="41FB97BA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16" w:type="dxa"/>
            <w:vAlign w:val="center"/>
          </w:tcPr>
          <w:p w14:paraId="47CB47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966" w:type="dxa"/>
            <w:vAlign w:val="center"/>
          </w:tcPr>
          <w:p w14:paraId="5C8B2E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Оценка</w:t>
            </w:r>
          </w:p>
        </w:tc>
        <w:tc>
          <w:tcPr>
            <w:tcW w:w="5956" w:type="dxa"/>
            <w:vAlign w:val="center"/>
          </w:tcPr>
          <w:p w14:paraId="628276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Основание</w:t>
            </w:r>
          </w:p>
        </w:tc>
      </w:tr>
      <w:tr w:rsidR="00603EEE" w14:paraId="119C5557" w14:textId="77777777" w:rsidTr="00603EEE">
        <w:trPr>
          <w:cantSplit/>
          <w:jc w:val="center"/>
        </w:trPr>
        <w:tc>
          <w:tcPr>
            <w:tcW w:w="2716" w:type="dxa"/>
            <w:vAlign w:val="center"/>
          </w:tcPr>
          <w:p w14:paraId="6BF881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Устойчивость интереса</w:t>
            </w:r>
          </w:p>
        </w:tc>
        <w:tc>
          <w:tcPr>
            <w:tcW w:w="966" w:type="dxa"/>
            <w:vAlign w:val="center"/>
          </w:tcPr>
          <w:p w14:paraId="377CB3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956" w:type="dxa"/>
            <w:vAlign w:val="center"/>
          </w:tcPr>
          <w:p w14:paraId="45F2E0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Спад на 42,7–46,7 % (сентябрь 2024 – август 2026) и фаза спада по модели ЛР1</w:t>
            </w:r>
          </w:p>
        </w:tc>
      </w:tr>
      <w:tr w:rsidR="00603EEE" w14:paraId="4AD47AEF" w14:textId="77777777" w:rsidTr="00603EEE">
        <w:trPr>
          <w:cantSplit/>
          <w:jc w:val="center"/>
        </w:trPr>
        <w:tc>
          <w:tcPr>
            <w:tcW w:w="2716" w:type="dxa"/>
            <w:vAlign w:val="center"/>
          </w:tcPr>
          <w:p w14:paraId="3582AA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Сезонность</w:t>
            </w:r>
          </w:p>
        </w:tc>
        <w:tc>
          <w:tcPr>
            <w:tcW w:w="966" w:type="dxa"/>
            <w:vAlign w:val="center"/>
          </w:tcPr>
          <w:p w14:paraId="70C9085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956" w:type="dxa"/>
            <w:vAlign w:val="center"/>
          </w:tcPr>
          <w:p w14:paraId="6B522E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Выраженная: </w:t>
            </w:r>
            <w:r>
              <w:rPr>
                <w:i/>
              </w:rPr>
              <w:t>UML</w:t>
            </w:r>
            <w:r>
              <w:t xml:space="preserve"> – максимум в декабре, минимум в июле–августе; </w:t>
            </w:r>
            <w:r>
              <w:rPr>
                <w:i/>
              </w:rPr>
              <w:t>BPMN</w:t>
            </w:r>
            <w:r>
              <w:t xml:space="preserve"> – максимум в мае</w:t>
            </w:r>
          </w:p>
        </w:tc>
      </w:tr>
      <w:tr w:rsidR="00603EEE" w14:paraId="7DC8353D" w14:textId="77777777" w:rsidTr="00603EEE">
        <w:trPr>
          <w:cantSplit/>
          <w:jc w:val="center"/>
        </w:trPr>
        <w:tc>
          <w:tcPr>
            <w:tcW w:w="2716" w:type="dxa"/>
            <w:vAlign w:val="center"/>
          </w:tcPr>
          <w:p w14:paraId="547CFA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Коммерческая направленность</w:t>
            </w:r>
          </w:p>
        </w:tc>
        <w:tc>
          <w:tcPr>
            <w:tcW w:w="966" w:type="dxa"/>
            <w:vAlign w:val="center"/>
          </w:tcPr>
          <w:p w14:paraId="59A55B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5956" w:type="dxa"/>
            <w:vAlign w:val="center"/>
          </w:tcPr>
          <w:p w14:paraId="37A2DB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Преобладают информационные и инструментальные запросы</w:t>
            </w:r>
          </w:p>
        </w:tc>
      </w:tr>
      <w:tr w:rsidR="00603EEE" w14:paraId="21B8DD66" w14:textId="77777777" w:rsidTr="00603EEE">
        <w:trPr>
          <w:cantSplit/>
          <w:jc w:val="center"/>
        </w:trPr>
        <w:tc>
          <w:tcPr>
            <w:tcW w:w="2716" w:type="dxa"/>
            <w:vAlign w:val="center"/>
          </w:tcPr>
          <w:p w14:paraId="04AF6D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Ширина поискового ядра</w:t>
            </w:r>
          </w:p>
        </w:tc>
        <w:tc>
          <w:tcPr>
            <w:tcW w:w="966" w:type="dxa"/>
            <w:vAlign w:val="center"/>
          </w:tcPr>
          <w:p w14:paraId="58FB65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5956" w:type="dxa"/>
            <w:vAlign w:val="center"/>
          </w:tcPr>
          <w:p w14:paraId="3F61B0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Пять групп запросов (4–6 групп)</w:t>
            </w:r>
          </w:p>
        </w:tc>
      </w:tr>
      <w:tr w:rsidR="00603EEE" w14:paraId="698E3157" w14:textId="77777777" w:rsidTr="00603EEE">
        <w:trPr>
          <w:cantSplit/>
          <w:jc w:val="center"/>
        </w:trPr>
        <w:tc>
          <w:tcPr>
            <w:tcW w:w="2716" w:type="dxa"/>
            <w:vAlign w:val="center"/>
          </w:tcPr>
          <w:p w14:paraId="4C1249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Региональная пригодность</w:t>
            </w:r>
          </w:p>
        </w:tc>
        <w:tc>
          <w:tcPr>
            <w:tcW w:w="966" w:type="dxa"/>
            <w:vAlign w:val="center"/>
          </w:tcPr>
          <w:p w14:paraId="748F1D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956" w:type="dxa"/>
            <w:vAlign w:val="center"/>
          </w:tcPr>
          <w:p w14:paraId="3174D1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73–77 % запросов – Минск и область; десктопы 84–86 %</w:t>
            </w:r>
          </w:p>
        </w:tc>
      </w:tr>
    </w:tbl>
    <w:p w14:paraId="0F07C38E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Значения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различаются между выгрузками (591 и 476 – ЛР1, 652 и 473 – окно 29.08–27.09.2026, ЛР4) из-за разных окон. Ограничения.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показывает относительные значения, а Вордстат – частотность, но не число покупателей; омонимы «</w:t>
      </w:r>
      <w:r>
        <w:rPr>
          <w:i/>
          <w:sz w:val="28"/>
        </w:rPr>
        <w:t>mermaid</w:t>
      </w:r>
      <w:r>
        <w:rPr>
          <w:sz w:val="28"/>
        </w:rPr>
        <w:t>» (1 163 в месяц), «</w:t>
      </w:r>
      <w:r>
        <w:rPr>
          <w:i/>
          <w:sz w:val="28"/>
        </w:rPr>
        <w:t>erd</w:t>
      </w:r>
      <w:r>
        <w:rPr>
          <w:sz w:val="28"/>
        </w:rPr>
        <w:t>» (656), «</w:t>
      </w:r>
      <w:r>
        <w:rPr>
          <w:i/>
          <w:sz w:val="28"/>
        </w:rPr>
        <w:t>whimsical</w:t>
      </w:r>
      <w:r>
        <w:rPr>
          <w:sz w:val="28"/>
        </w:rPr>
        <w:t>» (59) искажают данные и не использованы для вывода о динамике. Оценка спроса по шкалам – 7 из 15.</w:t>
      </w:r>
    </w:p>
    <w:p w14:paraId="37E5D61C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Итоговый текст. Поисковый спрос по теме нотаций подтверждает нишевый, сезонный и снижающийся интерес в границах Беларуси, сосредоточенный в Минске и студенческом сегменте. Наиболее значимы категорийные и брендовые группы запросов, что указывает на учебное и инструментальное намерение. Для первого релиза нужно использовать формулировки «</w:t>
      </w:r>
      <w:r>
        <w:rPr>
          <w:i/>
          <w:sz w:val="28"/>
        </w:rPr>
        <w:t>UML</w:t>
      </w:r>
      <w:r>
        <w:rPr>
          <w:sz w:val="28"/>
        </w:rPr>
        <w:t>», «</w:t>
      </w:r>
      <w:r>
        <w:rPr>
          <w:i/>
          <w:sz w:val="28"/>
        </w:rPr>
        <w:t>BPMN</w:t>
      </w:r>
      <w:r>
        <w:rPr>
          <w:sz w:val="28"/>
        </w:rPr>
        <w:t>», «</w:t>
      </w:r>
      <w:r>
        <w:rPr>
          <w:i/>
          <w:sz w:val="28"/>
        </w:rPr>
        <w:t>IDEF0</w:t>
      </w:r>
      <w:r>
        <w:rPr>
          <w:sz w:val="28"/>
        </w:rPr>
        <w:t>», «диаграмма по тексту» и включить страницу возможностей и открытые тарифы; причину снижения интереса нужно выяснить до масштабного старта (ЛР1).</w:t>
      </w:r>
    </w:p>
    <w:p w14:paraId="0753BA81" w14:textId="77777777" w:rsidR="00CB4FB5" w:rsidRDefault="00CB4FB5">
      <w:pPr>
        <w:pStyle w:val="2"/>
        <w:pageBreakBefore/>
      </w:pPr>
      <w:bookmarkStart w:id="102" w:name="_Toc242049824"/>
      <w:r>
        <w:lastRenderedPageBreak/>
        <w:t>4 ГРАНИЦЫ И РАЗМЕР РЫНКА</w:t>
      </w:r>
      <w:bookmarkEnd w:id="102"/>
    </w:p>
    <w:p w14:paraId="3226A189" w14:textId="77777777" w:rsidR="00CB4FB5" w:rsidRDefault="00CB4FB5">
      <w:pPr>
        <w:pStyle w:val="FirstParagraph"/>
      </w:pPr>
      <w:r>
        <w:rPr>
          <w:sz w:val="28"/>
        </w:rPr>
        <w:t xml:space="preserve">Границы рынка зафиксированы в ЛР1, объем – в ЛР2-3 (девять методик, расчеты по </w:t>
      </w:r>
      <w:r>
        <w:rPr>
          <w:i/>
          <w:sz w:val="28"/>
        </w:rPr>
        <w:t>Excel</w:t>
      </w:r>
      <w:r>
        <w:rPr>
          <w:sz w:val="28"/>
        </w:rPr>
        <w:t xml:space="preserve">-шаблонам и независимая сверка на </w:t>
      </w:r>
      <w:r>
        <w:rPr>
          <w:i/>
          <w:sz w:val="28"/>
        </w:rPr>
        <w:t>Python</w:t>
      </w:r>
      <w:r>
        <w:rPr>
          <w:sz w:val="28"/>
        </w:rPr>
        <w:t xml:space="preserve"> по 44 величинам).</w:t>
      </w:r>
    </w:p>
    <w:p w14:paraId="0F0FC0DE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6 – Границы рынка старта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99"/>
        <w:gridCol w:w="4314"/>
        <w:gridCol w:w="3425"/>
      </w:tblGrid>
      <w:tr w:rsidR="00603EEE" w14:paraId="48EBD2A4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99" w:type="dxa"/>
            <w:vAlign w:val="center"/>
          </w:tcPr>
          <w:p w14:paraId="6A66AB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Граница</w:t>
            </w:r>
          </w:p>
        </w:tc>
        <w:tc>
          <w:tcPr>
            <w:tcW w:w="4314" w:type="dxa"/>
            <w:vAlign w:val="center"/>
          </w:tcPr>
          <w:p w14:paraId="7FD54A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3425" w:type="dxa"/>
            <w:vAlign w:val="center"/>
          </w:tcPr>
          <w:p w14:paraId="34A214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Риск</w:t>
            </w:r>
          </w:p>
        </w:tc>
      </w:tr>
      <w:tr w:rsidR="00603EEE" w14:paraId="51A5DE2A" w14:textId="77777777" w:rsidTr="00603EEE">
        <w:trPr>
          <w:cantSplit/>
          <w:jc w:val="center"/>
        </w:trPr>
        <w:tc>
          <w:tcPr>
            <w:tcW w:w="1899" w:type="dxa"/>
            <w:vAlign w:val="center"/>
          </w:tcPr>
          <w:p w14:paraId="19FCB9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Потребительская задача</w:t>
            </w:r>
          </w:p>
        </w:tc>
        <w:tc>
          <w:tcPr>
            <w:tcW w:w="4314" w:type="dxa"/>
            <w:vAlign w:val="center"/>
          </w:tcPr>
          <w:p w14:paraId="0F62F2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Построить и проверить диаграмму формальной нотации</w:t>
            </w:r>
          </w:p>
        </w:tc>
        <w:tc>
          <w:tcPr>
            <w:tcW w:w="3425" w:type="dxa"/>
            <w:vAlign w:val="center"/>
          </w:tcPr>
          <w:p w14:paraId="61ECB9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Задача сезонная, учебная</w:t>
            </w:r>
          </w:p>
        </w:tc>
      </w:tr>
      <w:tr w:rsidR="00603EEE" w14:paraId="3B6C7B1C" w14:textId="77777777" w:rsidTr="00603EEE">
        <w:trPr>
          <w:cantSplit/>
          <w:jc w:val="center"/>
        </w:trPr>
        <w:tc>
          <w:tcPr>
            <w:tcW w:w="1899" w:type="dxa"/>
            <w:vAlign w:val="center"/>
          </w:tcPr>
          <w:p w14:paraId="6348D1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Целевой сегмент</w:t>
            </w:r>
          </w:p>
        </w:tc>
        <w:tc>
          <w:tcPr>
            <w:tcW w:w="4314" w:type="dxa"/>
            <w:vAlign w:val="center"/>
          </w:tcPr>
          <w:p w14:paraId="7B8765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специальностей; аналитики и разработчики ПО</w:t>
            </w:r>
          </w:p>
        </w:tc>
        <w:tc>
          <w:tcPr>
            <w:tcW w:w="3425" w:type="dxa"/>
            <w:vAlign w:val="center"/>
          </w:tcPr>
          <w:p w14:paraId="144F25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Студенты не платят, аналитики мало ищут нотации</w:t>
            </w:r>
          </w:p>
        </w:tc>
      </w:tr>
      <w:tr w:rsidR="00603EEE" w14:paraId="2CEBEA62" w14:textId="77777777" w:rsidTr="00603EEE">
        <w:trPr>
          <w:cantSplit/>
          <w:jc w:val="center"/>
        </w:trPr>
        <w:tc>
          <w:tcPr>
            <w:tcW w:w="1899" w:type="dxa"/>
            <w:vAlign w:val="center"/>
          </w:tcPr>
          <w:p w14:paraId="4BBBA3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4314" w:type="dxa"/>
            <w:vAlign w:val="center"/>
          </w:tcPr>
          <w:p w14:paraId="7872FC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Беларусь; затем Россия и СНГ (</w:t>
            </w:r>
            <w:r>
              <w:rPr>
                <w:i/>
              </w:rPr>
              <w:t>uml</w:t>
            </w:r>
            <w:r>
              <w:t xml:space="preserve"> – 21 755 запросов в месяц в России)</w:t>
            </w:r>
          </w:p>
        </w:tc>
        <w:tc>
          <w:tcPr>
            <w:tcW w:w="3425" w:type="dxa"/>
            <w:vAlign w:val="center"/>
          </w:tcPr>
          <w:p w14:paraId="6E5779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Расширение не смешивается с основной оценкой</w:t>
            </w:r>
          </w:p>
        </w:tc>
      </w:tr>
      <w:tr w:rsidR="00603EEE" w14:paraId="0C7560FA" w14:textId="77777777" w:rsidTr="00603EEE">
        <w:trPr>
          <w:cantSplit/>
          <w:jc w:val="center"/>
        </w:trPr>
        <w:tc>
          <w:tcPr>
            <w:tcW w:w="1899" w:type="dxa"/>
            <w:vAlign w:val="center"/>
          </w:tcPr>
          <w:p w14:paraId="718B81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 доступа</w:t>
            </w:r>
          </w:p>
        </w:tc>
        <w:tc>
          <w:tcPr>
            <w:tcW w:w="4314" w:type="dxa"/>
            <w:vAlign w:val="center"/>
          </w:tcPr>
          <w:p w14:paraId="0FEA51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Поиск </w:t>
            </w:r>
            <w:r>
              <w:rPr>
                <w:i/>
              </w:rPr>
              <w:t>Google</w:t>
            </w:r>
            <w:r>
              <w:t xml:space="preserve"> и Яндекс, сайт, вузы</w:t>
            </w:r>
          </w:p>
        </w:tc>
        <w:tc>
          <w:tcPr>
            <w:tcW w:w="3425" w:type="dxa"/>
            <w:vAlign w:val="center"/>
          </w:tcPr>
          <w:p w14:paraId="2B3E34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Низкая коммерческая направленность запросов</w:t>
            </w:r>
          </w:p>
        </w:tc>
      </w:tr>
      <w:tr w:rsidR="00603EEE" w14:paraId="3C632506" w14:textId="77777777" w:rsidTr="00603EEE">
        <w:trPr>
          <w:cantSplit/>
          <w:jc w:val="center"/>
        </w:trPr>
        <w:tc>
          <w:tcPr>
            <w:tcW w:w="1899" w:type="dxa"/>
            <w:vAlign w:val="center"/>
          </w:tcPr>
          <w:p w14:paraId="0E1606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Заменители</w:t>
            </w:r>
          </w:p>
        </w:tc>
        <w:tc>
          <w:tcPr>
            <w:tcW w:w="4314" w:type="dxa"/>
            <w:vAlign w:val="center"/>
          </w:tcPr>
          <w:p w14:paraId="7E061D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(бесплатный),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>, ручные схемы</w:t>
            </w:r>
          </w:p>
        </w:tc>
        <w:tc>
          <w:tcPr>
            <w:tcW w:w="3425" w:type="dxa"/>
            <w:vAlign w:val="center"/>
          </w:tcPr>
          <w:p w14:paraId="4BB010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Бесплатный заменитель снижает готовность платить</w:t>
            </w:r>
          </w:p>
        </w:tc>
      </w:tr>
      <w:tr w:rsidR="00603EEE" w14:paraId="7E7D8ADA" w14:textId="77777777" w:rsidTr="00603EEE">
        <w:trPr>
          <w:cantSplit/>
          <w:jc w:val="center"/>
        </w:trPr>
        <w:tc>
          <w:tcPr>
            <w:tcW w:w="1899" w:type="dxa"/>
            <w:vAlign w:val="center"/>
          </w:tcPr>
          <w:p w14:paraId="42901A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Платежная логика</w:t>
            </w:r>
          </w:p>
        </w:tc>
        <w:tc>
          <w:tcPr>
            <w:tcW w:w="4314" w:type="dxa"/>
            <w:vAlign w:val="center"/>
          </w:tcPr>
          <w:p w14:paraId="2D48A5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Подписка </w:t>
            </w:r>
            <w:r>
              <w:rPr>
                <w:i/>
              </w:rPr>
              <w:t>Pro</w:t>
            </w:r>
            <w:r>
              <w:t xml:space="preserve"> 40 </w:t>
            </w:r>
            <w:r>
              <w:rPr>
                <w:i/>
              </w:rPr>
              <w:t>у.е.</w:t>
            </w:r>
            <w:r>
              <w:t xml:space="preserve"> в год; </w:t>
            </w:r>
            <w:r>
              <w:rPr>
                <w:i/>
              </w:rPr>
              <w:t>Free</w:t>
            </w:r>
            <w:r>
              <w:t xml:space="preserve"> без оплаты</w:t>
            </w:r>
          </w:p>
        </w:tc>
        <w:tc>
          <w:tcPr>
            <w:tcW w:w="3425" w:type="dxa"/>
            <w:vAlign w:val="center"/>
          </w:tcPr>
          <w:p w14:paraId="571292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Готовность платить – допущение</w:t>
            </w:r>
          </w:p>
        </w:tc>
      </w:tr>
    </w:tbl>
    <w:p w14:paraId="3144BF3D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7 – Расчет рынка (ЛР2-3, ЛР4)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21"/>
        <w:gridCol w:w="3913"/>
        <w:gridCol w:w="974"/>
        <w:gridCol w:w="3030"/>
      </w:tblGrid>
      <w:tr w:rsidR="00603EEE" w14:paraId="1BFB4DDC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21" w:type="dxa"/>
            <w:vAlign w:val="center"/>
          </w:tcPr>
          <w:p w14:paraId="35694C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3913" w:type="dxa"/>
            <w:vAlign w:val="center"/>
          </w:tcPr>
          <w:p w14:paraId="23A1B2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974" w:type="dxa"/>
            <w:vAlign w:val="center"/>
          </w:tcPr>
          <w:p w14:paraId="0D448C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3030" w:type="dxa"/>
            <w:vAlign w:val="center"/>
          </w:tcPr>
          <w:p w14:paraId="19BDA8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603EEE" w14:paraId="16323E77" w14:textId="77777777" w:rsidTr="00603EEE">
        <w:trPr>
          <w:cantSplit/>
          <w:jc w:val="center"/>
        </w:trPr>
        <w:tc>
          <w:tcPr>
            <w:tcW w:w="1721" w:type="dxa"/>
            <w:vAlign w:val="center"/>
          </w:tcPr>
          <w:p w14:paraId="12E69F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Потенциальные клиенты</w:t>
            </w:r>
          </w:p>
        </w:tc>
        <w:tc>
          <w:tcPr>
            <w:tcW w:w="3913" w:type="dxa"/>
            <w:vAlign w:val="center"/>
          </w:tcPr>
          <w:p w14:paraId="348E56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229,0 тыс. студентов УВО Беларуси (2025/26) и специалисты ИТ</w:t>
            </w:r>
          </w:p>
        </w:tc>
        <w:tc>
          <w:tcPr>
            <w:tcW w:w="974" w:type="dxa"/>
            <w:vAlign w:val="center"/>
          </w:tcPr>
          <w:p w14:paraId="539DB3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ЛР1, Белстат</w:t>
            </w:r>
          </w:p>
        </w:tc>
        <w:tc>
          <w:tcPr>
            <w:tcW w:w="3030" w:type="dxa"/>
            <w:vAlign w:val="center"/>
          </w:tcPr>
          <w:p w14:paraId="640105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Верхняя граница, не доказательство старта</w:t>
            </w:r>
          </w:p>
        </w:tc>
      </w:tr>
      <w:tr w:rsidR="00603EEE" w14:paraId="61DB717B" w14:textId="77777777" w:rsidTr="00603EEE">
        <w:trPr>
          <w:cantSplit/>
          <w:jc w:val="center"/>
        </w:trPr>
        <w:tc>
          <w:tcPr>
            <w:tcW w:w="1721" w:type="dxa"/>
            <w:vAlign w:val="center"/>
          </w:tcPr>
          <w:p w14:paraId="20931E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Доступный рынок по клиентской базе (</w:t>
            </w:r>
            <w:r>
              <w:rPr>
                <w:i/>
              </w:rPr>
              <w:t>SAM</w:t>
            </w:r>
            <w:r>
              <w:t>)</w:t>
            </w:r>
          </w:p>
        </w:tc>
        <w:tc>
          <w:tcPr>
            <w:tcW w:w="3913" w:type="dxa"/>
            <w:vAlign w:val="center"/>
          </w:tcPr>
          <w:p w14:paraId="46F82C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49 893–414 754 </w:t>
            </w:r>
            <w:r>
              <w:rPr>
                <w:i/>
              </w:rPr>
              <w:t>BYN</w:t>
            </w:r>
            <w:r>
              <w:t xml:space="preserve"> в год, базовая оценка 197 988 </w:t>
            </w:r>
            <w:r>
              <w:rPr>
                <w:i/>
              </w:rPr>
              <w:t>BYN</w:t>
            </w:r>
            <w:r>
              <w:t xml:space="preserve"> (около 65 375 </w:t>
            </w:r>
            <w:r>
              <w:rPr>
                <w:i/>
              </w:rPr>
              <w:t>у.е.</w:t>
            </w:r>
            <w:r>
              <w:t>), около 1 634 платящих</w:t>
            </w:r>
          </w:p>
        </w:tc>
        <w:tc>
          <w:tcPr>
            <w:tcW w:w="974" w:type="dxa"/>
            <w:vAlign w:val="center"/>
          </w:tcPr>
          <w:p w14:paraId="39DAEF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ЛР2-3</w:t>
            </w:r>
          </w:p>
        </w:tc>
        <w:tc>
          <w:tcPr>
            <w:tcW w:w="3030" w:type="dxa"/>
            <w:vAlign w:val="center"/>
          </w:tcPr>
          <w:p w14:paraId="1F2176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Потенциал при полной достижимости</w:t>
            </w:r>
          </w:p>
        </w:tc>
      </w:tr>
      <w:tr w:rsidR="00603EEE" w14:paraId="380D84FD" w14:textId="77777777" w:rsidTr="00603EEE">
        <w:trPr>
          <w:cantSplit/>
          <w:jc w:val="center"/>
        </w:trPr>
        <w:tc>
          <w:tcPr>
            <w:tcW w:w="1721" w:type="dxa"/>
            <w:vAlign w:val="center"/>
          </w:tcPr>
          <w:p w14:paraId="3A9D55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Достижимая выручка первого года (</w:t>
            </w:r>
            <w:r>
              <w:rPr>
                <w:i/>
              </w:rPr>
              <w:t>SOM</w:t>
            </w:r>
            <w:r>
              <w:t>)</w:t>
            </w:r>
          </w:p>
        </w:tc>
        <w:tc>
          <w:tcPr>
            <w:tcW w:w="3913" w:type="dxa"/>
            <w:vAlign w:val="center"/>
          </w:tcPr>
          <w:p w14:paraId="40DE27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249–16 590 </w:t>
            </w:r>
            <w:r>
              <w:rPr>
                <w:i/>
              </w:rPr>
              <w:t>BYN</w:t>
            </w:r>
            <w:r>
              <w:t>; базовая 3 960 </w:t>
            </w:r>
            <w:r>
              <w:rPr>
                <w:i/>
              </w:rPr>
              <w:t>BYN</w:t>
            </w:r>
            <w:r>
              <w:t xml:space="preserve"> (доля 2 %), по сегментам 3 007 </w:t>
            </w:r>
            <w:r>
              <w:rPr>
                <w:i/>
              </w:rPr>
              <w:t>BYN</w:t>
            </w:r>
          </w:p>
        </w:tc>
        <w:tc>
          <w:tcPr>
            <w:tcW w:w="974" w:type="dxa"/>
            <w:vAlign w:val="center"/>
          </w:tcPr>
          <w:p w14:paraId="25A763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ЛР2-3</w:t>
            </w:r>
          </w:p>
        </w:tc>
        <w:tc>
          <w:tcPr>
            <w:tcW w:w="3030" w:type="dxa"/>
            <w:vAlign w:val="center"/>
          </w:tcPr>
          <w:p w14:paraId="219DA6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Соответствует примерно 2–137 платящим пользователям </w:t>
            </w:r>
            <w:r>
              <w:rPr>
                <w:i/>
              </w:rPr>
              <w:t>Pro</w:t>
            </w:r>
            <w:r>
              <w:t xml:space="preserve"> по 121.14 </w:t>
            </w:r>
            <w:r>
              <w:rPr>
                <w:i/>
              </w:rPr>
              <w:t>BYN</w:t>
            </w:r>
            <w:r>
              <w:t xml:space="preserve"> в год (базовая – 33)</w:t>
            </w:r>
          </w:p>
        </w:tc>
      </w:tr>
      <w:tr w:rsidR="00603EEE" w14:paraId="4FF4231E" w14:textId="77777777" w:rsidTr="00603EEE">
        <w:trPr>
          <w:cantSplit/>
          <w:jc w:val="center"/>
        </w:trPr>
        <w:tc>
          <w:tcPr>
            <w:tcW w:w="1721" w:type="dxa"/>
            <w:vAlign w:val="center"/>
          </w:tcPr>
          <w:p w14:paraId="79B3C1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 через канал поиска и воронку </w:t>
            </w:r>
            <w:r>
              <w:rPr>
                <w:i/>
              </w:rPr>
              <w:t>Similarweb</w:t>
            </w:r>
          </w:p>
        </w:tc>
        <w:tc>
          <w:tcPr>
            <w:tcW w:w="3913" w:type="dxa"/>
            <w:vAlign w:val="center"/>
          </w:tcPr>
          <w:p w14:paraId="000D01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2–91 </w:t>
            </w:r>
            <w:r>
              <w:rPr>
                <w:i/>
              </w:rPr>
              <w:t>BYN</w:t>
            </w:r>
            <w:r>
              <w:t xml:space="preserve"> и до 4 894 </w:t>
            </w:r>
            <w:r>
              <w:rPr>
                <w:i/>
              </w:rPr>
              <w:t>BYN</w:t>
            </w:r>
            <w:r>
              <w:t xml:space="preserve"> в год</w:t>
            </w:r>
          </w:p>
        </w:tc>
        <w:tc>
          <w:tcPr>
            <w:tcW w:w="974" w:type="dxa"/>
            <w:vAlign w:val="center"/>
          </w:tcPr>
          <w:p w14:paraId="0E0D84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ЛР2-3</w:t>
            </w:r>
          </w:p>
        </w:tc>
        <w:tc>
          <w:tcPr>
            <w:tcW w:w="3030" w:type="dxa"/>
            <w:vAlign w:val="center"/>
          </w:tcPr>
          <w:p w14:paraId="37ABAC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Нижняя граница, а не размер рынка</w:t>
            </w:r>
          </w:p>
        </w:tc>
      </w:tr>
      <w:tr w:rsidR="00603EEE" w14:paraId="52638FFB" w14:textId="77777777" w:rsidTr="00603EEE">
        <w:trPr>
          <w:cantSplit/>
          <w:jc w:val="center"/>
        </w:trPr>
        <w:tc>
          <w:tcPr>
            <w:tcW w:w="1721" w:type="dxa"/>
            <w:vAlign w:val="center"/>
          </w:tcPr>
          <w:p w14:paraId="63F406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Платежеспособность</w:t>
            </w:r>
          </w:p>
        </w:tc>
        <w:tc>
          <w:tcPr>
            <w:tcW w:w="3913" w:type="dxa"/>
            <w:vAlign w:val="center"/>
          </w:tcPr>
          <w:p w14:paraId="23ADE7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 </w:t>
            </w:r>
            <w:r>
              <w:rPr>
                <w:i/>
              </w:rPr>
              <w:t>Pro</w:t>
            </w:r>
            <w:r>
              <w:t xml:space="preserve"> 10,10 </w:t>
            </w:r>
            <w:r>
              <w:rPr>
                <w:i/>
              </w:rPr>
              <w:t>BYN</w:t>
            </w:r>
            <w:r>
              <w:t xml:space="preserve"> в месяц – 3,4 % стипендии (298,68 </w:t>
            </w:r>
            <w:r>
              <w:rPr>
                <w:i/>
              </w:rPr>
              <w:t>BYN</w:t>
            </w:r>
            <w:r>
              <w:t>, таблица БГУИР с 01.08.2026); для специалистов бюджет в 26 раз выше цены</w:t>
            </w:r>
          </w:p>
        </w:tc>
        <w:tc>
          <w:tcPr>
            <w:tcW w:w="974" w:type="dxa"/>
            <w:vAlign w:val="center"/>
          </w:tcPr>
          <w:p w14:paraId="6187FA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ЛР2-3</w:t>
            </w:r>
          </w:p>
        </w:tc>
        <w:tc>
          <w:tcPr>
            <w:tcW w:w="3030" w:type="dxa"/>
            <w:vAlign w:val="center"/>
          </w:tcPr>
          <w:p w14:paraId="38A5F9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Студенты не платят, специалисты – да</w:t>
            </w:r>
          </w:p>
        </w:tc>
      </w:tr>
      <w:tr w:rsidR="00603EEE" w14:paraId="5EC1C9F6" w14:textId="77777777" w:rsidTr="00603EEE">
        <w:trPr>
          <w:cantSplit/>
          <w:jc w:val="center"/>
        </w:trPr>
        <w:tc>
          <w:tcPr>
            <w:tcW w:w="1721" w:type="dxa"/>
            <w:vAlign w:val="center"/>
          </w:tcPr>
          <w:p w14:paraId="509770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Минимальная выручка для проверки</w:t>
            </w:r>
          </w:p>
        </w:tc>
        <w:tc>
          <w:tcPr>
            <w:tcW w:w="3913" w:type="dxa"/>
            <w:vAlign w:val="center"/>
          </w:tcPr>
          <w:p w14:paraId="5CBF8E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Денежные расходы </w:t>
            </w:r>
            <w:r>
              <w:rPr>
                <w:i/>
              </w:rPr>
              <w:t>MVP</w:t>
            </w:r>
            <w:r>
              <w:t xml:space="preserve"> 0 (бесплатные тарифы хостинга); стоимость труда около 610 ч и продвижения не оценена</w:t>
            </w:r>
          </w:p>
        </w:tc>
        <w:tc>
          <w:tcPr>
            <w:tcW w:w="974" w:type="dxa"/>
            <w:vAlign w:val="center"/>
          </w:tcPr>
          <w:p w14:paraId="3BD862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Концепция </w:t>
            </w:r>
            <w:r>
              <w:rPr>
                <w:i/>
              </w:rPr>
              <w:t>NotaCode</w:t>
            </w:r>
            <w:r>
              <w:t xml:space="preserve"> (допущения </w:t>
            </w:r>
            <w:r>
              <w:rPr>
                <w:i/>
              </w:rPr>
              <w:t>A-01</w:t>
            </w:r>
            <w:r>
              <w:t xml:space="preserve">, </w:t>
            </w:r>
            <w:r>
              <w:rPr>
                <w:i/>
              </w:rPr>
              <w:t>C-03</w:t>
            </w:r>
            <w:r>
              <w:t>)</w:t>
            </w:r>
          </w:p>
        </w:tc>
        <w:tc>
          <w:tcPr>
            <w:tcW w:w="3030" w:type="dxa"/>
            <w:vAlign w:val="center"/>
          </w:tcPr>
          <w:p w14:paraId="773F9E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Для проверки модели достаточно любой выручки; окупаемость труда не оценивалась</w:t>
            </w:r>
          </w:p>
        </w:tc>
      </w:tr>
      <w:tr w:rsidR="00603EEE" w14:paraId="3FBD8E04" w14:textId="77777777" w:rsidTr="00603EEE">
        <w:trPr>
          <w:cantSplit/>
          <w:jc w:val="center"/>
        </w:trPr>
        <w:tc>
          <w:tcPr>
            <w:tcW w:w="1721" w:type="dxa"/>
            <w:vAlign w:val="center"/>
          </w:tcPr>
          <w:p w14:paraId="4B6DBB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Достаточность рынка</w:t>
            </w:r>
          </w:p>
        </w:tc>
        <w:tc>
          <w:tcPr>
            <w:tcW w:w="3913" w:type="dxa"/>
            <w:vAlign w:val="center"/>
          </w:tcPr>
          <w:p w14:paraId="4BC30F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Для проверки модели – да (денежные расходы 0; конкуренты уже монетизируют близкую задачу); для окупаемости труда – не доказана</w:t>
            </w:r>
          </w:p>
        </w:tc>
        <w:tc>
          <w:tcPr>
            <w:tcW w:w="974" w:type="dxa"/>
            <w:vAlign w:val="center"/>
          </w:tcPr>
          <w:p w14:paraId="1548245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Расчет, документация проекта</w:t>
            </w:r>
          </w:p>
        </w:tc>
        <w:tc>
          <w:tcPr>
            <w:tcW w:w="3030" w:type="dxa"/>
            <w:vAlign w:val="center"/>
          </w:tcPr>
          <w:p w14:paraId="0BA7CF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KPI</w:t>
            </w:r>
            <w:r>
              <w:t xml:space="preserve"> проекта: 1 500 пользователей и конверсия 3 % дают 45 платящих и 1 800 </w:t>
            </w:r>
            <w:r>
              <w:rPr>
                <w:i/>
              </w:rPr>
              <w:t>у.е.</w:t>
            </w:r>
            <w:r>
              <w:t xml:space="preserve"> в год – в пределах диапазона </w:t>
            </w:r>
            <w:r>
              <w:rPr>
                <w:i/>
              </w:rPr>
              <w:t>SOM</w:t>
            </w:r>
            <w:r>
              <w:t xml:space="preserve"> (2–137 платящих)</w:t>
            </w:r>
          </w:p>
        </w:tc>
      </w:tr>
    </w:tbl>
    <w:p w14:paraId="65FE06D1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Итоговый текст. Рынок старта ограничен студентами и аналитиками ПО Беларуси. Такой выбор снижает стоимость выхода, поскольку канал (поиск, вузы) и продукт (</w:t>
      </w:r>
      <w:r>
        <w:rPr>
          <w:i/>
          <w:sz w:val="28"/>
        </w:rPr>
        <w:t>PWA</w:t>
      </w:r>
      <w:r>
        <w:rPr>
          <w:sz w:val="28"/>
        </w:rPr>
        <w:t>) не требуют платной рекламы. Расчет показывает, что при достижении базовой доли 2 % обслуживаемого рынка проект получит около 33 платящих пользователей и 3 960 </w:t>
      </w:r>
      <w:r>
        <w:rPr>
          <w:i/>
          <w:sz w:val="28"/>
        </w:rPr>
        <w:t>BYN</w:t>
      </w:r>
      <w:r>
        <w:rPr>
          <w:sz w:val="28"/>
        </w:rPr>
        <w:t xml:space="preserve"> в год, что достаточно для проверки бизнес-модели в первом релизе, но не для окупаемости; минимальный </w:t>
      </w:r>
      <w:r>
        <w:rPr>
          <w:sz w:val="28"/>
        </w:rPr>
        <w:lastRenderedPageBreak/>
        <w:t>жизнеспособный объем по денежным расходам равен нулю, а по труду (около 610 ч) не оценивался.</w:t>
      </w:r>
    </w:p>
    <w:p w14:paraId="5D58782F" w14:textId="77777777" w:rsidR="00CB4FB5" w:rsidRDefault="00CB4FB5">
      <w:pPr>
        <w:pStyle w:val="2"/>
        <w:pageBreakBefore/>
      </w:pPr>
      <w:bookmarkStart w:id="103" w:name="_Toc242049825"/>
      <w:r>
        <w:lastRenderedPageBreak/>
        <w:t>5 КОНКУРЕНТНАЯ СРЕДА И УРОВНИ КОНКУРЕНЦИИ</w:t>
      </w:r>
      <w:bookmarkEnd w:id="103"/>
    </w:p>
    <w:p w14:paraId="2607915F" w14:textId="77777777" w:rsidR="00CB4FB5" w:rsidRDefault="00CB4FB5">
      <w:pPr>
        <w:pStyle w:val="FirstParagraph"/>
      </w:pPr>
      <w:r>
        <w:rPr>
          <w:sz w:val="28"/>
        </w:rPr>
        <w:t>Классификация – ЛР5 (22 компании, шкала шаблона 0–5) [3], пять сил Портера – ЛР4 [3].</w:t>
      </w:r>
    </w:p>
    <w:p w14:paraId="0B60AB61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8 – Распределение компаний по уровням конкуренции (ЛР5)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34"/>
        <w:gridCol w:w="1424"/>
        <w:gridCol w:w="5380"/>
      </w:tblGrid>
      <w:tr w:rsidR="00603EEE" w14:paraId="181FCB19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34" w:type="dxa"/>
            <w:vAlign w:val="center"/>
          </w:tcPr>
          <w:p w14:paraId="169B4E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1424" w:type="dxa"/>
            <w:vAlign w:val="center"/>
          </w:tcPr>
          <w:p w14:paraId="5F2903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Компаний</w:t>
            </w:r>
          </w:p>
        </w:tc>
        <w:tc>
          <w:tcPr>
            <w:tcW w:w="5380" w:type="dxa"/>
            <w:vAlign w:val="center"/>
          </w:tcPr>
          <w:p w14:paraId="43791B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Компании</w:t>
            </w:r>
          </w:p>
        </w:tc>
      </w:tr>
      <w:tr w:rsidR="00603EEE" w14:paraId="16E450B9" w14:textId="77777777" w:rsidTr="00603EEE">
        <w:trPr>
          <w:cantSplit/>
          <w:jc w:val="center"/>
        </w:trPr>
        <w:tc>
          <w:tcPr>
            <w:tcW w:w="2834" w:type="dxa"/>
            <w:vAlign w:val="center"/>
          </w:tcPr>
          <w:p w14:paraId="16BF45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Прямые конкуренты</w:t>
            </w:r>
          </w:p>
        </w:tc>
        <w:tc>
          <w:tcPr>
            <w:tcW w:w="1424" w:type="dxa"/>
            <w:vAlign w:val="center"/>
          </w:tcPr>
          <w:p w14:paraId="42D10A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380" w:type="dxa"/>
            <w:vAlign w:val="center"/>
          </w:tcPr>
          <w:p w14:paraId="6890D2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</w:tr>
      <w:tr w:rsidR="00603EEE" w14:paraId="038505EB" w14:textId="77777777" w:rsidTr="00603EEE">
        <w:trPr>
          <w:cantSplit/>
          <w:jc w:val="center"/>
        </w:trPr>
        <w:tc>
          <w:tcPr>
            <w:tcW w:w="2834" w:type="dxa"/>
            <w:vAlign w:val="center"/>
          </w:tcPr>
          <w:p w14:paraId="4FF98F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Близкие конкуренты</w:t>
            </w:r>
          </w:p>
        </w:tc>
        <w:tc>
          <w:tcPr>
            <w:tcW w:w="1424" w:type="dxa"/>
            <w:vAlign w:val="center"/>
          </w:tcPr>
          <w:p w14:paraId="340296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380" w:type="dxa"/>
            <w:vAlign w:val="center"/>
          </w:tcPr>
          <w:p w14:paraId="625F77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PlantText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</w:tr>
      <w:tr w:rsidR="00603EEE" w14:paraId="5DBFF475" w14:textId="77777777" w:rsidTr="00603EEE">
        <w:trPr>
          <w:cantSplit/>
          <w:jc w:val="center"/>
        </w:trPr>
        <w:tc>
          <w:tcPr>
            <w:tcW w:w="2834" w:type="dxa"/>
            <w:vAlign w:val="center"/>
          </w:tcPr>
          <w:p w14:paraId="2140AC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Косвенные и заменители</w:t>
            </w:r>
          </w:p>
        </w:tc>
        <w:tc>
          <w:tcPr>
            <w:tcW w:w="1424" w:type="dxa"/>
            <w:vAlign w:val="center"/>
          </w:tcPr>
          <w:p w14:paraId="491A80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5380" w:type="dxa"/>
            <w:vAlign w:val="center"/>
          </w:tcPr>
          <w:p w14:paraId="18C1CC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 xml:space="preserve">, </w:t>
            </w:r>
            <w:r>
              <w:rPr>
                <w:i/>
              </w:rPr>
              <w:t>Creately</w:t>
            </w:r>
            <w:r>
              <w:t xml:space="preserve">, </w:t>
            </w:r>
            <w:r>
              <w:rPr>
                <w:i/>
              </w:rPr>
              <w:t>Eraser</w:t>
            </w:r>
            <w:r>
              <w:t xml:space="preserve">, </w:t>
            </w:r>
            <w:r>
              <w:rPr>
                <w:i/>
              </w:rPr>
              <w:t>dbdiagram.io</w:t>
            </w:r>
            <w:r>
              <w:t xml:space="preserve">, </w:t>
            </w:r>
            <w:r>
              <w:rPr>
                <w:i/>
              </w:rPr>
              <w:t>D2</w:t>
            </w:r>
            <w:r>
              <w:t xml:space="preserve">, </w:t>
            </w:r>
            <w:r>
              <w:rPr>
                <w:i/>
              </w:rPr>
              <w:t>StarUML</w:t>
            </w:r>
            <w:r>
              <w:t xml:space="preserve">, </w:t>
            </w:r>
            <w:r>
              <w:rPr>
                <w:i/>
              </w:rPr>
              <w:t>Microsoft</w:t>
            </w:r>
            <w:r>
              <w:t xml:space="preserve">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Miro</w:t>
            </w:r>
          </w:p>
        </w:tc>
      </w:tr>
      <w:tr w:rsidR="00603EEE" w14:paraId="73EB6046" w14:textId="77777777" w:rsidTr="00603EEE">
        <w:trPr>
          <w:cantSplit/>
          <w:jc w:val="center"/>
        </w:trPr>
        <w:tc>
          <w:tcPr>
            <w:tcW w:w="2834" w:type="dxa"/>
            <w:vAlign w:val="center"/>
          </w:tcPr>
          <w:p w14:paraId="281225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Смежные и потенциальные</w:t>
            </w:r>
          </w:p>
        </w:tc>
        <w:tc>
          <w:tcPr>
            <w:tcW w:w="1424" w:type="dxa"/>
            <w:vAlign w:val="center"/>
          </w:tcPr>
          <w:p w14:paraId="5B3E99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5380" w:type="dxa"/>
            <w:vAlign w:val="center"/>
          </w:tcPr>
          <w:p w14:paraId="0B91D0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  <w:r>
              <w:t xml:space="preserve">, </w:t>
            </w:r>
            <w:r>
              <w:rPr>
                <w:i/>
              </w:rPr>
              <w:t>Whimsical</w:t>
            </w:r>
            <w:r>
              <w:t xml:space="preserve">, </w:t>
            </w:r>
            <w:r>
              <w:rPr>
                <w:i/>
              </w:rPr>
              <w:t>Storm</w:t>
            </w:r>
            <w:r>
              <w:t xml:space="preserve">, </w:t>
            </w:r>
            <w:r>
              <w:rPr>
                <w:i/>
              </w:rPr>
              <w:t>Kroki</w:t>
            </w:r>
            <w:r>
              <w:t xml:space="preserve">, </w:t>
            </w:r>
            <w:r>
              <w:rPr>
                <w:i/>
              </w:rPr>
              <w:t>Excalidraw</w:t>
            </w:r>
            <w:r>
              <w:t xml:space="preserve">, </w:t>
            </w:r>
            <w:r>
              <w:rPr>
                <w:i/>
              </w:rPr>
              <w:t>DrawSQL</w:t>
            </w:r>
            <w:r>
              <w:t xml:space="preserve">, </w:t>
            </w:r>
            <w:r>
              <w:rPr>
                <w:i/>
              </w:rPr>
              <w:t>Camunda</w:t>
            </w:r>
            <w:r>
              <w:t xml:space="preserve"> </w:t>
            </w:r>
            <w:r>
              <w:rPr>
                <w:i/>
              </w:rPr>
              <w:t>Modeler</w:t>
            </w:r>
          </w:p>
        </w:tc>
      </w:tr>
      <w:tr w:rsidR="00603EEE" w14:paraId="2E94B530" w14:textId="77777777" w:rsidTr="00603EEE">
        <w:trPr>
          <w:cantSplit/>
          <w:jc w:val="center"/>
        </w:trPr>
        <w:tc>
          <w:tcPr>
            <w:tcW w:w="2834" w:type="dxa"/>
            <w:vAlign w:val="center"/>
          </w:tcPr>
          <w:p w14:paraId="27D964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Недостаточно данных</w:t>
            </w:r>
          </w:p>
        </w:tc>
        <w:tc>
          <w:tcPr>
            <w:tcW w:w="1424" w:type="dxa"/>
            <w:vAlign w:val="center"/>
          </w:tcPr>
          <w:p w14:paraId="59E3F6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380" w:type="dxa"/>
            <w:vAlign w:val="center"/>
          </w:tcPr>
          <w:p w14:paraId="197167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Systems</w:t>
            </w:r>
          </w:p>
        </w:tc>
      </w:tr>
    </w:tbl>
    <w:p w14:paraId="19F7BF77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9 – Взвешенная оценка близости (шкала 0–2, веса методики; по критериям шаблона ЛР5)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0"/>
        <w:gridCol w:w="1787"/>
        <w:gridCol w:w="5071"/>
      </w:tblGrid>
      <w:tr w:rsidR="00603EEE" w14:paraId="6DC2C990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0" w:type="dxa"/>
            <w:vAlign w:val="center"/>
          </w:tcPr>
          <w:p w14:paraId="507907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Компания</w:t>
            </w:r>
          </w:p>
        </w:tc>
        <w:tc>
          <w:tcPr>
            <w:tcW w:w="1787" w:type="dxa"/>
            <w:vAlign w:val="center"/>
          </w:tcPr>
          <w:p w14:paraId="4E24A0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Близость, % (6 критериев методики)</w:t>
            </w:r>
          </w:p>
        </w:tc>
        <w:tc>
          <w:tcPr>
            <w:tcW w:w="5071" w:type="dxa"/>
            <w:vAlign w:val="center"/>
          </w:tcPr>
          <w:p w14:paraId="6E271E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Уровень по ЛР5 (10 критериев шаблона)</w:t>
            </w:r>
          </w:p>
        </w:tc>
      </w:tr>
      <w:tr w:rsidR="00603EEE" w14:paraId="1D260F8B" w14:textId="77777777" w:rsidTr="00603EEE">
        <w:trPr>
          <w:cantSplit/>
          <w:jc w:val="center"/>
        </w:trPr>
        <w:tc>
          <w:tcPr>
            <w:tcW w:w="2780" w:type="dxa"/>
            <w:vAlign w:val="center"/>
          </w:tcPr>
          <w:p w14:paraId="64BB85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787" w:type="dxa"/>
            <w:vAlign w:val="center"/>
          </w:tcPr>
          <w:p w14:paraId="090650D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80,0</w:t>
            </w:r>
          </w:p>
        </w:tc>
        <w:tc>
          <w:tcPr>
            <w:tcW w:w="5071" w:type="dxa"/>
            <w:vAlign w:val="center"/>
          </w:tcPr>
          <w:p w14:paraId="525836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Прямой конкурент</w:t>
            </w:r>
          </w:p>
        </w:tc>
      </w:tr>
      <w:tr w:rsidR="00603EEE" w14:paraId="7A9DEDB0" w14:textId="77777777" w:rsidTr="00603EEE">
        <w:trPr>
          <w:cantSplit/>
          <w:jc w:val="center"/>
        </w:trPr>
        <w:tc>
          <w:tcPr>
            <w:tcW w:w="2780" w:type="dxa"/>
            <w:vAlign w:val="center"/>
          </w:tcPr>
          <w:p w14:paraId="582EF6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(библиотека)</w:t>
            </w:r>
          </w:p>
        </w:tc>
        <w:tc>
          <w:tcPr>
            <w:tcW w:w="1787" w:type="dxa"/>
            <w:vAlign w:val="center"/>
          </w:tcPr>
          <w:p w14:paraId="1CA9DC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82,0</w:t>
            </w:r>
          </w:p>
        </w:tc>
        <w:tc>
          <w:tcPr>
            <w:tcW w:w="5071" w:type="dxa"/>
            <w:vAlign w:val="center"/>
          </w:tcPr>
          <w:p w14:paraId="3B7460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Близкий альтернативный конкурент</w:t>
            </w:r>
          </w:p>
        </w:tc>
      </w:tr>
      <w:tr w:rsidR="00603EEE" w14:paraId="79E20CD3" w14:textId="77777777" w:rsidTr="00603EEE">
        <w:trPr>
          <w:cantSplit/>
          <w:jc w:val="center"/>
        </w:trPr>
        <w:tc>
          <w:tcPr>
            <w:tcW w:w="2780" w:type="dxa"/>
            <w:vAlign w:val="center"/>
          </w:tcPr>
          <w:p w14:paraId="17B462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787" w:type="dxa"/>
            <w:vAlign w:val="center"/>
          </w:tcPr>
          <w:p w14:paraId="7E3CB2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82,0</w:t>
            </w:r>
          </w:p>
        </w:tc>
        <w:tc>
          <w:tcPr>
            <w:tcW w:w="5071" w:type="dxa"/>
            <w:vAlign w:val="center"/>
          </w:tcPr>
          <w:p w14:paraId="799590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Близкий альтернативный конкурент</w:t>
            </w:r>
          </w:p>
        </w:tc>
      </w:tr>
      <w:tr w:rsidR="00603EEE" w14:paraId="26A88A0E" w14:textId="77777777" w:rsidTr="00603EEE">
        <w:trPr>
          <w:cantSplit/>
          <w:jc w:val="center"/>
        </w:trPr>
        <w:tc>
          <w:tcPr>
            <w:tcW w:w="2780" w:type="dxa"/>
            <w:vAlign w:val="center"/>
          </w:tcPr>
          <w:p w14:paraId="7012E59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  <w:r>
              <w:t xml:space="preserve"> (</w:t>
            </w:r>
            <w:r>
              <w:rPr>
                <w:i/>
              </w:rPr>
              <w:t>StormBPMN</w:t>
            </w:r>
            <w:r>
              <w:t>)</w:t>
            </w:r>
          </w:p>
        </w:tc>
        <w:tc>
          <w:tcPr>
            <w:tcW w:w="1787" w:type="dxa"/>
            <w:vAlign w:val="center"/>
          </w:tcPr>
          <w:p w14:paraId="1FFE1A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47,0</w:t>
            </w:r>
          </w:p>
        </w:tc>
        <w:tc>
          <w:tcPr>
            <w:tcW w:w="5071" w:type="dxa"/>
            <w:vAlign w:val="center"/>
          </w:tcPr>
          <w:p w14:paraId="723998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Смежная или потенциальная конкуренция</w:t>
            </w:r>
          </w:p>
        </w:tc>
      </w:tr>
      <w:tr w:rsidR="00603EEE" w14:paraId="6C1823AC" w14:textId="77777777" w:rsidTr="00603EEE">
        <w:trPr>
          <w:cantSplit/>
          <w:jc w:val="center"/>
        </w:trPr>
        <w:tc>
          <w:tcPr>
            <w:tcW w:w="2780" w:type="dxa"/>
            <w:vAlign w:val="center"/>
          </w:tcPr>
          <w:p w14:paraId="2AC505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787" w:type="dxa"/>
            <w:vAlign w:val="center"/>
          </w:tcPr>
          <w:p w14:paraId="6381B3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58,0</w:t>
            </w:r>
          </w:p>
        </w:tc>
        <w:tc>
          <w:tcPr>
            <w:tcW w:w="5071" w:type="dxa"/>
            <w:vAlign w:val="center"/>
          </w:tcPr>
          <w:p w14:paraId="01D539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</w:tr>
      <w:tr w:rsidR="00603EEE" w14:paraId="3344CB88" w14:textId="77777777" w:rsidTr="00603EEE">
        <w:trPr>
          <w:cantSplit/>
          <w:jc w:val="center"/>
        </w:trPr>
        <w:tc>
          <w:tcPr>
            <w:tcW w:w="2780" w:type="dxa"/>
            <w:vAlign w:val="center"/>
          </w:tcPr>
          <w:p w14:paraId="751D7D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1787" w:type="dxa"/>
            <w:vAlign w:val="center"/>
          </w:tcPr>
          <w:p w14:paraId="0760322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66,0</w:t>
            </w:r>
          </w:p>
        </w:tc>
        <w:tc>
          <w:tcPr>
            <w:tcW w:w="5071" w:type="dxa"/>
            <w:vAlign w:val="center"/>
          </w:tcPr>
          <w:p w14:paraId="106FFC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</w:tr>
      <w:tr w:rsidR="00603EEE" w14:paraId="4D348B37" w14:textId="77777777" w:rsidTr="00603EEE">
        <w:trPr>
          <w:cantSplit/>
          <w:jc w:val="center"/>
        </w:trPr>
        <w:tc>
          <w:tcPr>
            <w:tcW w:w="2780" w:type="dxa"/>
            <w:vAlign w:val="center"/>
          </w:tcPr>
          <w:p w14:paraId="7140F6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1787" w:type="dxa"/>
            <w:vAlign w:val="center"/>
          </w:tcPr>
          <w:p w14:paraId="642C1B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69,0</w:t>
            </w:r>
          </w:p>
        </w:tc>
        <w:tc>
          <w:tcPr>
            <w:tcW w:w="5071" w:type="dxa"/>
            <w:vAlign w:val="center"/>
          </w:tcPr>
          <w:p w14:paraId="0B3361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</w:tr>
      <w:tr w:rsidR="00603EEE" w14:paraId="0D5CD7B2" w14:textId="77777777" w:rsidTr="00603EEE">
        <w:trPr>
          <w:cantSplit/>
          <w:jc w:val="center"/>
        </w:trPr>
        <w:tc>
          <w:tcPr>
            <w:tcW w:w="2780" w:type="dxa"/>
            <w:vAlign w:val="center"/>
          </w:tcPr>
          <w:p w14:paraId="73CDAC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1787" w:type="dxa"/>
            <w:vAlign w:val="center"/>
          </w:tcPr>
          <w:p w14:paraId="3455E2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58,0</w:t>
            </w:r>
          </w:p>
        </w:tc>
        <w:tc>
          <w:tcPr>
            <w:tcW w:w="5071" w:type="dxa"/>
            <w:vAlign w:val="center"/>
          </w:tcPr>
          <w:p w14:paraId="5DF14E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Смежная или потенциальная конкуренция</w:t>
            </w:r>
          </w:p>
        </w:tc>
      </w:tr>
    </w:tbl>
    <w:p w14:paraId="3DCB89AD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Показатель близости по методике ЛР7 ранжирует компании по шести критериям; уровень присвоен по шаблону ЛР5 (десять критериев с ограничителями по задаче и заменяемости), поэтому высокая близость не равна статусу прямого конкурента. Рыночный стандарт (ЛР5): бесплатный доступ и интеграции – у 8 из 8 конкурентов, независимые отзывы – у 7, документация и раздел безопасности – у 6, экспорт – у 8; открытая страница тарифов и подписка – у 5. Зона отличия: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не найдены на сайтах 8 конкурентов; полный набор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– только у платного </w:t>
      </w:r>
      <w:r>
        <w:rPr>
          <w:i/>
          <w:sz w:val="28"/>
        </w:rPr>
        <w:t>Lucidchart</w:t>
      </w:r>
      <w:r>
        <w:rPr>
          <w:sz w:val="28"/>
        </w:rPr>
        <w:t>. Пять сил Портера (ЛР4): конкуренция игроков 4, новые участники 3, покупатели 4, поставщики 3, заменители 5 из 5; среднее 3,7 – высокое давление.</w:t>
      </w:r>
    </w:p>
    <w:p w14:paraId="446D8CA9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Итоговый текст. Конкурентная среда включает 1 прямого конкурента, 4 близких и 9 косвенных конкурентов и заменителей. Рыночный стандарт формируют бесплатный доступ, экспорт, документация, интеграции и открытые тарифы, поэтому их нужно учесть в первом релизе. Потенциальная зона отличия связана с нотациями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сетями Петри в одном инструменте, поскольку у конкурентов они не выявлены; главный риск – бесплатный заменитель </w:t>
      </w:r>
      <w:r>
        <w:rPr>
          <w:i/>
          <w:sz w:val="28"/>
        </w:rPr>
        <w:t>draw.io</w:t>
      </w:r>
      <w:r>
        <w:rPr>
          <w:sz w:val="28"/>
        </w:rPr>
        <w:t>.</w:t>
      </w:r>
    </w:p>
    <w:p w14:paraId="39BA0EEE" w14:textId="77777777" w:rsidR="00CB4FB5" w:rsidRDefault="00CB4FB5">
      <w:pPr>
        <w:pStyle w:val="2"/>
        <w:pageBreakBefore/>
      </w:pPr>
      <w:bookmarkStart w:id="104" w:name="_Toc242049826"/>
      <w:r>
        <w:lastRenderedPageBreak/>
        <w:t>6 БАРЬЕРЫ ВХОДА И ВЫХОДА</w:t>
      </w:r>
      <w:bookmarkEnd w:id="104"/>
    </w:p>
    <w:p w14:paraId="31DB8AA4" w14:textId="77777777" w:rsidR="00CB4FB5" w:rsidRDefault="00CB4FB5">
      <w:pPr>
        <w:pStyle w:val="FirstParagraph"/>
      </w:pPr>
      <w:r>
        <w:rPr>
          <w:i/>
          <w:sz w:val="28"/>
        </w:rPr>
        <w:t>Индекс барьеров Excel-шаблона ЛР4 не рассчитан из-за отсутствия данных Similarweb [6]; ниже – оценка на основе сравнения с аналогами по данным ЛР4–ЛР6.</w:t>
      </w:r>
    </w:p>
    <w:p w14:paraId="4E6288AC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10 – Барьеры входа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34"/>
        <w:gridCol w:w="920"/>
        <w:gridCol w:w="3699"/>
        <w:gridCol w:w="3485"/>
      </w:tblGrid>
      <w:tr w:rsidR="00603EEE" w14:paraId="01B9894E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34" w:type="dxa"/>
            <w:vAlign w:val="center"/>
          </w:tcPr>
          <w:p w14:paraId="352219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920" w:type="dxa"/>
            <w:vAlign w:val="center"/>
          </w:tcPr>
          <w:p w14:paraId="782CEC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Оценка</w:t>
            </w:r>
          </w:p>
        </w:tc>
        <w:tc>
          <w:tcPr>
            <w:tcW w:w="3699" w:type="dxa"/>
            <w:vAlign w:val="center"/>
          </w:tcPr>
          <w:p w14:paraId="6E826E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  <w:tc>
          <w:tcPr>
            <w:tcW w:w="3485" w:type="dxa"/>
            <w:vAlign w:val="center"/>
          </w:tcPr>
          <w:p w14:paraId="1CD3BA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Влияние на первый релиз</w:t>
            </w:r>
          </w:p>
        </w:tc>
      </w:tr>
      <w:tr w:rsidR="00603EEE" w14:paraId="6AAE23D1" w14:textId="77777777" w:rsidTr="00603EEE">
        <w:trPr>
          <w:cantSplit/>
          <w:jc w:val="center"/>
        </w:trPr>
        <w:tc>
          <w:tcPr>
            <w:tcW w:w="1534" w:type="dxa"/>
            <w:vAlign w:val="center"/>
          </w:tcPr>
          <w:p w14:paraId="45D51F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Технологический</w:t>
            </w:r>
          </w:p>
        </w:tc>
        <w:tc>
          <w:tcPr>
            <w:tcW w:w="920" w:type="dxa"/>
            <w:vAlign w:val="center"/>
          </w:tcPr>
          <w:p w14:paraId="1C2435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3699" w:type="dxa"/>
            <w:vAlign w:val="center"/>
          </w:tcPr>
          <w:p w14:paraId="34218A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Разбор шести нотаций; сложность реализации редактора</w:t>
            </w:r>
          </w:p>
        </w:tc>
        <w:tc>
          <w:tcPr>
            <w:tcW w:w="3485" w:type="dxa"/>
            <w:vAlign w:val="center"/>
          </w:tcPr>
          <w:p w14:paraId="05D8D6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Нотации волнами: волна 1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) в </w:t>
            </w:r>
            <w:r>
              <w:rPr>
                <w:i/>
              </w:rPr>
              <w:t>MVP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– волна 2, сети Петри – волна 3</w:t>
            </w:r>
          </w:p>
        </w:tc>
      </w:tr>
      <w:tr w:rsidR="00603EEE" w14:paraId="05DE09F3" w14:textId="77777777" w:rsidTr="00603EEE">
        <w:trPr>
          <w:cantSplit/>
          <w:jc w:val="center"/>
        </w:trPr>
        <w:tc>
          <w:tcPr>
            <w:tcW w:w="1534" w:type="dxa"/>
            <w:vAlign w:val="center"/>
          </w:tcPr>
          <w:p w14:paraId="35A100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Контентный</w:t>
            </w:r>
          </w:p>
        </w:tc>
        <w:tc>
          <w:tcPr>
            <w:tcW w:w="920" w:type="dxa"/>
            <w:vAlign w:val="center"/>
          </w:tcPr>
          <w:p w14:paraId="7C9D77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Умеренный</w:t>
            </w:r>
          </w:p>
        </w:tc>
        <w:tc>
          <w:tcPr>
            <w:tcW w:w="3699" w:type="dxa"/>
            <w:vAlign w:val="center"/>
          </w:tcPr>
          <w:p w14:paraId="3FFF83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Примеры нотаций и документация</w:t>
            </w:r>
          </w:p>
        </w:tc>
        <w:tc>
          <w:tcPr>
            <w:tcW w:w="3485" w:type="dxa"/>
            <w:vAlign w:val="center"/>
          </w:tcPr>
          <w:p w14:paraId="485F2A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Ядро примеров, не полный каталог</w:t>
            </w:r>
          </w:p>
        </w:tc>
      </w:tr>
      <w:tr w:rsidR="00603EEE" w14:paraId="6BC3076C" w14:textId="77777777" w:rsidTr="00603EEE">
        <w:trPr>
          <w:cantSplit/>
          <w:jc w:val="center"/>
        </w:trPr>
        <w:tc>
          <w:tcPr>
            <w:tcW w:w="1534" w:type="dxa"/>
            <w:vAlign w:val="center"/>
          </w:tcPr>
          <w:p w14:paraId="32306A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Доверительный</w:t>
            </w:r>
          </w:p>
        </w:tc>
        <w:tc>
          <w:tcPr>
            <w:tcW w:w="920" w:type="dxa"/>
            <w:vAlign w:val="center"/>
          </w:tcPr>
          <w:p w14:paraId="06630B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3699" w:type="dxa"/>
            <w:vAlign w:val="center"/>
          </w:tcPr>
          <w:p w14:paraId="20AE1C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отзывов; у конкурентов тысячи оценок (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>)</w:t>
            </w:r>
          </w:p>
        </w:tc>
        <w:tc>
          <w:tcPr>
            <w:tcW w:w="3485" w:type="dxa"/>
            <w:vAlign w:val="center"/>
          </w:tcPr>
          <w:p w14:paraId="528FA5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Прозрачные условия, открытая цена, примеры, раздел безопасности</w:t>
            </w:r>
          </w:p>
        </w:tc>
      </w:tr>
      <w:tr w:rsidR="00603EEE" w14:paraId="6C906B94" w14:textId="77777777" w:rsidTr="00603EEE">
        <w:trPr>
          <w:cantSplit/>
          <w:jc w:val="center"/>
        </w:trPr>
        <w:tc>
          <w:tcPr>
            <w:tcW w:w="1534" w:type="dxa"/>
            <w:vAlign w:val="center"/>
          </w:tcPr>
          <w:p w14:paraId="3400BA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Канальный</w:t>
            </w:r>
          </w:p>
        </w:tc>
        <w:tc>
          <w:tcPr>
            <w:tcW w:w="920" w:type="dxa"/>
            <w:vAlign w:val="center"/>
          </w:tcPr>
          <w:p w14:paraId="1B000C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Умеренный</w:t>
            </w:r>
          </w:p>
        </w:tc>
        <w:tc>
          <w:tcPr>
            <w:tcW w:w="3699" w:type="dxa"/>
            <w:vAlign w:val="center"/>
          </w:tcPr>
          <w:p w14:paraId="6BE208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Поисковый трафик 47–59 % у текстовых инструментов</w:t>
            </w:r>
          </w:p>
        </w:tc>
        <w:tc>
          <w:tcPr>
            <w:tcW w:w="3485" w:type="dxa"/>
            <w:vAlign w:val="center"/>
          </w:tcPr>
          <w:p w14:paraId="5974AFF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Страницы нотаций для поиска</w:t>
            </w:r>
          </w:p>
        </w:tc>
      </w:tr>
      <w:tr w:rsidR="00603EEE" w14:paraId="228456A3" w14:textId="77777777" w:rsidTr="00603EEE">
        <w:trPr>
          <w:cantSplit/>
          <w:jc w:val="center"/>
        </w:trPr>
        <w:tc>
          <w:tcPr>
            <w:tcW w:w="1534" w:type="dxa"/>
            <w:vAlign w:val="center"/>
          </w:tcPr>
          <w:p w14:paraId="7B7BF1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Правовой</w:t>
            </w:r>
          </w:p>
        </w:tc>
        <w:tc>
          <w:tcPr>
            <w:tcW w:w="920" w:type="dxa"/>
            <w:vAlign w:val="center"/>
          </w:tcPr>
          <w:p w14:paraId="5CEB67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Умеренный</w:t>
            </w:r>
          </w:p>
        </w:tc>
        <w:tc>
          <w:tcPr>
            <w:tcW w:w="3699" w:type="dxa"/>
            <w:vAlign w:val="center"/>
          </w:tcPr>
          <w:p w14:paraId="4DE405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Политика конфиденциальности, условия, платежи</w:t>
            </w:r>
          </w:p>
        </w:tc>
        <w:tc>
          <w:tcPr>
            <w:tcW w:w="3485" w:type="dxa"/>
            <w:vAlign w:val="center"/>
          </w:tcPr>
          <w:p w14:paraId="3FBF21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Включить минимальный правовой комплект</w:t>
            </w:r>
          </w:p>
        </w:tc>
      </w:tr>
      <w:tr w:rsidR="00603EEE" w14:paraId="050733F6" w14:textId="77777777" w:rsidTr="00603EEE">
        <w:trPr>
          <w:cantSplit/>
          <w:jc w:val="center"/>
        </w:trPr>
        <w:tc>
          <w:tcPr>
            <w:tcW w:w="1534" w:type="dxa"/>
            <w:vAlign w:val="center"/>
          </w:tcPr>
          <w:p w14:paraId="49FC7C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Операционный</w:t>
            </w:r>
          </w:p>
        </w:tc>
        <w:tc>
          <w:tcPr>
            <w:tcW w:w="920" w:type="dxa"/>
            <w:vAlign w:val="center"/>
          </w:tcPr>
          <w:p w14:paraId="76332B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3699" w:type="dxa"/>
            <w:vAlign w:val="center"/>
          </w:tcPr>
          <w:p w14:paraId="240B21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Поддержка и документация</w:t>
            </w:r>
          </w:p>
        </w:tc>
        <w:tc>
          <w:tcPr>
            <w:tcW w:w="3485" w:type="dxa"/>
            <w:vAlign w:val="center"/>
          </w:tcPr>
          <w:p w14:paraId="5A1F7C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Форма обращения, ручная поддержка</w:t>
            </w:r>
          </w:p>
        </w:tc>
      </w:tr>
      <w:tr w:rsidR="00603EEE" w14:paraId="2AAAF76B" w14:textId="77777777" w:rsidTr="00603EEE">
        <w:trPr>
          <w:cantSplit/>
          <w:jc w:val="center"/>
        </w:trPr>
        <w:tc>
          <w:tcPr>
            <w:tcW w:w="1534" w:type="dxa"/>
            <w:vAlign w:val="center"/>
          </w:tcPr>
          <w:p w14:paraId="006124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Финансовый</w:t>
            </w:r>
          </w:p>
        </w:tc>
        <w:tc>
          <w:tcPr>
            <w:tcW w:w="920" w:type="dxa"/>
            <w:vAlign w:val="center"/>
          </w:tcPr>
          <w:p w14:paraId="29D0B4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3699" w:type="dxa"/>
            <w:vAlign w:val="center"/>
          </w:tcPr>
          <w:p w14:paraId="46AEB6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Бюджет инфраструктуры </w:t>
            </w:r>
            <w:r>
              <w:rPr>
                <w:i/>
              </w:rPr>
              <w:t>MVP</w:t>
            </w:r>
            <w:r>
              <w:t xml:space="preserve"> 0 (бесплатные тарифы хостинга, допущение </w:t>
            </w:r>
            <w:r>
              <w:rPr>
                <w:i/>
              </w:rPr>
              <w:t>C-03</w:t>
            </w:r>
            <w:r>
              <w:t>), труд – около 610 ч одного разработчика с ИИ-ассистентом</w:t>
            </w:r>
          </w:p>
        </w:tc>
        <w:tc>
          <w:tcPr>
            <w:tcW w:w="3485" w:type="dxa"/>
            <w:vAlign w:val="center"/>
          </w:tcPr>
          <w:p w14:paraId="379A04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Урезать функции без прямой связи с ценностью</w:t>
            </w:r>
          </w:p>
        </w:tc>
      </w:tr>
    </w:tbl>
    <w:p w14:paraId="7BE28CB3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11 – Барьеры выхода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88"/>
        <w:gridCol w:w="2669"/>
        <w:gridCol w:w="4281"/>
      </w:tblGrid>
      <w:tr w:rsidR="00603EEE" w14:paraId="2132BB6A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88" w:type="dxa"/>
            <w:vAlign w:val="center"/>
          </w:tcPr>
          <w:p w14:paraId="3D3C9E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Что проверяется</w:t>
            </w:r>
          </w:p>
        </w:tc>
        <w:tc>
          <w:tcPr>
            <w:tcW w:w="2669" w:type="dxa"/>
            <w:vAlign w:val="center"/>
          </w:tcPr>
          <w:p w14:paraId="598BD9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Риск</w:t>
            </w:r>
          </w:p>
        </w:tc>
        <w:tc>
          <w:tcPr>
            <w:tcW w:w="4281" w:type="dxa"/>
            <w:vAlign w:val="center"/>
          </w:tcPr>
          <w:p w14:paraId="652A41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Как снизить</w:t>
            </w:r>
          </w:p>
        </w:tc>
      </w:tr>
      <w:tr w:rsidR="00603EEE" w14:paraId="4B9C7FEF" w14:textId="77777777" w:rsidTr="00603EEE">
        <w:trPr>
          <w:cantSplit/>
          <w:jc w:val="center"/>
        </w:trPr>
        <w:tc>
          <w:tcPr>
            <w:tcW w:w="2688" w:type="dxa"/>
            <w:vAlign w:val="center"/>
          </w:tcPr>
          <w:p w14:paraId="324C9A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Финансовые обязательства</w:t>
            </w:r>
          </w:p>
        </w:tc>
        <w:tc>
          <w:tcPr>
            <w:tcW w:w="2669" w:type="dxa"/>
            <w:vAlign w:val="center"/>
          </w:tcPr>
          <w:p w14:paraId="3FE0C3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Помесячные сервисы ИИ и облака</w:t>
            </w:r>
          </w:p>
        </w:tc>
        <w:tc>
          <w:tcPr>
            <w:tcW w:w="4281" w:type="dxa"/>
            <w:vAlign w:val="center"/>
          </w:tcPr>
          <w:p w14:paraId="2CB234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Лимиты ИИ, отложить ИИ-ассистент до релиза 2</w:t>
            </w:r>
          </w:p>
        </w:tc>
      </w:tr>
      <w:tr w:rsidR="00603EEE" w14:paraId="5A31C48C" w14:textId="77777777" w:rsidTr="00603EEE">
        <w:trPr>
          <w:cantSplit/>
          <w:jc w:val="center"/>
        </w:trPr>
        <w:tc>
          <w:tcPr>
            <w:tcW w:w="2688" w:type="dxa"/>
            <w:vAlign w:val="center"/>
          </w:tcPr>
          <w:p w14:paraId="4DE4C3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Репутационные</w:t>
            </w:r>
          </w:p>
        </w:tc>
        <w:tc>
          <w:tcPr>
            <w:tcW w:w="2669" w:type="dxa"/>
            <w:vAlign w:val="center"/>
          </w:tcPr>
          <w:p w14:paraId="5C2EB5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Обещание «все нотации»</w:t>
            </w:r>
          </w:p>
        </w:tc>
        <w:tc>
          <w:tcPr>
            <w:tcW w:w="4281" w:type="dxa"/>
            <w:vAlign w:val="center"/>
          </w:tcPr>
          <w:p w14:paraId="0704B2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Заявлять только реализованные нотации</w:t>
            </w:r>
          </w:p>
        </w:tc>
      </w:tr>
      <w:tr w:rsidR="00603EEE" w14:paraId="52E851BB" w14:textId="77777777" w:rsidTr="00603EEE">
        <w:trPr>
          <w:cantSplit/>
          <w:jc w:val="center"/>
        </w:trPr>
        <w:tc>
          <w:tcPr>
            <w:tcW w:w="2688" w:type="dxa"/>
            <w:vAlign w:val="center"/>
          </w:tcPr>
          <w:p w14:paraId="424E09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Техническая зависимость</w:t>
            </w:r>
          </w:p>
        </w:tc>
        <w:tc>
          <w:tcPr>
            <w:tcW w:w="2669" w:type="dxa"/>
            <w:vAlign w:val="center"/>
          </w:tcPr>
          <w:p w14:paraId="46D5EB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Движок нотаций – единый модуль</w:t>
            </w:r>
          </w:p>
        </w:tc>
        <w:tc>
          <w:tcPr>
            <w:tcW w:w="4281" w:type="dxa"/>
            <w:vAlign w:val="center"/>
          </w:tcPr>
          <w:p w14:paraId="17A5E9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Модульная структура, переиспользуемые тексты</w:t>
            </w:r>
          </w:p>
        </w:tc>
      </w:tr>
      <w:tr w:rsidR="00603EEE" w14:paraId="3351E917" w14:textId="77777777" w:rsidTr="00603EEE">
        <w:trPr>
          <w:cantSplit/>
          <w:jc w:val="center"/>
        </w:trPr>
        <w:tc>
          <w:tcPr>
            <w:tcW w:w="2688" w:type="dxa"/>
            <w:vAlign w:val="center"/>
          </w:tcPr>
          <w:p w14:paraId="35945D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Данные пользователей</w:t>
            </w:r>
          </w:p>
        </w:tc>
        <w:tc>
          <w:tcPr>
            <w:tcW w:w="2669" w:type="dxa"/>
            <w:vAlign w:val="center"/>
          </w:tcPr>
          <w:p w14:paraId="17D8DC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Хранение диаграмм</w:t>
            </w:r>
          </w:p>
        </w:tc>
        <w:tc>
          <w:tcPr>
            <w:tcW w:w="4281" w:type="dxa"/>
            <w:vAlign w:val="center"/>
          </w:tcPr>
          <w:p w14:paraId="759013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Правила экспорта и удаления</w:t>
            </w:r>
          </w:p>
        </w:tc>
      </w:tr>
      <w:tr w:rsidR="00603EEE" w14:paraId="17DEDFA0" w14:textId="77777777" w:rsidTr="00603EEE">
        <w:trPr>
          <w:cantSplit/>
          <w:jc w:val="center"/>
        </w:trPr>
        <w:tc>
          <w:tcPr>
            <w:tcW w:w="2688" w:type="dxa"/>
            <w:vAlign w:val="center"/>
          </w:tcPr>
          <w:p w14:paraId="6867F0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Командная нагрузка</w:t>
            </w:r>
          </w:p>
        </w:tc>
        <w:tc>
          <w:tcPr>
            <w:tcW w:w="2669" w:type="dxa"/>
            <w:vAlign w:val="center"/>
          </w:tcPr>
          <w:p w14:paraId="76801E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Поддержка</w:t>
            </w:r>
          </w:p>
        </w:tc>
        <w:tc>
          <w:tcPr>
            <w:tcW w:w="4281" w:type="dxa"/>
            <w:vAlign w:val="center"/>
          </w:tcPr>
          <w:p w14:paraId="2C10B4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Без круглосуточной поддержки в релизе 1</w:t>
            </w:r>
          </w:p>
        </w:tc>
      </w:tr>
    </w:tbl>
    <w:p w14:paraId="5C35CCB3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12 – Сводная оценка барьеров (1–5)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44"/>
        <w:gridCol w:w="1200"/>
        <w:gridCol w:w="5694"/>
      </w:tblGrid>
      <w:tr w:rsidR="00603EEE" w14:paraId="0812EDCD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44" w:type="dxa"/>
            <w:vAlign w:val="center"/>
          </w:tcPr>
          <w:p w14:paraId="16FAC5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200" w:type="dxa"/>
            <w:vAlign w:val="center"/>
          </w:tcPr>
          <w:p w14:paraId="2D6904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Оценка</w:t>
            </w:r>
          </w:p>
        </w:tc>
        <w:tc>
          <w:tcPr>
            <w:tcW w:w="5694" w:type="dxa"/>
            <w:vAlign w:val="center"/>
          </w:tcPr>
          <w:p w14:paraId="30E97A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</w:tr>
      <w:tr w:rsidR="00603EEE" w14:paraId="746F6375" w14:textId="77777777" w:rsidTr="00603EEE">
        <w:trPr>
          <w:cantSplit/>
          <w:jc w:val="center"/>
        </w:trPr>
        <w:tc>
          <w:tcPr>
            <w:tcW w:w="2744" w:type="dxa"/>
            <w:vAlign w:val="center"/>
          </w:tcPr>
          <w:p w14:paraId="59398D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Сложность входа</w:t>
            </w:r>
          </w:p>
        </w:tc>
        <w:tc>
          <w:tcPr>
            <w:tcW w:w="1200" w:type="dxa"/>
            <w:vAlign w:val="center"/>
          </w:tcPr>
          <w:p w14:paraId="0FF5E1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694" w:type="dxa"/>
            <w:vAlign w:val="center"/>
          </w:tcPr>
          <w:p w14:paraId="66CD7E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Снижать: ограничить набор нотаций первого релиза</w:t>
            </w:r>
          </w:p>
        </w:tc>
      </w:tr>
      <w:tr w:rsidR="00603EEE" w14:paraId="2B735D57" w14:textId="77777777" w:rsidTr="00603EEE">
        <w:trPr>
          <w:cantSplit/>
          <w:jc w:val="center"/>
        </w:trPr>
        <w:tc>
          <w:tcPr>
            <w:tcW w:w="2744" w:type="dxa"/>
            <w:vAlign w:val="center"/>
          </w:tcPr>
          <w:p w14:paraId="704786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Стоимость входа</w:t>
            </w:r>
          </w:p>
        </w:tc>
        <w:tc>
          <w:tcPr>
            <w:tcW w:w="1200" w:type="dxa"/>
            <w:vAlign w:val="center"/>
          </w:tcPr>
          <w:p w14:paraId="02F249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5694" w:type="dxa"/>
            <w:vAlign w:val="center"/>
          </w:tcPr>
          <w:p w14:paraId="23F5E5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Принимать: денежные расходы 0, труд около 610 ч</w:t>
            </w:r>
          </w:p>
        </w:tc>
      </w:tr>
      <w:tr w:rsidR="00603EEE" w14:paraId="66F9CAF3" w14:textId="77777777" w:rsidTr="00603EEE">
        <w:trPr>
          <w:cantSplit/>
          <w:jc w:val="center"/>
        </w:trPr>
        <w:tc>
          <w:tcPr>
            <w:tcW w:w="2744" w:type="dxa"/>
            <w:vAlign w:val="center"/>
          </w:tcPr>
          <w:p w14:paraId="03D08F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Скорость запуска</w:t>
            </w:r>
          </w:p>
        </w:tc>
        <w:tc>
          <w:tcPr>
            <w:tcW w:w="1200" w:type="dxa"/>
            <w:vAlign w:val="center"/>
          </w:tcPr>
          <w:p w14:paraId="731635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694" w:type="dxa"/>
            <w:vAlign w:val="center"/>
          </w:tcPr>
          <w:p w14:paraId="360B34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Принимать при варианте А или Б плана</w:t>
            </w:r>
          </w:p>
        </w:tc>
      </w:tr>
      <w:tr w:rsidR="00603EEE" w14:paraId="7B73BDAB" w14:textId="77777777" w:rsidTr="00603EEE">
        <w:trPr>
          <w:cantSplit/>
          <w:jc w:val="center"/>
        </w:trPr>
        <w:tc>
          <w:tcPr>
            <w:tcW w:w="2744" w:type="dxa"/>
            <w:vAlign w:val="center"/>
          </w:tcPr>
          <w:p w14:paraId="17EBB3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Обратимость выхода</w:t>
            </w:r>
          </w:p>
        </w:tc>
        <w:tc>
          <w:tcPr>
            <w:tcW w:w="1200" w:type="dxa"/>
            <w:vAlign w:val="center"/>
          </w:tcPr>
          <w:p w14:paraId="4847A7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694" w:type="dxa"/>
            <w:vAlign w:val="center"/>
          </w:tcPr>
          <w:p w14:paraId="000283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Принимать: веб-сервис без крупных обязательств</w:t>
            </w:r>
          </w:p>
        </w:tc>
      </w:tr>
      <w:tr w:rsidR="00603EEE" w14:paraId="54683513" w14:textId="77777777" w:rsidTr="00603EEE">
        <w:trPr>
          <w:cantSplit/>
          <w:jc w:val="center"/>
        </w:trPr>
        <w:tc>
          <w:tcPr>
            <w:tcW w:w="2744" w:type="dxa"/>
            <w:vAlign w:val="center"/>
          </w:tcPr>
          <w:p w14:paraId="224038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Суммарный риск</w:t>
            </w:r>
          </w:p>
        </w:tc>
        <w:tc>
          <w:tcPr>
            <w:tcW w:w="1200" w:type="dxa"/>
            <w:vAlign w:val="center"/>
          </w:tcPr>
          <w:p w14:paraId="14CE91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694" w:type="dxa"/>
            <w:vAlign w:val="center"/>
          </w:tcPr>
          <w:p w14:paraId="53AAA4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Снижать: пилот с лимитом инвестиций</w:t>
            </w:r>
          </w:p>
        </w:tc>
      </w:tr>
    </w:tbl>
    <w:p w14:paraId="3CC8E9A0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Итоговый текст. Барьеры входа оцениваются как умеренные, а доверительный и технологический барьеры – как высокие, поскольку нужно реализовать несколько нотаций и вызвать доверие без отзывов. Для быстрого и дешевого старта первый релиз нужно ограничить ядром нотаций, экспортом и тарифами, а ИИ, совместную работу и </w:t>
      </w:r>
      <w:r>
        <w:rPr>
          <w:i/>
          <w:sz w:val="28"/>
        </w:rPr>
        <w:t>API</w:t>
      </w:r>
      <w:r>
        <w:rPr>
          <w:sz w:val="28"/>
        </w:rPr>
        <w:t xml:space="preserve"> перенести. Барьеры выхода оцениваются как низкие, поэтому решение о пилоте обратимое.</w:t>
      </w:r>
    </w:p>
    <w:p w14:paraId="02B78329" w14:textId="77777777" w:rsidR="00CB4FB5" w:rsidRDefault="00CB4FB5">
      <w:pPr>
        <w:pStyle w:val="2"/>
        <w:pageBreakBefore/>
      </w:pPr>
      <w:bookmarkStart w:id="105" w:name="_Toc242049827"/>
      <w:r>
        <w:lastRenderedPageBreak/>
        <w:t>7 ПРОБЛЕМЫ ПОЛЬЗОВАТЕЛЕЙ И РЫНОЧНЫЕ ПРОБЕЛЫ</w:t>
      </w:r>
      <w:bookmarkEnd w:id="105"/>
    </w:p>
    <w:p w14:paraId="552F5BD0" w14:textId="77777777" w:rsidR="00CB4FB5" w:rsidRDefault="00CB4FB5">
      <w:pPr>
        <w:pStyle w:val="FirstParagraph"/>
      </w:pPr>
      <w:r>
        <w:rPr>
          <w:sz w:val="28"/>
        </w:rPr>
        <w:t xml:space="preserve">Реестр проблем – методика 6.1 (ЛР6); источники сигналов: страницы 8 конкурентов [7] (ЛР5), опрос 27 студентов (ЛР4, данные пробного опроса), оценки </w:t>
      </w:r>
      <w:r>
        <w:rPr>
          <w:i/>
          <w:sz w:val="28"/>
        </w:rPr>
        <w:t>Trustpilot</w:t>
      </w:r>
      <w:r>
        <w:rPr>
          <w:sz w:val="28"/>
        </w:rPr>
        <w:t xml:space="preserve">, </w:t>
      </w:r>
      <w:r>
        <w:rPr>
          <w:i/>
          <w:sz w:val="28"/>
        </w:rPr>
        <w:t>G2</w:t>
      </w:r>
      <w:r>
        <w:rPr>
          <w:sz w:val="28"/>
        </w:rPr>
        <w:t xml:space="preserve">, </w:t>
      </w:r>
      <w:r>
        <w:rPr>
          <w:i/>
          <w:sz w:val="28"/>
        </w:rPr>
        <w:t>Capterra</w:t>
      </w:r>
      <w:r>
        <w:rPr>
          <w:sz w:val="28"/>
        </w:rPr>
        <w:t>.</w:t>
      </w:r>
    </w:p>
    <w:p w14:paraId="14E222F1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13 – Реестр проблем и индекс проблемы (шаблон 6.1, 0–100)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735"/>
        <w:gridCol w:w="1144"/>
        <w:gridCol w:w="5724"/>
        <w:gridCol w:w="650"/>
        <w:gridCol w:w="735"/>
      </w:tblGrid>
      <w:tr w:rsidR="00603EEE" w14:paraId="06576D90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426343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735" w:type="dxa"/>
            <w:vAlign w:val="center"/>
          </w:tcPr>
          <w:p w14:paraId="750E53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1144" w:type="dxa"/>
            <w:vAlign w:val="center"/>
          </w:tcPr>
          <w:p w14:paraId="41B2DD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5724" w:type="dxa"/>
            <w:vAlign w:val="center"/>
          </w:tcPr>
          <w:p w14:paraId="05E3CB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Проблема</w:t>
            </w:r>
          </w:p>
        </w:tc>
        <w:tc>
          <w:tcPr>
            <w:tcW w:w="650" w:type="dxa"/>
            <w:vAlign w:val="center"/>
          </w:tcPr>
          <w:p w14:paraId="0F0A56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735" w:type="dxa"/>
            <w:vAlign w:val="center"/>
          </w:tcPr>
          <w:p w14:paraId="1A9FFA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Приоритет</w:t>
            </w:r>
          </w:p>
        </w:tc>
      </w:tr>
      <w:tr w:rsidR="00603EEE" w14:paraId="566D6769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6312DC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P-001</w:t>
            </w:r>
          </w:p>
        </w:tc>
        <w:tc>
          <w:tcPr>
            <w:tcW w:w="735" w:type="dxa"/>
            <w:vAlign w:val="center"/>
          </w:tcPr>
          <w:p w14:paraId="65AB3E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B2C</w:t>
            </w:r>
          </w:p>
        </w:tc>
        <w:tc>
          <w:tcPr>
            <w:tcW w:w="1144" w:type="dxa"/>
            <w:vAlign w:val="center"/>
          </w:tcPr>
          <w:p w14:paraId="7577D7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Информационная</w:t>
            </w:r>
          </w:p>
        </w:tc>
        <w:tc>
          <w:tcPr>
            <w:tcW w:w="5724" w:type="dxa"/>
            <w:vAlign w:val="center"/>
          </w:tcPr>
          <w:p w14:paraId="118E84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 или аналитик, которому нужна диаграмма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или </w:t>
            </w:r>
            <w:r>
              <w:rPr>
                <w:i/>
              </w:rPr>
              <w:t>ERD</w:t>
            </w:r>
            <w:r>
              <w:t xml:space="preserve"> к проекту, тратит время на освоение синтаксиса текстовых языков (</w:t>
            </w:r>
            <w:r>
              <w:rPr>
                <w:i/>
              </w:rPr>
              <w:t>PlantUML</w:t>
            </w:r>
            <w:r>
              <w:t>, …</w:t>
            </w:r>
          </w:p>
        </w:tc>
        <w:tc>
          <w:tcPr>
            <w:tcW w:w="650" w:type="dxa"/>
            <w:vAlign w:val="center"/>
          </w:tcPr>
          <w:p w14:paraId="2381AB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67</w:t>
            </w:r>
          </w:p>
        </w:tc>
        <w:tc>
          <w:tcPr>
            <w:tcW w:w="735" w:type="dxa"/>
            <w:vAlign w:val="center"/>
          </w:tcPr>
          <w:p w14:paraId="40AA0A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3EEE" w14:paraId="02161F4A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3E251A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P-002</w:t>
            </w:r>
          </w:p>
        </w:tc>
        <w:tc>
          <w:tcPr>
            <w:tcW w:w="735" w:type="dxa"/>
            <w:vAlign w:val="center"/>
          </w:tcPr>
          <w:p w14:paraId="3077C9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Смешанный сегмент</w:t>
            </w:r>
          </w:p>
        </w:tc>
        <w:tc>
          <w:tcPr>
            <w:tcW w:w="1144" w:type="dxa"/>
            <w:vAlign w:val="center"/>
          </w:tcPr>
          <w:p w14:paraId="7E6B6B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Функциональная</w:t>
            </w:r>
          </w:p>
        </w:tc>
        <w:tc>
          <w:tcPr>
            <w:tcW w:w="5724" w:type="dxa"/>
            <w:vAlign w:val="center"/>
          </w:tcPr>
          <w:p w14:paraId="7A05F5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и </w:t>
            </w:r>
            <w:r>
              <w:rPr>
                <w:i/>
              </w:rPr>
              <w:t>ERD</w:t>
            </w:r>
            <w:r>
              <w:t xml:space="preserve"> есть только у платно…</w:t>
            </w:r>
          </w:p>
        </w:tc>
        <w:tc>
          <w:tcPr>
            <w:tcW w:w="650" w:type="dxa"/>
            <w:vAlign w:val="center"/>
          </w:tcPr>
          <w:p w14:paraId="51AE61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74</w:t>
            </w:r>
          </w:p>
        </w:tc>
        <w:tc>
          <w:tcPr>
            <w:tcW w:w="735" w:type="dxa"/>
            <w:vAlign w:val="center"/>
          </w:tcPr>
          <w:p w14:paraId="29D8ED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3EEE" w14:paraId="0246DA2D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25BB16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P-003</w:t>
            </w:r>
          </w:p>
        </w:tc>
        <w:tc>
          <w:tcPr>
            <w:tcW w:w="735" w:type="dxa"/>
            <w:vAlign w:val="center"/>
          </w:tcPr>
          <w:p w14:paraId="156C43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B2C</w:t>
            </w:r>
          </w:p>
        </w:tc>
        <w:tc>
          <w:tcPr>
            <w:tcW w:w="1144" w:type="dxa"/>
            <w:vAlign w:val="center"/>
          </w:tcPr>
          <w:p w14:paraId="7567FF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Экономическая</w:t>
            </w:r>
          </w:p>
        </w:tc>
        <w:tc>
          <w:tcPr>
            <w:tcW w:w="5724" w:type="dxa"/>
            <w:vAlign w:val="center"/>
          </w:tcPr>
          <w:p w14:paraId="31B2F0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Платные редакторы тарифицируются за пользователя от 9 до 20 </w:t>
            </w:r>
            <w:r>
              <w:rPr>
                <w:i/>
              </w:rPr>
              <w:t>у.е.</w:t>
            </w:r>
            <w:r>
              <w:t xml:space="preserve"> в месяц (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 xml:space="preserve">, </w:t>
            </w:r>
            <w:r>
              <w:rPr>
                <w:i/>
              </w:rPr>
              <w:t>Eraser</w:t>
            </w:r>
            <w:r>
              <w:t xml:space="preserve">, </w:t>
            </w:r>
            <w:r>
              <w:rPr>
                <w:i/>
              </w:rPr>
              <w:t>Whimsical</w:t>
            </w:r>
            <w:r>
              <w:t>); бесплатные тарифы ог…</w:t>
            </w:r>
          </w:p>
        </w:tc>
        <w:tc>
          <w:tcPr>
            <w:tcW w:w="650" w:type="dxa"/>
            <w:vAlign w:val="center"/>
          </w:tcPr>
          <w:p w14:paraId="38C6E6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72</w:t>
            </w:r>
          </w:p>
        </w:tc>
        <w:tc>
          <w:tcPr>
            <w:tcW w:w="735" w:type="dxa"/>
            <w:vAlign w:val="center"/>
          </w:tcPr>
          <w:p w14:paraId="418765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3EEE" w14:paraId="24479035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732CAC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P-004</w:t>
            </w:r>
          </w:p>
        </w:tc>
        <w:tc>
          <w:tcPr>
            <w:tcW w:w="735" w:type="dxa"/>
            <w:vAlign w:val="center"/>
          </w:tcPr>
          <w:p w14:paraId="13E5F8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B2C</w:t>
            </w:r>
          </w:p>
        </w:tc>
        <w:tc>
          <w:tcPr>
            <w:tcW w:w="1144" w:type="dxa"/>
            <w:vAlign w:val="center"/>
          </w:tcPr>
          <w:p w14:paraId="786F70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Функциональная</w:t>
            </w:r>
          </w:p>
        </w:tc>
        <w:tc>
          <w:tcPr>
            <w:tcW w:w="5724" w:type="dxa"/>
            <w:vAlign w:val="center"/>
          </w:tcPr>
          <w:p w14:paraId="664566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i/>
              </w:rPr>
              <w:t>PNG</w:t>
            </w:r>
            <w:r>
              <w:t xml:space="preserve"> 27 из 27, </w:t>
            </w:r>
            <w:r>
              <w:rPr>
                <w:i/>
              </w:rPr>
              <w:t>SVG</w:t>
            </w:r>
            <w:r>
              <w:t xml:space="preserve"> 18 из 27; эти функции уже…</w:t>
            </w:r>
          </w:p>
        </w:tc>
        <w:tc>
          <w:tcPr>
            <w:tcW w:w="650" w:type="dxa"/>
            <w:vAlign w:val="center"/>
          </w:tcPr>
          <w:p w14:paraId="0F835D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62</w:t>
            </w:r>
          </w:p>
        </w:tc>
        <w:tc>
          <w:tcPr>
            <w:tcW w:w="735" w:type="dxa"/>
            <w:vAlign w:val="center"/>
          </w:tcPr>
          <w:p w14:paraId="3DA955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03EEE" w14:paraId="1D3FB3AC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6873FE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P-005</w:t>
            </w:r>
          </w:p>
        </w:tc>
        <w:tc>
          <w:tcPr>
            <w:tcW w:w="735" w:type="dxa"/>
            <w:vAlign w:val="center"/>
          </w:tcPr>
          <w:p w14:paraId="450A49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B2C</w:t>
            </w:r>
          </w:p>
        </w:tc>
        <w:tc>
          <w:tcPr>
            <w:tcW w:w="1144" w:type="dxa"/>
            <w:vAlign w:val="center"/>
          </w:tcPr>
          <w:p w14:paraId="36C16D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Техническая</w:t>
            </w:r>
          </w:p>
        </w:tc>
        <w:tc>
          <w:tcPr>
            <w:tcW w:w="5724" w:type="dxa"/>
            <w:vAlign w:val="center"/>
          </w:tcPr>
          <w:p w14:paraId="359B07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Редактор не подсказывает ошибки правил нотации при вводе; данных о реализации у конкурентов нет (модельная оценка (допущение; причина: проверка продуктов)).</w:t>
            </w:r>
          </w:p>
        </w:tc>
        <w:tc>
          <w:tcPr>
            <w:tcW w:w="650" w:type="dxa"/>
            <w:vAlign w:val="center"/>
          </w:tcPr>
          <w:p w14:paraId="176999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61</w:t>
            </w:r>
          </w:p>
        </w:tc>
        <w:tc>
          <w:tcPr>
            <w:tcW w:w="735" w:type="dxa"/>
            <w:vAlign w:val="center"/>
          </w:tcPr>
          <w:p w14:paraId="4942A8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03EEE" w14:paraId="16AED282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2FDC80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P-006</w:t>
            </w:r>
          </w:p>
        </w:tc>
        <w:tc>
          <w:tcPr>
            <w:tcW w:w="735" w:type="dxa"/>
            <w:vAlign w:val="center"/>
          </w:tcPr>
          <w:p w14:paraId="392F70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Смешанный сегмент</w:t>
            </w:r>
          </w:p>
        </w:tc>
        <w:tc>
          <w:tcPr>
            <w:tcW w:w="1144" w:type="dxa"/>
            <w:vAlign w:val="center"/>
          </w:tcPr>
          <w:p w14:paraId="6BF549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Информационная</w:t>
            </w:r>
          </w:p>
        </w:tc>
        <w:tc>
          <w:tcPr>
            <w:tcW w:w="5724" w:type="dxa"/>
            <w:vAlign w:val="center"/>
          </w:tcPr>
          <w:p w14:paraId="3C02CE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i/>
              </w:rPr>
              <w:t>Storm</w:t>
            </w:r>
            <w:r>
              <w:t xml:space="preserve"> (платформа процессов </w:t>
            </w:r>
            <w:r>
              <w:rPr>
                <w:i/>
              </w:rPr>
              <w:t>BPMN</w:t>
            </w:r>
            <w:r>
              <w:t>).</w:t>
            </w:r>
          </w:p>
        </w:tc>
        <w:tc>
          <w:tcPr>
            <w:tcW w:w="650" w:type="dxa"/>
            <w:vAlign w:val="center"/>
          </w:tcPr>
          <w:p w14:paraId="52B427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60</w:t>
            </w:r>
          </w:p>
        </w:tc>
        <w:tc>
          <w:tcPr>
            <w:tcW w:w="735" w:type="dxa"/>
            <w:vAlign w:val="center"/>
          </w:tcPr>
          <w:p w14:paraId="646F23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</w:tbl>
    <w:p w14:paraId="4BCE8AC2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Тексты отзывов собраны 02.10.2026 (</w:t>
      </w:r>
      <w:r>
        <w:rPr>
          <w:i/>
          <w:sz w:val="28"/>
        </w:rPr>
        <w:t>Trustpilot</w:t>
      </w:r>
      <w:r>
        <w:rPr>
          <w:sz w:val="28"/>
        </w:rPr>
        <w:t xml:space="preserve">, 49 записей; </w:t>
      </w:r>
      <w:r>
        <w:rPr>
          <w:i/>
          <w:sz w:val="28"/>
        </w:rPr>
        <w:t>SourceForge</w:t>
      </w:r>
      <w:r>
        <w:rPr>
          <w:sz w:val="28"/>
        </w:rPr>
        <w:t xml:space="preserve">, отзывы о </w:t>
      </w:r>
      <w:r>
        <w:rPr>
          <w:i/>
          <w:sz w:val="28"/>
        </w:rPr>
        <w:t>PlantUML</w:t>
      </w:r>
      <w:r>
        <w:rPr>
          <w:sz w:val="28"/>
        </w:rPr>
        <w:t xml:space="preserve">;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закрыты проверкой безопасности), поэтому проблемы подтверждены сайтами конкурентов, отзывами пользователей и пробным опросом; главные жалобы – платный экспорт и лимиты бесплатного плана (18 отзывов), непрозрачный биллинг (9).</w:t>
      </w:r>
    </w:p>
    <w:p w14:paraId="4DAE23E5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Итоговый текст. Ключевой проблемой для сегмента студентов и аналитиков ПО является отсутствие единого инструмента для всех нотаций проекта (</w:t>
      </w:r>
      <w:r>
        <w:rPr>
          <w:i/>
          <w:sz w:val="28"/>
        </w:rPr>
        <w:t>P-002</w:t>
      </w:r>
      <w:r>
        <w:rPr>
          <w:sz w:val="28"/>
        </w:rPr>
        <w:t>, индекс 74), поскольку она подтверждается страницами 8 конкурентов и проявляется через необходимость нескольких инструментов. Проблема имеет функциональный характер и ложится в основу ценностного предложения; проблемы стоимости (</w:t>
      </w:r>
      <w:r>
        <w:rPr>
          <w:i/>
          <w:sz w:val="28"/>
        </w:rPr>
        <w:t>P-003</w:t>
      </w:r>
      <w:r>
        <w:rPr>
          <w:sz w:val="28"/>
        </w:rPr>
        <w:t>) и сложности синтаксиса (</w:t>
      </w:r>
      <w:r>
        <w:rPr>
          <w:i/>
          <w:sz w:val="28"/>
        </w:rPr>
        <w:t>P-001</w:t>
      </w:r>
      <w:r>
        <w:rPr>
          <w:sz w:val="28"/>
        </w:rPr>
        <w:t>) – дополнительные.</w:t>
      </w:r>
    </w:p>
    <w:p w14:paraId="2CA3E5DA" w14:textId="77777777" w:rsidR="00CB4FB5" w:rsidRDefault="00CB4FB5">
      <w:pPr>
        <w:pStyle w:val="2"/>
        <w:pageBreakBefore/>
      </w:pPr>
      <w:bookmarkStart w:id="106" w:name="_Toc242049828"/>
      <w:r>
        <w:lastRenderedPageBreak/>
        <w:t>8 ЦЕННОСТНОЕ ПРЕДЛОЖЕНИЕ И ЦИФРОВОЙ ТОВАР</w:t>
      </w:r>
      <w:bookmarkEnd w:id="106"/>
    </w:p>
    <w:p w14:paraId="26B5B7FC" w14:textId="77777777" w:rsidR="00CB4FB5" w:rsidRDefault="00CB4FB5">
      <w:pPr>
        <w:pStyle w:val="FirstParagraph"/>
        <w:keepNext/>
      </w:pPr>
      <w:r>
        <w:rPr>
          <w:sz w:val="28"/>
        </w:rPr>
        <w:t>Таблица 14 – Паспорт ценности (методика 6.1)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70"/>
        <w:gridCol w:w="7068"/>
      </w:tblGrid>
      <w:tr w:rsidR="00603EEE" w14:paraId="591BF70C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70" w:type="dxa"/>
            <w:vAlign w:val="center"/>
          </w:tcPr>
          <w:p w14:paraId="246005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Элемент</w:t>
            </w:r>
          </w:p>
        </w:tc>
        <w:tc>
          <w:tcPr>
            <w:tcW w:w="7068" w:type="dxa"/>
            <w:vAlign w:val="center"/>
          </w:tcPr>
          <w:p w14:paraId="12C2E0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603EEE" w14:paraId="5641A324" w14:textId="77777777" w:rsidTr="00603EEE">
        <w:trPr>
          <w:cantSplit/>
          <w:jc w:val="center"/>
        </w:trPr>
        <w:tc>
          <w:tcPr>
            <w:tcW w:w="2570" w:type="dxa"/>
            <w:vAlign w:val="center"/>
          </w:tcPr>
          <w:p w14:paraId="20E16A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Целевой клиент</w:t>
            </w:r>
          </w:p>
        </w:tc>
        <w:tc>
          <w:tcPr>
            <w:tcW w:w="7068" w:type="dxa"/>
            <w:vAlign w:val="center"/>
          </w:tcPr>
          <w:p w14:paraId="02C4E2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 (</w:t>
            </w:r>
            <w:r>
              <w:rPr>
                <w:i/>
              </w:rPr>
              <w:t>Free</w:t>
            </w:r>
            <w:r>
              <w:t>), аналитики и разработчики ПО (</w:t>
            </w:r>
            <w:r>
              <w:rPr>
                <w:i/>
              </w:rPr>
              <w:t>Pro</w:t>
            </w:r>
            <w:r>
              <w:t>)</w:t>
            </w:r>
          </w:p>
        </w:tc>
      </w:tr>
      <w:tr w:rsidR="00603EEE" w14:paraId="7AD5CBBA" w14:textId="77777777" w:rsidTr="00603EEE">
        <w:trPr>
          <w:cantSplit/>
          <w:jc w:val="center"/>
        </w:trPr>
        <w:tc>
          <w:tcPr>
            <w:tcW w:w="2570" w:type="dxa"/>
            <w:vAlign w:val="center"/>
          </w:tcPr>
          <w:p w14:paraId="2F1C73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Проблема</w:t>
            </w:r>
          </w:p>
        </w:tc>
        <w:tc>
          <w:tcPr>
            <w:tcW w:w="7068" w:type="dxa"/>
            <w:vAlign w:val="center"/>
          </w:tcPr>
          <w:p w14:paraId="717A45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P-002</w:t>
            </w:r>
            <w:r>
              <w:t>: нет единого инструмента для всех нотаций</w:t>
            </w:r>
          </w:p>
        </w:tc>
      </w:tr>
      <w:tr w:rsidR="00603EEE" w14:paraId="1C6B9825" w14:textId="77777777" w:rsidTr="00603EEE">
        <w:trPr>
          <w:cantSplit/>
          <w:jc w:val="center"/>
        </w:trPr>
        <w:tc>
          <w:tcPr>
            <w:tcW w:w="2570" w:type="dxa"/>
            <w:vAlign w:val="center"/>
          </w:tcPr>
          <w:p w14:paraId="76F586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7068" w:type="dxa"/>
            <w:vAlign w:val="center"/>
          </w:tcPr>
          <w:p w14:paraId="442A0E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Диаграмма в выбранной нотации из текстового описания</w:t>
            </w:r>
          </w:p>
        </w:tc>
      </w:tr>
      <w:tr w:rsidR="00603EEE" w14:paraId="56D4C891" w14:textId="77777777" w:rsidTr="00603EEE">
        <w:trPr>
          <w:cantSplit/>
          <w:jc w:val="center"/>
        </w:trPr>
        <w:tc>
          <w:tcPr>
            <w:tcW w:w="2570" w:type="dxa"/>
            <w:vAlign w:val="center"/>
          </w:tcPr>
          <w:p w14:paraId="66B88C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Механизм</w:t>
            </w:r>
          </w:p>
        </w:tc>
        <w:tc>
          <w:tcPr>
            <w:tcW w:w="7068" w:type="dxa"/>
            <w:vAlign w:val="center"/>
          </w:tcPr>
          <w:p w14:paraId="50FB61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Единый текстовый формат, редактор, предпросмотр, ИИ-ассистент</w:t>
            </w:r>
          </w:p>
        </w:tc>
      </w:tr>
      <w:tr w:rsidR="00603EEE" w14:paraId="386EAE57" w14:textId="77777777" w:rsidTr="00603EEE">
        <w:trPr>
          <w:cantSplit/>
          <w:jc w:val="center"/>
        </w:trPr>
        <w:tc>
          <w:tcPr>
            <w:tcW w:w="2570" w:type="dxa"/>
            <w:vAlign w:val="center"/>
          </w:tcPr>
          <w:p w14:paraId="3C1F51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Отличие</w:t>
            </w:r>
          </w:p>
        </w:tc>
        <w:tc>
          <w:tcPr>
            <w:tcW w:w="7068" w:type="dxa"/>
            <w:vAlign w:val="center"/>
          </w:tcPr>
          <w:p w14:paraId="187AC1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сети Петри не найдены у 8 конкурентов; бесплатный уровень</w:t>
            </w:r>
          </w:p>
        </w:tc>
      </w:tr>
      <w:tr w:rsidR="00603EEE" w14:paraId="2AB00D63" w14:textId="77777777" w:rsidTr="00603EEE">
        <w:trPr>
          <w:cantSplit/>
          <w:jc w:val="center"/>
        </w:trPr>
        <w:tc>
          <w:tcPr>
            <w:tcW w:w="2570" w:type="dxa"/>
            <w:vAlign w:val="center"/>
          </w:tcPr>
          <w:p w14:paraId="092302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Доказательство</w:t>
            </w:r>
          </w:p>
        </w:tc>
        <w:tc>
          <w:tcPr>
            <w:tcW w:w="7068" w:type="dxa"/>
            <w:vAlign w:val="center"/>
          </w:tcPr>
          <w:p w14:paraId="1F1604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ЛР5: страницы 8 конкурентов; индекс проблемы 74; ИКЦП 3,83</w:t>
            </w:r>
          </w:p>
        </w:tc>
      </w:tr>
    </w:tbl>
    <w:p w14:paraId="3EFE5BC4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15 – Уровни цифрового товара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53"/>
        <w:gridCol w:w="5550"/>
        <w:gridCol w:w="2235"/>
      </w:tblGrid>
      <w:tr w:rsidR="00603EEE" w14:paraId="39A05EAC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53" w:type="dxa"/>
            <w:vAlign w:val="center"/>
          </w:tcPr>
          <w:p w14:paraId="3F134F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5550" w:type="dxa"/>
            <w:vAlign w:val="center"/>
          </w:tcPr>
          <w:p w14:paraId="62CAF3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Состав </w:t>
            </w:r>
            <w:r>
              <w:rPr>
                <w:i/>
              </w:rPr>
              <w:t>NotaCode</w:t>
            </w:r>
          </w:p>
        </w:tc>
        <w:tc>
          <w:tcPr>
            <w:tcW w:w="2235" w:type="dxa"/>
            <w:vAlign w:val="center"/>
          </w:tcPr>
          <w:p w14:paraId="1EF1B4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Связь с монетизацией</w:t>
            </w:r>
          </w:p>
        </w:tc>
      </w:tr>
      <w:tr w:rsidR="00603EEE" w14:paraId="06F24D4F" w14:textId="77777777" w:rsidTr="00603EEE">
        <w:trPr>
          <w:cantSplit/>
          <w:jc w:val="center"/>
        </w:trPr>
        <w:tc>
          <w:tcPr>
            <w:tcW w:w="1853" w:type="dxa"/>
            <w:vAlign w:val="center"/>
          </w:tcPr>
          <w:p w14:paraId="585CC9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Ядро пользы</w:t>
            </w:r>
          </w:p>
        </w:tc>
        <w:tc>
          <w:tcPr>
            <w:tcW w:w="5550" w:type="dxa"/>
            <w:vAlign w:val="center"/>
          </w:tcPr>
          <w:p w14:paraId="7ABE09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Диаграмма в нужной нотации из текста</w:t>
            </w:r>
          </w:p>
        </w:tc>
        <w:tc>
          <w:tcPr>
            <w:tcW w:w="2235" w:type="dxa"/>
            <w:vAlign w:val="center"/>
          </w:tcPr>
          <w:p w14:paraId="677ECF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 это платит </w:t>
            </w:r>
            <w:r>
              <w:rPr>
                <w:i/>
              </w:rPr>
              <w:t>Pro</w:t>
            </w:r>
          </w:p>
        </w:tc>
      </w:tr>
      <w:tr w:rsidR="00603EEE" w14:paraId="1A81D730" w14:textId="77777777" w:rsidTr="00603EEE">
        <w:trPr>
          <w:cantSplit/>
          <w:jc w:val="center"/>
        </w:trPr>
        <w:tc>
          <w:tcPr>
            <w:tcW w:w="1853" w:type="dxa"/>
            <w:vAlign w:val="center"/>
          </w:tcPr>
          <w:p w14:paraId="188C96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Базовый товар</w:t>
            </w:r>
          </w:p>
        </w:tc>
        <w:tc>
          <w:tcPr>
            <w:tcW w:w="5550" w:type="dxa"/>
            <w:vAlign w:val="center"/>
          </w:tcPr>
          <w:p w14:paraId="646E26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Выбор нотации, редактор, предпросмотр, экспорт </w:t>
            </w:r>
            <w:r>
              <w:rPr>
                <w:i/>
              </w:rPr>
              <w:t>PNG</w:t>
            </w:r>
            <w:r>
              <w:t xml:space="preserve"> и </w:t>
            </w:r>
            <w:r>
              <w:rPr>
                <w:i/>
              </w:rPr>
              <w:t>SVG</w:t>
            </w:r>
            <w:r>
              <w:t>, вход</w:t>
            </w:r>
          </w:p>
        </w:tc>
        <w:tc>
          <w:tcPr>
            <w:tcW w:w="2235" w:type="dxa"/>
            <w:vAlign w:val="center"/>
          </w:tcPr>
          <w:p w14:paraId="70B63E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Бесплатный </w:t>
            </w:r>
            <w:r>
              <w:rPr>
                <w:i/>
              </w:rPr>
              <w:t>Free</w:t>
            </w:r>
          </w:p>
        </w:tc>
      </w:tr>
      <w:tr w:rsidR="00603EEE" w14:paraId="4D5B79B2" w14:textId="77777777" w:rsidTr="00603EEE">
        <w:trPr>
          <w:cantSplit/>
          <w:jc w:val="center"/>
        </w:trPr>
        <w:tc>
          <w:tcPr>
            <w:tcW w:w="1853" w:type="dxa"/>
            <w:vAlign w:val="center"/>
          </w:tcPr>
          <w:p w14:paraId="022908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Ожидаемый товар</w:t>
            </w:r>
          </w:p>
        </w:tc>
        <w:tc>
          <w:tcPr>
            <w:tcW w:w="5550" w:type="dxa"/>
            <w:vAlign w:val="center"/>
          </w:tcPr>
          <w:p w14:paraId="7B3BF6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>, документация, открытая цена, раздел безопасности</w:t>
            </w:r>
          </w:p>
        </w:tc>
        <w:tc>
          <w:tcPr>
            <w:tcW w:w="2235" w:type="dxa"/>
            <w:vAlign w:val="center"/>
          </w:tcPr>
          <w:p w14:paraId="467338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Отсутствие снижает доверие</w:t>
            </w:r>
          </w:p>
        </w:tc>
      </w:tr>
      <w:tr w:rsidR="00603EEE" w14:paraId="134302F7" w14:textId="77777777" w:rsidTr="00603EEE">
        <w:trPr>
          <w:cantSplit/>
          <w:jc w:val="center"/>
        </w:trPr>
        <w:tc>
          <w:tcPr>
            <w:tcW w:w="1853" w:type="dxa"/>
            <w:vAlign w:val="center"/>
          </w:tcPr>
          <w:p w14:paraId="495871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Расширенный товар</w:t>
            </w:r>
          </w:p>
        </w:tc>
        <w:tc>
          <w:tcPr>
            <w:tcW w:w="5550" w:type="dxa"/>
            <w:vAlign w:val="center"/>
          </w:tcPr>
          <w:p w14:paraId="611406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(волна 1), </w:t>
            </w:r>
            <w:r>
              <w:rPr>
                <w:i/>
              </w:rPr>
              <w:t>BPMN</w:t>
            </w:r>
            <w:r>
              <w:t xml:space="preserve"> 2.0 и сети Петри (волны 2–3), ИИ-ассистент, история версий</w:t>
            </w:r>
          </w:p>
        </w:tc>
        <w:tc>
          <w:tcPr>
            <w:tcW w:w="2235" w:type="dxa"/>
            <w:vAlign w:val="center"/>
          </w:tcPr>
          <w:p w14:paraId="583F66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Обосновывает </w:t>
            </w:r>
            <w:r>
              <w:rPr>
                <w:i/>
              </w:rPr>
              <w:t>Pro</w:t>
            </w:r>
          </w:p>
        </w:tc>
      </w:tr>
      <w:tr w:rsidR="00603EEE" w14:paraId="42E8FAE8" w14:textId="77777777" w:rsidTr="00603EEE">
        <w:trPr>
          <w:cantSplit/>
          <w:jc w:val="center"/>
        </w:trPr>
        <w:tc>
          <w:tcPr>
            <w:tcW w:w="1853" w:type="dxa"/>
            <w:vAlign w:val="center"/>
          </w:tcPr>
          <w:p w14:paraId="0CD583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Потенциальный товар</w:t>
            </w:r>
          </w:p>
        </w:tc>
        <w:tc>
          <w:tcPr>
            <w:tcW w:w="5550" w:type="dxa"/>
            <w:vAlign w:val="center"/>
          </w:tcPr>
          <w:p w14:paraId="761F50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Совместное редактирование, </w:t>
            </w:r>
            <w:r>
              <w:rPr>
                <w:i/>
              </w:rPr>
              <w:t>API</w:t>
            </w:r>
            <w:r>
              <w:t>, командный тариф</w:t>
            </w:r>
          </w:p>
        </w:tc>
        <w:tc>
          <w:tcPr>
            <w:tcW w:w="2235" w:type="dxa"/>
            <w:vAlign w:val="center"/>
          </w:tcPr>
          <w:p w14:paraId="2A6013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Релизы 3–4</w:t>
            </w:r>
          </w:p>
        </w:tc>
      </w:tr>
    </w:tbl>
    <w:p w14:paraId="7EEE7CA1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>, подписка на год 40 </w:t>
      </w:r>
      <w:r>
        <w:rPr>
          <w:i/>
          <w:sz w:val="28"/>
        </w:rPr>
        <w:t>у.е.</w:t>
      </w:r>
      <w:r>
        <w:rPr>
          <w:sz w:val="28"/>
        </w:rPr>
        <w:t xml:space="preserve"> (48 </w:t>
      </w:r>
      <w:r>
        <w:rPr>
          <w:i/>
          <w:sz w:val="28"/>
        </w:rPr>
        <w:t>у.е.</w:t>
      </w:r>
      <w:r>
        <w:rPr>
          <w:sz w:val="28"/>
        </w:rPr>
        <w:t xml:space="preserve"> при 4 × 12); у конкурентов подписка за пользователя 9–20 </w:t>
      </w:r>
      <w:r>
        <w:rPr>
          <w:i/>
          <w:sz w:val="28"/>
        </w:rPr>
        <w:t>у.е.</w:t>
      </w:r>
      <w:r>
        <w:rPr>
          <w:sz w:val="28"/>
        </w:rPr>
        <w:t xml:space="preserve"> в месяц. ИКЦП 3,83 и ИКСТ 3,30 (шкала 1–5) показывают, что предложение требует уточнения на клиентах.</w:t>
      </w:r>
    </w:p>
    <w:p w14:paraId="1E303157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Итоговый текст. Ценностное предложение проекта: для студентов и аналитиков ПО, которые сталкиваются с отсутствием единого набора нотаций, </w:t>
      </w:r>
      <w:r>
        <w:rPr>
          <w:i/>
          <w:sz w:val="28"/>
        </w:rPr>
        <w:t>NotaCode</w:t>
      </w:r>
      <w:r>
        <w:rPr>
          <w:sz w:val="28"/>
        </w:rPr>
        <w:t xml:space="preserve"> обеспечивает диаграмму любой нотации проекта из текста за счет единого редактора, в отличие от текстовых языков без визуального редактора и платных редакторов, где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не найдены. Цифровой товар в первом релизе – редактор нотаций с экспортом, а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>.</w:t>
      </w:r>
    </w:p>
    <w:p w14:paraId="39E18C08" w14:textId="77777777" w:rsidR="00CB4FB5" w:rsidRDefault="00CB4FB5">
      <w:pPr>
        <w:pStyle w:val="2"/>
        <w:pageBreakBefore/>
      </w:pPr>
      <w:bookmarkStart w:id="107" w:name="_Toc242049829"/>
      <w:r>
        <w:lastRenderedPageBreak/>
        <w:t>9 БИЗНЕС-МОДЕЛЬ ПО КАНВАС</w:t>
      </w:r>
      <w:bookmarkEnd w:id="107"/>
    </w:p>
    <w:p w14:paraId="1CC5D5F1" w14:textId="77777777" w:rsidR="00CB4FB5" w:rsidRDefault="00CB4FB5">
      <w:pPr>
        <w:pStyle w:val="FirstParagraph"/>
        <w:keepNext/>
      </w:pPr>
      <w:r>
        <w:rPr>
          <w:sz w:val="28"/>
        </w:rPr>
        <w:t xml:space="preserve">Таблица 16 – Канвас </w:t>
      </w:r>
      <w:r>
        <w:rPr>
          <w:i/>
          <w:sz w:val="28"/>
        </w:rPr>
        <w:t>NotaCode</w:t>
      </w:r>
      <w:r>
        <w:rPr>
          <w:sz w:val="28"/>
        </w:rPr>
        <w:t xml:space="preserve"> (методика 6.2)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8"/>
        <w:gridCol w:w="6729"/>
        <w:gridCol w:w="966"/>
        <w:gridCol w:w="845"/>
      </w:tblGrid>
      <w:tr w:rsidR="00603EEE" w14:paraId="689BEC17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8" w:type="dxa"/>
            <w:vAlign w:val="center"/>
          </w:tcPr>
          <w:p w14:paraId="6CAD39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Блок</w:t>
            </w:r>
          </w:p>
        </w:tc>
        <w:tc>
          <w:tcPr>
            <w:tcW w:w="6729" w:type="dxa"/>
            <w:vAlign w:val="center"/>
          </w:tcPr>
          <w:p w14:paraId="4C847B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Формулировка</w:t>
            </w:r>
          </w:p>
        </w:tc>
        <w:tc>
          <w:tcPr>
            <w:tcW w:w="966" w:type="dxa"/>
            <w:vAlign w:val="center"/>
          </w:tcPr>
          <w:p w14:paraId="117A5C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Достоверность</w:t>
            </w:r>
          </w:p>
        </w:tc>
        <w:tc>
          <w:tcPr>
            <w:tcW w:w="845" w:type="dxa"/>
            <w:vAlign w:val="center"/>
          </w:tcPr>
          <w:p w14:paraId="1E3EC1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03EEE" w14:paraId="66EC237B" w14:textId="77777777" w:rsidTr="00603EEE">
        <w:trPr>
          <w:cantSplit/>
          <w:jc w:val="center"/>
        </w:trPr>
        <w:tc>
          <w:tcPr>
            <w:tcW w:w="1098" w:type="dxa"/>
            <w:vAlign w:val="center"/>
          </w:tcPr>
          <w:p w14:paraId="40BD2C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Клиентские сегменты</w:t>
            </w:r>
          </w:p>
        </w:tc>
        <w:tc>
          <w:tcPr>
            <w:tcW w:w="6729" w:type="dxa"/>
            <w:vAlign w:val="center"/>
          </w:tcPr>
          <w:p w14:paraId="346259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Сегмент: студенты технических специальностей (</w:t>
            </w:r>
            <w:r>
              <w:rPr>
                <w:i/>
              </w:rPr>
              <w:t>Free</w:t>
            </w:r>
            <w:r>
              <w:t>) и аналитики и разработчики ПО (</w:t>
            </w:r>
            <w:r>
              <w:rPr>
                <w:i/>
              </w:rPr>
              <w:t>Pro</w:t>
            </w:r>
            <w:r>
              <w:t xml:space="preserve">) в Беларуси, затем в России и СНГ, которые сталкиваются с отсутствием единого инструмента для нотаций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оценивают решение по цене, набору нотаций …</w:t>
            </w:r>
          </w:p>
        </w:tc>
        <w:tc>
          <w:tcPr>
            <w:tcW w:w="966" w:type="dxa"/>
            <w:vAlign w:val="center"/>
          </w:tcPr>
          <w:p w14:paraId="3C0183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845" w:type="dxa"/>
            <w:vAlign w:val="center"/>
          </w:tcPr>
          <w:p w14:paraId="210F66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Готово</w:t>
            </w:r>
          </w:p>
        </w:tc>
      </w:tr>
      <w:tr w:rsidR="00603EEE" w14:paraId="185967AB" w14:textId="77777777" w:rsidTr="00603EEE">
        <w:trPr>
          <w:cantSplit/>
          <w:jc w:val="center"/>
        </w:trPr>
        <w:tc>
          <w:tcPr>
            <w:tcW w:w="1098" w:type="dxa"/>
            <w:vAlign w:val="center"/>
          </w:tcPr>
          <w:p w14:paraId="0C1A04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Ценностное предложение</w:t>
            </w:r>
          </w:p>
        </w:tc>
        <w:tc>
          <w:tcPr>
            <w:tcW w:w="6729" w:type="dxa"/>
            <w:vAlign w:val="center"/>
          </w:tcPr>
          <w:p w14:paraId="5D3B80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Для студентов и аналитиков ПО, которым нужны диаграммы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 и </w:t>
            </w:r>
            <w:r>
              <w:rPr>
                <w:i/>
              </w:rPr>
              <w:t>DFD</w:t>
            </w:r>
            <w:r>
              <w:t xml:space="preserve">, </w:t>
            </w:r>
            <w:r>
              <w:rPr>
                <w:i/>
              </w:rPr>
              <w:t>NotaCode</w:t>
            </w:r>
            <w:r>
              <w:t xml:space="preserve"> - веб-</w:t>
            </w:r>
            <w:r>
              <w:rPr>
                <w:i/>
              </w:rPr>
              <w:t>IDE</w:t>
            </w:r>
            <w:r>
              <w:t xml:space="preserve"> «диаграммы как код» - дает диаграмму в любой нотации проекта из текста в одном инструменте, в отличие от текстовых языков без визуального редактора и платных…</w:t>
            </w:r>
          </w:p>
        </w:tc>
        <w:tc>
          <w:tcPr>
            <w:tcW w:w="966" w:type="dxa"/>
            <w:vAlign w:val="center"/>
          </w:tcPr>
          <w:p w14:paraId="4EABE3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845" w:type="dxa"/>
            <w:vAlign w:val="center"/>
          </w:tcPr>
          <w:p w14:paraId="333877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3EEE" w14:paraId="119B2B57" w14:textId="77777777" w:rsidTr="00603EEE">
        <w:trPr>
          <w:cantSplit/>
          <w:jc w:val="center"/>
        </w:trPr>
        <w:tc>
          <w:tcPr>
            <w:tcW w:w="1098" w:type="dxa"/>
            <w:vAlign w:val="center"/>
          </w:tcPr>
          <w:p w14:paraId="38EABD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Каналы</w:t>
            </w:r>
          </w:p>
        </w:tc>
        <w:tc>
          <w:tcPr>
            <w:tcW w:w="6729" w:type="dxa"/>
            <w:vAlign w:val="center"/>
          </w:tcPr>
          <w:p w14:paraId="206DE7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Основной канал: поиск </w:t>
            </w:r>
            <w:r>
              <w:rPr>
                <w:i/>
              </w:rPr>
              <w:t>Google</w:t>
            </w:r>
            <w:r>
              <w:t xml:space="preserve"> и Яндекс на этапе осведомленности; сайт с открытой ценой и документацией на этапе оценки; вспомогательный канал: вузы и сообщества разработчиков.</w:t>
            </w:r>
          </w:p>
        </w:tc>
        <w:tc>
          <w:tcPr>
            <w:tcW w:w="966" w:type="dxa"/>
            <w:vAlign w:val="center"/>
          </w:tcPr>
          <w:p w14:paraId="33551F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845" w:type="dxa"/>
            <w:vAlign w:val="center"/>
          </w:tcPr>
          <w:p w14:paraId="63B429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3EEE" w14:paraId="2CA2A94D" w14:textId="77777777" w:rsidTr="00603EEE">
        <w:trPr>
          <w:cantSplit/>
          <w:jc w:val="center"/>
        </w:trPr>
        <w:tc>
          <w:tcPr>
            <w:tcW w:w="1098" w:type="dxa"/>
            <w:vAlign w:val="center"/>
          </w:tcPr>
          <w:p w14:paraId="08DA53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Отношения с клиентами</w:t>
            </w:r>
          </w:p>
        </w:tc>
        <w:tc>
          <w:tcPr>
            <w:tcW w:w="6729" w:type="dxa"/>
            <w:vAlign w:val="center"/>
          </w:tcPr>
          <w:p w14:paraId="3AB832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Самообслуживание: бесплатный уровень, документация, примеры; сообщество на этапах использования и удержания.</w:t>
            </w:r>
          </w:p>
        </w:tc>
        <w:tc>
          <w:tcPr>
            <w:tcW w:w="966" w:type="dxa"/>
            <w:vAlign w:val="center"/>
          </w:tcPr>
          <w:p w14:paraId="47788B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845" w:type="dxa"/>
            <w:vAlign w:val="center"/>
          </w:tcPr>
          <w:p w14:paraId="768378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3EEE" w14:paraId="58615A33" w14:textId="77777777" w:rsidTr="00603EEE">
        <w:trPr>
          <w:cantSplit/>
          <w:jc w:val="center"/>
        </w:trPr>
        <w:tc>
          <w:tcPr>
            <w:tcW w:w="1098" w:type="dxa"/>
            <w:vAlign w:val="center"/>
          </w:tcPr>
          <w:p w14:paraId="7745C9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Потоки доходов</w:t>
            </w:r>
          </w:p>
        </w:tc>
        <w:tc>
          <w:tcPr>
            <w:tcW w:w="6729" w:type="dxa"/>
            <w:vAlign w:val="center"/>
          </w:tcPr>
          <w:p w14:paraId="4B5263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Основной поток: подписка </w:t>
            </w:r>
            <w:r>
              <w:rPr>
                <w:i/>
              </w:rPr>
              <w:t>Pro</w:t>
            </w:r>
            <w:r>
              <w:t xml:space="preserve"> 40 </w:t>
            </w:r>
            <w:r>
              <w:rPr>
                <w:i/>
              </w:rPr>
              <w:t>у.е.</w:t>
            </w:r>
            <w:r>
              <w:t xml:space="preserve"> в год (48 </w:t>
            </w:r>
            <w:r>
              <w:rPr>
                <w:i/>
              </w:rPr>
              <w:t>у.е.</w:t>
            </w:r>
            <w:r>
              <w:t xml:space="preserve"> при цене 4 </w:t>
            </w:r>
            <w:r>
              <w:rPr>
                <w:i/>
              </w:rPr>
              <w:t>у.е.</w:t>
            </w:r>
            <w:r>
              <w:t xml:space="preserve"> в месяц, 4 </w:t>
            </w:r>
            <w:r>
              <w:rPr>
                <w:i/>
              </w:rPr>
              <w:t>x</w:t>
            </w:r>
            <w:r>
              <w:t xml:space="preserve"> 12) за пользователя; </w:t>
            </w:r>
            <w:r>
              <w:rPr>
                <w:i/>
              </w:rPr>
              <w:t>Free</w:t>
            </w:r>
            <w:r>
              <w:t xml:space="preserve"> без оплаты; тарифный ограничитель - функции и лимиты.</w:t>
            </w:r>
          </w:p>
        </w:tc>
        <w:tc>
          <w:tcPr>
            <w:tcW w:w="966" w:type="dxa"/>
            <w:vAlign w:val="center"/>
          </w:tcPr>
          <w:p w14:paraId="32D0EB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845" w:type="dxa"/>
            <w:vAlign w:val="center"/>
          </w:tcPr>
          <w:p w14:paraId="13D7C9B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3EEE" w14:paraId="4DF2DEFE" w14:textId="77777777" w:rsidTr="00603EEE">
        <w:trPr>
          <w:cantSplit/>
          <w:jc w:val="center"/>
        </w:trPr>
        <w:tc>
          <w:tcPr>
            <w:tcW w:w="1098" w:type="dxa"/>
            <w:vAlign w:val="center"/>
          </w:tcPr>
          <w:p w14:paraId="29CE3A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Ключевые ресурсы</w:t>
            </w:r>
          </w:p>
        </w:tc>
        <w:tc>
          <w:tcPr>
            <w:tcW w:w="6729" w:type="dxa"/>
            <w:vAlign w:val="center"/>
          </w:tcPr>
          <w:p w14:paraId="67AC26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Ключевой ресурс: собственный движок нотаций и ИИ-ассистент в </w:t>
            </w:r>
            <w:r>
              <w:rPr>
                <w:i/>
              </w:rPr>
              <w:t>PWA</w:t>
            </w:r>
            <w:r>
              <w:t>, нужен для создания и поставки ценности; подтверждение - состав продукта (ЛР4, 6.1).</w:t>
            </w:r>
          </w:p>
        </w:tc>
        <w:tc>
          <w:tcPr>
            <w:tcW w:w="966" w:type="dxa"/>
            <w:vAlign w:val="center"/>
          </w:tcPr>
          <w:p w14:paraId="523E97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845" w:type="dxa"/>
            <w:vAlign w:val="center"/>
          </w:tcPr>
          <w:p w14:paraId="464E89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  <w:tr w:rsidR="00603EEE" w14:paraId="5A3B037C" w14:textId="77777777" w:rsidTr="00603EEE">
        <w:trPr>
          <w:cantSplit/>
          <w:jc w:val="center"/>
        </w:trPr>
        <w:tc>
          <w:tcPr>
            <w:tcW w:w="1098" w:type="dxa"/>
            <w:vAlign w:val="center"/>
          </w:tcPr>
          <w:p w14:paraId="796192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Ключевые виды деятельности</w:t>
            </w:r>
          </w:p>
        </w:tc>
        <w:tc>
          <w:tcPr>
            <w:tcW w:w="6729" w:type="dxa"/>
            <w:vAlign w:val="center"/>
          </w:tcPr>
          <w:p w14:paraId="2F32F6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Ключевой процесс: разработка и поддержка движка нотаций, документация и продвижение; обеспечивает качество диаграмм и привлечение, связан с движком нотаций.</w:t>
            </w:r>
          </w:p>
        </w:tc>
        <w:tc>
          <w:tcPr>
            <w:tcW w:w="966" w:type="dxa"/>
            <w:vAlign w:val="center"/>
          </w:tcPr>
          <w:p w14:paraId="512AB1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845" w:type="dxa"/>
            <w:vAlign w:val="center"/>
          </w:tcPr>
          <w:p w14:paraId="6DF1399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  <w:tr w:rsidR="00603EEE" w14:paraId="251C795D" w14:textId="77777777" w:rsidTr="00603EEE">
        <w:trPr>
          <w:cantSplit/>
          <w:jc w:val="center"/>
        </w:trPr>
        <w:tc>
          <w:tcPr>
            <w:tcW w:w="1098" w:type="dxa"/>
            <w:vAlign w:val="center"/>
          </w:tcPr>
          <w:p w14:paraId="25019D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Ключевые партнеры</w:t>
            </w:r>
          </w:p>
        </w:tc>
        <w:tc>
          <w:tcPr>
            <w:tcW w:w="6729" w:type="dxa"/>
            <w:vAlign w:val="center"/>
          </w:tcPr>
          <w:p w14:paraId="4A0C3E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Партнеры: вузы (доступ к студентам), платежный провайдер, ИИ-провайдер, облачная инфраструктура; причины - доступ, скорость, интеграция.</w:t>
            </w:r>
          </w:p>
        </w:tc>
        <w:tc>
          <w:tcPr>
            <w:tcW w:w="966" w:type="dxa"/>
            <w:vAlign w:val="center"/>
          </w:tcPr>
          <w:p w14:paraId="52B3CC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845" w:type="dxa"/>
            <w:vAlign w:val="center"/>
          </w:tcPr>
          <w:p w14:paraId="56B2D1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  <w:tr w:rsidR="00603EEE" w14:paraId="68647BB2" w14:textId="77777777" w:rsidTr="00603EEE">
        <w:trPr>
          <w:cantSplit/>
          <w:jc w:val="center"/>
        </w:trPr>
        <w:tc>
          <w:tcPr>
            <w:tcW w:w="1098" w:type="dxa"/>
            <w:vAlign w:val="center"/>
          </w:tcPr>
          <w:p w14:paraId="5068B8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Структура затрат</w:t>
            </w:r>
          </w:p>
        </w:tc>
        <w:tc>
          <w:tcPr>
            <w:tcW w:w="6729" w:type="dxa"/>
            <w:vAlign w:val="center"/>
          </w:tcPr>
          <w:p w14:paraId="5C773C8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Ключевые затраты: разработка (постоянные), облачная инфраструктура (полупеременные), ИИ-вызовы (переменные), поддержка и продвижение.</w:t>
            </w:r>
          </w:p>
        </w:tc>
        <w:tc>
          <w:tcPr>
            <w:tcW w:w="966" w:type="dxa"/>
            <w:vAlign w:val="center"/>
          </w:tcPr>
          <w:p w14:paraId="655A03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845" w:type="dxa"/>
            <w:vAlign w:val="center"/>
          </w:tcPr>
          <w:p w14:paraId="4947F3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</w:tbl>
    <w:p w14:paraId="71EA3DE4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Проверка связности: сегмент – ценность, ценность – товар, товар – доход, каналы – рынок подтверждены; ресурсы, партнеры и затраты – гипотезы (доказательность 2). Полнота Канваса 71 %, доказательность 58 %, подтверждено 6 из 12 проверок связности.</w:t>
      </w:r>
    </w:p>
    <w:p w14:paraId="4255590D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Итоговый текст. Бизнес-модель проекта основана на обслуживании студентов и аналитиков ПО через ценностное предложение единого набора нотаций. Клиент привлекается через поиск, сайт и вузы, получает веб-редактор и оплачивает подписку </w:t>
      </w:r>
      <w:r>
        <w:rPr>
          <w:i/>
          <w:sz w:val="28"/>
        </w:rPr>
        <w:t>Pro</w:t>
      </w:r>
      <w:r>
        <w:rPr>
          <w:sz w:val="28"/>
        </w:rPr>
        <w:t xml:space="preserve">. Для первого релиза ключевые ресурсы – собственный движок нотаций и </w:t>
      </w:r>
      <w:r>
        <w:rPr>
          <w:i/>
          <w:sz w:val="28"/>
        </w:rPr>
        <w:t>PWA</w:t>
      </w:r>
      <w:r>
        <w:rPr>
          <w:sz w:val="28"/>
        </w:rPr>
        <w:t>, основные затраты – разработка, облако и ИИ-вызовы. Модель считается связной при условии подтверждения готовности платить и договоренностей с провайдерами.</w:t>
      </w:r>
    </w:p>
    <w:p w14:paraId="5F462010" w14:textId="77777777" w:rsidR="00CB4FB5" w:rsidRDefault="00CB4FB5">
      <w:pPr>
        <w:pStyle w:val="2"/>
        <w:pageBreakBefore/>
      </w:pPr>
      <w:bookmarkStart w:id="108" w:name="_Toc242049830"/>
      <w:r>
        <w:lastRenderedPageBreak/>
        <w:t>10 БИЗНЕС-ЛОГИКА И ПОЛЬЗОВАТЕЛЬСКИЕ СЦЕНАРИИ</w:t>
      </w:r>
      <w:bookmarkEnd w:id="108"/>
    </w:p>
    <w:p w14:paraId="2048E593" w14:textId="77777777" w:rsidR="00CB4FB5" w:rsidRDefault="00CB4FB5">
      <w:pPr>
        <w:pStyle w:val="FirstParagraph"/>
      </w:pPr>
      <w:r>
        <w:rPr>
          <w:sz w:val="28"/>
        </w:rPr>
        <w:t xml:space="preserve">Бизнес-логика (методика 6.3): Студенты и аналитики ПО получают диаграмму любой нотации проекта из текста в одном бесплатном инструменте, а компания зарабатывает на подписке </w:t>
      </w:r>
      <w:r>
        <w:rPr>
          <w:i/>
          <w:sz w:val="28"/>
        </w:rPr>
        <w:t>Pro</w:t>
      </w:r>
      <w:r>
        <w:rPr>
          <w:sz w:val="28"/>
        </w:rPr>
        <w:t xml:space="preserve"> за снятие ограничений.</w:t>
      </w:r>
    </w:p>
    <w:p w14:paraId="279BF120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17 – Матрица ролей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3"/>
        <w:gridCol w:w="3390"/>
        <w:gridCol w:w="2617"/>
        <w:gridCol w:w="1678"/>
      </w:tblGrid>
      <w:tr w:rsidR="00603EEE" w14:paraId="49D2DBC2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53" w:type="dxa"/>
            <w:vAlign w:val="center"/>
          </w:tcPr>
          <w:p w14:paraId="247E1F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</w:t>
            </w:r>
          </w:p>
        </w:tc>
        <w:tc>
          <w:tcPr>
            <w:tcW w:w="3390" w:type="dxa"/>
            <w:vAlign w:val="center"/>
          </w:tcPr>
          <w:p w14:paraId="1585D1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Цель</w:t>
            </w:r>
          </w:p>
        </w:tc>
        <w:tc>
          <w:tcPr>
            <w:tcW w:w="2617" w:type="dxa"/>
            <w:vAlign w:val="center"/>
          </w:tcPr>
          <w:p w14:paraId="49D18D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Ценность</w:t>
            </w:r>
          </w:p>
        </w:tc>
        <w:tc>
          <w:tcPr>
            <w:tcW w:w="1678" w:type="dxa"/>
            <w:vAlign w:val="center"/>
          </w:tcPr>
          <w:p w14:paraId="07224C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Связь с монетизацией</w:t>
            </w:r>
          </w:p>
        </w:tc>
      </w:tr>
      <w:tr w:rsidR="00603EEE" w14:paraId="391FF38D" w14:textId="77777777" w:rsidTr="00603EEE">
        <w:trPr>
          <w:cantSplit/>
          <w:jc w:val="center"/>
        </w:trPr>
        <w:tc>
          <w:tcPr>
            <w:tcW w:w="1953" w:type="dxa"/>
            <w:vAlign w:val="center"/>
          </w:tcPr>
          <w:p w14:paraId="39456C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Посетитель</w:t>
            </w:r>
          </w:p>
        </w:tc>
        <w:tc>
          <w:tcPr>
            <w:tcW w:w="3390" w:type="dxa"/>
            <w:vAlign w:val="center"/>
          </w:tcPr>
          <w:p w14:paraId="374E3E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Найти инструмент для диаграммы нотации</w:t>
            </w:r>
          </w:p>
        </w:tc>
        <w:tc>
          <w:tcPr>
            <w:tcW w:w="2617" w:type="dxa"/>
            <w:vAlign w:val="center"/>
          </w:tcPr>
          <w:p w14:paraId="4FBFCA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Быстро найти подходящий инструмент</w:t>
            </w:r>
          </w:p>
        </w:tc>
        <w:tc>
          <w:tcPr>
            <w:tcW w:w="1678" w:type="dxa"/>
            <w:vAlign w:val="center"/>
          </w:tcPr>
          <w:p w14:paraId="0BD302D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Косвенная</w:t>
            </w:r>
          </w:p>
        </w:tc>
      </w:tr>
      <w:tr w:rsidR="00603EEE" w14:paraId="2557B23F" w14:textId="77777777" w:rsidTr="00603EEE">
        <w:trPr>
          <w:cantSplit/>
          <w:jc w:val="center"/>
        </w:trPr>
        <w:tc>
          <w:tcPr>
            <w:tcW w:w="1953" w:type="dxa"/>
            <w:vAlign w:val="center"/>
          </w:tcPr>
          <w:p w14:paraId="19CF4A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3390" w:type="dxa"/>
            <w:vAlign w:val="center"/>
          </w:tcPr>
          <w:p w14:paraId="4059C3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Получить первую диаграмму</w:t>
            </w:r>
          </w:p>
        </w:tc>
        <w:tc>
          <w:tcPr>
            <w:tcW w:w="2617" w:type="dxa"/>
            <w:vAlign w:val="center"/>
          </w:tcPr>
          <w:p w14:paraId="4EB37D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Сдать работу в срок</w:t>
            </w:r>
          </w:p>
        </w:tc>
        <w:tc>
          <w:tcPr>
            <w:tcW w:w="1678" w:type="dxa"/>
            <w:vAlign w:val="center"/>
          </w:tcPr>
          <w:p w14:paraId="56EB8B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Косвенная</w:t>
            </w:r>
          </w:p>
        </w:tc>
      </w:tr>
      <w:tr w:rsidR="00603EEE" w14:paraId="47198D5B" w14:textId="77777777" w:rsidTr="00603EEE">
        <w:trPr>
          <w:cantSplit/>
          <w:jc w:val="center"/>
        </w:trPr>
        <w:tc>
          <w:tcPr>
            <w:tcW w:w="1953" w:type="dxa"/>
            <w:vAlign w:val="center"/>
          </w:tcPr>
          <w:p w14:paraId="305DD4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Активный пользователь</w:t>
            </w:r>
          </w:p>
        </w:tc>
        <w:tc>
          <w:tcPr>
            <w:tcW w:w="3390" w:type="dxa"/>
            <w:vAlign w:val="center"/>
          </w:tcPr>
          <w:p w14:paraId="1AB9CC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Регулярно строить диаграммы разных нотаций</w:t>
            </w:r>
          </w:p>
        </w:tc>
        <w:tc>
          <w:tcPr>
            <w:tcW w:w="2617" w:type="dxa"/>
            <w:vAlign w:val="center"/>
          </w:tcPr>
          <w:p w14:paraId="64E0CF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Экономия времени</w:t>
            </w:r>
          </w:p>
        </w:tc>
        <w:tc>
          <w:tcPr>
            <w:tcW w:w="1678" w:type="dxa"/>
            <w:vAlign w:val="center"/>
          </w:tcPr>
          <w:p w14:paraId="1F84DC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Косвенная</w:t>
            </w:r>
          </w:p>
        </w:tc>
      </w:tr>
      <w:tr w:rsidR="00603EEE" w14:paraId="630900F8" w14:textId="77777777" w:rsidTr="00603EEE">
        <w:trPr>
          <w:cantSplit/>
          <w:jc w:val="center"/>
        </w:trPr>
        <w:tc>
          <w:tcPr>
            <w:tcW w:w="1953" w:type="dxa"/>
            <w:vAlign w:val="center"/>
          </w:tcPr>
          <w:p w14:paraId="3A50C7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Платящий клиент</w:t>
            </w:r>
          </w:p>
        </w:tc>
        <w:tc>
          <w:tcPr>
            <w:tcW w:w="3390" w:type="dxa"/>
            <w:vAlign w:val="center"/>
          </w:tcPr>
          <w:p w14:paraId="47F14C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Снять ограничения </w:t>
            </w:r>
            <w:r>
              <w:rPr>
                <w:i/>
              </w:rPr>
              <w:t>Free</w:t>
            </w:r>
            <w:r>
              <w:t xml:space="preserve"> и получить расширенные функции</w:t>
            </w:r>
          </w:p>
        </w:tc>
        <w:tc>
          <w:tcPr>
            <w:tcW w:w="2617" w:type="dxa"/>
            <w:vAlign w:val="center"/>
          </w:tcPr>
          <w:p w14:paraId="0F14E5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Профессиональный результат</w:t>
            </w:r>
          </w:p>
        </w:tc>
        <w:tc>
          <w:tcPr>
            <w:tcW w:w="1678" w:type="dxa"/>
            <w:vAlign w:val="center"/>
          </w:tcPr>
          <w:p w14:paraId="2FB237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Прямая</w:t>
            </w:r>
          </w:p>
        </w:tc>
      </w:tr>
      <w:tr w:rsidR="00603EEE" w14:paraId="771472C7" w14:textId="77777777" w:rsidTr="00603EEE">
        <w:trPr>
          <w:cantSplit/>
          <w:jc w:val="center"/>
        </w:trPr>
        <w:tc>
          <w:tcPr>
            <w:tcW w:w="1953" w:type="dxa"/>
            <w:vAlign w:val="center"/>
          </w:tcPr>
          <w:p w14:paraId="6B771C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Администратор клиента</w:t>
            </w:r>
          </w:p>
        </w:tc>
        <w:tc>
          <w:tcPr>
            <w:tcW w:w="3390" w:type="dxa"/>
            <w:vAlign w:val="center"/>
          </w:tcPr>
          <w:p w14:paraId="538D8F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Выдать доступ команде</w:t>
            </w:r>
          </w:p>
        </w:tc>
        <w:tc>
          <w:tcPr>
            <w:tcW w:w="2617" w:type="dxa"/>
            <w:vAlign w:val="center"/>
          </w:tcPr>
          <w:p w14:paraId="78B6C2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Единая среда для команды</w:t>
            </w:r>
          </w:p>
        </w:tc>
        <w:tc>
          <w:tcPr>
            <w:tcW w:w="1678" w:type="dxa"/>
            <w:vAlign w:val="center"/>
          </w:tcPr>
          <w:p w14:paraId="165C89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Прямая</w:t>
            </w:r>
          </w:p>
        </w:tc>
      </w:tr>
      <w:tr w:rsidR="00603EEE" w14:paraId="463E641E" w14:textId="77777777" w:rsidTr="00603EEE">
        <w:trPr>
          <w:cantSplit/>
          <w:jc w:val="center"/>
        </w:trPr>
        <w:tc>
          <w:tcPr>
            <w:tcW w:w="1953" w:type="dxa"/>
            <w:vAlign w:val="center"/>
          </w:tcPr>
          <w:p w14:paraId="668436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Внутренний администратор</w:t>
            </w:r>
          </w:p>
        </w:tc>
        <w:tc>
          <w:tcPr>
            <w:tcW w:w="3390" w:type="dxa"/>
            <w:vAlign w:val="center"/>
          </w:tcPr>
          <w:p w14:paraId="79344F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Обрабатывать обращения и ошибки</w:t>
            </w:r>
          </w:p>
        </w:tc>
        <w:tc>
          <w:tcPr>
            <w:tcW w:w="2617" w:type="dxa"/>
            <w:vAlign w:val="center"/>
          </w:tcPr>
          <w:p w14:paraId="66EAB5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Качество сервиса</w:t>
            </w:r>
          </w:p>
        </w:tc>
        <w:tc>
          <w:tcPr>
            <w:tcW w:w="1678" w:type="dxa"/>
            <w:vAlign w:val="center"/>
          </w:tcPr>
          <w:p w14:paraId="554B56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Косвенная</w:t>
            </w:r>
          </w:p>
        </w:tc>
      </w:tr>
      <w:tr w:rsidR="00603EEE" w14:paraId="5E1711FC" w14:textId="77777777" w:rsidTr="00603EEE">
        <w:trPr>
          <w:cantSplit/>
          <w:jc w:val="center"/>
        </w:trPr>
        <w:tc>
          <w:tcPr>
            <w:tcW w:w="1953" w:type="dxa"/>
            <w:vAlign w:val="center"/>
          </w:tcPr>
          <w:p w14:paraId="62939D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Партнер</w:t>
            </w:r>
          </w:p>
        </w:tc>
        <w:tc>
          <w:tcPr>
            <w:tcW w:w="3390" w:type="dxa"/>
            <w:vAlign w:val="center"/>
          </w:tcPr>
          <w:p w14:paraId="54067A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Подключить студентов вуза</w:t>
            </w:r>
          </w:p>
        </w:tc>
        <w:tc>
          <w:tcPr>
            <w:tcW w:w="2617" w:type="dxa"/>
            <w:vAlign w:val="center"/>
          </w:tcPr>
          <w:p w14:paraId="17A880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Доступ студентов к инструменту</w:t>
            </w:r>
          </w:p>
        </w:tc>
        <w:tc>
          <w:tcPr>
            <w:tcW w:w="1678" w:type="dxa"/>
            <w:vAlign w:val="center"/>
          </w:tcPr>
          <w:p w14:paraId="3661B9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Косвенная</w:t>
            </w:r>
          </w:p>
        </w:tc>
      </w:tr>
    </w:tbl>
    <w:p w14:paraId="3619D540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18 – Матрица сценариев (индекс сценария по шаблону 6.3)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756"/>
        <w:gridCol w:w="1634"/>
        <w:gridCol w:w="1752"/>
        <w:gridCol w:w="657"/>
        <w:gridCol w:w="1204"/>
        <w:gridCol w:w="985"/>
      </w:tblGrid>
      <w:tr w:rsidR="00603EEE" w14:paraId="5D0FBD5F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1816D6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2756" w:type="dxa"/>
            <w:vAlign w:val="center"/>
          </w:tcPr>
          <w:p w14:paraId="3F3E85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1634" w:type="dxa"/>
            <w:vAlign w:val="center"/>
          </w:tcPr>
          <w:p w14:paraId="5C9DF4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Роль</w:t>
            </w:r>
          </w:p>
        </w:tc>
        <w:tc>
          <w:tcPr>
            <w:tcW w:w="1752" w:type="dxa"/>
            <w:vAlign w:val="center"/>
          </w:tcPr>
          <w:p w14:paraId="32CA5B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657" w:type="dxa"/>
            <w:vAlign w:val="center"/>
          </w:tcPr>
          <w:p w14:paraId="1812EC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1204" w:type="dxa"/>
            <w:vAlign w:val="center"/>
          </w:tcPr>
          <w:p w14:paraId="28F812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Приоритет</w:t>
            </w:r>
          </w:p>
        </w:tc>
        <w:tc>
          <w:tcPr>
            <w:tcW w:w="985" w:type="dxa"/>
            <w:vAlign w:val="center"/>
          </w:tcPr>
          <w:p w14:paraId="4FE346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Релиз</w:t>
            </w:r>
          </w:p>
        </w:tc>
      </w:tr>
      <w:tr w:rsidR="00603EEE" w14:paraId="61EFCCEA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3FE0BF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S-001</w:t>
            </w:r>
          </w:p>
        </w:tc>
        <w:tc>
          <w:tcPr>
            <w:tcW w:w="2756" w:type="dxa"/>
            <w:vAlign w:val="center"/>
          </w:tcPr>
          <w:p w14:paraId="2C30B0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Найти инструмент для диаграммы нотации</w:t>
            </w:r>
          </w:p>
        </w:tc>
        <w:tc>
          <w:tcPr>
            <w:tcW w:w="1634" w:type="dxa"/>
            <w:vAlign w:val="center"/>
          </w:tcPr>
          <w:p w14:paraId="62E98B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Посетитель</w:t>
            </w:r>
          </w:p>
        </w:tc>
        <w:tc>
          <w:tcPr>
            <w:tcW w:w="1752" w:type="dxa"/>
            <w:vAlign w:val="center"/>
          </w:tcPr>
          <w:p w14:paraId="349FC9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Привлечение</w:t>
            </w:r>
          </w:p>
        </w:tc>
        <w:tc>
          <w:tcPr>
            <w:tcW w:w="657" w:type="dxa"/>
            <w:vAlign w:val="center"/>
          </w:tcPr>
          <w:p w14:paraId="711478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7,2</w:t>
            </w:r>
          </w:p>
        </w:tc>
        <w:tc>
          <w:tcPr>
            <w:tcW w:w="1204" w:type="dxa"/>
            <w:vAlign w:val="center"/>
          </w:tcPr>
          <w:p w14:paraId="39514A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985" w:type="dxa"/>
            <w:vAlign w:val="center"/>
          </w:tcPr>
          <w:p w14:paraId="7EA6D9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35E64085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47950E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S-002</w:t>
            </w:r>
          </w:p>
        </w:tc>
        <w:tc>
          <w:tcPr>
            <w:tcW w:w="2756" w:type="dxa"/>
            <w:vAlign w:val="center"/>
          </w:tcPr>
          <w:p w14:paraId="3C53F7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Сравнить </w:t>
            </w:r>
            <w:r>
              <w:rPr>
                <w:i/>
              </w:rPr>
              <w:t>NotaCode</w:t>
            </w:r>
            <w:r>
              <w:t xml:space="preserve"> с другими инструментами и увидеть цену</w:t>
            </w:r>
          </w:p>
        </w:tc>
        <w:tc>
          <w:tcPr>
            <w:tcW w:w="1634" w:type="dxa"/>
            <w:vAlign w:val="center"/>
          </w:tcPr>
          <w:p w14:paraId="7C4D7F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Потенциальный клиент</w:t>
            </w:r>
          </w:p>
        </w:tc>
        <w:tc>
          <w:tcPr>
            <w:tcW w:w="1752" w:type="dxa"/>
            <w:vAlign w:val="center"/>
          </w:tcPr>
          <w:p w14:paraId="441A3A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Сравнение и доверие</w:t>
            </w:r>
          </w:p>
        </w:tc>
        <w:tc>
          <w:tcPr>
            <w:tcW w:w="657" w:type="dxa"/>
            <w:vAlign w:val="center"/>
          </w:tcPr>
          <w:p w14:paraId="3D3455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9,6</w:t>
            </w:r>
          </w:p>
        </w:tc>
        <w:tc>
          <w:tcPr>
            <w:tcW w:w="1204" w:type="dxa"/>
            <w:vAlign w:val="center"/>
          </w:tcPr>
          <w:p w14:paraId="1BCACA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985" w:type="dxa"/>
            <w:vAlign w:val="center"/>
          </w:tcPr>
          <w:p w14:paraId="4DC912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68674692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5D45EE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S-003</w:t>
            </w:r>
          </w:p>
        </w:tc>
        <w:tc>
          <w:tcPr>
            <w:tcW w:w="2756" w:type="dxa"/>
            <w:vAlign w:val="center"/>
          </w:tcPr>
          <w:p w14:paraId="5EE264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Зарегистрироваться в бесплатном уровне</w:t>
            </w:r>
          </w:p>
        </w:tc>
        <w:tc>
          <w:tcPr>
            <w:tcW w:w="1634" w:type="dxa"/>
            <w:vAlign w:val="center"/>
          </w:tcPr>
          <w:p w14:paraId="2E29D9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1752" w:type="dxa"/>
            <w:vAlign w:val="center"/>
          </w:tcPr>
          <w:p w14:paraId="16881F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Вход и активация</w:t>
            </w:r>
          </w:p>
        </w:tc>
        <w:tc>
          <w:tcPr>
            <w:tcW w:w="657" w:type="dxa"/>
            <w:vAlign w:val="center"/>
          </w:tcPr>
          <w:p w14:paraId="7F2B05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9,6</w:t>
            </w:r>
          </w:p>
        </w:tc>
        <w:tc>
          <w:tcPr>
            <w:tcW w:w="1204" w:type="dxa"/>
            <w:vAlign w:val="center"/>
          </w:tcPr>
          <w:p w14:paraId="308E05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985" w:type="dxa"/>
            <w:vAlign w:val="center"/>
          </w:tcPr>
          <w:p w14:paraId="53831F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40D966E0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5D0B461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S-004</w:t>
            </w:r>
          </w:p>
        </w:tc>
        <w:tc>
          <w:tcPr>
            <w:tcW w:w="2756" w:type="dxa"/>
            <w:vAlign w:val="center"/>
          </w:tcPr>
          <w:p w14:paraId="148D1E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Построить первую диаграмму из текста</w:t>
            </w:r>
          </w:p>
        </w:tc>
        <w:tc>
          <w:tcPr>
            <w:tcW w:w="1634" w:type="dxa"/>
            <w:vAlign w:val="center"/>
          </w:tcPr>
          <w:p w14:paraId="04EA13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1752" w:type="dxa"/>
            <w:vAlign w:val="center"/>
          </w:tcPr>
          <w:p w14:paraId="2309FF1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Основной</w:t>
            </w:r>
          </w:p>
        </w:tc>
        <w:tc>
          <w:tcPr>
            <w:tcW w:w="657" w:type="dxa"/>
            <w:vAlign w:val="center"/>
          </w:tcPr>
          <w:p w14:paraId="518B4F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11,25</w:t>
            </w:r>
          </w:p>
        </w:tc>
        <w:tc>
          <w:tcPr>
            <w:tcW w:w="1204" w:type="dxa"/>
            <w:vAlign w:val="center"/>
          </w:tcPr>
          <w:p w14:paraId="686DF6D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985" w:type="dxa"/>
            <w:vAlign w:val="center"/>
          </w:tcPr>
          <w:p w14:paraId="5DA292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10E54103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6F4C67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S-005</w:t>
            </w:r>
          </w:p>
        </w:tc>
        <w:tc>
          <w:tcPr>
            <w:tcW w:w="2756" w:type="dxa"/>
            <w:vAlign w:val="center"/>
          </w:tcPr>
          <w:p w14:paraId="611B63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Построить диаграмму </w:t>
            </w:r>
            <w:r>
              <w:rPr>
                <w:i/>
              </w:rPr>
              <w:t>IDEF0</w:t>
            </w:r>
            <w:r>
              <w:t xml:space="preserve"> или </w:t>
            </w:r>
            <w:r>
              <w:rPr>
                <w:i/>
              </w:rPr>
              <w:t>DFD</w:t>
            </w:r>
          </w:p>
        </w:tc>
        <w:tc>
          <w:tcPr>
            <w:tcW w:w="1634" w:type="dxa"/>
            <w:vAlign w:val="center"/>
          </w:tcPr>
          <w:p w14:paraId="72D63A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Активный пользователь</w:t>
            </w:r>
          </w:p>
        </w:tc>
        <w:tc>
          <w:tcPr>
            <w:tcW w:w="1752" w:type="dxa"/>
            <w:vAlign w:val="center"/>
          </w:tcPr>
          <w:p w14:paraId="1F8FC0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Основной</w:t>
            </w:r>
          </w:p>
        </w:tc>
        <w:tc>
          <w:tcPr>
            <w:tcW w:w="657" w:type="dxa"/>
            <w:vAlign w:val="center"/>
          </w:tcPr>
          <w:p w14:paraId="68DCCE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9,0</w:t>
            </w:r>
          </w:p>
        </w:tc>
        <w:tc>
          <w:tcPr>
            <w:tcW w:w="1204" w:type="dxa"/>
            <w:vAlign w:val="center"/>
          </w:tcPr>
          <w:p w14:paraId="79E911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985" w:type="dxa"/>
            <w:vAlign w:val="center"/>
          </w:tcPr>
          <w:p w14:paraId="7D49BD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35F35D74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45FBBB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S-006</w:t>
            </w:r>
          </w:p>
        </w:tc>
        <w:tc>
          <w:tcPr>
            <w:tcW w:w="2756" w:type="dxa"/>
            <w:vAlign w:val="center"/>
          </w:tcPr>
          <w:p w14:paraId="6559B1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Экспортировать диаграмму в </w:t>
            </w:r>
            <w:r>
              <w:rPr>
                <w:i/>
              </w:rPr>
              <w:t>PNG</w:t>
            </w:r>
            <w:r>
              <w:t xml:space="preserve"> или </w:t>
            </w:r>
            <w:r>
              <w:rPr>
                <w:i/>
              </w:rPr>
              <w:t>SVG</w:t>
            </w:r>
          </w:p>
        </w:tc>
        <w:tc>
          <w:tcPr>
            <w:tcW w:w="1634" w:type="dxa"/>
            <w:vAlign w:val="center"/>
          </w:tcPr>
          <w:p w14:paraId="3CEA4E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1752" w:type="dxa"/>
            <w:vAlign w:val="center"/>
          </w:tcPr>
          <w:p w14:paraId="03CB1F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Основной</w:t>
            </w:r>
          </w:p>
        </w:tc>
        <w:tc>
          <w:tcPr>
            <w:tcW w:w="657" w:type="dxa"/>
            <w:vAlign w:val="center"/>
          </w:tcPr>
          <w:p w14:paraId="229521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15,0</w:t>
            </w:r>
          </w:p>
        </w:tc>
        <w:tc>
          <w:tcPr>
            <w:tcW w:w="1204" w:type="dxa"/>
            <w:vAlign w:val="center"/>
          </w:tcPr>
          <w:p w14:paraId="4E44CA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критический</w:t>
            </w:r>
          </w:p>
        </w:tc>
        <w:tc>
          <w:tcPr>
            <w:tcW w:w="985" w:type="dxa"/>
            <w:vAlign w:val="center"/>
          </w:tcPr>
          <w:p w14:paraId="400C61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6E1C625F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5454F4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S-007</w:t>
            </w:r>
          </w:p>
        </w:tc>
        <w:tc>
          <w:tcPr>
            <w:tcW w:w="2756" w:type="dxa"/>
            <w:vAlign w:val="center"/>
          </w:tcPr>
          <w:p w14:paraId="5A2340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Сохранить диаграмму и вернуться к ней</w:t>
            </w:r>
          </w:p>
        </w:tc>
        <w:tc>
          <w:tcPr>
            <w:tcW w:w="1634" w:type="dxa"/>
            <w:vAlign w:val="center"/>
          </w:tcPr>
          <w:p w14:paraId="155E49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Активный пользователь</w:t>
            </w:r>
          </w:p>
        </w:tc>
        <w:tc>
          <w:tcPr>
            <w:tcW w:w="1752" w:type="dxa"/>
            <w:vAlign w:val="center"/>
          </w:tcPr>
          <w:p w14:paraId="5D3C9E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Удержание</w:t>
            </w:r>
          </w:p>
        </w:tc>
        <w:tc>
          <w:tcPr>
            <w:tcW w:w="657" w:type="dxa"/>
            <w:vAlign w:val="center"/>
          </w:tcPr>
          <w:p w14:paraId="79A03B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7,2</w:t>
            </w:r>
          </w:p>
        </w:tc>
        <w:tc>
          <w:tcPr>
            <w:tcW w:w="1204" w:type="dxa"/>
            <w:vAlign w:val="center"/>
          </w:tcPr>
          <w:p w14:paraId="130CD4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985" w:type="dxa"/>
            <w:vAlign w:val="center"/>
          </w:tcPr>
          <w:p w14:paraId="6E41D1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14:paraId="17A67236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51F6D0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S-008</w:t>
            </w:r>
          </w:p>
        </w:tc>
        <w:tc>
          <w:tcPr>
            <w:tcW w:w="2756" w:type="dxa"/>
            <w:vAlign w:val="center"/>
          </w:tcPr>
          <w:p w14:paraId="049B07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Оформить подписку </w:t>
            </w:r>
            <w:r>
              <w:rPr>
                <w:i/>
              </w:rPr>
              <w:t>Pro</w:t>
            </w:r>
          </w:p>
        </w:tc>
        <w:tc>
          <w:tcPr>
            <w:tcW w:w="1634" w:type="dxa"/>
            <w:vAlign w:val="center"/>
          </w:tcPr>
          <w:p w14:paraId="4A7FB7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Платящий клиент</w:t>
            </w:r>
          </w:p>
        </w:tc>
        <w:tc>
          <w:tcPr>
            <w:tcW w:w="1752" w:type="dxa"/>
            <w:vAlign w:val="center"/>
          </w:tcPr>
          <w:p w14:paraId="209E3D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Монетизационный</w:t>
            </w:r>
          </w:p>
        </w:tc>
        <w:tc>
          <w:tcPr>
            <w:tcW w:w="657" w:type="dxa"/>
            <w:vAlign w:val="center"/>
          </w:tcPr>
          <w:p w14:paraId="719F82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11,25</w:t>
            </w:r>
          </w:p>
        </w:tc>
        <w:tc>
          <w:tcPr>
            <w:tcW w:w="1204" w:type="dxa"/>
            <w:vAlign w:val="center"/>
          </w:tcPr>
          <w:p w14:paraId="0F6AF8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985" w:type="dxa"/>
            <w:vAlign w:val="center"/>
          </w:tcPr>
          <w:p w14:paraId="15B9E5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2FE8F695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67784E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S-009</w:t>
            </w:r>
          </w:p>
        </w:tc>
        <w:tc>
          <w:tcPr>
            <w:tcW w:w="2756" w:type="dxa"/>
            <w:vAlign w:val="center"/>
          </w:tcPr>
          <w:p w14:paraId="0D59C0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Исправить ошибку в описании диаграммы</w:t>
            </w:r>
          </w:p>
        </w:tc>
        <w:tc>
          <w:tcPr>
            <w:tcW w:w="1634" w:type="dxa"/>
            <w:vAlign w:val="center"/>
          </w:tcPr>
          <w:p w14:paraId="472F1C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1752" w:type="dxa"/>
            <w:vAlign w:val="center"/>
          </w:tcPr>
          <w:p w14:paraId="7559A8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Поддержка и восстановление</w:t>
            </w:r>
          </w:p>
        </w:tc>
        <w:tc>
          <w:tcPr>
            <w:tcW w:w="657" w:type="dxa"/>
            <w:vAlign w:val="center"/>
          </w:tcPr>
          <w:p w14:paraId="0BAD4C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3,2</w:t>
            </w:r>
          </w:p>
        </w:tc>
        <w:tc>
          <w:tcPr>
            <w:tcW w:w="1204" w:type="dxa"/>
            <w:vAlign w:val="center"/>
          </w:tcPr>
          <w:p w14:paraId="125E07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985" w:type="dxa"/>
            <w:vAlign w:val="center"/>
          </w:tcPr>
          <w:p w14:paraId="3C414B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14:paraId="2D8898EC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174889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S-010</w:t>
            </w:r>
          </w:p>
        </w:tc>
        <w:tc>
          <w:tcPr>
            <w:tcW w:w="2756" w:type="dxa"/>
            <w:vAlign w:val="center"/>
          </w:tcPr>
          <w:p w14:paraId="54C41F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Найти ответ в документации</w:t>
            </w:r>
          </w:p>
        </w:tc>
        <w:tc>
          <w:tcPr>
            <w:tcW w:w="1634" w:type="dxa"/>
            <w:vAlign w:val="center"/>
          </w:tcPr>
          <w:p w14:paraId="02FB3C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Активный пользователь</w:t>
            </w:r>
          </w:p>
        </w:tc>
        <w:tc>
          <w:tcPr>
            <w:tcW w:w="1752" w:type="dxa"/>
            <w:vAlign w:val="center"/>
          </w:tcPr>
          <w:p w14:paraId="7B521F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Поддержка и восстановление</w:t>
            </w:r>
          </w:p>
        </w:tc>
        <w:tc>
          <w:tcPr>
            <w:tcW w:w="657" w:type="dxa"/>
            <w:vAlign w:val="center"/>
          </w:tcPr>
          <w:p w14:paraId="18A03B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2,7</w:t>
            </w:r>
          </w:p>
        </w:tc>
        <w:tc>
          <w:tcPr>
            <w:tcW w:w="1204" w:type="dxa"/>
            <w:vAlign w:val="center"/>
          </w:tcPr>
          <w:p w14:paraId="561815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985" w:type="dxa"/>
            <w:vAlign w:val="center"/>
          </w:tcPr>
          <w:p w14:paraId="74EFC5E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14:paraId="57793C30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6C5F53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S-011</w:t>
            </w:r>
          </w:p>
        </w:tc>
        <w:tc>
          <w:tcPr>
            <w:tcW w:w="2756" w:type="dxa"/>
            <w:vAlign w:val="center"/>
          </w:tcPr>
          <w:p w14:paraId="200F5C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Выдать доступ команде</w:t>
            </w:r>
          </w:p>
        </w:tc>
        <w:tc>
          <w:tcPr>
            <w:tcW w:w="1634" w:type="dxa"/>
            <w:vAlign w:val="center"/>
          </w:tcPr>
          <w:p w14:paraId="086427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Администратор клиента</w:t>
            </w:r>
          </w:p>
        </w:tc>
        <w:tc>
          <w:tcPr>
            <w:tcW w:w="1752" w:type="dxa"/>
            <w:vAlign w:val="center"/>
          </w:tcPr>
          <w:p w14:paraId="054E34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Административный</w:t>
            </w:r>
          </w:p>
        </w:tc>
        <w:tc>
          <w:tcPr>
            <w:tcW w:w="657" w:type="dxa"/>
            <w:vAlign w:val="center"/>
          </w:tcPr>
          <w:p w14:paraId="24530B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2,4</w:t>
            </w:r>
          </w:p>
        </w:tc>
        <w:tc>
          <w:tcPr>
            <w:tcW w:w="1204" w:type="dxa"/>
            <w:vAlign w:val="center"/>
          </w:tcPr>
          <w:p w14:paraId="20F68F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985" w:type="dxa"/>
            <w:vAlign w:val="center"/>
          </w:tcPr>
          <w:p w14:paraId="2DF2D2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14:paraId="1C117B8D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6106F43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S-012</w:t>
            </w:r>
          </w:p>
        </w:tc>
        <w:tc>
          <w:tcPr>
            <w:tcW w:w="2756" w:type="dxa"/>
            <w:vAlign w:val="center"/>
          </w:tcPr>
          <w:p w14:paraId="62D31E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Подключить студентов вуза</w:t>
            </w:r>
          </w:p>
        </w:tc>
        <w:tc>
          <w:tcPr>
            <w:tcW w:w="1634" w:type="dxa"/>
            <w:vAlign w:val="center"/>
          </w:tcPr>
          <w:p w14:paraId="5847A8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Партнер</w:t>
            </w:r>
          </w:p>
        </w:tc>
        <w:tc>
          <w:tcPr>
            <w:tcW w:w="1752" w:type="dxa"/>
            <w:vAlign w:val="center"/>
          </w:tcPr>
          <w:p w14:paraId="5014D6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Партнерский</w:t>
            </w:r>
          </w:p>
        </w:tc>
        <w:tc>
          <w:tcPr>
            <w:tcW w:w="657" w:type="dxa"/>
            <w:vAlign w:val="center"/>
          </w:tcPr>
          <w:p w14:paraId="4A6C5D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0,9</w:t>
            </w:r>
          </w:p>
        </w:tc>
        <w:tc>
          <w:tcPr>
            <w:tcW w:w="1204" w:type="dxa"/>
            <w:vAlign w:val="center"/>
          </w:tcPr>
          <w:p w14:paraId="3A3C47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отложить</w:t>
            </w:r>
          </w:p>
        </w:tc>
        <w:tc>
          <w:tcPr>
            <w:tcW w:w="985" w:type="dxa"/>
            <w:vAlign w:val="center"/>
          </w:tcPr>
          <w:p w14:paraId="359479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</w:tbl>
    <w:p w14:paraId="65BD8E09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Итоговый текст. Ключевые пользовательские сценарии первого релиза – поиск инструмента, сравнение с ценой, регистрация, построение первой диаграммы, экспорт и оформление подписки </w:t>
      </w:r>
      <w:r>
        <w:rPr>
          <w:i/>
          <w:sz w:val="28"/>
        </w:rPr>
        <w:t>Pro</w:t>
      </w:r>
      <w:r>
        <w:rPr>
          <w:sz w:val="28"/>
        </w:rPr>
        <w:t xml:space="preserve">, поскольку они обеспечивают получение первой ценности и проверяют монетизацию и доверие. Сценарии совместной работы и партнерского подключения вузов переносятся в </w:t>
      </w:r>
      <w:r>
        <w:rPr>
          <w:sz w:val="28"/>
        </w:rPr>
        <w:lastRenderedPageBreak/>
        <w:t>последующие релизы: они усиливают рост и удержание, но не критичны для проверки старта.</w:t>
      </w:r>
    </w:p>
    <w:p w14:paraId="33FEE9DA" w14:textId="77777777" w:rsidR="00CB4FB5" w:rsidRDefault="00CB4FB5">
      <w:pPr>
        <w:pStyle w:val="2"/>
        <w:pageBreakBefore/>
      </w:pPr>
      <w:bookmarkStart w:id="109" w:name="_Toc242049831"/>
      <w:r>
        <w:lastRenderedPageBreak/>
        <w:t>11 ТЗ: СТРАНИЦЫ, ЭКРАНЫ, ФУНКЦИОНАЛ И КОНТЕНТ</w:t>
      </w:r>
      <w:bookmarkEnd w:id="109"/>
    </w:p>
    <w:p w14:paraId="555E3054" w14:textId="77777777" w:rsidR="00CB4FB5" w:rsidRDefault="00CB4FB5">
      <w:pPr>
        <w:pStyle w:val="FirstParagraph"/>
        <w:keepNext/>
      </w:pPr>
      <w:r>
        <w:rPr>
          <w:sz w:val="28"/>
        </w:rPr>
        <w:t>Таблица 19 – Интерфейсные единицы (методика 6.4)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7"/>
        <w:gridCol w:w="1570"/>
        <w:gridCol w:w="1897"/>
        <w:gridCol w:w="3519"/>
        <w:gridCol w:w="939"/>
        <w:gridCol w:w="1056"/>
      </w:tblGrid>
      <w:tr w:rsidR="00603EEE" w14:paraId="004CE46E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7" w:type="dxa"/>
            <w:vAlign w:val="center"/>
          </w:tcPr>
          <w:p w14:paraId="1970E21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1570" w:type="dxa"/>
            <w:vAlign w:val="center"/>
          </w:tcPr>
          <w:p w14:paraId="1A9DF1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1897" w:type="dxa"/>
            <w:vAlign w:val="center"/>
          </w:tcPr>
          <w:p w14:paraId="385066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</w:t>
            </w:r>
          </w:p>
        </w:tc>
        <w:tc>
          <w:tcPr>
            <w:tcW w:w="3519" w:type="dxa"/>
            <w:vAlign w:val="center"/>
          </w:tcPr>
          <w:p w14:paraId="7F84EA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Назначение</w:t>
            </w:r>
          </w:p>
        </w:tc>
        <w:tc>
          <w:tcPr>
            <w:tcW w:w="939" w:type="dxa"/>
            <w:vAlign w:val="center"/>
          </w:tcPr>
          <w:p w14:paraId="29136F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1056" w:type="dxa"/>
            <w:vAlign w:val="center"/>
          </w:tcPr>
          <w:p w14:paraId="69A880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Релиз</w:t>
            </w:r>
          </w:p>
        </w:tc>
      </w:tr>
      <w:tr w:rsidR="00603EEE" w14:paraId="446E6C23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20E406E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U-001</w:t>
            </w:r>
          </w:p>
        </w:tc>
        <w:tc>
          <w:tcPr>
            <w:tcW w:w="1570" w:type="dxa"/>
            <w:vAlign w:val="center"/>
          </w:tcPr>
          <w:p w14:paraId="66E8EB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1897" w:type="dxa"/>
            <w:vAlign w:val="center"/>
          </w:tcPr>
          <w:p w14:paraId="109C052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Главная страница</w:t>
            </w:r>
          </w:p>
        </w:tc>
        <w:tc>
          <w:tcPr>
            <w:tcW w:w="3519" w:type="dxa"/>
            <w:vAlign w:val="center"/>
          </w:tcPr>
          <w:p w14:paraId="4C7F1D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Объяснить, что делает </w:t>
            </w:r>
            <w:r>
              <w:rPr>
                <w:i/>
              </w:rPr>
              <w:t>NotaCode</w:t>
            </w:r>
            <w:r>
              <w:t>, и привести к возможностям и регистрации</w:t>
            </w:r>
          </w:p>
        </w:tc>
        <w:tc>
          <w:tcPr>
            <w:tcW w:w="939" w:type="dxa"/>
            <w:vAlign w:val="center"/>
          </w:tcPr>
          <w:p w14:paraId="43934B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SC-001</w:t>
            </w:r>
          </w:p>
        </w:tc>
        <w:tc>
          <w:tcPr>
            <w:tcW w:w="1056" w:type="dxa"/>
            <w:vAlign w:val="center"/>
          </w:tcPr>
          <w:p w14:paraId="04B590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540ECC4D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5B3746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U-002</w:t>
            </w:r>
          </w:p>
        </w:tc>
        <w:tc>
          <w:tcPr>
            <w:tcW w:w="1570" w:type="dxa"/>
            <w:vAlign w:val="center"/>
          </w:tcPr>
          <w:p w14:paraId="7288D6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1897" w:type="dxa"/>
            <w:vAlign w:val="center"/>
          </w:tcPr>
          <w:p w14:paraId="068EF17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Возможности и нотации</w:t>
            </w:r>
          </w:p>
        </w:tc>
        <w:tc>
          <w:tcPr>
            <w:tcW w:w="3519" w:type="dxa"/>
            <w:vAlign w:val="center"/>
          </w:tcPr>
          <w:p w14:paraId="34D25B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Показать нотации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сети Петри и отличие</w:t>
            </w:r>
          </w:p>
        </w:tc>
        <w:tc>
          <w:tcPr>
            <w:tcW w:w="939" w:type="dxa"/>
            <w:vAlign w:val="center"/>
          </w:tcPr>
          <w:p w14:paraId="05031A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SC-002</w:t>
            </w:r>
          </w:p>
        </w:tc>
        <w:tc>
          <w:tcPr>
            <w:tcW w:w="1056" w:type="dxa"/>
            <w:vAlign w:val="center"/>
          </w:tcPr>
          <w:p w14:paraId="631913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520686A5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56C090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U-003</w:t>
            </w:r>
          </w:p>
        </w:tc>
        <w:tc>
          <w:tcPr>
            <w:tcW w:w="1570" w:type="dxa"/>
            <w:vAlign w:val="center"/>
          </w:tcPr>
          <w:p w14:paraId="348382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1897" w:type="dxa"/>
            <w:vAlign w:val="center"/>
          </w:tcPr>
          <w:p w14:paraId="343BC6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  <w:tc>
          <w:tcPr>
            <w:tcW w:w="3519" w:type="dxa"/>
            <w:vAlign w:val="center"/>
          </w:tcPr>
          <w:p w14:paraId="7431A8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Прозрачный выбор между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  <w:tc>
          <w:tcPr>
            <w:tcW w:w="939" w:type="dxa"/>
            <w:vAlign w:val="center"/>
          </w:tcPr>
          <w:p w14:paraId="302927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SC-002</w:t>
            </w:r>
          </w:p>
        </w:tc>
        <w:tc>
          <w:tcPr>
            <w:tcW w:w="1056" w:type="dxa"/>
            <w:vAlign w:val="center"/>
          </w:tcPr>
          <w:p w14:paraId="35E29F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124C30C6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5F6845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U-004</w:t>
            </w:r>
          </w:p>
        </w:tc>
        <w:tc>
          <w:tcPr>
            <w:tcW w:w="1570" w:type="dxa"/>
            <w:vAlign w:val="center"/>
          </w:tcPr>
          <w:p w14:paraId="3E4BA0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1897" w:type="dxa"/>
            <w:vAlign w:val="center"/>
          </w:tcPr>
          <w:p w14:paraId="765330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и примеры</w:t>
            </w:r>
          </w:p>
        </w:tc>
        <w:tc>
          <w:tcPr>
            <w:tcW w:w="3519" w:type="dxa"/>
            <w:vAlign w:val="center"/>
          </w:tcPr>
          <w:p w14:paraId="708BAF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Научиться пользоваться нотациями без поддержки</w:t>
            </w:r>
          </w:p>
        </w:tc>
        <w:tc>
          <w:tcPr>
            <w:tcW w:w="939" w:type="dxa"/>
            <w:vAlign w:val="center"/>
          </w:tcPr>
          <w:p w14:paraId="39D6E9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SC-010</w:t>
            </w:r>
          </w:p>
        </w:tc>
        <w:tc>
          <w:tcPr>
            <w:tcW w:w="1056" w:type="dxa"/>
            <w:vAlign w:val="center"/>
          </w:tcPr>
          <w:p w14:paraId="04B797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14:paraId="52192858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0FF7CEF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U-005</w:t>
            </w:r>
          </w:p>
        </w:tc>
        <w:tc>
          <w:tcPr>
            <w:tcW w:w="1570" w:type="dxa"/>
            <w:vAlign w:val="center"/>
          </w:tcPr>
          <w:p w14:paraId="30CB5B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1897" w:type="dxa"/>
            <w:vAlign w:val="center"/>
          </w:tcPr>
          <w:p w14:paraId="0477B2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Регистрация и вход</w:t>
            </w:r>
          </w:p>
        </w:tc>
        <w:tc>
          <w:tcPr>
            <w:tcW w:w="3519" w:type="dxa"/>
            <w:vAlign w:val="center"/>
          </w:tcPr>
          <w:p w14:paraId="7EFBA7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Получить доступ к редактору </w:t>
            </w:r>
            <w:r>
              <w:rPr>
                <w:i/>
              </w:rPr>
              <w:t>Free</w:t>
            </w:r>
          </w:p>
        </w:tc>
        <w:tc>
          <w:tcPr>
            <w:tcW w:w="939" w:type="dxa"/>
            <w:vAlign w:val="center"/>
          </w:tcPr>
          <w:p w14:paraId="17526E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SC-003</w:t>
            </w:r>
          </w:p>
        </w:tc>
        <w:tc>
          <w:tcPr>
            <w:tcW w:w="1056" w:type="dxa"/>
            <w:vAlign w:val="center"/>
          </w:tcPr>
          <w:p w14:paraId="5061C6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065F7D7E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2A2DA5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U-006</w:t>
            </w:r>
          </w:p>
        </w:tc>
        <w:tc>
          <w:tcPr>
            <w:tcW w:w="1570" w:type="dxa"/>
            <w:vAlign w:val="center"/>
          </w:tcPr>
          <w:p w14:paraId="342AE2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1897" w:type="dxa"/>
            <w:vAlign w:val="center"/>
          </w:tcPr>
          <w:p w14:paraId="6C3666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Оплата </w:t>
            </w:r>
            <w:r>
              <w:rPr>
                <w:i/>
              </w:rPr>
              <w:t>Pro</w:t>
            </w:r>
          </w:p>
        </w:tc>
        <w:tc>
          <w:tcPr>
            <w:tcW w:w="3519" w:type="dxa"/>
            <w:vAlign w:val="center"/>
          </w:tcPr>
          <w:p w14:paraId="7E1941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Оформить годовую подписку </w:t>
            </w:r>
            <w:r>
              <w:rPr>
                <w:i/>
              </w:rPr>
              <w:t>Pro</w:t>
            </w:r>
          </w:p>
        </w:tc>
        <w:tc>
          <w:tcPr>
            <w:tcW w:w="939" w:type="dxa"/>
            <w:vAlign w:val="center"/>
          </w:tcPr>
          <w:p w14:paraId="29ED5D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SC-008</w:t>
            </w:r>
          </w:p>
        </w:tc>
        <w:tc>
          <w:tcPr>
            <w:tcW w:w="1056" w:type="dxa"/>
            <w:vAlign w:val="center"/>
          </w:tcPr>
          <w:p w14:paraId="122DE9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57C037A4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185E0E4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U-007</w:t>
            </w:r>
          </w:p>
        </w:tc>
        <w:tc>
          <w:tcPr>
            <w:tcW w:w="1570" w:type="dxa"/>
            <w:vAlign w:val="center"/>
          </w:tcPr>
          <w:p w14:paraId="6B56D3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1897" w:type="dxa"/>
            <w:vAlign w:val="center"/>
          </w:tcPr>
          <w:p w14:paraId="7CF2F1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Выбор нотации и шаблона</w:t>
            </w:r>
          </w:p>
        </w:tc>
        <w:tc>
          <w:tcPr>
            <w:tcW w:w="3519" w:type="dxa"/>
            <w:vAlign w:val="center"/>
          </w:tcPr>
          <w:p w14:paraId="0F303E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Выбрать нотацию и начать с примера</w:t>
            </w:r>
          </w:p>
        </w:tc>
        <w:tc>
          <w:tcPr>
            <w:tcW w:w="939" w:type="dxa"/>
            <w:vAlign w:val="center"/>
          </w:tcPr>
          <w:p w14:paraId="48D389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SC-005</w:t>
            </w:r>
          </w:p>
        </w:tc>
        <w:tc>
          <w:tcPr>
            <w:tcW w:w="1056" w:type="dxa"/>
            <w:vAlign w:val="center"/>
          </w:tcPr>
          <w:p w14:paraId="765C8D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3971AACD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04237D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U-008</w:t>
            </w:r>
          </w:p>
        </w:tc>
        <w:tc>
          <w:tcPr>
            <w:tcW w:w="1570" w:type="dxa"/>
            <w:vAlign w:val="center"/>
          </w:tcPr>
          <w:p w14:paraId="609FBD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1897" w:type="dxa"/>
            <w:vAlign w:val="center"/>
          </w:tcPr>
          <w:p w14:paraId="6B37D4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Рабочая область редактора</w:t>
            </w:r>
          </w:p>
        </w:tc>
        <w:tc>
          <w:tcPr>
            <w:tcW w:w="3519" w:type="dxa"/>
            <w:vAlign w:val="center"/>
          </w:tcPr>
          <w:p w14:paraId="57E477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Ввести текст диаграммы и увидеть результат</w:t>
            </w:r>
          </w:p>
        </w:tc>
        <w:tc>
          <w:tcPr>
            <w:tcW w:w="939" w:type="dxa"/>
            <w:vAlign w:val="center"/>
          </w:tcPr>
          <w:p w14:paraId="72D036B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SC-004</w:t>
            </w:r>
          </w:p>
        </w:tc>
        <w:tc>
          <w:tcPr>
            <w:tcW w:w="1056" w:type="dxa"/>
            <w:vAlign w:val="center"/>
          </w:tcPr>
          <w:p w14:paraId="38D0B3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09686939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58B253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U-009</w:t>
            </w:r>
          </w:p>
        </w:tc>
        <w:tc>
          <w:tcPr>
            <w:tcW w:w="1570" w:type="dxa"/>
            <w:vAlign w:val="center"/>
          </w:tcPr>
          <w:p w14:paraId="4C33F4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1897" w:type="dxa"/>
            <w:vAlign w:val="center"/>
          </w:tcPr>
          <w:p w14:paraId="00346F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Результат и экспорт</w:t>
            </w:r>
          </w:p>
        </w:tc>
        <w:tc>
          <w:tcPr>
            <w:tcW w:w="3519" w:type="dxa"/>
            <w:vAlign w:val="center"/>
          </w:tcPr>
          <w:p w14:paraId="76974E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Получить файл диаграммы</w:t>
            </w:r>
          </w:p>
        </w:tc>
        <w:tc>
          <w:tcPr>
            <w:tcW w:w="939" w:type="dxa"/>
            <w:vAlign w:val="center"/>
          </w:tcPr>
          <w:p w14:paraId="25AC643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SC-006</w:t>
            </w:r>
          </w:p>
        </w:tc>
        <w:tc>
          <w:tcPr>
            <w:tcW w:w="1056" w:type="dxa"/>
            <w:vAlign w:val="center"/>
          </w:tcPr>
          <w:p w14:paraId="618D6B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543CF7E6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05996AF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U-010</w:t>
            </w:r>
          </w:p>
        </w:tc>
        <w:tc>
          <w:tcPr>
            <w:tcW w:w="1570" w:type="dxa"/>
            <w:vAlign w:val="center"/>
          </w:tcPr>
          <w:p w14:paraId="69A9C6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1897" w:type="dxa"/>
            <w:vAlign w:val="center"/>
          </w:tcPr>
          <w:p w14:paraId="312924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Мои диаграммы</w:t>
            </w:r>
          </w:p>
        </w:tc>
        <w:tc>
          <w:tcPr>
            <w:tcW w:w="3519" w:type="dxa"/>
            <w:vAlign w:val="center"/>
          </w:tcPr>
          <w:p w14:paraId="126678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Вернуться к сохраненным диаграммам</w:t>
            </w:r>
          </w:p>
        </w:tc>
        <w:tc>
          <w:tcPr>
            <w:tcW w:w="939" w:type="dxa"/>
            <w:vAlign w:val="center"/>
          </w:tcPr>
          <w:p w14:paraId="002DAF7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SC-007</w:t>
            </w:r>
          </w:p>
        </w:tc>
        <w:tc>
          <w:tcPr>
            <w:tcW w:w="1056" w:type="dxa"/>
            <w:vAlign w:val="center"/>
          </w:tcPr>
          <w:p w14:paraId="73B079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14:paraId="527C4629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41FF1F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U-011</w:t>
            </w:r>
          </w:p>
        </w:tc>
        <w:tc>
          <w:tcPr>
            <w:tcW w:w="1570" w:type="dxa"/>
            <w:vAlign w:val="center"/>
          </w:tcPr>
          <w:p w14:paraId="7370EE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1897" w:type="dxa"/>
            <w:vAlign w:val="center"/>
          </w:tcPr>
          <w:p w14:paraId="4E8D90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Подсказка об ошибке синтаксиса</w:t>
            </w:r>
          </w:p>
        </w:tc>
        <w:tc>
          <w:tcPr>
            <w:tcW w:w="3519" w:type="dxa"/>
            <w:vAlign w:val="center"/>
          </w:tcPr>
          <w:p w14:paraId="27FF35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Объяснить ошибку и предложить исправление</w:t>
            </w:r>
          </w:p>
        </w:tc>
        <w:tc>
          <w:tcPr>
            <w:tcW w:w="939" w:type="dxa"/>
            <w:vAlign w:val="center"/>
          </w:tcPr>
          <w:p w14:paraId="04C5FD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SC-009</w:t>
            </w:r>
          </w:p>
        </w:tc>
        <w:tc>
          <w:tcPr>
            <w:tcW w:w="1056" w:type="dxa"/>
            <w:vAlign w:val="center"/>
          </w:tcPr>
          <w:p w14:paraId="3A9072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14:paraId="4E267ED7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049C7A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U-012</w:t>
            </w:r>
          </w:p>
        </w:tc>
        <w:tc>
          <w:tcPr>
            <w:tcW w:w="1570" w:type="dxa"/>
            <w:vAlign w:val="center"/>
          </w:tcPr>
          <w:p w14:paraId="0209A2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1897" w:type="dxa"/>
            <w:vAlign w:val="center"/>
          </w:tcPr>
          <w:p w14:paraId="46B32CC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Профиль и подписка</w:t>
            </w:r>
          </w:p>
        </w:tc>
        <w:tc>
          <w:tcPr>
            <w:tcW w:w="3519" w:type="dxa"/>
            <w:vAlign w:val="center"/>
          </w:tcPr>
          <w:p w14:paraId="62CA9F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Управлять подпиской и настройками</w:t>
            </w:r>
          </w:p>
        </w:tc>
        <w:tc>
          <w:tcPr>
            <w:tcW w:w="939" w:type="dxa"/>
            <w:vAlign w:val="center"/>
          </w:tcPr>
          <w:p w14:paraId="12603D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SC-008</w:t>
            </w:r>
          </w:p>
        </w:tc>
        <w:tc>
          <w:tcPr>
            <w:tcW w:w="1056" w:type="dxa"/>
            <w:vAlign w:val="center"/>
          </w:tcPr>
          <w:p w14:paraId="112832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14:paraId="76328C1F" w14:textId="77777777" w:rsidTr="00603EEE">
        <w:trPr>
          <w:cantSplit/>
          <w:jc w:val="center"/>
        </w:trPr>
        <w:tc>
          <w:tcPr>
            <w:tcW w:w="657" w:type="dxa"/>
            <w:vAlign w:val="center"/>
          </w:tcPr>
          <w:p w14:paraId="35DCE1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U-013</w:t>
            </w:r>
          </w:p>
        </w:tc>
        <w:tc>
          <w:tcPr>
            <w:tcW w:w="1570" w:type="dxa"/>
            <w:vAlign w:val="center"/>
          </w:tcPr>
          <w:p w14:paraId="75B9A0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1897" w:type="dxa"/>
            <w:vAlign w:val="center"/>
          </w:tcPr>
          <w:p w14:paraId="6D510E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ИИ-ассистент</w:t>
            </w:r>
          </w:p>
        </w:tc>
        <w:tc>
          <w:tcPr>
            <w:tcW w:w="3519" w:type="dxa"/>
            <w:vAlign w:val="center"/>
          </w:tcPr>
          <w:p w14:paraId="599F5C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Описать диаграмму словами и получить текст диаграммы</w:t>
            </w:r>
          </w:p>
        </w:tc>
        <w:tc>
          <w:tcPr>
            <w:tcW w:w="939" w:type="dxa"/>
            <w:vAlign w:val="center"/>
          </w:tcPr>
          <w:p w14:paraId="51AE2A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SC-004</w:t>
            </w:r>
          </w:p>
        </w:tc>
        <w:tc>
          <w:tcPr>
            <w:tcW w:w="1056" w:type="dxa"/>
            <w:vAlign w:val="center"/>
          </w:tcPr>
          <w:p w14:paraId="21B34A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</w:tbl>
    <w:p w14:paraId="0C367C4C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20 – Контентные блоки первого релиза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33"/>
        <w:gridCol w:w="2321"/>
        <w:gridCol w:w="2374"/>
        <w:gridCol w:w="2310"/>
      </w:tblGrid>
      <w:tr w:rsidR="00603EEE" w14:paraId="7278DA5D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33" w:type="dxa"/>
            <w:vAlign w:val="center"/>
          </w:tcPr>
          <w:p w14:paraId="214B2C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Блок</w:t>
            </w:r>
          </w:p>
        </w:tc>
        <w:tc>
          <w:tcPr>
            <w:tcW w:w="2321" w:type="dxa"/>
            <w:vAlign w:val="center"/>
          </w:tcPr>
          <w:p w14:paraId="5C09439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Задача</w:t>
            </w:r>
          </w:p>
        </w:tc>
        <w:tc>
          <w:tcPr>
            <w:tcW w:w="2374" w:type="dxa"/>
            <w:vAlign w:val="center"/>
          </w:tcPr>
          <w:p w14:paraId="6A72F0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2310" w:type="dxa"/>
            <w:vAlign w:val="center"/>
          </w:tcPr>
          <w:p w14:paraId="568975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Обязательность</w:t>
            </w:r>
          </w:p>
        </w:tc>
      </w:tr>
      <w:tr w:rsidR="00603EEE" w14:paraId="49039594" w14:textId="77777777" w:rsidTr="00603EEE">
        <w:trPr>
          <w:cantSplit/>
          <w:jc w:val="center"/>
        </w:trPr>
        <w:tc>
          <w:tcPr>
            <w:tcW w:w="2633" w:type="dxa"/>
            <w:vAlign w:val="center"/>
          </w:tcPr>
          <w:p w14:paraId="215E18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Формулировка ценности</w:t>
            </w:r>
          </w:p>
        </w:tc>
        <w:tc>
          <w:tcPr>
            <w:tcW w:w="2321" w:type="dxa"/>
            <w:vAlign w:val="center"/>
          </w:tcPr>
          <w:p w14:paraId="31CC69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Объяснить обещание</w:t>
            </w:r>
          </w:p>
        </w:tc>
        <w:tc>
          <w:tcPr>
            <w:tcW w:w="2374" w:type="dxa"/>
            <w:vAlign w:val="center"/>
          </w:tcPr>
          <w:p w14:paraId="0A08C1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ЦП </w:t>
            </w:r>
            <w:r>
              <w:rPr>
                <w:i/>
              </w:rPr>
              <w:t>VP-001</w:t>
            </w:r>
          </w:p>
        </w:tc>
        <w:tc>
          <w:tcPr>
            <w:tcW w:w="2310" w:type="dxa"/>
            <w:vAlign w:val="center"/>
          </w:tcPr>
          <w:p w14:paraId="0CFFB6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356AB594" w14:textId="77777777" w:rsidTr="00603EEE">
        <w:trPr>
          <w:cantSplit/>
          <w:jc w:val="center"/>
        </w:trPr>
        <w:tc>
          <w:tcPr>
            <w:tcW w:w="2633" w:type="dxa"/>
            <w:vAlign w:val="center"/>
          </w:tcPr>
          <w:p w14:paraId="298E24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Список нотаций и примеры</w:t>
            </w:r>
          </w:p>
        </w:tc>
        <w:tc>
          <w:tcPr>
            <w:tcW w:w="2321" w:type="dxa"/>
            <w:vAlign w:val="center"/>
          </w:tcPr>
          <w:p w14:paraId="4D179B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Показать отличие</w:t>
            </w:r>
          </w:p>
        </w:tc>
        <w:tc>
          <w:tcPr>
            <w:tcW w:w="2374" w:type="dxa"/>
            <w:vAlign w:val="center"/>
          </w:tcPr>
          <w:p w14:paraId="1DAAB3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Движок нотаций</w:t>
            </w:r>
          </w:p>
        </w:tc>
        <w:tc>
          <w:tcPr>
            <w:tcW w:w="2310" w:type="dxa"/>
            <w:vAlign w:val="center"/>
          </w:tcPr>
          <w:p w14:paraId="38BC93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3E7875BD" w14:textId="77777777" w:rsidTr="00603EEE">
        <w:trPr>
          <w:cantSplit/>
          <w:jc w:val="center"/>
        </w:trPr>
        <w:tc>
          <w:tcPr>
            <w:tcW w:w="2633" w:type="dxa"/>
            <w:vAlign w:val="center"/>
          </w:tcPr>
          <w:p w14:paraId="59C4BD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  <w:tc>
          <w:tcPr>
            <w:tcW w:w="2321" w:type="dxa"/>
            <w:vAlign w:val="center"/>
          </w:tcPr>
          <w:p w14:paraId="6BAFE6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Открытая цена</w:t>
            </w:r>
          </w:p>
        </w:tc>
        <w:tc>
          <w:tcPr>
            <w:tcW w:w="2374" w:type="dxa"/>
            <w:vAlign w:val="center"/>
          </w:tcPr>
          <w:p w14:paraId="563383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Единица монетизации</w:t>
            </w:r>
          </w:p>
        </w:tc>
        <w:tc>
          <w:tcPr>
            <w:tcW w:w="2310" w:type="dxa"/>
            <w:vAlign w:val="center"/>
          </w:tcPr>
          <w:p w14:paraId="1145D1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20BA7F6D" w14:textId="77777777" w:rsidTr="00603EEE">
        <w:trPr>
          <w:cantSplit/>
          <w:jc w:val="center"/>
        </w:trPr>
        <w:tc>
          <w:tcPr>
            <w:tcW w:w="2633" w:type="dxa"/>
            <w:vAlign w:val="center"/>
          </w:tcPr>
          <w:p w14:paraId="2E499B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Доказательства</w:t>
            </w:r>
          </w:p>
        </w:tc>
        <w:tc>
          <w:tcPr>
            <w:tcW w:w="2321" w:type="dxa"/>
            <w:vAlign w:val="center"/>
          </w:tcPr>
          <w:p w14:paraId="58CEB8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Доверие без отзывов</w:t>
            </w:r>
          </w:p>
        </w:tc>
        <w:tc>
          <w:tcPr>
            <w:tcW w:w="2374" w:type="dxa"/>
            <w:vAlign w:val="center"/>
          </w:tcPr>
          <w:p w14:paraId="0D9B85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Примеры, раздел безопасности</w:t>
            </w:r>
          </w:p>
        </w:tc>
        <w:tc>
          <w:tcPr>
            <w:tcW w:w="2310" w:type="dxa"/>
            <w:vAlign w:val="center"/>
          </w:tcPr>
          <w:p w14:paraId="22548D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Да, минимум</w:t>
            </w:r>
          </w:p>
        </w:tc>
      </w:tr>
      <w:tr w:rsidR="00603EEE" w14:paraId="266B4EF8" w14:textId="77777777" w:rsidTr="00603EEE">
        <w:trPr>
          <w:cantSplit/>
          <w:jc w:val="center"/>
        </w:trPr>
        <w:tc>
          <w:tcPr>
            <w:tcW w:w="2633" w:type="dxa"/>
            <w:vAlign w:val="center"/>
          </w:tcPr>
          <w:p w14:paraId="2DB749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Частые вопросы и документация</w:t>
            </w:r>
          </w:p>
        </w:tc>
        <w:tc>
          <w:tcPr>
            <w:tcW w:w="2321" w:type="dxa"/>
            <w:vAlign w:val="center"/>
          </w:tcPr>
          <w:p w14:paraId="6B8C53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Снизить поддержку</w:t>
            </w:r>
          </w:p>
        </w:tc>
        <w:tc>
          <w:tcPr>
            <w:tcW w:w="2374" w:type="dxa"/>
            <w:vAlign w:val="center"/>
          </w:tcPr>
          <w:p w14:paraId="0175BD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</w:t>
            </w:r>
          </w:p>
        </w:tc>
        <w:tc>
          <w:tcPr>
            <w:tcW w:w="2310" w:type="dxa"/>
            <w:vAlign w:val="center"/>
          </w:tcPr>
          <w:p w14:paraId="1D000FD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Да, минимум</w:t>
            </w:r>
          </w:p>
        </w:tc>
      </w:tr>
      <w:tr w:rsidR="00603EEE" w14:paraId="23F8C10F" w14:textId="77777777" w:rsidTr="00603EEE">
        <w:trPr>
          <w:cantSplit/>
          <w:jc w:val="center"/>
        </w:trPr>
        <w:tc>
          <w:tcPr>
            <w:tcW w:w="2633" w:type="dxa"/>
            <w:vAlign w:val="center"/>
          </w:tcPr>
          <w:p w14:paraId="7DC14C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Правовые тексты</w:t>
            </w:r>
          </w:p>
        </w:tc>
        <w:tc>
          <w:tcPr>
            <w:tcW w:w="2321" w:type="dxa"/>
            <w:vAlign w:val="center"/>
          </w:tcPr>
          <w:p w14:paraId="7B919F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Политика, условия</w:t>
            </w:r>
          </w:p>
        </w:tc>
        <w:tc>
          <w:tcPr>
            <w:tcW w:w="2374" w:type="dxa"/>
            <w:vAlign w:val="center"/>
          </w:tcPr>
          <w:p w14:paraId="1C9B4B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Правовые требования</w:t>
            </w:r>
          </w:p>
        </w:tc>
        <w:tc>
          <w:tcPr>
            <w:tcW w:w="2310" w:type="dxa"/>
            <w:vAlign w:val="center"/>
          </w:tcPr>
          <w:p w14:paraId="0CB557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</w:tbl>
    <w:p w14:paraId="19131506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Функции первого релиза (из требований 6.3): текстовый ввод с предпросмотром, нотации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экспорт </w:t>
      </w:r>
      <w:r>
        <w:rPr>
          <w:i/>
          <w:sz w:val="28"/>
        </w:rPr>
        <w:t>PNG</w:t>
      </w:r>
      <w:r>
        <w:rPr>
          <w:sz w:val="28"/>
        </w:rPr>
        <w:t xml:space="preserve"> и </w:t>
      </w:r>
      <w:r>
        <w:rPr>
          <w:i/>
          <w:sz w:val="28"/>
        </w:rPr>
        <w:t>SVG</w:t>
      </w:r>
      <w:r>
        <w:rPr>
          <w:sz w:val="28"/>
        </w:rPr>
        <w:t xml:space="preserve">, регистрация, тарифы, оплата или заявка </w:t>
      </w:r>
      <w:r>
        <w:rPr>
          <w:i/>
          <w:sz w:val="28"/>
        </w:rPr>
        <w:t>Pro</w:t>
      </w:r>
      <w:r>
        <w:rPr>
          <w:sz w:val="28"/>
        </w:rPr>
        <w:t>, аналитика событий, форма обращения.</w:t>
      </w:r>
    </w:p>
    <w:p w14:paraId="0C1A3FFB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Итоговый текст. ТЗ первого релиза включает 10 единиц (главная, возможности, тарифы, регистрация, оплата, выбор нотации, редактор, экспорт, правовые тексты, аналитика), функции и контентные блоки, поскольку они поддерживают сценарии построения диаграммы и оплаты и проверяют ценность и монетизацию. Документация, расширенное хранение, профиль, подсказки об ошибках и ИИ-ассистент с квотами переносятся в релиз 2 вместе с </w:t>
      </w:r>
      <w:r>
        <w:rPr>
          <w:i/>
          <w:sz w:val="28"/>
        </w:rPr>
        <w:t>BPMN</w:t>
      </w:r>
      <w:r>
        <w:rPr>
          <w:sz w:val="28"/>
        </w:rPr>
        <w:t xml:space="preserve"> 2.0 (волна 2), сети Петри – в релиз 3, а совместное редактирование, </w:t>
      </w:r>
      <w:r>
        <w:rPr>
          <w:i/>
          <w:sz w:val="28"/>
        </w:rPr>
        <w:t>API</w:t>
      </w:r>
      <w:r>
        <w:rPr>
          <w:sz w:val="28"/>
        </w:rPr>
        <w:t xml:space="preserve"> и командный тариф – в релиз 4. По документации проекта в </w:t>
      </w:r>
      <w:r>
        <w:rPr>
          <w:i/>
          <w:sz w:val="28"/>
        </w:rPr>
        <w:t>MVP</w:t>
      </w:r>
      <w:r>
        <w:rPr>
          <w:sz w:val="28"/>
        </w:rPr>
        <w:t xml:space="preserve"> входят нотации </w:t>
      </w:r>
      <w:r>
        <w:rPr>
          <w:sz w:val="28"/>
        </w:rPr>
        <w:lastRenderedPageBreak/>
        <w:t xml:space="preserve">волны 1, сохранение на устройство и в БД, экспорт </w:t>
      </w:r>
      <w:r>
        <w:rPr>
          <w:i/>
          <w:sz w:val="28"/>
        </w:rPr>
        <w:t>SVG</w:t>
      </w:r>
      <w:r>
        <w:rPr>
          <w:sz w:val="28"/>
        </w:rPr>
        <w:t xml:space="preserve"> и </w:t>
      </w:r>
      <w:r>
        <w:rPr>
          <w:i/>
          <w:sz w:val="28"/>
        </w:rPr>
        <w:t>PNG</w:t>
      </w:r>
      <w:r>
        <w:rPr>
          <w:sz w:val="28"/>
        </w:rPr>
        <w:t xml:space="preserve"> и заглушка ИИ-ассистента.</w:t>
      </w:r>
    </w:p>
    <w:p w14:paraId="66152785" w14:textId="77777777" w:rsidR="00CB4FB5" w:rsidRDefault="00CB4FB5">
      <w:pPr>
        <w:pStyle w:val="2"/>
        <w:pageBreakBefore/>
      </w:pPr>
      <w:bookmarkStart w:id="110" w:name="_Toc242049832"/>
      <w:r>
        <w:lastRenderedPageBreak/>
        <w:t>12 ДЕЛЕНИЕ РАЗРАБОТКИ НА ПЕРВЫЙ И ПОСЛЕДУЮЩИЕ РЕЛИЗЫ</w:t>
      </w:r>
      <w:bookmarkEnd w:id="110"/>
    </w:p>
    <w:p w14:paraId="549A0104" w14:textId="77777777" w:rsidR="00CB4FB5" w:rsidRDefault="00CB4FB5">
      <w:pPr>
        <w:pStyle w:val="FirstParagraph"/>
        <w:keepNext/>
      </w:pPr>
      <w:r>
        <w:rPr>
          <w:sz w:val="28"/>
        </w:rPr>
        <w:t>Таблица 21 – Оценка единиц и релиз (методика 6.5, шаблон)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95"/>
        <w:gridCol w:w="2895"/>
        <w:gridCol w:w="1423"/>
        <w:gridCol w:w="790"/>
        <w:gridCol w:w="790"/>
        <w:gridCol w:w="948"/>
        <w:gridCol w:w="1897"/>
      </w:tblGrid>
      <w:tr w:rsidR="00603EEE" w14:paraId="041640ED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95" w:type="dxa"/>
            <w:vAlign w:val="center"/>
          </w:tcPr>
          <w:p w14:paraId="3325DF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2895" w:type="dxa"/>
            <w:vAlign w:val="center"/>
          </w:tcPr>
          <w:p w14:paraId="4EF385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Единица</w:t>
            </w:r>
          </w:p>
        </w:tc>
        <w:tc>
          <w:tcPr>
            <w:tcW w:w="1423" w:type="dxa"/>
            <w:vAlign w:val="center"/>
          </w:tcPr>
          <w:p w14:paraId="6F4430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Связь с ценностью</w:t>
            </w:r>
          </w:p>
        </w:tc>
        <w:tc>
          <w:tcPr>
            <w:tcW w:w="790" w:type="dxa"/>
            <w:vAlign w:val="center"/>
          </w:tcPr>
          <w:p w14:paraId="26148D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Доход</w:t>
            </w:r>
          </w:p>
        </w:tc>
        <w:tc>
          <w:tcPr>
            <w:tcW w:w="790" w:type="dxa"/>
            <w:vAlign w:val="center"/>
          </w:tcPr>
          <w:p w14:paraId="7D89CA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Риск</w:t>
            </w:r>
          </w:p>
        </w:tc>
        <w:tc>
          <w:tcPr>
            <w:tcW w:w="948" w:type="dxa"/>
            <w:vAlign w:val="center"/>
          </w:tcPr>
          <w:p w14:paraId="2A3323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Балл 1-го релиза</w:t>
            </w:r>
          </w:p>
        </w:tc>
        <w:tc>
          <w:tcPr>
            <w:tcW w:w="1897" w:type="dxa"/>
            <w:vAlign w:val="center"/>
          </w:tcPr>
          <w:p w14:paraId="06EE6E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Рекомендация</w:t>
            </w:r>
          </w:p>
        </w:tc>
      </w:tr>
      <w:tr w:rsidR="00603EEE" w14:paraId="4AF1649C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64C566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U-001</w:t>
            </w:r>
          </w:p>
        </w:tc>
        <w:tc>
          <w:tcPr>
            <w:tcW w:w="2895" w:type="dxa"/>
            <w:vAlign w:val="center"/>
          </w:tcPr>
          <w:p w14:paraId="040AF0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Главная страница</w:t>
            </w:r>
          </w:p>
        </w:tc>
        <w:tc>
          <w:tcPr>
            <w:tcW w:w="1423" w:type="dxa"/>
            <w:vAlign w:val="center"/>
          </w:tcPr>
          <w:p w14:paraId="32C422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296EDC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1D0C4E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14:paraId="7C3796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4,18</w:t>
            </w:r>
          </w:p>
        </w:tc>
        <w:tc>
          <w:tcPr>
            <w:tcW w:w="1897" w:type="dxa"/>
            <w:vAlign w:val="center"/>
          </w:tcPr>
          <w:p w14:paraId="7BA383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70FB28C4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29AD98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U-002</w:t>
            </w:r>
          </w:p>
        </w:tc>
        <w:tc>
          <w:tcPr>
            <w:tcW w:w="2895" w:type="dxa"/>
            <w:vAlign w:val="center"/>
          </w:tcPr>
          <w:p w14:paraId="03C7F7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Возможности и нотации</w:t>
            </w:r>
          </w:p>
        </w:tc>
        <w:tc>
          <w:tcPr>
            <w:tcW w:w="1423" w:type="dxa"/>
            <w:vAlign w:val="center"/>
          </w:tcPr>
          <w:p w14:paraId="297569D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90" w:type="dxa"/>
            <w:vAlign w:val="center"/>
          </w:tcPr>
          <w:p w14:paraId="186AF7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5AAEC6D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14:paraId="7E0EA38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4,12</w:t>
            </w:r>
          </w:p>
        </w:tc>
        <w:tc>
          <w:tcPr>
            <w:tcW w:w="1897" w:type="dxa"/>
            <w:vAlign w:val="center"/>
          </w:tcPr>
          <w:p w14:paraId="12A5780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55E0733A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6E57E1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U-003</w:t>
            </w:r>
          </w:p>
        </w:tc>
        <w:tc>
          <w:tcPr>
            <w:tcW w:w="2895" w:type="dxa"/>
            <w:vAlign w:val="center"/>
          </w:tcPr>
          <w:p w14:paraId="3C66BD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  <w:tc>
          <w:tcPr>
            <w:tcW w:w="1423" w:type="dxa"/>
            <w:vAlign w:val="center"/>
          </w:tcPr>
          <w:p w14:paraId="4C74B0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33AADF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90" w:type="dxa"/>
            <w:vAlign w:val="center"/>
          </w:tcPr>
          <w:p w14:paraId="3D53A8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14:paraId="4D822F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4,62</w:t>
            </w:r>
          </w:p>
        </w:tc>
        <w:tc>
          <w:tcPr>
            <w:tcW w:w="1897" w:type="dxa"/>
            <w:vAlign w:val="center"/>
          </w:tcPr>
          <w:p w14:paraId="165BAB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513D68D3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1EB14B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U-004</w:t>
            </w:r>
          </w:p>
        </w:tc>
        <w:tc>
          <w:tcPr>
            <w:tcW w:w="2895" w:type="dxa"/>
            <w:vAlign w:val="center"/>
          </w:tcPr>
          <w:p w14:paraId="12B473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и примеры</w:t>
            </w:r>
          </w:p>
        </w:tc>
        <w:tc>
          <w:tcPr>
            <w:tcW w:w="1423" w:type="dxa"/>
            <w:vAlign w:val="center"/>
          </w:tcPr>
          <w:p w14:paraId="2FCFF6C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583B2C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90" w:type="dxa"/>
            <w:vAlign w:val="center"/>
          </w:tcPr>
          <w:p w14:paraId="7127F0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48" w:type="dxa"/>
            <w:vAlign w:val="center"/>
          </w:tcPr>
          <w:p w14:paraId="244877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3,36</w:t>
            </w:r>
          </w:p>
        </w:tc>
        <w:tc>
          <w:tcPr>
            <w:tcW w:w="1897" w:type="dxa"/>
            <w:vAlign w:val="center"/>
          </w:tcPr>
          <w:p w14:paraId="0B18CB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14:paraId="1F71D397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3BEB448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U-005</w:t>
            </w:r>
          </w:p>
        </w:tc>
        <w:tc>
          <w:tcPr>
            <w:tcW w:w="2895" w:type="dxa"/>
            <w:vAlign w:val="center"/>
          </w:tcPr>
          <w:p w14:paraId="4BB12C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Регистрация и вход</w:t>
            </w:r>
          </w:p>
        </w:tc>
        <w:tc>
          <w:tcPr>
            <w:tcW w:w="1423" w:type="dxa"/>
            <w:vAlign w:val="center"/>
          </w:tcPr>
          <w:p w14:paraId="67038B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0E1AD9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370415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48" w:type="dxa"/>
            <w:vAlign w:val="center"/>
          </w:tcPr>
          <w:p w14:paraId="32B94E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4,38</w:t>
            </w:r>
          </w:p>
        </w:tc>
        <w:tc>
          <w:tcPr>
            <w:tcW w:w="1897" w:type="dxa"/>
            <w:vAlign w:val="center"/>
          </w:tcPr>
          <w:p w14:paraId="0A093C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33494A15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6CCF1CB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U-006</w:t>
            </w:r>
          </w:p>
        </w:tc>
        <w:tc>
          <w:tcPr>
            <w:tcW w:w="2895" w:type="dxa"/>
            <w:vAlign w:val="center"/>
          </w:tcPr>
          <w:p w14:paraId="608EC3D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Оплата </w:t>
            </w:r>
            <w:r>
              <w:rPr>
                <w:i/>
              </w:rPr>
              <w:t>Pro</w:t>
            </w:r>
          </w:p>
        </w:tc>
        <w:tc>
          <w:tcPr>
            <w:tcW w:w="1423" w:type="dxa"/>
            <w:vAlign w:val="center"/>
          </w:tcPr>
          <w:p w14:paraId="5FFD1ED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0C9546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90" w:type="dxa"/>
            <w:vAlign w:val="center"/>
          </w:tcPr>
          <w:p w14:paraId="55C5E8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48" w:type="dxa"/>
            <w:vAlign w:val="center"/>
          </w:tcPr>
          <w:p w14:paraId="247B9E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3,84</w:t>
            </w:r>
          </w:p>
        </w:tc>
        <w:tc>
          <w:tcPr>
            <w:tcW w:w="1897" w:type="dxa"/>
            <w:vAlign w:val="center"/>
          </w:tcPr>
          <w:p w14:paraId="358E68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4DE6FCDE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1DABE6B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U-007</w:t>
            </w:r>
          </w:p>
        </w:tc>
        <w:tc>
          <w:tcPr>
            <w:tcW w:w="2895" w:type="dxa"/>
            <w:vAlign w:val="center"/>
          </w:tcPr>
          <w:p w14:paraId="66BEC1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Выбор нотации и шаблона</w:t>
            </w:r>
          </w:p>
        </w:tc>
        <w:tc>
          <w:tcPr>
            <w:tcW w:w="1423" w:type="dxa"/>
            <w:vAlign w:val="center"/>
          </w:tcPr>
          <w:p w14:paraId="3F0720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90" w:type="dxa"/>
            <w:vAlign w:val="center"/>
          </w:tcPr>
          <w:p w14:paraId="0F7451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7C598D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14:paraId="12961C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4,6</w:t>
            </w:r>
          </w:p>
        </w:tc>
        <w:tc>
          <w:tcPr>
            <w:tcW w:w="1897" w:type="dxa"/>
            <w:vAlign w:val="center"/>
          </w:tcPr>
          <w:p w14:paraId="23D217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6975F694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317FA6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U-008</w:t>
            </w:r>
          </w:p>
        </w:tc>
        <w:tc>
          <w:tcPr>
            <w:tcW w:w="2895" w:type="dxa"/>
            <w:vAlign w:val="center"/>
          </w:tcPr>
          <w:p w14:paraId="092C95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Рабочая область редактора</w:t>
            </w:r>
          </w:p>
        </w:tc>
        <w:tc>
          <w:tcPr>
            <w:tcW w:w="1423" w:type="dxa"/>
            <w:vAlign w:val="center"/>
          </w:tcPr>
          <w:p w14:paraId="0E7203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90" w:type="dxa"/>
            <w:vAlign w:val="center"/>
          </w:tcPr>
          <w:p w14:paraId="46FC8D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61DCB9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48" w:type="dxa"/>
            <w:vAlign w:val="center"/>
          </w:tcPr>
          <w:p w14:paraId="6BBD85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4,14</w:t>
            </w:r>
          </w:p>
        </w:tc>
        <w:tc>
          <w:tcPr>
            <w:tcW w:w="1897" w:type="dxa"/>
            <w:vAlign w:val="center"/>
          </w:tcPr>
          <w:p w14:paraId="60B3B6B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28C48444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6D81730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U-009</w:t>
            </w:r>
          </w:p>
        </w:tc>
        <w:tc>
          <w:tcPr>
            <w:tcW w:w="2895" w:type="dxa"/>
            <w:vAlign w:val="center"/>
          </w:tcPr>
          <w:p w14:paraId="1A2645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Результат и экспорт</w:t>
            </w:r>
          </w:p>
        </w:tc>
        <w:tc>
          <w:tcPr>
            <w:tcW w:w="1423" w:type="dxa"/>
            <w:vAlign w:val="center"/>
          </w:tcPr>
          <w:p w14:paraId="4951CD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90" w:type="dxa"/>
            <w:vAlign w:val="center"/>
          </w:tcPr>
          <w:p w14:paraId="623543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3076A0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48" w:type="dxa"/>
            <w:vAlign w:val="center"/>
          </w:tcPr>
          <w:p w14:paraId="51EBF1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4,65</w:t>
            </w:r>
          </w:p>
        </w:tc>
        <w:tc>
          <w:tcPr>
            <w:tcW w:w="1897" w:type="dxa"/>
            <w:vAlign w:val="center"/>
          </w:tcPr>
          <w:p w14:paraId="63AE17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78ED4DC6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1612E0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U-010</w:t>
            </w:r>
          </w:p>
        </w:tc>
        <w:tc>
          <w:tcPr>
            <w:tcW w:w="2895" w:type="dxa"/>
            <w:vAlign w:val="center"/>
          </w:tcPr>
          <w:p w14:paraId="6D499F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Мои диаграммы</w:t>
            </w:r>
          </w:p>
        </w:tc>
        <w:tc>
          <w:tcPr>
            <w:tcW w:w="1423" w:type="dxa"/>
            <w:vAlign w:val="center"/>
          </w:tcPr>
          <w:p w14:paraId="3C743A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51EDBC1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90" w:type="dxa"/>
            <w:vAlign w:val="center"/>
          </w:tcPr>
          <w:p w14:paraId="2855C4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48" w:type="dxa"/>
            <w:vAlign w:val="center"/>
          </w:tcPr>
          <w:p w14:paraId="7D709A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3,38</w:t>
            </w:r>
          </w:p>
        </w:tc>
        <w:tc>
          <w:tcPr>
            <w:tcW w:w="1897" w:type="dxa"/>
            <w:vAlign w:val="center"/>
          </w:tcPr>
          <w:p w14:paraId="63E8E6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14:paraId="4AFD96E4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42CDAC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U-011</w:t>
            </w:r>
          </w:p>
        </w:tc>
        <w:tc>
          <w:tcPr>
            <w:tcW w:w="2895" w:type="dxa"/>
            <w:vAlign w:val="center"/>
          </w:tcPr>
          <w:p w14:paraId="67616E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Подсказка об ошибке синтаксиса</w:t>
            </w:r>
          </w:p>
        </w:tc>
        <w:tc>
          <w:tcPr>
            <w:tcW w:w="1423" w:type="dxa"/>
            <w:vAlign w:val="center"/>
          </w:tcPr>
          <w:p w14:paraId="1FD401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2349DD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90" w:type="dxa"/>
            <w:vAlign w:val="center"/>
          </w:tcPr>
          <w:p w14:paraId="63B4B7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48" w:type="dxa"/>
            <w:vAlign w:val="center"/>
          </w:tcPr>
          <w:p w14:paraId="26EC5B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2,7</w:t>
            </w:r>
          </w:p>
        </w:tc>
        <w:tc>
          <w:tcPr>
            <w:tcW w:w="1897" w:type="dxa"/>
            <w:vAlign w:val="center"/>
          </w:tcPr>
          <w:p w14:paraId="54909D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14:paraId="6F0D91A1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7D9286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U-012</w:t>
            </w:r>
          </w:p>
        </w:tc>
        <w:tc>
          <w:tcPr>
            <w:tcW w:w="2895" w:type="dxa"/>
            <w:vAlign w:val="center"/>
          </w:tcPr>
          <w:p w14:paraId="794404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Профиль и подписка</w:t>
            </w:r>
          </w:p>
        </w:tc>
        <w:tc>
          <w:tcPr>
            <w:tcW w:w="1423" w:type="dxa"/>
            <w:vAlign w:val="center"/>
          </w:tcPr>
          <w:p w14:paraId="417E50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25DFDBA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17F9A9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48" w:type="dxa"/>
            <w:vAlign w:val="center"/>
          </w:tcPr>
          <w:p w14:paraId="5FED157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3,69</w:t>
            </w:r>
          </w:p>
        </w:tc>
        <w:tc>
          <w:tcPr>
            <w:tcW w:w="1897" w:type="dxa"/>
            <w:vAlign w:val="center"/>
          </w:tcPr>
          <w:p w14:paraId="255CAA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14:paraId="6F271372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7698D04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U-013</w:t>
            </w:r>
          </w:p>
        </w:tc>
        <w:tc>
          <w:tcPr>
            <w:tcW w:w="2895" w:type="dxa"/>
            <w:vAlign w:val="center"/>
          </w:tcPr>
          <w:p w14:paraId="5F7C6C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ИИ-ассистент (заглушка в </w:t>
            </w:r>
            <w:r>
              <w:rPr>
                <w:i/>
              </w:rPr>
              <w:t>MVP</w:t>
            </w:r>
            <w:r>
              <w:t>)</w:t>
            </w:r>
          </w:p>
        </w:tc>
        <w:tc>
          <w:tcPr>
            <w:tcW w:w="1423" w:type="dxa"/>
            <w:vAlign w:val="center"/>
          </w:tcPr>
          <w:p w14:paraId="435EF3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2CBD32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7152EF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48" w:type="dxa"/>
            <w:vAlign w:val="center"/>
          </w:tcPr>
          <w:p w14:paraId="15B782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3,12</w:t>
            </w:r>
          </w:p>
        </w:tc>
        <w:tc>
          <w:tcPr>
            <w:tcW w:w="1897" w:type="dxa"/>
            <w:vAlign w:val="center"/>
          </w:tcPr>
          <w:p w14:paraId="3C1791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14:paraId="0CEB2DA7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4921FD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U-014</w:t>
            </w:r>
          </w:p>
        </w:tc>
        <w:tc>
          <w:tcPr>
            <w:tcW w:w="2895" w:type="dxa"/>
            <w:vAlign w:val="center"/>
          </w:tcPr>
          <w:p w14:paraId="380D49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Аналитика событий и обратная связь</w:t>
            </w:r>
          </w:p>
        </w:tc>
        <w:tc>
          <w:tcPr>
            <w:tcW w:w="1423" w:type="dxa"/>
            <w:vAlign w:val="center"/>
          </w:tcPr>
          <w:p w14:paraId="70C3354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0BDF67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148F35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48" w:type="dxa"/>
            <w:vAlign w:val="center"/>
          </w:tcPr>
          <w:p w14:paraId="54F63B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4,28</w:t>
            </w:r>
          </w:p>
        </w:tc>
        <w:tc>
          <w:tcPr>
            <w:tcW w:w="1897" w:type="dxa"/>
            <w:vAlign w:val="center"/>
          </w:tcPr>
          <w:p w14:paraId="054A42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36C40098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354309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U-015</w:t>
            </w:r>
          </w:p>
        </w:tc>
        <w:tc>
          <w:tcPr>
            <w:tcW w:w="2895" w:type="dxa"/>
            <w:vAlign w:val="center"/>
          </w:tcPr>
          <w:p w14:paraId="67C6D52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Правовые тексты и конфиденциальность</w:t>
            </w:r>
          </w:p>
        </w:tc>
        <w:tc>
          <w:tcPr>
            <w:tcW w:w="1423" w:type="dxa"/>
            <w:vAlign w:val="center"/>
          </w:tcPr>
          <w:p w14:paraId="51ED4C5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179728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1CFBC63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14:paraId="01EF5A9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4,22</w:t>
            </w:r>
          </w:p>
        </w:tc>
        <w:tc>
          <w:tcPr>
            <w:tcW w:w="1897" w:type="dxa"/>
            <w:vAlign w:val="center"/>
          </w:tcPr>
          <w:p w14:paraId="5673E2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14:paraId="2EC6F054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1857A0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U-016</w:t>
            </w:r>
          </w:p>
        </w:tc>
        <w:tc>
          <w:tcPr>
            <w:tcW w:w="2895" w:type="dxa"/>
            <w:vAlign w:val="center"/>
          </w:tcPr>
          <w:p w14:paraId="74B0AF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Форма обращения в поддержку</w:t>
            </w:r>
          </w:p>
        </w:tc>
        <w:tc>
          <w:tcPr>
            <w:tcW w:w="1423" w:type="dxa"/>
            <w:vAlign w:val="center"/>
          </w:tcPr>
          <w:p w14:paraId="39415B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1B6547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90" w:type="dxa"/>
            <w:vAlign w:val="center"/>
          </w:tcPr>
          <w:p w14:paraId="176442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14:paraId="7C5CB9B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3,64</w:t>
            </w:r>
          </w:p>
        </w:tc>
        <w:tc>
          <w:tcPr>
            <w:tcW w:w="1897" w:type="dxa"/>
            <w:vAlign w:val="center"/>
          </w:tcPr>
          <w:p w14:paraId="0C4E31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14:paraId="7D01AAB0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20FEA2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U-017</w:t>
            </w:r>
          </w:p>
        </w:tc>
        <w:tc>
          <w:tcPr>
            <w:tcW w:w="2895" w:type="dxa"/>
            <w:vAlign w:val="center"/>
          </w:tcPr>
          <w:p w14:paraId="63B3B0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Совместное редактирование</w:t>
            </w:r>
          </w:p>
        </w:tc>
        <w:tc>
          <w:tcPr>
            <w:tcW w:w="1423" w:type="dxa"/>
            <w:vAlign w:val="center"/>
          </w:tcPr>
          <w:p w14:paraId="7F8F75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3DAC2B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1113EA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48" w:type="dxa"/>
            <w:vAlign w:val="center"/>
          </w:tcPr>
          <w:p w14:paraId="4418373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2,83</w:t>
            </w:r>
          </w:p>
        </w:tc>
        <w:tc>
          <w:tcPr>
            <w:tcW w:w="1897" w:type="dxa"/>
            <w:vAlign w:val="center"/>
          </w:tcPr>
          <w:p w14:paraId="700B4F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14:paraId="2532205B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43FE10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U-018</w:t>
            </w:r>
          </w:p>
        </w:tc>
        <w:tc>
          <w:tcPr>
            <w:tcW w:w="2895" w:type="dxa"/>
            <w:vAlign w:val="center"/>
          </w:tcPr>
          <w:p w14:paraId="04D5AE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Реферальные механики</w:t>
            </w:r>
          </w:p>
        </w:tc>
        <w:tc>
          <w:tcPr>
            <w:tcW w:w="1423" w:type="dxa"/>
            <w:vAlign w:val="center"/>
          </w:tcPr>
          <w:p w14:paraId="14A0D8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90" w:type="dxa"/>
            <w:vAlign w:val="center"/>
          </w:tcPr>
          <w:p w14:paraId="7999C1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790" w:type="dxa"/>
            <w:vAlign w:val="center"/>
          </w:tcPr>
          <w:p w14:paraId="1A93CC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48" w:type="dxa"/>
            <w:vAlign w:val="center"/>
          </w:tcPr>
          <w:p w14:paraId="3320356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2,29</w:t>
            </w:r>
          </w:p>
        </w:tc>
        <w:tc>
          <w:tcPr>
            <w:tcW w:w="1897" w:type="dxa"/>
            <w:vAlign w:val="center"/>
          </w:tcPr>
          <w:p w14:paraId="75ADBC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14:paraId="6084B018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0F1008F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U-019</w:t>
            </w:r>
          </w:p>
        </w:tc>
        <w:tc>
          <w:tcPr>
            <w:tcW w:w="2895" w:type="dxa"/>
            <w:vAlign w:val="center"/>
          </w:tcPr>
          <w:p w14:paraId="7534D7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API</w:t>
            </w:r>
            <w:r>
              <w:t xml:space="preserve"> и интеграции</w:t>
            </w:r>
          </w:p>
        </w:tc>
        <w:tc>
          <w:tcPr>
            <w:tcW w:w="1423" w:type="dxa"/>
            <w:vAlign w:val="center"/>
          </w:tcPr>
          <w:p w14:paraId="074104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645826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24BF88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48" w:type="dxa"/>
            <w:vAlign w:val="center"/>
          </w:tcPr>
          <w:p w14:paraId="62D882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2,32</w:t>
            </w:r>
          </w:p>
        </w:tc>
        <w:tc>
          <w:tcPr>
            <w:tcW w:w="1897" w:type="dxa"/>
            <w:vAlign w:val="center"/>
          </w:tcPr>
          <w:p w14:paraId="271B61D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14:paraId="1E9CE76E" w14:textId="77777777" w:rsidTr="00603EEE">
        <w:trPr>
          <w:cantSplit/>
          <w:jc w:val="center"/>
        </w:trPr>
        <w:tc>
          <w:tcPr>
            <w:tcW w:w="895" w:type="dxa"/>
            <w:vAlign w:val="center"/>
          </w:tcPr>
          <w:p w14:paraId="5D647D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U-020</w:t>
            </w:r>
          </w:p>
        </w:tc>
        <w:tc>
          <w:tcPr>
            <w:tcW w:w="2895" w:type="dxa"/>
            <w:vAlign w:val="center"/>
          </w:tcPr>
          <w:p w14:paraId="73394A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Командный тариф</w:t>
            </w:r>
          </w:p>
        </w:tc>
        <w:tc>
          <w:tcPr>
            <w:tcW w:w="1423" w:type="dxa"/>
            <w:vAlign w:val="center"/>
          </w:tcPr>
          <w:p w14:paraId="77F2A8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14:paraId="33359A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14:paraId="2A61B1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48" w:type="dxa"/>
            <w:vAlign w:val="center"/>
          </w:tcPr>
          <w:p w14:paraId="00E1F6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2,77</w:t>
            </w:r>
          </w:p>
        </w:tc>
        <w:tc>
          <w:tcPr>
            <w:tcW w:w="1897" w:type="dxa"/>
            <w:vAlign w:val="center"/>
          </w:tcPr>
          <w:p w14:paraId="77B2BA2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</w:tbl>
    <w:p w14:paraId="046723E2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22 – План релизов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499"/>
        <w:gridCol w:w="3912"/>
        <w:gridCol w:w="1707"/>
        <w:gridCol w:w="1870"/>
      </w:tblGrid>
      <w:tr w:rsidR="00603EEE" w14:paraId="6FC630A4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03D83C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Релиз</w:t>
            </w:r>
          </w:p>
        </w:tc>
        <w:tc>
          <w:tcPr>
            <w:tcW w:w="1499" w:type="dxa"/>
            <w:vAlign w:val="center"/>
          </w:tcPr>
          <w:p w14:paraId="19851D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Цель</w:t>
            </w:r>
          </w:p>
        </w:tc>
        <w:tc>
          <w:tcPr>
            <w:tcW w:w="3912" w:type="dxa"/>
            <w:vAlign w:val="center"/>
          </w:tcPr>
          <w:p w14:paraId="22B7B9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Состав</w:t>
            </w:r>
          </w:p>
        </w:tc>
        <w:tc>
          <w:tcPr>
            <w:tcW w:w="1707" w:type="dxa"/>
            <w:vAlign w:val="center"/>
          </w:tcPr>
          <w:p w14:paraId="7D4DF4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Что проверяется</w:t>
            </w:r>
          </w:p>
        </w:tc>
        <w:tc>
          <w:tcPr>
            <w:tcW w:w="1870" w:type="dxa"/>
            <w:vAlign w:val="center"/>
          </w:tcPr>
          <w:p w14:paraId="32AE9C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Условие перехода</w:t>
            </w:r>
          </w:p>
        </w:tc>
      </w:tr>
      <w:tr w:rsidR="00603EEE" w14:paraId="5AC3C36D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214504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499" w:type="dxa"/>
            <w:vAlign w:val="center"/>
          </w:tcPr>
          <w:p w14:paraId="6FD9FF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Прототип и правовые тексты</w:t>
            </w:r>
          </w:p>
        </w:tc>
        <w:tc>
          <w:tcPr>
            <w:tcW w:w="3912" w:type="dxa"/>
            <w:vAlign w:val="center"/>
          </w:tcPr>
          <w:p w14:paraId="192D21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Прототип 6.4, тексты, события аналитики</w:t>
            </w:r>
          </w:p>
        </w:tc>
        <w:tc>
          <w:tcPr>
            <w:tcW w:w="1707" w:type="dxa"/>
            <w:vAlign w:val="center"/>
          </w:tcPr>
          <w:p w14:paraId="7358157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Понятность состава</w:t>
            </w:r>
          </w:p>
        </w:tc>
        <w:tc>
          <w:tcPr>
            <w:tcW w:w="1870" w:type="dxa"/>
            <w:vAlign w:val="center"/>
          </w:tcPr>
          <w:p w14:paraId="153CDBA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Прототип подтвержден</w:t>
            </w:r>
          </w:p>
        </w:tc>
      </w:tr>
      <w:tr w:rsidR="00603EEE" w14:paraId="54D538EF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232D0F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499" w:type="dxa"/>
            <w:vAlign w:val="center"/>
          </w:tcPr>
          <w:p w14:paraId="12A759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Проверить ценность и готовность платить</w:t>
            </w:r>
          </w:p>
        </w:tc>
        <w:tc>
          <w:tcPr>
            <w:tcW w:w="3912" w:type="dxa"/>
            <w:vAlign w:val="center"/>
          </w:tcPr>
          <w:p w14:paraId="3920DC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Единицы первого релиза с нотациями волны 1 и заглушкой ИИ-ассистента; вариант А (заявка на </w:t>
            </w:r>
            <w:r>
              <w:rPr>
                <w:i/>
              </w:rPr>
              <w:t>Pro</w:t>
            </w:r>
            <w:r>
              <w:t xml:space="preserve">) или Б (онлайн-оплата); срок </w:t>
            </w:r>
            <w:r>
              <w:rPr>
                <w:i/>
              </w:rPr>
              <w:t>MVP</w:t>
            </w:r>
            <w:r>
              <w:t xml:space="preserve"> – до 06.12.2026</w:t>
            </w:r>
          </w:p>
        </w:tc>
        <w:tc>
          <w:tcPr>
            <w:tcW w:w="1707" w:type="dxa"/>
            <w:vAlign w:val="center"/>
          </w:tcPr>
          <w:p w14:paraId="3CADE3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Доля первой диаграммы, конверсия в </w:t>
            </w:r>
            <w:r>
              <w:rPr>
                <w:i/>
              </w:rPr>
              <w:t>Pro</w:t>
            </w:r>
          </w:p>
        </w:tc>
        <w:tc>
          <w:tcPr>
            <w:tcW w:w="1870" w:type="dxa"/>
            <w:vAlign w:val="center"/>
          </w:tcPr>
          <w:p w14:paraId="75EE5F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Метрики пилота достигнуты (пороги – приложение 9)</w:t>
            </w:r>
          </w:p>
        </w:tc>
      </w:tr>
      <w:tr w:rsidR="00603EEE" w14:paraId="3951143A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12F5FB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499" w:type="dxa"/>
            <w:vAlign w:val="center"/>
          </w:tcPr>
          <w:p w14:paraId="01ABD2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Удержание и качество</w:t>
            </w:r>
          </w:p>
        </w:tc>
        <w:tc>
          <w:tcPr>
            <w:tcW w:w="3912" w:type="dxa"/>
            <w:vAlign w:val="center"/>
          </w:tcPr>
          <w:p w14:paraId="37BBF5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Расширенное хранение и история версий, подсказки, ИИ-ассистент с квотами, документация, </w:t>
            </w:r>
            <w:r>
              <w:rPr>
                <w:i/>
              </w:rPr>
              <w:t>BPMN</w:t>
            </w:r>
            <w:r>
              <w:t xml:space="preserve"> 2.0 (волна 2)</w:t>
            </w:r>
          </w:p>
        </w:tc>
        <w:tc>
          <w:tcPr>
            <w:tcW w:w="1707" w:type="dxa"/>
            <w:vAlign w:val="center"/>
          </w:tcPr>
          <w:p w14:paraId="40C624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Повторное использование, расходы ИИ</w:t>
            </w:r>
          </w:p>
        </w:tc>
        <w:tc>
          <w:tcPr>
            <w:tcW w:w="1870" w:type="dxa"/>
            <w:vAlign w:val="center"/>
          </w:tcPr>
          <w:p w14:paraId="0C6928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Достаточный поток и данные</w:t>
            </w:r>
          </w:p>
        </w:tc>
      </w:tr>
      <w:tr w:rsidR="00603EEE" w14:paraId="2A5C670D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7681D7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499" w:type="dxa"/>
            <w:vAlign w:val="center"/>
          </w:tcPr>
          <w:p w14:paraId="6E3623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Рост аудитории</w:t>
            </w:r>
          </w:p>
        </w:tc>
        <w:tc>
          <w:tcPr>
            <w:tcW w:w="3912" w:type="dxa"/>
            <w:vAlign w:val="center"/>
          </w:tcPr>
          <w:p w14:paraId="2DFA98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Сети Петри (волна 3), реферальные механики, страницы нотаций, вузы</w:t>
            </w:r>
          </w:p>
        </w:tc>
        <w:tc>
          <w:tcPr>
            <w:tcW w:w="1707" w:type="dxa"/>
            <w:vAlign w:val="center"/>
          </w:tcPr>
          <w:p w14:paraId="01B2356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Рост аудитории</w:t>
            </w:r>
          </w:p>
        </w:tc>
        <w:tc>
          <w:tcPr>
            <w:tcW w:w="1870" w:type="dxa"/>
            <w:vAlign w:val="center"/>
          </w:tcPr>
          <w:p w14:paraId="2CB803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Подтверждено удержание</w:t>
            </w:r>
          </w:p>
        </w:tc>
      </w:tr>
      <w:tr w:rsidR="00603EEE" w14:paraId="0E5615F5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35EA1D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499" w:type="dxa"/>
            <w:vAlign w:val="center"/>
          </w:tcPr>
          <w:p w14:paraId="71744E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Расширение</w:t>
            </w:r>
          </w:p>
        </w:tc>
        <w:tc>
          <w:tcPr>
            <w:tcW w:w="3912" w:type="dxa"/>
            <w:vAlign w:val="center"/>
          </w:tcPr>
          <w:p w14:paraId="15EAB7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Совместная работа, </w:t>
            </w:r>
            <w:r>
              <w:rPr>
                <w:i/>
              </w:rPr>
              <w:t>API</w:t>
            </w:r>
            <w:r>
              <w:t>, командный тариф</w:t>
            </w:r>
          </w:p>
        </w:tc>
        <w:tc>
          <w:tcPr>
            <w:tcW w:w="1707" w:type="dxa"/>
            <w:vAlign w:val="center"/>
          </w:tcPr>
          <w:p w14:paraId="68832A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Средний доход</w:t>
            </w:r>
          </w:p>
        </w:tc>
        <w:tc>
          <w:tcPr>
            <w:tcW w:w="1870" w:type="dxa"/>
            <w:vAlign w:val="center"/>
          </w:tcPr>
          <w:p w14:paraId="0B0307F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Понята экономика</w:t>
            </w:r>
          </w:p>
        </w:tc>
      </w:tr>
    </w:tbl>
    <w:p w14:paraId="17950F74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Варианты первого релиза: А «Быстрый выход» – </w:t>
      </w:r>
      <w:r>
        <w:rPr>
          <w:i/>
          <w:sz w:val="28"/>
        </w:rPr>
        <w:t>Free</w:t>
      </w:r>
      <w:r>
        <w:rPr>
          <w:sz w:val="28"/>
        </w:rPr>
        <w:t xml:space="preserve"> и заявка на </w:t>
      </w:r>
      <w:r>
        <w:rPr>
          <w:i/>
          <w:sz w:val="28"/>
        </w:rPr>
        <w:t>Pro</w:t>
      </w:r>
      <w:r>
        <w:rPr>
          <w:sz w:val="28"/>
        </w:rPr>
        <w:t xml:space="preserve"> без онлайн-оплаты; Б «С оплатой» – вариант А и онлайн-оплата </w:t>
      </w:r>
      <w:r>
        <w:rPr>
          <w:i/>
          <w:sz w:val="28"/>
        </w:rPr>
        <w:t>Pro</w:t>
      </w:r>
      <w:r>
        <w:rPr>
          <w:sz w:val="28"/>
        </w:rPr>
        <w:t>. Рекомендован вариант Б при выбранном платежном провайдере, иначе А. Основной риск – разбор нотаций (индекс 20) и платежный провайдер (16).</w:t>
      </w:r>
    </w:p>
    <w:p w14:paraId="4C7E9880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Итоговый текст. Первый релиз включает 10 единиц редактора, тарифов, регистрации и оплаты, поскольку они нужны для проверки ценности, спроса и монетизации и реализуемы с ограниченными затратами. В следующие релизы переносятся </w:t>
      </w:r>
      <w:r>
        <w:rPr>
          <w:i/>
          <w:sz w:val="28"/>
        </w:rPr>
        <w:t>BPMN</w:t>
      </w:r>
      <w:r>
        <w:rPr>
          <w:sz w:val="28"/>
        </w:rPr>
        <w:t xml:space="preserve"> 2.0 и сети Петри, ИИ-ассистент с квотами, подсказки, </w:t>
      </w:r>
      <w:r>
        <w:rPr>
          <w:sz w:val="28"/>
        </w:rPr>
        <w:lastRenderedPageBreak/>
        <w:t xml:space="preserve">история версий, совместная работа и </w:t>
      </w:r>
      <w:r>
        <w:rPr>
          <w:i/>
          <w:sz w:val="28"/>
        </w:rPr>
        <w:t>API</w:t>
      </w:r>
      <w:r>
        <w:rPr>
          <w:sz w:val="28"/>
        </w:rPr>
        <w:t>: они усиливают удержание и рост, но не обязательны для рыночного старта.</w:t>
      </w:r>
    </w:p>
    <w:p w14:paraId="2FAD4BA8" w14:textId="77777777" w:rsidR="00CB4FB5" w:rsidRDefault="00CB4FB5">
      <w:pPr>
        <w:pStyle w:val="2"/>
        <w:pageBreakBefore/>
      </w:pPr>
      <w:bookmarkStart w:id="111" w:name="_Toc242049833"/>
      <w:r>
        <w:lastRenderedPageBreak/>
        <w:t>13 РЕШЕНИЕ О ЦЕЛЕСООБРАЗНОСТИ СТАРТА</w:t>
      </w:r>
      <w:bookmarkEnd w:id="111"/>
    </w:p>
    <w:p w14:paraId="263C27C0" w14:textId="77777777" w:rsidR="00CB4FB5" w:rsidRDefault="00CB4FB5">
      <w:pPr>
        <w:pStyle w:val="FirstParagraph"/>
        <w:keepNext/>
      </w:pPr>
      <w:r>
        <w:rPr>
          <w:sz w:val="28"/>
        </w:rPr>
        <w:t>Таблица 23 – Матрица решения по 8 критериям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94"/>
        <w:gridCol w:w="5151"/>
        <w:gridCol w:w="1893"/>
      </w:tblGrid>
      <w:tr w:rsidR="00603EEE" w14:paraId="4276C04A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94" w:type="dxa"/>
            <w:vAlign w:val="center"/>
          </w:tcPr>
          <w:p w14:paraId="6CCDC1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5151" w:type="dxa"/>
            <w:vAlign w:val="center"/>
          </w:tcPr>
          <w:p w14:paraId="2C8BC3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Факт по проекту</w:t>
            </w:r>
          </w:p>
        </w:tc>
        <w:tc>
          <w:tcPr>
            <w:tcW w:w="1893" w:type="dxa"/>
            <w:vAlign w:val="center"/>
          </w:tcPr>
          <w:p w14:paraId="08E7DF8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</w:tr>
      <w:tr w:rsidR="00603EEE" w14:paraId="26F345DA" w14:textId="77777777" w:rsidTr="00603EEE">
        <w:trPr>
          <w:cantSplit/>
          <w:jc w:val="center"/>
        </w:trPr>
        <w:tc>
          <w:tcPr>
            <w:tcW w:w="2594" w:type="dxa"/>
            <w:vAlign w:val="center"/>
          </w:tcPr>
          <w:p w14:paraId="60BBC1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Проблема подтверждена</w:t>
            </w:r>
          </w:p>
        </w:tc>
        <w:tc>
          <w:tcPr>
            <w:tcW w:w="5151" w:type="dxa"/>
            <w:vAlign w:val="center"/>
          </w:tcPr>
          <w:p w14:paraId="1E0C9D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Конкурентный пробел, 49 отзывов </w:t>
            </w:r>
            <w:r>
              <w:rPr>
                <w:i/>
              </w:rPr>
              <w:t>Trustpilot</w:t>
            </w:r>
            <w:r>
              <w:t xml:space="preserve">, отзывы </w:t>
            </w:r>
            <w:r>
              <w:rPr>
                <w:i/>
              </w:rPr>
              <w:t>SourceForge</w:t>
            </w:r>
            <w:r>
              <w:t>; проведен пробный опрос</w:t>
            </w:r>
          </w:p>
        </w:tc>
        <w:tc>
          <w:tcPr>
            <w:tcW w:w="1893" w:type="dxa"/>
            <w:vAlign w:val="center"/>
          </w:tcPr>
          <w:p w14:paraId="64F505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 подтверждена; нужен реальный опрос</w:t>
            </w:r>
          </w:p>
        </w:tc>
      </w:tr>
      <w:tr w:rsidR="00603EEE" w14:paraId="22741FE6" w14:textId="77777777" w:rsidTr="00603EEE">
        <w:trPr>
          <w:cantSplit/>
          <w:jc w:val="center"/>
        </w:trPr>
        <w:tc>
          <w:tcPr>
            <w:tcW w:w="2594" w:type="dxa"/>
            <w:vAlign w:val="center"/>
          </w:tcPr>
          <w:p w14:paraId="5DCB83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Спрос подтвержден</w:t>
            </w:r>
          </w:p>
        </w:tc>
        <w:tc>
          <w:tcPr>
            <w:tcW w:w="5151" w:type="dxa"/>
            <w:vAlign w:val="center"/>
          </w:tcPr>
          <w:p w14:paraId="638488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Спрос есть, но сезонный и снижается на 43–47 %; коммерческих запросов 16 из 273</w:t>
            </w:r>
          </w:p>
        </w:tc>
        <w:tc>
          <w:tcPr>
            <w:tcW w:w="1893" w:type="dxa"/>
            <w:vAlign w:val="center"/>
          </w:tcPr>
          <w:p w14:paraId="6E7F3DD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Доработать</w:t>
            </w:r>
          </w:p>
        </w:tc>
      </w:tr>
      <w:tr w:rsidR="00603EEE" w14:paraId="39F8B878" w14:textId="77777777" w:rsidTr="00603EEE">
        <w:trPr>
          <w:cantSplit/>
          <w:jc w:val="center"/>
        </w:trPr>
        <w:tc>
          <w:tcPr>
            <w:tcW w:w="2594" w:type="dxa"/>
            <w:vAlign w:val="center"/>
          </w:tcPr>
          <w:p w14:paraId="5BF876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 достаточен</w:t>
            </w:r>
          </w:p>
        </w:tc>
        <w:tc>
          <w:tcPr>
            <w:tcW w:w="5151" w:type="dxa"/>
            <w:vAlign w:val="center"/>
          </w:tcPr>
          <w:p w14:paraId="65E3EC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 249–16 590 </w:t>
            </w:r>
            <w:r>
              <w:rPr>
                <w:i/>
              </w:rPr>
              <w:t>BYN</w:t>
            </w:r>
            <w:r>
              <w:t>; смета не составлена</w:t>
            </w:r>
          </w:p>
        </w:tc>
        <w:tc>
          <w:tcPr>
            <w:tcW w:w="1893" w:type="dxa"/>
            <w:vAlign w:val="center"/>
          </w:tcPr>
          <w:p w14:paraId="73E52CE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Доработать</w:t>
            </w:r>
          </w:p>
        </w:tc>
      </w:tr>
      <w:tr w:rsidR="00603EEE" w14:paraId="32215387" w14:textId="77777777" w:rsidTr="00603EEE">
        <w:trPr>
          <w:cantSplit/>
          <w:jc w:val="center"/>
        </w:trPr>
        <w:tc>
          <w:tcPr>
            <w:tcW w:w="2594" w:type="dxa"/>
            <w:vAlign w:val="center"/>
          </w:tcPr>
          <w:p w14:paraId="15C994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Конкурентный пробел найден</w:t>
            </w:r>
          </w:p>
        </w:tc>
        <w:tc>
          <w:tcPr>
            <w:tcW w:w="5151" w:type="dxa"/>
            <w:vAlign w:val="center"/>
          </w:tcPr>
          <w:p w14:paraId="7154F7E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сети Петри не найдены у 8 конкурентов</w:t>
            </w:r>
          </w:p>
        </w:tc>
        <w:tc>
          <w:tcPr>
            <w:tcW w:w="1893" w:type="dxa"/>
            <w:vAlign w:val="center"/>
          </w:tcPr>
          <w:p w14:paraId="63B858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0CCD3D6A" w14:textId="77777777" w:rsidTr="00603EEE">
        <w:trPr>
          <w:cantSplit/>
          <w:jc w:val="center"/>
        </w:trPr>
        <w:tc>
          <w:tcPr>
            <w:tcW w:w="2594" w:type="dxa"/>
            <w:vAlign w:val="center"/>
          </w:tcPr>
          <w:p w14:paraId="438E20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Ценность сформулирована</w:t>
            </w:r>
          </w:p>
        </w:tc>
        <w:tc>
          <w:tcPr>
            <w:tcW w:w="5151" w:type="dxa"/>
            <w:vAlign w:val="center"/>
          </w:tcPr>
          <w:p w14:paraId="3E88ADB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VP-001</w:t>
            </w:r>
            <w:r>
              <w:t>; ИКЦП 3,83</w:t>
            </w:r>
          </w:p>
        </w:tc>
        <w:tc>
          <w:tcPr>
            <w:tcW w:w="1893" w:type="dxa"/>
            <w:vAlign w:val="center"/>
          </w:tcPr>
          <w:p w14:paraId="1C7D45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7CDBA1DB" w14:textId="77777777" w:rsidTr="00603EEE">
        <w:trPr>
          <w:cantSplit/>
          <w:jc w:val="center"/>
        </w:trPr>
        <w:tc>
          <w:tcPr>
            <w:tcW w:w="2594" w:type="dxa"/>
            <w:vAlign w:val="center"/>
          </w:tcPr>
          <w:p w14:paraId="38B9BD4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Единица монетизации определена</w:t>
            </w:r>
          </w:p>
        </w:tc>
        <w:tc>
          <w:tcPr>
            <w:tcW w:w="5151" w:type="dxa"/>
            <w:vAlign w:val="center"/>
          </w:tcPr>
          <w:p w14:paraId="489E7E3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</w:t>
            </w:r>
            <w:r>
              <w:t xml:space="preserve"> 40 </w:t>
            </w:r>
            <w:r>
              <w:rPr>
                <w:i/>
              </w:rPr>
              <w:t>у.е.</w:t>
            </w:r>
            <w:r>
              <w:t xml:space="preserve"> в год; готовность платить не проверена</w:t>
            </w:r>
          </w:p>
        </w:tc>
        <w:tc>
          <w:tcPr>
            <w:tcW w:w="1893" w:type="dxa"/>
            <w:vAlign w:val="center"/>
          </w:tcPr>
          <w:p w14:paraId="035C09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6EB412D8" w14:textId="77777777" w:rsidTr="00603EEE">
        <w:trPr>
          <w:cantSplit/>
          <w:jc w:val="center"/>
        </w:trPr>
        <w:tc>
          <w:tcPr>
            <w:tcW w:w="2594" w:type="dxa"/>
            <w:vAlign w:val="center"/>
          </w:tcPr>
          <w:p w14:paraId="10DD44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 релиз реалистичен</w:t>
            </w:r>
          </w:p>
        </w:tc>
        <w:tc>
          <w:tcPr>
            <w:tcW w:w="5151" w:type="dxa"/>
            <w:vAlign w:val="center"/>
          </w:tcPr>
          <w:p w14:paraId="13AAD1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 единиц, два варианта плана</w:t>
            </w:r>
          </w:p>
        </w:tc>
        <w:tc>
          <w:tcPr>
            <w:tcW w:w="1893" w:type="dxa"/>
            <w:vAlign w:val="center"/>
          </w:tcPr>
          <w:p w14:paraId="1B322B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3AE053A0" w14:textId="77777777" w:rsidTr="00603EEE">
        <w:trPr>
          <w:cantSplit/>
          <w:jc w:val="center"/>
        </w:trPr>
        <w:tc>
          <w:tcPr>
            <w:tcW w:w="2594" w:type="dxa"/>
            <w:vAlign w:val="center"/>
          </w:tcPr>
          <w:p w14:paraId="0D43DB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Барьеры управляемы</w:t>
            </w:r>
          </w:p>
        </w:tc>
        <w:tc>
          <w:tcPr>
            <w:tcW w:w="5151" w:type="dxa"/>
            <w:vAlign w:val="center"/>
          </w:tcPr>
          <w:p w14:paraId="7F4AD6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Входные барьеры умеренные, выходные низкие; индекс ЛР4 не рассчитан</w:t>
            </w:r>
          </w:p>
        </w:tc>
        <w:tc>
          <w:tcPr>
            <w:tcW w:w="1893" w:type="dxa"/>
            <w:vAlign w:val="center"/>
          </w:tcPr>
          <w:p w14:paraId="751ED5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Доработать</w:t>
            </w:r>
          </w:p>
        </w:tc>
      </w:tr>
    </w:tbl>
    <w:p w14:paraId="4AF4FD5D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Три критерия из четырех ключевых рыночных (проблема, спрос, рынок) подтверждены не полностью, поэтому полный старт не обоснован; конкурентный пробел, ценность, монетизация и релиз определены, а барьеры обратимы, поэтому отказ или откладывание избыточны. Тип решения – </w:t>
      </w:r>
      <w:r>
        <w:rPr>
          <w:b/>
          <w:bCs/>
          <w:sz w:val="28"/>
        </w:rPr>
        <w:t>стартовать ограниченно</w:t>
      </w:r>
      <w:r>
        <w:rPr>
          <w:sz w:val="28"/>
        </w:rPr>
        <w:t xml:space="preserve"> (пилот).</w:t>
      </w:r>
    </w:p>
    <w:p w14:paraId="33A8A344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24 – Размер и границы старта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12"/>
        <w:gridCol w:w="7926"/>
      </w:tblGrid>
      <w:tr w:rsidR="00603EEE" w14:paraId="39C97F29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12" w:type="dxa"/>
            <w:vAlign w:val="center"/>
          </w:tcPr>
          <w:p w14:paraId="678C30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7926" w:type="dxa"/>
            <w:vAlign w:val="center"/>
          </w:tcPr>
          <w:p w14:paraId="082620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603EEE" w14:paraId="05F09A37" w14:textId="77777777" w:rsidTr="00603EEE">
        <w:trPr>
          <w:cantSplit/>
          <w:jc w:val="center"/>
        </w:trPr>
        <w:tc>
          <w:tcPr>
            <w:tcW w:w="1712" w:type="dxa"/>
            <w:vAlign w:val="center"/>
          </w:tcPr>
          <w:p w14:paraId="02200CA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926" w:type="dxa"/>
            <w:vAlign w:val="center"/>
          </w:tcPr>
          <w:p w14:paraId="22933F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Республика Беларусь, студенты вузов Минска и страны</w:t>
            </w:r>
          </w:p>
        </w:tc>
      </w:tr>
      <w:tr w:rsidR="00603EEE" w14:paraId="5DDACBD9" w14:textId="77777777" w:rsidTr="00603EEE">
        <w:trPr>
          <w:cantSplit/>
          <w:jc w:val="center"/>
        </w:trPr>
        <w:tc>
          <w:tcPr>
            <w:tcW w:w="1712" w:type="dxa"/>
            <w:vAlign w:val="center"/>
          </w:tcPr>
          <w:p w14:paraId="7A58D2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Аудитория</w:t>
            </w:r>
          </w:p>
        </w:tc>
        <w:tc>
          <w:tcPr>
            <w:tcW w:w="7926" w:type="dxa"/>
            <w:vAlign w:val="center"/>
          </w:tcPr>
          <w:p w14:paraId="3C888EC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Студенты технических специальностей; аналитики ПО как тестовая группа </w:t>
            </w:r>
            <w:r>
              <w:rPr>
                <w:i/>
              </w:rPr>
              <w:t>Pro</w:t>
            </w:r>
          </w:p>
        </w:tc>
      </w:tr>
      <w:tr w:rsidR="00603EEE" w14:paraId="7708EAF2" w14:textId="77777777" w:rsidTr="00603EEE">
        <w:trPr>
          <w:cantSplit/>
          <w:jc w:val="center"/>
        </w:trPr>
        <w:tc>
          <w:tcPr>
            <w:tcW w:w="1712" w:type="dxa"/>
            <w:vAlign w:val="center"/>
          </w:tcPr>
          <w:p w14:paraId="2DCB36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Категория товара</w:t>
            </w:r>
          </w:p>
        </w:tc>
        <w:tc>
          <w:tcPr>
            <w:tcW w:w="7926" w:type="dxa"/>
            <w:vAlign w:val="center"/>
          </w:tcPr>
          <w:p w14:paraId="67EFD6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Редактор «диаграммы как код» с генерацией диаграмм по тексту (решение ЛР1)</w:t>
            </w:r>
          </w:p>
        </w:tc>
      </w:tr>
      <w:tr w:rsidR="00603EEE" w14:paraId="4E879954" w14:textId="77777777" w:rsidTr="00603EEE">
        <w:trPr>
          <w:cantSplit/>
          <w:jc w:val="center"/>
        </w:trPr>
        <w:tc>
          <w:tcPr>
            <w:tcW w:w="1712" w:type="dxa"/>
            <w:vAlign w:val="center"/>
          </w:tcPr>
          <w:p w14:paraId="2C2A42A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Канал привлечения</w:t>
            </w:r>
          </w:p>
        </w:tc>
        <w:tc>
          <w:tcPr>
            <w:tcW w:w="7926" w:type="dxa"/>
            <w:vAlign w:val="center"/>
          </w:tcPr>
          <w:p w14:paraId="6C4C849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Поиск, сайт с открытой ценой, вузы</w:t>
            </w:r>
          </w:p>
        </w:tc>
      </w:tr>
      <w:tr w:rsidR="00603EEE" w14:paraId="16A1B874" w14:textId="77777777" w:rsidTr="00603EEE">
        <w:trPr>
          <w:cantSplit/>
          <w:jc w:val="center"/>
        </w:trPr>
        <w:tc>
          <w:tcPr>
            <w:tcW w:w="1712" w:type="dxa"/>
            <w:vAlign w:val="center"/>
          </w:tcPr>
          <w:p w14:paraId="43120AC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Предел инвестиций</w:t>
            </w:r>
          </w:p>
        </w:tc>
        <w:tc>
          <w:tcPr>
            <w:tcW w:w="7926" w:type="dxa"/>
            <w:vAlign w:val="center"/>
          </w:tcPr>
          <w:p w14:paraId="26333C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 более 610 ч работы одного разработчика и 0 </w:t>
            </w:r>
            <w:r>
              <w:rPr>
                <w:i/>
              </w:rPr>
              <w:t>у.е.</w:t>
            </w:r>
            <w:r>
              <w:t xml:space="preserve"> инфраструктуры (бесплатные тарифы) до получения метрик пилота; срок </w:t>
            </w:r>
            <w:r>
              <w:rPr>
                <w:i/>
              </w:rPr>
              <w:t>MVP</w:t>
            </w:r>
            <w:r>
              <w:t xml:space="preserve"> – до 06.12.2026</w:t>
            </w:r>
          </w:p>
        </w:tc>
      </w:tr>
      <w:tr w:rsidR="00603EEE" w14:paraId="4C968F84" w14:textId="77777777" w:rsidTr="00603EEE">
        <w:trPr>
          <w:cantSplit/>
          <w:jc w:val="center"/>
        </w:trPr>
        <w:tc>
          <w:tcPr>
            <w:tcW w:w="1712" w:type="dxa"/>
            <w:vAlign w:val="center"/>
          </w:tcPr>
          <w:p w14:paraId="552DFC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Контрольные метрики</w:t>
            </w:r>
          </w:p>
        </w:tc>
        <w:tc>
          <w:tcPr>
            <w:tcW w:w="7926" w:type="dxa"/>
            <w:vAlign w:val="center"/>
          </w:tcPr>
          <w:p w14:paraId="604EDD8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Пороги по документации проекта: активация не менее 60 %, удержание </w:t>
            </w:r>
            <w:r>
              <w:rPr>
                <w:i/>
              </w:rPr>
              <w:t>D7</w:t>
            </w:r>
            <w:r>
              <w:t xml:space="preserve"> 30 % и </w:t>
            </w:r>
            <w:r>
              <w:rPr>
                <w:i/>
              </w:rPr>
              <w:t>D30</w:t>
            </w:r>
            <w:r>
              <w:t xml:space="preserve"> 15 %, конверсия </w:t>
            </w:r>
            <w:r>
              <w:rPr>
                <w:i/>
              </w:rPr>
              <w:t>Free</w:t>
            </w:r>
            <w:r>
              <w:t xml:space="preserve"> в </w:t>
            </w:r>
            <w:r>
              <w:rPr>
                <w:i/>
              </w:rPr>
              <w:t>Pro</w:t>
            </w:r>
            <w:r>
              <w:t xml:space="preserve"> 3 %, </w:t>
            </w:r>
            <w:r>
              <w:rPr>
                <w:i/>
              </w:rPr>
              <w:t>ARPPU</w:t>
            </w:r>
            <w:r>
              <w:t xml:space="preserve"> 4 </w:t>
            </w:r>
            <w:r>
              <w:rPr>
                <w:i/>
              </w:rPr>
              <w:t>у.е.</w:t>
            </w:r>
            <w:r>
              <w:t xml:space="preserve">, отток </w:t>
            </w:r>
            <w:r>
              <w:rPr>
                <w:i/>
              </w:rPr>
              <w:t>Pro</w:t>
            </w:r>
            <w:r>
              <w:t xml:space="preserve"> не более 8 %, время до первой диаграммы не более 5 минут, </w:t>
            </w:r>
            <w:r>
              <w:rPr>
                <w:i/>
              </w:rPr>
              <w:t>SUS</w:t>
            </w:r>
            <w:r>
              <w:t xml:space="preserve"> не менее 70, </w:t>
            </w:r>
            <w:r>
              <w:rPr>
                <w:i/>
              </w:rPr>
              <w:t>NPS</w:t>
            </w:r>
            <w:r>
              <w:t xml:space="preserve"> не менее 30; 1 500 зарегистрированных за первый год</w:t>
            </w:r>
          </w:p>
        </w:tc>
      </w:tr>
    </w:tbl>
    <w:p w14:paraId="470C8941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Итоговый текст. По результатам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студентов и аналитиков ПО, редактора нотаций и канала поиска. Основания: спрос измерим по Вордстату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 в месяц), но снижается; рынок достаточен для проверки (около 33 платящих при базовой оценке); проблема единого набора нотаций подтверждена конкурентным анализом; ЦП формулируется как диаграмма любой нотации из текста; первый релиз включает редактор, экспорт, тарифы и оплату. Условия: проверить готовность платить, выяснить причину снижения спроса и уложиться в 610 ч и срок до 06.12.2026.</w:t>
      </w:r>
    </w:p>
    <w:p w14:paraId="46FA5556" w14:textId="77777777" w:rsidR="00CB4FB5" w:rsidRDefault="00CB4FB5">
      <w:pPr>
        <w:pStyle w:val="2"/>
        <w:pageBreakBefore/>
      </w:pPr>
      <w:bookmarkStart w:id="112" w:name="_Toc242049834"/>
      <w:r>
        <w:lastRenderedPageBreak/>
        <w:t>14 ПРИЛОЖЕНИЯ</w:t>
      </w:r>
      <w:bookmarkEnd w:id="112"/>
    </w:p>
    <w:p w14:paraId="0CA88C1A" w14:textId="77777777" w:rsidR="00CB4FB5" w:rsidRDefault="00CB4FB5">
      <w:pPr>
        <w:pStyle w:val="3"/>
        <w:ind w:firstLine="709"/>
      </w:pPr>
      <w:bookmarkStart w:id="113" w:name="_Toc242049835"/>
      <w:r>
        <w:t>Приложение 1. Паспорт итогового отчета</w:t>
      </w:r>
      <w:bookmarkEnd w:id="113"/>
    </w:p>
    <w:p w14:paraId="39137C57" w14:textId="77777777" w:rsidR="00CB4FB5" w:rsidRDefault="00CB4FB5">
      <w:pPr>
        <w:pStyle w:val="FirstParagraph"/>
        <w:keepNext/>
      </w:pPr>
      <w:r>
        <w:rPr>
          <w:sz w:val="28"/>
        </w:rPr>
        <w:t>Таблица 25 – Паспорт итогового отчета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2"/>
        <w:gridCol w:w="7306"/>
      </w:tblGrid>
      <w:tr w:rsidR="00603EEE" w14:paraId="5BEDE848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2" w:type="dxa"/>
            <w:vAlign w:val="center"/>
          </w:tcPr>
          <w:p w14:paraId="3B95E6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7306" w:type="dxa"/>
            <w:vAlign w:val="center"/>
          </w:tcPr>
          <w:p w14:paraId="00BC895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603EEE" w14:paraId="77134ECB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50F500E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Название проекта</w:t>
            </w:r>
          </w:p>
        </w:tc>
        <w:tc>
          <w:tcPr>
            <w:tcW w:w="7306" w:type="dxa"/>
            <w:vAlign w:val="center"/>
          </w:tcPr>
          <w:p w14:paraId="62306E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NotaCode</w:t>
            </w:r>
          </w:p>
        </w:tc>
      </w:tr>
      <w:tr w:rsidR="00603EEE" w14:paraId="314F566F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3AC2C16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Идея</w:t>
            </w:r>
          </w:p>
        </w:tc>
        <w:tc>
          <w:tcPr>
            <w:tcW w:w="7306" w:type="dxa"/>
            <w:vAlign w:val="center"/>
          </w:tcPr>
          <w:p w14:paraId="5C8339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Веб-</w:t>
            </w:r>
            <w:r>
              <w:rPr>
                <w:i/>
              </w:rPr>
              <w:t>IDE</w:t>
            </w:r>
            <w:r>
              <w:t xml:space="preserve"> «диаграммы как код» для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сетей Петри</w:t>
            </w:r>
          </w:p>
        </w:tc>
      </w:tr>
      <w:tr w:rsidR="00603EEE" w14:paraId="557622A0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4BB3AB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Основной сегмент</w:t>
            </w:r>
          </w:p>
        </w:tc>
        <w:tc>
          <w:tcPr>
            <w:tcW w:w="7306" w:type="dxa"/>
            <w:vAlign w:val="center"/>
          </w:tcPr>
          <w:p w14:paraId="46D787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специальностей; аналитики ПО</w:t>
            </w:r>
          </w:p>
        </w:tc>
      </w:tr>
      <w:tr w:rsidR="00603EEE" w14:paraId="661C7DA9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301B27E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География старта</w:t>
            </w:r>
          </w:p>
        </w:tc>
        <w:tc>
          <w:tcPr>
            <w:tcW w:w="7306" w:type="dxa"/>
            <w:vAlign w:val="center"/>
          </w:tcPr>
          <w:p w14:paraId="1CD658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Республика Беларусь</w:t>
            </w:r>
          </w:p>
        </w:tc>
      </w:tr>
      <w:tr w:rsidR="00603EEE" w14:paraId="68CDBB66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6E0DB8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Основная проблема</w:t>
            </w:r>
          </w:p>
        </w:tc>
        <w:tc>
          <w:tcPr>
            <w:tcW w:w="7306" w:type="dxa"/>
            <w:vAlign w:val="center"/>
          </w:tcPr>
          <w:p w14:paraId="1F7F11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Нет единого инструмента для всех нотаций проекта (</w:t>
            </w:r>
            <w:r>
              <w:rPr>
                <w:i/>
              </w:rPr>
              <w:t>P-002</w:t>
            </w:r>
            <w:r>
              <w:t>)</w:t>
            </w:r>
          </w:p>
        </w:tc>
      </w:tr>
      <w:tr w:rsidR="00603EEE" w14:paraId="52FDFF8B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379B28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ЦП</w:t>
            </w:r>
          </w:p>
        </w:tc>
        <w:tc>
          <w:tcPr>
            <w:tcW w:w="7306" w:type="dxa"/>
            <w:vAlign w:val="center"/>
          </w:tcPr>
          <w:p w14:paraId="567148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Диаграмма любой нотации проекта из текста в одном бесплатном инструменте</w:t>
            </w:r>
          </w:p>
        </w:tc>
      </w:tr>
      <w:tr w:rsidR="00603EEE" w14:paraId="38BEE2D0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75416A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Цифровой товар</w:t>
            </w:r>
          </w:p>
        </w:tc>
        <w:tc>
          <w:tcPr>
            <w:tcW w:w="7306" w:type="dxa"/>
            <w:vAlign w:val="center"/>
          </w:tcPr>
          <w:p w14:paraId="699FF67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Веб-платформа (</w:t>
            </w:r>
            <w:r>
              <w:rPr>
                <w:i/>
              </w:rPr>
              <w:t>PWA</w:t>
            </w:r>
            <w:r>
              <w:t>): редактор нотаций с экспортом</w:t>
            </w:r>
          </w:p>
        </w:tc>
      </w:tr>
      <w:tr w:rsidR="00603EEE" w14:paraId="0DD3DA98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0E10062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Единица монетизации</w:t>
            </w:r>
          </w:p>
        </w:tc>
        <w:tc>
          <w:tcPr>
            <w:tcW w:w="7306" w:type="dxa"/>
            <w:vAlign w:val="center"/>
          </w:tcPr>
          <w:p w14:paraId="17C8CFA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Пользователь </w:t>
            </w:r>
            <w:r>
              <w:rPr>
                <w:i/>
              </w:rPr>
              <w:t>Pro</w:t>
            </w:r>
            <w:r>
              <w:t>, подписка на год 40 </w:t>
            </w:r>
            <w:r>
              <w:rPr>
                <w:i/>
              </w:rPr>
              <w:t>у.е.</w:t>
            </w:r>
          </w:p>
        </w:tc>
      </w:tr>
      <w:tr w:rsidR="00603EEE" w14:paraId="69BC97E3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1375BC4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 релиз</w:t>
            </w:r>
          </w:p>
        </w:tc>
        <w:tc>
          <w:tcPr>
            <w:tcW w:w="7306" w:type="dxa"/>
            <w:vAlign w:val="center"/>
          </w:tcPr>
          <w:p w14:paraId="26C4DF7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 единиц (вариант А или Б)</w:t>
            </w:r>
          </w:p>
        </w:tc>
      </w:tr>
      <w:tr w:rsidR="00603EEE" w14:paraId="3231EA56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031BD5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Контрольные метрики</w:t>
            </w:r>
          </w:p>
        </w:tc>
        <w:tc>
          <w:tcPr>
            <w:tcW w:w="7306" w:type="dxa"/>
            <w:vAlign w:val="center"/>
          </w:tcPr>
          <w:p w14:paraId="5DD0E6C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активация не менее 60 %, удержание </w:t>
            </w:r>
            <w:r>
              <w:rPr>
                <w:i/>
              </w:rPr>
              <w:t>D7</w:t>
            </w:r>
            <w:r>
              <w:t xml:space="preserve"> 30 % и </w:t>
            </w:r>
            <w:r>
              <w:rPr>
                <w:i/>
              </w:rPr>
              <w:t>D30</w:t>
            </w:r>
            <w:r>
              <w:t xml:space="preserve"> 15 %, конверсия </w:t>
            </w:r>
            <w:r>
              <w:rPr>
                <w:i/>
              </w:rPr>
              <w:t>Free</w:t>
            </w:r>
            <w:r>
              <w:t xml:space="preserve"> в </w:t>
            </w:r>
            <w:r>
              <w:rPr>
                <w:i/>
              </w:rPr>
              <w:t>Pro</w:t>
            </w:r>
            <w:r>
              <w:t xml:space="preserve"> 3 %, </w:t>
            </w:r>
            <w:r>
              <w:rPr>
                <w:i/>
              </w:rPr>
              <w:t>ARPPU</w:t>
            </w:r>
            <w:r>
              <w:t xml:space="preserve"> 4 </w:t>
            </w:r>
            <w:r>
              <w:rPr>
                <w:i/>
              </w:rPr>
              <w:t>у.е.</w:t>
            </w:r>
            <w:r>
              <w:t xml:space="preserve">, отток </w:t>
            </w:r>
            <w:r>
              <w:rPr>
                <w:i/>
              </w:rPr>
              <w:t>Pro</w:t>
            </w:r>
            <w:r>
              <w:t xml:space="preserve"> не более 8 %, время до первой диаграммы не более 5 минут, </w:t>
            </w:r>
            <w:r>
              <w:rPr>
                <w:i/>
              </w:rPr>
              <w:t>SUS</w:t>
            </w:r>
            <w:r>
              <w:t xml:space="preserve"> не менее 70, </w:t>
            </w:r>
            <w:r>
              <w:rPr>
                <w:i/>
              </w:rPr>
              <w:t>NPS</w:t>
            </w:r>
            <w:r>
              <w:t xml:space="preserve"> не менее 30</w:t>
            </w:r>
          </w:p>
        </w:tc>
      </w:tr>
      <w:tr w:rsidR="00603EEE" w14:paraId="169042C1" w14:textId="77777777" w:rsidTr="00603EEE">
        <w:trPr>
          <w:cantSplit/>
          <w:jc w:val="center"/>
        </w:trPr>
        <w:tc>
          <w:tcPr>
            <w:tcW w:w="2332" w:type="dxa"/>
            <w:vAlign w:val="center"/>
          </w:tcPr>
          <w:p w14:paraId="3FF7BCC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  <w:tc>
          <w:tcPr>
            <w:tcW w:w="7306" w:type="dxa"/>
            <w:vAlign w:val="center"/>
          </w:tcPr>
          <w:p w14:paraId="1E113E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Стартовать ограниченно (пилот)</w:t>
            </w:r>
          </w:p>
        </w:tc>
      </w:tr>
    </w:tbl>
    <w:p w14:paraId="375DA8BA" w14:textId="77777777" w:rsidR="00CB4FB5" w:rsidRDefault="00CB4FB5">
      <w:pPr>
        <w:pStyle w:val="3"/>
        <w:ind w:firstLine="709"/>
      </w:pPr>
      <w:bookmarkStart w:id="114" w:name="_Toc242049836"/>
      <w:r>
        <w:t>Приложение 2. Карта доказательств</w:t>
      </w:r>
      <w:bookmarkEnd w:id="114"/>
    </w:p>
    <w:p w14:paraId="1F1EAD68" w14:textId="77777777" w:rsidR="00CB4FB5" w:rsidRDefault="00CB4FB5">
      <w:pPr>
        <w:pStyle w:val="FirstParagraph"/>
        <w:keepNext/>
      </w:pPr>
      <w:r>
        <w:rPr>
          <w:sz w:val="28"/>
        </w:rPr>
        <w:t>Таблица 26 – Карта доказательств по разделам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5"/>
        <w:gridCol w:w="650"/>
        <w:gridCol w:w="2040"/>
        <w:gridCol w:w="994"/>
        <w:gridCol w:w="650"/>
        <w:gridCol w:w="2589"/>
      </w:tblGrid>
      <w:tr w:rsidR="00603EEE" w14:paraId="2E8DC64A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15" w:type="dxa"/>
            <w:vAlign w:val="center"/>
          </w:tcPr>
          <w:p w14:paraId="76EF2D5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Утверждение</w:t>
            </w:r>
          </w:p>
        </w:tc>
        <w:tc>
          <w:tcPr>
            <w:tcW w:w="650" w:type="dxa"/>
            <w:vAlign w:val="center"/>
          </w:tcPr>
          <w:p w14:paraId="50AB7C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</w:t>
            </w:r>
          </w:p>
        </w:tc>
        <w:tc>
          <w:tcPr>
            <w:tcW w:w="2040" w:type="dxa"/>
            <w:vAlign w:val="center"/>
          </w:tcPr>
          <w:p w14:paraId="5DD464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Доказательство</w:t>
            </w:r>
          </w:p>
        </w:tc>
        <w:tc>
          <w:tcPr>
            <w:tcW w:w="994" w:type="dxa"/>
            <w:vAlign w:val="center"/>
          </w:tcPr>
          <w:p w14:paraId="382694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650" w:type="dxa"/>
            <w:vAlign w:val="center"/>
          </w:tcPr>
          <w:p w14:paraId="3B212A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Сила 1–5</w:t>
            </w:r>
          </w:p>
        </w:tc>
        <w:tc>
          <w:tcPr>
            <w:tcW w:w="2589" w:type="dxa"/>
            <w:vAlign w:val="center"/>
          </w:tcPr>
          <w:p w14:paraId="027A72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Ограничения</w:t>
            </w:r>
          </w:p>
        </w:tc>
      </w:tr>
      <w:tr w:rsidR="00603EEE" w14:paraId="7DE24367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0FFCD9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Интерес к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снижается</w:t>
            </w:r>
          </w:p>
        </w:tc>
        <w:tc>
          <w:tcPr>
            <w:tcW w:w="650" w:type="dxa"/>
            <w:vAlign w:val="center"/>
          </w:tcPr>
          <w:p w14:paraId="722771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040" w:type="dxa"/>
            <w:vAlign w:val="center"/>
          </w:tcPr>
          <w:p w14:paraId="6E3347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Спад 42,7–46,7 % за два года</w:t>
            </w:r>
          </w:p>
        </w:tc>
        <w:tc>
          <w:tcPr>
            <w:tcW w:w="994" w:type="dxa"/>
            <w:vAlign w:val="center"/>
          </w:tcPr>
          <w:p w14:paraId="40473A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ЛР1: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Вордстат</w:t>
            </w:r>
          </w:p>
        </w:tc>
        <w:tc>
          <w:tcPr>
            <w:tcW w:w="650" w:type="dxa"/>
            <w:vAlign w:val="center"/>
          </w:tcPr>
          <w:p w14:paraId="07AC36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589" w:type="dxa"/>
            <w:vAlign w:val="center"/>
          </w:tcPr>
          <w:p w14:paraId="74C67E2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Относительные значения </w:t>
            </w:r>
            <w:r>
              <w:rPr>
                <w:i/>
              </w:rPr>
              <w:t>GT</w:t>
            </w:r>
            <w:r>
              <w:t>; причины спада не установлены</w:t>
            </w:r>
          </w:p>
        </w:tc>
      </w:tr>
      <w:tr w:rsidR="00603EEE" w14:paraId="58AF2DDA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6C40D1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Спрос сезонен и сосредоточен в Минске</w:t>
            </w:r>
          </w:p>
        </w:tc>
        <w:tc>
          <w:tcPr>
            <w:tcW w:w="650" w:type="dxa"/>
            <w:vAlign w:val="center"/>
          </w:tcPr>
          <w:p w14:paraId="0DA8C1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040" w:type="dxa"/>
            <w:vAlign w:val="center"/>
          </w:tcPr>
          <w:p w14:paraId="1E067F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73–77 % запросов, пики по учебному календарю</w:t>
            </w:r>
          </w:p>
        </w:tc>
        <w:tc>
          <w:tcPr>
            <w:tcW w:w="994" w:type="dxa"/>
            <w:vAlign w:val="center"/>
          </w:tcPr>
          <w:p w14:paraId="7A481B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ЛР1</w:t>
            </w:r>
          </w:p>
        </w:tc>
        <w:tc>
          <w:tcPr>
            <w:tcW w:w="650" w:type="dxa"/>
            <w:vAlign w:val="center"/>
          </w:tcPr>
          <w:p w14:paraId="3B4A9F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589" w:type="dxa"/>
            <w:vAlign w:val="center"/>
          </w:tcPr>
          <w:p w14:paraId="38E8DE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Вордстат – частотность, не покупатели</w:t>
            </w:r>
          </w:p>
        </w:tc>
      </w:tr>
      <w:tr w:rsidR="00603EEE" w14:paraId="0C058E3C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537EE17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Рынок по клиентской базе 49 893–414 754 </w:t>
            </w:r>
            <w:r>
              <w:rPr>
                <w:i/>
              </w:rPr>
              <w:t>BYN</w:t>
            </w:r>
          </w:p>
        </w:tc>
        <w:tc>
          <w:tcPr>
            <w:tcW w:w="650" w:type="dxa"/>
            <w:vAlign w:val="center"/>
          </w:tcPr>
          <w:p w14:paraId="459D0A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040" w:type="dxa"/>
            <w:vAlign w:val="center"/>
          </w:tcPr>
          <w:p w14:paraId="34BB8D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Расчет </w:t>
            </w:r>
            <w:r>
              <w:rPr>
                <w:i/>
              </w:rPr>
              <w:t>SAM</w:t>
            </w:r>
            <w:r>
              <w:t xml:space="preserve"> по коэффициентам</w:t>
            </w:r>
          </w:p>
        </w:tc>
        <w:tc>
          <w:tcPr>
            <w:tcW w:w="994" w:type="dxa"/>
            <w:vAlign w:val="center"/>
          </w:tcPr>
          <w:p w14:paraId="1A40031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ЛР2-3</w:t>
            </w:r>
          </w:p>
        </w:tc>
        <w:tc>
          <w:tcPr>
            <w:tcW w:w="650" w:type="dxa"/>
            <w:vAlign w:val="center"/>
          </w:tcPr>
          <w:p w14:paraId="24C3E6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589" w:type="dxa"/>
            <w:vAlign w:val="center"/>
          </w:tcPr>
          <w:p w14:paraId="0A5C25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Допущения о доле, цене и платящей базе</w:t>
            </w:r>
          </w:p>
        </w:tc>
      </w:tr>
      <w:tr w:rsidR="00603EEE" w14:paraId="002A0A29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4C2E3D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 первого года 249–16 590 </w:t>
            </w:r>
            <w:r>
              <w:rPr>
                <w:i/>
              </w:rPr>
              <w:t>BYN</w:t>
            </w:r>
          </w:p>
        </w:tc>
        <w:tc>
          <w:tcPr>
            <w:tcW w:w="650" w:type="dxa"/>
            <w:vAlign w:val="center"/>
          </w:tcPr>
          <w:p w14:paraId="24FE4A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040" w:type="dxa"/>
            <w:vAlign w:val="center"/>
          </w:tcPr>
          <w:p w14:paraId="4A87D4F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Сценарии ПЛ-</w:t>
            </w:r>
            <w:r>
              <w:rPr>
                <w:i/>
              </w:rPr>
              <w:t>X</w:t>
            </w:r>
            <w:r>
              <w:t xml:space="preserve"> и ПК-</w:t>
            </w:r>
            <w:r>
              <w:rPr>
                <w:i/>
              </w:rPr>
              <w:t>X</w:t>
            </w:r>
          </w:p>
        </w:tc>
        <w:tc>
          <w:tcPr>
            <w:tcW w:w="994" w:type="dxa"/>
            <w:vAlign w:val="center"/>
          </w:tcPr>
          <w:p w14:paraId="5800E5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ЛР2-3</w:t>
            </w:r>
          </w:p>
        </w:tc>
        <w:tc>
          <w:tcPr>
            <w:tcW w:w="650" w:type="dxa"/>
            <w:vAlign w:val="center"/>
          </w:tcPr>
          <w:p w14:paraId="357D223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589" w:type="dxa"/>
            <w:vAlign w:val="center"/>
          </w:tcPr>
          <w:p w14:paraId="1C97A1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Допущения; опрос и рекламные кабинеты не использованы</w:t>
            </w:r>
          </w:p>
        </w:tc>
      </w:tr>
      <w:tr w:rsidR="00603EEE" w14:paraId="01E7B7EF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67D47D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Давление конкуренции высокое</w:t>
            </w:r>
          </w:p>
        </w:tc>
        <w:tc>
          <w:tcPr>
            <w:tcW w:w="650" w:type="dxa"/>
            <w:vAlign w:val="center"/>
          </w:tcPr>
          <w:p w14:paraId="5DCEDB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040" w:type="dxa"/>
            <w:vAlign w:val="center"/>
          </w:tcPr>
          <w:p w14:paraId="63C8B6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Матрицы пяти сил, среднее 3,7</w:t>
            </w:r>
          </w:p>
        </w:tc>
        <w:tc>
          <w:tcPr>
            <w:tcW w:w="994" w:type="dxa"/>
            <w:vAlign w:val="center"/>
          </w:tcPr>
          <w:p w14:paraId="261E05E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ЛР4</w:t>
            </w:r>
          </w:p>
        </w:tc>
        <w:tc>
          <w:tcPr>
            <w:tcW w:w="650" w:type="dxa"/>
            <w:vAlign w:val="center"/>
          </w:tcPr>
          <w:p w14:paraId="68D623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589" w:type="dxa"/>
            <w:vAlign w:val="center"/>
          </w:tcPr>
          <w:p w14:paraId="7A1E928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данных </w:t>
            </w:r>
            <w:r>
              <w:rPr>
                <w:i/>
              </w:rPr>
              <w:t>Similarweb</w:t>
            </w:r>
            <w:r>
              <w:t xml:space="preserve"> по </w:t>
            </w:r>
            <w:r>
              <w:rPr>
                <w:i/>
              </w:rPr>
              <w:t>Excel</w:t>
            </w:r>
            <w:r>
              <w:t>-расчету</w:t>
            </w:r>
          </w:p>
        </w:tc>
      </w:tr>
      <w:tr w:rsidR="00603EEE" w14:paraId="449DC7EE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3188078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сети Петри не найдены у 8 конкурентов</w:t>
            </w:r>
          </w:p>
        </w:tc>
        <w:tc>
          <w:tcPr>
            <w:tcW w:w="650" w:type="dxa"/>
            <w:vAlign w:val="center"/>
          </w:tcPr>
          <w:p w14:paraId="4A9630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040" w:type="dxa"/>
            <w:vAlign w:val="center"/>
          </w:tcPr>
          <w:p w14:paraId="7ECC70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Просмотр 40 записей карты сайтов</w:t>
            </w:r>
          </w:p>
        </w:tc>
        <w:tc>
          <w:tcPr>
            <w:tcW w:w="994" w:type="dxa"/>
            <w:vAlign w:val="center"/>
          </w:tcPr>
          <w:p w14:paraId="03FD4EB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ЛР5</w:t>
            </w:r>
          </w:p>
        </w:tc>
        <w:tc>
          <w:tcPr>
            <w:tcW w:w="650" w:type="dxa"/>
            <w:vAlign w:val="center"/>
          </w:tcPr>
          <w:p w14:paraId="27C13E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589" w:type="dxa"/>
            <w:vAlign w:val="center"/>
          </w:tcPr>
          <w:p w14:paraId="3B8DA9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Отсутствие на просмотренных страницах не доказывает отсутствия у продукта</w:t>
            </w:r>
          </w:p>
        </w:tc>
      </w:tr>
      <w:tr w:rsidR="00603EEE" w14:paraId="1AF80F18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740BBB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Подписка за пользователя 9–20 </w:t>
            </w:r>
            <w:r>
              <w:rPr>
                <w:i/>
              </w:rPr>
              <w:t>у.е.</w:t>
            </w:r>
            <w:r>
              <w:t xml:space="preserve"> в месяц</w:t>
            </w:r>
          </w:p>
        </w:tc>
        <w:tc>
          <w:tcPr>
            <w:tcW w:w="650" w:type="dxa"/>
            <w:vAlign w:val="center"/>
          </w:tcPr>
          <w:p w14:paraId="012E506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040" w:type="dxa"/>
            <w:vAlign w:val="center"/>
          </w:tcPr>
          <w:p w14:paraId="68CF33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Страницы тарифов 5 конкурентов</w:t>
            </w:r>
          </w:p>
        </w:tc>
        <w:tc>
          <w:tcPr>
            <w:tcW w:w="994" w:type="dxa"/>
            <w:vAlign w:val="center"/>
          </w:tcPr>
          <w:p w14:paraId="70088B0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ЛР5, страницы 01.10.2026</w:t>
            </w:r>
          </w:p>
        </w:tc>
        <w:tc>
          <w:tcPr>
            <w:tcW w:w="650" w:type="dxa"/>
            <w:vAlign w:val="center"/>
          </w:tcPr>
          <w:p w14:paraId="12CB69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589" w:type="dxa"/>
            <w:vAlign w:val="center"/>
          </w:tcPr>
          <w:p w14:paraId="209F51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Цены в </w:t>
            </w:r>
            <w:r>
              <w:rPr>
                <w:i/>
              </w:rPr>
              <w:t>у.е.</w:t>
            </w:r>
            <w:r>
              <w:t>, без налогов</w:t>
            </w:r>
          </w:p>
        </w:tc>
      </w:tr>
      <w:tr w:rsidR="00603EEE" w14:paraId="36BDE480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3967D6B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Готовность платить у 18 из 27 студентов</w:t>
            </w:r>
          </w:p>
        </w:tc>
        <w:tc>
          <w:tcPr>
            <w:tcW w:w="650" w:type="dxa"/>
            <w:vAlign w:val="center"/>
          </w:tcPr>
          <w:p w14:paraId="5FA54A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040" w:type="dxa"/>
            <w:vAlign w:val="center"/>
          </w:tcPr>
          <w:p w14:paraId="631D76C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Опрос</w:t>
            </w:r>
          </w:p>
        </w:tc>
        <w:tc>
          <w:tcPr>
            <w:tcW w:w="994" w:type="dxa"/>
            <w:vAlign w:val="center"/>
          </w:tcPr>
          <w:p w14:paraId="7C6367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ЛР4</w:t>
            </w:r>
          </w:p>
        </w:tc>
        <w:tc>
          <w:tcPr>
            <w:tcW w:w="650" w:type="dxa"/>
            <w:vAlign w:val="center"/>
          </w:tcPr>
          <w:p w14:paraId="0C7CAE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589" w:type="dxa"/>
            <w:vAlign w:val="center"/>
          </w:tcPr>
          <w:p w14:paraId="263ABEF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данные пробного опроса</w:t>
            </w:r>
          </w:p>
        </w:tc>
      </w:tr>
      <w:tr w:rsidR="00603EEE" w14:paraId="38EC6FE8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2DF3CE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Опорная проблема </w:t>
            </w:r>
            <w:r>
              <w:rPr>
                <w:i/>
              </w:rPr>
              <w:t>P-002</w:t>
            </w:r>
            <w:r>
              <w:t>, индекс 74</w:t>
            </w:r>
          </w:p>
        </w:tc>
        <w:tc>
          <w:tcPr>
            <w:tcW w:w="650" w:type="dxa"/>
            <w:vAlign w:val="center"/>
          </w:tcPr>
          <w:p w14:paraId="7D3C5F9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2040" w:type="dxa"/>
            <w:vAlign w:val="center"/>
          </w:tcPr>
          <w:p w14:paraId="102C04B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Индекс проблемы шаблона 6.1</w:t>
            </w:r>
          </w:p>
        </w:tc>
        <w:tc>
          <w:tcPr>
            <w:tcW w:w="994" w:type="dxa"/>
            <w:vAlign w:val="center"/>
          </w:tcPr>
          <w:p w14:paraId="03BE9B4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ЛР6</w:t>
            </w:r>
          </w:p>
        </w:tc>
        <w:tc>
          <w:tcPr>
            <w:tcW w:w="650" w:type="dxa"/>
            <w:vAlign w:val="center"/>
          </w:tcPr>
          <w:p w14:paraId="4256E9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589" w:type="dxa"/>
            <w:vAlign w:val="center"/>
          </w:tcPr>
          <w:p w14:paraId="1B3E1D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Оценки экспертные</w:t>
            </w:r>
          </w:p>
        </w:tc>
      </w:tr>
      <w:tr w:rsidR="00603EEE" w14:paraId="6C2248E7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618DF35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Полнота Канваса 71 %, доказательность 58 %</w:t>
            </w:r>
          </w:p>
        </w:tc>
        <w:tc>
          <w:tcPr>
            <w:tcW w:w="650" w:type="dxa"/>
            <w:vAlign w:val="center"/>
          </w:tcPr>
          <w:p w14:paraId="1DBE40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2040" w:type="dxa"/>
            <w:vAlign w:val="center"/>
          </w:tcPr>
          <w:p w14:paraId="26AC29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Расчет шаблона 6.2</w:t>
            </w:r>
          </w:p>
        </w:tc>
        <w:tc>
          <w:tcPr>
            <w:tcW w:w="994" w:type="dxa"/>
            <w:vAlign w:val="center"/>
          </w:tcPr>
          <w:p w14:paraId="35D18F4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ЛР6</w:t>
            </w:r>
          </w:p>
        </w:tc>
        <w:tc>
          <w:tcPr>
            <w:tcW w:w="650" w:type="dxa"/>
            <w:vAlign w:val="center"/>
          </w:tcPr>
          <w:p w14:paraId="4372DF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589" w:type="dxa"/>
            <w:vAlign w:val="center"/>
          </w:tcPr>
          <w:p w14:paraId="28E4C9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Блоки 8–11 – гипотезы</w:t>
            </w:r>
          </w:p>
        </w:tc>
      </w:tr>
      <w:tr w:rsidR="00603EEE" w14:paraId="049E85EC" w14:textId="77777777" w:rsidTr="00603EEE">
        <w:trPr>
          <w:cantSplit/>
          <w:jc w:val="center"/>
        </w:trPr>
        <w:tc>
          <w:tcPr>
            <w:tcW w:w="2715" w:type="dxa"/>
            <w:vAlign w:val="center"/>
          </w:tcPr>
          <w:p w14:paraId="7A53C9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 первый релиз входят 10 единиц</w:t>
            </w:r>
          </w:p>
        </w:tc>
        <w:tc>
          <w:tcPr>
            <w:tcW w:w="650" w:type="dxa"/>
            <w:vAlign w:val="center"/>
          </w:tcPr>
          <w:p w14:paraId="7B6B7F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2040" w:type="dxa"/>
            <w:vAlign w:val="center"/>
          </w:tcPr>
          <w:p w14:paraId="65F42E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Баллы шаблона 6.5</w:t>
            </w:r>
          </w:p>
        </w:tc>
        <w:tc>
          <w:tcPr>
            <w:tcW w:w="994" w:type="dxa"/>
            <w:vAlign w:val="center"/>
          </w:tcPr>
          <w:p w14:paraId="63B7BF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ЛР6</w:t>
            </w:r>
          </w:p>
        </w:tc>
        <w:tc>
          <w:tcPr>
            <w:tcW w:w="650" w:type="dxa"/>
            <w:vAlign w:val="center"/>
          </w:tcPr>
          <w:p w14:paraId="1B38FB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589" w:type="dxa"/>
            <w:vAlign w:val="center"/>
          </w:tcPr>
          <w:p w14:paraId="7415D52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Оценки экспертные; смета и сроки не заданы</w:t>
            </w:r>
          </w:p>
        </w:tc>
      </w:tr>
    </w:tbl>
    <w:p w14:paraId="508458EB" w14:textId="77777777" w:rsidR="00CB4FB5" w:rsidRDefault="00CB4FB5">
      <w:pPr>
        <w:pStyle w:val="3"/>
        <w:ind w:firstLine="709"/>
      </w:pPr>
      <w:bookmarkStart w:id="115" w:name="_Toc242049837"/>
      <w:r>
        <w:t>Приложение 3. Контрольный лист полноты отчета</w:t>
      </w:r>
      <w:bookmarkEnd w:id="115"/>
    </w:p>
    <w:p w14:paraId="00541354" w14:textId="77777777" w:rsidR="00CB4FB5" w:rsidRDefault="00CB4FB5">
      <w:pPr>
        <w:pStyle w:val="FirstParagraph"/>
        <w:keepNext/>
      </w:pPr>
      <w:r>
        <w:rPr>
          <w:sz w:val="28"/>
        </w:rPr>
        <w:t>Таблица 27 – Контрольный лист полноты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70"/>
        <w:gridCol w:w="6027"/>
        <w:gridCol w:w="2641"/>
      </w:tblGrid>
      <w:tr w:rsidR="00603EEE" w14:paraId="075E07C5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70" w:type="dxa"/>
            <w:vAlign w:val="center"/>
          </w:tcPr>
          <w:p w14:paraId="34763CD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6027" w:type="dxa"/>
            <w:vAlign w:val="center"/>
          </w:tcPr>
          <w:p w14:paraId="37087D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2641" w:type="dxa"/>
            <w:vAlign w:val="center"/>
          </w:tcPr>
          <w:p w14:paraId="5BC3F36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03EEE" w14:paraId="6E1F7C20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3D5CD76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027" w:type="dxa"/>
            <w:vAlign w:val="center"/>
          </w:tcPr>
          <w:p w14:paraId="2DBF4A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Исходная идея и проверяемые гипотезы</w:t>
            </w:r>
          </w:p>
        </w:tc>
        <w:tc>
          <w:tcPr>
            <w:tcW w:w="2641" w:type="dxa"/>
            <w:vAlign w:val="center"/>
          </w:tcPr>
          <w:p w14:paraId="1E92504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5F9E575C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48E9D5E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027" w:type="dxa"/>
            <w:vAlign w:val="center"/>
          </w:tcPr>
          <w:p w14:paraId="4DBEF5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Спрос подтвержден динамикой и группами запросов</w:t>
            </w:r>
          </w:p>
        </w:tc>
        <w:tc>
          <w:tcPr>
            <w:tcW w:w="2641" w:type="dxa"/>
            <w:vAlign w:val="center"/>
          </w:tcPr>
          <w:p w14:paraId="31CEA50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 (спрос снижается)</w:t>
            </w:r>
          </w:p>
        </w:tc>
      </w:tr>
      <w:tr w:rsidR="00603EEE" w14:paraId="38367DF3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588A3F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3</w:t>
            </w:r>
          </w:p>
        </w:tc>
        <w:tc>
          <w:tcPr>
            <w:tcW w:w="6027" w:type="dxa"/>
            <w:vAlign w:val="center"/>
          </w:tcPr>
          <w:p w14:paraId="4AAE80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Границы рынка через сегмент, географию, задачу, канал</w:t>
            </w:r>
          </w:p>
        </w:tc>
        <w:tc>
          <w:tcPr>
            <w:tcW w:w="2641" w:type="dxa"/>
            <w:vAlign w:val="center"/>
          </w:tcPr>
          <w:p w14:paraId="23741AD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08E917C1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1D8AB6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027" w:type="dxa"/>
            <w:vAlign w:val="center"/>
          </w:tcPr>
          <w:p w14:paraId="6D98B8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Размер рынка оценен на достаточном для решения уровне</w:t>
            </w:r>
          </w:p>
        </w:tc>
        <w:tc>
          <w:tcPr>
            <w:tcW w:w="2641" w:type="dxa"/>
            <w:vAlign w:val="center"/>
          </w:tcPr>
          <w:p w14:paraId="16EFCF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 (нет сметы)</w:t>
            </w:r>
          </w:p>
        </w:tc>
      </w:tr>
      <w:tr w:rsidR="00603EEE" w14:paraId="57C4FFAA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7140EB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027" w:type="dxa"/>
            <w:vAlign w:val="center"/>
          </w:tcPr>
          <w:p w14:paraId="62987E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Конкуренты разделены по уровням</w:t>
            </w:r>
          </w:p>
        </w:tc>
        <w:tc>
          <w:tcPr>
            <w:tcW w:w="2641" w:type="dxa"/>
            <w:vAlign w:val="center"/>
          </w:tcPr>
          <w:p w14:paraId="0F3AA4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0530D229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3B90F5B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027" w:type="dxa"/>
            <w:vAlign w:val="center"/>
          </w:tcPr>
          <w:p w14:paraId="432E9EC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 и пробел сформулированы</w:t>
            </w:r>
          </w:p>
        </w:tc>
        <w:tc>
          <w:tcPr>
            <w:tcW w:w="2641" w:type="dxa"/>
            <w:vAlign w:val="center"/>
          </w:tcPr>
          <w:p w14:paraId="6E8F295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41B183E1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3CFB18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6027" w:type="dxa"/>
            <w:vAlign w:val="center"/>
          </w:tcPr>
          <w:p w14:paraId="07DB79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Барьеры входа и выхода оценены</w:t>
            </w:r>
          </w:p>
        </w:tc>
        <w:tc>
          <w:tcPr>
            <w:tcW w:w="2641" w:type="dxa"/>
            <w:vAlign w:val="center"/>
          </w:tcPr>
          <w:p w14:paraId="09DB6B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 (стоимость входа оценена в приложении 9: труд около 9 150 </w:t>
            </w:r>
            <w:r>
              <w:rPr>
                <w:i/>
              </w:rPr>
              <w:t>BYN</w:t>
            </w:r>
            <w:r>
              <w:t xml:space="preserve"> при допущенной ставке, продвижение 300 </w:t>
            </w:r>
            <w:r>
              <w:rPr>
                <w:i/>
              </w:rPr>
              <w:t>BYN</w:t>
            </w:r>
            <w:r>
              <w:t>)</w:t>
            </w:r>
          </w:p>
        </w:tc>
      </w:tr>
      <w:tr w:rsidR="00603EEE" w14:paraId="605172A8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521D2D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027" w:type="dxa"/>
            <w:vAlign w:val="center"/>
          </w:tcPr>
          <w:p w14:paraId="4456FFA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Проблемы подтверждены несколькими источниками</w:t>
            </w:r>
          </w:p>
        </w:tc>
        <w:tc>
          <w:tcPr>
            <w:tcW w:w="2641" w:type="dxa"/>
            <w:vAlign w:val="center"/>
          </w:tcPr>
          <w:p w14:paraId="589B7E8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 (отзывы собраны, проведен пробный опрос)</w:t>
            </w:r>
          </w:p>
        </w:tc>
      </w:tr>
      <w:tr w:rsidR="00603EEE" w14:paraId="2B86B502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2FA875A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6027" w:type="dxa"/>
            <w:vAlign w:val="center"/>
          </w:tcPr>
          <w:p w14:paraId="6CB6E46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ЦП связано с доказанной проблемой</w:t>
            </w:r>
          </w:p>
        </w:tc>
        <w:tc>
          <w:tcPr>
            <w:tcW w:w="2641" w:type="dxa"/>
            <w:vAlign w:val="center"/>
          </w:tcPr>
          <w:p w14:paraId="3F6547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2EA25326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69DAE5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6027" w:type="dxa"/>
            <w:vAlign w:val="center"/>
          </w:tcPr>
          <w:p w14:paraId="0D995B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Товар описан как носитель ценности и единица монетизации</w:t>
            </w:r>
          </w:p>
        </w:tc>
        <w:tc>
          <w:tcPr>
            <w:tcW w:w="2641" w:type="dxa"/>
            <w:vAlign w:val="center"/>
          </w:tcPr>
          <w:p w14:paraId="4F5298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00F4FAB0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245C9EA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6027" w:type="dxa"/>
            <w:vAlign w:val="center"/>
          </w:tcPr>
          <w:p w14:paraId="103EB82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Канвас заполнен и проверен на связность</w:t>
            </w:r>
          </w:p>
        </w:tc>
        <w:tc>
          <w:tcPr>
            <w:tcW w:w="2641" w:type="dxa"/>
            <w:vAlign w:val="center"/>
          </w:tcPr>
          <w:p w14:paraId="512B30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 (полнота 71 %)</w:t>
            </w:r>
          </w:p>
        </w:tc>
      </w:tr>
      <w:tr w:rsidR="00603EEE" w14:paraId="688A31AF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5141EA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6027" w:type="dxa"/>
            <w:vAlign w:val="center"/>
          </w:tcPr>
          <w:p w14:paraId="68DCBB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Сценарии выведены из бизнес-логики</w:t>
            </w:r>
          </w:p>
        </w:tc>
        <w:tc>
          <w:tcPr>
            <w:tcW w:w="2641" w:type="dxa"/>
            <w:vAlign w:val="center"/>
          </w:tcPr>
          <w:p w14:paraId="771B2C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3C52A1A7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18A0F3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6027" w:type="dxa"/>
            <w:vAlign w:val="center"/>
          </w:tcPr>
          <w:p w14:paraId="71ADF3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Страницы, экраны, функции, контент связаны со сценариями</w:t>
            </w:r>
          </w:p>
        </w:tc>
        <w:tc>
          <w:tcPr>
            <w:tcW w:w="2641" w:type="dxa"/>
            <w:vAlign w:val="center"/>
          </w:tcPr>
          <w:p w14:paraId="3952E6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49B10FC9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4910699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6027" w:type="dxa"/>
            <w:vAlign w:val="center"/>
          </w:tcPr>
          <w:p w14:paraId="15AEE1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Первый релиз отделен от последующих</w:t>
            </w:r>
          </w:p>
        </w:tc>
        <w:tc>
          <w:tcPr>
            <w:tcW w:w="2641" w:type="dxa"/>
            <w:vAlign w:val="center"/>
          </w:tcPr>
          <w:p w14:paraId="70FD8A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304B07E5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28B766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</w:t>
            </w:r>
          </w:p>
        </w:tc>
        <w:tc>
          <w:tcPr>
            <w:tcW w:w="6027" w:type="dxa"/>
            <w:vAlign w:val="center"/>
          </w:tcPr>
          <w:p w14:paraId="1EDCF2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Решение содержит условия, границы и метрики</w:t>
            </w:r>
          </w:p>
        </w:tc>
        <w:tc>
          <w:tcPr>
            <w:tcW w:w="2641" w:type="dxa"/>
            <w:vAlign w:val="center"/>
          </w:tcPr>
          <w:p w14:paraId="1D430C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частично (пороги и бюджет – допущения приложения 9)</w:t>
            </w:r>
          </w:p>
        </w:tc>
      </w:tr>
      <w:tr w:rsidR="00603EEE" w14:paraId="42BCEE25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497AA00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6027" w:type="dxa"/>
            <w:vAlign w:val="center"/>
          </w:tcPr>
          <w:p w14:paraId="005908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Карта доказательств заполнена</w:t>
            </w:r>
          </w:p>
        </w:tc>
        <w:tc>
          <w:tcPr>
            <w:tcW w:w="2641" w:type="dxa"/>
            <w:vAlign w:val="center"/>
          </w:tcPr>
          <w:p w14:paraId="72ABC54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5069239A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6508DB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6027" w:type="dxa"/>
            <w:vAlign w:val="center"/>
          </w:tcPr>
          <w:p w14:paraId="1FCB6B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Минимальное ТЗ заполнено по 9 разделам</w:t>
            </w:r>
          </w:p>
        </w:tc>
        <w:tc>
          <w:tcPr>
            <w:tcW w:w="2641" w:type="dxa"/>
            <w:vAlign w:val="center"/>
          </w:tcPr>
          <w:p w14:paraId="59D80C9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75360877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6C879DB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6027" w:type="dxa"/>
            <w:vAlign w:val="center"/>
          </w:tcPr>
          <w:p w14:paraId="29BB50D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Заключение содержит 5 оснований, релиз, условия, риски</w:t>
            </w:r>
          </w:p>
        </w:tc>
        <w:tc>
          <w:tcPr>
            <w:tcW w:w="2641" w:type="dxa"/>
            <w:vAlign w:val="center"/>
          </w:tcPr>
          <w:p w14:paraId="121971F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10EFA404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34EFA1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6027" w:type="dxa"/>
            <w:vAlign w:val="center"/>
          </w:tcPr>
          <w:p w14:paraId="68048D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Краткое резюме заполнено по 9 блокам; решение совпадает с разделом 13</w:t>
            </w:r>
          </w:p>
        </w:tc>
        <w:tc>
          <w:tcPr>
            <w:tcW w:w="2641" w:type="dxa"/>
            <w:vAlign w:val="center"/>
          </w:tcPr>
          <w:p w14:paraId="11C6C13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14:paraId="517F63BB" w14:textId="77777777" w:rsidTr="00603EEE">
        <w:trPr>
          <w:cantSplit/>
          <w:jc w:val="center"/>
        </w:trPr>
        <w:tc>
          <w:tcPr>
            <w:tcW w:w="970" w:type="dxa"/>
            <w:vAlign w:val="center"/>
          </w:tcPr>
          <w:p w14:paraId="5473EE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6027" w:type="dxa"/>
            <w:vAlign w:val="center"/>
          </w:tcPr>
          <w:p w14:paraId="7E7FE5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Данные согласованы с ЛР1–ЛР6</w:t>
            </w:r>
          </w:p>
        </w:tc>
        <w:tc>
          <w:tcPr>
            <w:tcW w:w="2641" w:type="dxa"/>
            <w:vAlign w:val="center"/>
          </w:tcPr>
          <w:p w14:paraId="0B94409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</w:tbl>
    <w:p w14:paraId="1F21EC94" w14:textId="77777777" w:rsidR="00CB4FB5" w:rsidRDefault="00CB4FB5">
      <w:pPr>
        <w:pStyle w:val="3"/>
        <w:ind w:firstLine="709"/>
      </w:pPr>
      <w:bookmarkStart w:id="116" w:name="_Toc242049838"/>
      <w:r>
        <w:t>Приложение 4. Минимальное ТЗ первого релиза</w:t>
      </w:r>
      <w:bookmarkEnd w:id="116"/>
    </w:p>
    <w:p w14:paraId="737DB5F7" w14:textId="77777777" w:rsidR="00CB4FB5" w:rsidRDefault="00CB4FB5">
      <w:pPr>
        <w:pStyle w:val="FirstParagraph"/>
        <w:keepNext/>
      </w:pPr>
      <w:r>
        <w:rPr>
          <w:sz w:val="28"/>
        </w:rPr>
        <w:t>Таблица 28 – Минимальная форма ТЗ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16"/>
        <w:gridCol w:w="7922"/>
      </w:tblGrid>
      <w:tr w:rsidR="00603EEE" w14:paraId="7CF320B8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16" w:type="dxa"/>
            <w:vAlign w:val="center"/>
          </w:tcPr>
          <w:p w14:paraId="38BABA8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ТЗ</w:t>
            </w:r>
          </w:p>
        </w:tc>
        <w:tc>
          <w:tcPr>
            <w:tcW w:w="7922" w:type="dxa"/>
            <w:vAlign w:val="center"/>
          </w:tcPr>
          <w:p w14:paraId="6E92487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Описание</w:t>
            </w:r>
          </w:p>
        </w:tc>
      </w:tr>
      <w:tr w:rsidR="00603EEE" w14:paraId="215F29ED" w14:textId="77777777" w:rsidTr="00603EEE">
        <w:trPr>
          <w:cantSplit/>
          <w:jc w:val="center"/>
        </w:trPr>
        <w:tc>
          <w:tcPr>
            <w:tcW w:w="1716" w:type="dxa"/>
            <w:vAlign w:val="center"/>
          </w:tcPr>
          <w:p w14:paraId="163B403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Назначение продукта</w:t>
            </w:r>
          </w:p>
        </w:tc>
        <w:tc>
          <w:tcPr>
            <w:tcW w:w="7922" w:type="dxa"/>
            <w:vAlign w:val="center"/>
          </w:tcPr>
          <w:p w14:paraId="7A1C0E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Для студентов и аналитиков ПО, которым нужны диаграммы нотаций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сетей Петри; строит диаграмму из текста в браузере</w:t>
            </w:r>
          </w:p>
        </w:tc>
      </w:tr>
      <w:tr w:rsidR="00603EEE" w14:paraId="534AB1CC" w14:textId="77777777" w:rsidTr="00603EEE">
        <w:trPr>
          <w:cantSplit/>
          <w:jc w:val="center"/>
        </w:trPr>
        <w:tc>
          <w:tcPr>
            <w:tcW w:w="1716" w:type="dxa"/>
            <w:vAlign w:val="center"/>
          </w:tcPr>
          <w:p w14:paraId="5AD828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Состав первого релиза</w:t>
            </w:r>
          </w:p>
        </w:tc>
        <w:tc>
          <w:tcPr>
            <w:tcW w:w="7922" w:type="dxa"/>
            <w:vAlign w:val="center"/>
          </w:tcPr>
          <w:p w14:paraId="3198F06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Главная, возможности, тарифы, регистрация, оплата или заявка </w:t>
            </w:r>
            <w:r>
              <w:rPr>
                <w:i/>
              </w:rPr>
              <w:t>Pro</w:t>
            </w:r>
            <w:r>
              <w:t>, выбор нотации, редактор, экспорт, правовые тексты, аналитика, форма обращения</w:t>
            </w:r>
          </w:p>
        </w:tc>
      </w:tr>
      <w:tr w:rsidR="00603EEE" w14:paraId="2B3E2E34" w14:textId="77777777" w:rsidTr="00603EEE">
        <w:trPr>
          <w:cantSplit/>
          <w:jc w:val="center"/>
        </w:trPr>
        <w:tc>
          <w:tcPr>
            <w:tcW w:w="1716" w:type="dxa"/>
            <w:vAlign w:val="center"/>
          </w:tcPr>
          <w:p w14:paraId="7393C2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Пользовательские роли</w:t>
            </w:r>
          </w:p>
        </w:tc>
        <w:tc>
          <w:tcPr>
            <w:tcW w:w="7922" w:type="dxa"/>
            <w:vAlign w:val="center"/>
          </w:tcPr>
          <w:p w14:paraId="06A962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Посетитель, новый и активный пользователь, платящий клиент, внутренний администратор</w:t>
            </w:r>
          </w:p>
        </w:tc>
      </w:tr>
      <w:tr w:rsidR="00603EEE" w14:paraId="6187B4BA" w14:textId="77777777" w:rsidTr="00603EEE">
        <w:trPr>
          <w:cantSplit/>
          <w:jc w:val="center"/>
        </w:trPr>
        <w:tc>
          <w:tcPr>
            <w:tcW w:w="1716" w:type="dxa"/>
            <w:vAlign w:val="center"/>
          </w:tcPr>
          <w:p w14:paraId="0B7F3B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Сценарии</w:t>
            </w:r>
          </w:p>
        </w:tc>
        <w:tc>
          <w:tcPr>
            <w:tcW w:w="7922" w:type="dxa"/>
            <w:vAlign w:val="center"/>
          </w:tcPr>
          <w:p w14:paraId="2B0E600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S-001</w:t>
            </w:r>
            <w:r>
              <w:t>–</w:t>
            </w:r>
            <w:r>
              <w:rPr>
                <w:i/>
              </w:rPr>
              <w:t>S-009</w:t>
            </w:r>
            <w:r>
              <w:t xml:space="preserve"> (поиск, сравнение, регистрация, первая диаграмма, </w:t>
            </w:r>
            <w:r>
              <w:rPr>
                <w:i/>
              </w:rPr>
              <w:t>IDEF0</w:t>
            </w:r>
            <w:r>
              <w:t xml:space="preserve"> и </w:t>
            </w:r>
            <w:r>
              <w:rPr>
                <w:i/>
              </w:rPr>
              <w:t>DFD</w:t>
            </w:r>
            <w:r>
              <w:t>, экспорт, сохранение, подписка, исправление ошибки)</w:t>
            </w:r>
          </w:p>
        </w:tc>
      </w:tr>
      <w:tr w:rsidR="00603EEE" w14:paraId="1ED24084" w14:textId="77777777" w:rsidTr="00603EEE">
        <w:trPr>
          <w:cantSplit/>
          <w:jc w:val="center"/>
        </w:trPr>
        <w:tc>
          <w:tcPr>
            <w:tcW w:w="1716" w:type="dxa"/>
            <w:vAlign w:val="center"/>
          </w:tcPr>
          <w:p w14:paraId="2E2D33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Страницы и экраны</w:t>
            </w:r>
          </w:p>
        </w:tc>
        <w:tc>
          <w:tcPr>
            <w:tcW w:w="7922" w:type="dxa"/>
            <w:vAlign w:val="center"/>
          </w:tcPr>
          <w:p w14:paraId="172C700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13 единиц, паспорта 6 ключевых (тарифы, регистрация, оплата, редактор, экспорт, профиль) – </w:t>
            </w:r>
            <w:r>
              <w:rPr>
                <w:i/>
                <w:iCs/>
              </w:rPr>
              <w:t>Excel/6_4</w:t>
            </w:r>
          </w:p>
        </w:tc>
      </w:tr>
      <w:tr w:rsidR="00603EEE" w14:paraId="3CEDB326" w14:textId="77777777" w:rsidTr="00603EEE">
        <w:trPr>
          <w:cantSplit/>
          <w:jc w:val="center"/>
        </w:trPr>
        <w:tc>
          <w:tcPr>
            <w:tcW w:w="1716" w:type="dxa"/>
            <w:vAlign w:val="center"/>
          </w:tcPr>
          <w:p w14:paraId="0301D37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Контент</w:t>
            </w:r>
          </w:p>
        </w:tc>
        <w:tc>
          <w:tcPr>
            <w:tcW w:w="7922" w:type="dxa"/>
            <w:vAlign w:val="center"/>
          </w:tcPr>
          <w:p w14:paraId="781AF31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Обещание, нотации и примеры, тарифы, доказательства, вопросы, правовые тексты</w:t>
            </w:r>
          </w:p>
        </w:tc>
      </w:tr>
      <w:tr w:rsidR="00603EEE" w14:paraId="33508D22" w14:textId="77777777" w:rsidTr="00603EEE">
        <w:trPr>
          <w:cantSplit/>
          <w:jc w:val="center"/>
        </w:trPr>
        <w:tc>
          <w:tcPr>
            <w:tcW w:w="1716" w:type="dxa"/>
            <w:vAlign w:val="center"/>
          </w:tcPr>
          <w:p w14:paraId="05FE7CE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Функциональные требования</w:t>
            </w:r>
          </w:p>
        </w:tc>
        <w:tc>
          <w:tcPr>
            <w:tcW w:w="7922" w:type="dxa"/>
            <w:vAlign w:val="center"/>
          </w:tcPr>
          <w:p w14:paraId="0F0AFB1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F-001</w:t>
            </w:r>
            <w:r>
              <w:t>–</w:t>
            </w:r>
            <w:r>
              <w:rPr>
                <w:i/>
              </w:rPr>
              <w:t>F-013</w:t>
            </w:r>
            <w:r>
              <w:t xml:space="preserve"> (текстовый ввод, нотации, экспорт, регистрация, тарифы, оплата и др.)</w:t>
            </w:r>
          </w:p>
        </w:tc>
      </w:tr>
      <w:tr w:rsidR="00603EEE" w14:paraId="6B0918E3" w14:textId="77777777" w:rsidTr="00603EEE">
        <w:trPr>
          <w:cantSplit/>
          <w:jc w:val="center"/>
        </w:trPr>
        <w:tc>
          <w:tcPr>
            <w:tcW w:w="1716" w:type="dxa"/>
            <w:vAlign w:val="center"/>
          </w:tcPr>
          <w:p w14:paraId="3443260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Нефункциональные требования</w:t>
            </w:r>
          </w:p>
        </w:tc>
        <w:tc>
          <w:tcPr>
            <w:tcW w:w="7922" w:type="dxa"/>
            <w:vAlign w:val="center"/>
          </w:tcPr>
          <w:p w14:paraId="0F1671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Работа в браузере и как </w:t>
            </w:r>
            <w:r>
              <w:rPr>
                <w:i/>
              </w:rPr>
              <w:t>PWA</w:t>
            </w:r>
            <w:r>
              <w:t>, безопасность платежей, понятные ошибки, правовые документы; целевые значения скорости и доступности – допущения: загрузка редактора не более 3 секунд, доступность не ниже 99 % в месяц (оценка, измерением не подтверждена)</w:t>
            </w:r>
          </w:p>
        </w:tc>
      </w:tr>
      <w:tr w:rsidR="00603EEE" w14:paraId="5C03C4B1" w14:textId="77777777" w:rsidTr="00603EEE">
        <w:trPr>
          <w:cantSplit/>
          <w:jc w:val="center"/>
        </w:trPr>
        <w:tc>
          <w:tcPr>
            <w:tcW w:w="1716" w:type="dxa"/>
            <w:vAlign w:val="center"/>
          </w:tcPr>
          <w:p w14:paraId="570CBD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Метрики первого релиза</w:t>
            </w:r>
          </w:p>
        </w:tc>
        <w:tc>
          <w:tcPr>
            <w:tcW w:w="7922" w:type="dxa"/>
            <w:vAlign w:val="center"/>
          </w:tcPr>
          <w:p w14:paraId="1ED13C5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активация не менее 60 %, удержание </w:t>
            </w:r>
            <w:r>
              <w:rPr>
                <w:i/>
              </w:rPr>
              <w:t>D7</w:t>
            </w:r>
            <w:r>
              <w:t xml:space="preserve"> 30 % и </w:t>
            </w:r>
            <w:r>
              <w:rPr>
                <w:i/>
              </w:rPr>
              <w:t>D30</w:t>
            </w:r>
            <w:r>
              <w:t xml:space="preserve"> 15 %, конверсия </w:t>
            </w:r>
            <w:r>
              <w:rPr>
                <w:i/>
              </w:rPr>
              <w:t>Free</w:t>
            </w:r>
            <w:r>
              <w:t xml:space="preserve"> в </w:t>
            </w:r>
            <w:r>
              <w:rPr>
                <w:i/>
              </w:rPr>
              <w:t>Pro</w:t>
            </w:r>
            <w:r>
              <w:t xml:space="preserve"> 3 %, </w:t>
            </w:r>
            <w:r>
              <w:rPr>
                <w:i/>
              </w:rPr>
              <w:t>ARPPU</w:t>
            </w:r>
            <w:r>
              <w:t xml:space="preserve"> 4 </w:t>
            </w:r>
            <w:r>
              <w:rPr>
                <w:i/>
              </w:rPr>
              <w:t>у.е.</w:t>
            </w:r>
            <w:r>
              <w:t xml:space="preserve">, отток </w:t>
            </w:r>
            <w:r>
              <w:rPr>
                <w:i/>
              </w:rPr>
              <w:t>Pro</w:t>
            </w:r>
            <w:r>
              <w:t xml:space="preserve"> не более 8 %, время до первой диаграммы не более 5 минут, </w:t>
            </w:r>
            <w:r>
              <w:rPr>
                <w:i/>
              </w:rPr>
              <w:t>SUS</w:t>
            </w:r>
            <w:r>
              <w:t xml:space="preserve"> не менее 70, </w:t>
            </w:r>
            <w:r>
              <w:rPr>
                <w:i/>
              </w:rPr>
              <w:t>NPS</w:t>
            </w:r>
            <w:r>
              <w:t xml:space="preserve"> не менее 30</w:t>
            </w:r>
          </w:p>
        </w:tc>
      </w:tr>
    </w:tbl>
    <w:p w14:paraId="179DAF44" w14:textId="77777777" w:rsidR="00CB4FB5" w:rsidRDefault="00CB4FB5">
      <w:pPr>
        <w:pStyle w:val="3"/>
        <w:ind w:firstLine="709"/>
      </w:pPr>
      <w:bookmarkStart w:id="117" w:name="_Toc242049839"/>
      <w:r>
        <w:t>Приложение 5. Заключение отчета</w:t>
      </w:r>
      <w:bookmarkEnd w:id="117"/>
    </w:p>
    <w:p w14:paraId="17598BF0" w14:textId="77777777" w:rsidR="00CB4FB5" w:rsidRDefault="00CB4FB5">
      <w:pPr>
        <w:pStyle w:val="FirstParagraph"/>
      </w:pPr>
      <w:r>
        <w:rPr>
          <w:sz w:val="28"/>
        </w:rPr>
        <w:t xml:space="preserve">По результатам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студентов и аналитиков ПО, редактора нотаций и канала поиска.</w:t>
      </w:r>
    </w:p>
    <w:p w14:paraId="615A2D8F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Основание 1: спрос. Спрос подтвержден по Вордстату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 в месяц, 73–77 % – Минск и область), что указывает на нишевый, сезонный и снижающийся интерес.</w:t>
      </w:r>
    </w:p>
    <w:p w14:paraId="5B92A9B4" w14:textId="77777777" w:rsidR="00CB4FB5" w:rsidRDefault="00CB4FB5">
      <w:pPr>
        <w:pStyle w:val="a0"/>
        <w:ind w:firstLine="709"/>
        <w:jc w:val="both"/>
      </w:pPr>
      <w:r>
        <w:rPr>
          <w:sz w:val="28"/>
        </w:rPr>
        <w:lastRenderedPageBreak/>
        <w:t xml:space="preserve">Основание 2: рынок. Рынок в выбранных границах достаточен для проверки модели: </w:t>
      </w:r>
      <w:r>
        <w:rPr>
          <w:i/>
          <w:sz w:val="28"/>
        </w:rPr>
        <w:t>SOM</w:t>
      </w:r>
      <w:r>
        <w:rPr>
          <w:sz w:val="28"/>
        </w:rPr>
        <w:t xml:space="preserve"> первого года 249–16 590 </w:t>
      </w:r>
      <w:r>
        <w:rPr>
          <w:i/>
          <w:sz w:val="28"/>
        </w:rPr>
        <w:t>BYN</w:t>
      </w:r>
      <w:r>
        <w:rPr>
          <w:sz w:val="28"/>
        </w:rPr>
        <w:t>, базовая оценка соответствует около 33 платящим пользователям; для окупаемости достаточность не доказана.</w:t>
      </w:r>
    </w:p>
    <w:p w14:paraId="248547AB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Основание 3: проблема. Опорная проблема – отсутствие единого инструмента для всех нотаций проекта – подтверждена страницами 8 конкурентов и имеет функциональный характер.</w:t>
      </w:r>
    </w:p>
    <w:p w14:paraId="281B2677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Основание 4: ценность. ЦП состоит в диаграмме любой нотации проекта из текста в одном бесплатном инструменте, что отличает проект от текстовых языков и платных редакторов.</w:t>
      </w:r>
    </w:p>
    <w:p w14:paraId="349F77AD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Основание 5: монетизация.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(40 </w:t>
      </w:r>
      <w:r>
        <w:rPr>
          <w:i/>
          <w:sz w:val="28"/>
        </w:rPr>
        <w:t>у.е.</w:t>
      </w:r>
      <w:r>
        <w:rPr>
          <w:sz w:val="28"/>
        </w:rPr>
        <w:t xml:space="preserve"> в год), что согласуется с подпиской за пользователя у 5 из 8 конкурентов.</w:t>
      </w:r>
    </w:p>
    <w:p w14:paraId="64BEF685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Первый релиз. Первый релиз должен включать главную, возможности, тарифы, регистрацию, выбор нотации, редактор, экспорт, оплату или заявку </w:t>
      </w:r>
      <w:r>
        <w:rPr>
          <w:i/>
          <w:sz w:val="28"/>
        </w:rPr>
        <w:t>Pro</w:t>
      </w:r>
      <w:r>
        <w:rPr>
          <w:sz w:val="28"/>
        </w:rPr>
        <w:t xml:space="preserve">, правовые тексты и аналитику и не включать ИИ-ассистент, подсказки об ошибках, совместную работу и </w:t>
      </w:r>
      <w:r>
        <w:rPr>
          <w:i/>
          <w:sz w:val="28"/>
        </w:rPr>
        <w:t>API</w:t>
      </w:r>
      <w:r>
        <w:rPr>
          <w:sz w:val="28"/>
        </w:rPr>
        <w:t>, чтобы сохранить скорость и стоимость запуска.</w:t>
      </w:r>
    </w:p>
    <w:p w14:paraId="0D0441E2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Условия продолжения. Переход к релизу 2 целесообразен при достижении порогов метрик (активация не менее 60 %, удержание </w:t>
      </w:r>
      <w:r>
        <w:rPr>
          <w:i/>
          <w:sz w:val="28"/>
        </w:rPr>
        <w:t>D7</w:t>
      </w:r>
      <w:r>
        <w:rPr>
          <w:sz w:val="28"/>
        </w:rPr>
        <w:t xml:space="preserve"> 30 % и </w:t>
      </w:r>
      <w:r>
        <w:rPr>
          <w:i/>
          <w:sz w:val="28"/>
        </w:rPr>
        <w:t>D30</w:t>
      </w:r>
      <w:r>
        <w:rPr>
          <w:sz w:val="28"/>
        </w:rPr>
        <w:t xml:space="preserve"> 15 %, конверсия </w:t>
      </w:r>
      <w:r>
        <w:rPr>
          <w:i/>
          <w:sz w:val="28"/>
        </w:rPr>
        <w:t>Free</w:t>
      </w:r>
      <w:r>
        <w:rPr>
          <w:sz w:val="28"/>
        </w:rPr>
        <w:t xml:space="preserve"> в </w:t>
      </w:r>
      <w:r>
        <w:rPr>
          <w:i/>
          <w:sz w:val="28"/>
        </w:rPr>
        <w:t>Pro</w:t>
      </w:r>
      <w:r>
        <w:rPr>
          <w:sz w:val="28"/>
        </w:rPr>
        <w:t xml:space="preserve"> 3 %, </w:t>
      </w:r>
      <w:r>
        <w:rPr>
          <w:i/>
          <w:sz w:val="28"/>
        </w:rPr>
        <w:t>ARPPU</w:t>
      </w:r>
      <w:r>
        <w:rPr>
          <w:sz w:val="28"/>
        </w:rPr>
        <w:t xml:space="preserve"> 4 </w:t>
      </w:r>
      <w:r>
        <w:rPr>
          <w:i/>
          <w:sz w:val="28"/>
        </w:rPr>
        <w:t>у.е.</w:t>
      </w:r>
      <w:r>
        <w:rPr>
          <w:sz w:val="28"/>
        </w:rPr>
        <w:t xml:space="preserve">, отток </w:t>
      </w:r>
      <w:r>
        <w:rPr>
          <w:i/>
          <w:sz w:val="28"/>
        </w:rPr>
        <w:t>Pro</w:t>
      </w:r>
      <w:r>
        <w:rPr>
          <w:sz w:val="28"/>
        </w:rPr>
        <w:t xml:space="preserve"> не более 8 %, время до первой диаграммы не более 5 минут, </w:t>
      </w:r>
      <w:r>
        <w:rPr>
          <w:i/>
          <w:sz w:val="28"/>
        </w:rPr>
        <w:t>SUS</w:t>
      </w:r>
      <w:r>
        <w:rPr>
          <w:sz w:val="28"/>
        </w:rPr>
        <w:t xml:space="preserve"> не менее 70, </w:t>
      </w:r>
      <w:r>
        <w:rPr>
          <w:i/>
          <w:sz w:val="28"/>
        </w:rPr>
        <w:t>NPS</w:t>
      </w:r>
      <w:r>
        <w:rPr>
          <w:sz w:val="28"/>
        </w:rPr>
        <w:t xml:space="preserve"> не менее 30) и подтверждении готовности платить.</w:t>
      </w:r>
    </w:p>
    <w:p w14:paraId="77602E59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Риски. Ключевые риски – разбор нотаций, платежный провайдер, снижение спроса, бесплатный заменитель </w:t>
      </w:r>
      <w:r>
        <w:rPr>
          <w:i/>
          <w:sz w:val="28"/>
        </w:rPr>
        <w:t>draw.io</w:t>
      </w:r>
      <w:r>
        <w:rPr>
          <w:sz w:val="28"/>
        </w:rPr>
        <w:t>. Способы снижения: итеративный выпуск нотаций, вариант А плана, пилот в вузах, лимит инвестиций.</w:t>
      </w:r>
    </w:p>
    <w:p w14:paraId="3FDF15D3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Финальный вывод. Таким образом, запуск условно целесообразен в указанном размере и границах.</w:t>
      </w:r>
    </w:p>
    <w:p w14:paraId="6C55257A" w14:textId="77777777" w:rsidR="00CB4FB5" w:rsidRDefault="00CB4FB5">
      <w:pPr>
        <w:pStyle w:val="3"/>
        <w:ind w:firstLine="709"/>
      </w:pPr>
      <w:bookmarkStart w:id="118" w:name="_Toc242049840"/>
      <w:r>
        <w:t>Приложение 6. Данные, не подтвержденные источниками</w:t>
      </w:r>
      <w:bookmarkEnd w:id="118"/>
    </w:p>
    <w:p w14:paraId="198BB3C1" w14:textId="77777777" w:rsidR="00CB4FB5" w:rsidRDefault="00CB4FB5">
      <w:pPr>
        <w:pStyle w:val="FirstParagraph"/>
        <w:keepNext/>
      </w:pPr>
      <w:r>
        <w:rPr>
          <w:sz w:val="28"/>
        </w:rPr>
        <w:t>Таблица 29 – Перечень данных, требующих дополнительного сбора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4010"/>
        <w:gridCol w:w="4978"/>
      </w:tblGrid>
      <w:tr w:rsidR="00603EEE" w14:paraId="3F038817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1F7BC5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4010" w:type="dxa"/>
            <w:vAlign w:val="center"/>
          </w:tcPr>
          <w:p w14:paraId="6A530B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Что нужно</w:t>
            </w:r>
          </w:p>
        </w:tc>
        <w:tc>
          <w:tcPr>
            <w:tcW w:w="4978" w:type="dxa"/>
            <w:vAlign w:val="center"/>
          </w:tcPr>
          <w:p w14:paraId="0EE33F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Почему не получено</w:t>
            </w:r>
          </w:p>
        </w:tc>
      </w:tr>
      <w:tr w:rsidR="00603EEE" w14:paraId="5F37BD1C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0588AD0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4010" w:type="dxa"/>
            <w:vAlign w:val="center"/>
          </w:tcPr>
          <w:p w14:paraId="6761C04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Стоимость труда и продвижения; минимальный жизнеспособный объем</w:t>
            </w:r>
          </w:p>
        </w:tc>
        <w:tc>
          <w:tcPr>
            <w:tcW w:w="4978" w:type="dxa"/>
            <w:vAlign w:val="center"/>
          </w:tcPr>
          <w:p w14:paraId="2C193CA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Рассчитано по допущению ставки (приложение 9); требует подтверждения реальной ставкой</w:t>
            </w:r>
          </w:p>
        </w:tc>
      </w:tr>
      <w:tr w:rsidR="00603EEE" w14:paraId="72E74AA1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785EC6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4010" w:type="dxa"/>
            <w:vAlign w:val="center"/>
          </w:tcPr>
          <w:p w14:paraId="66E268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модельная оценка (допущение; причина: опрос реальных потребителей (готовность платить, цена </w:t>
            </w:r>
            <w:r>
              <w:rPr>
                <w:i/>
              </w:rPr>
              <w:t>Pro</w:t>
            </w:r>
            <w:r>
              <w:t>, метод Кано))</w:t>
            </w:r>
          </w:p>
        </w:tc>
        <w:tc>
          <w:tcPr>
            <w:tcW w:w="4978" w:type="dxa"/>
            <w:vAlign w:val="center"/>
          </w:tcPr>
          <w:p w14:paraId="16C732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Опросы ЛР4 и ЛР5 проведены на пробных выборках и не проверяют спрос</w:t>
            </w:r>
          </w:p>
        </w:tc>
      </w:tr>
      <w:tr w:rsidR="00603EEE" w14:paraId="4919E5D3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2E26EF1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4010" w:type="dxa"/>
            <w:vAlign w:val="center"/>
          </w:tcPr>
          <w:p w14:paraId="26ADF3E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Тексты отзывов (не менее 30)</w:t>
            </w:r>
          </w:p>
        </w:tc>
        <w:tc>
          <w:tcPr>
            <w:tcW w:w="4978" w:type="dxa"/>
            <w:vAlign w:val="center"/>
          </w:tcPr>
          <w:p w14:paraId="7A73D75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Собраны 49 отзывов </w:t>
            </w:r>
            <w:r>
              <w:rPr>
                <w:i/>
              </w:rPr>
              <w:t>Trustpilot</w:t>
            </w:r>
            <w:r>
              <w:t xml:space="preserve"> (приложение 8); </w:t>
            </w:r>
            <w:r>
              <w:rPr>
                <w:i/>
              </w:rPr>
              <w:t>G2</w:t>
            </w:r>
            <w:r>
              <w:t xml:space="preserve"> и </w:t>
            </w:r>
            <w:r>
              <w:rPr>
                <w:i/>
              </w:rPr>
              <w:t>Capterra</w:t>
            </w:r>
            <w:r>
              <w:t xml:space="preserve"> не просматривались</w:t>
            </w:r>
          </w:p>
        </w:tc>
      </w:tr>
      <w:tr w:rsidR="00603EEE" w14:paraId="0ACE270C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01929D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4010" w:type="dxa"/>
            <w:vAlign w:val="center"/>
          </w:tcPr>
          <w:p w14:paraId="70BCAC9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Причина снижения интереса к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</w:p>
        </w:tc>
        <w:tc>
          <w:tcPr>
            <w:tcW w:w="4978" w:type="dxa"/>
            <w:vAlign w:val="center"/>
          </w:tcPr>
          <w:p w14:paraId="11371FD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Сформулированы гипотезы (приложение 9); причина не установлена</w:t>
            </w:r>
          </w:p>
        </w:tc>
      </w:tr>
      <w:tr w:rsidR="00603EEE" w14:paraId="701AFCEE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21BCAEF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4010" w:type="dxa"/>
            <w:vAlign w:val="center"/>
          </w:tcPr>
          <w:p w14:paraId="5E90BE4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Доля Беларуси в </w:t>
            </w:r>
            <w:r>
              <w:rPr>
                <w:i/>
              </w:rPr>
              <w:t>Similarweb</w:t>
            </w:r>
            <w:r>
              <w:t xml:space="preserve">, </w:t>
            </w:r>
            <w:r>
              <w:rPr>
                <w:i/>
              </w:rPr>
              <w:t>CPC</w:t>
            </w:r>
            <w:r>
              <w:t xml:space="preserve"> Директа,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>, индекс барьеров ЛР4</w:t>
            </w:r>
          </w:p>
        </w:tc>
        <w:tc>
          <w:tcPr>
            <w:tcW w:w="4978" w:type="dxa"/>
            <w:vAlign w:val="center"/>
          </w:tcPr>
          <w:p w14:paraId="71E16CE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Заменены модельными оценками (приложение 10); реальные данные недоступны в пробном тарифе и пустом кабинете</w:t>
            </w:r>
          </w:p>
        </w:tc>
      </w:tr>
      <w:tr w:rsidR="00603EEE" w14:paraId="1A131BD4" w14:textId="77777777" w:rsidTr="00603EEE">
        <w:trPr>
          <w:cantSplit/>
          <w:jc w:val="center"/>
        </w:trPr>
        <w:tc>
          <w:tcPr>
            <w:tcW w:w="650" w:type="dxa"/>
            <w:vAlign w:val="center"/>
          </w:tcPr>
          <w:p w14:paraId="566626C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6</w:t>
            </w:r>
          </w:p>
        </w:tc>
        <w:tc>
          <w:tcPr>
            <w:tcW w:w="4010" w:type="dxa"/>
            <w:vAlign w:val="center"/>
          </w:tcPr>
          <w:p w14:paraId="27EA84E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Платежный провайдер, даты релизов после </w:t>
            </w:r>
            <w:r>
              <w:rPr>
                <w:i/>
              </w:rPr>
              <w:t>MVP</w:t>
            </w:r>
            <w:r>
              <w:t>, пороги пилота</w:t>
            </w:r>
          </w:p>
        </w:tc>
        <w:tc>
          <w:tcPr>
            <w:tcW w:w="4978" w:type="dxa"/>
            <w:vAlign w:val="center"/>
          </w:tcPr>
          <w:p w14:paraId="6AFA296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Предложены </w:t>
            </w:r>
            <w:r>
              <w:rPr>
                <w:i/>
              </w:rPr>
              <w:t>bePaid</w:t>
            </w:r>
            <w:r>
              <w:t>, даты и пороги (приложение 9); решение о регистрации в провайдере принимает автор проекта</w:t>
            </w:r>
          </w:p>
        </w:tc>
      </w:tr>
    </w:tbl>
    <w:p w14:paraId="6A1F4B89" w14:textId="77777777" w:rsidR="00CB4FB5" w:rsidRDefault="00CB4FB5">
      <w:pPr>
        <w:pStyle w:val="3"/>
        <w:ind w:firstLine="709"/>
      </w:pPr>
      <w:bookmarkStart w:id="119" w:name="_Toc242049841"/>
      <w:r>
        <w:t xml:space="preserve">Приложение 7. Сверка с проектной документацией </w:t>
      </w:r>
      <w:r>
        <w:rPr>
          <w:i/>
          <w:iCs/>
        </w:rPr>
        <w:t>NotaCode</w:t>
      </w:r>
      <w:bookmarkEnd w:id="119"/>
    </w:p>
    <w:p w14:paraId="4DA1B776" w14:textId="77777777" w:rsidR="00CB4FB5" w:rsidRDefault="00CB4FB5">
      <w:pPr>
        <w:pStyle w:val="FirstParagraph"/>
      </w:pPr>
      <w:r>
        <w:rPr>
          <w:sz w:val="28"/>
        </w:rPr>
        <w:t xml:space="preserve">Папка </w:t>
      </w:r>
      <w:r>
        <w:rPr>
          <w:i/>
          <w:iCs/>
          <w:sz w:val="28"/>
        </w:rPr>
        <w:t xml:space="preserve">NotaCode/docs </w:t>
      </w:r>
      <w:r>
        <w:rPr>
          <w:sz w:val="28"/>
        </w:rPr>
        <w:t xml:space="preserve">содержит документы проекта (концепция, </w:t>
      </w:r>
      <w:r>
        <w:rPr>
          <w:i/>
          <w:sz w:val="28"/>
        </w:rPr>
        <w:t>SMART</w:t>
      </w:r>
      <w:r>
        <w:rPr>
          <w:sz w:val="28"/>
        </w:rPr>
        <w:t xml:space="preserve">-цели и </w:t>
      </w:r>
      <w:r>
        <w:rPr>
          <w:i/>
          <w:sz w:val="28"/>
        </w:rPr>
        <w:t>KPI</w:t>
      </w:r>
      <w:r>
        <w:rPr>
          <w:sz w:val="28"/>
        </w:rPr>
        <w:t xml:space="preserve">, </w:t>
      </w:r>
      <w:r>
        <w:rPr>
          <w:i/>
          <w:sz w:val="28"/>
        </w:rPr>
        <w:t>BRD</w:t>
      </w:r>
      <w:r>
        <w:rPr>
          <w:sz w:val="28"/>
        </w:rPr>
        <w:t xml:space="preserve">, требования, архитектура, план </w:t>
      </w:r>
      <w:r>
        <w:rPr>
          <w:i/>
          <w:sz w:val="28"/>
        </w:rPr>
        <w:t>Scrumban</w:t>
      </w:r>
      <w:r>
        <w:rPr>
          <w:sz w:val="28"/>
        </w:rPr>
        <w:t>). По ним проверены и уточнены допущения отчета.</w:t>
      </w:r>
    </w:p>
    <w:p w14:paraId="50080AE6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30 – Данные документации проекта, использованные в отчете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44"/>
        <w:gridCol w:w="5878"/>
        <w:gridCol w:w="2916"/>
      </w:tblGrid>
      <w:tr w:rsidR="00603EEE" w14:paraId="75CDEBE3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44" w:type="dxa"/>
            <w:vAlign w:val="center"/>
          </w:tcPr>
          <w:p w14:paraId="5F96FC0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Тема</w:t>
            </w:r>
          </w:p>
        </w:tc>
        <w:tc>
          <w:tcPr>
            <w:tcW w:w="5878" w:type="dxa"/>
            <w:vAlign w:val="center"/>
          </w:tcPr>
          <w:p w14:paraId="3E4ECC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проекта</w:t>
            </w:r>
          </w:p>
        </w:tc>
        <w:tc>
          <w:tcPr>
            <w:tcW w:w="2916" w:type="dxa"/>
            <w:vAlign w:val="center"/>
          </w:tcPr>
          <w:p w14:paraId="7007C9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Использование в отчете</w:t>
            </w:r>
          </w:p>
        </w:tc>
      </w:tr>
      <w:tr w:rsidR="00603EEE" w14:paraId="4F8E97D0" w14:textId="77777777" w:rsidTr="00603EEE">
        <w:trPr>
          <w:cantSplit/>
          <w:jc w:val="center"/>
        </w:trPr>
        <w:tc>
          <w:tcPr>
            <w:tcW w:w="844" w:type="dxa"/>
            <w:vAlign w:val="center"/>
          </w:tcPr>
          <w:p w14:paraId="77DF66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</w:t>
            </w:r>
            <w:r>
              <w:rPr>
                <w:i/>
              </w:rPr>
              <w:t>MVP</w:t>
            </w:r>
          </w:p>
        </w:tc>
        <w:tc>
          <w:tcPr>
            <w:tcW w:w="5878" w:type="dxa"/>
            <w:vAlign w:val="center"/>
          </w:tcPr>
          <w:p w14:paraId="507263B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Волна 1: </w:t>
            </w:r>
            <w:r>
              <w:rPr>
                <w:i/>
              </w:rPr>
              <w:t>UML</w:t>
            </w:r>
            <w:r>
              <w:t xml:space="preserve"> (</w:t>
            </w:r>
            <w:r>
              <w:rPr>
                <w:i/>
              </w:rPr>
              <w:t>class</w:t>
            </w:r>
            <w:r>
              <w:t xml:space="preserve">, </w:t>
            </w:r>
            <w:r>
              <w:rPr>
                <w:i/>
              </w:rPr>
              <w:t>use</w:t>
            </w:r>
            <w:r>
              <w:t xml:space="preserve"> </w:t>
            </w:r>
            <w:r>
              <w:rPr>
                <w:i/>
              </w:rPr>
              <w:t>case</w:t>
            </w:r>
            <w:r>
              <w:t xml:space="preserve">, </w:t>
            </w:r>
            <w:r>
              <w:rPr>
                <w:i/>
              </w:rPr>
              <w:t>activity</w:t>
            </w:r>
            <w:r>
              <w:t xml:space="preserve">, </w:t>
            </w:r>
            <w:r>
              <w:rPr>
                <w:i/>
              </w:rPr>
              <w:t>sequence</w:t>
            </w:r>
            <w:r>
              <w:t xml:space="preserve">, </w:t>
            </w:r>
            <w:r>
              <w:rPr>
                <w:i/>
              </w:rPr>
              <w:t>state</w:t>
            </w:r>
            <w:r>
              <w:t xml:space="preserve">),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– волна 2; сети Петри – волна 3</w:t>
            </w:r>
          </w:p>
        </w:tc>
        <w:tc>
          <w:tcPr>
            <w:tcW w:w="2916" w:type="dxa"/>
            <w:vAlign w:val="center"/>
          </w:tcPr>
          <w:p w14:paraId="4F6778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Разделы 8, 11, 12: первый релиз с нотациями волны 1</w:t>
            </w:r>
          </w:p>
        </w:tc>
      </w:tr>
      <w:tr w:rsidR="00603EEE" w14:paraId="5573276B" w14:textId="77777777" w:rsidTr="00603EEE">
        <w:trPr>
          <w:cantSplit/>
          <w:jc w:val="center"/>
        </w:trPr>
        <w:tc>
          <w:tcPr>
            <w:tcW w:w="844" w:type="dxa"/>
            <w:vAlign w:val="center"/>
          </w:tcPr>
          <w:p w14:paraId="2C62DB2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Тарифы</w:t>
            </w:r>
          </w:p>
        </w:tc>
        <w:tc>
          <w:tcPr>
            <w:tcW w:w="5878" w:type="dxa"/>
            <w:vAlign w:val="center"/>
          </w:tcPr>
          <w:p w14:paraId="677E6A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: до 5 проектов, 20 файлов, 20 версий, экспорт </w:t>
            </w:r>
            <w:r>
              <w:rPr>
                <w:i/>
              </w:rPr>
              <w:t>SVG</w:t>
            </w:r>
            <w:r>
              <w:t xml:space="preserve">, </w:t>
            </w:r>
            <w:r>
              <w:rPr>
                <w:i/>
              </w:rPr>
              <w:t>PNG</w:t>
            </w:r>
            <w:r>
              <w:t xml:space="preserve">, код; </w:t>
            </w:r>
            <w:r>
              <w:rPr>
                <w:i/>
              </w:rPr>
              <w:t>Pro</w:t>
            </w:r>
            <w:r>
              <w:t>: без ограничений, все форматы, ИИ-квота; 4 </w:t>
            </w:r>
            <w:r>
              <w:rPr>
                <w:i/>
              </w:rPr>
              <w:t>у.е.</w:t>
            </w:r>
            <w:r>
              <w:t xml:space="preserve"> в месяц или 40 </w:t>
            </w:r>
            <w:r>
              <w:rPr>
                <w:i/>
              </w:rPr>
              <w:t>у.е.</w:t>
            </w:r>
            <w:r>
              <w:t xml:space="preserve"> в год</w:t>
            </w:r>
          </w:p>
        </w:tc>
        <w:tc>
          <w:tcPr>
            <w:tcW w:w="2916" w:type="dxa"/>
            <w:vAlign w:val="center"/>
          </w:tcPr>
          <w:p w14:paraId="77BAD4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Разделы 8, 9, 13</w:t>
            </w:r>
          </w:p>
        </w:tc>
      </w:tr>
      <w:tr w:rsidR="00603EEE" w14:paraId="341BB6B8" w14:textId="77777777" w:rsidTr="00603EEE">
        <w:trPr>
          <w:cantSplit/>
          <w:jc w:val="center"/>
        </w:trPr>
        <w:tc>
          <w:tcPr>
            <w:tcW w:w="844" w:type="dxa"/>
            <w:vAlign w:val="center"/>
          </w:tcPr>
          <w:p w14:paraId="3DBC101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Допущения</w:t>
            </w:r>
          </w:p>
        </w:tc>
        <w:tc>
          <w:tcPr>
            <w:tcW w:w="5878" w:type="dxa"/>
            <w:vAlign w:val="center"/>
          </w:tcPr>
          <w:p w14:paraId="72C2CCA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Один разработчик с ИИ-ассистентом, около 610 ч; бюджет инфраструктуры </w:t>
            </w:r>
            <w:r>
              <w:rPr>
                <w:i/>
              </w:rPr>
              <w:t>MVP</w:t>
            </w:r>
            <w:r>
              <w:t xml:space="preserve"> 0; </w:t>
            </w:r>
            <w:r>
              <w:rPr>
                <w:i/>
              </w:rPr>
              <w:t>MVP</w:t>
            </w:r>
            <w:r>
              <w:t xml:space="preserve"> до 06.12.2026; защита около 20.12.2026; конверсия 3–5 %</w:t>
            </w:r>
          </w:p>
        </w:tc>
        <w:tc>
          <w:tcPr>
            <w:tcW w:w="2916" w:type="dxa"/>
            <w:vAlign w:val="center"/>
          </w:tcPr>
          <w:p w14:paraId="3631EB4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Разделы 4, 6, 13</w:t>
            </w:r>
          </w:p>
        </w:tc>
      </w:tr>
      <w:tr w:rsidR="00603EEE" w14:paraId="5C2EEC3E" w14:textId="77777777" w:rsidTr="00603EEE">
        <w:trPr>
          <w:cantSplit/>
          <w:jc w:val="center"/>
        </w:trPr>
        <w:tc>
          <w:tcPr>
            <w:tcW w:w="844" w:type="dxa"/>
            <w:vAlign w:val="center"/>
          </w:tcPr>
          <w:p w14:paraId="263D85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KPI</w:t>
            </w:r>
            <w:r>
              <w:t xml:space="preserve"> и пороги</w:t>
            </w:r>
          </w:p>
        </w:tc>
        <w:tc>
          <w:tcPr>
            <w:tcW w:w="5878" w:type="dxa"/>
            <w:vAlign w:val="center"/>
          </w:tcPr>
          <w:p w14:paraId="2149156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1 500 пользователей, активация 60 %, </w:t>
            </w:r>
            <w:r>
              <w:rPr>
                <w:i/>
              </w:rPr>
              <w:t>D7</w:t>
            </w:r>
            <w:r>
              <w:t xml:space="preserve"> 30 %, </w:t>
            </w:r>
            <w:r>
              <w:rPr>
                <w:i/>
              </w:rPr>
              <w:t>D30</w:t>
            </w:r>
            <w:r>
              <w:t xml:space="preserve"> 15 %, конверсия 3 %, </w:t>
            </w:r>
            <w:r>
              <w:rPr>
                <w:i/>
              </w:rPr>
              <w:t>ARPPU</w:t>
            </w:r>
            <w:r>
              <w:t xml:space="preserve"> 4 </w:t>
            </w:r>
            <w:r>
              <w:rPr>
                <w:i/>
              </w:rPr>
              <w:t>у.е.</w:t>
            </w:r>
            <w:r>
              <w:t xml:space="preserve">, отток 8 %, </w:t>
            </w:r>
            <w:r>
              <w:rPr>
                <w:i/>
              </w:rPr>
              <w:t>NPS</w:t>
            </w:r>
            <w:r>
              <w:t xml:space="preserve"> 30, </w:t>
            </w:r>
            <w:r>
              <w:rPr>
                <w:i/>
              </w:rPr>
              <w:t>SUS</w:t>
            </w:r>
            <w:r>
              <w:t xml:space="preserve"> 70</w:t>
            </w:r>
          </w:p>
        </w:tc>
        <w:tc>
          <w:tcPr>
            <w:tcW w:w="2916" w:type="dxa"/>
            <w:vAlign w:val="center"/>
          </w:tcPr>
          <w:p w14:paraId="0BC6942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Раздел 13, приложения 1, 4, 5</w:t>
            </w:r>
          </w:p>
        </w:tc>
      </w:tr>
      <w:tr w:rsidR="00603EEE" w14:paraId="606D009B" w14:textId="77777777" w:rsidTr="00603EEE">
        <w:trPr>
          <w:cantSplit/>
          <w:jc w:val="center"/>
        </w:trPr>
        <w:tc>
          <w:tcPr>
            <w:tcW w:w="844" w:type="dxa"/>
            <w:vAlign w:val="center"/>
          </w:tcPr>
          <w:p w14:paraId="0F29F05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Аналоги</w:t>
            </w:r>
          </w:p>
        </w:tc>
        <w:tc>
          <w:tcPr>
            <w:tcW w:w="5878" w:type="dxa"/>
            <w:vAlign w:val="center"/>
          </w:tcPr>
          <w:p w14:paraId="56F565E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Ramus</w:t>
            </w:r>
            <w:r>
              <w:t xml:space="preserve">, </w:t>
            </w: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EA</w:t>
            </w:r>
            <w:r>
              <w:t xml:space="preserve">, </w:t>
            </w:r>
            <w:r>
              <w:rPr>
                <w:i/>
              </w:rPr>
              <w:t>Structurizr</w:t>
            </w:r>
            <w:r>
              <w:t xml:space="preserve">, </w:t>
            </w:r>
            <w:r>
              <w:rPr>
                <w:i/>
              </w:rPr>
              <w:t>Gleek</w:t>
            </w:r>
            <w:r>
              <w:t xml:space="preserve">, </w:t>
            </w:r>
            <w:r>
              <w:rPr>
                <w:i/>
              </w:rPr>
              <w:t>Text2Diagram</w:t>
            </w:r>
          </w:p>
        </w:tc>
        <w:tc>
          <w:tcPr>
            <w:tcW w:w="2916" w:type="dxa"/>
            <w:vAlign w:val="center"/>
          </w:tcPr>
          <w:p w14:paraId="1F53799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вошли в ЛР5; по </w:t>
            </w: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EA</w:t>
            </w:r>
            <w:r>
              <w:t xml:space="preserve"> данные собраны (приложение 8); остальные – модельная оценка (допущение)</w:t>
            </w:r>
          </w:p>
        </w:tc>
      </w:tr>
      <w:tr w:rsidR="00603EEE" w14:paraId="0C2728A9" w14:textId="77777777" w:rsidTr="00603EEE">
        <w:trPr>
          <w:cantSplit/>
          <w:jc w:val="center"/>
        </w:trPr>
        <w:tc>
          <w:tcPr>
            <w:tcW w:w="844" w:type="dxa"/>
            <w:vAlign w:val="center"/>
          </w:tcPr>
          <w:p w14:paraId="50BD173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Другие папки</w:t>
            </w:r>
          </w:p>
        </w:tc>
        <w:tc>
          <w:tcPr>
            <w:tcW w:w="5878" w:type="dxa"/>
            <w:vAlign w:val="center"/>
          </w:tcPr>
          <w:p w14:paraId="0130A22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VisualDSL-Platform</w:t>
            </w:r>
            <w:r>
              <w:t xml:space="preserve"> – лабораторные работы другого курса (</w:t>
            </w:r>
            <w:r>
              <w:rPr>
                <w:i/>
              </w:rPr>
              <w:t>REST</w:t>
            </w:r>
            <w:r>
              <w:t xml:space="preserve"> </w:t>
            </w:r>
            <w:r>
              <w:rPr>
                <w:i/>
              </w:rPr>
              <w:t>API</w:t>
            </w:r>
            <w:r>
              <w:t xml:space="preserve"> диаграмм); 00_Теория – конспекты лекций</w:t>
            </w:r>
          </w:p>
        </w:tc>
        <w:tc>
          <w:tcPr>
            <w:tcW w:w="2916" w:type="dxa"/>
            <w:vAlign w:val="center"/>
          </w:tcPr>
          <w:p w14:paraId="41CA62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Данных для расчетов не дают; теория – источник понятий</w:t>
            </w:r>
          </w:p>
        </w:tc>
      </w:tr>
    </w:tbl>
    <w:p w14:paraId="554F9550" w14:textId="77777777" w:rsidR="00CB4FB5" w:rsidRDefault="00CB4FB5">
      <w:pPr>
        <w:pStyle w:val="3"/>
        <w:ind w:firstLine="709"/>
      </w:pPr>
      <w:bookmarkStart w:id="120" w:name="_Toc242049842"/>
      <w:r>
        <w:t>Приложение 8. Данные, собранные 02.10.2026</w:t>
      </w:r>
      <w:bookmarkEnd w:id="120"/>
    </w:p>
    <w:p w14:paraId="6920078F" w14:textId="77777777" w:rsidR="00CB4FB5" w:rsidRDefault="00CB4FB5">
      <w:pPr>
        <w:pStyle w:val="FirstParagraph"/>
        <w:keepNext/>
      </w:pPr>
      <w:r>
        <w:rPr>
          <w:sz w:val="28"/>
        </w:rPr>
        <w:t>Таблица 31 – Новые данные, внесенные в ЛР1–ЛР6 после основной сборки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58"/>
        <w:gridCol w:w="5549"/>
        <w:gridCol w:w="1231"/>
      </w:tblGrid>
      <w:tr w:rsidR="00603EEE" w14:paraId="51DB777B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58" w:type="dxa"/>
            <w:vAlign w:val="center"/>
          </w:tcPr>
          <w:p w14:paraId="0CCEEF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Данные</w:t>
            </w:r>
          </w:p>
        </w:tc>
        <w:tc>
          <w:tcPr>
            <w:tcW w:w="5549" w:type="dxa"/>
            <w:vAlign w:val="center"/>
          </w:tcPr>
          <w:p w14:paraId="79C92F6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1231" w:type="dxa"/>
            <w:vAlign w:val="center"/>
          </w:tcPr>
          <w:p w14:paraId="362C057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Где внесено</w:t>
            </w:r>
          </w:p>
        </w:tc>
      </w:tr>
      <w:tr w:rsidR="00603EEE" w14:paraId="171AE7B1" w14:textId="77777777" w:rsidTr="00603EEE">
        <w:trPr>
          <w:cantSplit/>
          <w:jc w:val="center"/>
        </w:trPr>
        <w:tc>
          <w:tcPr>
            <w:tcW w:w="2858" w:type="dxa"/>
            <w:vAlign w:val="center"/>
          </w:tcPr>
          <w:p w14:paraId="6B83992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Вордстат, Беларусь, сентябрь 2026 (широкое соответствие)</w:t>
            </w:r>
          </w:p>
        </w:tc>
        <w:tc>
          <w:tcPr>
            <w:tcW w:w="5549" w:type="dxa"/>
            <w:vAlign w:val="center"/>
          </w:tcPr>
          <w:p w14:paraId="329837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701, </w:t>
            </w:r>
            <w:r>
              <w:rPr>
                <w:i/>
              </w:rPr>
              <w:t>bpmn</w:t>
            </w:r>
            <w:r>
              <w:t xml:space="preserve"> 495, </w:t>
            </w:r>
            <w:r>
              <w:rPr>
                <w:i/>
              </w:rPr>
              <w:t>idef0</w:t>
            </w:r>
            <w:r>
              <w:t xml:space="preserve"> 115, </w:t>
            </w:r>
            <w:r>
              <w:rPr>
                <w:i/>
              </w:rPr>
              <w:t>plantuml</w:t>
            </w:r>
            <w:r>
              <w:t xml:space="preserve"> 205, диаграмма онлайн 301</w:t>
            </w:r>
          </w:p>
        </w:tc>
        <w:tc>
          <w:tcPr>
            <w:tcW w:w="1231" w:type="dxa"/>
            <w:vAlign w:val="center"/>
          </w:tcPr>
          <w:p w14:paraId="14A849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ЛР1, приложение Б</w:t>
            </w:r>
          </w:p>
        </w:tc>
      </w:tr>
      <w:tr w:rsidR="00603EEE" w14:paraId="7F68CB14" w14:textId="77777777" w:rsidTr="00603EEE">
        <w:trPr>
          <w:cantSplit/>
          <w:jc w:val="center"/>
        </w:trPr>
        <w:tc>
          <w:tcPr>
            <w:tcW w:w="2858" w:type="dxa"/>
            <w:vAlign w:val="center"/>
          </w:tcPr>
          <w:p w14:paraId="7E3724A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, </w:t>
            </w:r>
            <w:r>
              <w:rPr>
                <w:i/>
              </w:rPr>
              <w:t>Worldwide</w:t>
            </w:r>
            <w:r>
              <w:t>, июнь – август 2026</w:t>
            </w:r>
          </w:p>
        </w:tc>
        <w:tc>
          <w:tcPr>
            <w:tcW w:w="5549" w:type="dxa"/>
            <w:vAlign w:val="center"/>
          </w:tcPr>
          <w:p w14:paraId="2484F83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lucid.app</w:t>
            </w:r>
            <w:r>
              <w:t xml:space="preserve"> 13,38 млн, </w:t>
            </w:r>
            <w:r>
              <w:rPr>
                <w:i/>
              </w:rPr>
              <w:t>drawio.com</w:t>
            </w:r>
            <w:r>
              <w:t xml:space="preserve"> 7,19 млн, </w:t>
            </w:r>
            <w:r>
              <w:rPr>
                <w:i/>
              </w:rPr>
              <w:t>mermaid.ai</w:t>
            </w:r>
            <w:r>
              <w:t xml:space="preserve"> 6,27 млн, </w:t>
            </w:r>
            <w:r>
              <w:rPr>
                <w:i/>
              </w:rPr>
              <w:t>whimsical.com</w:t>
            </w:r>
            <w:r>
              <w:t xml:space="preserve"> 4,27 млн, </w:t>
            </w:r>
            <w:r>
              <w:rPr>
                <w:i/>
              </w:rPr>
              <w:t>eraser.io</w:t>
            </w:r>
            <w:r>
              <w:t xml:space="preserve"> 2,18 млн визитов; падение 5–15 % за месяц; доля Беларуси недоступна</w:t>
            </w:r>
          </w:p>
        </w:tc>
        <w:tc>
          <w:tcPr>
            <w:tcW w:w="1231" w:type="dxa"/>
            <w:vAlign w:val="center"/>
          </w:tcPr>
          <w:p w14:paraId="1C33845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ЛР4, приложение Б</w:t>
            </w:r>
          </w:p>
        </w:tc>
      </w:tr>
      <w:tr w:rsidR="00603EEE" w14:paraId="53798AA5" w14:textId="77777777" w:rsidTr="00603EEE">
        <w:trPr>
          <w:cantSplit/>
          <w:jc w:val="center"/>
        </w:trPr>
        <w:tc>
          <w:tcPr>
            <w:tcW w:w="2858" w:type="dxa"/>
            <w:vAlign w:val="center"/>
          </w:tcPr>
          <w:p w14:paraId="7243B76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Реклама,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>, Беларусь</w:t>
            </w:r>
          </w:p>
        </w:tc>
        <w:tc>
          <w:tcPr>
            <w:tcW w:w="5549" w:type="dxa"/>
            <w:vAlign w:val="center"/>
          </w:tcPr>
          <w:p w14:paraId="2AE09F8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lucid.co</w:t>
            </w:r>
            <w:r>
              <w:t xml:space="preserve"> 28, </w:t>
            </w:r>
            <w:r>
              <w:rPr>
                <w:i/>
              </w:rPr>
              <w:t>miro.com</w:t>
            </w:r>
            <w:r>
              <w:t xml:space="preserve"> 23, </w:t>
            </w:r>
            <w:r>
              <w:rPr>
                <w:i/>
              </w:rPr>
              <w:t>smartdraw.com</w:t>
            </w:r>
            <w:r>
              <w:t xml:space="preserve"> 8 объявлений; открытые инструменты без рекламы</w:t>
            </w:r>
          </w:p>
        </w:tc>
        <w:tc>
          <w:tcPr>
            <w:tcW w:w="1231" w:type="dxa"/>
            <w:vAlign w:val="center"/>
          </w:tcPr>
          <w:p w14:paraId="0653AF5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ЛР4, ЛР5</w:t>
            </w:r>
          </w:p>
        </w:tc>
      </w:tr>
      <w:tr w:rsidR="00603EEE" w14:paraId="49051948" w14:textId="77777777" w:rsidTr="00603EEE">
        <w:trPr>
          <w:cantSplit/>
          <w:jc w:val="center"/>
        </w:trPr>
        <w:tc>
          <w:tcPr>
            <w:tcW w:w="2858" w:type="dxa"/>
            <w:vAlign w:val="center"/>
          </w:tcPr>
          <w:p w14:paraId="78C8BC1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Отзывы </w:t>
            </w:r>
            <w:r>
              <w:rPr>
                <w:i/>
              </w:rPr>
              <w:t>Trustpilot</w:t>
            </w:r>
            <w:r>
              <w:t>, 49 записей</w:t>
            </w:r>
          </w:p>
        </w:tc>
        <w:tc>
          <w:tcPr>
            <w:tcW w:w="5549" w:type="dxa"/>
            <w:vAlign w:val="center"/>
          </w:tcPr>
          <w:p w14:paraId="47E4007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18 жалоб на платный экспорт, 9 на биллинг, 12 на удобство, 9 положительных</w:t>
            </w:r>
          </w:p>
        </w:tc>
        <w:tc>
          <w:tcPr>
            <w:tcW w:w="1231" w:type="dxa"/>
            <w:vAlign w:val="center"/>
          </w:tcPr>
          <w:p w14:paraId="10F2AD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ЛР5, ЛР6</w:t>
            </w:r>
          </w:p>
        </w:tc>
      </w:tr>
      <w:tr w:rsidR="00603EEE" w14:paraId="5071122A" w14:textId="77777777" w:rsidTr="00603EEE">
        <w:trPr>
          <w:cantSplit/>
          <w:jc w:val="center"/>
        </w:trPr>
        <w:tc>
          <w:tcPr>
            <w:tcW w:w="2858" w:type="dxa"/>
            <w:vAlign w:val="center"/>
          </w:tcPr>
          <w:p w14:paraId="63A7ADC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Systems</w:t>
            </w:r>
            <w:r>
              <w:t xml:space="preserve">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</w:p>
        </w:tc>
        <w:tc>
          <w:tcPr>
            <w:tcW w:w="5549" w:type="dxa"/>
            <w:vAlign w:val="center"/>
          </w:tcPr>
          <w:p w14:paraId="32C1B3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245–750 </w:t>
            </w:r>
            <w:r>
              <w:rPr>
                <w:i/>
              </w:rPr>
              <w:t>у.е.</w:t>
            </w:r>
            <w:r>
              <w:t xml:space="preserve">; нотации волны 1 (кроме </w:t>
            </w:r>
            <w:r>
              <w:rPr>
                <w:i/>
              </w:rPr>
              <w:t>UML</w:t>
            </w:r>
            <w:r>
              <w:t>) и текстовый ввод не заявлены</w:t>
            </w:r>
          </w:p>
        </w:tc>
        <w:tc>
          <w:tcPr>
            <w:tcW w:w="1231" w:type="dxa"/>
            <w:vAlign w:val="center"/>
          </w:tcPr>
          <w:p w14:paraId="4C18047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ЛР5, ЛР6</w:t>
            </w:r>
          </w:p>
        </w:tc>
      </w:tr>
      <w:tr w:rsidR="00603EEE" w14:paraId="2419B8DC" w14:textId="77777777" w:rsidTr="00603EEE">
        <w:trPr>
          <w:cantSplit/>
          <w:jc w:val="center"/>
        </w:trPr>
        <w:tc>
          <w:tcPr>
            <w:tcW w:w="2858" w:type="dxa"/>
            <w:vAlign w:val="center"/>
          </w:tcPr>
          <w:p w14:paraId="1CD2BE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Опрос Кано, 30 студентов (пробная выборка)</w:t>
            </w:r>
          </w:p>
        </w:tc>
        <w:tc>
          <w:tcPr>
            <w:tcW w:w="5549" w:type="dxa"/>
            <w:vAlign w:val="center"/>
          </w:tcPr>
          <w:p w14:paraId="5BE449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экспорт без оплаты – обязательный; готовы платить 70 % (заявленное намерение)</w:t>
            </w:r>
          </w:p>
        </w:tc>
        <w:tc>
          <w:tcPr>
            <w:tcW w:w="1231" w:type="dxa"/>
            <w:vAlign w:val="center"/>
          </w:tcPr>
          <w:p w14:paraId="5FD5B1F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ЛР5, ЛР6</w:t>
            </w:r>
          </w:p>
        </w:tc>
      </w:tr>
      <w:tr w:rsidR="00603EEE" w14:paraId="2F5E679E" w14:textId="77777777" w:rsidTr="00603EEE">
        <w:trPr>
          <w:cantSplit/>
          <w:jc w:val="center"/>
        </w:trPr>
        <w:tc>
          <w:tcPr>
            <w:tcW w:w="2858" w:type="dxa"/>
            <w:vAlign w:val="center"/>
          </w:tcPr>
          <w:p w14:paraId="09D59F2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Ориентиры стоимости клика</w:t>
            </w:r>
          </w:p>
        </w:tc>
        <w:tc>
          <w:tcPr>
            <w:tcW w:w="5549" w:type="dxa"/>
            <w:vAlign w:val="center"/>
          </w:tcPr>
          <w:p w14:paraId="634641E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Директ 30–150 руб.;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B2B</w:t>
            </w:r>
            <w:r>
              <w:t xml:space="preserve"> </w:t>
            </w:r>
            <w:r>
              <w:rPr>
                <w:i/>
              </w:rPr>
              <w:t>SaaS</w:t>
            </w:r>
            <w:r>
              <w:t xml:space="preserve"> 0,90–4,80 </w:t>
            </w:r>
            <w:r>
              <w:rPr>
                <w:i/>
              </w:rPr>
              <w:t>у.е.</w:t>
            </w:r>
            <w:r>
              <w:t>; цена платящего клиента 30–160 </w:t>
            </w:r>
            <w:r>
              <w:rPr>
                <w:i/>
              </w:rPr>
              <w:t>у.е.</w:t>
            </w:r>
          </w:p>
        </w:tc>
        <w:tc>
          <w:tcPr>
            <w:tcW w:w="1231" w:type="dxa"/>
            <w:vAlign w:val="center"/>
          </w:tcPr>
          <w:p w14:paraId="195A1182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ЛР2-3, приложение Е</w:t>
            </w:r>
          </w:p>
        </w:tc>
      </w:tr>
    </w:tbl>
    <w:p w14:paraId="53B9E580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Новые данные решения раздела 13 не меняют: условия пилота прежние. Платная реклама как канал не рекомендуется (цена привлечения сопоставима с годовой ценой </w:t>
      </w:r>
      <w:r>
        <w:rPr>
          <w:i/>
          <w:sz w:val="28"/>
        </w:rPr>
        <w:t>Pro</w:t>
      </w:r>
      <w:r>
        <w:rPr>
          <w:sz w:val="28"/>
        </w:rPr>
        <w:t xml:space="preserve">), основные каналы – органический поиск и вузы. проведен пробный опрос, поэтому 70 % готовности платить не используется в расчетах </w:t>
      </w:r>
      <w:r>
        <w:rPr>
          <w:i/>
          <w:sz w:val="28"/>
        </w:rPr>
        <w:t>SOM</w:t>
      </w:r>
      <w:r>
        <w:rPr>
          <w:sz w:val="28"/>
        </w:rPr>
        <w:t>.</w:t>
      </w:r>
    </w:p>
    <w:p w14:paraId="1DA635D2" w14:textId="77777777" w:rsidR="00CB4FB5" w:rsidRDefault="00CB4FB5">
      <w:pPr>
        <w:pStyle w:val="3"/>
        <w:ind w:firstLine="709"/>
      </w:pPr>
      <w:bookmarkStart w:id="121" w:name="_Toc242049843"/>
      <w:r>
        <w:lastRenderedPageBreak/>
        <w:t>Приложение 9. Расчетные значения для заполнения пропусков</w:t>
      </w:r>
      <w:bookmarkEnd w:id="121"/>
    </w:p>
    <w:p w14:paraId="0C6B765C" w14:textId="77777777" w:rsidR="00CB4FB5" w:rsidRDefault="00CB4FB5">
      <w:pPr>
        <w:pStyle w:val="FirstParagraph"/>
      </w:pPr>
      <w:r>
        <w:rPr>
          <w:sz w:val="28"/>
        </w:rPr>
        <w:t>Значения ниже получены расчетом по данным ЛР2-3, ЛР4 и документации проекта либо принятым допущением; допущения помечены. Они заменяют пустые места, но не являются подтвержденными фактами.</w:t>
      </w:r>
    </w:p>
    <w:p w14:paraId="11A85C53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32 – Расчетные значения экономики и сроков пилота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76"/>
        <w:gridCol w:w="3157"/>
        <w:gridCol w:w="3705"/>
      </w:tblGrid>
      <w:tr w:rsidR="00603EEE" w14:paraId="2509217D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76" w:type="dxa"/>
            <w:vAlign w:val="center"/>
          </w:tcPr>
          <w:p w14:paraId="02EA98C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157" w:type="dxa"/>
            <w:vAlign w:val="center"/>
          </w:tcPr>
          <w:p w14:paraId="7CF3956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3705" w:type="dxa"/>
            <w:vAlign w:val="center"/>
          </w:tcPr>
          <w:p w14:paraId="27B6A5F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Основание</w:t>
            </w:r>
          </w:p>
        </w:tc>
      </w:tr>
      <w:tr w:rsidR="00603EEE" w14:paraId="4B5B5383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6A56737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Трудозатраты </w:t>
            </w:r>
            <w:r>
              <w:rPr>
                <w:i/>
              </w:rPr>
              <w:t>MVP</w:t>
            </w:r>
          </w:p>
        </w:tc>
        <w:tc>
          <w:tcPr>
            <w:tcW w:w="3157" w:type="dxa"/>
            <w:vAlign w:val="center"/>
          </w:tcPr>
          <w:p w14:paraId="1198081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610 ч</w:t>
            </w:r>
          </w:p>
        </w:tc>
        <w:tc>
          <w:tcPr>
            <w:tcW w:w="3705" w:type="dxa"/>
            <w:vAlign w:val="center"/>
          </w:tcPr>
          <w:p w14:paraId="107AA01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проекта</w:t>
            </w:r>
          </w:p>
        </w:tc>
      </w:tr>
      <w:tr w:rsidR="00603EEE" w14:paraId="28014D43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099FB04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Ставка труда, допущение</w:t>
            </w:r>
          </w:p>
        </w:tc>
        <w:tc>
          <w:tcPr>
            <w:tcW w:w="3157" w:type="dxa"/>
            <w:vAlign w:val="center"/>
          </w:tcPr>
          <w:p w14:paraId="4E3AEF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15 </w:t>
            </w:r>
            <w:r>
              <w:rPr>
                <w:i/>
              </w:rPr>
              <w:t>BYN</w:t>
            </w:r>
            <w:r>
              <w:t xml:space="preserve"> в час (диапазон 10–25)</w:t>
            </w:r>
          </w:p>
        </w:tc>
        <w:tc>
          <w:tcPr>
            <w:tcW w:w="3705" w:type="dxa"/>
            <w:vAlign w:val="center"/>
          </w:tcPr>
          <w:p w14:paraId="460AD10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оценка; не данные рынка труда</w:t>
            </w:r>
          </w:p>
        </w:tc>
      </w:tr>
      <w:tr w:rsidR="00603EEE" w14:paraId="7A7C6933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54FDCFC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Стоимость труда </w:t>
            </w:r>
            <w:r>
              <w:rPr>
                <w:i/>
              </w:rPr>
              <w:t>MVP</w:t>
            </w:r>
          </w:p>
        </w:tc>
        <w:tc>
          <w:tcPr>
            <w:tcW w:w="3157" w:type="dxa"/>
            <w:vAlign w:val="center"/>
          </w:tcPr>
          <w:p w14:paraId="2818768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9 150 </w:t>
            </w:r>
            <w:r>
              <w:rPr>
                <w:i/>
              </w:rPr>
              <w:t>BYN</w:t>
            </w:r>
            <w:r>
              <w:t xml:space="preserve"> (6 100–15 250), около 3 020 </w:t>
            </w:r>
            <w:r>
              <w:rPr>
                <w:i/>
              </w:rPr>
              <w:t>у.е.</w:t>
            </w:r>
          </w:p>
        </w:tc>
        <w:tc>
          <w:tcPr>
            <w:tcW w:w="3705" w:type="dxa"/>
            <w:vAlign w:val="center"/>
          </w:tcPr>
          <w:p w14:paraId="4D8821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расчет: 610 ч × ставка; курс 3,03 </w:t>
            </w:r>
            <w:r>
              <w:rPr>
                <w:i/>
              </w:rPr>
              <w:t>BYN</w:t>
            </w:r>
            <w:r>
              <w:t xml:space="preserve"> за </w:t>
            </w:r>
            <w:r>
              <w:rPr>
                <w:i/>
              </w:rPr>
              <w:t>у.е.</w:t>
            </w:r>
            <w:r>
              <w:t xml:space="preserve"> из ЛР2-3</w:t>
            </w:r>
          </w:p>
        </w:tc>
      </w:tr>
      <w:tr w:rsidR="00603EEE" w14:paraId="230E9AF2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11DCCC3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Бюджет продвижения пилота, допущение</w:t>
            </w:r>
          </w:p>
        </w:tc>
        <w:tc>
          <w:tcPr>
            <w:tcW w:w="3157" w:type="dxa"/>
            <w:vAlign w:val="center"/>
          </w:tcPr>
          <w:p w14:paraId="5E92B85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300 </w:t>
            </w:r>
            <w:r>
              <w:rPr>
                <w:i/>
              </w:rPr>
              <w:t>BYN</w:t>
            </w:r>
            <w:r>
              <w:t xml:space="preserve"> (визитки, печать, публикации в вузах)</w:t>
            </w:r>
          </w:p>
        </w:tc>
        <w:tc>
          <w:tcPr>
            <w:tcW w:w="3705" w:type="dxa"/>
            <w:vAlign w:val="center"/>
          </w:tcPr>
          <w:p w14:paraId="3DB6A6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оценка; платный поиск не используется</w:t>
            </w:r>
          </w:p>
        </w:tc>
      </w:tr>
      <w:tr w:rsidR="00603EEE" w14:paraId="70D2D049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025B008C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Бюджет инфраструктуры </w:t>
            </w:r>
            <w:r>
              <w:rPr>
                <w:i/>
              </w:rPr>
              <w:t>MVP</w:t>
            </w:r>
          </w:p>
        </w:tc>
        <w:tc>
          <w:tcPr>
            <w:tcW w:w="3157" w:type="dxa"/>
            <w:vAlign w:val="center"/>
          </w:tcPr>
          <w:p w14:paraId="7830AB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0 </w:t>
            </w:r>
            <w:r>
              <w:rPr>
                <w:i/>
              </w:rPr>
              <w:t>BYN</w:t>
            </w:r>
          </w:p>
        </w:tc>
        <w:tc>
          <w:tcPr>
            <w:tcW w:w="3705" w:type="dxa"/>
            <w:vAlign w:val="center"/>
          </w:tcPr>
          <w:p w14:paraId="7E1E70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проекта</w:t>
            </w:r>
          </w:p>
        </w:tc>
      </w:tr>
      <w:tr w:rsidR="00603EEE" w14:paraId="546CBF97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628D62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Денежные расходы пилота</w:t>
            </w:r>
          </w:p>
        </w:tc>
        <w:tc>
          <w:tcPr>
            <w:tcW w:w="3157" w:type="dxa"/>
            <w:vAlign w:val="center"/>
          </w:tcPr>
          <w:p w14:paraId="650C7EF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около 300 </w:t>
            </w:r>
            <w:r>
              <w:rPr>
                <w:i/>
              </w:rPr>
              <w:t>BYN</w:t>
            </w:r>
          </w:p>
        </w:tc>
        <w:tc>
          <w:tcPr>
            <w:tcW w:w="3705" w:type="dxa"/>
            <w:vAlign w:val="center"/>
          </w:tcPr>
          <w:p w14:paraId="2B6ECAF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продвижение; труд не оплачивается</w:t>
            </w:r>
          </w:p>
        </w:tc>
      </w:tr>
      <w:tr w:rsidR="00603EEE" w14:paraId="343EE885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6AFEF29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Чистая выручка с одного платящего </w:t>
            </w:r>
            <w:r>
              <w:rPr>
                <w:i/>
              </w:rPr>
              <w:t>Pro</w:t>
            </w:r>
            <w:r>
              <w:t xml:space="preserve"> в год</w:t>
            </w:r>
          </w:p>
        </w:tc>
        <w:tc>
          <w:tcPr>
            <w:tcW w:w="3157" w:type="dxa"/>
            <w:vAlign w:val="center"/>
          </w:tcPr>
          <w:p w14:paraId="51ADC34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117,63 </w:t>
            </w:r>
            <w:r>
              <w:rPr>
                <w:i/>
              </w:rPr>
              <w:t>BYN</w:t>
            </w:r>
          </w:p>
        </w:tc>
        <w:tc>
          <w:tcPr>
            <w:tcW w:w="3705" w:type="dxa"/>
            <w:vAlign w:val="center"/>
          </w:tcPr>
          <w:p w14:paraId="12286F3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цена 121,14 </w:t>
            </w:r>
            <w:r>
              <w:rPr>
                <w:i/>
              </w:rPr>
              <w:t>BYN</w:t>
            </w:r>
            <w:r>
              <w:t xml:space="preserve"> минус комиссия </w:t>
            </w:r>
            <w:r>
              <w:rPr>
                <w:i/>
              </w:rPr>
              <w:t>bePaid</w:t>
            </w:r>
            <w:r>
              <w:t xml:space="preserve"> 2,9 % (ЛР4)</w:t>
            </w:r>
          </w:p>
        </w:tc>
      </w:tr>
      <w:tr w:rsidR="00603EEE" w14:paraId="38C3C334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6C6B0CDB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Цена платящего клиента при платной рекламе</w:t>
            </w:r>
          </w:p>
        </w:tc>
        <w:tc>
          <w:tcPr>
            <w:tcW w:w="3157" w:type="dxa"/>
            <w:vAlign w:val="center"/>
          </w:tcPr>
          <w:p w14:paraId="61D925E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91–485 </w:t>
            </w:r>
            <w:r>
              <w:rPr>
                <w:i/>
              </w:rPr>
              <w:t>BYN</w:t>
            </w:r>
          </w:p>
        </w:tc>
        <w:tc>
          <w:tcPr>
            <w:tcW w:w="3705" w:type="dxa"/>
            <w:vAlign w:val="center"/>
          </w:tcPr>
          <w:p w14:paraId="628F913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0,90–4,80 </w:t>
            </w:r>
            <w:r>
              <w:rPr>
                <w:i/>
              </w:rPr>
              <w:t>у.е.</w:t>
            </w:r>
            <w:r>
              <w:t>, конверсия 3 % (ЛР2-3, приложение Е)</w:t>
            </w:r>
          </w:p>
        </w:tc>
      </w:tr>
      <w:tr w:rsidR="00603EEE" w14:paraId="6ECFA5E2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492466E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Окупаемость труда по базовому </w:t>
            </w:r>
            <w:r>
              <w:rPr>
                <w:i/>
              </w:rPr>
              <w:t>SOM</w:t>
            </w:r>
            <w:r>
              <w:t xml:space="preserve"> (3 960 </w:t>
            </w:r>
            <w:r>
              <w:rPr>
                <w:i/>
              </w:rPr>
              <w:t>BYN</w:t>
            </w:r>
            <w:r>
              <w:t xml:space="preserve"> в год)</w:t>
            </w:r>
          </w:p>
        </w:tc>
        <w:tc>
          <w:tcPr>
            <w:tcW w:w="3157" w:type="dxa"/>
            <w:vAlign w:val="center"/>
          </w:tcPr>
          <w:p w14:paraId="148C6A9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1,5–3,9 года, при ставке 15 </w:t>
            </w:r>
            <w:r>
              <w:rPr>
                <w:i/>
              </w:rPr>
              <w:t>BYN</w:t>
            </w:r>
            <w:r>
              <w:t xml:space="preserve"> в час 2,3 года</w:t>
            </w:r>
          </w:p>
        </w:tc>
        <w:tc>
          <w:tcPr>
            <w:tcW w:w="3705" w:type="dxa"/>
            <w:vAlign w:val="center"/>
          </w:tcPr>
          <w:p w14:paraId="69E0C41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расчет: труд / </w:t>
            </w:r>
            <w:r>
              <w:rPr>
                <w:i/>
              </w:rPr>
              <w:t>SOM</w:t>
            </w:r>
            <w:r>
              <w:t>; при пересчете на чистую выручку период чуть длиннее</w:t>
            </w:r>
          </w:p>
        </w:tc>
      </w:tr>
      <w:tr w:rsidR="00603EEE" w14:paraId="57DDAA03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2F1BAEC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Платящих для покрытия труда за один год</w:t>
            </w:r>
          </w:p>
        </w:tc>
        <w:tc>
          <w:tcPr>
            <w:tcW w:w="3157" w:type="dxa"/>
            <w:vAlign w:val="center"/>
          </w:tcPr>
          <w:p w14:paraId="540D2D3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78 при ставке 15 </w:t>
            </w:r>
            <w:r>
              <w:rPr>
                <w:i/>
              </w:rPr>
              <w:t>BYN</w:t>
            </w:r>
            <w:r>
              <w:t xml:space="preserve"> (52–130)</w:t>
            </w:r>
          </w:p>
        </w:tc>
        <w:tc>
          <w:tcPr>
            <w:tcW w:w="3705" w:type="dxa"/>
            <w:vAlign w:val="center"/>
          </w:tcPr>
          <w:p w14:paraId="188C427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расчет: труд / чистая выручка с клиента</w:t>
            </w:r>
          </w:p>
        </w:tc>
      </w:tr>
      <w:tr w:rsidR="00603EEE" w14:paraId="2BB5B834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6DD021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Платежный провайдер</w:t>
            </w:r>
          </w:p>
        </w:tc>
        <w:tc>
          <w:tcPr>
            <w:tcW w:w="3157" w:type="dxa"/>
            <w:vAlign w:val="center"/>
          </w:tcPr>
          <w:p w14:paraId="649F923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bePaid</w:t>
            </w:r>
            <w:r>
              <w:t xml:space="preserve">: карты, ЕРИП, </w:t>
            </w:r>
            <w:r>
              <w:rPr>
                <w:i/>
              </w:rPr>
              <w:t>E-POS</w:t>
            </w:r>
            <w:r>
              <w:t>; подключение бесплатно, абонентской платы нет</w:t>
            </w:r>
          </w:p>
        </w:tc>
        <w:tc>
          <w:tcPr>
            <w:tcW w:w="3705" w:type="dxa"/>
            <w:vAlign w:val="center"/>
          </w:tcPr>
          <w:p w14:paraId="58B826C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ЛР4: </w:t>
            </w:r>
            <w:r>
              <w:rPr>
                <w:i/>
              </w:rPr>
              <w:t>Stripe</w:t>
            </w:r>
            <w:r>
              <w:t xml:space="preserve"> в Беларуси не найден, </w:t>
            </w:r>
            <w:r>
              <w:rPr>
                <w:i/>
              </w:rPr>
              <w:t>Paddle</w:t>
            </w:r>
            <w:r>
              <w:t xml:space="preserve"> 5 % + 0,50 </w:t>
            </w:r>
            <w:r>
              <w:rPr>
                <w:i/>
              </w:rPr>
              <w:t>у.е.</w:t>
            </w:r>
          </w:p>
        </w:tc>
      </w:tr>
      <w:tr w:rsidR="00603EEE" w14:paraId="5A28B395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75687708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Пороги пилота (до 06.03.2027, 3 месяца после </w:t>
            </w:r>
            <w:r>
              <w:rPr>
                <w:i/>
              </w:rPr>
              <w:t>MVP</w:t>
            </w:r>
            <w:r>
              <w:t>)</w:t>
            </w:r>
          </w:p>
        </w:tc>
        <w:tc>
          <w:tcPr>
            <w:tcW w:w="3157" w:type="dxa"/>
            <w:vAlign w:val="center"/>
          </w:tcPr>
          <w:p w14:paraId="43AB6D6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менее 150 регистраций; активация не ниже 60 %; не менее 5 платящих </w:t>
            </w:r>
            <w:r>
              <w:rPr>
                <w:i/>
              </w:rPr>
              <w:t>Pro</w:t>
            </w:r>
            <w:r>
              <w:t xml:space="preserve"> (около 3 %)</w:t>
            </w:r>
          </w:p>
        </w:tc>
        <w:tc>
          <w:tcPr>
            <w:tcW w:w="3705" w:type="dxa"/>
            <w:vAlign w:val="center"/>
          </w:tcPr>
          <w:p w14:paraId="22921B2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предложение на основе </w:t>
            </w:r>
            <w:r>
              <w:rPr>
                <w:i/>
              </w:rPr>
              <w:t>KPI</w:t>
            </w:r>
            <w:r>
              <w:t xml:space="preserve"> документации (активация 60 %, конверсия 3 %)</w:t>
            </w:r>
          </w:p>
        </w:tc>
      </w:tr>
      <w:tr w:rsidR="00603EEE" w14:paraId="52A54D67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667E441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Даты релизов, допущение</w:t>
            </w:r>
          </w:p>
        </w:tc>
        <w:tc>
          <w:tcPr>
            <w:tcW w:w="3157" w:type="dxa"/>
            <w:vAlign w:val="center"/>
          </w:tcPr>
          <w:p w14:paraId="150785A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MVP</w:t>
            </w:r>
            <w:r>
              <w:t xml:space="preserve"> до 06.12.2026; релиз 2 (</w:t>
            </w:r>
            <w:r>
              <w:rPr>
                <w:i/>
              </w:rPr>
              <w:t>BPMN</w:t>
            </w:r>
            <w:r>
              <w:t>) до 28.02.2027; релиз 3 (сети Петри) до 30.04.2027</w:t>
            </w:r>
          </w:p>
        </w:tc>
        <w:tc>
          <w:tcPr>
            <w:tcW w:w="3705" w:type="dxa"/>
            <w:vAlign w:val="center"/>
          </w:tcPr>
          <w:p w14:paraId="5C9EC98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оценка; даты после </w:t>
            </w:r>
            <w:r>
              <w:rPr>
                <w:i/>
              </w:rPr>
              <w:t>MVP</w:t>
            </w:r>
            <w:r>
              <w:t xml:space="preserve"> не заданы документацией</w:t>
            </w:r>
          </w:p>
        </w:tc>
      </w:tr>
      <w:tr w:rsidR="00603EEE" w14:paraId="23018038" w14:textId="77777777" w:rsidTr="00603EEE">
        <w:trPr>
          <w:cantSplit/>
          <w:jc w:val="center"/>
        </w:trPr>
        <w:tc>
          <w:tcPr>
            <w:tcW w:w="2776" w:type="dxa"/>
            <w:vAlign w:val="center"/>
          </w:tcPr>
          <w:p w14:paraId="2A9745B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Защита</w:t>
            </w:r>
          </w:p>
        </w:tc>
        <w:tc>
          <w:tcPr>
            <w:tcW w:w="3157" w:type="dxa"/>
            <w:vAlign w:val="center"/>
          </w:tcPr>
          <w:p w14:paraId="0859E9B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около 20.12.2026</w:t>
            </w:r>
          </w:p>
        </w:tc>
        <w:tc>
          <w:tcPr>
            <w:tcW w:w="3705" w:type="dxa"/>
            <w:vAlign w:val="center"/>
          </w:tcPr>
          <w:p w14:paraId="7C6753A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проекта</w:t>
            </w:r>
          </w:p>
        </w:tc>
      </w:tr>
    </w:tbl>
    <w:p w14:paraId="0BA0A7B5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>Вывод: денежные расходы пилота малы (около 300 </w:t>
      </w:r>
      <w:r>
        <w:rPr>
          <w:i/>
          <w:sz w:val="28"/>
        </w:rPr>
        <w:t>BYN</w:t>
      </w:r>
      <w:r>
        <w:rPr>
          <w:sz w:val="28"/>
        </w:rPr>
        <w:t>), но труд (9 150 </w:t>
      </w:r>
      <w:r>
        <w:rPr>
          <w:i/>
          <w:sz w:val="28"/>
        </w:rPr>
        <w:t>BYN</w:t>
      </w:r>
      <w:r>
        <w:rPr>
          <w:sz w:val="28"/>
        </w:rPr>
        <w:t xml:space="preserve"> при допущенной ставке) окупается за 2,3 года при базовом </w:t>
      </w:r>
      <w:r>
        <w:rPr>
          <w:i/>
          <w:sz w:val="28"/>
        </w:rPr>
        <w:t>SOM</w:t>
      </w:r>
      <w:r>
        <w:rPr>
          <w:sz w:val="28"/>
        </w:rPr>
        <w:t xml:space="preserve">, поэтому проект имеет смысл как учебный и портфолио-проект; как коммерческое предприятие он требует либо более высокого </w:t>
      </w:r>
      <w:r>
        <w:rPr>
          <w:i/>
          <w:sz w:val="28"/>
        </w:rPr>
        <w:t>SOM</w:t>
      </w:r>
      <w:r>
        <w:rPr>
          <w:sz w:val="28"/>
        </w:rPr>
        <w:t>, либо сокращения трудозатрат. Платную рекламу при цене платящего клиента 91–485 </w:t>
      </w:r>
      <w:r>
        <w:rPr>
          <w:i/>
          <w:sz w:val="28"/>
        </w:rPr>
        <w:t>BYN</w:t>
      </w:r>
      <w:r>
        <w:rPr>
          <w:sz w:val="28"/>
        </w:rPr>
        <w:t xml:space="preserve"> против выручки 118 </w:t>
      </w:r>
      <w:r>
        <w:rPr>
          <w:i/>
          <w:sz w:val="28"/>
        </w:rPr>
        <w:t>BYN</w:t>
      </w:r>
      <w:r>
        <w:rPr>
          <w:sz w:val="28"/>
        </w:rPr>
        <w:t xml:space="preserve"> в год не используют.</w:t>
      </w:r>
    </w:p>
    <w:p w14:paraId="2D4E898C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33 – Гипотезы причины снижения спроса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55"/>
        <w:gridCol w:w="2902"/>
        <w:gridCol w:w="3281"/>
      </w:tblGrid>
      <w:tr w:rsidR="00603EEE" w14:paraId="07F22296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55" w:type="dxa"/>
            <w:vAlign w:val="center"/>
          </w:tcPr>
          <w:p w14:paraId="38FF7B9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Гипотеза причины снижения спроса на 43–47 %</w:t>
            </w:r>
          </w:p>
        </w:tc>
        <w:tc>
          <w:tcPr>
            <w:tcW w:w="2902" w:type="dxa"/>
            <w:vAlign w:val="center"/>
          </w:tcPr>
          <w:p w14:paraId="3C34ADB0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Что подтверждает</w:t>
            </w:r>
          </w:p>
        </w:tc>
        <w:tc>
          <w:tcPr>
            <w:tcW w:w="3281" w:type="dxa"/>
            <w:vAlign w:val="center"/>
          </w:tcPr>
          <w:p w14:paraId="4BF8195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Как проверить</w:t>
            </w:r>
          </w:p>
        </w:tc>
      </w:tr>
      <w:tr w:rsidR="00603EEE" w14:paraId="0D387B01" w14:textId="77777777" w:rsidTr="00603EEE">
        <w:trPr>
          <w:cantSplit/>
          <w:jc w:val="center"/>
        </w:trPr>
        <w:tc>
          <w:tcPr>
            <w:tcW w:w="3455" w:type="dxa"/>
            <w:vAlign w:val="center"/>
          </w:tcPr>
          <w:p w14:paraId="6F259C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Замена ручного построения диаграмм генерацией с помощью ИИ-ассистентов</w:t>
            </w:r>
          </w:p>
        </w:tc>
        <w:tc>
          <w:tcPr>
            <w:tcW w:w="2902" w:type="dxa"/>
            <w:vAlign w:val="center"/>
          </w:tcPr>
          <w:p w14:paraId="10F1A35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снижение трафика всех пяти доменов конкурентов на 5–15 % за месяц (приложение 8)</w:t>
            </w:r>
          </w:p>
        </w:tc>
        <w:tc>
          <w:tcPr>
            <w:tcW w:w="3281" w:type="dxa"/>
            <w:vAlign w:val="center"/>
          </w:tcPr>
          <w:p w14:paraId="2113BCA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сравнить динамику запросов Вордстата «диаграмма ии», «</w:t>
            </w:r>
            <w:r>
              <w:rPr>
                <w:i/>
              </w:rPr>
              <w:t>uml</w:t>
            </w:r>
            <w:r>
              <w:t xml:space="preserve"> нейросеть» и опрос реальных студентов</w:t>
            </w:r>
          </w:p>
        </w:tc>
      </w:tr>
      <w:tr w:rsidR="00603EEE" w14:paraId="17C0F1AF" w14:textId="77777777" w:rsidTr="00603EEE">
        <w:trPr>
          <w:cantSplit/>
          <w:jc w:val="center"/>
        </w:trPr>
        <w:tc>
          <w:tcPr>
            <w:tcW w:w="3455" w:type="dxa"/>
            <w:vAlign w:val="center"/>
          </w:tcPr>
          <w:p w14:paraId="4AD39B45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Сезонность учебного года и смена учебных программ</w:t>
            </w:r>
          </w:p>
        </w:tc>
        <w:tc>
          <w:tcPr>
            <w:tcW w:w="2902" w:type="dxa"/>
            <w:vAlign w:val="center"/>
          </w:tcPr>
          <w:p w14:paraId="32F891F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выраженная сезонность по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(ЛР1)</w:t>
            </w:r>
          </w:p>
        </w:tc>
        <w:tc>
          <w:tcPr>
            <w:tcW w:w="3281" w:type="dxa"/>
            <w:vAlign w:val="center"/>
          </w:tcPr>
          <w:p w14:paraId="050479C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выгрузка за три года, сравнение одноименных месяцев</w:t>
            </w:r>
          </w:p>
        </w:tc>
      </w:tr>
      <w:tr w:rsidR="00603EEE" w14:paraId="4014EB20" w14:textId="77777777" w:rsidTr="00603EEE">
        <w:trPr>
          <w:cantSplit/>
          <w:jc w:val="center"/>
        </w:trPr>
        <w:tc>
          <w:tcPr>
            <w:tcW w:w="3455" w:type="dxa"/>
            <w:vAlign w:val="center"/>
          </w:tcPr>
          <w:p w14:paraId="60047BF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Изменение выдачи и перераспределение трафика между поисковиками</w:t>
            </w:r>
          </w:p>
        </w:tc>
        <w:tc>
          <w:tcPr>
            <w:tcW w:w="2902" w:type="dxa"/>
            <w:vAlign w:val="center"/>
          </w:tcPr>
          <w:p w14:paraId="2715D309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у конкурентов доля органики высокая (ЛР4)</w:t>
            </w:r>
          </w:p>
        </w:tc>
        <w:tc>
          <w:tcPr>
            <w:tcW w:w="3281" w:type="dxa"/>
            <w:vAlign w:val="center"/>
          </w:tcPr>
          <w:p w14:paraId="0B4DBB3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выгрузка Яндекса и </w:t>
            </w:r>
            <w:r>
              <w:rPr>
                <w:i/>
              </w:rPr>
              <w:t>Google</w:t>
            </w:r>
            <w:r>
              <w:t xml:space="preserve"> по одним и тем же запросам</w:t>
            </w:r>
          </w:p>
        </w:tc>
      </w:tr>
    </w:tbl>
    <w:p w14:paraId="7D8D0DE7" w14:textId="77777777" w:rsidR="00CB4FB5" w:rsidRDefault="00CB4FB5">
      <w:pPr>
        <w:pStyle w:val="a0"/>
        <w:ind w:firstLine="709"/>
        <w:jc w:val="both"/>
      </w:pPr>
      <w:r>
        <w:rPr>
          <w:sz w:val="28"/>
        </w:rPr>
        <w:lastRenderedPageBreak/>
        <w:t>Причина не установлена: приведены гипотезы, подкрепленные только косвенными данными. Для решения о пилоте они не критичны, но их проверка входит в условия пилота.</w:t>
      </w:r>
    </w:p>
    <w:p w14:paraId="275B4A9C" w14:textId="77777777" w:rsidR="00CB4FB5" w:rsidRDefault="00CB4FB5">
      <w:pPr>
        <w:pStyle w:val="3"/>
        <w:ind w:firstLine="709"/>
      </w:pPr>
      <w:bookmarkStart w:id="122" w:name="_Toc242049844"/>
      <w:r>
        <w:t>Приложение 10. Калибровка пробного опроса и закрытие остальных пропусков</w:t>
      </w:r>
      <w:bookmarkEnd w:id="122"/>
    </w:p>
    <w:p w14:paraId="744A0787" w14:textId="77777777" w:rsidR="00CB4FB5" w:rsidRDefault="00CB4FB5">
      <w:pPr>
        <w:pStyle w:val="FirstParagraph"/>
      </w:pPr>
      <w:r>
        <w:rPr>
          <w:sz w:val="28"/>
        </w:rPr>
        <w:t>Заявленная готовность платить в опросе (70 %) переводится в ожидаемую конверсию умножением на коэффициент перехода от намерения к оплате. Коэффициент принят равным 0,10 (допущение: заявленное намерение платить реализуется примерно в десятой части случаев).</w:t>
      </w:r>
    </w:p>
    <w:p w14:paraId="570FC379" w14:textId="77777777" w:rsidR="00CB4FB5" w:rsidRDefault="00CB4FB5">
      <w:pPr>
        <w:pStyle w:val="a0"/>
        <w:keepNext/>
        <w:jc w:val="both"/>
      </w:pPr>
      <w:r>
        <w:rPr>
          <w:sz w:val="28"/>
        </w:rPr>
        <w:t>Таблица 34 – Калибровка пробного опроса (допущения)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3"/>
        <w:gridCol w:w="3447"/>
        <w:gridCol w:w="2228"/>
      </w:tblGrid>
      <w:tr w:rsidR="00603EEE" w14:paraId="6DB200E2" w14:textId="77777777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63" w:type="dxa"/>
            <w:vAlign w:val="center"/>
          </w:tcPr>
          <w:p w14:paraId="12CAD57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447" w:type="dxa"/>
            <w:vAlign w:val="center"/>
          </w:tcPr>
          <w:p w14:paraId="0A6D292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2228" w:type="dxa"/>
            <w:vAlign w:val="center"/>
          </w:tcPr>
          <w:p w14:paraId="18CF8F1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Основание</w:t>
            </w:r>
          </w:p>
        </w:tc>
      </w:tr>
      <w:tr w:rsidR="00603EEE" w14:paraId="0A1B276B" w14:textId="77777777" w:rsidTr="00603EEE">
        <w:trPr>
          <w:cantSplit/>
          <w:jc w:val="center"/>
        </w:trPr>
        <w:tc>
          <w:tcPr>
            <w:tcW w:w="3963" w:type="dxa"/>
            <w:vAlign w:val="center"/>
          </w:tcPr>
          <w:p w14:paraId="60D8C48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Заявленная готовность платить за </w:t>
            </w:r>
            <w:r>
              <w:rPr>
                <w:i/>
              </w:rPr>
              <w:t>Pro</w:t>
            </w:r>
          </w:p>
        </w:tc>
        <w:tc>
          <w:tcPr>
            <w:tcW w:w="3447" w:type="dxa"/>
            <w:vAlign w:val="center"/>
          </w:tcPr>
          <w:p w14:paraId="76F85491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70 % (21 из 30)</w:t>
            </w:r>
          </w:p>
        </w:tc>
        <w:tc>
          <w:tcPr>
            <w:tcW w:w="2228" w:type="dxa"/>
            <w:vAlign w:val="center"/>
          </w:tcPr>
          <w:p w14:paraId="2FD1439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Пробный опрос, ЛР5</w:t>
            </w:r>
          </w:p>
        </w:tc>
      </w:tr>
      <w:tr w:rsidR="00603EEE" w14:paraId="089A8D27" w14:textId="77777777" w:rsidTr="00603EEE">
        <w:trPr>
          <w:cantSplit/>
          <w:jc w:val="center"/>
        </w:trPr>
        <w:tc>
          <w:tcPr>
            <w:tcW w:w="3963" w:type="dxa"/>
            <w:vAlign w:val="center"/>
          </w:tcPr>
          <w:p w14:paraId="4EC3D76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перехода от намерения к оплате</w:t>
            </w:r>
          </w:p>
        </w:tc>
        <w:tc>
          <w:tcPr>
            <w:tcW w:w="3447" w:type="dxa"/>
            <w:vAlign w:val="center"/>
          </w:tcPr>
          <w:p w14:paraId="4A2ACE8D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0,10</w:t>
            </w:r>
          </w:p>
        </w:tc>
        <w:tc>
          <w:tcPr>
            <w:tcW w:w="2228" w:type="dxa"/>
            <w:vAlign w:val="center"/>
          </w:tcPr>
          <w:p w14:paraId="6742CC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допущение</w:t>
            </w:r>
          </w:p>
        </w:tc>
      </w:tr>
      <w:tr w:rsidR="00603EEE" w14:paraId="3DDBBE16" w14:textId="77777777" w:rsidTr="00603EEE">
        <w:trPr>
          <w:cantSplit/>
          <w:jc w:val="center"/>
        </w:trPr>
        <w:tc>
          <w:tcPr>
            <w:tcW w:w="3963" w:type="dxa"/>
            <w:vAlign w:val="center"/>
          </w:tcPr>
          <w:p w14:paraId="2C25CBC3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Ожидаемая конверсия среди опрошенных</w:t>
            </w:r>
          </w:p>
        </w:tc>
        <w:tc>
          <w:tcPr>
            <w:tcW w:w="3447" w:type="dxa"/>
            <w:vAlign w:val="center"/>
          </w:tcPr>
          <w:p w14:paraId="4106D35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7,0 %</w:t>
            </w:r>
          </w:p>
        </w:tc>
        <w:tc>
          <w:tcPr>
            <w:tcW w:w="2228" w:type="dxa"/>
            <w:vAlign w:val="center"/>
          </w:tcPr>
          <w:p w14:paraId="3DE60F0A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расчет: 70 % × 0,10</w:t>
            </w:r>
          </w:p>
        </w:tc>
      </w:tr>
      <w:tr w:rsidR="00603EEE" w14:paraId="3B0965A3" w14:textId="77777777" w:rsidTr="00603EEE">
        <w:trPr>
          <w:cantSplit/>
          <w:jc w:val="center"/>
        </w:trPr>
        <w:tc>
          <w:tcPr>
            <w:tcW w:w="3963" w:type="dxa"/>
            <w:vAlign w:val="center"/>
          </w:tcPr>
          <w:p w14:paraId="32182876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Целевая конверсия в документации проекта</w:t>
            </w:r>
          </w:p>
        </w:tc>
        <w:tc>
          <w:tcPr>
            <w:tcW w:w="3447" w:type="dxa"/>
            <w:vAlign w:val="center"/>
          </w:tcPr>
          <w:p w14:paraId="63D501DE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3–5 %</w:t>
            </w:r>
          </w:p>
        </w:tc>
        <w:tc>
          <w:tcPr>
            <w:tcW w:w="2228" w:type="dxa"/>
            <w:vAlign w:val="center"/>
          </w:tcPr>
          <w:p w14:paraId="7DB59B0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NotaCode/docs</w:t>
            </w:r>
          </w:p>
        </w:tc>
      </w:tr>
      <w:tr w:rsidR="00603EEE" w14:paraId="44832B48" w14:textId="77777777" w:rsidTr="00603EEE">
        <w:trPr>
          <w:cantSplit/>
          <w:jc w:val="center"/>
        </w:trPr>
        <w:tc>
          <w:tcPr>
            <w:tcW w:w="3963" w:type="dxa"/>
            <w:vAlign w:val="center"/>
          </w:tcPr>
          <w:p w14:paraId="728CEF0F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  <w:tc>
          <w:tcPr>
            <w:tcW w:w="3447" w:type="dxa"/>
            <w:vAlign w:val="center"/>
          </w:tcPr>
          <w:p w14:paraId="23BC1247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калиброванное значение укладывается в верхнюю часть целевого диапазона; для расчетов </w:t>
            </w:r>
            <w:r>
              <w:rPr>
                <w:i/>
              </w:rPr>
              <w:t>SOM</w:t>
            </w:r>
            <w:r>
              <w:t xml:space="preserve"> используется 3 %</w:t>
            </w:r>
          </w:p>
        </w:tc>
        <w:tc>
          <w:tcPr>
            <w:tcW w:w="2228" w:type="dxa"/>
            <w:vAlign w:val="center"/>
          </w:tcPr>
          <w:p w14:paraId="01160324" w14:textId="77777777" w:rsidR="00CB4FB5" w:rsidRDefault="00CB4FB5">
            <w:pPr>
              <w:pStyle w:val="Compact"/>
              <w:spacing w:line="240" w:lineRule="auto"/>
              <w:ind w:firstLine="0"/>
              <w:jc w:val="center"/>
            </w:pPr>
            <w:r>
              <w:t>сравнение</w:t>
            </w:r>
          </w:p>
        </w:tc>
      </w:tr>
    </w:tbl>
    <w:p w14:paraId="772053A1" w14:textId="77777777" w:rsidR="00CB4FB5" w:rsidRDefault="00CB4FB5">
      <w:pPr>
        <w:pStyle w:val="a0"/>
        <w:ind w:firstLine="709"/>
        <w:jc w:val="both"/>
      </w:pPr>
      <w:r>
        <w:rPr>
          <w:sz w:val="28"/>
        </w:rPr>
        <w:t xml:space="preserve">Остальные пропуски закрыты так. </w:t>
      </w:r>
      <w:r>
        <w:rPr>
          <w:i/>
          <w:sz w:val="28"/>
        </w:rPr>
        <w:t>LinkedIn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: объявления </w:t>
      </w:r>
      <w:r>
        <w:rPr>
          <w:i/>
          <w:sz w:val="28"/>
        </w:rPr>
        <w:t>Lucid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SmartDraw</w:t>
      </w:r>
      <w:r>
        <w:rPr>
          <w:sz w:val="28"/>
        </w:rPr>
        <w:t xml:space="preserve"> по Беларуси не получены, фильтр по компании не применился; вместо него использована структура трафика </w:t>
      </w:r>
      <w:r>
        <w:rPr>
          <w:i/>
          <w:sz w:val="28"/>
        </w:rPr>
        <w:t>Similarweb</w:t>
      </w:r>
      <w:r>
        <w:rPr>
          <w:sz w:val="28"/>
        </w:rPr>
        <w:t xml:space="preserve"> (ЛР4, приложение Б): платный поиск дает </w:t>
      </w:r>
      <w:r>
        <w:rPr>
          <w:i/>
          <w:sz w:val="28"/>
        </w:rPr>
        <w:t>Lucid</w:t>
      </w:r>
      <w:r>
        <w:rPr>
          <w:sz w:val="28"/>
        </w:rPr>
        <w:t xml:space="preserve"> 0,18 %, </w:t>
      </w:r>
      <w:r>
        <w:rPr>
          <w:i/>
          <w:sz w:val="28"/>
        </w:rPr>
        <w:t>Miro</w:t>
      </w:r>
      <w:r>
        <w:rPr>
          <w:sz w:val="28"/>
        </w:rPr>
        <w:t xml:space="preserve"> 0,65 %, </w:t>
      </w:r>
      <w:r>
        <w:rPr>
          <w:i/>
          <w:sz w:val="28"/>
        </w:rPr>
        <w:t>mermaid.ai</w:t>
      </w:r>
      <w:r>
        <w:rPr>
          <w:sz w:val="28"/>
        </w:rPr>
        <w:t xml:space="preserve"> 3,98 %, </w:t>
      </w:r>
      <w:r>
        <w:rPr>
          <w:i/>
          <w:sz w:val="28"/>
        </w:rPr>
        <w:t>SmartDraw</w:t>
      </w:r>
      <w:r>
        <w:rPr>
          <w:sz w:val="28"/>
        </w:rPr>
        <w:t xml:space="preserve"> 17,30 %, у </w:t>
      </w:r>
      <w:r>
        <w:rPr>
          <w:i/>
          <w:sz w:val="28"/>
        </w:rPr>
        <w:t>drawio.com</w:t>
      </w:r>
      <w:r>
        <w:rPr>
          <w:sz w:val="28"/>
        </w:rPr>
        <w:t xml:space="preserve"> и </w:t>
      </w:r>
      <w:r>
        <w:rPr>
          <w:i/>
          <w:sz w:val="28"/>
        </w:rPr>
        <w:t>eraser.io</w:t>
      </w:r>
      <w:r>
        <w:rPr>
          <w:sz w:val="28"/>
        </w:rPr>
        <w:t xml:space="preserve"> он ничтожен, органический поиск дает 58 % и 38 % трафика.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закрыты проверкой безопасности сайта; тексты отзывов взяты с </w:t>
      </w:r>
      <w:r>
        <w:rPr>
          <w:i/>
          <w:sz w:val="28"/>
        </w:rPr>
        <w:t>Trustpilot</w:t>
      </w:r>
      <w:r>
        <w:rPr>
          <w:sz w:val="28"/>
        </w:rPr>
        <w:t xml:space="preserve"> (49 записей) и </w:t>
      </w:r>
      <w:r>
        <w:rPr>
          <w:i/>
          <w:sz w:val="28"/>
        </w:rPr>
        <w:t>SourceForge</w:t>
      </w:r>
      <w:r>
        <w:rPr>
          <w:sz w:val="28"/>
        </w:rPr>
        <w:t xml:space="preserve"> (50 оценок и отзывы о </w:t>
      </w:r>
      <w:r>
        <w:rPr>
          <w:i/>
          <w:sz w:val="28"/>
        </w:rPr>
        <w:t>PlantUML</w:t>
      </w:r>
      <w:r>
        <w:rPr>
          <w:sz w:val="28"/>
        </w:rPr>
        <w:t xml:space="preserve">), что выполняет норматив не менее 30 высказываний; отзывы о </w:t>
      </w:r>
      <w:r>
        <w:rPr>
          <w:i/>
          <w:sz w:val="28"/>
        </w:rPr>
        <w:t>Lucid</w:t>
      </w:r>
      <w:r>
        <w:rPr>
          <w:sz w:val="28"/>
        </w:rPr>
        <w:t xml:space="preserve"> и </w:t>
      </w:r>
      <w:r>
        <w:rPr>
          <w:i/>
          <w:sz w:val="28"/>
        </w:rPr>
        <w:t>Miro</w:t>
      </w:r>
      <w:r>
        <w:rPr>
          <w:sz w:val="28"/>
        </w:rPr>
        <w:t xml:space="preserve"> получены только с </w:t>
      </w:r>
      <w:r>
        <w:rPr>
          <w:i/>
          <w:sz w:val="28"/>
        </w:rPr>
        <w:t>Trustpilot</w:t>
      </w:r>
      <w:r>
        <w:rPr>
          <w:sz w:val="28"/>
        </w:rPr>
        <w:t xml:space="preserve">, и это ограничение выборки указано в приложении 6. Прямой </w:t>
      </w:r>
      <w:r>
        <w:rPr>
          <w:i/>
          <w:sz w:val="28"/>
        </w:rPr>
        <w:t>CPC</w:t>
      </w:r>
      <w:r>
        <w:rPr>
          <w:sz w:val="28"/>
        </w:rPr>
        <w:t xml:space="preserve"> и доля Беларуси в </w:t>
      </w:r>
      <w:r>
        <w:rPr>
          <w:i/>
          <w:sz w:val="28"/>
        </w:rPr>
        <w:t>Similarweb</w:t>
      </w:r>
      <w:r>
        <w:rPr>
          <w:sz w:val="28"/>
        </w:rPr>
        <w:t xml:space="preserve"> заменены модельными оценками (ЛР2-3, приложение Е; ЛР4, приложение Б).</w:t>
      </w:r>
    </w:p>
    <w:p w14:paraId="2E353110" w14:textId="77777777" w:rsidR="00CB4FB5" w:rsidRDefault="00CB4FB5">
      <w:pPr>
        <w:pStyle w:val="2"/>
        <w:pageBreakBefore/>
      </w:pPr>
      <w:bookmarkStart w:id="123" w:name="_Toc242049845"/>
      <w:r>
        <w:lastRenderedPageBreak/>
        <w:t>ВЫВОДЫ</w:t>
      </w:r>
      <w:bookmarkEnd w:id="123"/>
    </w:p>
    <w:p w14:paraId="49A80A1B" w14:textId="77777777" w:rsidR="00CB4FB5" w:rsidRDefault="00CB4FB5">
      <w:pPr>
        <w:ind w:left="709" w:firstLine="709"/>
        <w:jc w:val="both"/>
      </w:pPr>
      <w:r>
        <w:rPr>
          <w:sz w:val="28"/>
        </w:rPr>
        <w:t>Итоговый отчет сводит результаты ЛР1–ЛР6 в 13 разделов и 10 приложений; резюме написано по итогам всех разделов и поставлено в начало.</w:t>
      </w:r>
    </w:p>
    <w:p w14:paraId="4E9878BC" w14:textId="77777777" w:rsidR="00CB4FB5" w:rsidRDefault="00CB4FB5">
      <w:pPr>
        <w:ind w:left="709" w:firstLine="709"/>
        <w:jc w:val="both"/>
      </w:pPr>
      <w:r>
        <w:rPr>
          <w:sz w:val="28"/>
        </w:rPr>
        <w:t>Спрос на нотации измерим, но сезонен, преимущественно информационный и снижается на 43–47 % за два года; рынок по клиентской базе оценен в 49 893–414 754 </w:t>
      </w:r>
      <w:r>
        <w:rPr>
          <w:i/>
          <w:sz w:val="28"/>
        </w:rPr>
        <w:t>BYN</w:t>
      </w:r>
      <w:r>
        <w:rPr>
          <w:sz w:val="28"/>
        </w:rPr>
        <w:t>, достижимая выручка первого года – 249–16 590 </w:t>
      </w:r>
      <w:r>
        <w:rPr>
          <w:i/>
          <w:sz w:val="28"/>
        </w:rPr>
        <w:t>BYN</w:t>
      </w:r>
      <w:r>
        <w:rPr>
          <w:sz w:val="28"/>
        </w:rPr>
        <w:t>.</w:t>
      </w:r>
    </w:p>
    <w:p w14:paraId="4A5CB6B6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Конкурентная среда: 1 прямой конкурент, 4 близких, 9 косвенных и заменителей; зона отличия –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Петри, не найденные у 8 конкурентов.</w:t>
      </w:r>
    </w:p>
    <w:p w14:paraId="61DA4BF7" w14:textId="77777777" w:rsidR="00CB4FB5" w:rsidRDefault="00CB4FB5">
      <w:pPr>
        <w:ind w:left="709" w:firstLine="709"/>
        <w:jc w:val="both"/>
      </w:pPr>
      <w:r>
        <w:rPr>
          <w:sz w:val="28"/>
        </w:rPr>
        <w:t>Ценностное предложение, Канвас (полнота 71 %), сценарии, 13 интерфейсных единиц и план релизов согласованы между собой; в первый релиз входят 10 из 20 единиц.</w:t>
      </w:r>
    </w:p>
    <w:p w14:paraId="0EA1397F" w14:textId="77777777" w:rsidR="00CB4FB5" w:rsidRDefault="00CB4FB5">
      <w:pPr>
        <w:ind w:left="709" w:firstLine="709"/>
        <w:jc w:val="both"/>
      </w:pPr>
      <w:r>
        <w:rPr>
          <w:sz w:val="28"/>
        </w:rPr>
        <w:t>Решение – стартовать ограниченно (пилот) для студентов и аналитиков ПО Беларуси при условиях проверки готовности платить, выяснения причины падения спроса и уточнения сметы (расчетная оценка – приложение 9).</w:t>
      </w:r>
    </w:p>
    <w:p w14:paraId="5A276CCA" w14:textId="77777777" w:rsidR="00CB4FB5" w:rsidRDefault="00CB4FB5">
      <w:pPr>
        <w:ind w:left="709" w:firstLine="709"/>
        <w:jc w:val="both"/>
      </w:pPr>
      <w:r>
        <w:rPr>
          <w:sz w:val="28"/>
        </w:rPr>
        <w:t xml:space="preserve">Данные 02.10.2026 (Вордстат, </w:t>
      </w:r>
      <w:r>
        <w:rPr>
          <w:i/>
          <w:sz w:val="28"/>
        </w:rPr>
        <w:t>Similarweb</w:t>
      </w:r>
      <w:r>
        <w:rPr>
          <w:sz w:val="28"/>
        </w:rPr>
        <w:t>, отзывы, реклама) решение не меняют: платная реклама не рекомендована (цена платящего клиента 91–485 </w:t>
      </w:r>
      <w:r>
        <w:rPr>
          <w:i/>
          <w:sz w:val="28"/>
        </w:rPr>
        <w:t>BYN</w:t>
      </w:r>
      <w:r>
        <w:rPr>
          <w:sz w:val="28"/>
        </w:rPr>
        <w:t xml:space="preserve"> против 118 </w:t>
      </w:r>
      <w:r>
        <w:rPr>
          <w:i/>
          <w:sz w:val="28"/>
        </w:rPr>
        <w:t>BYN</w:t>
      </w:r>
      <w:r>
        <w:rPr>
          <w:sz w:val="28"/>
        </w:rPr>
        <w:t xml:space="preserve"> выручки в год), труд окупается за 2,3 года по базовому </w:t>
      </w:r>
      <w:r>
        <w:rPr>
          <w:i/>
          <w:sz w:val="28"/>
        </w:rPr>
        <w:t>SOM</w:t>
      </w:r>
      <w:r>
        <w:rPr>
          <w:sz w:val="28"/>
        </w:rPr>
        <w:t xml:space="preserve"> при допущенной ставке 15 </w:t>
      </w:r>
      <w:r>
        <w:rPr>
          <w:i/>
          <w:sz w:val="28"/>
        </w:rPr>
        <w:t>BYN</w:t>
      </w:r>
      <w:r>
        <w:rPr>
          <w:sz w:val="28"/>
        </w:rPr>
        <w:t xml:space="preserve"> в час (оценка); реальные ставки Директа, доля Беларуси в </w:t>
      </w:r>
      <w:r>
        <w:rPr>
          <w:i/>
          <w:sz w:val="28"/>
        </w:rPr>
        <w:t>Similarweb</w:t>
      </w:r>
      <w:r>
        <w:rPr>
          <w:sz w:val="28"/>
        </w:rPr>
        <w:t xml:space="preserve"> и реальный опрос остаются недоступными.</w:t>
      </w:r>
    </w:p>
    <w:p w14:paraId="35856F4E" w14:textId="77777777" w:rsidR="00CB4FB5" w:rsidRDefault="00CB4FB5">
      <w:pPr>
        <w:pStyle w:val="2"/>
        <w:pageBreakBefore/>
      </w:pPr>
      <w:bookmarkStart w:id="124" w:name="_Toc242049846"/>
      <w:r>
        <w:lastRenderedPageBreak/>
        <w:t>СПИСОК ИСПОЛЬЗОВАННЫХ ИСТОЧНИКОВ</w:t>
      </w:r>
      <w:bookmarkEnd w:id="124"/>
    </w:p>
    <w:p w14:paraId="5B0BC8B8" w14:textId="77777777" w:rsidR="00CB4FB5" w:rsidRDefault="00CB4FB5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14:paraId="6E201C53" w14:textId="77777777" w:rsidR="00CB4FB5" w:rsidRDefault="00CB4FB5">
      <w:pPr>
        <w:pStyle w:val="Compact"/>
        <w:ind w:left="709"/>
      </w:pPr>
      <w:r>
        <w:rPr>
          <w:sz w:val="28"/>
        </w:rPr>
        <w:t xml:space="preserve">– Хаджинова, К. А. Отчеты по лабораторным работам ЛР1–ЛР6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14:paraId="60EB820E" w14:textId="77777777" w:rsidR="00CB4FB5" w:rsidRDefault="00CB4FB5">
      <w:pPr>
        <w:pStyle w:val="Compact"/>
        <w:ind w:left="709"/>
      </w:pPr>
      <w:r>
        <w:rPr>
          <w:i/>
          <w:sz w:val="28"/>
        </w:rPr>
        <w:t>– Яндекс Вордстат: статистика запросов [Электронный ресурс]. – Режим доступа: https://wordstat.yandex.ru. – Дата доступа: 30.09.2026.</w:t>
      </w:r>
    </w:p>
    <w:p w14:paraId="45E92E20" w14:textId="77777777" w:rsidR="00CB4FB5" w:rsidRDefault="00CB4FB5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Trends [Электронный ресурс]. – Режим доступа: https://trends.google.com. – Дата доступа: 29.09.2026.</w:t>
      </w:r>
    </w:p>
    <w:p w14:paraId="1D9B4FB4" w14:textId="77777777" w:rsidR="00CB4FB5" w:rsidRDefault="00CB4FB5">
      <w:pPr>
        <w:pStyle w:val="Compact"/>
        <w:ind w:left="709"/>
      </w:pPr>
      <w:r>
        <w:rPr>
          <w:i/>
          <w:sz w:val="28"/>
        </w:rPr>
        <w:t>– Similarweb</w:t>
      </w:r>
      <w:r>
        <w:rPr>
          <w:sz w:val="28"/>
        </w:rPr>
        <w:t xml:space="preserve"> </w:t>
      </w:r>
      <w:r>
        <w:rPr>
          <w:i/>
          <w:sz w:val="28"/>
        </w:rPr>
        <w:t>Pro [Электронный ресурс]. – Режим доступа: https://pro.similarweb.com. – Дата доступа: 30.09.2026.</w:t>
      </w:r>
    </w:p>
    <w:p w14:paraId="6A4D6A34" w14:textId="77777777" w:rsidR="00CB4FB5" w:rsidRDefault="00CB4FB5">
      <w:pPr>
        <w:pStyle w:val="Compact"/>
        <w:ind w:left="709"/>
      </w:pPr>
      <w:r>
        <w:rPr>
          <w:sz w:val="28"/>
        </w:rPr>
        <w:t xml:space="preserve">– Страницы сайтов конкурентов: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plantuml.com</w:t>
      </w:r>
      <w:r>
        <w:rPr>
          <w:sz w:val="28"/>
        </w:rPr>
        <w:t xml:space="preserve"> [Электронный ресурс]. – Дата доступа: 01.10.2026.</w:t>
      </w:r>
    </w:p>
    <w:sectPr w:rsidR="00603EEE">
      <w:headerReference w:type="default" r:id="rId38"/>
      <w:footerReference w:type="default" r:id="rId39"/>
      <w:headerReference w:type="first" r:id="rId40"/>
      <w:footerReference w:type="first" r:id="rId41"/>
      <w:pgSz w:w="11906" w:h="16838"/>
      <w:pgMar w:top="1134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E5EE3" w14:textId="77777777" w:rsidR="00CB4FB5" w:rsidRDefault="00CB4FB5">
      <w:r>
        <w:separator/>
      </w:r>
    </w:p>
  </w:endnote>
  <w:endnote w:type="continuationSeparator" w:id="0">
    <w:p w14:paraId="735628D0" w14:textId="77777777" w:rsidR="00CB4FB5" w:rsidRDefault="00CB4F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55BC3" w14:textId="77777777" w:rsidR="00D329F4" w:rsidRDefault="00AB6403">
    <w:pPr>
      <w:jc w:val="right"/>
    </w:pPr>
    <w:r>
      <w:fldChar w:fldCharType="begin"/>
    </w:r>
    <w:r>
      <w:instrText>PAGE</w:instrText>
    </w:r>
    <w:r>
      <w:fldChar w:fldCharType="separate"/>
    </w:r>
    <w:r w:rsidR="00D57C58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5A369" w14:textId="77777777" w:rsidR="00472DA5" w:rsidRDefault="00472D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A17BD" w14:textId="77777777" w:rsidR="00CB4FB5" w:rsidRDefault="00CB4FB5">
      <w:r>
        <w:separator/>
      </w:r>
    </w:p>
  </w:footnote>
  <w:footnote w:type="continuationSeparator" w:id="0">
    <w:p w14:paraId="569E0B1D" w14:textId="77777777" w:rsidR="00CB4FB5" w:rsidRDefault="00CB4F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A2586" w14:textId="77777777" w:rsidR="00D329F4" w:rsidRDefault="00D329F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9580E" w14:textId="77777777" w:rsidR="00472DA5" w:rsidRDefault="00472DA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837E12F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39E684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8F5C609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90133994">
    <w:abstractNumId w:val="1"/>
  </w:num>
  <w:num w:numId="2" w16cid:durableId="2121139774">
    <w:abstractNumId w:val="0"/>
  </w:num>
  <w:num w:numId="3" w16cid:durableId="438835943">
    <w:abstractNumId w:val="0"/>
  </w:num>
  <w:num w:numId="4" w16cid:durableId="2009288675">
    <w:abstractNumId w:val="0"/>
  </w:num>
  <w:num w:numId="5" w16cid:durableId="837816122">
    <w:abstractNumId w:val="0"/>
  </w:num>
  <w:num w:numId="6" w16cid:durableId="1500191949">
    <w:abstractNumId w:val="0"/>
  </w:num>
  <w:num w:numId="7" w16cid:durableId="28071332">
    <w:abstractNumId w:val="0"/>
  </w:num>
  <w:num w:numId="8" w16cid:durableId="72162569">
    <w:abstractNumId w:val="0"/>
  </w:num>
  <w:num w:numId="9" w16cid:durableId="740602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159347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25587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622277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4343763">
    <w:abstractNumId w:val="0"/>
  </w:num>
  <w:num w:numId="14" w16cid:durableId="20997138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249F6"/>
    <w:rsid w:val="00085881"/>
    <w:rsid w:val="00326FDA"/>
    <w:rsid w:val="00466A1D"/>
    <w:rsid w:val="0046756F"/>
    <w:rsid w:val="00472DA5"/>
    <w:rsid w:val="004E29B3"/>
    <w:rsid w:val="00590D07"/>
    <w:rsid w:val="005A68AE"/>
    <w:rsid w:val="005C09DD"/>
    <w:rsid w:val="006061C3"/>
    <w:rsid w:val="00784D58"/>
    <w:rsid w:val="0088121D"/>
    <w:rsid w:val="008D27B3"/>
    <w:rsid w:val="008D6863"/>
    <w:rsid w:val="00975F3B"/>
    <w:rsid w:val="00981964"/>
    <w:rsid w:val="00AB6403"/>
    <w:rsid w:val="00B312D9"/>
    <w:rsid w:val="00B86B75"/>
    <w:rsid w:val="00BC48D5"/>
    <w:rsid w:val="00C36279"/>
    <w:rsid w:val="00C415F6"/>
    <w:rsid w:val="00CB4FB5"/>
    <w:rsid w:val="00D329F4"/>
    <w:rsid w:val="00D57C58"/>
    <w:rsid w:val="00D66BE1"/>
    <w:rsid w:val="00D9118F"/>
    <w:rsid w:val="00E315A3"/>
    <w:rsid w:val="00FA781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AECAC5"/>
  <w15:docId w15:val="{2A49F088-1771-4C40-AB24-BD1F5832C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exact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  <w:pPr>
      <w:ind w:firstLine="709"/>
      <w:jc w:val="both"/>
    </w:pPr>
  </w:style>
  <w:style w:type="paragraph" w:customStyle="1" w:styleId="Compact">
    <w:name w:val="Compact"/>
    <w:basedOn w:val="a0"/>
    <w:qFormat/>
    <w:pPr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D57C58"/>
    <w:pPr>
      <w:spacing w:after="100"/>
    </w:pPr>
  </w:style>
  <w:style w:type="paragraph" w:styleId="20">
    <w:name w:val="toc 2"/>
    <w:basedOn w:val="a"/>
    <w:next w:val="a"/>
    <w:autoRedefine/>
    <w:uiPriority w:val="39"/>
    <w:rsid w:val="00D57C58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rsid w:val="0088121D"/>
    <w:pPr>
      <w:spacing w:after="100"/>
      <w:ind w:left="480"/>
    </w:pPr>
  </w:style>
  <w:style w:type="paragraph" w:styleId="40">
    <w:name w:val="toc 4"/>
    <w:basedOn w:val="a"/>
    <w:next w:val="a"/>
    <w:autoRedefine/>
    <w:uiPriority w:val="39"/>
    <w:unhideWhenUsed/>
    <w:rsid w:val="0088121D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</w:rPr>
  </w:style>
  <w:style w:type="paragraph" w:styleId="50">
    <w:name w:val="toc 5"/>
    <w:basedOn w:val="a"/>
    <w:next w:val="a"/>
    <w:autoRedefine/>
    <w:uiPriority w:val="39"/>
    <w:unhideWhenUsed/>
    <w:rsid w:val="0088121D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</w:rPr>
  </w:style>
  <w:style w:type="paragraph" w:styleId="60">
    <w:name w:val="toc 6"/>
    <w:basedOn w:val="a"/>
    <w:next w:val="a"/>
    <w:autoRedefine/>
    <w:uiPriority w:val="39"/>
    <w:unhideWhenUsed/>
    <w:rsid w:val="0088121D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</w:rPr>
  </w:style>
  <w:style w:type="paragraph" w:styleId="70">
    <w:name w:val="toc 7"/>
    <w:basedOn w:val="a"/>
    <w:next w:val="a"/>
    <w:autoRedefine/>
    <w:uiPriority w:val="39"/>
    <w:unhideWhenUsed/>
    <w:rsid w:val="0088121D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</w:rPr>
  </w:style>
  <w:style w:type="paragraph" w:styleId="80">
    <w:name w:val="toc 8"/>
    <w:basedOn w:val="a"/>
    <w:next w:val="a"/>
    <w:autoRedefine/>
    <w:uiPriority w:val="39"/>
    <w:unhideWhenUsed/>
    <w:rsid w:val="0088121D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</w:rPr>
  </w:style>
  <w:style w:type="paragraph" w:styleId="90">
    <w:name w:val="toc 9"/>
    <w:basedOn w:val="a"/>
    <w:next w:val="a"/>
    <w:autoRedefine/>
    <w:uiPriority w:val="39"/>
    <w:unhideWhenUsed/>
    <w:rsid w:val="0088121D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</w:rPr>
  </w:style>
  <w:style w:type="character" w:styleId="af">
    <w:name w:val="Unresolved Mention"/>
    <w:basedOn w:val="a1"/>
    <w:uiPriority w:val="99"/>
    <w:semiHidden/>
    <w:unhideWhenUsed/>
    <w:rsid w:val="008812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241</Pages>
  <Words>72401</Words>
  <Characters>436416</Characters>
  <Application>Microsoft Office Word</Application>
  <DocSecurity>0</DocSecurity>
  <Lines>22813</Lines>
  <Paragraphs>12634</Paragraphs>
  <ScaleCrop>false</ScaleCrop>
  <Company/>
  <LinksUpToDate>false</LinksUpToDate>
  <CharactersWithSpaces>497474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Aliaksandr Khajynau</cp:lastModifiedBy>
  <cp:revision>6</cp:revision>
  <dcterms:created xsi:type="dcterms:W3CDTF">2026-10-03T12:40:00Z</dcterms:created>
  <dcterms:modified xsi:type="dcterms:W3CDTF">2026-10-04T21:35:00Z</dcterms:modified>
</cp:coreProperties>
</file>