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_d70159605a76b647988c35956b84370f902a024"/>
    <w:p>
      <w:pPr>
        <w:pStyle w:val="Heading1"/>
      </w:pPr>
      <w:r>
        <w:t xml:space="preserve">Шпаргалка к ЛР2. Управление памятью в C# и анализ утечек</w:t>
      </w:r>
    </w:p>
    <w:bookmarkStart w:id="9" w:name="_777642769ad9303dd04ac1ace88f8a4ec987296"/>
    <w:p>
      <w:pPr>
        <w:pStyle w:val="Heading2"/>
      </w:pPr>
      <w:r>
        <w:t xml:space="preserve">1. Как запустить и что показать</w:t>
      </w:r>
    </w:p>
    <w:p>
      <w:pPr>
        <w:pStyle w:val="Compact"/>
        <w:numPr>
          <w:ilvl w:val="0"/>
          <w:numId w:val="1001"/>
        </w:numPr>
      </w:pPr>
      <w:r>
        <w:t xml:space="preserve">Проект</w:t>
      </w:r>
      <w:r>
        <w:t xml:space="preserve"> </w:t>
      </w:r>
      <w:r>
        <w:rPr>
          <w:rStyle w:val="VerbatimChar"/>
        </w:rPr>
        <w:t xml:space="preserve">Lab2/Lab2.csproj</w:t>
      </w:r>
      <w:r>
        <w:t xml:space="preserve">, весь код в одном файле</w:t>
      </w:r>
      <w:r>
        <w:t xml:space="preserve"> </w:t>
      </w:r>
      <w:r>
        <w:rPr>
          <w:rStyle w:val="VerbatimChar"/>
        </w:rPr>
        <w:t xml:space="preserve">Lab2/Program.cs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Запуск для замеров:</w:t>
      </w:r>
      <w:r>
        <w:t xml:space="preserve"> </w:t>
      </w:r>
      <w:r>
        <w:rPr>
          <w:rStyle w:val="VerbatimChar"/>
        </w:rPr>
        <w:t xml:space="preserve">dotnet run -c Release --project Lab2</w:t>
      </w:r>
      <w:r>
        <w:t xml:space="preserve"> </w:t>
      </w:r>
      <w:r>
        <w:t xml:space="preserve">(в Debug объекты живут дольше, цифры искажаются).</w:t>
      </w:r>
    </w:p>
    <w:p>
      <w:pPr>
        <w:pStyle w:val="Compact"/>
        <w:numPr>
          <w:ilvl w:val="0"/>
          <w:numId w:val="1001"/>
        </w:numPr>
      </w:pPr>
      <w:r>
        <w:t xml:space="preserve">В меню вводится номер пункта,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– выход. После примеров методички нужно нажать любую клавишу.</w:t>
      </w:r>
    </w:p>
    <w:bookmarkEnd w:id="9"/>
    <w:bookmarkStart w:id="10" w:name="_0dc881bd354361291c4546117eb9e70f61a994e"/>
    <w:p>
      <w:pPr>
        <w:pStyle w:val="Heading2"/>
      </w:pPr>
      <w:r>
        <w:t xml:space="preserve">2. Карта кода (Program.cs)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меню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Пространство имен / класс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Меню, точка входа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Lab2.Program</w:t>
            </w:r>
          </w:p>
        </w:tc>
        <w:tc>
          <w:tcPr/>
          <w:p>
            <w:pPr>
              <w:pStyle w:val="Compact"/>
            </w:pPr>
            <w:r>
              <w:t xml:space="preserve">14–56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Статическая и экземплярная ссылки (пример методички)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Lab2.StaticReference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StaticReferenceDemo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StaticFieldDemo</w:t>
            </w:r>
          </w:p>
        </w:tc>
        <w:tc>
          <w:tcPr/>
          <w:p>
            <w:pPr>
              <w:pStyle w:val="Compact"/>
            </w:pPr>
            <w:r>
              <w:t xml:space="preserve">61–160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Задание 1: базовый пример с утечкой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MemoryLeakExample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EventLeakExample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LOHExample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BoxingExample</w:t>
            </w:r>
          </w:p>
        </w:tc>
        <w:tc>
          <w:tcPr/>
          <w:p>
            <w:pPr>
              <w:pStyle w:val="Compact"/>
            </w:pPr>
            <w:r>
              <w:t xml:space="preserve">165–343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Задания 2 и 3:</w:t>
            </w:r>
            <w:r>
              <w:t xml:space="preserve"> </w:t>
            </w:r>
            <w:r>
              <w:rPr>
                <w:rStyle w:val="VerbatimChar"/>
              </w:rPr>
              <w:t xml:space="preserve">MemoryMonitor : IDisposable</w:t>
            </w:r>
            <w:r>
              <w:t xml:space="preserve"> </w:t>
            </w:r>
            <w:r>
              <w:t xml:space="preserve">и тест в</w:t>
            </w:r>
            <w:r>
              <w:t xml:space="preserve"> </w:t>
            </w:r>
            <w:r>
              <w:rPr>
                <w:rStyle w:val="VerbatimChar"/>
              </w:rPr>
              <w:t xml:space="preserve">using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Lab2.Task2</w:t>
            </w:r>
          </w:p>
        </w:tc>
        <w:tc>
          <w:tcPr/>
          <w:p>
            <w:pPr>
              <w:pStyle w:val="Compact"/>
            </w:pPr>
            <w:r>
              <w:t xml:space="preserve">348–451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Задание 4: статическая утечка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Lab2.Task4.StaticLeakDemo</w:t>
            </w:r>
          </w:p>
        </w:tc>
        <w:tc>
          <w:tcPr/>
          <w:p>
            <w:pPr>
              <w:pStyle w:val="Compact"/>
            </w:pPr>
            <w:r>
              <w:t xml:space="preserve">459–499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Задание 4: событийная утечка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Lab2.Task4.EventLeakDemo</w:t>
            </w:r>
          </w:p>
        </w:tc>
        <w:tc>
          <w:tcPr/>
          <w:p>
            <w:pPr>
              <w:pStyle w:val="Compact"/>
            </w:pPr>
            <w:r>
              <w:t xml:space="preserve">501–557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Задание 4: поколения объектов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Lab2.Task4.GenerationsDemo</w:t>
            </w:r>
          </w:p>
        </w:tc>
        <w:tc>
          <w:tcPr/>
          <w:p>
            <w:pPr>
              <w:pStyle w:val="Compact"/>
            </w:pPr>
            <w:r>
              <w:t xml:space="preserve">559–596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Задание 5: объекты в LOH, 90 КБ vs 80 КБ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Lab2.Task5.LOHResearch</w:t>
            </w:r>
          </w:p>
        </w:tc>
        <w:tc>
          <w:tcPr/>
          <w:p>
            <w:pPr>
              <w:pStyle w:val="Compact"/>
            </w:pPr>
            <w:r>
              <w:t xml:space="preserve">600–639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Задание 5: мониторинг LOH (10/50/90/200 КБ)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Lab2.Task5.LOHMonitor</w:t>
            </w:r>
          </w:p>
        </w:tc>
        <w:tc>
          <w:tcPr/>
          <w:p>
            <w:pPr>
              <w:pStyle w:val="Compact"/>
            </w:pPr>
            <w:r>
              <w:t xml:space="preserve">641–677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Задание 6:</w:t>
            </w:r>
            <w:r>
              <w:t xml:space="preserve"> </w:t>
            </w:r>
            <w:r>
              <w:rPr>
                <w:rStyle w:val="VerbatimChar"/>
              </w:rPr>
              <w:t xml:space="preserve">ProcessWithBoxing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ProcessWithoutBoxing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Lab2.Task6.BoxingComparison</w:t>
            </w:r>
          </w:p>
        </w:tc>
        <w:tc>
          <w:tcPr/>
          <w:p>
            <w:pPr>
              <w:pStyle w:val="Compact"/>
            </w:pPr>
            <w:r>
              <w:t xml:space="preserve">681–751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Задание 6:</w:t>
            </w:r>
            <w:r>
              <w:t xml:space="preserve"> </w:t>
            </w:r>
            <w:r>
              <w:rPr>
                <w:rStyle w:val="VerbatimChar"/>
              </w:rPr>
              <w:t xml:space="preserve">UnoptimizedCode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OptimizedCode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Lab2.Task6</w:t>
            </w:r>
          </w:p>
        </w:tc>
        <w:tc>
          <w:tcPr/>
          <w:p>
            <w:pPr>
              <w:pStyle w:val="Compact"/>
            </w:pPr>
            <w:r>
              <w:t xml:space="preserve">753–832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Задание 7:</w:t>
            </w:r>
            <w:r>
              <w:t xml:space="preserve"> </w:t>
            </w:r>
            <w:r>
              <w:rPr>
                <w:rStyle w:val="VerbatimChar"/>
              </w:rPr>
              <w:t xml:space="preserve">BuggyCode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FixedCode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Lab2.Task7</w:t>
            </w:r>
          </w:p>
        </w:tc>
        <w:tc>
          <w:tcPr/>
          <w:p>
            <w:pPr>
              <w:pStyle w:val="Compact"/>
            </w:pPr>
            <w:r>
              <w:t xml:space="preserve">834–конец</w:t>
            </w:r>
          </w:p>
        </w:tc>
      </w:tr>
    </w:tbl>
    <w:p>
      <w:pPr>
        <w:pStyle w:val="FirstParagraph"/>
      </w:pPr>
      <w:r>
        <w:t xml:space="preserve">Почему пространства имен: в методичке два разных класса</w:t>
      </w:r>
      <w:r>
        <w:t xml:space="preserve"> </w:t>
      </w:r>
      <w:r>
        <w:rPr>
          <w:rStyle w:val="VerbatimChar"/>
        </w:rPr>
        <w:t xml:space="preserve">MemoryMonitor</w:t>
      </w:r>
      <w:r>
        <w:t xml:space="preserve"> </w:t>
      </w:r>
      <w:r>
        <w:t xml:space="preserve">и много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Каждый пример лежит в своем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переименован в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общий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один.</w:t>
      </w:r>
    </w:p>
    <w:bookmarkEnd w:id="10"/>
    <w:bookmarkStart w:id="11" w:name="_32476f51c149fe4927fe2ac937071d27b051ec4"/>
    <w:p>
      <w:pPr>
        <w:pStyle w:val="Heading2"/>
      </w:pPr>
      <w:r>
        <w:t xml:space="preserve">3. Теория коротко</w:t>
      </w:r>
    </w:p>
    <w:p>
      <w:pPr>
        <w:pStyle w:val="FirstParagraph"/>
      </w:pPr>
      <w:r>
        <w:rPr>
          <w:b/>
          <w:bCs/>
        </w:rPr>
        <w:t xml:space="preserve">GC (сборщик мусора)</w:t>
      </w:r>
      <w:r>
        <w:t xml:space="preserve"> </w:t>
      </w:r>
      <w:r>
        <w:t xml:space="preserve">освобождает объекты, до которых нет цепочки ссылок от корней.</w:t>
      </w:r>
      <w:r>
        <w:t xml:space="preserve"> </w:t>
      </w:r>
      <w:r>
        <w:t xml:space="preserve">Корни: статические поля, локальные переменные выполняемых методов, регистры, GC-handles.</w:t>
      </w:r>
      <w:r>
        <w:t xml:space="preserve"> </w:t>
      </w:r>
      <w:r>
        <w:t xml:space="preserve">Утечка в .NET = лишняя живая ссылка, а не потерянный указатель.</w:t>
      </w:r>
    </w:p>
    <w:p>
      <w:pPr>
        <w:pStyle w:val="BodyText"/>
      </w:pPr>
      <w:r>
        <w:rPr>
          <w:b/>
          <w:bCs/>
        </w:rPr>
        <w:t xml:space="preserve">Поколения.</w:t>
      </w:r>
      <w:r>
        <w:t xml:space="preserve"> </w:t>
      </w:r>
      <w:r>
        <w:t xml:space="preserve">Gen0 – новые объекты, сборка частая и дешевая. Пережил сборку → Gen1 → Gen2.</w:t>
      </w:r>
      <w:r>
        <w:t xml:space="preserve"> </w:t>
      </w:r>
      <w:r>
        <w:t xml:space="preserve">Gen2 – долгоживущие, сборка полная и дорогая.</w:t>
      </w:r>
      <w:r>
        <w:t xml:space="preserve"> </w:t>
      </w:r>
      <w:r>
        <w:rPr>
          <w:rStyle w:val="VerbatimChar"/>
        </w:rPr>
        <w:t xml:space="preserve">GC.GetGeneration(obj)</w:t>
      </w:r>
      <w:r>
        <w:t xml:space="preserve"> </w:t>
      </w:r>
      <w:r>
        <w:t xml:space="preserve">– поколение объекта.</w:t>
      </w:r>
    </w:p>
    <w:p>
      <w:pPr>
        <w:pStyle w:val="BodyText"/>
      </w:pPr>
      <w:r>
        <w:rPr>
          <w:b/>
          <w:bCs/>
        </w:rPr>
        <w:t xml:space="preserve">LOH</w:t>
      </w:r>
      <w:r>
        <w:t xml:space="preserve"> </w:t>
      </w:r>
      <w:r>
        <w:t xml:space="preserve">(Large Object Heap) – объекты от 85 000 байт. Сразу считаются Gen2 (</w:t>
      </w:r>
      <w:r>
        <w:rPr>
          <w:rStyle w:val="VerbatimChar"/>
        </w:rPr>
        <w:t xml:space="preserve">GetGeneration</w:t>
      </w:r>
      <w:r>
        <w:t xml:space="preserve"> </w:t>
      </w:r>
      <w:r>
        <w:t xml:space="preserve">= 2),</w:t>
      </w:r>
      <w:r>
        <w:t xml:space="preserve"> </w:t>
      </w:r>
      <w:r>
        <w:t xml:space="preserve">собираются только полной сборкой, по умолчанию НЕ уплотняются → фрагментация.</w:t>
      </w:r>
      <w:r>
        <w:t xml:space="preserve"> </w:t>
      </w:r>
      <w:r>
        <w:t xml:space="preserve">Лечение: переиспользовать буферы (</w:t>
      </w:r>
      <w:r>
        <w:rPr>
          <w:rStyle w:val="VerbatimChar"/>
        </w:rPr>
        <w:t xml:space="preserve">ArrayPool&lt;T&gt;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GCSettings.LargeObjectHeapCompactionMode = CompactOnce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Методы GC: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 </w:t>
      </w:r>
      <w:r>
        <w:t xml:space="preserve">– принудительная сборка;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GC.WaitForPendingFinalizers()</w:t>
      </w:r>
      <w:r>
        <w:t xml:space="preserve"> </w:t>
      </w:r>
      <w:r>
        <w:t xml:space="preserve">– дождаться финализаторов;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GC.GetTotalMemory(false)</w:t>
      </w:r>
      <w:r>
        <w:t xml:space="preserve"> </w:t>
      </w:r>
      <w:r>
        <w:t xml:space="preserve">– объем кучи без сборки,</w:t>
      </w:r>
      <w:r>
        <w:t xml:space="preserve"> </w:t>
      </w:r>
      <w:r>
        <w:rPr>
          <w:rStyle w:val="VerbatimChar"/>
        </w:rPr>
        <w:t xml:space="preserve">(true)</w:t>
      </w:r>
      <w:r>
        <w:t xml:space="preserve"> </w:t>
      </w:r>
      <w:r>
        <w:t xml:space="preserve">– сначала собрать;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GC.CollectionCount(n)</w:t>
      </w:r>
      <w:r>
        <w:t xml:space="preserve"> </w:t>
      </w:r>
      <w:r>
        <w:t xml:space="preserve">– сколько раз собиралось поколение n;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GC.GetTotalAllocatedBytes(true)</w:t>
      </w:r>
      <w:r>
        <w:t xml:space="preserve"> </w:t>
      </w:r>
      <w:r>
        <w:t xml:space="preserve">– сколько всего выделено за время работы (задание 6, оптимизация</w:t>
      </w:r>
      <w:r>
        <w:t xml:space="preserve"> </w:t>
      </w:r>
      <w:r>
        <w:rPr>
          <w:rStyle w:val="VerbatimChar"/>
        </w:rPr>
        <w:t xml:space="preserve">UnoptimizedCode</w:t>
      </w:r>
      <w:r>
        <w:t xml:space="preserve">).</w:t>
      </w:r>
    </w:p>
    <w:p>
      <w:pPr>
        <w:pStyle w:val="BodyText"/>
      </w:pPr>
      <w:r>
        <w:t xml:space="preserve">В задании 6 (сравнение</w:t>
      </w:r>
      <w:r>
        <w:t xml:space="preserve"> </w:t>
      </w:r>
      <w:r>
        <w:rPr>
          <w:rStyle w:val="VerbatimChar"/>
        </w:rPr>
        <w:t xml:space="preserve">ProcessWithBoxing</w:t>
      </w:r>
      <w:r>
        <w:t xml:space="preserve">/</w:t>
      </w:r>
      <w:r>
        <w:rPr>
          <w:rStyle w:val="VerbatimChar"/>
        </w:rPr>
        <w:t xml:space="preserve">ProcessWithoutBoxing</w:t>
      </w:r>
      <w:r>
        <w:t xml:space="preserve">) память меряется, как требует методичка,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GC.GetTotalMemory(true)</w:t>
      </w:r>
      <w:r>
        <w:t xml:space="preserve"> </w:t>
      </w:r>
      <w:r>
        <w:t xml:space="preserve">до и после вызова, пока список еще жив (</w:t>
      </w:r>
      <w:r>
        <w:rPr>
          <w:rStyle w:val="VerbatimChar"/>
        </w:rPr>
        <w:t xml:space="preserve">GC.KeepAlive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Причины утечек:</w:t>
      </w:r>
      <w:r>
        <w:t xml:space="preserve"> </w:t>
      </w:r>
      <w:r>
        <w:t xml:space="preserve">события и делегаты без отписки, статические ссылки и коллекции,</w:t>
      </w:r>
      <w:r>
        <w:t xml:space="preserve"> </w:t>
      </w:r>
      <w:r>
        <w:t xml:space="preserve">неосвобожденные</w:t>
      </w:r>
      <w:r>
        <w:t xml:space="preserve"> </w:t>
      </w:r>
      <w:r>
        <w:rPr>
          <w:rStyle w:val="VerbatimChar"/>
        </w:rPr>
        <w:t xml:space="preserve">IDisposable</w:t>
      </w:r>
      <w:r>
        <w:t xml:space="preserve">, зацикленные ссылки (для GC сами по себе не проблема, если цикл недостижим).</w:t>
      </w:r>
    </w:p>
    <w:p>
      <w:pPr>
        <w:pStyle w:val="BodyText"/>
      </w:pPr>
      <w:r>
        <w:rPr>
          <w:b/>
          <w:bCs/>
        </w:rPr>
        <w:t xml:space="preserve">Событие</w:t>
      </w:r>
      <w:r>
        <w:t xml:space="preserve"> </w:t>
      </w:r>
      <w:r>
        <w:t xml:space="preserve">хранит делегат → делегат хранит ссылку на подписчика (</w:t>
      </w:r>
      <w:r>
        <w:rPr>
          <w:rStyle w:val="VerbatimChar"/>
        </w:rPr>
        <w:t xml:space="preserve">Target</w:t>
      </w:r>
      <w:r>
        <w:t xml:space="preserve">) → подписчик жив, пока жив издатель.</w:t>
      </w:r>
      <w:r>
        <w:t xml:space="preserve"> </w:t>
      </w:r>
      <w:r>
        <w:t xml:space="preserve">Статическое событие живет всю программу. Лечение:</w:t>
      </w:r>
      <w:r>
        <w:t xml:space="preserve"> </w:t>
      </w:r>
      <w:r>
        <w:rPr>
          <w:rStyle w:val="VerbatimChar"/>
        </w:rPr>
        <w:t xml:space="preserve">-=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Boxing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: в куче создается объект (заголовок + значение, 24 байта на x64).</w:t>
      </w:r>
      <w:r>
        <w:t xml:space="preserve"> </w:t>
      </w:r>
      <w:r>
        <w:rPr>
          <w:b/>
          <w:bCs/>
        </w:rPr>
        <w:t xml:space="preserve">Unboxing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(int)obj</w:t>
      </w:r>
      <w:r>
        <w:t xml:space="preserve">: проверка типа + копирование.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List&lt;object&gt;</w:t>
      </w:r>
      <w:r>
        <w:t xml:space="preserve"> </w:t>
      </w:r>
      <w:r>
        <w:t xml:space="preserve">упаковывают,</w:t>
      </w:r>
      <w:r>
        <w:t xml:space="preserve"> </w:t>
      </w:r>
      <w:r>
        <w:rPr>
          <w:rStyle w:val="VerbatimChar"/>
        </w:rPr>
        <w:t xml:space="preserve">List&lt;int&gt;</w:t>
      </w:r>
      <w:r>
        <w:t xml:space="preserve"> </w:t>
      </w:r>
      <w:r>
        <w:t xml:space="preserve">– нет.</w:t>
      </w:r>
    </w:p>
    <w:p>
      <w:pPr>
        <w:pStyle w:val="BodyText"/>
      </w:pPr>
      <w:r>
        <w:rPr>
          <w:b/>
          <w:bCs/>
        </w:rPr>
        <w:t xml:space="preserve">IDisposable / using:</w:t>
      </w:r>
      <w:r>
        <w:t xml:space="preserve"> </w:t>
      </w:r>
      <w:r>
        <w:rPr>
          <w:rStyle w:val="VerbatimChar"/>
        </w:rPr>
        <w:t xml:space="preserve">using (var x = ...) { }</w:t>
      </w:r>
      <w:r>
        <w:t xml:space="preserve"> </w:t>
      </w:r>
      <w:r>
        <w:t xml:space="preserve">гарантирует вызов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.</w:t>
      </w:r>
      <w:r>
        <w:t xml:space="preserve"> </w:t>
      </w:r>
      <w:r>
        <w:t xml:space="preserve">GC не вызывается при завершении программы, финализаторы не гарантированы – ресурсы освобождать явно.</w:t>
      </w:r>
    </w:p>
    <w:p>
      <w:pPr>
        <w:pStyle w:val="BodyText"/>
      </w:pPr>
      <w:r>
        <w:rPr>
          <w:b/>
          <w:bCs/>
        </w:rPr>
        <w:t xml:space="preserve">Release vs Debug:</w:t>
      </w:r>
      <w:r>
        <w:t xml:space="preserve"> </w:t>
      </w:r>
      <w:r>
        <w:t xml:space="preserve">в Debug JIT продлевает жизнь локальных переменных до конца метода.</w:t>
      </w:r>
    </w:p>
    <w:bookmarkEnd w:id="11"/>
    <w:bookmarkStart w:id="12" w:name="_2ed5d46d641483d950ac8c508e615ab2c0cba9e"/>
    <w:p>
      <w:pPr>
        <w:pStyle w:val="Heading2"/>
      </w:pPr>
      <w:r>
        <w:t xml:space="preserve">4. Результаты (на что ссылаться на защите)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1</w:t>
            </w:r>
          </w:p>
        </w:tc>
        <w:tc>
          <w:tcPr/>
          <w:p>
            <w:pPr>
              <w:pStyle w:val="Compact"/>
            </w:pPr>
            <w:r>
              <w:t xml:space="preserve">после выделения 18 МБ, после утечек 28 МБ, после очистки 0 МБ; boxing 69 мс vs 11 мс; объект Gen0 → Gen1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Статическая утечка</w:t>
            </w:r>
          </w:p>
        </w:tc>
        <w:tc>
          <w:tcPr/>
          <w:p>
            <w:pPr>
              <w:pStyle w:val="Compact"/>
            </w:pPr>
            <w:r>
              <w:t xml:space="preserve">90 КБ → 10 140 КБ → после GC 10 131 КБ → 20 159 КБ; список Gen0 → Gen1 → Gen2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Событийная утечка</w:t>
            </w:r>
          </w:p>
        </w:tc>
        <w:tc>
          <w:tcPr/>
          <w:p>
            <w:pPr>
              <w:pStyle w:val="Compact"/>
            </w:pPr>
            <w:r>
              <w:t xml:space="preserve">+10 014 КБ после 100 подписок, после отписки освобождено 10 012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Поколения</w:t>
            </w:r>
          </w:p>
        </w:tc>
        <w:tc>
          <w:tcPr/>
          <w:p>
            <w:pPr>
              <w:pStyle w:val="Compact"/>
            </w:pPr>
            <w:r>
              <w:t xml:space="preserve">object: 0 → 1 → 2 → 2; массив 90 КБ сразу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LOH</w:t>
            </w:r>
          </w:p>
        </w:tc>
        <w:tc>
          <w:tcPr/>
          <w:p>
            <w:pPr>
              <w:pStyle w:val="Compact"/>
            </w:pPr>
            <w:r>
              <w:t xml:space="preserve">100 × 100 КБ = +10 013 КБ; пока ссылка жива, GC не освобождает; 90 КБ – Gen2 (LOH), 80 КБ – Gen0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List&lt;object&gt;</w:t>
            </w:r>
            <w:r>
              <w:t xml:space="preserve"> </w:t>
            </w:r>
            <w:r>
              <w:t xml:space="preserve">51 мс / 31 629 КБ,</w:t>
            </w:r>
            <w:r>
              <w:t xml:space="preserve"> </w:t>
            </w:r>
            <w:r>
              <w:rPr>
                <w:rStyle w:val="VerbatimChar"/>
              </w:rPr>
              <w:t xml:space="preserve">List&lt;int&gt;</w:t>
            </w:r>
            <w:r>
              <w:t xml:space="preserve"> </w:t>
            </w:r>
            <w:r>
              <w:t xml:space="preserve">3 мс / 4 096 КБ (в 7,7 раза меньше)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Расчет памяти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List&lt;int&gt;</w:t>
            </w:r>
            <w:r>
              <w:t xml:space="preserve">: 1 048 576 × 4 Б = 4 МБ;</w:t>
            </w:r>
            <w:r>
              <w:t xml:space="preserve"> </w:t>
            </w:r>
            <w:r>
              <w:rPr>
                <w:rStyle w:val="VerbatimChar"/>
              </w:rPr>
              <w:t xml:space="preserve">List&lt;object&gt;</w:t>
            </w:r>
            <w:r>
              <w:t xml:space="preserve">: 8 МБ ссылок + 1 000 000 × 24 Б ≈ 23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UnoptimizedCode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ArrayList</w:t>
            </w:r>
            <w:r>
              <w:t xml:space="preserve"> </w:t>
            </w:r>
            <w:r>
              <w:t xml:space="preserve">54 мс / выделено 39 827 КБ,</w:t>
            </w:r>
            <w:r>
              <w:t xml:space="preserve"> </w:t>
            </w:r>
            <w:r>
              <w:rPr>
                <w:rStyle w:val="VerbatimChar"/>
              </w:rPr>
              <w:t xml:space="preserve">List&lt;int&gt;</w:t>
            </w:r>
            <w:r>
              <w:t xml:space="preserve"> </w:t>
            </w:r>
            <w:r>
              <w:t xml:space="preserve">4 мс / 8 193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BuggyCode</w:t>
            </w:r>
          </w:p>
        </w:tc>
        <w:tc>
          <w:tcPr/>
          <w:p>
            <w:pPr>
              <w:pStyle w:val="Compact"/>
            </w:pPr>
            <w:r>
              <w:t xml:space="preserve">200 объектов → удержано 200 МБ, 200 MemoryStream в кэше; FixedCode – 0 МБ, подписчиков 0</w:t>
            </w:r>
          </w:p>
        </w:tc>
      </w:tr>
    </w:tbl>
    <w:p>
      <w:pPr>
        <w:pStyle w:val="FirstParagraph"/>
      </w:pPr>
      <w:r>
        <w:t xml:space="preserve">Почему 80 КБ в SOH: 80 × 1024 = 81 920 байт &lt; 85 000. А 90 × 1024 = 92 160 байт &gt; 85 000.</w:t>
      </w:r>
    </w:p>
    <w:p>
      <w:pPr>
        <w:pStyle w:val="BodyText"/>
      </w:pPr>
      <w:r>
        <w:t xml:space="preserve">Почему в задании 7 создается 200 объектов, а не 1000:</w:t>
      </w:r>
      <w:r>
        <w:t xml:space="preserve"> </w:t>
      </w:r>
      <w:r>
        <w:rPr>
          <w:rStyle w:val="VerbatimChar"/>
        </w:rPr>
        <w:t xml:space="preserve">SubscribeAll()</w:t>
      </w:r>
      <w:r>
        <w:t xml:space="preserve"> </w:t>
      </w:r>
      <w:r>
        <w:t xml:space="preserve">удерживает 1000 × 1 МБ ≈ 1 ГБ,</w:t>
      </w:r>
      <w:r>
        <w:t xml:space="preserve"> </w:t>
      </w:r>
      <w:r>
        <w:t xml:space="preserve">это может закончиться</w:t>
      </w:r>
      <w:r>
        <w:t xml:space="preserve"> </w:t>
      </w:r>
      <w:r>
        <w:rPr>
          <w:rStyle w:val="VerbatimChar"/>
        </w:rPr>
        <w:t xml:space="preserve">OutOfMemory</w:t>
      </w:r>
      <w:r>
        <w:t xml:space="preserve">; механизм утечки тот же, класс</w:t>
      </w:r>
      <w:r>
        <w:t xml:space="preserve"> </w:t>
      </w:r>
      <w:r>
        <w:rPr>
          <w:rStyle w:val="VerbatimChar"/>
        </w:rPr>
        <w:t xml:space="preserve">BuggyCode</w:t>
      </w:r>
      <w:r>
        <w:t xml:space="preserve"> </w:t>
      </w:r>
      <w:r>
        <w:t xml:space="preserve">не изменен.</w:t>
      </w:r>
    </w:p>
    <w:bookmarkEnd w:id="12"/>
    <w:bookmarkStart w:id="13" w:name="_20a851baf9fcad9898d7307ba3381b3c61330e6"/>
    <w:p>
      <w:pPr>
        <w:pStyle w:val="Heading2"/>
      </w:pPr>
      <w:r>
        <w:t xml:space="preserve">5. BuggyCode: где утечки (задание 7)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private static event EventHandler _globalEvent; _globalEvent += OnEvent;</w:t>
      </w:r>
      <w:r>
        <w:t xml:space="preserve"> </w:t>
      </w:r>
      <w:r>
        <w:t xml:space="preserve">– статическое событие держит</w:t>
      </w:r>
      <w:r>
        <w:t xml:space="preserve"> </w:t>
      </w:r>
      <w:r>
        <w:t xml:space="preserve">каждый объект (а в нем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1 МБ). Исправление:</w:t>
      </w:r>
      <w:r>
        <w:t xml:space="preserve"> </w:t>
      </w:r>
      <w:r>
        <w:rPr>
          <w:rStyle w:val="VerbatimChar"/>
        </w:rPr>
        <w:t xml:space="preserve">_globalEvent -= OnEvent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private static List&lt;IDisposable&gt; _cache</w:t>
      </w:r>
      <w:r>
        <w:t xml:space="preserve"> </w:t>
      </w:r>
      <w:r>
        <w:t xml:space="preserve">– статический список копит</w:t>
      </w:r>
      <w:r>
        <w:t xml:space="preserve"> </w:t>
      </w:r>
      <w:r>
        <w:rPr>
          <w:rStyle w:val="VerbatimChar"/>
        </w:rPr>
        <w:t xml:space="preserve">MemoryStream</w:t>
      </w:r>
      <w:r>
        <w:t xml:space="preserve"> </w:t>
      </w:r>
      <w:r>
        <w:t xml:space="preserve">навсегда.</w:t>
      </w:r>
      <w:r>
        <w:t xml:space="preserve"> </w:t>
      </w:r>
      <w:r>
        <w:t xml:space="preserve">Исправление: поток – поле объекта, освобождается в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new MemoryStream(1024)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 </w:t>
      </w:r>
      <w:r>
        <w:t xml:space="preserve">– не освобождается ресурс. Исправление:</w:t>
      </w:r>
      <w:r>
        <w:t xml:space="preserve"> </w:t>
      </w:r>
      <w:r>
        <w:rPr>
          <w:rStyle w:val="VerbatimChar"/>
        </w:rPr>
        <w:t xml:space="preserve">_stream.Dispose()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SubscribeAll()</w:t>
      </w:r>
      <w:r>
        <w:t xml:space="preserve"> </w:t>
      </w:r>
      <w:r>
        <w:t xml:space="preserve">создает 1000 объектов, которые нельзя освободить. Исправление:</w:t>
      </w:r>
      <w:r>
        <w:t xml:space="preserve"> </w:t>
      </w:r>
      <w:r>
        <w:rPr>
          <w:rStyle w:val="VerbatimChar"/>
        </w:rPr>
        <w:t xml:space="preserve">using (var obj = new FixedCode())</w:t>
      </w:r>
      <w:r>
        <w:t xml:space="preserve">.</w:t>
      </w:r>
    </w:p>
    <w:bookmarkEnd w:id="13"/>
    <w:bookmarkStart w:id="14" w:name="_54ea7b388470102e6679537e393aa47948a1d38"/>
    <w:p>
      <w:pPr>
        <w:pStyle w:val="Heading2"/>
      </w:pPr>
      <w:r>
        <w:t xml:space="preserve">6. Ответы на контрольные вопросы (кратко)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Поколения.</w:t>
      </w:r>
      <w:r>
        <w:t xml:space="preserve"> </w:t>
      </w:r>
      <w:r>
        <w:t xml:space="preserve">Большинство объектов живет недолго; переживший сборку переводится старше, чтобы частые сборки</w:t>
      </w:r>
      <w:r>
        <w:t xml:space="preserve"> </w:t>
      </w:r>
      <w:r>
        <w:t xml:space="preserve">Gen0 его не трогали. Минус: Gen2 чистится редко и дорого. Долгоживущий кэш тянет в Gen2 временные данные.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Статическая vs экземплярная.</w:t>
      </w:r>
      <w:r>
        <w:t xml:space="preserve"> </w:t>
      </w:r>
      <w:r>
        <w:t xml:space="preserve">Экземплярная живет пока жив владелец. Статическая – корень GC на всю программу,</w:t>
      </w:r>
      <w:r>
        <w:t xml:space="preserve"> </w:t>
      </w:r>
      <w:r>
        <w:t xml:space="preserve">все добавленное остается навсегда.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LOH.</w:t>
      </w:r>
      <w:r>
        <w:t xml:space="preserve"> </w:t>
      </w:r>
      <w:r>
        <w:t xml:space="preserve">Не уплотняется, так как копировать большие блоки дорого → дыры (фрагментация), куча растет;</w:t>
      </w:r>
      <w:r>
        <w:t xml:space="preserve"> </w:t>
      </w:r>
      <w:r>
        <w:t xml:space="preserve">каждая сборка LOH – полная сборка Gen2. Сценарий: частые буферы разного размера (картинки, файлы).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События.</w:t>
      </w:r>
      <w:r>
        <w:t xml:space="preserve"> </w:t>
      </w:r>
      <w:r>
        <w:t xml:space="preserve">Издатель держит делегат → делегат держит подписчика. Исправление – отписка</w:t>
      </w:r>
      <w:r>
        <w:t xml:space="preserve"> </w:t>
      </w:r>
      <w:r>
        <w:rPr>
          <w:rStyle w:val="VerbatimChar"/>
        </w:rPr>
        <w:t xml:space="preserve">-=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Boxing.</w:t>
      </w:r>
      <w:r>
        <w:t xml:space="preserve"> </w:t>
      </w:r>
      <w:r>
        <w:t xml:space="preserve">Каждый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– новый объект в куче + проверка типа при распаковке.</w:t>
      </w:r>
      <w:r>
        <w:t xml:space="preserve"> </w:t>
      </w:r>
      <w:r>
        <w:t xml:space="preserve">Оптимизация –</w:t>
      </w:r>
      <w:r>
        <w:t xml:space="preserve"> </w:t>
      </w:r>
      <w:r>
        <w:rPr>
          <w:rStyle w:val="VerbatimChar"/>
        </w:rPr>
        <w:t xml:space="preserve">List&lt;int&gt;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/</w:t>
      </w:r>
      <w:r>
        <w:rPr>
          <w:rStyle w:val="VerbatimChar"/>
        </w:rPr>
        <w:t xml:space="preserve">List&lt;object&gt;</w:t>
      </w:r>
      <w:r>
        <w:t xml:space="preserve">.</w:t>
      </w:r>
    </w:p>
    <w:bookmarkEnd w:id="14"/>
    <w:bookmarkStart w:id="15" w:name="_c422d37b9dffac21c0795e6d8ca7581a6ebfffa"/>
    <w:p>
      <w:pPr>
        <w:pStyle w:val="Heading2"/>
      </w:pPr>
      <w:r>
        <w:t xml:space="preserve">7. Профилировщик (если спросят)</w:t>
      </w:r>
    </w:p>
    <w:p>
      <w:pPr>
        <w:pStyle w:val="FirstParagraph"/>
      </w:pPr>
      <w:r>
        <w:t xml:space="preserve">Visual Studio: Debug → Performance Profiler → Memory Usage (или Diagnostic Tools при отладке) →</w:t>
      </w:r>
      <w:r>
        <w:t xml:space="preserve"> </w:t>
      </w:r>
      <w:r>
        <w:t xml:space="preserve">Take Snapshot до и после действия → сравнить (Diff) → у растущего типа открыть Paths to Root.</w:t>
      </w:r>
      <w:r>
        <w:t xml:space="preserve"> </w:t>
      </w:r>
      <w:r>
        <w:t xml:space="preserve">В dotMemory: Get Snapshot → Compare → Survived objects → Key retention paths.</w:t>
      </w:r>
    </w:p>
    <w:bookmarkEnd w:id="15"/>
    <w:bookmarkEnd w:id="16"/>
    <w:sectPr>
      <w:footnotePr>
        <w:numRestart w:val="eachSect"/>
      </w:footnotePr>
      <w:pgMar w:bottom="850" w:left="1134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2026-10-22T18:41:28Z</dcterms:created>
  <dcterms:modified xsi:type="dcterms:W3CDTF">2026-10-22T18:41:28Z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