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Y="2221"/>
        <w:tblW w:w="0" w:type="auto"/>
        <w:tblLook w:val="04A0" w:firstRow="1" w:lastRow="0" w:firstColumn="1" w:lastColumn="0" w:noHBand="0" w:noVBand="1"/>
      </w:tblPr>
      <w:tblGrid>
        <w:gridCol w:w="2802"/>
        <w:gridCol w:w="6769"/>
      </w:tblGrid>
      <w:tr w:rsidR="00F54975" w:rsidTr="00470CD5">
        <w:tc>
          <w:tcPr>
            <w:tcW w:w="2802" w:type="dxa"/>
          </w:tcPr>
          <w:p w:rsidR="00F54975" w:rsidRDefault="00F54975" w:rsidP="00470CD5"/>
        </w:tc>
        <w:tc>
          <w:tcPr>
            <w:tcW w:w="6769" w:type="dxa"/>
          </w:tcPr>
          <w:p w:rsidR="00F54975" w:rsidRPr="0063537C" w:rsidRDefault="00F54975" w:rsidP="00470CD5">
            <w:pPr>
              <w:jc w:val="center"/>
              <w:rPr>
                <w:rFonts w:ascii="Times New Roman" w:hAnsi="Times New Roman" w:cs="Times New Roman"/>
                <w:b/>
              </w:rPr>
            </w:pPr>
            <w:r w:rsidRPr="0063537C">
              <w:rPr>
                <w:rFonts w:ascii="Times New Roman" w:hAnsi="Times New Roman" w:cs="Times New Roman"/>
                <w:b/>
                <w:sz w:val="28"/>
              </w:rPr>
              <w:t>Требования</w:t>
            </w:r>
          </w:p>
        </w:tc>
      </w:tr>
      <w:tr w:rsidR="00F54975" w:rsidRPr="0063537C" w:rsidTr="00470CD5">
        <w:tc>
          <w:tcPr>
            <w:tcW w:w="2802" w:type="dxa"/>
          </w:tcPr>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Окраска помещения</w:t>
            </w:r>
          </w:p>
        </w:tc>
        <w:tc>
          <w:tcPr>
            <w:tcW w:w="6769" w:type="dxa"/>
          </w:tcPr>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Источники света, такие как светильники и окна, которые дают отражение от поверхности экрана, значительно ухудшают точность знаков и влекут за собой помехи физиологического характера, которые могут выразиться в значительном напряжении, особенно при продолжительной работе. Отражение, включая отражения от вторичных источников света, должно быть сведено к минимуму. Для защиты от избыточной яркости окон могут быть применены шторы и экраны</w:t>
            </w:r>
            <w:r w:rsidR="00470CD5" w:rsidRPr="0063537C">
              <w:rPr>
                <w:rFonts w:ascii="Times New Roman" w:hAnsi="Times New Roman" w:cs="Times New Roman"/>
                <w:sz w:val="24"/>
                <w:szCs w:val="24"/>
              </w:rPr>
              <w:t>.</w:t>
            </w:r>
          </w:p>
        </w:tc>
      </w:tr>
      <w:tr w:rsidR="00F54975" w:rsidRPr="0063537C" w:rsidTr="00470CD5">
        <w:tc>
          <w:tcPr>
            <w:tcW w:w="2802" w:type="dxa"/>
          </w:tcPr>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Коэффициенты отражения</w:t>
            </w:r>
          </w:p>
        </w:tc>
        <w:tc>
          <w:tcPr>
            <w:tcW w:w="6769" w:type="dxa"/>
          </w:tcPr>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Окраска помещений и мебели должна способствовать созданию благоприятных условий для зрительного восприятия, хорошего настроения.</w:t>
            </w:r>
          </w:p>
          <w:p w:rsidR="00F54975" w:rsidRPr="0063537C" w:rsidRDefault="00F54975" w:rsidP="00470CD5">
            <w:pPr>
              <w:rPr>
                <w:rFonts w:ascii="Times New Roman" w:hAnsi="Times New Roman" w:cs="Times New Roman"/>
                <w:sz w:val="24"/>
                <w:szCs w:val="24"/>
              </w:rPr>
            </w:pPr>
          </w:p>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В зависимости от ориентации окон рекомендуется следующая окраска стен и пола:</w:t>
            </w:r>
          </w:p>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u w:val="single"/>
              </w:rPr>
              <w:t>окна ориентированы на юг:</w:t>
            </w:r>
            <w:r w:rsidRPr="0063537C">
              <w:rPr>
                <w:rFonts w:ascii="Times New Roman" w:hAnsi="Times New Roman" w:cs="Times New Roman"/>
                <w:sz w:val="24"/>
                <w:szCs w:val="24"/>
              </w:rPr>
              <w:t xml:space="preserve"> - стены зеленовато-голубого или светло-голубого цвета; пол - зеленый;</w:t>
            </w:r>
          </w:p>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u w:val="single"/>
              </w:rPr>
              <w:t>окна ориентированы на север:</w:t>
            </w:r>
            <w:r w:rsidRPr="0063537C">
              <w:rPr>
                <w:rFonts w:ascii="Times New Roman" w:hAnsi="Times New Roman" w:cs="Times New Roman"/>
                <w:sz w:val="24"/>
                <w:szCs w:val="24"/>
              </w:rPr>
              <w:t xml:space="preserve"> - стены светло-оранжевого или оранжево-желтого цвета; пол - красновато-оранжевый;</w:t>
            </w:r>
          </w:p>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u w:val="single"/>
              </w:rPr>
              <w:t>окна ориентированы на восток:</w:t>
            </w:r>
            <w:r w:rsidRPr="0063537C">
              <w:rPr>
                <w:rFonts w:ascii="Times New Roman" w:hAnsi="Times New Roman" w:cs="Times New Roman"/>
                <w:sz w:val="24"/>
                <w:szCs w:val="24"/>
              </w:rPr>
              <w:t xml:space="preserve"> - стены желто-зеленого цвета;</w:t>
            </w:r>
          </w:p>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пол зеленый или красновато-оранжевый;</w:t>
            </w:r>
          </w:p>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u w:val="single"/>
              </w:rPr>
              <w:t>окна ориентированы на запад:</w:t>
            </w:r>
            <w:r w:rsidRPr="0063537C">
              <w:rPr>
                <w:rFonts w:ascii="Times New Roman" w:hAnsi="Times New Roman" w:cs="Times New Roman"/>
                <w:sz w:val="24"/>
                <w:szCs w:val="24"/>
              </w:rPr>
              <w:t xml:space="preserve"> - стены желто-зеленого или голубовато-зеленого цвета; пол зеленый или красновато-оранжевый.</w:t>
            </w:r>
          </w:p>
        </w:tc>
      </w:tr>
      <w:tr w:rsidR="00F54975" w:rsidRPr="0063537C" w:rsidTr="00470CD5">
        <w:tc>
          <w:tcPr>
            <w:tcW w:w="2802" w:type="dxa"/>
          </w:tcPr>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Освещение</w:t>
            </w:r>
          </w:p>
        </w:tc>
        <w:tc>
          <w:tcPr>
            <w:tcW w:w="6769" w:type="dxa"/>
          </w:tcPr>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Требования к освещенности в помещениях, где установлены компьютеры, следующие: при выполнении зрительных работ высокой точности общая освещенность должна составлять 300лк, а комбинированная - 750лк; аналогичные требования при выполнении работ средней точности - 200 и 300лк соответственно.</w:t>
            </w:r>
            <w:r w:rsidRPr="0063537C">
              <w:rPr>
                <w:rFonts w:ascii="Times New Roman" w:hAnsi="Times New Roman" w:cs="Times New Roman"/>
                <w:sz w:val="24"/>
                <w:szCs w:val="24"/>
              </w:rPr>
              <w:br/>
            </w:r>
          </w:p>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Кроме того</w:t>
            </w:r>
            <w:r w:rsidRPr="0063537C">
              <w:rPr>
                <w:rFonts w:ascii="Times New Roman" w:hAnsi="Times New Roman" w:cs="Times New Roman"/>
                <w:sz w:val="24"/>
                <w:szCs w:val="24"/>
              </w:rPr>
              <w:t>,</w:t>
            </w:r>
            <w:r w:rsidRPr="0063537C">
              <w:rPr>
                <w:rFonts w:ascii="Times New Roman" w:hAnsi="Times New Roman" w:cs="Times New Roman"/>
                <w:sz w:val="24"/>
                <w:szCs w:val="24"/>
              </w:rPr>
              <w:t xml:space="preserve"> все поле зрения должно быть освещено достаточно равномерно - это основное гигиеническое требование. Иными словами, степень освещения помещения и яркость экрана компьютера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tc>
      </w:tr>
      <w:tr w:rsidR="00F54975" w:rsidRPr="0063537C" w:rsidTr="00470CD5">
        <w:tc>
          <w:tcPr>
            <w:tcW w:w="2802" w:type="dxa"/>
          </w:tcPr>
          <w:p w:rsidR="00F54975" w:rsidRPr="0063537C" w:rsidRDefault="00F54975" w:rsidP="00470CD5">
            <w:pPr>
              <w:rPr>
                <w:rFonts w:ascii="Times New Roman" w:hAnsi="Times New Roman" w:cs="Times New Roman"/>
                <w:sz w:val="24"/>
                <w:szCs w:val="24"/>
              </w:rPr>
            </w:pPr>
            <w:r w:rsidRPr="0063537C">
              <w:rPr>
                <w:rFonts w:ascii="Times New Roman" w:hAnsi="Times New Roman" w:cs="Times New Roman"/>
                <w:sz w:val="24"/>
                <w:szCs w:val="24"/>
              </w:rPr>
              <w:t>Параметры микроклимата</w:t>
            </w:r>
          </w:p>
        </w:tc>
        <w:tc>
          <w:tcPr>
            <w:tcW w:w="6769" w:type="dxa"/>
          </w:tcPr>
          <w:p w:rsidR="00F54975" w:rsidRPr="0063537C" w:rsidRDefault="00F54975" w:rsidP="00470CD5">
            <w:pPr>
              <w:jc w:val="center"/>
              <w:rPr>
                <w:rFonts w:ascii="Times New Roman" w:hAnsi="Times New Roman" w:cs="Times New Roman"/>
                <w:sz w:val="24"/>
                <w:szCs w:val="24"/>
              </w:rPr>
            </w:pPr>
            <w:r w:rsidRPr="0063537C">
              <w:rPr>
                <w:rFonts w:ascii="Times New Roman" w:hAnsi="Times New Roman" w:cs="Times New Roman"/>
                <w:noProof/>
                <w:sz w:val="24"/>
                <w:szCs w:val="24"/>
                <w:lang w:eastAsia="ru-RU"/>
              </w:rPr>
              <w:drawing>
                <wp:inline distT="0" distB="0" distL="0" distR="0" wp14:anchorId="3695EB18" wp14:editId="3068C618">
                  <wp:extent cx="3037841" cy="1752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2342" cy="1755196"/>
                          </a:xfrm>
                          <a:prstGeom prst="rect">
                            <a:avLst/>
                          </a:prstGeom>
                        </pic:spPr>
                      </pic:pic>
                    </a:graphicData>
                  </a:graphic>
                </wp:inline>
              </w:drawing>
            </w:r>
          </w:p>
          <w:p w:rsidR="00470CD5" w:rsidRPr="0063537C" w:rsidRDefault="00470CD5" w:rsidP="00470CD5">
            <w:pPr>
              <w:jc w:val="center"/>
              <w:rPr>
                <w:rFonts w:ascii="Times New Roman" w:hAnsi="Times New Roman" w:cs="Times New Roman"/>
                <w:sz w:val="24"/>
                <w:szCs w:val="24"/>
              </w:rPr>
            </w:pPr>
            <w:r w:rsidRPr="0063537C">
              <w:rPr>
                <w:rFonts w:ascii="Times New Roman" w:hAnsi="Times New Roman" w:cs="Times New Roman"/>
                <w:noProof/>
                <w:sz w:val="24"/>
                <w:szCs w:val="24"/>
                <w:lang w:eastAsia="ru-RU"/>
              </w:rPr>
              <w:lastRenderedPageBreak/>
              <w:drawing>
                <wp:inline distT="0" distB="0" distL="0" distR="0" wp14:anchorId="3E846069" wp14:editId="77735FE0">
                  <wp:extent cx="3223828" cy="1447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23828" cy="1447800"/>
                          </a:xfrm>
                          <a:prstGeom prst="rect">
                            <a:avLst/>
                          </a:prstGeom>
                        </pic:spPr>
                      </pic:pic>
                    </a:graphicData>
                  </a:graphic>
                </wp:inline>
              </w:drawing>
            </w:r>
          </w:p>
        </w:tc>
      </w:tr>
      <w:tr w:rsidR="00F54975" w:rsidRPr="0063537C" w:rsidTr="00470CD5">
        <w:tc>
          <w:tcPr>
            <w:tcW w:w="2802" w:type="dxa"/>
          </w:tcPr>
          <w:p w:rsidR="00F54975" w:rsidRPr="0063537C" w:rsidRDefault="00470CD5" w:rsidP="00470CD5">
            <w:pPr>
              <w:rPr>
                <w:rFonts w:ascii="Times New Roman" w:hAnsi="Times New Roman" w:cs="Times New Roman"/>
                <w:sz w:val="24"/>
                <w:szCs w:val="24"/>
              </w:rPr>
            </w:pPr>
            <w:r w:rsidRPr="0063537C">
              <w:rPr>
                <w:rFonts w:ascii="Times New Roman" w:hAnsi="Times New Roman" w:cs="Times New Roman"/>
                <w:sz w:val="24"/>
                <w:szCs w:val="24"/>
              </w:rPr>
              <w:lastRenderedPageBreak/>
              <w:t>Шум и вибрация</w:t>
            </w:r>
          </w:p>
        </w:tc>
        <w:tc>
          <w:tcPr>
            <w:tcW w:w="6769" w:type="dxa"/>
          </w:tcPr>
          <w:p w:rsidR="00F54975" w:rsidRPr="0063537C" w:rsidRDefault="00470CD5" w:rsidP="00470CD5">
            <w:pPr>
              <w:rPr>
                <w:rFonts w:ascii="Times New Roman" w:hAnsi="Times New Roman" w:cs="Times New Roman"/>
                <w:sz w:val="24"/>
                <w:szCs w:val="24"/>
              </w:rPr>
            </w:pPr>
            <w:r w:rsidRPr="0063537C">
              <w:rPr>
                <w:rFonts w:ascii="Times New Roman" w:hAnsi="Times New Roman" w:cs="Times New Roman"/>
                <w:sz w:val="24"/>
                <w:szCs w:val="24"/>
              </w:rPr>
              <w:t xml:space="preserve">Уровень шума на рабочем месте математиков-программистов и операторов видеоматериалов не должен превышать 50дБА, а в залах обработки информации на вычислительных машинах - 65дБА.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w:t>
            </w:r>
            <w:proofErr w:type="gramStart"/>
            <w:r w:rsidRPr="0063537C">
              <w:rPr>
                <w:rFonts w:ascii="Times New Roman" w:hAnsi="Times New Roman" w:cs="Times New Roman"/>
                <w:sz w:val="24"/>
                <w:szCs w:val="24"/>
              </w:rPr>
              <w:t>на</w:t>
            </w:r>
            <w:proofErr w:type="gramEnd"/>
            <w:r w:rsidRPr="0063537C">
              <w:rPr>
                <w:rFonts w:ascii="Times New Roman" w:hAnsi="Times New Roman" w:cs="Times New Roman"/>
                <w:sz w:val="24"/>
                <w:szCs w:val="24"/>
              </w:rPr>
              <w:t xml:space="preserve"> специальные </w:t>
            </w:r>
            <w:proofErr w:type="spellStart"/>
            <w:r w:rsidRPr="0063537C">
              <w:rPr>
                <w:rFonts w:ascii="Times New Roman" w:hAnsi="Times New Roman" w:cs="Times New Roman"/>
                <w:sz w:val="24"/>
                <w:szCs w:val="24"/>
              </w:rPr>
              <w:t>виброизоляторы</w:t>
            </w:r>
            <w:proofErr w:type="spellEnd"/>
            <w:r w:rsidRPr="0063537C">
              <w:rPr>
                <w:rFonts w:ascii="Times New Roman" w:hAnsi="Times New Roman" w:cs="Times New Roman"/>
                <w:sz w:val="24"/>
                <w:szCs w:val="24"/>
              </w:rPr>
              <w:t>.</w:t>
            </w:r>
          </w:p>
        </w:tc>
      </w:tr>
      <w:tr w:rsidR="00F54975" w:rsidRPr="0063537C" w:rsidTr="00470CD5">
        <w:tc>
          <w:tcPr>
            <w:tcW w:w="2802" w:type="dxa"/>
          </w:tcPr>
          <w:p w:rsidR="00F54975" w:rsidRPr="0063537C" w:rsidRDefault="00470CD5" w:rsidP="00470CD5">
            <w:pPr>
              <w:rPr>
                <w:rFonts w:ascii="Times New Roman" w:hAnsi="Times New Roman" w:cs="Times New Roman"/>
                <w:sz w:val="24"/>
                <w:szCs w:val="24"/>
              </w:rPr>
            </w:pPr>
            <w:r w:rsidRPr="0063537C">
              <w:rPr>
                <w:rFonts w:ascii="Times New Roman" w:hAnsi="Times New Roman" w:cs="Times New Roman"/>
                <w:sz w:val="24"/>
                <w:szCs w:val="24"/>
              </w:rPr>
              <w:t>Электромагнитное и ионизирующее излучения</w:t>
            </w:r>
          </w:p>
        </w:tc>
        <w:tc>
          <w:tcPr>
            <w:tcW w:w="6769" w:type="dxa"/>
          </w:tcPr>
          <w:p w:rsidR="00F54975" w:rsidRPr="0063537C" w:rsidRDefault="00470CD5" w:rsidP="00470CD5">
            <w:pPr>
              <w:rPr>
                <w:rFonts w:ascii="Times New Roman" w:hAnsi="Times New Roman" w:cs="Times New Roman"/>
                <w:sz w:val="24"/>
                <w:szCs w:val="24"/>
              </w:rPr>
            </w:pPr>
            <w:r w:rsidRPr="0063537C">
              <w:rPr>
                <w:rFonts w:ascii="Times New Roman" w:hAnsi="Times New Roman" w:cs="Times New Roman"/>
                <w:sz w:val="24"/>
                <w:szCs w:val="24"/>
              </w:rPr>
              <w:t>Допустимые значения параметров неионизирующих электромагнитных излучений (в соответствии с СанПиН 2.2.2.542-96)</w:t>
            </w:r>
          </w:p>
          <w:p w:rsidR="00470CD5" w:rsidRPr="0063537C" w:rsidRDefault="00470CD5" w:rsidP="00470CD5">
            <w:pPr>
              <w:jc w:val="center"/>
              <w:rPr>
                <w:rFonts w:ascii="Times New Roman" w:hAnsi="Times New Roman" w:cs="Times New Roman"/>
                <w:sz w:val="24"/>
                <w:szCs w:val="24"/>
              </w:rPr>
            </w:pPr>
            <w:r w:rsidRPr="0063537C">
              <w:rPr>
                <w:rFonts w:ascii="Times New Roman" w:hAnsi="Times New Roman" w:cs="Times New Roman"/>
                <w:noProof/>
                <w:sz w:val="24"/>
                <w:szCs w:val="24"/>
                <w:lang w:eastAsia="ru-RU"/>
              </w:rPr>
              <w:drawing>
                <wp:inline distT="0" distB="0" distL="0" distR="0" wp14:anchorId="20321C5F" wp14:editId="3D773610">
                  <wp:extent cx="3108960" cy="30340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08960" cy="3034045"/>
                          </a:xfrm>
                          <a:prstGeom prst="rect">
                            <a:avLst/>
                          </a:prstGeom>
                        </pic:spPr>
                      </pic:pic>
                    </a:graphicData>
                  </a:graphic>
                </wp:inline>
              </w:drawing>
            </w:r>
          </w:p>
        </w:tc>
      </w:tr>
    </w:tbl>
    <w:p w:rsidR="00D86AA6" w:rsidRPr="0063537C" w:rsidRDefault="0063537C">
      <w:pPr>
        <w:rPr>
          <w:rFonts w:ascii="Times New Roman" w:hAnsi="Times New Roman" w:cs="Times New Roman"/>
          <w:sz w:val="24"/>
          <w:szCs w:val="24"/>
        </w:rPr>
      </w:pPr>
    </w:p>
    <w:p w:rsidR="008464CE" w:rsidRPr="0063537C" w:rsidRDefault="008464CE">
      <w:pPr>
        <w:rPr>
          <w:rFonts w:ascii="Times New Roman" w:hAnsi="Times New Roman" w:cs="Times New Roman"/>
          <w:b/>
          <w:sz w:val="28"/>
          <w:szCs w:val="24"/>
        </w:rPr>
      </w:pPr>
      <w:r w:rsidRPr="0063537C">
        <w:rPr>
          <w:rFonts w:ascii="Times New Roman" w:hAnsi="Times New Roman" w:cs="Times New Roman"/>
          <w:b/>
          <w:sz w:val="28"/>
          <w:szCs w:val="24"/>
        </w:rPr>
        <w:t>Эргономические требования к рабочему месту</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Проектирование рабочих мест, снабженных видеотер</w:t>
      </w:r>
      <w:r w:rsidR="001C42DB" w:rsidRPr="0063537C">
        <w:rPr>
          <w:rFonts w:ascii="Times New Roman" w:hAnsi="Times New Roman" w:cs="Times New Roman"/>
          <w:sz w:val="24"/>
          <w:szCs w:val="24"/>
        </w:rPr>
        <w:t>миналами, относится к числу важ</w:t>
      </w:r>
      <w:r w:rsidRPr="0063537C">
        <w:rPr>
          <w:rFonts w:ascii="Times New Roman" w:hAnsi="Times New Roman" w:cs="Times New Roman"/>
          <w:sz w:val="24"/>
          <w:szCs w:val="24"/>
        </w:rPr>
        <w:t xml:space="preserve">ных проблем эргономического проектирования в </w:t>
      </w:r>
      <w:r w:rsidRPr="0063537C">
        <w:rPr>
          <w:rFonts w:ascii="Times New Roman" w:hAnsi="Times New Roman" w:cs="Times New Roman"/>
          <w:sz w:val="24"/>
          <w:szCs w:val="24"/>
        </w:rPr>
        <w:t>области вычислительной техники.</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008464CE" w:rsidRPr="0063537C" w:rsidRDefault="008464CE" w:rsidP="008464CE">
      <w:pPr>
        <w:rPr>
          <w:rFonts w:ascii="Times New Roman" w:hAnsi="Times New Roman" w:cs="Times New Roman"/>
          <w:sz w:val="24"/>
          <w:szCs w:val="24"/>
        </w:rPr>
      </w:pPr>
    </w:p>
    <w:p w:rsidR="008464CE" w:rsidRPr="0063537C" w:rsidRDefault="008464CE" w:rsidP="008464CE">
      <w:pPr>
        <w:rPr>
          <w:rFonts w:ascii="Times New Roman" w:hAnsi="Times New Roman" w:cs="Times New Roman"/>
          <w:sz w:val="24"/>
          <w:szCs w:val="24"/>
        </w:rPr>
      </w:pPr>
      <w:proofErr w:type="gramStart"/>
      <w:r w:rsidRPr="0063537C">
        <w:rPr>
          <w:rFonts w:ascii="Times New Roman" w:hAnsi="Times New Roman" w:cs="Times New Roman"/>
          <w:sz w:val="24"/>
          <w:szCs w:val="24"/>
        </w:rPr>
        <w:t>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w:t>
      </w:r>
      <w:r w:rsidR="00A54865" w:rsidRPr="0063537C">
        <w:rPr>
          <w:rFonts w:ascii="Times New Roman" w:hAnsi="Times New Roman" w:cs="Times New Roman"/>
          <w:sz w:val="24"/>
          <w:szCs w:val="24"/>
        </w:rPr>
        <w:t xml:space="preserve"> элементов рабочего места</w:t>
      </w:r>
      <w:r w:rsidRPr="0063537C">
        <w:rPr>
          <w:rFonts w:ascii="Times New Roman" w:hAnsi="Times New Roman" w:cs="Times New Roman"/>
          <w:sz w:val="24"/>
          <w:szCs w:val="24"/>
        </w:rPr>
        <w:t>.</w:t>
      </w:r>
      <w:proofErr w:type="gramEnd"/>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Главными элементами рабочего места программиста являются стол и кресло. Основ</w:t>
      </w:r>
      <w:r w:rsidRPr="0063537C">
        <w:rPr>
          <w:rFonts w:ascii="Times New Roman" w:hAnsi="Times New Roman" w:cs="Times New Roman"/>
          <w:sz w:val="24"/>
          <w:szCs w:val="24"/>
        </w:rPr>
        <w:t>ным рабочим по</w:t>
      </w:r>
      <w:r w:rsidRPr="0063537C">
        <w:rPr>
          <w:rFonts w:ascii="Times New Roman" w:hAnsi="Times New Roman" w:cs="Times New Roman"/>
          <w:sz w:val="24"/>
          <w:szCs w:val="24"/>
        </w:rPr>
        <w:t>ло</w:t>
      </w:r>
      <w:r w:rsidRPr="0063537C">
        <w:rPr>
          <w:rFonts w:ascii="Times New Roman" w:hAnsi="Times New Roman" w:cs="Times New Roman"/>
          <w:sz w:val="24"/>
          <w:szCs w:val="24"/>
        </w:rPr>
        <w:t>жением является положение сидя.</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w:t>
      </w:r>
      <w:proofErr w:type="gramStart"/>
      <w:r w:rsidRPr="0063537C">
        <w:rPr>
          <w:rFonts w:ascii="Times New Roman" w:hAnsi="Times New Roman" w:cs="Times New Roman"/>
          <w:sz w:val="24"/>
          <w:szCs w:val="24"/>
        </w:rPr>
        <w:t>дств тр</w:t>
      </w:r>
      <w:proofErr w:type="gramEnd"/>
      <w:r w:rsidRPr="0063537C">
        <w:rPr>
          <w:rFonts w:ascii="Times New Roman" w:hAnsi="Times New Roman" w:cs="Times New Roman"/>
          <w:sz w:val="24"/>
          <w:szCs w:val="24"/>
        </w:rPr>
        <w:t>уда и документации. То, что требуется для выполнения работ чаще, расположено в зоне легкой дося</w:t>
      </w:r>
      <w:r w:rsidRPr="0063537C">
        <w:rPr>
          <w:rFonts w:ascii="Times New Roman" w:hAnsi="Times New Roman" w:cs="Times New Roman"/>
          <w:sz w:val="24"/>
          <w:szCs w:val="24"/>
        </w:rPr>
        <w:t>гаемости рабочего пространства.</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 xml:space="preserve">Моторное поле - пространство рабочего места, в котором могут осуществляться </w:t>
      </w:r>
      <w:r w:rsidRPr="0063537C">
        <w:rPr>
          <w:rFonts w:ascii="Times New Roman" w:hAnsi="Times New Roman" w:cs="Times New Roman"/>
          <w:sz w:val="24"/>
          <w:szCs w:val="24"/>
        </w:rPr>
        <w:t>двигательные действия человека.</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Максимальная зона досягаемости рук - это часть моторного поля р</w:t>
      </w:r>
      <w:r w:rsidRPr="0063537C">
        <w:rPr>
          <w:rFonts w:ascii="Times New Roman" w:hAnsi="Times New Roman" w:cs="Times New Roman"/>
          <w:sz w:val="24"/>
          <w:szCs w:val="24"/>
        </w:rPr>
        <w:t>абочего места, ограниченного дуг</w:t>
      </w:r>
      <w:r w:rsidRPr="0063537C">
        <w:rPr>
          <w:rFonts w:ascii="Times New Roman" w:hAnsi="Times New Roman" w:cs="Times New Roman"/>
          <w:sz w:val="24"/>
          <w:szCs w:val="24"/>
        </w:rPr>
        <w:t xml:space="preserve">ами, описываемыми максимально вытянутыми руками при </w:t>
      </w:r>
      <w:r w:rsidRPr="0063537C">
        <w:rPr>
          <w:rFonts w:ascii="Times New Roman" w:hAnsi="Times New Roman" w:cs="Times New Roman"/>
          <w:sz w:val="24"/>
          <w:szCs w:val="24"/>
        </w:rPr>
        <w:t>движении их в плечевом суставе.</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Оптимальная зона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noProof/>
          <w:sz w:val="24"/>
          <w:szCs w:val="24"/>
          <w:lang w:eastAsia="ru-RU"/>
        </w:rPr>
        <w:drawing>
          <wp:inline distT="0" distB="0" distL="0" distR="0" wp14:anchorId="2161DD94" wp14:editId="427E4178">
            <wp:extent cx="5281295" cy="21869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295" cy="2186940"/>
                    </a:xfrm>
                    <a:prstGeom prst="rect">
                      <a:avLst/>
                    </a:prstGeom>
                    <a:noFill/>
                  </pic:spPr>
                </pic:pic>
              </a:graphicData>
            </a:graphic>
          </wp:inline>
        </w:drawing>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Оптимальное размещение предметов труда и док</w:t>
      </w:r>
      <w:r w:rsidRPr="0063537C">
        <w:rPr>
          <w:rFonts w:ascii="Times New Roman" w:hAnsi="Times New Roman" w:cs="Times New Roman"/>
          <w:sz w:val="24"/>
          <w:szCs w:val="24"/>
        </w:rPr>
        <w:t>ументации в зонах досягаемости:</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ДИСПЛЕЙ р</w:t>
      </w:r>
      <w:r w:rsidRPr="0063537C">
        <w:rPr>
          <w:rFonts w:ascii="Times New Roman" w:hAnsi="Times New Roman" w:cs="Times New Roman"/>
          <w:sz w:val="24"/>
          <w:szCs w:val="24"/>
        </w:rPr>
        <w:t>азмещается в зоне а (в центре);</w:t>
      </w:r>
      <w:r w:rsidRPr="0063537C">
        <w:rPr>
          <w:rFonts w:ascii="Times New Roman" w:hAnsi="Times New Roman" w:cs="Times New Roman"/>
          <w:sz w:val="24"/>
          <w:szCs w:val="24"/>
        </w:rPr>
        <w:br/>
      </w:r>
      <w:r w:rsidRPr="0063537C">
        <w:rPr>
          <w:rFonts w:ascii="Times New Roman" w:hAnsi="Times New Roman" w:cs="Times New Roman"/>
          <w:sz w:val="24"/>
          <w:szCs w:val="24"/>
        </w:rPr>
        <w:t>СИСТЕМНЫЙ БЛОК размещаетс</w:t>
      </w:r>
      <w:r w:rsidRPr="0063537C">
        <w:rPr>
          <w:rFonts w:ascii="Times New Roman" w:hAnsi="Times New Roman" w:cs="Times New Roman"/>
          <w:sz w:val="24"/>
          <w:szCs w:val="24"/>
        </w:rPr>
        <w:t>я в предусмотренной нише стола;</w:t>
      </w:r>
      <w:r w:rsidRPr="0063537C">
        <w:rPr>
          <w:rFonts w:ascii="Times New Roman" w:hAnsi="Times New Roman" w:cs="Times New Roman"/>
          <w:sz w:val="24"/>
          <w:szCs w:val="24"/>
        </w:rPr>
        <w:br/>
        <w:t>КЛАВИАТУРА - в зоне г/д;</w:t>
      </w:r>
      <w:r w:rsidRPr="0063537C">
        <w:rPr>
          <w:rFonts w:ascii="Times New Roman" w:hAnsi="Times New Roman" w:cs="Times New Roman"/>
          <w:sz w:val="24"/>
          <w:szCs w:val="24"/>
        </w:rPr>
        <w:br/>
      </w:r>
      <w:r w:rsidRPr="0063537C">
        <w:rPr>
          <w:rFonts w:ascii="Times New Roman" w:hAnsi="Times New Roman" w:cs="Times New Roman"/>
          <w:sz w:val="24"/>
          <w:szCs w:val="24"/>
        </w:rPr>
        <w:t>«МЫШ</w:t>
      </w:r>
      <w:r w:rsidRPr="0063537C">
        <w:rPr>
          <w:rFonts w:ascii="Times New Roman" w:hAnsi="Times New Roman" w:cs="Times New Roman"/>
          <w:sz w:val="24"/>
          <w:szCs w:val="24"/>
        </w:rPr>
        <w:t>Ь» - в зоне в справа;</w:t>
      </w:r>
      <w:r w:rsidRPr="0063537C">
        <w:rPr>
          <w:rFonts w:ascii="Times New Roman" w:hAnsi="Times New Roman" w:cs="Times New Roman"/>
          <w:sz w:val="24"/>
          <w:szCs w:val="24"/>
        </w:rPr>
        <w:br/>
        <w:t xml:space="preserve">СКАНЕР в </w:t>
      </w:r>
      <w:proofErr w:type="gramStart"/>
      <w:r w:rsidRPr="0063537C">
        <w:rPr>
          <w:rFonts w:ascii="Times New Roman" w:hAnsi="Times New Roman" w:cs="Times New Roman"/>
          <w:sz w:val="24"/>
          <w:szCs w:val="24"/>
        </w:rPr>
        <w:t>зоне</w:t>
      </w:r>
      <w:proofErr w:type="gramEnd"/>
      <w:r w:rsidRPr="0063537C">
        <w:rPr>
          <w:rFonts w:ascii="Times New Roman" w:hAnsi="Times New Roman" w:cs="Times New Roman"/>
          <w:sz w:val="24"/>
          <w:szCs w:val="24"/>
        </w:rPr>
        <w:t xml:space="preserve"> а/б (слева);</w:t>
      </w:r>
      <w:r w:rsidRPr="0063537C">
        <w:rPr>
          <w:rFonts w:ascii="Times New Roman" w:hAnsi="Times New Roman" w:cs="Times New Roman"/>
          <w:sz w:val="24"/>
          <w:szCs w:val="24"/>
        </w:rPr>
        <w:br/>
      </w:r>
      <w:r w:rsidRPr="0063537C">
        <w:rPr>
          <w:rFonts w:ascii="Times New Roman" w:hAnsi="Times New Roman" w:cs="Times New Roman"/>
          <w:sz w:val="24"/>
          <w:szCs w:val="24"/>
        </w:rPr>
        <w:t>ПРИНТ</w:t>
      </w:r>
      <w:r w:rsidRPr="0063537C">
        <w:rPr>
          <w:rFonts w:ascii="Times New Roman" w:hAnsi="Times New Roman" w:cs="Times New Roman"/>
          <w:sz w:val="24"/>
          <w:szCs w:val="24"/>
        </w:rPr>
        <w:t>ЕР находится в зоне а (справа);</w:t>
      </w:r>
      <w:r w:rsidRPr="0063537C">
        <w:rPr>
          <w:rFonts w:ascii="Times New Roman" w:hAnsi="Times New Roman" w:cs="Times New Roman"/>
          <w:sz w:val="24"/>
          <w:szCs w:val="24"/>
        </w:rPr>
        <w:br/>
      </w:r>
      <w:r w:rsidRPr="0063537C">
        <w:rPr>
          <w:rFonts w:ascii="Times New Roman" w:hAnsi="Times New Roman" w:cs="Times New Roman"/>
          <w:sz w:val="24"/>
          <w:szCs w:val="24"/>
        </w:rPr>
        <w:lastRenderedPageBreak/>
        <w:t>ДОКУМЕНТАЦИЯ: необходимая при работе - в зоне легкой досягаемости ладони - в, а в выдвижных ящиках стола - литература, неиспользуемая постоянно.</w:t>
      </w:r>
    </w:p>
    <w:p w:rsidR="008464CE" w:rsidRPr="0063537C" w:rsidRDefault="008464CE" w:rsidP="008464CE">
      <w:pPr>
        <w:rPr>
          <w:rFonts w:ascii="Times New Roman" w:hAnsi="Times New Roman" w:cs="Times New Roman"/>
          <w:sz w:val="24"/>
          <w:szCs w:val="24"/>
        </w:rPr>
      </w:pP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На рис. 7.2 показан пример размещения основных и периферийных составляющих ПК на рабочем столе программиста.</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drawing>
          <wp:inline distT="0" distB="0" distL="0" distR="0" wp14:anchorId="00A2761C" wp14:editId="7399B7A8">
            <wp:extent cx="5940425" cy="3312929"/>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312929"/>
                    </a:xfrm>
                    <a:prstGeom prst="rect">
                      <a:avLst/>
                    </a:prstGeom>
                    <a:noFill/>
                    <a:ln>
                      <a:noFill/>
                    </a:ln>
                  </pic:spPr>
                </pic:pic>
              </a:graphicData>
            </a:graphic>
          </wp:inline>
        </w:drawing>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1 - сканер,</w:t>
      </w:r>
      <w:r w:rsidRPr="0063537C">
        <w:rPr>
          <w:rFonts w:ascii="Times New Roman" w:hAnsi="Times New Roman" w:cs="Times New Roman"/>
          <w:sz w:val="24"/>
          <w:szCs w:val="24"/>
        </w:rPr>
        <w:br/>
      </w:r>
      <w:r w:rsidRPr="0063537C">
        <w:rPr>
          <w:rFonts w:ascii="Times New Roman" w:hAnsi="Times New Roman" w:cs="Times New Roman"/>
          <w:sz w:val="24"/>
          <w:szCs w:val="24"/>
        </w:rPr>
        <w:t>2 - монитор,</w:t>
      </w:r>
      <w:r w:rsidRPr="0063537C">
        <w:rPr>
          <w:rFonts w:ascii="Times New Roman" w:hAnsi="Times New Roman" w:cs="Times New Roman"/>
          <w:sz w:val="24"/>
          <w:szCs w:val="24"/>
        </w:rPr>
        <w:br/>
      </w:r>
      <w:r w:rsidRPr="0063537C">
        <w:rPr>
          <w:rFonts w:ascii="Times New Roman" w:hAnsi="Times New Roman" w:cs="Times New Roman"/>
          <w:sz w:val="24"/>
          <w:szCs w:val="24"/>
        </w:rPr>
        <w:t>3 - принтер,</w:t>
      </w:r>
      <w:r w:rsidRPr="0063537C">
        <w:rPr>
          <w:rFonts w:ascii="Times New Roman" w:hAnsi="Times New Roman" w:cs="Times New Roman"/>
          <w:sz w:val="24"/>
          <w:szCs w:val="24"/>
        </w:rPr>
        <w:br/>
        <w:t>4 - поверхность рабочего стола,</w:t>
      </w:r>
      <w:r w:rsidRPr="0063537C">
        <w:rPr>
          <w:rFonts w:ascii="Times New Roman" w:hAnsi="Times New Roman" w:cs="Times New Roman"/>
          <w:sz w:val="24"/>
          <w:szCs w:val="24"/>
        </w:rPr>
        <w:br/>
      </w:r>
      <w:r w:rsidRPr="0063537C">
        <w:rPr>
          <w:rFonts w:ascii="Times New Roman" w:hAnsi="Times New Roman" w:cs="Times New Roman"/>
          <w:sz w:val="24"/>
          <w:szCs w:val="24"/>
        </w:rPr>
        <w:t>5 - клавиатура,</w:t>
      </w:r>
      <w:r w:rsidRPr="0063537C">
        <w:rPr>
          <w:rFonts w:ascii="Times New Roman" w:hAnsi="Times New Roman" w:cs="Times New Roman"/>
          <w:sz w:val="24"/>
          <w:szCs w:val="24"/>
        </w:rPr>
        <w:br/>
      </w:r>
      <w:r w:rsidRPr="0063537C">
        <w:rPr>
          <w:rFonts w:ascii="Times New Roman" w:hAnsi="Times New Roman" w:cs="Times New Roman"/>
          <w:sz w:val="24"/>
          <w:szCs w:val="24"/>
        </w:rPr>
        <w:t>6 - манипулятор типа «мышь».</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Для комфортной работы стол должен удовлет</w:t>
      </w:r>
      <w:r w:rsidR="00A54865" w:rsidRPr="0063537C">
        <w:rPr>
          <w:rFonts w:ascii="Times New Roman" w:hAnsi="Times New Roman" w:cs="Times New Roman"/>
          <w:sz w:val="24"/>
          <w:szCs w:val="24"/>
        </w:rPr>
        <w:t>ворять следующим условиям</w:t>
      </w:r>
      <w:r w:rsidRPr="0063537C">
        <w:rPr>
          <w:rFonts w:ascii="Times New Roman" w:hAnsi="Times New Roman" w:cs="Times New Roman"/>
          <w:sz w:val="24"/>
          <w:szCs w:val="24"/>
        </w:rPr>
        <w:t>:</w:t>
      </w:r>
    </w:p>
    <w:p w:rsidR="008464CE" w:rsidRPr="0063537C" w:rsidRDefault="008464CE" w:rsidP="008464CE">
      <w:pPr>
        <w:pStyle w:val="a6"/>
        <w:numPr>
          <w:ilvl w:val="0"/>
          <w:numId w:val="1"/>
        </w:numPr>
        <w:rPr>
          <w:rFonts w:ascii="Times New Roman" w:hAnsi="Times New Roman" w:cs="Times New Roman"/>
          <w:sz w:val="24"/>
          <w:szCs w:val="24"/>
        </w:rPr>
      </w:pPr>
      <w:r w:rsidRPr="0063537C">
        <w:rPr>
          <w:rFonts w:ascii="Times New Roman" w:hAnsi="Times New Roman" w:cs="Times New Roman"/>
          <w:sz w:val="24"/>
          <w:szCs w:val="24"/>
        </w:rPr>
        <w:t>высота стола должна быть выбрана с учетом возможности сидеть свободно, в удобной позе, при необходи</w:t>
      </w:r>
      <w:r w:rsidRPr="0063537C">
        <w:rPr>
          <w:rFonts w:ascii="Times New Roman" w:hAnsi="Times New Roman" w:cs="Times New Roman"/>
          <w:sz w:val="24"/>
          <w:szCs w:val="24"/>
        </w:rPr>
        <w:t>мости опираясь на подлокотники;</w:t>
      </w:r>
    </w:p>
    <w:p w:rsidR="008464CE" w:rsidRPr="0063537C" w:rsidRDefault="008464CE" w:rsidP="008464CE">
      <w:pPr>
        <w:pStyle w:val="a6"/>
        <w:numPr>
          <w:ilvl w:val="0"/>
          <w:numId w:val="1"/>
        </w:numPr>
        <w:rPr>
          <w:rFonts w:ascii="Times New Roman" w:hAnsi="Times New Roman" w:cs="Times New Roman"/>
          <w:sz w:val="24"/>
          <w:szCs w:val="24"/>
        </w:rPr>
      </w:pPr>
      <w:r w:rsidRPr="0063537C">
        <w:rPr>
          <w:rFonts w:ascii="Times New Roman" w:hAnsi="Times New Roman" w:cs="Times New Roman"/>
          <w:sz w:val="24"/>
          <w:szCs w:val="24"/>
        </w:rPr>
        <w:t xml:space="preserve">нижняя часть стола должна быть сконструирована так, чтобы программист мог удобно сидеть, </w:t>
      </w:r>
      <w:r w:rsidRPr="0063537C">
        <w:rPr>
          <w:rFonts w:ascii="Times New Roman" w:hAnsi="Times New Roman" w:cs="Times New Roman"/>
          <w:sz w:val="24"/>
          <w:szCs w:val="24"/>
        </w:rPr>
        <w:t>не был вынужден поджимать ноги;</w:t>
      </w:r>
    </w:p>
    <w:p w:rsidR="008464CE" w:rsidRPr="0063537C" w:rsidRDefault="008464CE" w:rsidP="008464CE">
      <w:pPr>
        <w:pStyle w:val="a6"/>
        <w:numPr>
          <w:ilvl w:val="0"/>
          <w:numId w:val="1"/>
        </w:numPr>
        <w:rPr>
          <w:rFonts w:ascii="Times New Roman" w:hAnsi="Times New Roman" w:cs="Times New Roman"/>
          <w:sz w:val="24"/>
          <w:szCs w:val="24"/>
        </w:rPr>
      </w:pPr>
      <w:r w:rsidRPr="0063537C">
        <w:rPr>
          <w:rFonts w:ascii="Times New Roman" w:hAnsi="Times New Roman" w:cs="Times New Roman"/>
          <w:sz w:val="24"/>
          <w:szCs w:val="24"/>
        </w:rPr>
        <w:t>поверхность стола должна обладать свойствами, исключающими появление бли</w:t>
      </w:r>
      <w:r w:rsidRPr="0063537C">
        <w:rPr>
          <w:rFonts w:ascii="Times New Roman" w:hAnsi="Times New Roman" w:cs="Times New Roman"/>
          <w:sz w:val="24"/>
          <w:szCs w:val="24"/>
        </w:rPr>
        <w:t>ков в поле зрения программиста;</w:t>
      </w:r>
    </w:p>
    <w:p w:rsidR="008464CE" w:rsidRPr="0063537C" w:rsidRDefault="008464CE" w:rsidP="008464CE">
      <w:pPr>
        <w:pStyle w:val="a6"/>
        <w:numPr>
          <w:ilvl w:val="0"/>
          <w:numId w:val="1"/>
        </w:numPr>
        <w:rPr>
          <w:rFonts w:ascii="Times New Roman" w:hAnsi="Times New Roman" w:cs="Times New Roman"/>
          <w:sz w:val="24"/>
          <w:szCs w:val="24"/>
        </w:rPr>
      </w:pPr>
      <w:r w:rsidRPr="0063537C">
        <w:rPr>
          <w:rFonts w:ascii="Times New Roman" w:hAnsi="Times New Roman" w:cs="Times New Roman"/>
          <w:sz w:val="24"/>
          <w:szCs w:val="24"/>
        </w:rPr>
        <w:t>конструкция стола должна предусматривать наличие выдвижных ящиков (не менее 3 для хранения документации, листингов,</w:t>
      </w:r>
      <w:r w:rsidRPr="0063537C">
        <w:rPr>
          <w:rFonts w:ascii="Times New Roman" w:hAnsi="Times New Roman" w:cs="Times New Roman"/>
          <w:sz w:val="24"/>
          <w:szCs w:val="24"/>
        </w:rPr>
        <w:t xml:space="preserve"> канцелярских принадлежностей).</w:t>
      </w:r>
    </w:p>
    <w:p w:rsidR="008464CE" w:rsidRPr="0063537C" w:rsidRDefault="008464CE" w:rsidP="008464CE">
      <w:pPr>
        <w:pStyle w:val="a6"/>
        <w:numPr>
          <w:ilvl w:val="0"/>
          <w:numId w:val="1"/>
        </w:numPr>
        <w:rPr>
          <w:rFonts w:ascii="Times New Roman" w:hAnsi="Times New Roman" w:cs="Times New Roman"/>
          <w:sz w:val="24"/>
          <w:szCs w:val="24"/>
        </w:rPr>
      </w:pPr>
      <w:r w:rsidRPr="0063537C">
        <w:rPr>
          <w:rFonts w:ascii="Times New Roman" w:hAnsi="Times New Roman" w:cs="Times New Roman"/>
          <w:sz w:val="24"/>
          <w:szCs w:val="24"/>
        </w:rPr>
        <w:t>высота рабочей поверхности рекомендуется в пределах 680-760мм. Высота поверхности, на которую устанавливается клавиатура, должна быть около 650мм.</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lastRenderedPageBreak/>
        <w:t>Большое значение придается характеристикам рабочего кресла. Так, рекомендуемая высота сиденья над уровнем пола находится в пределах 420-550мм. Поверхность сиденья мягкая, передний край закругленный, а угол</w:t>
      </w:r>
      <w:r w:rsidRPr="0063537C">
        <w:rPr>
          <w:rFonts w:ascii="Times New Roman" w:hAnsi="Times New Roman" w:cs="Times New Roman"/>
          <w:sz w:val="24"/>
          <w:szCs w:val="24"/>
        </w:rPr>
        <w:t xml:space="preserve"> наклона спинки - регулируемый.</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 xml:space="preserve">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700мм), чем расстояние от глаза до документа (300-450мм). Вообще при высоком качестве изображения на видеотерминале расстояние от глаз пользователя до экрана, документа </w:t>
      </w:r>
      <w:r w:rsidRPr="0063537C">
        <w:rPr>
          <w:rFonts w:ascii="Times New Roman" w:hAnsi="Times New Roman" w:cs="Times New Roman"/>
          <w:sz w:val="24"/>
          <w:szCs w:val="24"/>
        </w:rPr>
        <w:t>и клавиатуры может быть равным.</w:t>
      </w:r>
    </w:p>
    <w:p w:rsidR="008464CE" w:rsidRPr="0063537C" w:rsidRDefault="008464CE" w:rsidP="008464CE">
      <w:pPr>
        <w:rPr>
          <w:rFonts w:ascii="Times New Roman" w:hAnsi="Times New Roman" w:cs="Times New Roman"/>
          <w:sz w:val="24"/>
          <w:szCs w:val="24"/>
        </w:rPr>
      </w:pP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Положение экрана определяется:</w:t>
      </w:r>
    </w:p>
    <w:p w:rsidR="008464CE" w:rsidRPr="0063537C" w:rsidRDefault="008464CE" w:rsidP="008464CE">
      <w:pPr>
        <w:pStyle w:val="a6"/>
        <w:numPr>
          <w:ilvl w:val="0"/>
          <w:numId w:val="2"/>
        </w:numPr>
        <w:rPr>
          <w:rFonts w:ascii="Times New Roman" w:hAnsi="Times New Roman" w:cs="Times New Roman"/>
          <w:sz w:val="24"/>
          <w:szCs w:val="24"/>
        </w:rPr>
      </w:pPr>
      <w:r w:rsidRPr="0063537C">
        <w:rPr>
          <w:rFonts w:ascii="Times New Roman" w:hAnsi="Times New Roman" w:cs="Times New Roman"/>
          <w:sz w:val="24"/>
          <w:szCs w:val="24"/>
        </w:rPr>
        <w:t xml:space="preserve">расстоянием считывания </w:t>
      </w:r>
      <w:r w:rsidRPr="0063537C">
        <w:rPr>
          <w:rFonts w:ascii="Times New Roman" w:hAnsi="Times New Roman" w:cs="Times New Roman"/>
          <w:sz w:val="24"/>
          <w:szCs w:val="24"/>
        </w:rPr>
        <w:t>(0,6…0,7м);</w:t>
      </w:r>
    </w:p>
    <w:p w:rsidR="008464CE" w:rsidRPr="0063537C" w:rsidRDefault="008464CE" w:rsidP="008464CE">
      <w:pPr>
        <w:pStyle w:val="a6"/>
        <w:numPr>
          <w:ilvl w:val="0"/>
          <w:numId w:val="2"/>
        </w:numPr>
        <w:rPr>
          <w:rFonts w:ascii="Times New Roman" w:hAnsi="Times New Roman" w:cs="Times New Roman"/>
          <w:sz w:val="24"/>
          <w:szCs w:val="24"/>
        </w:rPr>
      </w:pPr>
      <w:r w:rsidRPr="0063537C">
        <w:rPr>
          <w:rFonts w:ascii="Times New Roman" w:hAnsi="Times New Roman" w:cs="Times New Roman"/>
          <w:sz w:val="24"/>
          <w:szCs w:val="24"/>
        </w:rPr>
        <w:t>углом считывания, направлением взгляда на 20 ниже горизонтали к центру экрана, причем экран пер</w:t>
      </w:r>
      <w:r w:rsidRPr="0063537C">
        <w:rPr>
          <w:rFonts w:ascii="Times New Roman" w:hAnsi="Times New Roman" w:cs="Times New Roman"/>
          <w:sz w:val="24"/>
          <w:szCs w:val="24"/>
        </w:rPr>
        <w:t>пендикулярен этому направлению.</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Должна также предусматриваться во</w:t>
      </w:r>
      <w:r w:rsidRPr="0063537C">
        <w:rPr>
          <w:rFonts w:ascii="Times New Roman" w:hAnsi="Times New Roman" w:cs="Times New Roman"/>
          <w:sz w:val="24"/>
          <w:szCs w:val="24"/>
        </w:rPr>
        <w:t>зможность регулирования экрана:</w:t>
      </w:r>
    </w:p>
    <w:p w:rsidR="008464CE" w:rsidRPr="0063537C" w:rsidRDefault="008464CE" w:rsidP="008464CE">
      <w:pPr>
        <w:pStyle w:val="a6"/>
        <w:numPr>
          <w:ilvl w:val="0"/>
          <w:numId w:val="3"/>
        </w:numPr>
        <w:rPr>
          <w:rFonts w:ascii="Times New Roman" w:hAnsi="Times New Roman" w:cs="Times New Roman"/>
          <w:sz w:val="24"/>
          <w:szCs w:val="24"/>
        </w:rPr>
      </w:pPr>
      <w:r w:rsidRPr="0063537C">
        <w:rPr>
          <w:rFonts w:ascii="Times New Roman" w:hAnsi="Times New Roman" w:cs="Times New Roman"/>
          <w:sz w:val="24"/>
          <w:szCs w:val="24"/>
        </w:rPr>
        <w:t>по высоте +3 см;</w:t>
      </w:r>
    </w:p>
    <w:p w:rsidR="008464CE" w:rsidRPr="0063537C" w:rsidRDefault="008464CE" w:rsidP="008464CE">
      <w:pPr>
        <w:pStyle w:val="a6"/>
        <w:numPr>
          <w:ilvl w:val="0"/>
          <w:numId w:val="3"/>
        </w:numPr>
        <w:rPr>
          <w:rFonts w:ascii="Times New Roman" w:hAnsi="Times New Roman" w:cs="Times New Roman"/>
          <w:sz w:val="24"/>
          <w:szCs w:val="24"/>
        </w:rPr>
      </w:pPr>
      <w:r w:rsidRPr="0063537C">
        <w:rPr>
          <w:rFonts w:ascii="Times New Roman" w:hAnsi="Times New Roman" w:cs="Times New Roman"/>
          <w:sz w:val="24"/>
          <w:szCs w:val="24"/>
        </w:rPr>
        <w:t>по наклону от -10</w:t>
      </w:r>
      <w:r w:rsidRPr="0063537C">
        <w:rPr>
          <w:rFonts w:ascii="Times New Roman" w:hAnsi="Times New Roman" w:cs="Times New Roman"/>
          <w:sz w:val="24"/>
          <w:szCs w:val="24"/>
        </w:rPr>
        <w:t xml:space="preserve"> до +20 относительно вертикали;</w:t>
      </w:r>
    </w:p>
    <w:p w:rsidR="008464CE" w:rsidRPr="0063537C" w:rsidRDefault="008464CE" w:rsidP="008464CE">
      <w:pPr>
        <w:pStyle w:val="a6"/>
        <w:numPr>
          <w:ilvl w:val="0"/>
          <w:numId w:val="3"/>
        </w:numPr>
        <w:rPr>
          <w:rFonts w:ascii="Times New Roman" w:hAnsi="Times New Roman" w:cs="Times New Roman"/>
          <w:sz w:val="24"/>
          <w:szCs w:val="24"/>
        </w:rPr>
      </w:pPr>
      <w:r w:rsidRPr="0063537C">
        <w:rPr>
          <w:rFonts w:ascii="Times New Roman" w:hAnsi="Times New Roman" w:cs="Times New Roman"/>
          <w:sz w:val="24"/>
          <w:szCs w:val="24"/>
        </w:rPr>
        <w:t>в левом и правом направлениях.</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Большое значение также придается правильной рабочей позе пользователя. При неудобной рабочей позе могут появиться боли в мышцах, суставах и сухожилиях. Требования к рабочей позе пользов</w:t>
      </w:r>
      <w:r w:rsidRPr="0063537C">
        <w:rPr>
          <w:rFonts w:ascii="Times New Roman" w:hAnsi="Times New Roman" w:cs="Times New Roman"/>
          <w:sz w:val="24"/>
          <w:szCs w:val="24"/>
        </w:rPr>
        <w:t>ателя видеотерминала следующие:</w:t>
      </w:r>
    </w:p>
    <w:p w:rsidR="008464CE" w:rsidRPr="0063537C" w:rsidRDefault="008464CE" w:rsidP="008464CE">
      <w:pPr>
        <w:pStyle w:val="a6"/>
        <w:numPr>
          <w:ilvl w:val="0"/>
          <w:numId w:val="4"/>
        </w:numPr>
        <w:rPr>
          <w:rFonts w:ascii="Times New Roman" w:hAnsi="Times New Roman" w:cs="Times New Roman"/>
          <w:sz w:val="24"/>
          <w:szCs w:val="24"/>
        </w:rPr>
      </w:pPr>
      <w:r w:rsidRPr="0063537C">
        <w:rPr>
          <w:rFonts w:ascii="Times New Roman" w:hAnsi="Times New Roman" w:cs="Times New Roman"/>
          <w:sz w:val="24"/>
          <w:szCs w:val="24"/>
        </w:rPr>
        <w:t>голова не должна быть наклонена более чем на 20,</w:t>
      </w:r>
    </w:p>
    <w:p w:rsidR="008464CE" w:rsidRPr="0063537C" w:rsidRDefault="008464CE" w:rsidP="008464CE">
      <w:pPr>
        <w:pStyle w:val="a6"/>
        <w:numPr>
          <w:ilvl w:val="0"/>
          <w:numId w:val="4"/>
        </w:numPr>
        <w:rPr>
          <w:rFonts w:ascii="Times New Roman" w:hAnsi="Times New Roman" w:cs="Times New Roman"/>
          <w:sz w:val="24"/>
          <w:szCs w:val="24"/>
        </w:rPr>
      </w:pPr>
      <w:r w:rsidRPr="0063537C">
        <w:rPr>
          <w:rFonts w:ascii="Times New Roman" w:hAnsi="Times New Roman" w:cs="Times New Roman"/>
          <w:sz w:val="24"/>
          <w:szCs w:val="24"/>
        </w:rPr>
        <w:t>плечи должны быть расслаблены,</w:t>
      </w:r>
    </w:p>
    <w:p w:rsidR="008464CE" w:rsidRPr="0063537C" w:rsidRDefault="008464CE" w:rsidP="008464CE">
      <w:pPr>
        <w:pStyle w:val="a6"/>
        <w:numPr>
          <w:ilvl w:val="0"/>
          <w:numId w:val="4"/>
        </w:numPr>
        <w:rPr>
          <w:rFonts w:ascii="Times New Roman" w:hAnsi="Times New Roman" w:cs="Times New Roman"/>
          <w:sz w:val="24"/>
          <w:szCs w:val="24"/>
        </w:rPr>
      </w:pPr>
      <w:r w:rsidRPr="0063537C">
        <w:rPr>
          <w:rFonts w:ascii="Times New Roman" w:hAnsi="Times New Roman" w:cs="Times New Roman"/>
          <w:sz w:val="24"/>
          <w:szCs w:val="24"/>
        </w:rPr>
        <w:t>локти - под углом 80…100,</w:t>
      </w:r>
    </w:p>
    <w:p w:rsidR="008464CE" w:rsidRPr="0063537C" w:rsidRDefault="008464CE" w:rsidP="008464CE">
      <w:pPr>
        <w:pStyle w:val="a6"/>
        <w:numPr>
          <w:ilvl w:val="0"/>
          <w:numId w:val="4"/>
        </w:numPr>
        <w:rPr>
          <w:rFonts w:ascii="Times New Roman" w:hAnsi="Times New Roman" w:cs="Times New Roman"/>
          <w:sz w:val="24"/>
          <w:szCs w:val="24"/>
        </w:rPr>
      </w:pPr>
      <w:r w:rsidRPr="0063537C">
        <w:rPr>
          <w:rFonts w:ascii="Times New Roman" w:hAnsi="Times New Roman" w:cs="Times New Roman"/>
          <w:sz w:val="24"/>
          <w:szCs w:val="24"/>
        </w:rPr>
        <w:t>предплечья и кисти рук - в горизонтальном положении.</w:t>
      </w:r>
    </w:p>
    <w:p w:rsidR="008464CE" w:rsidRPr="0063537C" w:rsidRDefault="008464CE" w:rsidP="008464CE">
      <w:pPr>
        <w:rPr>
          <w:rFonts w:ascii="Times New Roman" w:hAnsi="Times New Roman" w:cs="Times New Roman"/>
          <w:sz w:val="24"/>
          <w:szCs w:val="24"/>
        </w:rPr>
      </w:pP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Причина неправильной позы пользователей обусловлена следующими факторами: нет хорошей подставки для документов, клавиатура находится слишком высоко, а документы - низко, некуда положить руки и кисти, нед</w:t>
      </w:r>
      <w:r w:rsidRPr="0063537C">
        <w:rPr>
          <w:rFonts w:ascii="Times New Roman" w:hAnsi="Times New Roman" w:cs="Times New Roman"/>
          <w:sz w:val="24"/>
          <w:szCs w:val="24"/>
        </w:rPr>
        <w:t>остаточно пространство для ног.</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 xml:space="preserve">В целях преодоления указанных недостатков даются общие рекомендации: лучше передвижная клавиатура; должны быть предусмотрены специальные приспособления для регулирования высоты стола, клавиатуры и экрана, </w:t>
      </w:r>
      <w:r w:rsidR="00A54865" w:rsidRPr="0063537C">
        <w:rPr>
          <w:rFonts w:ascii="Times New Roman" w:hAnsi="Times New Roman" w:cs="Times New Roman"/>
          <w:sz w:val="24"/>
          <w:szCs w:val="24"/>
        </w:rPr>
        <w:t>а также подставка для рук</w:t>
      </w:r>
      <w:r w:rsidRPr="0063537C">
        <w:rPr>
          <w:rFonts w:ascii="Times New Roman" w:hAnsi="Times New Roman" w:cs="Times New Roman"/>
          <w:sz w:val="24"/>
          <w:szCs w:val="24"/>
        </w:rPr>
        <w:t>.</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 xml:space="preserve">Существенное значение для производительной и качественной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60…80 см, то высота знака должна быть не менее 3мм, оптимальное соотношение </w:t>
      </w:r>
      <w:r w:rsidRPr="0063537C">
        <w:rPr>
          <w:rFonts w:ascii="Times New Roman" w:hAnsi="Times New Roman" w:cs="Times New Roman"/>
          <w:sz w:val="24"/>
          <w:szCs w:val="24"/>
        </w:rPr>
        <w:lastRenderedPageBreak/>
        <w:t xml:space="preserve">ширины и высоты знака составляет 3:4, а расстояние между знаками - 15…20% их высоты. Соотношение яркости фона экрана и </w:t>
      </w:r>
      <w:r w:rsidR="00A54865" w:rsidRPr="0063537C">
        <w:rPr>
          <w:rFonts w:ascii="Times New Roman" w:hAnsi="Times New Roman" w:cs="Times New Roman"/>
          <w:sz w:val="24"/>
          <w:szCs w:val="24"/>
        </w:rPr>
        <w:t>символов - от 1:2 до 1:15</w:t>
      </w:r>
      <w:r w:rsidRPr="0063537C">
        <w:rPr>
          <w:rFonts w:ascii="Times New Roman" w:hAnsi="Times New Roman" w:cs="Times New Roman"/>
          <w:sz w:val="24"/>
          <w:szCs w:val="24"/>
        </w:rPr>
        <w:t>.</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Во время пользования компьютером медики советуют устанавливать монитор на расстоянии 50-60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установлен высоко, а глаза широко открыты, нарушается функция моргания. Это значит, что глаза не закрываются полностью, не омываются слезной жидкостью, не получают достаточного увлажнения, что прив</w:t>
      </w:r>
      <w:r w:rsidRPr="0063537C">
        <w:rPr>
          <w:rFonts w:ascii="Times New Roman" w:hAnsi="Times New Roman" w:cs="Times New Roman"/>
          <w:sz w:val="24"/>
          <w:szCs w:val="24"/>
        </w:rPr>
        <w:t>одит к их быстрой утомляемости.</w:t>
      </w:r>
    </w:p>
    <w:p w:rsidR="008464CE" w:rsidRPr="0063537C" w:rsidRDefault="008464CE" w:rsidP="008464CE">
      <w:pPr>
        <w:rPr>
          <w:rFonts w:ascii="Times New Roman" w:hAnsi="Times New Roman" w:cs="Times New Roman"/>
          <w:sz w:val="24"/>
          <w:szCs w:val="24"/>
        </w:rPr>
      </w:pPr>
      <w:r w:rsidRPr="0063537C">
        <w:rPr>
          <w:rFonts w:ascii="Times New Roman" w:hAnsi="Times New Roman" w:cs="Times New Roman"/>
          <w:sz w:val="24"/>
          <w:szCs w:val="24"/>
        </w:rPr>
        <w:t xml:space="preserve">Создание благоприятных условий труда и правильное эстетическое оформление рабочих мест на производстве имеет большое </w:t>
      </w:r>
      <w:proofErr w:type="gramStart"/>
      <w:r w:rsidRPr="0063537C">
        <w:rPr>
          <w:rFonts w:ascii="Times New Roman" w:hAnsi="Times New Roman" w:cs="Times New Roman"/>
          <w:sz w:val="24"/>
          <w:szCs w:val="24"/>
        </w:rPr>
        <w:t>значение</w:t>
      </w:r>
      <w:proofErr w:type="gramEnd"/>
      <w:r w:rsidRPr="0063537C">
        <w:rPr>
          <w:rFonts w:ascii="Times New Roman" w:hAnsi="Times New Roman" w:cs="Times New Roman"/>
          <w:sz w:val="24"/>
          <w:szCs w:val="24"/>
        </w:rPr>
        <w:t xml:space="preserve"> как для облегчения труда, так и для повышения его привлекательности, положительно влияющей на производительность труда.</w:t>
      </w:r>
    </w:p>
    <w:p w:rsidR="001C42DB" w:rsidRPr="0063537C" w:rsidRDefault="001C42DB" w:rsidP="008464CE">
      <w:pPr>
        <w:rPr>
          <w:rFonts w:ascii="Times New Roman" w:hAnsi="Times New Roman" w:cs="Times New Roman"/>
          <w:sz w:val="24"/>
          <w:szCs w:val="24"/>
        </w:rPr>
      </w:pPr>
    </w:p>
    <w:p w:rsidR="001C42DB" w:rsidRPr="0063537C" w:rsidRDefault="00916CBF" w:rsidP="008464CE">
      <w:pPr>
        <w:rPr>
          <w:rFonts w:ascii="Times New Roman" w:hAnsi="Times New Roman" w:cs="Times New Roman"/>
          <w:b/>
          <w:sz w:val="28"/>
          <w:szCs w:val="24"/>
        </w:rPr>
      </w:pPr>
      <w:r w:rsidRPr="0063537C">
        <w:rPr>
          <w:rFonts w:ascii="Times New Roman" w:hAnsi="Times New Roman" w:cs="Times New Roman"/>
          <w:b/>
          <w:sz w:val="28"/>
          <w:szCs w:val="24"/>
        </w:rPr>
        <w:t>Режим труда</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П</w:t>
      </w:r>
      <w:r w:rsidRPr="0063537C">
        <w:rPr>
          <w:rFonts w:ascii="Times New Roman" w:hAnsi="Times New Roman" w:cs="Times New Roman"/>
          <w:sz w:val="24"/>
          <w:szCs w:val="24"/>
        </w:rPr>
        <w:t>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раздражительность, нарушение сна, усталость и болезненные ощущения в глазах, в пояс</w:t>
      </w:r>
      <w:r w:rsidR="008E4B62" w:rsidRPr="0063537C">
        <w:rPr>
          <w:rFonts w:ascii="Times New Roman" w:hAnsi="Times New Roman" w:cs="Times New Roman"/>
          <w:sz w:val="24"/>
          <w:szCs w:val="24"/>
        </w:rPr>
        <w:t>нице, в области шеи и руках</w:t>
      </w:r>
      <w:r w:rsidRPr="0063537C">
        <w:rPr>
          <w:rFonts w:ascii="Times New Roman" w:hAnsi="Times New Roman" w:cs="Times New Roman"/>
          <w:sz w:val="24"/>
          <w:szCs w:val="24"/>
        </w:rPr>
        <w:t>.</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В табл. 7.5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ВДТ (</w:t>
      </w:r>
      <w:proofErr w:type="spellStart"/>
      <w:r w:rsidRPr="0063537C">
        <w:rPr>
          <w:rFonts w:ascii="Times New Roman" w:hAnsi="Times New Roman" w:cs="Times New Roman"/>
          <w:sz w:val="24"/>
          <w:szCs w:val="24"/>
        </w:rPr>
        <w:t>видеодисплейный</w:t>
      </w:r>
      <w:proofErr w:type="spellEnd"/>
      <w:r w:rsidRPr="0063537C">
        <w:rPr>
          <w:rFonts w:ascii="Times New Roman" w:hAnsi="Times New Roman" w:cs="Times New Roman"/>
          <w:sz w:val="24"/>
          <w:szCs w:val="24"/>
        </w:rPr>
        <w:t xml:space="preserve"> терминал) и ПЭВМ (в соответствии с СанПиН 2.2.2 542-96 «Гигиенические требования к </w:t>
      </w:r>
      <w:proofErr w:type="spellStart"/>
      <w:r w:rsidRPr="0063537C">
        <w:rPr>
          <w:rFonts w:ascii="Times New Roman" w:hAnsi="Times New Roman" w:cs="Times New Roman"/>
          <w:sz w:val="24"/>
          <w:szCs w:val="24"/>
        </w:rPr>
        <w:t>видеодисплейным</w:t>
      </w:r>
      <w:proofErr w:type="spellEnd"/>
      <w:r w:rsidRPr="0063537C">
        <w:rPr>
          <w:rFonts w:ascii="Times New Roman" w:hAnsi="Times New Roman" w:cs="Times New Roman"/>
          <w:sz w:val="24"/>
          <w:szCs w:val="24"/>
        </w:rPr>
        <w:t xml:space="preserve"> терминалам, персональным электронно-вычислительным машинам и организации работ»).</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noProof/>
          <w:sz w:val="24"/>
          <w:szCs w:val="24"/>
          <w:lang w:eastAsia="ru-RU"/>
        </w:rPr>
        <w:drawing>
          <wp:inline distT="0" distB="0" distL="0" distR="0" wp14:anchorId="6B279DAB" wp14:editId="69D8953E">
            <wp:extent cx="5940425" cy="2164892"/>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164892"/>
                    </a:xfrm>
                    <a:prstGeom prst="rect">
                      <a:avLst/>
                    </a:prstGeom>
                  </pic:spPr>
                </pic:pic>
              </a:graphicData>
            </a:graphic>
          </wp:inline>
        </w:drawing>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lastRenderedPageBreak/>
        <w:t>Примечание. Время перерывов дано при соблюдении указанных Санитарных правил и норм. При несоответствии фактических условий труда требованиям Санитарных правил и норм время регламентированных перерывов следует увеличить на 30%.</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В соответствии со СанПиН 2.2.2 546-96 все виды трудовой деятельности, связанные с использованием компьют</w:t>
      </w:r>
      <w:r w:rsidRPr="0063537C">
        <w:rPr>
          <w:rFonts w:ascii="Times New Roman" w:hAnsi="Times New Roman" w:cs="Times New Roman"/>
          <w:sz w:val="24"/>
          <w:szCs w:val="24"/>
        </w:rPr>
        <w:t>ера, разделяются на три группы:</w:t>
      </w:r>
    </w:p>
    <w:p w:rsidR="00916CBF" w:rsidRPr="0063537C" w:rsidRDefault="00916CBF" w:rsidP="00916CBF">
      <w:pPr>
        <w:pStyle w:val="a6"/>
        <w:numPr>
          <w:ilvl w:val="0"/>
          <w:numId w:val="5"/>
        </w:numPr>
        <w:rPr>
          <w:rFonts w:ascii="Times New Roman" w:hAnsi="Times New Roman" w:cs="Times New Roman"/>
          <w:sz w:val="24"/>
          <w:szCs w:val="24"/>
        </w:rPr>
      </w:pPr>
      <w:r w:rsidRPr="0063537C">
        <w:rPr>
          <w:rFonts w:ascii="Times New Roman" w:hAnsi="Times New Roman" w:cs="Times New Roman"/>
          <w:sz w:val="24"/>
          <w:szCs w:val="24"/>
        </w:rPr>
        <w:t>группа</w:t>
      </w:r>
      <w:proofErr w:type="gramStart"/>
      <w:r w:rsidRPr="0063537C">
        <w:rPr>
          <w:rFonts w:ascii="Times New Roman" w:hAnsi="Times New Roman" w:cs="Times New Roman"/>
          <w:sz w:val="24"/>
          <w:szCs w:val="24"/>
        </w:rPr>
        <w:t xml:space="preserve"> А</w:t>
      </w:r>
      <w:proofErr w:type="gramEnd"/>
      <w:r w:rsidRPr="0063537C">
        <w:rPr>
          <w:rFonts w:ascii="Times New Roman" w:hAnsi="Times New Roman" w:cs="Times New Roman"/>
          <w:sz w:val="24"/>
          <w:szCs w:val="24"/>
        </w:rPr>
        <w:t>: работа по считыванию информации с экрана ВДТ или П</w:t>
      </w:r>
      <w:r w:rsidRPr="0063537C">
        <w:rPr>
          <w:rFonts w:ascii="Times New Roman" w:hAnsi="Times New Roman" w:cs="Times New Roman"/>
          <w:sz w:val="24"/>
          <w:szCs w:val="24"/>
        </w:rPr>
        <w:t>ЭВМ с предварительным запросом;</w:t>
      </w:r>
    </w:p>
    <w:p w:rsidR="00916CBF" w:rsidRPr="0063537C" w:rsidRDefault="00916CBF" w:rsidP="00916CBF">
      <w:pPr>
        <w:pStyle w:val="a6"/>
        <w:numPr>
          <w:ilvl w:val="0"/>
          <w:numId w:val="5"/>
        </w:numPr>
        <w:rPr>
          <w:rFonts w:ascii="Times New Roman" w:hAnsi="Times New Roman" w:cs="Times New Roman"/>
          <w:sz w:val="24"/>
          <w:szCs w:val="24"/>
        </w:rPr>
      </w:pPr>
      <w:r w:rsidRPr="0063537C">
        <w:rPr>
          <w:rFonts w:ascii="Times New Roman" w:hAnsi="Times New Roman" w:cs="Times New Roman"/>
          <w:sz w:val="24"/>
          <w:szCs w:val="24"/>
        </w:rPr>
        <w:t>группа</w:t>
      </w:r>
      <w:proofErr w:type="gramStart"/>
      <w:r w:rsidRPr="0063537C">
        <w:rPr>
          <w:rFonts w:ascii="Times New Roman" w:hAnsi="Times New Roman" w:cs="Times New Roman"/>
          <w:sz w:val="24"/>
          <w:szCs w:val="24"/>
        </w:rPr>
        <w:t xml:space="preserve"> Б</w:t>
      </w:r>
      <w:proofErr w:type="gramEnd"/>
      <w:r w:rsidRPr="0063537C">
        <w:rPr>
          <w:rFonts w:ascii="Times New Roman" w:hAnsi="Times New Roman" w:cs="Times New Roman"/>
          <w:sz w:val="24"/>
          <w:szCs w:val="24"/>
        </w:rPr>
        <w:t>: работа по вводу информации;</w:t>
      </w:r>
    </w:p>
    <w:p w:rsidR="00916CBF" w:rsidRPr="0063537C" w:rsidRDefault="00916CBF" w:rsidP="00916CBF">
      <w:pPr>
        <w:pStyle w:val="a6"/>
        <w:numPr>
          <w:ilvl w:val="0"/>
          <w:numId w:val="5"/>
        </w:numPr>
        <w:rPr>
          <w:rFonts w:ascii="Times New Roman" w:hAnsi="Times New Roman" w:cs="Times New Roman"/>
          <w:sz w:val="24"/>
          <w:szCs w:val="24"/>
        </w:rPr>
      </w:pPr>
      <w:r w:rsidRPr="0063537C">
        <w:rPr>
          <w:rFonts w:ascii="Times New Roman" w:hAnsi="Times New Roman" w:cs="Times New Roman"/>
          <w:sz w:val="24"/>
          <w:szCs w:val="24"/>
        </w:rPr>
        <w:t>группа</w:t>
      </w:r>
      <w:proofErr w:type="gramStart"/>
      <w:r w:rsidRPr="0063537C">
        <w:rPr>
          <w:rFonts w:ascii="Times New Roman" w:hAnsi="Times New Roman" w:cs="Times New Roman"/>
          <w:sz w:val="24"/>
          <w:szCs w:val="24"/>
        </w:rPr>
        <w:t xml:space="preserve"> В</w:t>
      </w:r>
      <w:proofErr w:type="gramEnd"/>
      <w:r w:rsidRPr="0063537C">
        <w:rPr>
          <w:rFonts w:ascii="Times New Roman" w:hAnsi="Times New Roman" w:cs="Times New Roman"/>
          <w:sz w:val="24"/>
          <w:szCs w:val="24"/>
        </w:rPr>
        <w:t>: творческая работа в режиме диалога с ЭВМ.</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w:t>
      </w:r>
    </w:p>
    <w:p w:rsidR="00916CBF" w:rsidRPr="0063537C" w:rsidRDefault="00916CBF" w:rsidP="00916CBF">
      <w:pPr>
        <w:rPr>
          <w:rFonts w:ascii="Times New Roman" w:hAnsi="Times New Roman" w:cs="Times New Roman"/>
          <w:sz w:val="24"/>
          <w:szCs w:val="24"/>
        </w:rPr>
      </w:pPr>
    </w:p>
    <w:p w:rsidR="00916CBF" w:rsidRPr="0063537C" w:rsidRDefault="00916CBF" w:rsidP="00916CBF">
      <w:pPr>
        <w:rPr>
          <w:rFonts w:ascii="Times New Roman" w:hAnsi="Times New Roman" w:cs="Times New Roman"/>
          <w:b/>
          <w:sz w:val="28"/>
          <w:szCs w:val="24"/>
        </w:rPr>
      </w:pPr>
      <w:r w:rsidRPr="0063537C">
        <w:rPr>
          <w:rFonts w:ascii="Times New Roman" w:hAnsi="Times New Roman" w:cs="Times New Roman"/>
          <w:b/>
          <w:sz w:val="28"/>
          <w:szCs w:val="24"/>
        </w:rPr>
        <w:t>Расчет освещенности</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Обычно искусственное освещение выполняется посредством электрических источников света двух видов: ламп накаливания и люминесцентных ламп. Будем использовать люминесцентные лампы, которые по сравнению с лампами накаливания имеют ряд существенных преимуществ:</w:t>
      </w:r>
    </w:p>
    <w:p w:rsidR="00916CBF" w:rsidRPr="0063537C" w:rsidRDefault="00916CBF" w:rsidP="00916CBF">
      <w:pPr>
        <w:pStyle w:val="a6"/>
        <w:numPr>
          <w:ilvl w:val="0"/>
          <w:numId w:val="6"/>
        </w:numPr>
        <w:rPr>
          <w:rFonts w:ascii="Times New Roman" w:hAnsi="Times New Roman" w:cs="Times New Roman"/>
          <w:sz w:val="24"/>
          <w:szCs w:val="24"/>
        </w:rPr>
      </w:pPr>
      <w:r w:rsidRPr="0063537C">
        <w:rPr>
          <w:rFonts w:ascii="Times New Roman" w:hAnsi="Times New Roman" w:cs="Times New Roman"/>
          <w:sz w:val="24"/>
          <w:szCs w:val="24"/>
        </w:rPr>
        <w:t>по спектральному составу света они близки к дневному, естественному свету;</w:t>
      </w:r>
    </w:p>
    <w:p w:rsidR="00916CBF" w:rsidRPr="0063537C" w:rsidRDefault="00916CBF" w:rsidP="00916CBF">
      <w:pPr>
        <w:pStyle w:val="a6"/>
        <w:numPr>
          <w:ilvl w:val="0"/>
          <w:numId w:val="6"/>
        </w:numPr>
        <w:rPr>
          <w:rFonts w:ascii="Times New Roman" w:hAnsi="Times New Roman" w:cs="Times New Roman"/>
          <w:sz w:val="24"/>
          <w:szCs w:val="24"/>
        </w:rPr>
      </w:pPr>
      <w:r w:rsidRPr="0063537C">
        <w:rPr>
          <w:rFonts w:ascii="Times New Roman" w:hAnsi="Times New Roman" w:cs="Times New Roman"/>
          <w:sz w:val="24"/>
          <w:szCs w:val="24"/>
        </w:rPr>
        <w:t>обладают более высоким КПД (в 1,5-2 раза выше, чем КПД ламп накаливания);</w:t>
      </w:r>
    </w:p>
    <w:p w:rsidR="00916CBF" w:rsidRPr="0063537C" w:rsidRDefault="00916CBF" w:rsidP="00916CBF">
      <w:pPr>
        <w:pStyle w:val="a6"/>
        <w:numPr>
          <w:ilvl w:val="0"/>
          <w:numId w:val="6"/>
        </w:numPr>
        <w:rPr>
          <w:rFonts w:ascii="Times New Roman" w:hAnsi="Times New Roman" w:cs="Times New Roman"/>
          <w:sz w:val="24"/>
          <w:szCs w:val="24"/>
        </w:rPr>
      </w:pPr>
      <w:r w:rsidRPr="0063537C">
        <w:rPr>
          <w:rFonts w:ascii="Times New Roman" w:hAnsi="Times New Roman" w:cs="Times New Roman"/>
          <w:sz w:val="24"/>
          <w:szCs w:val="24"/>
        </w:rPr>
        <w:t>обладают повышенной светоотдачей (в 3-4 раза выше, чем у ламп накаливания);</w:t>
      </w:r>
    </w:p>
    <w:p w:rsidR="00916CBF" w:rsidRPr="0063537C" w:rsidRDefault="00916CBF" w:rsidP="00916CBF">
      <w:pPr>
        <w:pStyle w:val="a6"/>
        <w:numPr>
          <w:ilvl w:val="0"/>
          <w:numId w:val="6"/>
        </w:numPr>
        <w:rPr>
          <w:rFonts w:ascii="Times New Roman" w:hAnsi="Times New Roman" w:cs="Times New Roman"/>
          <w:sz w:val="24"/>
          <w:szCs w:val="24"/>
        </w:rPr>
      </w:pPr>
      <w:r w:rsidRPr="0063537C">
        <w:rPr>
          <w:rFonts w:ascii="Times New Roman" w:hAnsi="Times New Roman" w:cs="Times New Roman"/>
          <w:sz w:val="24"/>
          <w:szCs w:val="24"/>
        </w:rPr>
        <w:t>более длительный срок службы.</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Расчет освещения производится для комнаты площадью 15м2 , ширина которой 5м, высота - 3 м. Воспользуем</w:t>
      </w:r>
      <w:r w:rsidR="008E4B62" w:rsidRPr="0063537C">
        <w:rPr>
          <w:rFonts w:ascii="Times New Roman" w:hAnsi="Times New Roman" w:cs="Times New Roman"/>
          <w:sz w:val="24"/>
          <w:szCs w:val="24"/>
        </w:rPr>
        <w:t>ся методом светового потока</w:t>
      </w:r>
      <w:r w:rsidRPr="0063537C">
        <w:rPr>
          <w:rFonts w:ascii="Times New Roman" w:hAnsi="Times New Roman" w:cs="Times New Roman"/>
          <w:sz w:val="24"/>
          <w:szCs w:val="24"/>
        </w:rPr>
        <w:t>.</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Для определения количества светильников определим световой поток, падающий на поверхность по формуле:</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noProof/>
          <w:sz w:val="24"/>
          <w:szCs w:val="24"/>
          <w:lang w:eastAsia="ru-RU"/>
        </w:rPr>
        <w:drawing>
          <wp:inline distT="0" distB="0" distL="0" distR="0" wp14:anchorId="34E2498F" wp14:editId="682CCB36">
            <wp:extent cx="1112520" cy="7162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12520" cy="716280"/>
                    </a:xfrm>
                    <a:prstGeom prst="rect">
                      <a:avLst/>
                    </a:prstGeom>
                  </pic:spPr>
                </pic:pic>
              </a:graphicData>
            </a:graphic>
          </wp:inline>
        </w:drawing>
      </w:r>
      <w:r w:rsidRPr="0063537C">
        <w:rPr>
          <w:rFonts w:ascii="Times New Roman" w:hAnsi="Times New Roman" w:cs="Times New Roman"/>
          <w:sz w:val="24"/>
          <w:szCs w:val="24"/>
        </w:rPr>
        <w:t xml:space="preserve"> ,</w:t>
      </w:r>
      <w:r w:rsidRPr="0063537C">
        <w:rPr>
          <w:rFonts w:ascii="Times New Roman" w:hAnsi="Times New Roman" w:cs="Times New Roman"/>
          <w:sz w:val="24"/>
          <w:szCs w:val="24"/>
        </w:rPr>
        <w:t>где</w:t>
      </w:r>
    </w:p>
    <w:p w:rsidR="00916CBF" w:rsidRPr="0063537C" w:rsidRDefault="00916CBF" w:rsidP="00916CBF">
      <w:pPr>
        <w:rPr>
          <w:rFonts w:ascii="Times New Roman" w:hAnsi="Times New Roman" w:cs="Times New Roman"/>
          <w:sz w:val="24"/>
          <w:szCs w:val="24"/>
        </w:rPr>
      </w:pP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F - рас</w:t>
      </w:r>
      <w:r w:rsidRPr="0063537C">
        <w:rPr>
          <w:rFonts w:ascii="Times New Roman" w:hAnsi="Times New Roman" w:cs="Times New Roman"/>
          <w:sz w:val="24"/>
          <w:szCs w:val="24"/>
        </w:rPr>
        <w:t>считываемый световой поток, Лм;</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lastRenderedPageBreak/>
        <w:t xml:space="preserve">Е - нормированная минимальная освещенность, </w:t>
      </w:r>
      <w:proofErr w:type="spellStart"/>
      <w:r w:rsidRPr="0063537C">
        <w:rPr>
          <w:rFonts w:ascii="Times New Roman" w:hAnsi="Times New Roman" w:cs="Times New Roman"/>
          <w:sz w:val="24"/>
          <w:szCs w:val="24"/>
        </w:rPr>
        <w:t>Лк</w:t>
      </w:r>
      <w:proofErr w:type="spellEnd"/>
      <w:r w:rsidRPr="0063537C">
        <w:rPr>
          <w:rFonts w:ascii="Times New Roman" w:hAnsi="Times New Roman" w:cs="Times New Roman"/>
          <w:sz w:val="24"/>
          <w:szCs w:val="24"/>
        </w:rPr>
        <w:t xml:space="preserve"> (определяется по таблице). Работу программиста, в соответствии с этой таблицей, можно отнести к разряду точных работ, следовательно, минимальная освещенность будет</w:t>
      </w:r>
      <w:proofErr w:type="gramStart"/>
      <w:r w:rsidRPr="0063537C">
        <w:rPr>
          <w:rFonts w:ascii="Times New Roman" w:hAnsi="Times New Roman" w:cs="Times New Roman"/>
          <w:sz w:val="24"/>
          <w:szCs w:val="24"/>
        </w:rPr>
        <w:t xml:space="preserve"> Е</w:t>
      </w:r>
      <w:proofErr w:type="gramEnd"/>
      <w:r w:rsidRPr="0063537C">
        <w:rPr>
          <w:rFonts w:ascii="Times New Roman" w:hAnsi="Times New Roman" w:cs="Times New Roman"/>
          <w:sz w:val="24"/>
          <w:szCs w:val="24"/>
        </w:rPr>
        <w:t xml:space="preserve"> = 300Лк;</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S - площадь освещаемого помещ</w:t>
      </w:r>
      <w:r w:rsidRPr="0063537C">
        <w:rPr>
          <w:rFonts w:ascii="Times New Roman" w:hAnsi="Times New Roman" w:cs="Times New Roman"/>
          <w:sz w:val="24"/>
          <w:szCs w:val="24"/>
        </w:rPr>
        <w:t>ения (в нашем случае S = 15м2);</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 xml:space="preserve">Z - отношение средней освещенности к минимальной (обычно принимается </w:t>
      </w:r>
      <w:proofErr w:type="gramStart"/>
      <w:r w:rsidRPr="0063537C">
        <w:rPr>
          <w:rFonts w:ascii="Times New Roman" w:hAnsi="Times New Roman" w:cs="Times New Roman"/>
          <w:sz w:val="24"/>
          <w:szCs w:val="24"/>
        </w:rPr>
        <w:t>р</w:t>
      </w:r>
      <w:r w:rsidRPr="0063537C">
        <w:rPr>
          <w:rFonts w:ascii="Times New Roman" w:hAnsi="Times New Roman" w:cs="Times New Roman"/>
          <w:sz w:val="24"/>
          <w:szCs w:val="24"/>
        </w:rPr>
        <w:t>авным</w:t>
      </w:r>
      <w:proofErr w:type="gramEnd"/>
      <w:r w:rsidRPr="0063537C">
        <w:rPr>
          <w:rFonts w:ascii="Times New Roman" w:hAnsi="Times New Roman" w:cs="Times New Roman"/>
          <w:sz w:val="24"/>
          <w:szCs w:val="24"/>
        </w:rPr>
        <w:t xml:space="preserve"> 1,1…1,2 , пусть Z = 1,1);</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К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в нем р</w:t>
      </w:r>
      <w:r w:rsidRPr="0063537C">
        <w:rPr>
          <w:rFonts w:ascii="Times New Roman" w:hAnsi="Times New Roman" w:cs="Times New Roman"/>
          <w:sz w:val="24"/>
          <w:szCs w:val="24"/>
        </w:rPr>
        <w:t>абот и в нашем случае</w:t>
      </w:r>
      <w:proofErr w:type="gramStart"/>
      <w:r w:rsidRPr="0063537C">
        <w:rPr>
          <w:rFonts w:ascii="Times New Roman" w:hAnsi="Times New Roman" w:cs="Times New Roman"/>
          <w:sz w:val="24"/>
          <w:szCs w:val="24"/>
        </w:rPr>
        <w:t xml:space="preserve"> К</w:t>
      </w:r>
      <w:proofErr w:type="gramEnd"/>
      <w:r w:rsidRPr="0063537C">
        <w:rPr>
          <w:rFonts w:ascii="Times New Roman" w:hAnsi="Times New Roman" w:cs="Times New Roman"/>
          <w:sz w:val="24"/>
          <w:szCs w:val="24"/>
        </w:rPr>
        <w:t xml:space="preserve"> = 1,5);</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n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характеризуемых коэффициентами отражения от стен (РС) и потолка (РП)), значение коэффициентов РС и РП были указаны выше: РС=40%, РП=60%. Значение n определим по таблице коэффициентов использования различных светильников. Для этого вычисл</w:t>
      </w:r>
      <w:r w:rsidRPr="0063537C">
        <w:rPr>
          <w:rFonts w:ascii="Times New Roman" w:hAnsi="Times New Roman" w:cs="Times New Roman"/>
          <w:sz w:val="24"/>
          <w:szCs w:val="24"/>
        </w:rPr>
        <w:t>им индекс помещения по формуле:</w:t>
      </w:r>
    </w:p>
    <w:p w:rsidR="00916CBF" w:rsidRPr="0063537C" w:rsidRDefault="00916CBF" w:rsidP="00916CBF">
      <w:pPr>
        <w:rPr>
          <w:rFonts w:ascii="Times New Roman" w:hAnsi="Times New Roman" w:cs="Times New Roman"/>
          <w:sz w:val="24"/>
          <w:szCs w:val="24"/>
        </w:rPr>
      </w:pP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object w:dxaOrig="1560" w:dyaOrig="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9.6pt" o:ole="" fillcolor="window">
            <v:imagedata r:id="rId13" o:title=""/>
          </v:shape>
          <o:OLEObject Type="Embed" ProgID="Equation.3" ShapeID="_x0000_i1025" DrawAspect="Content" ObjectID="_1612460413" r:id="rId14"/>
        </w:object>
      </w:r>
      <w:r w:rsidRPr="0063537C">
        <w:rPr>
          <w:rFonts w:ascii="Times New Roman" w:hAnsi="Times New Roman" w:cs="Times New Roman"/>
          <w:sz w:val="24"/>
          <w:szCs w:val="24"/>
        </w:rPr>
        <w:t xml:space="preserve"> ,где</w:t>
      </w:r>
    </w:p>
    <w:p w:rsidR="00916CBF" w:rsidRPr="0063537C" w:rsidRDefault="00916CBF" w:rsidP="00916CBF">
      <w:pPr>
        <w:rPr>
          <w:rFonts w:ascii="Times New Roman" w:hAnsi="Times New Roman" w:cs="Times New Roman"/>
          <w:sz w:val="24"/>
          <w:szCs w:val="24"/>
        </w:rPr>
      </w:pP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 xml:space="preserve">S </w:t>
      </w:r>
      <w:r w:rsidRPr="0063537C">
        <w:rPr>
          <w:rFonts w:ascii="Times New Roman" w:hAnsi="Times New Roman" w:cs="Times New Roman"/>
          <w:sz w:val="24"/>
          <w:szCs w:val="24"/>
        </w:rPr>
        <w:t>- площадь помещения, S = 15 м</w:t>
      </w:r>
      <w:proofErr w:type="gramStart"/>
      <w:r w:rsidRPr="0063537C">
        <w:rPr>
          <w:rFonts w:ascii="Times New Roman" w:hAnsi="Times New Roman" w:cs="Times New Roman"/>
          <w:sz w:val="24"/>
          <w:szCs w:val="24"/>
        </w:rPr>
        <w:t>2</w:t>
      </w:r>
      <w:proofErr w:type="gramEnd"/>
      <w:r w:rsidRPr="0063537C">
        <w:rPr>
          <w:rFonts w:ascii="Times New Roman" w:hAnsi="Times New Roman" w:cs="Times New Roman"/>
          <w:sz w:val="24"/>
          <w:szCs w:val="24"/>
        </w:rPr>
        <w:t>;</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h - расчет</w:t>
      </w:r>
      <w:r w:rsidRPr="0063537C">
        <w:rPr>
          <w:rFonts w:ascii="Times New Roman" w:hAnsi="Times New Roman" w:cs="Times New Roman"/>
          <w:sz w:val="24"/>
          <w:szCs w:val="24"/>
        </w:rPr>
        <w:t>ная высота подвеса, h = 2.92 м;</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A - ширина помещения, А = 3 м;</w:t>
      </w:r>
    </w:p>
    <w:p w:rsidR="00916CBF" w:rsidRPr="0063537C" w:rsidRDefault="00916CBF" w:rsidP="00916CBF">
      <w:pPr>
        <w:rPr>
          <w:rFonts w:ascii="Times New Roman" w:hAnsi="Times New Roman" w:cs="Times New Roman"/>
          <w:sz w:val="24"/>
          <w:szCs w:val="24"/>
        </w:rPr>
      </w:pPr>
      <w:proofErr w:type="gramStart"/>
      <w:r w:rsidRPr="0063537C">
        <w:rPr>
          <w:rFonts w:ascii="Times New Roman" w:hAnsi="Times New Roman" w:cs="Times New Roman"/>
          <w:sz w:val="24"/>
          <w:szCs w:val="24"/>
        </w:rPr>
        <w:t>В</w:t>
      </w:r>
      <w:proofErr w:type="gramEnd"/>
      <w:r w:rsidRPr="0063537C">
        <w:rPr>
          <w:rFonts w:ascii="Times New Roman" w:hAnsi="Times New Roman" w:cs="Times New Roman"/>
          <w:sz w:val="24"/>
          <w:szCs w:val="24"/>
        </w:rPr>
        <w:t xml:space="preserve"> - </w:t>
      </w:r>
      <w:proofErr w:type="gramStart"/>
      <w:r w:rsidRPr="0063537C">
        <w:rPr>
          <w:rFonts w:ascii="Times New Roman" w:hAnsi="Times New Roman" w:cs="Times New Roman"/>
          <w:sz w:val="24"/>
          <w:szCs w:val="24"/>
        </w:rPr>
        <w:t>длина</w:t>
      </w:r>
      <w:proofErr w:type="gramEnd"/>
      <w:r w:rsidRPr="0063537C">
        <w:rPr>
          <w:rFonts w:ascii="Times New Roman" w:hAnsi="Times New Roman" w:cs="Times New Roman"/>
          <w:sz w:val="24"/>
          <w:szCs w:val="24"/>
        </w:rPr>
        <w:t xml:space="preserve"> помещения, В = 5 м.</w:t>
      </w:r>
    </w:p>
    <w:p w:rsidR="00916CBF" w:rsidRPr="0063537C" w:rsidRDefault="00916CBF" w:rsidP="00916CBF">
      <w:pPr>
        <w:rPr>
          <w:rFonts w:ascii="Times New Roman" w:hAnsi="Times New Roman" w:cs="Times New Roman"/>
          <w:sz w:val="24"/>
          <w:szCs w:val="24"/>
        </w:rPr>
      </w:pP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Подставив значения получим:</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object w:dxaOrig="2532" w:dyaOrig="816">
          <v:shape id="_x0000_i1026" type="#_x0000_t75" style="width:126.6pt;height:40.8pt" o:ole="" fillcolor="window">
            <v:imagedata r:id="rId15" o:title=""/>
          </v:shape>
          <o:OLEObject Type="Embed" ProgID="Equation.3" ShapeID="_x0000_i1026" DrawAspect="Content" ObjectID="_1612460414" r:id="rId16"/>
        </w:objec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Зная индек</w:t>
      </w:r>
      <w:r w:rsidRPr="0063537C">
        <w:rPr>
          <w:rFonts w:ascii="Times New Roman" w:hAnsi="Times New Roman" w:cs="Times New Roman"/>
          <w:sz w:val="24"/>
          <w:szCs w:val="24"/>
        </w:rPr>
        <w:t>с помещения I, по таблице</w:t>
      </w:r>
      <w:r w:rsidR="007E385A" w:rsidRPr="0063537C">
        <w:rPr>
          <w:rFonts w:ascii="Times New Roman" w:hAnsi="Times New Roman" w:cs="Times New Roman"/>
          <w:sz w:val="24"/>
          <w:szCs w:val="24"/>
        </w:rPr>
        <w:t xml:space="preserve"> находим n = 0,22</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Подставим все значения в формулу для определения светового потока F:</w:t>
      </w:r>
    </w:p>
    <w:p w:rsidR="007E385A" w:rsidRPr="0063537C" w:rsidRDefault="007E385A" w:rsidP="00916CBF">
      <w:pPr>
        <w:rPr>
          <w:rFonts w:ascii="Times New Roman" w:hAnsi="Times New Roman" w:cs="Times New Roman"/>
          <w:sz w:val="24"/>
          <w:szCs w:val="24"/>
        </w:rPr>
      </w:pPr>
      <w:r w:rsidRPr="0063537C">
        <w:rPr>
          <w:rFonts w:ascii="Times New Roman" w:hAnsi="Times New Roman" w:cs="Times New Roman"/>
          <w:sz w:val="24"/>
          <w:szCs w:val="24"/>
        </w:rPr>
        <w:object w:dxaOrig="3780" w:dyaOrig="780">
          <v:shape id="_x0000_i1027" type="#_x0000_t75" style="width:189pt;height:39pt" o:ole="" fillcolor="window">
            <v:imagedata r:id="rId17" o:title=""/>
          </v:shape>
          <o:OLEObject Type="Embed" ProgID="Equation.3" ShapeID="_x0000_i1027" DrawAspect="Content" ObjectID="_1612460415" r:id="rId18"/>
        </w:objec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lastRenderedPageBreak/>
        <w:t>Для освещения выбираем люминесцентные лампы типа ЛБ40-1, свет</w:t>
      </w:r>
      <w:r w:rsidR="007E385A" w:rsidRPr="0063537C">
        <w:rPr>
          <w:rFonts w:ascii="Times New Roman" w:hAnsi="Times New Roman" w:cs="Times New Roman"/>
          <w:sz w:val="24"/>
          <w:szCs w:val="24"/>
        </w:rPr>
        <w:t xml:space="preserve">овой поток которых F = 4320 </w:t>
      </w:r>
      <w:proofErr w:type="spellStart"/>
      <w:r w:rsidR="007E385A" w:rsidRPr="0063537C">
        <w:rPr>
          <w:rFonts w:ascii="Times New Roman" w:hAnsi="Times New Roman" w:cs="Times New Roman"/>
          <w:sz w:val="24"/>
          <w:szCs w:val="24"/>
        </w:rPr>
        <w:t>Лк</w:t>
      </w:r>
      <w:proofErr w:type="spellEnd"/>
      <w:r w:rsidR="007E385A" w:rsidRPr="0063537C">
        <w:rPr>
          <w:rFonts w:ascii="Times New Roman" w:hAnsi="Times New Roman" w:cs="Times New Roman"/>
          <w:sz w:val="24"/>
          <w:szCs w:val="24"/>
        </w:rPr>
        <w:t>.</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Рассчитаем необходимое количество ламп по формуле:</w:t>
      </w:r>
    </w:p>
    <w:p w:rsidR="00916CBF" w:rsidRPr="0063537C" w:rsidRDefault="007E385A" w:rsidP="00916CBF">
      <w:pPr>
        <w:rPr>
          <w:rFonts w:ascii="Times New Roman" w:hAnsi="Times New Roman" w:cs="Times New Roman"/>
          <w:sz w:val="24"/>
          <w:szCs w:val="24"/>
        </w:rPr>
      </w:pPr>
      <w:r w:rsidRPr="0063537C">
        <w:rPr>
          <w:rFonts w:ascii="Times New Roman" w:hAnsi="Times New Roman" w:cs="Times New Roman"/>
          <w:sz w:val="24"/>
          <w:szCs w:val="24"/>
        </w:rPr>
        <w:object w:dxaOrig="948" w:dyaOrig="888">
          <v:shape id="_x0000_i1028" type="#_x0000_t75" style="width:47.4pt;height:44.4pt" o:ole="" fillcolor="window">
            <v:imagedata r:id="rId19" o:title=""/>
          </v:shape>
          <o:OLEObject Type="Embed" ProgID="Equation.3" ShapeID="_x0000_i1028" DrawAspect="Content" ObjectID="_1612460416" r:id="rId20"/>
        </w:object>
      </w:r>
    </w:p>
    <w:p w:rsidR="00916CBF" w:rsidRPr="0063537C" w:rsidRDefault="007E385A" w:rsidP="00916CBF">
      <w:pPr>
        <w:rPr>
          <w:rFonts w:ascii="Times New Roman" w:hAnsi="Times New Roman" w:cs="Times New Roman"/>
          <w:sz w:val="24"/>
          <w:szCs w:val="24"/>
        </w:rPr>
      </w:pPr>
      <w:r w:rsidRPr="0063537C">
        <w:rPr>
          <w:rFonts w:ascii="Times New Roman" w:hAnsi="Times New Roman" w:cs="Times New Roman"/>
          <w:sz w:val="24"/>
          <w:szCs w:val="24"/>
        </w:rPr>
        <w:t>N - определяемое число ламп;</w: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 xml:space="preserve">F </w:t>
      </w:r>
      <w:r w:rsidR="007E385A" w:rsidRPr="0063537C">
        <w:rPr>
          <w:rFonts w:ascii="Times New Roman" w:hAnsi="Times New Roman" w:cs="Times New Roman"/>
          <w:sz w:val="24"/>
          <w:szCs w:val="24"/>
        </w:rPr>
        <w:t>- световой поток, F = 33750 Лм;</w:t>
      </w:r>
    </w:p>
    <w:p w:rsidR="00916CBF" w:rsidRPr="0063537C" w:rsidRDefault="00916CBF" w:rsidP="00916CBF">
      <w:pPr>
        <w:rPr>
          <w:rFonts w:ascii="Times New Roman" w:hAnsi="Times New Roman" w:cs="Times New Roman"/>
          <w:sz w:val="24"/>
          <w:szCs w:val="24"/>
        </w:rPr>
      </w:pPr>
      <w:proofErr w:type="spellStart"/>
      <w:r w:rsidRPr="0063537C">
        <w:rPr>
          <w:rFonts w:ascii="Times New Roman" w:hAnsi="Times New Roman" w:cs="Times New Roman"/>
          <w:sz w:val="24"/>
          <w:szCs w:val="24"/>
        </w:rPr>
        <w:t>F</w:t>
      </w:r>
      <w:proofErr w:type="gramStart"/>
      <w:r w:rsidRPr="0063537C">
        <w:rPr>
          <w:rFonts w:ascii="Times New Roman" w:hAnsi="Times New Roman" w:cs="Times New Roman"/>
          <w:sz w:val="24"/>
          <w:szCs w:val="24"/>
        </w:rPr>
        <w:t>л</w:t>
      </w:r>
      <w:proofErr w:type="spellEnd"/>
      <w:r w:rsidRPr="0063537C">
        <w:rPr>
          <w:rFonts w:ascii="Times New Roman" w:hAnsi="Times New Roman" w:cs="Times New Roman"/>
          <w:sz w:val="24"/>
          <w:szCs w:val="24"/>
        </w:rPr>
        <w:t>-</w:t>
      </w:r>
      <w:proofErr w:type="gramEnd"/>
      <w:r w:rsidRPr="0063537C">
        <w:rPr>
          <w:rFonts w:ascii="Times New Roman" w:hAnsi="Times New Roman" w:cs="Times New Roman"/>
          <w:sz w:val="24"/>
          <w:szCs w:val="24"/>
        </w:rPr>
        <w:t xml:space="preserve"> свет</w:t>
      </w:r>
      <w:r w:rsidR="007E385A" w:rsidRPr="0063537C">
        <w:rPr>
          <w:rFonts w:ascii="Times New Roman" w:hAnsi="Times New Roman" w:cs="Times New Roman"/>
          <w:sz w:val="24"/>
          <w:szCs w:val="24"/>
        </w:rPr>
        <w:t xml:space="preserve">овой поток лампы, </w:t>
      </w:r>
      <w:proofErr w:type="spellStart"/>
      <w:r w:rsidR="007E385A" w:rsidRPr="0063537C">
        <w:rPr>
          <w:rFonts w:ascii="Times New Roman" w:hAnsi="Times New Roman" w:cs="Times New Roman"/>
          <w:sz w:val="24"/>
          <w:szCs w:val="24"/>
        </w:rPr>
        <w:t>Fл</w:t>
      </w:r>
      <w:proofErr w:type="spellEnd"/>
      <w:r w:rsidR="007E385A" w:rsidRPr="0063537C">
        <w:rPr>
          <w:rFonts w:ascii="Times New Roman" w:hAnsi="Times New Roman" w:cs="Times New Roman"/>
          <w:sz w:val="24"/>
          <w:szCs w:val="24"/>
        </w:rPr>
        <w:t xml:space="preserve"> = 4320 Лм.</w:t>
      </w:r>
    </w:p>
    <w:p w:rsidR="007E385A" w:rsidRPr="0063537C" w:rsidRDefault="007E385A" w:rsidP="00916CBF">
      <w:pPr>
        <w:rPr>
          <w:rFonts w:ascii="Times New Roman" w:hAnsi="Times New Roman" w:cs="Times New Roman"/>
          <w:sz w:val="24"/>
          <w:szCs w:val="24"/>
        </w:rPr>
      </w:pPr>
      <w:r w:rsidRPr="0063537C">
        <w:rPr>
          <w:rFonts w:ascii="Times New Roman" w:hAnsi="Times New Roman" w:cs="Times New Roman"/>
          <w:sz w:val="24"/>
          <w:szCs w:val="24"/>
        </w:rPr>
        <w:object w:dxaOrig="2292" w:dyaOrig="732">
          <v:shape id="_x0000_i1029" type="#_x0000_t75" style="width:114.6pt;height:36.6pt" o:ole="" fillcolor="window">
            <v:imagedata r:id="rId21" o:title=""/>
          </v:shape>
          <o:OLEObject Type="Embed" ProgID="Equation.3" ShapeID="_x0000_i1029" DrawAspect="Content" ObjectID="_1612460417" r:id="rId22"/>
        </w:object>
      </w:r>
    </w:p>
    <w:p w:rsidR="00916CBF" w:rsidRPr="0063537C" w:rsidRDefault="00916CBF" w:rsidP="00916CBF">
      <w:pPr>
        <w:rPr>
          <w:rFonts w:ascii="Times New Roman" w:hAnsi="Times New Roman" w:cs="Times New Roman"/>
          <w:sz w:val="24"/>
          <w:szCs w:val="24"/>
        </w:rPr>
      </w:pPr>
      <w:r w:rsidRPr="0063537C">
        <w:rPr>
          <w:rFonts w:ascii="Times New Roman" w:hAnsi="Times New Roman" w:cs="Times New Roman"/>
          <w:sz w:val="24"/>
          <w:szCs w:val="24"/>
        </w:rPr>
        <w:t>При выборе осветительных приборов используем светильники типа ОД. Каждый светильник комплектуется двумя лампами.</w:t>
      </w:r>
    </w:p>
    <w:p w:rsidR="007E385A" w:rsidRPr="0063537C" w:rsidRDefault="007E385A" w:rsidP="00916CBF">
      <w:pPr>
        <w:rPr>
          <w:rFonts w:ascii="Times New Roman" w:hAnsi="Times New Roman" w:cs="Times New Roman"/>
          <w:b/>
          <w:sz w:val="28"/>
          <w:szCs w:val="24"/>
        </w:rPr>
      </w:pPr>
      <w:bookmarkStart w:id="0" w:name="_GoBack"/>
      <w:r w:rsidRPr="0063537C">
        <w:rPr>
          <w:rFonts w:ascii="Times New Roman" w:hAnsi="Times New Roman" w:cs="Times New Roman"/>
          <w:b/>
          <w:sz w:val="28"/>
          <w:szCs w:val="24"/>
        </w:rPr>
        <w:t>Расчет уровня шума</w:t>
      </w:r>
    </w:p>
    <w:bookmarkEnd w:id="0"/>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Одним из неблагоприятных факторов производственной среды в ИВЦ является высокий уровень шума, создаваемый печатными устройствами, оборудованием для кондиционирования воздуха, вентиляторами систем охлаждения в самих ЭВМ.</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Для решения вопросов о необходимости и целесообразности снижения шума необходимо знать уровни шума на рабочем месте оператора.</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Уровень шума, возникающий от нескольких некогерентных источников, работающих одновременно, подсчитывается на основании принципа энергетического суммирования изл</w:t>
      </w:r>
      <w:r w:rsidRPr="0063537C">
        <w:rPr>
          <w:rFonts w:ascii="Times New Roman" w:hAnsi="Times New Roman" w:cs="Times New Roman"/>
          <w:sz w:val="24"/>
          <w:szCs w:val="24"/>
        </w:rPr>
        <w:t>учений отдельных источников</w:t>
      </w:r>
      <w:r w:rsidRPr="0063537C">
        <w:rPr>
          <w:rFonts w:ascii="Times New Roman" w:hAnsi="Times New Roman" w:cs="Times New Roman"/>
          <w:sz w:val="24"/>
          <w:szCs w:val="24"/>
        </w:rPr>
        <w:t>:</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object w:dxaOrig="2172" w:dyaOrig="756">
          <v:shape id="_x0000_i1030" type="#_x0000_t75" style="width:108.6pt;height:37.8pt" o:ole="" fillcolor="window">
            <v:imagedata r:id="rId23" o:title=""/>
          </v:shape>
          <o:OLEObject Type="Embed" ProgID="Equation.3" ShapeID="_x0000_i1030" DrawAspect="Content" ObjectID="_1612460418" r:id="rId24"/>
        </w:objec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 xml:space="preserve">где </w:t>
      </w:r>
      <w:proofErr w:type="spellStart"/>
      <w:r w:rsidRPr="0063537C">
        <w:rPr>
          <w:rFonts w:ascii="Times New Roman" w:hAnsi="Times New Roman" w:cs="Times New Roman"/>
          <w:sz w:val="24"/>
          <w:szCs w:val="24"/>
        </w:rPr>
        <w:t>Li</w:t>
      </w:r>
      <w:proofErr w:type="spellEnd"/>
      <w:r w:rsidRPr="0063537C">
        <w:rPr>
          <w:rFonts w:ascii="Times New Roman" w:hAnsi="Times New Roman" w:cs="Times New Roman"/>
          <w:sz w:val="24"/>
          <w:szCs w:val="24"/>
        </w:rPr>
        <w:t xml:space="preserve"> - уровень звукового давления i-</w:t>
      </w:r>
      <w:proofErr w:type="spellStart"/>
      <w:r w:rsidRPr="0063537C">
        <w:rPr>
          <w:rFonts w:ascii="Times New Roman" w:hAnsi="Times New Roman" w:cs="Times New Roman"/>
          <w:sz w:val="24"/>
          <w:szCs w:val="24"/>
        </w:rPr>
        <w:t>го</w:t>
      </w:r>
      <w:proofErr w:type="spellEnd"/>
      <w:r w:rsidRPr="0063537C">
        <w:rPr>
          <w:rFonts w:ascii="Times New Roman" w:hAnsi="Times New Roman" w:cs="Times New Roman"/>
          <w:sz w:val="24"/>
          <w:szCs w:val="24"/>
        </w:rPr>
        <w:t xml:space="preserve"> источника шума;</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n - количество источников шума.</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Полученные результаты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 xml:space="preserve">Уровни звукового давления </w:t>
      </w:r>
      <w:proofErr w:type="gramStart"/>
      <w:r w:rsidRPr="0063537C">
        <w:rPr>
          <w:rFonts w:ascii="Times New Roman" w:hAnsi="Times New Roman" w:cs="Times New Roman"/>
          <w:sz w:val="24"/>
          <w:szCs w:val="24"/>
        </w:rPr>
        <w:t>источников шума, действующих на оператора на его рабочем месте представлены</w:t>
      </w:r>
      <w:proofErr w:type="gramEnd"/>
      <w:r w:rsidRPr="0063537C">
        <w:rPr>
          <w:rFonts w:ascii="Times New Roman" w:hAnsi="Times New Roman" w:cs="Times New Roman"/>
          <w:sz w:val="24"/>
          <w:szCs w:val="24"/>
        </w:rPr>
        <w:t xml:space="preserve"> в табл. 7.6.</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noProof/>
          <w:sz w:val="24"/>
          <w:szCs w:val="24"/>
          <w:lang w:eastAsia="ru-RU"/>
        </w:rPr>
        <w:lastRenderedPageBreak/>
        <w:drawing>
          <wp:inline distT="0" distB="0" distL="0" distR="0" wp14:anchorId="197CD5C6" wp14:editId="6521C9C5">
            <wp:extent cx="3688080" cy="248554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88080" cy="2485548"/>
                    </a:xfrm>
                    <a:prstGeom prst="rect">
                      <a:avLst/>
                    </a:prstGeom>
                  </pic:spPr>
                </pic:pic>
              </a:graphicData>
            </a:graphic>
          </wp:inline>
        </w:drawing>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Обычно рабочее место оператора оснащено следующим оборудованием: винчестер в системном блоке, вентилято</w:t>
      </w:r>
      <w:proofErr w:type="gramStart"/>
      <w:r w:rsidRPr="0063537C">
        <w:rPr>
          <w:rFonts w:ascii="Times New Roman" w:hAnsi="Times New Roman" w:cs="Times New Roman"/>
          <w:sz w:val="24"/>
          <w:szCs w:val="24"/>
        </w:rPr>
        <w:t>р(</w:t>
      </w:r>
      <w:proofErr w:type="gramEnd"/>
      <w:r w:rsidRPr="0063537C">
        <w:rPr>
          <w:rFonts w:ascii="Times New Roman" w:hAnsi="Times New Roman" w:cs="Times New Roman"/>
          <w:sz w:val="24"/>
          <w:szCs w:val="24"/>
        </w:rPr>
        <w:t>ы) систем охлаждения ПК, монитор, клавиатура, принтер и сканер.</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Подставив значения уровня звукового давления для кажд</w:t>
      </w:r>
      <w:r w:rsidR="008E4B62" w:rsidRPr="0063537C">
        <w:rPr>
          <w:rFonts w:ascii="Times New Roman" w:hAnsi="Times New Roman" w:cs="Times New Roman"/>
          <w:sz w:val="24"/>
          <w:szCs w:val="24"/>
        </w:rPr>
        <w:t>ого вида оборудования в формулу</w:t>
      </w:r>
      <w:r w:rsidRPr="0063537C">
        <w:rPr>
          <w:rFonts w:ascii="Times New Roman" w:hAnsi="Times New Roman" w:cs="Times New Roman"/>
          <w:sz w:val="24"/>
          <w:szCs w:val="24"/>
        </w:rPr>
        <w:t>, получим:</w:t>
      </w: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L</w:t>
      </w:r>
      <w:r w:rsidR="008E4B62" w:rsidRPr="0063537C">
        <w:rPr>
          <w:rFonts w:ascii="Times New Roman" w:hAnsi="Times New Roman" w:cs="Times New Roman"/>
          <w:snapToGrid w:val="0"/>
          <w:sz w:val="24"/>
          <w:szCs w:val="24"/>
          <w:vertAlign w:val="subscript"/>
        </w:rPr>
        <w:t>∑</w:t>
      </w:r>
      <w:r w:rsidRPr="0063537C">
        <w:rPr>
          <w:rFonts w:ascii="Times New Roman" w:hAnsi="Times New Roman" w:cs="Times New Roman"/>
          <w:sz w:val="24"/>
          <w:szCs w:val="24"/>
        </w:rPr>
        <w:t>=10·lg(104+104,5+101,7+101+104,5+104,2)=49,5 дБ</w:t>
      </w:r>
    </w:p>
    <w:p w:rsidR="007E385A" w:rsidRPr="0063537C" w:rsidRDefault="007E385A" w:rsidP="007E385A">
      <w:pPr>
        <w:rPr>
          <w:rFonts w:ascii="Times New Roman" w:hAnsi="Times New Roman" w:cs="Times New Roman"/>
          <w:sz w:val="24"/>
          <w:szCs w:val="24"/>
        </w:rPr>
      </w:pPr>
    </w:p>
    <w:p w:rsidR="007E385A" w:rsidRPr="0063537C" w:rsidRDefault="007E385A" w:rsidP="007E385A">
      <w:pPr>
        <w:rPr>
          <w:rFonts w:ascii="Times New Roman" w:hAnsi="Times New Roman" w:cs="Times New Roman"/>
          <w:sz w:val="24"/>
          <w:szCs w:val="24"/>
        </w:rPr>
      </w:pPr>
      <w:r w:rsidRPr="0063537C">
        <w:rPr>
          <w:rFonts w:ascii="Times New Roman" w:hAnsi="Times New Roman" w:cs="Times New Roman"/>
          <w:sz w:val="24"/>
          <w:szCs w:val="24"/>
        </w:rPr>
        <w:t>Полученное значение не превышает допустимый уровень шума для рабочего места оператора, равный 65 дБ (ГОСТ 12.1.003-83). И если учесть, что вряд ли такие периферийные устройства как сканер и принтер будут использоваться одновременно, то эта цифра будет еще ниже. Кроме того при работе принтера непосредственное присутствие оператора необязательно, т.к. принтер снабжен механизмом автоподачи листов.</w:t>
      </w:r>
    </w:p>
    <w:p w:rsidR="007E385A" w:rsidRDefault="007E385A" w:rsidP="00916CBF"/>
    <w:p w:rsidR="007E385A" w:rsidRDefault="007E385A" w:rsidP="00916CBF"/>
    <w:p w:rsidR="007E385A" w:rsidRDefault="007E385A" w:rsidP="00916CBF"/>
    <w:p w:rsidR="007E385A" w:rsidRPr="00916CBF" w:rsidRDefault="007E385A" w:rsidP="00916CBF"/>
    <w:sectPr w:rsidR="007E385A" w:rsidRPr="00916C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3AA"/>
    <w:multiLevelType w:val="hybridMultilevel"/>
    <w:tmpl w:val="35427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3C275C8"/>
    <w:multiLevelType w:val="hybridMultilevel"/>
    <w:tmpl w:val="8272D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832BB7"/>
    <w:multiLevelType w:val="hybridMultilevel"/>
    <w:tmpl w:val="73D4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4600A4C"/>
    <w:multiLevelType w:val="hybridMultilevel"/>
    <w:tmpl w:val="5074D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0713B7B"/>
    <w:multiLevelType w:val="hybridMultilevel"/>
    <w:tmpl w:val="357A0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B0A7BA5"/>
    <w:multiLevelType w:val="hybridMultilevel"/>
    <w:tmpl w:val="9D58B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793"/>
    <w:rsid w:val="001C42DB"/>
    <w:rsid w:val="003C5793"/>
    <w:rsid w:val="00470CD5"/>
    <w:rsid w:val="005E2D85"/>
    <w:rsid w:val="0063537C"/>
    <w:rsid w:val="007E385A"/>
    <w:rsid w:val="008464CE"/>
    <w:rsid w:val="008E4B62"/>
    <w:rsid w:val="00916CBF"/>
    <w:rsid w:val="00A54865"/>
    <w:rsid w:val="00EA29F8"/>
    <w:rsid w:val="00F549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4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5497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4975"/>
    <w:rPr>
      <w:rFonts w:ascii="Tahoma" w:hAnsi="Tahoma" w:cs="Tahoma"/>
      <w:sz w:val="16"/>
      <w:szCs w:val="16"/>
    </w:rPr>
  </w:style>
  <w:style w:type="paragraph" w:styleId="a6">
    <w:name w:val="List Paragraph"/>
    <w:basedOn w:val="a"/>
    <w:uiPriority w:val="34"/>
    <w:qFormat/>
    <w:rsid w:val="008464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4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5497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4975"/>
    <w:rPr>
      <w:rFonts w:ascii="Tahoma" w:hAnsi="Tahoma" w:cs="Tahoma"/>
      <w:sz w:val="16"/>
      <w:szCs w:val="16"/>
    </w:rPr>
  </w:style>
  <w:style w:type="paragraph" w:styleId="a6">
    <w:name w:val="List Paragraph"/>
    <w:basedOn w:val="a"/>
    <w:uiPriority w:val="34"/>
    <w:qFormat/>
    <w:rsid w:val="0084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oleObject" Target="embeddings/oleObject3.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w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3.wmf"/><Relationship Id="rId10" Type="http://schemas.openxmlformats.org/officeDocument/2006/relationships/image" Target="media/image5.e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2322</Words>
  <Characters>13240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Селиванова</dc:creator>
  <cp:keywords/>
  <dc:description/>
  <cp:lastModifiedBy>Ксения Селиванова</cp:lastModifiedBy>
  <cp:revision>6</cp:revision>
  <dcterms:created xsi:type="dcterms:W3CDTF">2019-02-23T16:11:00Z</dcterms:created>
  <dcterms:modified xsi:type="dcterms:W3CDTF">2019-02-23T17:53:00Z</dcterms:modified>
</cp:coreProperties>
</file>