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3BA0" w14:textId="77777777" w:rsidR="00EE76AF" w:rsidRDefault="00000000">
      <w:pPr>
        <w:jc w:val="center"/>
      </w:pPr>
      <w:r>
        <w:rPr>
          <w:rFonts w:ascii="Arial" w:eastAsia="Arial" w:hAnsi="Arial"/>
          <w:b/>
          <w:color w:val="1F3864"/>
          <w:sz w:val="40"/>
        </w:rPr>
        <w:t>Техническое задание</w:t>
      </w:r>
    </w:p>
    <w:p w14:paraId="6FF3E486" w14:textId="77777777" w:rsidR="00EE76AF" w:rsidRDefault="00000000">
      <w:pPr>
        <w:pStyle w:val="1"/>
      </w:pPr>
      <w:r>
        <w:t>1. Цели и задачи проекта</w:t>
      </w:r>
    </w:p>
    <w:p w14:paraId="7A92E894" w14:textId="77777777" w:rsidR="00EE76AF" w:rsidRDefault="00000000">
      <w:pPr>
        <w:spacing w:after="160"/>
      </w:pPr>
      <w:r>
        <w:t>Цель проекта — разработать веб‑систему для учёта заявок на служебный транспорт, распределения транспорта и фиксации выполненных поездок.</w:t>
      </w:r>
    </w:p>
    <w:p w14:paraId="70F1785D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Обеспечить создание и хранение заявок сотрудников.</w:t>
      </w:r>
    </w:p>
    <w:p w14:paraId="7AA378B3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Реализовать обработку заявок и назначение транспорта/водителя.</w:t>
      </w:r>
    </w:p>
    <w:p w14:paraId="6C5A6109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Организовать фиксацию фактических поездок и хранение истории.</w:t>
      </w:r>
    </w:p>
    <w:p w14:paraId="624999C4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Предоставить отчётность по заявкам, занятости транспорта и поездкам.</w:t>
      </w:r>
    </w:p>
    <w:p w14:paraId="3C9CEC04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Обеспечить разграничение доступа по ролям пользователей.</w:t>
      </w:r>
    </w:p>
    <w:p w14:paraId="6B1719EF" w14:textId="77777777" w:rsidR="00EE76AF" w:rsidRDefault="00000000">
      <w:pPr>
        <w:pStyle w:val="1"/>
      </w:pPr>
      <w:r>
        <w:t>2. Область применения и границы системы</w:t>
      </w:r>
    </w:p>
    <w:p w14:paraId="704AE6C6" w14:textId="77777777" w:rsidR="00EE76AF" w:rsidRDefault="00000000">
      <w:pPr>
        <w:spacing w:after="160"/>
      </w:pPr>
      <w:r>
        <w:t>Система предназначена для внутреннего использования в организации, где служебный транспорт распределяется по заявкам сотрудников. Основные пользователи: сотрудники, ответственный за транспорт, администратор и руководитель, просматривающий отчётность.</w:t>
      </w:r>
    </w:p>
    <w:p w14:paraId="04842B00" w14:textId="77777777" w:rsidR="00EE76AF" w:rsidRDefault="00000000">
      <w:pPr>
        <w:spacing w:after="160"/>
      </w:pPr>
      <w:r>
        <w:t>В рамки учебного проекта входит автоматизация учёта заявок, распределения транспорта, ведения журнала поездок и формирования базовых отчётов. Не входят: интеграция с GPS/ГЛОНАСС, бухгалтерией, кадровой системой, маршрутизацией и внешними сервисами уведомлений.</w:t>
      </w:r>
    </w:p>
    <w:p w14:paraId="5D725638" w14:textId="77777777" w:rsidR="00EE76AF" w:rsidRDefault="00000000">
      <w:pPr>
        <w:pStyle w:val="1"/>
      </w:pPr>
      <w:r>
        <w:t>3. Ограничения проекта</w:t>
      </w:r>
    </w:p>
    <w:p w14:paraId="06629D88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Язык реализации: Python.</w:t>
      </w:r>
    </w:p>
    <w:p w14:paraId="10420F33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Тип приложения: веб‑приложение.</w:t>
      </w:r>
    </w:p>
    <w:p w14:paraId="514DD21F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Режим работы: многопользовательский, через браузер.</w:t>
      </w:r>
    </w:p>
    <w:p w14:paraId="3182CAC0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База данных: реляционная СУБД (на учебном этапе допустима SQLite, для промышленного варианта — PostgreSQL).</w:t>
      </w:r>
    </w:p>
    <w:p w14:paraId="01A8F947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Проект реализуется в рамках учебной дисциплины и ограничен минимально жизнеспособным набором функций.</w:t>
      </w:r>
    </w:p>
    <w:p w14:paraId="4A6FBDE2" w14:textId="77777777" w:rsidR="00EE76AF" w:rsidRDefault="00000000">
      <w:pPr>
        <w:pStyle w:val="1"/>
      </w:pPr>
      <w:r>
        <w:t>4. Входные и выходные данные</w:t>
      </w:r>
    </w:p>
    <w:p w14:paraId="3BD45D92" w14:textId="77777777" w:rsidR="00EE76AF" w:rsidRDefault="00000000">
      <w:pPr>
        <w:spacing w:after="160"/>
      </w:pPr>
      <w:r>
        <w:t>Входные данные</w:t>
      </w:r>
    </w:p>
    <w:tbl>
      <w:tblPr>
        <w:tblStyle w:val="aff0"/>
        <w:tblW w:w="0" w:type="auto"/>
        <w:jc w:val="center"/>
        <w:tblBorders>
          <w:top w:val="single" w:sz="6" w:space="0" w:color="C8D0E1"/>
          <w:left w:val="single" w:sz="6" w:space="0" w:color="C8D0E1"/>
          <w:bottom w:val="single" w:sz="6" w:space="0" w:color="C8D0E1"/>
          <w:right w:val="single" w:sz="6" w:space="0" w:color="C8D0E1"/>
          <w:insideH w:val="single" w:sz="6" w:space="0" w:color="C8D0E1"/>
          <w:insideV w:val="single" w:sz="6" w:space="0" w:color="C8D0E1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494"/>
        <w:gridCol w:w="1984"/>
        <w:gridCol w:w="2948"/>
      </w:tblGrid>
      <w:tr w:rsidR="00EE76AF" w14:paraId="091FA4DD" w14:textId="77777777"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68081" w14:textId="77777777" w:rsidR="00EE76AF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Данные</w:t>
            </w:r>
          </w:p>
        </w:tc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CC63B" w14:textId="77777777" w:rsidR="00EE76AF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Форма представления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D9874" w14:textId="77777777" w:rsidR="00EE76AF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Источник</w:t>
            </w:r>
          </w:p>
        </w:tc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E7DDE" w14:textId="77777777" w:rsidR="00EE76AF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Назначение</w:t>
            </w:r>
          </w:p>
        </w:tc>
      </w:tr>
      <w:tr w:rsidR="00EE76AF" w14:paraId="2798A30E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46563" w14:textId="77777777" w:rsidR="00EE76AF" w:rsidRDefault="00000000">
            <w:r>
              <w:rPr>
                <w:sz w:val="21"/>
              </w:rPr>
              <w:t>Заявки сотрудников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25C29" w14:textId="77777777" w:rsidR="00EE76AF" w:rsidRDefault="00000000">
            <w:r>
              <w:rPr>
                <w:sz w:val="21"/>
              </w:rPr>
              <w:t>Форма веб‑интерфейса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65887" w14:textId="77777777" w:rsidR="00EE76AF" w:rsidRDefault="00000000">
            <w:r>
              <w:rPr>
                <w:sz w:val="21"/>
              </w:rPr>
              <w:t>Сотрудник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EFF65" w14:textId="77777777" w:rsidR="00EE76AF" w:rsidRDefault="00000000">
            <w:r>
              <w:rPr>
                <w:sz w:val="21"/>
              </w:rPr>
              <w:t>Создание и согласование заявки на транспорт</w:t>
            </w:r>
          </w:p>
        </w:tc>
      </w:tr>
      <w:tr w:rsidR="00EE76AF" w14:paraId="5C05CE83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41000" w14:textId="77777777" w:rsidR="00EE76AF" w:rsidRDefault="00000000">
            <w:r>
              <w:rPr>
                <w:sz w:val="21"/>
              </w:rPr>
              <w:t>Справочные данные транспорта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6A785" w14:textId="77777777" w:rsidR="00EE76AF" w:rsidRDefault="00000000">
            <w:r>
              <w:rPr>
                <w:sz w:val="21"/>
              </w:rPr>
              <w:t>Карточки справочников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552C9" w14:textId="77777777" w:rsidR="00EE76AF" w:rsidRDefault="00000000">
            <w:r>
              <w:rPr>
                <w:sz w:val="21"/>
              </w:rPr>
              <w:t>Администратор / ответственный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5CF13" w14:textId="77777777" w:rsidR="00EE76AF" w:rsidRDefault="00000000">
            <w:r>
              <w:rPr>
                <w:sz w:val="21"/>
              </w:rPr>
              <w:t>Выбор доступного транспорта</w:t>
            </w:r>
          </w:p>
        </w:tc>
      </w:tr>
      <w:tr w:rsidR="00EE76AF" w14:paraId="1CD828E9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063C9" w14:textId="77777777" w:rsidR="00EE76AF" w:rsidRDefault="00000000">
            <w:r>
              <w:rPr>
                <w:sz w:val="21"/>
              </w:rPr>
              <w:t>Данные о водителях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0FAF4" w14:textId="77777777" w:rsidR="00EE76AF" w:rsidRDefault="00000000">
            <w:r>
              <w:rPr>
                <w:sz w:val="21"/>
              </w:rPr>
              <w:t>Карточки справочников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80975" w14:textId="77777777" w:rsidR="00EE76AF" w:rsidRDefault="00000000">
            <w:r>
              <w:rPr>
                <w:sz w:val="21"/>
              </w:rPr>
              <w:t>Администратор / ответственный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F846E" w14:textId="77777777" w:rsidR="00EE76AF" w:rsidRDefault="00000000">
            <w:r>
              <w:rPr>
                <w:sz w:val="21"/>
              </w:rPr>
              <w:t>Назначение водителя</w:t>
            </w:r>
          </w:p>
        </w:tc>
      </w:tr>
      <w:tr w:rsidR="00EE76AF" w14:paraId="080212A0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63EEB" w14:textId="77777777" w:rsidR="00EE76AF" w:rsidRDefault="00000000">
            <w:r>
              <w:rPr>
                <w:sz w:val="21"/>
              </w:rPr>
              <w:t>Фактические данные поездки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880A9" w14:textId="77777777" w:rsidR="00EE76AF" w:rsidRDefault="00000000">
            <w:r>
              <w:rPr>
                <w:sz w:val="21"/>
              </w:rPr>
              <w:t>Форма журнала поездок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C8B37" w14:textId="77777777" w:rsidR="00EE76AF" w:rsidRDefault="00000000">
            <w:r>
              <w:rPr>
                <w:sz w:val="21"/>
              </w:rPr>
              <w:t>Ответственный / водитель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5A32F" w14:textId="77777777" w:rsidR="00EE76AF" w:rsidRDefault="00000000">
            <w:r>
              <w:rPr>
                <w:sz w:val="21"/>
              </w:rPr>
              <w:t>Закрытие назначения и история поездок</w:t>
            </w:r>
          </w:p>
        </w:tc>
      </w:tr>
    </w:tbl>
    <w:p w14:paraId="529141B7" w14:textId="77777777" w:rsidR="00EE76AF" w:rsidRDefault="00EE76AF"/>
    <w:p w14:paraId="2992EF29" w14:textId="77777777" w:rsidR="00EE76AF" w:rsidRDefault="00000000">
      <w:pPr>
        <w:spacing w:after="160"/>
      </w:pPr>
      <w:r>
        <w:t>Выходные данные</w:t>
      </w:r>
    </w:p>
    <w:tbl>
      <w:tblPr>
        <w:tblStyle w:val="aff0"/>
        <w:tblW w:w="0" w:type="auto"/>
        <w:jc w:val="center"/>
        <w:tblBorders>
          <w:top w:val="single" w:sz="6" w:space="0" w:color="C8D0E1"/>
          <w:left w:val="single" w:sz="6" w:space="0" w:color="C8D0E1"/>
          <w:bottom w:val="single" w:sz="6" w:space="0" w:color="C8D0E1"/>
          <w:right w:val="single" w:sz="6" w:space="0" w:color="C8D0E1"/>
          <w:insideH w:val="single" w:sz="6" w:space="0" w:color="C8D0E1"/>
          <w:insideV w:val="single" w:sz="6" w:space="0" w:color="C8D0E1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EE76AF" w14:paraId="053ACEF3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DBE08" w14:textId="77777777" w:rsidR="00EE76AF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Результат</w:t>
            </w:r>
          </w:p>
        </w:tc>
        <w:tc>
          <w:tcPr>
            <w:tcW w:w="340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FECFC" w14:textId="77777777" w:rsidR="00EE76AF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Формат</w:t>
            </w:r>
          </w:p>
        </w:tc>
        <w:tc>
          <w:tcPr>
            <w:tcW w:w="340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33C3E" w14:textId="77777777" w:rsidR="00EE76AF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Получатель</w:t>
            </w:r>
          </w:p>
        </w:tc>
      </w:tr>
      <w:tr w:rsidR="00EE76AF" w14:paraId="0210BF0E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1EB23" w14:textId="77777777" w:rsidR="00EE76AF" w:rsidRDefault="00000000">
            <w:pPr>
              <w:jc w:val="center"/>
            </w:pPr>
            <w:r>
              <w:rPr>
                <w:sz w:val="21"/>
              </w:rPr>
              <w:t>Список заявок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673A7" w14:textId="77777777" w:rsidR="00EE76AF" w:rsidRDefault="00000000">
            <w:r>
              <w:rPr>
                <w:sz w:val="21"/>
              </w:rPr>
              <w:t>Таблица на экране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FDAFC" w14:textId="77777777" w:rsidR="00EE76AF" w:rsidRDefault="00000000">
            <w:r>
              <w:rPr>
                <w:sz w:val="21"/>
              </w:rPr>
              <w:t>Сотрудник, ответственный</w:t>
            </w:r>
          </w:p>
        </w:tc>
      </w:tr>
      <w:tr w:rsidR="00EE76AF" w14:paraId="57D98560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E36D4" w14:textId="77777777" w:rsidR="00EE76AF" w:rsidRDefault="00000000">
            <w:r>
              <w:rPr>
                <w:sz w:val="21"/>
              </w:rPr>
              <w:t>Карточка назначения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A4C72" w14:textId="77777777" w:rsidR="00EE76AF" w:rsidRDefault="00000000">
            <w:r>
              <w:rPr>
                <w:sz w:val="21"/>
              </w:rPr>
              <w:t>Форма / экран просмотра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36B55" w14:textId="77777777" w:rsidR="00EE76AF" w:rsidRDefault="00000000">
            <w:r>
              <w:rPr>
                <w:sz w:val="21"/>
              </w:rPr>
              <w:t>Ответственный</w:t>
            </w:r>
          </w:p>
        </w:tc>
      </w:tr>
      <w:tr w:rsidR="00EE76AF" w14:paraId="138A460A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EAA7C" w14:textId="77777777" w:rsidR="00EE76AF" w:rsidRDefault="00000000">
            <w:pPr>
              <w:jc w:val="center"/>
            </w:pPr>
            <w:r>
              <w:rPr>
                <w:sz w:val="21"/>
              </w:rPr>
              <w:t>Журнал поездок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F457E" w14:textId="77777777" w:rsidR="00EE76AF" w:rsidRDefault="00000000">
            <w:r>
              <w:rPr>
                <w:sz w:val="21"/>
              </w:rPr>
              <w:t>Таблица на экране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9C292" w14:textId="77777777" w:rsidR="00EE76AF" w:rsidRDefault="00000000">
            <w:r>
              <w:rPr>
                <w:sz w:val="21"/>
              </w:rPr>
              <w:t>Ответственный, руководитель</w:t>
            </w:r>
          </w:p>
        </w:tc>
      </w:tr>
      <w:tr w:rsidR="00EE76AF" w14:paraId="41F0A8E4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DAFCC" w14:textId="77777777" w:rsidR="00EE76AF" w:rsidRDefault="00000000">
            <w:pPr>
              <w:jc w:val="center"/>
            </w:pPr>
            <w:r>
              <w:rPr>
                <w:sz w:val="21"/>
              </w:rPr>
              <w:t>Отчёт по периоду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DE77F" w14:textId="77777777" w:rsidR="00EE76AF" w:rsidRDefault="00000000">
            <w:r>
              <w:rPr>
                <w:sz w:val="21"/>
              </w:rPr>
              <w:t>Таблица/экспорт CSV, XLSX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6CA6E" w14:textId="77777777" w:rsidR="00EE76AF" w:rsidRDefault="00000000">
            <w:r>
              <w:rPr>
                <w:sz w:val="21"/>
              </w:rPr>
              <w:t>Ответственный, руководитель</w:t>
            </w:r>
          </w:p>
        </w:tc>
      </w:tr>
      <w:tr w:rsidR="00EE76AF" w14:paraId="40E66DA2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BFEE1" w14:textId="77777777" w:rsidR="00EE76AF" w:rsidRDefault="00000000">
            <w:r>
              <w:rPr>
                <w:sz w:val="21"/>
              </w:rPr>
              <w:t>Уведомления о статусах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DE597" w14:textId="77777777" w:rsidR="00EE76AF" w:rsidRDefault="00000000">
            <w:r>
              <w:rPr>
                <w:sz w:val="21"/>
              </w:rPr>
              <w:t>Сообщения в интерфейсе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DA241" w14:textId="77777777" w:rsidR="00EE76AF" w:rsidRDefault="00000000">
            <w:r>
              <w:rPr>
                <w:sz w:val="21"/>
              </w:rPr>
              <w:t>Сотрудник, ответственный</w:t>
            </w:r>
          </w:p>
        </w:tc>
      </w:tr>
    </w:tbl>
    <w:p w14:paraId="6308A768" w14:textId="77777777" w:rsidR="00EE76AF" w:rsidRDefault="00EE76AF"/>
    <w:p w14:paraId="5E0B2C87" w14:textId="77777777" w:rsidR="00EE76AF" w:rsidRDefault="00000000">
      <w:pPr>
        <w:pStyle w:val="1"/>
      </w:pPr>
      <w:r>
        <w:t>5. Требования к качеству программного обеспечения</w:t>
      </w:r>
    </w:p>
    <w:p w14:paraId="6DB81886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Система должна обеспечивать сохранность данных и не допускать потери подтверждённых изменений при штатной работе.</w:t>
      </w:r>
    </w:p>
    <w:p w14:paraId="4A91B295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Среднее время отклика основных экранов (список заявок, список поездок) не должно превышать 3 секунд при объёме до 10 000 записей.</w:t>
      </w:r>
    </w:p>
    <w:p w14:paraId="527CD92A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Доступ к данным должен предоставляться только после аутентификации пользователя.</w:t>
      </w:r>
    </w:p>
    <w:p w14:paraId="1AA414B3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Права доступа должны зависеть от роли пользователя.</w:t>
      </w:r>
    </w:p>
    <w:p w14:paraId="23BAD4D8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Ключевые действия пользователей должны журналироваться.</w:t>
      </w:r>
    </w:p>
    <w:p w14:paraId="518436B0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Ошибки ввода должны сопровождаться понятными сообщениями и подсказками.</w:t>
      </w:r>
    </w:p>
    <w:p w14:paraId="5832DE12" w14:textId="77777777" w:rsidR="00EE76AF" w:rsidRDefault="00000000">
      <w:pPr>
        <w:pStyle w:val="1"/>
      </w:pPr>
      <w:r>
        <w:t>6. Требования к интерфейсу пользователя</w:t>
      </w:r>
    </w:p>
    <w:p w14:paraId="327E341A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Интерфейс должен быть на русском языке.</w:t>
      </w:r>
    </w:p>
    <w:p w14:paraId="2EA1A1F0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Навигация должна быть понятной: отдельные разделы для заявок, транспорта, поездок, отчётов и администрирования.</w:t>
      </w:r>
    </w:p>
    <w:p w14:paraId="09CE3B86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Формы должны содержать обязательные поля, подсказки и валидацию ввода.</w:t>
      </w:r>
    </w:p>
    <w:p w14:paraId="47CE3428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Пользователь должен видеть актуальный статус своей заявки и историю изменений.</w:t>
      </w:r>
    </w:p>
    <w:p w14:paraId="4CB3D060" w14:textId="77777777" w:rsidR="00EE76AF" w:rsidRDefault="00000000">
      <w:pPr>
        <w:ind w:left="340" w:hanging="227"/>
      </w:pPr>
      <w:r>
        <w:rPr>
          <w:b/>
        </w:rPr>
        <w:t xml:space="preserve">• </w:t>
      </w:r>
      <w:r>
        <w:t>Интерфейс должен корректно работать в современных браузерах без установки дополнительного ПО.</w:t>
      </w:r>
    </w:p>
    <w:p w14:paraId="294DD7A8" w14:textId="77777777" w:rsidR="00EE76AF" w:rsidRDefault="00000000">
      <w:pPr>
        <w:pStyle w:val="1"/>
      </w:pPr>
      <w:r>
        <w:t>7. Метрики успешности и приёмочные критерии</w:t>
      </w:r>
    </w:p>
    <w:p w14:paraId="2A570746" w14:textId="77777777" w:rsidR="00EE76AF" w:rsidRDefault="00000000">
      <w:pPr>
        <w:spacing w:after="160"/>
      </w:pPr>
      <w:r>
        <w:t>Система считается успешно реализованной, если основные сценарии выполняются без ошибок, а пользователи могут пройти полный цикл работы с заявкой от создания до закрытия поездки.</w:t>
      </w:r>
    </w:p>
    <w:tbl>
      <w:tblPr>
        <w:tblStyle w:val="aff0"/>
        <w:tblW w:w="0" w:type="auto"/>
        <w:jc w:val="center"/>
        <w:tblBorders>
          <w:top w:val="single" w:sz="6" w:space="0" w:color="C8D0E1"/>
          <w:left w:val="single" w:sz="6" w:space="0" w:color="C8D0E1"/>
          <w:bottom w:val="single" w:sz="6" w:space="0" w:color="C8D0E1"/>
          <w:right w:val="single" w:sz="6" w:space="0" w:color="C8D0E1"/>
          <w:insideH w:val="single" w:sz="6" w:space="0" w:color="C8D0E1"/>
          <w:insideV w:val="single" w:sz="6" w:space="0" w:color="C8D0E1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8957"/>
      </w:tblGrid>
      <w:tr w:rsidR="00EE76AF" w14:paraId="0850E4FA" w14:textId="77777777">
        <w:trPr>
          <w:tblHeader/>
          <w:jc w:val="center"/>
        </w:trPr>
        <w:tc>
          <w:tcPr>
            <w:tcW w:w="9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EC798" w14:textId="77777777" w:rsidR="00EE76AF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Код</w:t>
            </w:r>
          </w:p>
        </w:tc>
        <w:tc>
          <w:tcPr>
            <w:tcW w:w="895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BF0C8" w14:textId="77777777" w:rsidR="00EE76AF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Критерий приёмки</w:t>
            </w:r>
          </w:p>
        </w:tc>
      </w:tr>
      <w:tr w:rsidR="00EE76AF" w14:paraId="38EF1031" w14:textId="77777777">
        <w:trPr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D06C4" w14:textId="77777777" w:rsidR="00EE76AF" w:rsidRDefault="00000000">
            <w:pPr>
              <w:jc w:val="center"/>
            </w:pPr>
            <w:r>
              <w:rPr>
                <w:sz w:val="21"/>
              </w:rPr>
              <w:t>AC-1</w:t>
            </w:r>
          </w:p>
        </w:tc>
        <w:tc>
          <w:tcPr>
            <w:tcW w:w="89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94CAB" w14:textId="77777777" w:rsidR="00EE76AF" w:rsidRDefault="00000000">
            <w:r>
              <w:rPr>
                <w:sz w:val="21"/>
              </w:rPr>
              <w:t>Если сотрудник заполняет обязательные поля заявки и нажимает «Отправить», заявка сохраняется в системе и получает статус «Новая».</w:t>
            </w:r>
          </w:p>
        </w:tc>
      </w:tr>
      <w:tr w:rsidR="00EE76AF" w14:paraId="5FCEB9CA" w14:textId="77777777">
        <w:trPr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CF9FF" w14:textId="77777777" w:rsidR="00EE76AF" w:rsidRDefault="00000000">
            <w:pPr>
              <w:jc w:val="center"/>
            </w:pPr>
            <w:r>
              <w:rPr>
                <w:sz w:val="21"/>
              </w:rPr>
              <w:t>AC-2</w:t>
            </w:r>
          </w:p>
        </w:tc>
        <w:tc>
          <w:tcPr>
            <w:tcW w:w="89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F8F72" w14:textId="77777777" w:rsidR="00EE76AF" w:rsidRDefault="00000000">
            <w:r>
              <w:rPr>
                <w:sz w:val="21"/>
              </w:rPr>
              <w:t>Если ответственный выбирает свободный транспорт и водителя, система создаёт назначение и меняет статус заявки на «Назначена» или «Подтверждена».</w:t>
            </w:r>
          </w:p>
        </w:tc>
      </w:tr>
      <w:tr w:rsidR="00EE76AF" w14:paraId="68944160" w14:textId="77777777">
        <w:trPr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A6F20" w14:textId="77777777" w:rsidR="00EE76AF" w:rsidRDefault="00000000">
            <w:pPr>
              <w:jc w:val="center"/>
            </w:pPr>
            <w:r>
              <w:rPr>
                <w:sz w:val="21"/>
              </w:rPr>
              <w:t>AC-3</w:t>
            </w:r>
          </w:p>
        </w:tc>
        <w:tc>
          <w:tcPr>
            <w:tcW w:w="89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5D1F3" w14:textId="77777777" w:rsidR="00EE76AF" w:rsidRDefault="00000000">
            <w:r>
              <w:rPr>
                <w:sz w:val="21"/>
              </w:rPr>
              <w:t>Если по периоду имеются поездки, система формирует отчёт с перечнем заявок, назначений и фактических поездок.</w:t>
            </w:r>
          </w:p>
        </w:tc>
      </w:tr>
      <w:tr w:rsidR="00EE76AF" w14:paraId="56DB9D2F" w14:textId="77777777">
        <w:trPr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CE182" w14:textId="77777777" w:rsidR="00EE76AF" w:rsidRDefault="00000000">
            <w:pPr>
              <w:jc w:val="center"/>
            </w:pPr>
            <w:r>
              <w:rPr>
                <w:sz w:val="21"/>
              </w:rPr>
              <w:t>AC-4</w:t>
            </w:r>
          </w:p>
        </w:tc>
        <w:tc>
          <w:tcPr>
            <w:tcW w:w="89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405B5" w14:textId="77777777" w:rsidR="00EE76AF" w:rsidRDefault="00000000">
            <w:r>
              <w:rPr>
                <w:sz w:val="21"/>
              </w:rPr>
              <w:t>Пользователь с ролью «Сотрудник» не может изменять справочник транспорта и назначать автомобиль.</w:t>
            </w:r>
          </w:p>
        </w:tc>
      </w:tr>
      <w:tr w:rsidR="00EE76AF" w14:paraId="0B6115B2" w14:textId="77777777">
        <w:trPr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A0943" w14:textId="77777777" w:rsidR="00EE76AF" w:rsidRDefault="00000000">
            <w:pPr>
              <w:jc w:val="center"/>
            </w:pPr>
            <w:r>
              <w:rPr>
                <w:sz w:val="21"/>
              </w:rPr>
              <w:t>AC-5</w:t>
            </w:r>
          </w:p>
        </w:tc>
        <w:tc>
          <w:tcPr>
            <w:tcW w:w="89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22C79" w14:textId="77777777" w:rsidR="00EE76AF" w:rsidRDefault="00000000">
            <w:r>
              <w:rPr>
                <w:sz w:val="21"/>
              </w:rPr>
              <w:t>После закрытия поездки фактические время и пробег сохраняются и доступны в журнале поездок.</w:t>
            </w:r>
          </w:p>
        </w:tc>
      </w:tr>
    </w:tbl>
    <w:p w14:paraId="268A0B2F" w14:textId="77777777" w:rsidR="00EE76AF" w:rsidRDefault="00EE76AF"/>
    <w:p w14:paraId="18DBC26C" w14:textId="77777777" w:rsidR="00EE76AF" w:rsidRDefault="00000000">
      <w:pPr>
        <w:pStyle w:val="1"/>
      </w:pPr>
      <w:r>
        <w:t>8. Итог</w:t>
      </w:r>
    </w:p>
    <w:p w14:paraId="41BE737D" w14:textId="07BC8856" w:rsidR="00EE76AF" w:rsidRDefault="00000000">
      <w:pPr>
        <w:spacing w:after="160"/>
      </w:pPr>
      <w:r>
        <w:t>Данное мини‑ТЗ является основой для последующего проектирования, разработки, тестирования и сопровождения программного продукта.</w:t>
      </w:r>
    </w:p>
    <w:sectPr w:rsidR="00EE76AF" w:rsidSect="00034616">
      <w:headerReference w:type="default" r:id="rId8"/>
      <w:footerReference w:type="default" r:id="rId9"/>
      <w:pgSz w:w="12240" w:h="15840"/>
      <w:pgMar w:top="1134" w:right="1020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1DAE3" w14:textId="77777777" w:rsidR="00516B93" w:rsidRDefault="00516B93">
      <w:pPr>
        <w:spacing w:after="0"/>
      </w:pPr>
      <w:r>
        <w:separator/>
      </w:r>
    </w:p>
  </w:endnote>
  <w:endnote w:type="continuationSeparator" w:id="0">
    <w:p w14:paraId="40AEFCF2" w14:textId="77777777" w:rsidR="00516B93" w:rsidRDefault="00516B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D7C6C" w14:textId="77777777" w:rsidR="00EE76AF" w:rsidRDefault="00000000">
    <w:pPr>
      <w:pStyle w:val="a7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89161" w14:textId="77777777" w:rsidR="00516B93" w:rsidRDefault="00516B93">
      <w:pPr>
        <w:spacing w:after="0"/>
      </w:pPr>
      <w:r>
        <w:separator/>
      </w:r>
    </w:p>
  </w:footnote>
  <w:footnote w:type="continuationSeparator" w:id="0">
    <w:p w14:paraId="23BDD4AB" w14:textId="77777777" w:rsidR="00516B93" w:rsidRDefault="00516B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C55A" w14:textId="77777777" w:rsidR="00EE76AF" w:rsidRDefault="00000000">
    <w:pPr>
      <w:pStyle w:val="a5"/>
      <w:jc w:val="right"/>
    </w:pPr>
    <w:r>
      <w:rPr>
        <w:rFonts w:ascii="Arial" w:eastAsia="Arial" w:hAnsi="Arial"/>
        <w:color w:val="7A869A"/>
        <w:sz w:val="18"/>
      </w:rPr>
      <w:t>Техническое задание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359494">
    <w:abstractNumId w:val="8"/>
  </w:num>
  <w:num w:numId="2" w16cid:durableId="1775394009">
    <w:abstractNumId w:val="6"/>
  </w:num>
  <w:num w:numId="3" w16cid:durableId="1407730040">
    <w:abstractNumId w:val="5"/>
  </w:num>
  <w:num w:numId="4" w16cid:durableId="2064601895">
    <w:abstractNumId w:val="4"/>
  </w:num>
  <w:num w:numId="5" w16cid:durableId="275867115">
    <w:abstractNumId w:val="7"/>
  </w:num>
  <w:num w:numId="6" w16cid:durableId="1451171140">
    <w:abstractNumId w:val="3"/>
  </w:num>
  <w:num w:numId="7" w16cid:durableId="752970026">
    <w:abstractNumId w:val="2"/>
  </w:num>
  <w:num w:numId="8" w16cid:durableId="614598305">
    <w:abstractNumId w:val="1"/>
  </w:num>
  <w:num w:numId="9" w16cid:durableId="28045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FD5"/>
    <w:rsid w:val="0015074B"/>
    <w:rsid w:val="0029639D"/>
    <w:rsid w:val="00326F90"/>
    <w:rsid w:val="00516B93"/>
    <w:rsid w:val="00AA1D8D"/>
    <w:rsid w:val="00B47730"/>
    <w:rsid w:val="00CB0664"/>
    <w:rsid w:val="00EE76AF"/>
    <w:rsid w:val="00F81B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F88EE"/>
  <w14:defaultImageDpi w14:val="300"/>
  <w15:docId w15:val="{1DA4BB2E-D62C-5849-88E3-26170D86A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F5597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a1"/>
    <w:pPr>
      <w:spacing w:before="40" w:after="160"/>
    </w:pPr>
    <w:rPr>
      <w:rFonts w:ascii="Arial" w:eastAsia="Arial" w:hAnsi="Arial"/>
      <w:i/>
      <w:color w:val="5B6578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Ксения Рогожная</cp:lastModifiedBy>
  <cp:revision>2</cp:revision>
  <dcterms:created xsi:type="dcterms:W3CDTF">2013-12-23T23:15:00Z</dcterms:created>
  <dcterms:modified xsi:type="dcterms:W3CDTF">2026-04-23T13:18:00Z</dcterms:modified>
  <cp:category/>
</cp:coreProperties>
</file>