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ns1:Ignorable="w14 w15 w16se w16cid w16 w16cex w16sdtdh wp14">
  <w:body>
    <w:p ns2:paraId="5EFBAD62" ns2:textId="77777777" w:rsidR="00DD1E76" w:rsidRPr="009D5FFC" w:rsidRDefault="00DD1E76" w:rsidP="00DD1E76">
      <w:pPr>
        <w:spacing w:line="360" w:lineRule="auto"/>
        <w:jc w:val="center"/>
        <w:outlineLvl w:val="1"/>
        <w:rPr>
          <w:rFonts w:ascii="Times New Roman" w:eastAsia="Times New Roman" w:hAnsi="Times New Roman" w:cs="Times New Roman"/>
          <w:b/>
          <w:bCs/>
          <w:sz w:val="28"/>
          <w:szCs w:val="28"/>
          <w:lang w:eastAsia="ru-RU"/>
        </w:rPr>
      </w:pPr>
      <w:r w:rsidRPr="009D5FFC">
        <w:rPr>
          <w:rFonts w:ascii="Times New Roman" w:eastAsia="Times New Roman" w:hAnsi="Times New Roman" w:cs="Times New Roman"/>
          <w:b/>
          <w:bCs/>
          <w:sz w:val="28"/>
          <w:szCs w:val="28"/>
          <w:lang w:eastAsia="ru-RU"/>
        </w:rPr>
        <w:t>ВВЕДЕНИЕ</w:t>
      </w:r>
    </w:p>
    <w:p ns2:paraId="783762BD" ns2:textId="77777777" w:rsidR="00DD1E76" w:rsidRPr="009D5FFC" w:rsidRDefault="00DD1E76" w:rsidP="00DD1E76">
      <w:pPr>
        <w:spacing w:line="360" w:lineRule="auto"/>
        <w:ind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В последние годы методы искусственного интеллекта и компьютерного зрения находят всё более широкое применение в задачах анализа визуальной информации, связанной с поведением и состоянием человека. Одним из актуальных направлений в данной области является автоматическое распознавание эмоционального состояния человека по изображению лица. Такая задача востребована в образовательных, исследовательских и прикладных сценариях, где требуется анализ мимических признаков без привлечения сложных аппаратных средств или дополнительных каналов данных.</w:t>
      </w:r>
    </w:p>
    <w:p ns2:paraId="7FD3DA34" ns2:textId="77777777" w:rsidR="00DD1E76" w:rsidRPr="009D5FFC" w:rsidRDefault="00DD1E76" w:rsidP="00DD1E76">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Эмоциональное состояние человека отражается в мимике лица, которая может быть зафиксирована на статическом изображении и проанализирована с использованием алгоритмов обработки изображений. Современные методы глубокого обучения, в частности сверточные нейронные сети, позволяют автоматически извлекать информативные визуальные признаки и выполнять классификацию эмоциональных состояний с высокой точностью.</w:t>
      </w:r>
      <w:r>
        <w:rPr>
          <w:rFonts w:ascii="Times New Roman" w:eastAsia="Times New Roman" w:hAnsi="Times New Roman" w:cs="Times New Roman"/>
          <w:color w:val="FF0000"/>
          <w:sz w:val="28"/>
          <w:szCs w:val="28"/>
          <w:lang w:eastAsia="ru-RU"/>
        </w:rPr>
        <w:t xml:space="preserve"> В работе рассматривается локальный сценарий обработки одиночных изображений лица без использования облачных сервисов.</w:t>
      </w:r>
    </w:p>
    <w:p ns2:paraId="7D66EC4E" ns2:textId="77777777" w:rsidR="00DD1E76" w:rsidRPr="009D5FFC" w:rsidRDefault="00DD1E76" w:rsidP="00DD1E76">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FF0000"/>
          <w:sz w:val="28"/>
          <w:szCs w:val="28"/>
          <w:lang w:eastAsia="ru-RU"/>
        </w:rPr>
        <w:t>Актуальность данной выпускной квалификационной работы обусловлена необходимостью разработки локального программного обеспечения для распознавания эмоционального состояния человека по изображению лица, пригодного для воспроизводимых учебных и исследовательских экспериментов.</w:t>
      </w:r>
    </w:p>
    <w:p ns2:paraId="7084706F" ns2:textId="77777777" w:rsidR="00DD1E76" w:rsidRPr="009D5FFC" w:rsidRDefault="00DD1E76" w:rsidP="00DD1E76">
      <w:pPr>
        <w:spacing w:line="360" w:lineRule="auto"/>
        <w:ind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Целью выпускной квалификационной работы является разработка программного обеспечения для распознавания эмоционального состояния человека по изображению лица с использованием моделей искусственного интеллекта.</w:t>
      </w:r>
    </w:p>
    <w:p ns2:paraId="23DA3528" ns2:textId="77777777" w:rsidR="00DD1E76" w:rsidRPr="009D5FFC" w:rsidRDefault="00DD1E76" w:rsidP="00DD1E76">
      <w:pPr>
        <w:spacing w:line="360" w:lineRule="auto"/>
        <w:ind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Для достижения поставленной цели в работе необходимо решить следующие задачи:</w:t>
      </w:r>
    </w:p>
    <w:p ns2:paraId="0536097D" ns2:textId="77777777" w:rsidR="00DD1E76" w:rsidRPr="009D5FFC" w:rsidRDefault="00DD1E76" w:rsidP="00DD1E76">
      <w:pPr>
        <w:numPr>
          <w:ilvl w:val="0"/>
          <w:numId w:val="1"/>
        </w:numPr>
        <w:spacing w:line="360" w:lineRule="auto"/>
        <w:ind w:left="0"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lastRenderedPageBreak/>
        <w:t>проанализировать задачу распознавания эмоций по изображениям лица и существующие подходы к её решению;</w:t>
      </w:r>
    </w:p>
    <w:p ns2:paraId="0516BE9B" ns2:textId="77777777" w:rsidR="00DD1E76" w:rsidRPr="009D5FFC" w:rsidRDefault="00DD1E76" w:rsidP="00DD1E76">
      <w:pPr>
        <w:numPr>
          <w:ilvl w:val="0"/>
          <w:numId w:val="1"/>
        </w:numPr>
        <w:spacing w:line="360" w:lineRule="auto"/>
        <w:ind w:left="0"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рассмотреть и проанализировать существующие программные решения в области распознавания эмоций и выявить их основные ограничения;</w:t>
      </w:r>
    </w:p>
    <w:p ns2:paraId="549AEAA4" ns2:textId="77777777" w:rsidR="00DD1E76" w:rsidRPr="009D5FFC" w:rsidRDefault="00DD1E76" w:rsidP="00DD1E76">
      <w:pPr>
        <w:numPr>
          <w:ilvl w:val="0"/>
          <w:numId w:val="1"/>
        </w:numPr>
        <w:spacing w:line="360" w:lineRule="auto"/>
        <w:ind w:left="0"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 xml:space="preserve">обосновать выбор архитектуры </w:t>
      </w:r>
      <w:proofErr w:type="spellStart"/>
      <w:r w:rsidRPr="009D5FFC">
        <w:rPr>
          <w:rFonts w:ascii="Times New Roman" w:eastAsia="Times New Roman" w:hAnsi="Times New Roman" w:cs="Times New Roman"/>
          <w:sz w:val="28"/>
          <w:szCs w:val="28"/>
          <w:lang w:eastAsia="ru-RU"/>
        </w:rPr>
        <w:t>сверточной</w:t>
      </w:r>
      <w:proofErr w:type="spellEnd"/>
      <w:r w:rsidRPr="009D5FFC">
        <w:rPr>
          <w:rFonts w:ascii="Times New Roman" w:eastAsia="Times New Roman" w:hAnsi="Times New Roman" w:cs="Times New Roman"/>
          <w:sz w:val="28"/>
          <w:szCs w:val="28"/>
          <w:lang w:eastAsia="ru-RU"/>
        </w:rPr>
        <w:t xml:space="preserve"> нейронной сети для решения поставленной задачи;</w:t>
      </w:r>
    </w:p>
    <w:p ns2:paraId="56288778" ns2:textId="77777777" w:rsidR="00DD1E76" w:rsidRPr="009D5FFC" w:rsidRDefault="00DD1E76" w:rsidP="00DD1E76">
      <w:pPr>
        <w:numPr>
          <w:ilvl w:val="0"/>
          <w:numId w:val="1"/>
        </w:numPr>
        <w:spacing w:line="360" w:lineRule="auto"/>
        <w:ind w:left="0"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разработать математическую модель и алгоритмы распознавания эмоционального состояния;</w:t>
      </w:r>
    </w:p>
    <w:p ns2:paraId="6BE1E407" ns2:textId="77777777" w:rsidR="00DD1E76" w:rsidRPr="009D5FFC" w:rsidRDefault="00DD1E76" w:rsidP="00DD1E76">
      <w:pPr>
        <w:numPr>
          <w:ilvl w:val="0"/>
          <w:numId w:val="1"/>
        </w:numPr>
        <w:spacing w:line="360" w:lineRule="auto"/>
        <w:ind w:left="0"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 xml:space="preserve">реализовать программный комплекс, включающий </w:t>
      </w:r>
      <w:proofErr w:type="spellStart"/>
      <w:r w:rsidRPr="009D5FFC">
        <w:rPr>
          <w:rFonts w:ascii="Times New Roman" w:eastAsia="Times New Roman" w:hAnsi="Times New Roman" w:cs="Times New Roman"/>
          <w:sz w:val="28"/>
          <w:szCs w:val="28"/>
          <w:lang w:eastAsia="ru-RU"/>
        </w:rPr>
        <w:t>нейросетевую</w:t>
      </w:r>
      <w:proofErr w:type="spellEnd"/>
      <w:r w:rsidRPr="009D5FFC">
        <w:rPr>
          <w:rFonts w:ascii="Times New Roman" w:eastAsia="Times New Roman" w:hAnsi="Times New Roman" w:cs="Times New Roman"/>
          <w:sz w:val="28"/>
          <w:szCs w:val="28"/>
          <w:lang w:eastAsia="ru-RU"/>
        </w:rPr>
        <w:t xml:space="preserve"> модель и веб-интерфейс для взаимодействия с пользователем;</w:t>
      </w:r>
    </w:p>
    <w:p ns2:paraId="53F5CDCA" ns2:textId="77777777" w:rsidR="00DD1E76" w:rsidRPr="009D5FFC" w:rsidRDefault="00DD1E76" w:rsidP="00DD1E76">
      <w:pPr>
        <w:numPr>
          <w:ilvl w:val="0"/>
          <w:numId w:val="1"/>
        </w:numPr>
        <w:spacing w:line="360" w:lineRule="auto"/>
        <w:ind w:left="0"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провести экспериментальное исследование и оценить качество работы разработанной системы на наборе данных FER2013.</w:t>
      </w:r>
    </w:p>
    <w:p ns2:paraId="17E491EE" ns2:textId="77777777" w:rsidR="00DD1E76" w:rsidRPr="009D5FFC" w:rsidRDefault="00DD1E76" w:rsidP="00DD1E76">
      <w:pPr>
        <w:spacing w:line="360" w:lineRule="auto"/>
        <w:ind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Объектом исследования в данной работе являются методы и алгоритмы автоматического анализа изображений лиц человека.</w:t>
      </w:r>
    </w:p>
    <w:p ns2:paraId="36BF1F3E" ns2:textId="77777777" w:rsidR="00DD1E76" w:rsidRPr="009D5FFC" w:rsidRDefault="00DD1E76" w:rsidP="00DD1E76">
      <w:pPr>
        <w:spacing w:line="360" w:lineRule="auto"/>
        <w:ind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 xml:space="preserve">Предметом исследования являются алгоритмы распознавания эмоционального состояния человека на основе </w:t>
      </w:r>
      <w:proofErr w:type="spellStart"/>
      <w:r w:rsidRPr="009D5FFC">
        <w:rPr>
          <w:rFonts w:ascii="Times New Roman" w:eastAsia="Times New Roman" w:hAnsi="Times New Roman" w:cs="Times New Roman"/>
          <w:sz w:val="28"/>
          <w:szCs w:val="28"/>
          <w:lang w:eastAsia="ru-RU"/>
        </w:rPr>
        <w:t>сверточных</w:t>
      </w:r>
      <w:proofErr w:type="spellEnd"/>
      <w:r w:rsidRPr="009D5FFC">
        <w:rPr>
          <w:rFonts w:ascii="Times New Roman" w:eastAsia="Times New Roman" w:hAnsi="Times New Roman" w:cs="Times New Roman"/>
          <w:sz w:val="28"/>
          <w:szCs w:val="28"/>
          <w:lang w:eastAsia="ru-RU"/>
        </w:rPr>
        <w:t xml:space="preserve"> нейронных сетей.</w:t>
      </w:r>
    </w:p>
    <w:p ns2:paraId="5D1E67D0" ns2:textId="77777777" w:rsidR="00DD1E76" w:rsidRPr="009D5FFC" w:rsidRDefault="00DD1E76" w:rsidP="00DD1E76">
      <w:pPr>
        <w:spacing w:line="360" w:lineRule="auto"/>
        <w:ind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В работе используются методы обработки изображений, методы глубокого обучения, методы обучения нейронных сетей, а также программные средства реализации и тестирования моделей машинного обучения.</w:t>
      </w:r>
    </w:p>
    <w:p ns2:paraId="72816BAE" ns2:textId="77777777" w:rsidR="00DD1E76" w:rsidRPr="009D5FFC" w:rsidRDefault="00DD1E76" w:rsidP="00DD1E76">
      <w:pPr>
        <w:spacing w:line="360" w:lineRule="auto"/>
        <w:ind w:firstLine="709"/>
        <w:jc w:val="both"/>
        <w:rPr>
          <w:rFonts w:ascii="Times New Roman" w:eastAsia="Times New Roman" w:hAnsi="Times New Roman" w:cs="Times New Roman"/>
          <w:sz w:val="28"/>
          <w:szCs w:val="28"/>
          <w:lang w:eastAsia="ru-RU"/>
        </w:rPr>
      </w:pPr>
      <w:r w:rsidRPr="009D5FFC">
        <w:rPr>
          <w:rFonts w:ascii="Times New Roman" w:eastAsia="Times New Roman" w:hAnsi="Times New Roman" w:cs="Times New Roman"/>
          <w:sz w:val="28"/>
          <w:szCs w:val="28"/>
          <w:lang w:eastAsia="ru-RU"/>
        </w:rPr>
        <w:t>Структура выпускной квалификационной работы включает введение, четыре главы, заключение, список использованных источников и приложения. В первой главе рассматривается постановка задачи, анализ предметной области и существующих решений. Во второй главе приводится математическая модель и алгоритмы распознавания эмоций. Третья глава посвящена архитектуре и реализации программного обеспечения. В четвертой главе представлены результаты экспериментального исследования и анализ работы разработанной системы.</w:t>
      </w:r>
    </w:p>
    <w:p ns2:paraId="6A0CD93C" ns2:textId="77777777" w:rsidR="00DD1E76" w:rsidRPr="009D5FFC" w:rsidRDefault="00DD1E76" w:rsidP="00DD1E76">
      <w:pPr>
        <w:spacing w:line="360" w:lineRule="auto"/>
        <w:jc w:val="center"/>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ГЛАВА 1. Теоретические основы распознавания эмоций по изображению лица</w:t>
      </w:r>
    </w:p>
    <w:p ns2:paraId="09F6C9B6" ns2:textId="77777777" w:rsidR="00DD1E76" w:rsidRPr="00B05619" w:rsidRDefault="00DD1E76" w:rsidP="00DD1E76">
      <w:pPr>
        <w:pStyle w:val="2"/>
        <w:spacing w:before="0" w:beforeAutospacing="0" w:after="0" w:afterAutospacing="0" w:line="360" w:lineRule="auto"/>
        <w:ind w:firstLine="709"/>
        <w:jc w:val="both"/>
        <w:rPr>
          <w:sz w:val="28"/>
          <w:szCs w:val="28"/>
        </w:rPr>
      </w:pPr>
      <w:r w:rsidRPr="00B05619">
        <w:rPr>
          <w:sz w:val="28"/>
          <w:szCs w:val="28"/>
        </w:rPr>
        <w:lastRenderedPageBreak/>
        <w:t>1.1 Эмоциональное состояние человека как объект визуального анализа</w:t>
      </w:r>
    </w:p>
    <w:p ns2:paraId="5BA508B5"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Эмоциональное состояние человека представляет собой совокупность психофизиологических реакций, отражающих субъективное отношение индивида к происходящим событиям. Внешним проявлением эмоционального состояния является, в частности, мимика лица, которая формируется за счёт движений лицевых мышц и может быть зафиксирована с помощью визуальных средств регистрации, таких как цифровые изображения.</w:t>
      </w:r>
    </w:p>
    <w:p ns2:paraId="654BED6E"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Лицо человека является информативным источником визуальных признаков, связанных с эмоциональными реакциями. Изменения положения бровей, формы глаз, рта и других элементов лица образуют устойчивые паттерны, которые могут быть использованы для автоматического анализа. Наличие таких закономерностей позволяет рассматривать изображение лица как объект для решения задачи классификации эмоциональных состояний методами компьютерного зрения.</w:t>
      </w:r>
    </w:p>
    <w:p ns2:paraId="2CE08175"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В рамках данной работы эмоциональное состояние рассматривается как дискретная категория, соответствующая одному из заранее заданных классов. Такой подход широко используется в задачах автоматического анализа эмоций и позволяет формализовать проблему в виде задачи </w:t>
      </w:r>
      <w:proofErr w:type="spellStart"/>
      <w:r w:rsidRPr="00B05619">
        <w:rPr>
          <w:sz w:val="28"/>
          <w:szCs w:val="28"/>
        </w:rPr>
        <w:t>многоклассовой</w:t>
      </w:r>
      <w:proofErr w:type="spellEnd"/>
      <w:r w:rsidRPr="00B05619">
        <w:rPr>
          <w:sz w:val="28"/>
          <w:szCs w:val="28"/>
        </w:rPr>
        <w:t xml:space="preserve"> классификации. Каждому изображению лица сопоставляется один класс эмоции, определяемый на основе визуальных признаков мимики.</w:t>
      </w:r>
    </w:p>
    <w:p ns2:paraId="3BD33FF1" ns2:textId="77777777" w:rsidR="00DD1E76" w:rsidRPr="00B05619" w:rsidRDefault="00DD1E76" w:rsidP="00DD1E76">
      <w:pPr>
        <w:pStyle w:val="a3"/>
        <w:spacing w:before="0" w:beforeAutospacing="0" w:after="0" w:afterAutospacing="0" w:line="360" w:lineRule="auto"/>
        <w:ind w:firstLine="709"/>
        <w:jc w:val="both"/>
        <w:rPr>
          <w:sz w:val="28"/>
          <w:szCs w:val="28"/>
        </w:rPr>
      </w:pPr>
      <w:r>
        <w:rPr>
          <w:color w:val="FF0000"/>
          <w:sz w:val="28"/>
          <w:szCs w:val="28"/>
        </w:rPr>
        <w:t>Для практической реализации задачи используется три класса эмоциональных состояний: счастье, грусть и нейтральное состояние, что позволяет упростить классификацию и снизить требования к объёму обучающих данных.</w:t>
      </w:r>
    </w:p>
    <w:p ns2:paraId="3248E39B"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Рассмотрение эмоционального состояния человека как объекта визуального анализа позволяет свести задачу распознавания эмоций к обработке изображений фиксированного формата и размера. Это, в свою очередь, создаёт предпосылки для применения </w:t>
      </w:r>
      <w:proofErr w:type="spellStart"/>
      <w:r w:rsidRPr="00B05619">
        <w:rPr>
          <w:sz w:val="28"/>
          <w:szCs w:val="28"/>
        </w:rPr>
        <w:t>сверточных</w:t>
      </w:r>
      <w:proofErr w:type="spellEnd"/>
      <w:r w:rsidRPr="00B05619">
        <w:rPr>
          <w:sz w:val="28"/>
          <w:szCs w:val="28"/>
        </w:rPr>
        <w:t xml:space="preserve"> нейронных сетей, </w:t>
      </w:r>
      <w:r w:rsidRPr="00B05619">
        <w:rPr>
          <w:sz w:val="28"/>
          <w:szCs w:val="28"/>
        </w:rPr>
        <w:lastRenderedPageBreak/>
        <w:t>способных автоматически извлекать иерархические признаки из изображений и учитывать пространственную структуру данных.</w:t>
      </w:r>
    </w:p>
    <w:p ns2:paraId="31509018"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Таким образом, в рамках данной выпускной квалификационной работы эмоциональное состояние человека рассматривается как формализуемый объект визуального анализа, представленный в виде изображения лица и описываемый набором характерных мимических признаков. Такой подход обеспечивает возможность построения воспроизводимой и интерпретируемой системы автоматического распознавания эмоций на основе методов глубокого обучения.</w:t>
      </w:r>
    </w:p>
    <w:p ns2:paraId="7AB4B9F0" ns2:textId="77777777" w:rsidR="00DD1E76" w:rsidRPr="00B05619" w:rsidRDefault="00DD1E76" w:rsidP="00DD1E76">
      <w:pPr>
        <w:spacing w:line="360" w:lineRule="auto"/>
        <w:ind w:firstLine="709"/>
        <w:jc w:val="both"/>
        <w:rPr>
          <w:rFonts w:ascii="Times New Roman" w:eastAsia="Times New Roman" w:hAnsi="Times New Roman" w:cs="Times New Roman"/>
          <w:sz w:val="28"/>
          <w:szCs w:val="28"/>
          <w:lang w:eastAsia="ru-RU"/>
        </w:rPr>
      </w:pPr>
      <w:r w:rsidRPr="00E905D1">
        <w:rPr>
          <w:rFonts w:ascii="Times New Roman" w:eastAsia="Times New Roman" w:hAnsi="Times New Roman" w:cs="Times New Roman"/>
          <w:sz w:val="28"/>
          <w:szCs w:val="28"/>
          <w:lang w:eastAsia="ru-RU"/>
        </w:rPr>
        <w:t>Общая логика задачи распознавания эмоционального состояния человека по изображению лица представлена на рисунке 1.1.</w:t>
      </w:r>
    </w:p>
    <w:p ns2:paraId="024E287F" ns2:textId="77777777" w:rsidR="00DD1E76" w:rsidRPr="00B05619" w:rsidRDefault="00DD1E76" w:rsidP="00DD1E76">
      <w:pPr>
        <w:spacing w:line="360" w:lineRule="auto"/>
        <w:ind w:firstLine="709"/>
        <w:jc w:val="both"/>
        <w:rPr>
          <w:rFonts w:ascii="Times New Roman" w:eastAsia="Times New Roman" w:hAnsi="Times New Roman" w:cs="Times New Roman"/>
          <w:sz w:val="28"/>
          <w:szCs w:val="28"/>
          <w:lang w:eastAsia="ru-RU"/>
        </w:rPr>
      </w:pPr>
    </w:p>
    <w:p ns2:paraId="0B7450CE" ns2:textId="77777777" w:rsidR="00DD1E76" w:rsidRPr="00B05619" w:rsidRDefault="00DD1E76" w:rsidP="00DD1E76">
      <w:pPr>
        <w:spacing w:line="360" w:lineRule="auto"/>
        <w:jc w:val="center"/>
        <w:rPr>
          <w:rFonts w:ascii="Times New Roman" w:hAnsi="Times New Roman" w:cs="Times New Roman"/>
          <w:sz w:val="28"/>
          <w:szCs w:val="28"/>
        </w:rPr>
      </w:pPr>
      <w:r w:rsidRPr="00B05619">
        <w:rPr>
          <w:rFonts w:ascii="Times New Roman" w:hAnsi="Times New Roman" w:cs="Times New Roman"/>
          <w:noProof/>
          <w:sz w:val="28"/>
          <w:szCs w:val="28"/>
        </w:rPr>
        <w:drawing>
          <ns3:inline distT="0" distB="0" distL="0" distR="0" ns4:anchorId="19E6F252" ns4:editId="4BEAE29E">
            <ns3:extent cx="2120630" cy="3132749"/>
            <ns3:effectExtent l="0" t="0" r="635" b="4445"/>
            <ns3:docPr id="1" name="Рисунок 1"/>
            <ns3:cNvGraphicFramePr>
              <ns5:graphicFrameLocks noChangeAspect="1"/>
            </ns3:cNvGraphicFramePr>
            <ns5:graphic>
              <ns5:graphicData uri="http://schemas.openxmlformats.org/drawingml/2006/picture">
                <ns6:pic>
                  <ns6:nvPicPr>
                    <ns6:cNvPr id="1" name=""/>
                    <ns6:cNvPicPr/>
                  </ns6:nvPicPr>
                  <ns6:blipFill>
                    <ns5:blip ns7:embed="rId5"/>
                    <ns5:stretch>
                      <ns5:fillRect/>
                    </ns5:stretch>
                  </ns6:blipFill>
                  <ns6:spPr>
                    <ns5:xfrm>
                      <ns5:off x="0" y="0"/>
                      <ns5:ext cx="2133241" cy="3151379"/>
                    </ns5:xfrm>
                    <ns5:prstGeom prst="rect">
                      <ns5:avLst/>
                    </ns5:prstGeom>
                  </ns6:spPr>
                </ns6:pic>
              </ns5:graphicData>
            </ns5:graphic>
          </ns3:inline>
        </w:drawing>
      </w:r>
    </w:p>
    <w:p ns2:paraId="084C98F4" ns2:textId="77777777" w:rsidR="00DD1E76" w:rsidRPr="00B05619" w:rsidRDefault="00DD1E76" w:rsidP="00DD1E76">
      <w:pPr>
        <w:spacing w:line="360" w:lineRule="auto"/>
        <w:ind w:firstLine="709"/>
        <w:jc w:val="both"/>
        <w:rPr>
          <w:rFonts w:ascii="Times New Roman" w:hAnsi="Times New Roman" w:cs="Times New Roman"/>
          <w:sz w:val="28"/>
          <w:szCs w:val="28"/>
        </w:rPr>
      </w:pPr>
      <w:r w:rsidRPr="00B05619">
        <w:rPr>
          <w:rFonts w:ascii="Times New Roman" w:hAnsi="Times New Roman" w:cs="Times New Roman"/>
          <w:sz w:val="28"/>
          <w:szCs w:val="28"/>
        </w:rPr>
        <w:t>Рисунок 1.1 – Концептуальная схема задачи распознавания эмоционального состояния по изображению лица</w:t>
      </w:r>
    </w:p>
    <w:p ns2:paraId="7D946FE4" ns2:textId="77777777" w:rsidR="00DD1E76" w:rsidRPr="00B05619" w:rsidRDefault="00DD1E76" w:rsidP="00DD1E76">
      <w:pPr>
        <w:spacing w:line="360" w:lineRule="auto"/>
        <w:ind w:firstLine="709"/>
        <w:jc w:val="both"/>
        <w:rPr>
          <w:rFonts w:ascii="Times New Roman" w:hAnsi="Times New Roman" w:cs="Times New Roman"/>
          <w:sz w:val="28"/>
          <w:szCs w:val="28"/>
        </w:rPr>
      </w:pPr>
    </w:p>
    <w:p ns2:paraId="429575AB" ns2:textId="77777777" w:rsidR="00DD1E76" w:rsidRPr="00B05619" w:rsidRDefault="00DD1E76" w:rsidP="00DD1E76">
      <w:pPr>
        <w:pStyle w:val="2"/>
        <w:spacing w:before="0" w:beforeAutospacing="0" w:after="0" w:afterAutospacing="0" w:line="360" w:lineRule="auto"/>
        <w:ind w:firstLine="709"/>
        <w:jc w:val="both"/>
        <w:rPr>
          <w:sz w:val="28"/>
          <w:szCs w:val="28"/>
        </w:rPr>
      </w:pPr>
      <w:r w:rsidRPr="00B05619">
        <w:rPr>
          <w:sz w:val="28"/>
          <w:szCs w:val="28"/>
        </w:rPr>
        <w:t>1.2 Постановка задачи распознавания эмоций по изображению лица</w:t>
      </w:r>
    </w:p>
    <w:p ns2:paraId="7ACFED05"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В соответствии с концептуальной схемой, представленной на рисунке 1.1, задача распознавания эмоционального состояния человека рассматривается как задача автоматической классификации изображений лиц </w:t>
      </w:r>
      <w:r w:rsidRPr="00B05619">
        <w:rPr>
          <w:sz w:val="28"/>
          <w:szCs w:val="28"/>
        </w:rPr>
        <w:lastRenderedPageBreak/>
        <w:t>по заданному набору эмоциональных классов. Исходными данными в данной задаче является цифровое изображение лица человека, полученное в виде двумерного массива пикселей фиксированного размера.</w:t>
      </w:r>
    </w:p>
    <w:p ns2:paraId="15C4D919"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В рамках разрабатываемой системы входные данные представляют собой изображения лиц в градациях серого, приведённые к размеру 48 × 48 пикселей. Такое представление входных данных соответствует формату набора данных FER2013 и обеспечивает единообразие обработки изображений на этапах обучения и </w:t>
      </w:r>
      <w:proofErr w:type="spellStart"/>
      <w:r w:rsidRPr="00B05619">
        <w:rPr>
          <w:sz w:val="28"/>
          <w:szCs w:val="28"/>
        </w:rPr>
        <w:t>инференса</w:t>
      </w:r>
      <w:proofErr w:type="spellEnd"/>
      <w:r w:rsidRPr="00B05619">
        <w:rPr>
          <w:sz w:val="28"/>
          <w:szCs w:val="28"/>
        </w:rPr>
        <w:t xml:space="preserve"> нейронной сети.</w:t>
      </w:r>
    </w:p>
    <w:p ns2:paraId="3BC9465C"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Выходом системы является результат классификации изображения лица, представленный в виде одного из заранее определённых классов эмоционального состояния. В данной работе рассматривается ограниченный набор эмоций, включающий следующие классы: счастье, грусть и нейтральное состояние. Выбор указанных классов обусловлен их выраженностью в мимике лица и достаточной представленностью в используемом наборе данных.</w:t>
      </w:r>
    </w:p>
    <w:p ns2:paraId="339D0CB1"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Задача распознавания эмоционального состояния формализуется как задача </w:t>
      </w:r>
      <w:proofErr w:type="spellStart"/>
      <w:r w:rsidRPr="00B05619">
        <w:rPr>
          <w:sz w:val="28"/>
          <w:szCs w:val="28"/>
        </w:rPr>
        <w:t>многоклассовой</w:t>
      </w:r>
      <w:proofErr w:type="spellEnd"/>
      <w:r w:rsidRPr="00B05619">
        <w:rPr>
          <w:sz w:val="28"/>
          <w:szCs w:val="28"/>
        </w:rPr>
        <w:t xml:space="preserve"> классификации. Каждому входному изображению лица необходимо сопоставить один класс эмоции из заданного множества. При этом система должна учитывать пространственную структуру изображения и характерные визуальные паттерны, связанные с изменением мимики.</w:t>
      </w:r>
    </w:p>
    <w:p ns2:paraId="2AFCB0E7"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Для решения поставленной задачи в работе применяется </w:t>
      </w:r>
      <w:proofErr w:type="spellStart"/>
      <w:r w:rsidRPr="00B05619">
        <w:rPr>
          <w:sz w:val="28"/>
          <w:szCs w:val="28"/>
        </w:rPr>
        <w:t>сверточная</w:t>
      </w:r>
      <w:proofErr w:type="spellEnd"/>
      <w:r w:rsidRPr="00B05619">
        <w:rPr>
          <w:sz w:val="28"/>
          <w:szCs w:val="28"/>
        </w:rPr>
        <w:t xml:space="preserve"> нейронная сеть, способная автоматически извлекать иерархические признаки из изображений лиц. В процессе обработки входного изображения сеть выполняет последовательность операций свертки, нормализации, нелинейных преобразований и </w:t>
      </w:r>
      <w:proofErr w:type="spellStart"/>
      <w:r w:rsidRPr="00B05619">
        <w:rPr>
          <w:sz w:val="28"/>
          <w:szCs w:val="28"/>
        </w:rPr>
        <w:t>субдискретизации</w:t>
      </w:r>
      <w:proofErr w:type="spellEnd"/>
      <w:r w:rsidRPr="00B05619">
        <w:rPr>
          <w:sz w:val="28"/>
          <w:szCs w:val="28"/>
        </w:rPr>
        <w:t>, формируя вектор признаков, на основе которого производится классификация эмоционального состояния.</w:t>
      </w:r>
    </w:p>
    <w:p ns2:paraId="3B1B5626"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Таким образом, задача распознавания эмоций в рамках данной выпускной квалификационной работы сводится к построению и обучению модели, которая по входному изображению лица фиксированного формата определяет принадлежность данного изображения к одному из заданных </w:t>
      </w:r>
      <w:r w:rsidRPr="00B05619">
        <w:rPr>
          <w:sz w:val="28"/>
          <w:szCs w:val="28"/>
        </w:rPr>
        <w:lastRenderedPageBreak/>
        <w:t>классов эмоциональных состояний. Сформулированная постановка задачи создаёт основу для дальнейшего описания математической модели и алгоритмов распознавания эмоций, представленных в следующей главе работы.</w:t>
      </w:r>
    </w:p>
    <w:p ns2:paraId="22C4CD8B" ns2:textId="77777777" w:rsidR="00DD1E76" w:rsidRPr="00B05619" w:rsidRDefault="00DD1E76" w:rsidP="00DD1E76">
      <w:pPr>
        <w:pStyle w:val="2"/>
        <w:spacing w:before="0" w:beforeAutospacing="0" w:after="0" w:afterAutospacing="0" w:line="360" w:lineRule="auto"/>
        <w:ind w:firstLine="709"/>
        <w:jc w:val="both"/>
        <w:rPr>
          <w:sz w:val="28"/>
          <w:szCs w:val="28"/>
        </w:rPr>
      </w:pPr>
      <w:r w:rsidRPr="00B05619">
        <w:rPr>
          <w:sz w:val="28"/>
          <w:szCs w:val="28"/>
        </w:rPr>
        <w:t>1.3 Формализация задачи классификации изображений лиц</w:t>
      </w:r>
    </w:p>
    <w:p ns2:paraId="730E09E3"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В рамках данной выпускной квалификационной работы задача распознавания эмоционального состояния человека формализуется как задача </w:t>
      </w:r>
      <w:proofErr w:type="spellStart"/>
      <w:r w:rsidRPr="00B05619">
        <w:rPr>
          <w:sz w:val="28"/>
          <w:szCs w:val="28"/>
        </w:rPr>
        <w:t>многоклассовой</w:t>
      </w:r>
      <w:proofErr w:type="spellEnd"/>
      <w:r w:rsidRPr="00B05619">
        <w:rPr>
          <w:sz w:val="28"/>
          <w:szCs w:val="28"/>
        </w:rPr>
        <w:t xml:space="preserve"> классификации изображений лиц. Исходным объектом анализа является цифровое изображение лица, представленное в виде двумерного массива значений интенсивности пикселей.</w:t>
      </w:r>
    </w:p>
    <w:p ns2:paraId="7C9E32BC"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Пусть </w:t>
      </w:r>
      <w:r w:rsidRPr="00B05619">
        <w:rPr>
          <w:rStyle w:val="katex-mathml"/>
          <w:sz w:val="28"/>
          <w:szCs w:val="28"/>
        </w:rPr>
        <w:t xml:space="preserve">X </w:t>
      </w:r>
      <w:r w:rsidRPr="00B05619">
        <w:rPr>
          <w:sz w:val="28"/>
          <w:szCs w:val="28"/>
        </w:rPr>
        <w:t xml:space="preserve">– входное изображение лица в градациях серого, приведённое к фиксированному размеру </w:t>
      </w:r>
      <w:r w:rsidRPr="00B05619">
        <w:rPr>
          <w:rStyle w:val="katex-mathml"/>
          <w:sz w:val="28"/>
          <w:szCs w:val="28"/>
        </w:rPr>
        <w:t>48×48</w:t>
      </w:r>
      <w:r w:rsidRPr="00B05619">
        <w:rPr>
          <w:sz w:val="28"/>
          <w:szCs w:val="28"/>
        </w:rPr>
        <w:t xml:space="preserve"> пикселей. С учётом используемого формата представления данных входное изображение может быть описано как тензор вида</w:t>
      </w:r>
    </w:p>
    <w:p ns2:paraId="5C0D5E71" ns2:textId="77777777" w:rsidR="00DD1E76" w:rsidRPr="00B05619" w:rsidRDefault="00DD1E76" w:rsidP="00DD1E76">
      <w:pPr>
        <w:pStyle w:val="a3"/>
        <w:spacing w:before="0" w:beforeAutospacing="0" w:after="0" w:afterAutospacing="0" w:line="360" w:lineRule="auto"/>
        <w:jc w:val="center"/>
        <w:rPr>
          <w:sz w:val="28"/>
          <w:szCs w:val="28"/>
        </w:rPr>
        <w:ind w:firstLine="0" w:left="0"/>
      </w:pPr>
      <ns8:oMathPara>
        <ns8:oMath>
          <ns8:r>
            <ns8:t>X</ns8:t>
          </ns8:r>
          <ns8:r>
            <ns8:t xml:space="preserve"> ∈ </ns8:t>
          </ns8:r>
          <ns8:sSup>
            <ns8:e>
              <ns8:r>
                <ns8:t>R</ns8:t>
              </ns8:r>
            </ns8:e>
            <ns8:sup>
              <ns8:r>
                <ns8:t>48×48×1</ns8:t>
              </ns8:r>
            </ns8:sup>
          </ns8:sSup>
        </ns8:oMath>
      </ns8:oMathPara>
    </w:p>
    <w:p ns2:paraId="07ECF08B" ns2:textId="77777777" w:rsidR="00DD1E76" w:rsidRPr="00B05619" w:rsidRDefault="00DD1E76" w:rsidP="00DD1E76">
      <w:pPr>
        <w:pStyle w:val="a3"/>
        <w:tabs>
          <w:tab w:val="left" w:pos="993"/>
        </w:tabs>
        <w:spacing w:before="0" w:beforeAutospacing="0" w:after="0" w:afterAutospacing="0" w:line="360" w:lineRule="auto"/>
        <w:ind w:firstLine="709"/>
        <w:jc w:val="both"/>
        <w:rPr>
          <w:sz w:val="28"/>
          <w:szCs w:val="28"/>
        </w:rPr>
      </w:pPr>
      <ns8:oMathPara>
        <ns8:oMath>
          <ns8:r>
            <w:rPr>
              <w:rFonts w:ascii="Cambria Math" w:hAnsi="Cambria Math"/>
              <w:sz w:val="28"/>
              <w:szCs w:val="28"/>
            </w:rPr>
            <ns8:t xml:space="preserve">Xϵ </ns8:t>
          </ns8:r>
          <ns8:sSup>
            <ns8:sSupPr>
              <ns8:ctrlPr>
                <w:rPr>
                  <w:rFonts w:ascii="Cambria Math" w:hAnsi="Cambria Math"/>
                  <w:i/>
                  <w:sz w:val="28"/>
                  <w:szCs w:val="28"/>
                </w:rPr>
              </ns8:ctrlPr>
            </ns8:sSupPr>
            <ns8:e>
              <ns8:r>
                <ns8:rPr>
                  <ns8:scr ns8:val="double-struck"/>
                </ns8:rPr>
                <w:rPr>
                  <w:rFonts w:ascii="Cambria Math" w:hAnsi="Cambria Math"/>
                  <w:sz w:val="28"/>
                  <w:szCs w:val="28"/>
                </w:rPr>
                <ns8:t>R</ns8:t>
              </ns8:r>
            </ns8:e>
            <ns8:sup>
              <ns8:r>
                <w:rPr>
                  <w:rFonts w:ascii="Cambria Math" w:hAnsi="Cambria Math"/>
                  <w:sz w:val="28"/>
                  <w:szCs w:val="28"/>
                </w:rPr>
                <ns8:t>1×48×48</ns8:t>
              </ns8:r>
            </ns8:sup>
          </ns8:sSup>
        </ns8:oMath>
      </ns8:oMathPara>
    </w:p>
    <w:p ns2:paraId="27D4AFA8"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где первое измерение соответствует одному каналу изображения.</w:t>
      </w:r>
    </w:p>
    <w:p ns2:paraId="25638B7C"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Множество классов эмоциональных состояний задаётся конечным набором</w:t>
      </w:r>
    </w:p>
    <w:p ns2:paraId="76EAEA83" ns2:textId="77777777" w:rsidR="00DD1E76" w:rsidRPr="00B05619" w:rsidRDefault="00DD1E76" w:rsidP="00DD1E76">
      <w:pPr>
        <w:pStyle w:val="a3"/>
        <w:spacing w:before="0" w:beforeAutospacing="0" w:after="0" w:afterAutospacing="0" w:line="360" w:lineRule="auto"/>
        <w:jc w:val="center"/>
        <w:rPr>
          <w:sz w:val="28"/>
          <w:szCs w:val="28"/>
        </w:rPr>
        <w:ind w:firstLine="0" w:left="0"/>
      </w:pPr>
      <ns8:oMathPara>
        <ns8:oMath>
          <ns8:r>
            <ns8:t>Y = {0, 1, 2}</ns8:t>
          </ns8:r>
        </ns8:oMath>
      </ns8:oMathPara>
    </w:p>
    <w:p ns2:paraId="2D3394F5" ns2:textId="77777777" w:rsidR="00DD1E76" w:rsidRPr="00B05619" w:rsidRDefault="00DD1E76" w:rsidP="00DD1E76">
      <w:pPr>
        <w:pStyle w:val="a3"/>
        <w:spacing w:before="0" w:beforeAutospacing="0" w:after="0" w:afterAutospacing="0" w:line="360" w:lineRule="auto"/>
        <w:ind w:firstLine="709"/>
        <w:jc w:val="both"/>
        <w:rPr>
          <w:sz w:val="28"/>
          <w:szCs w:val="28"/>
        </w:rPr>
      </w:pPr>
      <ns8:oMathPara>
        <ns8:oMath>
          <ns8:r>
            <w:rPr>
              <w:rFonts w:ascii="Cambria Math" w:hAnsi="Cambria Math"/>
              <w:sz w:val="28"/>
              <w:szCs w:val="28"/>
            </w:rPr>
            <ns8:t>Y={</ns8:t>
          </ns8:r>
          <ns8:sSub>
            <ns8:sSubPr>
              <ns8:ctrlPr>
                <w:rPr>
                  <w:rFonts w:ascii="Cambria Math" w:hAnsi="Cambria Math"/>
                  <w:i/>
                  <w:sz w:val="28"/>
                  <w:szCs w:val="28"/>
                </w:rPr>
              </ns8:ctrlPr>
            </ns8:sSubPr>
            <ns8:e>
              <ns8:r>
                <w:rPr>
                  <w:rFonts w:ascii="Cambria Math" w:hAnsi="Cambria Math"/>
                  <w:sz w:val="28"/>
                  <w:szCs w:val="28"/>
                </w:rPr>
                <ns8:t>y</ns8:t>
              </ns8:r>
            </ns8:e>
            <ns8:sub>
              <ns8:r>
                <w:rPr>
                  <w:rFonts w:ascii="Cambria Math" w:hAnsi="Cambria Math"/>
                  <w:sz w:val="28"/>
                  <w:szCs w:val="28"/>
                </w:rPr>
                <ns8:t>1</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y</ns8:t>
              </ns8:r>
            </ns8:e>
            <ns8:sub>
              <ns8:r>
                <w:rPr>
                  <w:rFonts w:ascii="Cambria Math" w:hAnsi="Cambria Math"/>
                  <w:sz w:val="28"/>
                  <w:szCs w:val="28"/>
                </w:rPr>
                <ns8:t>2</ns8:t>
              </ns8:r>
            </ns8:sub>
          </ns8:sSub>
          <ns8:r>
            <w:rPr>
              <w:rFonts w:ascii="Cambria Math" w:hAnsi="Cambria Math"/>
              <w:sz w:val="28"/>
              <w:szCs w:val="28"/>
            </w:rPr>
            <ns8:t>,…,</ns8:t>
          </ns8:r>
          <ns8:sSub>
            <ns8:sSubPr>
              <ns8:ctrlPr>
                <w:rPr>
                  <w:rFonts w:ascii="Cambria Math" w:hAnsi="Cambria Math"/>
                  <w:i/>
                  <w:sz w:val="28"/>
                  <w:szCs w:val="28"/>
                </w:rPr>
              </ns8:ctrlPr>
            </ns8:sSubPr>
            <ns8:e>
              <ns8:r>
                <w:rPr>
                  <w:rFonts w:ascii="Cambria Math" w:hAnsi="Cambria Math"/>
                  <w:sz w:val="28"/>
                  <w:szCs w:val="28"/>
                </w:rPr>
                <ns8:t>y</ns8:t>
              </ns8:r>
            </ns8:e>
            <ns8:sub>
              <ns8:r>
                <w:rPr>
                  <w:rFonts w:ascii="Cambria Math" w:hAnsi="Cambria Math"/>
                  <w:sz w:val="28"/>
                  <w:szCs w:val="28"/>
                </w:rPr>
                <ns8:t>C</ns8:t>
              </ns8:r>
            </ns8:sub>
          </ns8:sSub>
          <ns8:r>
            <w:rPr>
              <w:rFonts w:ascii="Cambria Math" w:hAnsi="Cambria Math"/>
              <w:sz w:val="28"/>
              <w:szCs w:val="28"/>
            </w:rPr>
            <ns8:t>}</ns8:t>
          </ns8:r>
        </ns8:oMath>
      </ns8:oMathPara>
    </w:p>
    <w:p ns2:paraId="2EE64E1A" ns2:textId="77777777" w:rsidR="00DD1E76" w:rsidRPr="005F06A8"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где </w:t>
      </w:r>
      <w:r w:rsidRPr="00B05619">
        <w:rPr>
          <w:rStyle w:val="katex-mathml"/>
          <w:sz w:val="28"/>
          <w:szCs w:val="28"/>
        </w:rPr>
        <w:t>C</w:t>
      </w:r>
      <w:r w:rsidRPr="00B05619">
        <w:rPr>
          <w:sz w:val="28"/>
          <w:szCs w:val="28"/>
        </w:rPr>
        <w:t xml:space="preserve"> </w:t>
      </w:r>
      <w:r w:rsidRPr="005F06A8">
        <w:rPr>
          <w:sz w:val="28"/>
          <w:szCs w:val="28"/>
        </w:rPr>
        <w:t>–</w:t>
      </w:r>
      <w:r w:rsidRPr="00B05619">
        <w:rPr>
          <w:sz w:val="28"/>
          <w:szCs w:val="28"/>
        </w:rPr>
        <w:t xml:space="preserve"> количество классов. В рамках данной работы используется три класса эмоциональных состояний: счастье, грусть и нейтральное состояние, то есть </w:t>
      </w:r>
      <w:r w:rsidRPr="00B05619">
        <w:rPr>
          <w:rStyle w:val="katex-mathml"/>
          <w:sz w:val="28"/>
          <w:szCs w:val="28"/>
        </w:rPr>
        <w:t>C=3</w:t>
      </w:r>
      <w:r w:rsidRPr="00B05619">
        <w:rPr>
          <w:sz w:val="28"/>
          <w:szCs w:val="28"/>
        </w:rPr>
        <w:t xml:space="preserve">. Каждому входному изображению </w:t>
      </w:r>
      <w:r w:rsidRPr="00B05619">
        <w:rPr>
          <w:rStyle w:val="katex-mathml"/>
          <w:sz w:val="28"/>
          <w:szCs w:val="28"/>
        </w:rPr>
        <w:t>X</w:t>
      </w:r>
      <w:r w:rsidRPr="00B05619">
        <w:rPr>
          <w:sz w:val="28"/>
          <w:szCs w:val="28"/>
        </w:rPr>
        <w:t xml:space="preserve"> сопоставляется ровно один класс </w:t>
      </w:r>
      <ns8:oMath>
        <ns8:r>
          <w:rPr>
            <w:rFonts w:ascii="Cambria Math" w:hAnsi="Cambria Math"/>
            <w:sz w:val="28"/>
            <w:szCs w:val="28"/>
          </w:rPr>
          <ns8:t>y ϵ Y</ns8:t>
        </ns8:r>
      </ns8:oMath>
    </w:p>
    <w:p ns2:paraId="544EFFC7"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Задача распознавания эмоционального состояния заключается в построении отображения</w:t>
      </w:r>
    </w:p>
    <w:p ns2:paraId="75B7684E" ns2:textId="77777777" w:rsidR="00DD1E76" w:rsidRPr="00B05619" w:rsidRDefault="00DD1E76" w:rsidP="00DD1E76">
      <w:pPr>
        <w:pStyle w:val="a3"/>
        <w:spacing w:before="0" w:beforeAutospacing="0" w:after="0" w:afterAutospacing="0" w:line="360" w:lineRule="auto"/>
        <w:jc w:val="center"/>
        <w:rPr>
          <w:sz w:val="28"/>
          <w:szCs w:val="28"/>
        </w:rPr>
        <w:ind w:firstLine="0" w:left="0"/>
      </w:pPr>
      <ns8:oMathPara>
        <ns8:oMath>
          <ns8:sSub>
            <ns8:e>
              <ns8:r>
                <ns8:t>f</ns8:t>
              </ns8:r>
            </ns8:e>
            <ns8:sub>
              <ns8:r>
                <ns8:t>θ</ns8:t>
              </ns8:r>
            </ns8:sub>
          </ns8:sSub>
          <ns8:r>
            <ns8:t xml:space="preserve">: </ns8:t>
          </ns8:r>
          <ns8:sSup>
            <ns8:e>
              <ns8:r>
                <ns8:t>R</ns8:t>
              </ns8:r>
            </ns8:e>
            <ns8:sup>
              <ns8:r>
                <ns8:t>48×48×1</ns8:t>
              </ns8:r>
            </ns8:sup>
          </ns8:sSup>
          <ns8:r>
            <ns8:t xml:space="preserve"> → </ns8:t>
          </ns8:r>
          <ns8:sSup>
            <ns8:e>
              <ns8:r>
                <ns8:t>R</ns8:t>
              </ns8:r>
            </ns8:e>
            <ns8:sup>
              <ns8:r>
                <ns8:t>3</ns8:t>
              </ns8:r>
            </ns8:sup>
          </ns8:sSup>
        </ns8:oMath>
      </ns8:oMathPara>
    </w:p>
    <w:p ns2:paraId="18297193" ns2:textId="77777777" w:rsidR="00DD1E76" w:rsidRPr="00B05619" w:rsidRDefault="00DD1E76" w:rsidP="00DD1E76">
      <w:pPr>
        <w:pStyle w:val="a3"/>
        <w:spacing w:before="0" w:beforeAutospacing="0" w:after="0" w:afterAutospacing="0" w:line="360" w:lineRule="auto"/>
        <w:ind w:firstLine="709"/>
        <w:jc w:val="both"/>
        <w:rPr>
          <w:sz w:val="28"/>
          <w:szCs w:val="28"/>
        </w:rPr>
      </w:pPr>
      <ns8:oMathPara>
        <ns8:oMath>
          <ns8:r>
            <w:rPr>
              <w:rFonts w:ascii="Cambria Math" w:hAnsi="Cambria Math"/>
              <w:sz w:val="28"/>
              <w:szCs w:val="28"/>
            </w:rPr>
            <ns8:t>f:X→Y</ns8:t>
          </ns8:r>
        </ns8:oMath>
      </ns8:oMathPara>
    </w:p>
    <w:p ns2:paraId="08F6C3FC"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lastRenderedPageBreak/>
        <w:t>которое по входному изображению лица определяет соответствующий класс эмоции. На практике данное отображение реализуется в виде параметрической модели, обучаемой на размеченном наборе данных.</w:t>
      </w:r>
    </w:p>
    <w:p ns2:paraId="7DC95B22"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В процессе обучения модели каждому изображению лица сопоставляется целевая метка класса, представленная в виде целочисленного индекса. Модель формирует выходной вектор, элементы которого соответствуют оценкам принадлежности входного изображения к каждому классу эмоциональных состояний. Окончательное решение о классе эмоции принимается на основе максимального значения данного вектора.</w:t>
      </w:r>
    </w:p>
    <w:p ns2:paraId="30BA1739"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Таким образом, формализованная задача классификации изображений лиц сводится к обучению модели, способной по входному изображению фиксированного размера автоматически определять эмоциональное состояние человека, используя характерные визуальные признаки мимики. Данная формализация служит основой для построения математической модели и алгоритмов распознавания эмоций, которые будут подробно рассмотрены в следующей главе выпускной квалификационной работы.</w:t>
      </w:r>
    </w:p>
    <w:p ns2:paraId="6E19A086" ns2:textId="77777777" w:rsidR="00DD1E76" w:rsidRPr="00B05619" w:rsidRDefault="00DD1E76" w:rsidP="00DD1E76">
      <w:pPr>
        <w:pStyle w:val="2"/>
        <w:spacing w:before="0" w:beforeAutospacing="0" w:after="0" w:afterAutospacing="0" w:line="360" w:lineRule="auto"/>
        <w:ind w:firstLine="709"/>
        <w:jc w:val="both"/>
        <w:rPr>
          <w:sz w:val="28"/>
          <w:szCs w:val="28"/>
        </w:rPr>
      </w:pPr>
      <w:r w:rsidRPr="00B05619">
        <w:rPr>
          <w:sz w:val="28"/>
          <w:szCs w:val="28"/>
        </w:rPr>
        <w:t>1.4 Подходы к распознаванию эмоций на изображениях</w:t>
      </w:r>
    </w:p>
    <w:p ns2:paraId="68302512"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Задача распознавания эмоционального состояния человека по изображению лица решается с использованием различных подходов, которые условно можно разделить на классические методы анализа изображений и методы, основанные на глубоком обучении. Отличие данных подходов заключается в способе извлечения признаков и степени автоматизации процесса анализа.</w:t>
      </w:r>
    </w:p>
    <w:p ns2:paraId="1A0B0F10" ns2:textId="77777777" w:rsidR="00DD1E76" w:rsidRPr="005F06A8" w:rsidRDefault="00DD1E76" w:rsidP="00DD1E76">
      <w:pPr>
        <w:pStyle w:val="3"/>
        <w:spacing w:before="0" w:line="360" w:lineRule="auto"/>
        <w:ind w:firstLine="709"/>
        <w:jc w:val="both"/>
        <w:rPr>
          <w:rFonts w:ascii="Times New Roman" w:hAnsi="Times New Roman" w:cs="Times New Roman"/>
          <w:color w:val="auto"/>
          <w:sz w:val="28"/>
          <w:szCs w:val="28"/>
        </w:rPr>
      </w:pPr>
      <w:r w:rsidRPr="005F06A8">
        <w:rPr>
          <w:rFonts w:ascii="Times New Roman" w:hAnsi="Times New Roman" w:cs="Times New Roman"/>
          <w:color w:val="auto"/>
          <w:sz w:val="28"/>
          <w:szCs w:val="28"/>
        </w:rPr>
        <w:t>1.4.1 Классические методы анализа изображений</w:t>
      </w:r>
    </w:p>
    <w:p ns2:paraId="354DA564"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Классические методы распознавания эмоций на изображениях основаны на ручном или полуавтоматическом извлечении признаков из изображений лица с последующей классификацией. В рамках данного подхода процесс анализа обычно включает несколько этапов: предварительную обработку изображения, выделение признаков и применение алгоритма классификации.</w:t>
      </w:r>
    </w:p>
    <w:p ns2:paraId="7ECEB93A"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lastRenderedPageBreak/>
        <w:t>В качестве признаков могут использоваться различные дескрипторы, описывающие текстуру и структуру изображения, такие как гистограммы ориентированных градиентов, локальные бинарные шаблоны и другие статистические характеристики изображения. Полученные признаки подаются на вход классическим алгоритмам машинного обучения, включая метод опорных векторов, k-ближайших соседей или линейные классификаторы.</w:t>
      </w:r>
    </w:p>
    <w:p ns2:paraId="5BA4E659"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Основным преимуществом классических методов является их относительная простота и низкие требования к вычислительным ресурсам. Однако данные методы обладают рядом существенных ограничений. Качество распознавания в значительной степени зависит от выбора и качества ручных признаков, а сами признаки часто оказываются чувствительными к изменению освещения, положения головы и индивидуальных особенностей лица. Кроме того, такие подходы плохо масштабируются и требуют значительных усилий при адаптации к новым наборам данных.</w:t>
      </w:r>
    </w:p>
    <w:p ns2:paraId="6025BCF8" ns2:textId="77777777" w:rsidR="00DD1E76" w:rsidRPr="005F06A8" w:rsidRDefault="00DD1E76" w:rsidP="00DD1E76">
      <w:pPr>
        <w:pStyle w:val="3"/>
        <w:spacing w:before="0" w:line="360" w:lineRule="auto"/>
        <w:ind w:firstLine="709"/>
        <w:jc w:val="both"/>
        <w:rPr>
          <w:rFonts w:ascii="Times New Roman" w:hAnsi="Times New Roman" w:cs="Times New Roman"/>
          <w:color w:val="auto"/>
          <w:sz w:val="28"/>
          <w:szCs w:val="28"/>
        </w:rPr>
      </w:pPr>
      <w:r w:rsidRPr="005F06A8">
        <w:rPr>
          <w:rFonts w:ascii="Times New Roman" w:hAnsi="Times New Roman" w:cs="Times New Roman"/>
          <w:color w:val="auto"/>
          <w:sz w:val="28"/>
          <w:szCs w:val="28"/>
        </w:rPr>
        <w:t>1.4.2 Методы глубокого обучения</w:t>
      </w:r>
    </w:p>
    <w:p ns2:paraId="22CF71BA"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Методы глубокого обучения, в частности </w:t>
      </w:r>
      <w:proofErr w:type="spellStart"/>
      <w:r w:rsidRPr="00B05619">
        <w:rPr>
          <w:sz w:val="28"/>
          <w:szCs w:val="28"/>
        </w:rPr>
        <w:t>сверточные</w:t>
      </w:r>
      <w:proofErr w:type="spellEnd"/>
      <w:r w:rsidRPr="00B05619">
        <w:rPr>
          <w:sz w:val="28"/>
          <w:szCs w:val="28"/>
        </w:rPr>
        <w:t xml:space="preserve"> нейронные сети, позволяют отказаться от ручного проектирования признаков и перейти к автоматическому извлечению информативных представлений непосредственно из изображений. В данном подходе модель самостоятельно обучается выделять признаки различного уровня сложности — от простых локальных структур до высокоуровневых паттернов, связанных с выражением эмоций.</w:t>
      </w:r>
    </w:p>
    <w:p ns2:paraId="0B4ABB2C" ns2:textId="77777777" w:rsidR="00DD1E76" w:rsidRPr="00B05619" w:rsidRDefault="00DD1E76" w:rsidP="00DD1E76">
      <w:pPr>
        <w:pStyle w:val="a3"/>
        <w:spacing w:before="0" w:beforeAutospacing="0" w:after="0" w:afterAutospacing="0" w:line="360" w:lineRule="auto"/>
        <w:ind w:firstLine="709"/>
        <w:jc w:val="both"/>
        <w:rPr>
          <w:sz w:val="28"/>
          <w:szCs w:val="28"/>
        </w:rPr>
      </w:pPr>
      <w:proofErr w:type="spellStart"/>
      <w:r w:rsidRPr="00B05619">
        <w:rPr>
          <w:sz w:val="28"/>
          <w:szCs w:val="28"/>
        </w:rPr>
        <w:t>Сверточные</w:t>
      </w:r>
      <w:proofErr w:type="spellEnd"/>
      <w:r w:rsidRPr="00B05619">
        <w:rPr>
          <w:sz w:val="28"/>
          <w:szCs w:val="28"/>
        </w:rPr>
        <w:t xml:space="preserve"> нейронные сети учитывают пространственную структуру изображения и обладают способностью извлекать иерархические признаки, что делает их особенно эффективными для задач анализа изображений лиц. Процесс обучения осуществляется на размеченном наборе данных и направлен на минимизацию функции потерь, характеризующей расхождение между предсказаниями модели и истинными метками классов.</w:t>
      </w:r>
    </w:p>
    <w:p ns2:paraId="4CFB4F37"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lastRenderedPageBreak/>
        <w:t>По сравнению с классическими методами, подходы глубокого обучения демонстрируют более высокую устойчивость к вариациям условий съёмки и индивидуальным особенностям лиц. Основными недостатками таких методов являются повышенные требования к объёму данных и вычислительным ресурсам, а также более сложная процедура обучения. Тем не менее, при наличии подходящего набора данных и корректной настройки модели методы глубокого обучения обеспечивают более высокое качество распознавания эмоциональных состояний.</w:t>
      </w:r>
    </w:p>
    <w:p ns2:paraId="601ACEB7"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Таким образом, анализ существующих подходов показывает, что для задачи распознавания эмоций по изображениям лиц целесообразно использовать методы глубокого обучения, позволяющие автоматизировать процесс извлечения признаков и повысить точность классификации. Данный вывод служит обоснованием выбора </w:t>
      </w:r>
      <w:proofErr w:type="spellStart"/>
      <w:r w:rsidRPr="00B05619">
        <w:rPr>
          <w:sz w:val="28"/>
          <w:szCs w:val="28"/>
        </w:rPr>
        <w:t>сверточных</w:t>
      </w:r>
      <w:proofErr w:type="spellEnd"/>
      <w:r w:rsidRPr="00B05619">
        <w:rPr>
          <w:sz w:val="28"/>
          <w:szCs w:val="28"/>
        </w:rPr>
        <w:t xml:space="preserve"> нейронных сетей в качестве основного инструмента решения поставленной задачи.</w:t>
      </w:r>
    </w:p>
    <w:p ns2:paraId="7F79253B" ns2:textId="77777777" w:rsidR="00DD1E76" w:rsidRPr="00B05619" w:rsidRDefault="00DD1E76" w:rsidP="00DD1E76">
      <w:pPr>
        <w:pStyle w:val="2"/>
        <w:spacing w:before="0" w:beforeAutospacing="0" w:after="0" w:afterAutospacing="0" w:line="360" w:lineRule="auto"/>
        <w:ind w:firstLine="709"/>
        <w:jc w:val="both"/>
        <w:rPr>
          <w:sz w:val="28"/>
          <w:szCs w:val="28"/>
        </w:rPr>
      </w:pPr>
      <w:r w:rsidRPr="00B05619">
        <w:rPr>
          <w:sz w:val="28"/>
          <w:szCs w:val="28"/>
        </w:rPr>
        <w:t xml:space="preserve">1.5 </w:t>
      </w:r>
      <w:proofErr w:type="spellStart"/>
      <w:r w:rsidRPr="00B05619">
        <w:rPr>
          <w:sz w:val="28"/>
          <w:szCs w:val="28"/>
        </w:rPr>
        <w:t>Сверточные</w:t>
      </w:r>
      <w:proofErr w:type="spellEnd"/>
      <w:r w:rsidRPr="00B05619">
        <w:rPr>
          <w:sz w:val="28"/>
          <w:szCs w:val="28"/>
        </w:rPr>
        <w:t xml:space="preserve"> нейронные сети для анализа изображений лиц</w:t>
      </w:r>
    </w:p>
    <w:p ns2:paraId="65965812" ns2:textId="77777777" w:rsidR="00DD1E76" w:rsidRPr="00B05619" w:rsidRDefault="00DD1E76" w:rsidP="00DD1E76">
      <w:pPr>
        <w:pStyle w:val="a3"/>
        <w:spacing w:before="0" w:beforeAutospacing="0" w:after="0" w:afterAutospacing="0" w:line="360" w:lineRule="auto"/>
        <w:ind w:firstLine="709"/>
        <w:jc w:val="both"/>
        <w:rPr>
          <w:sz w:val="28"/>
          <w:szCs w:val="28"/>
        </w:rPr>
      </w:pPr>
      <w:proofErr w:type="spellStart"/>
      <w:r w:rsidRPr="00B05619">
        <w:rPr>
          <w:sz w:val="28"/>
          <w:szCs w:val="28"/>
        </w:rPr>
        <w:t>Сверточные</w:t>
      </w:r>
      <w:proofErr w:type="spellEnd"/>
      <w:r w:rsidRPr="00B05619">
        <w:rPr>
          <w:sz w:val="28"/>
          <w:szCs w:val="28"/>
        </w:rPr>
        <w:t xml:space="preserve"> нейронные сети (</w:t>
      </w:r>
      <w:proofErr w:type="spellStart"/>
      <w:r w:rsidRPr="00B05619">
        <w:rPr>
          <w:sz w:val="28"/>
          <w:szCs w:val="28"/>
        </w:rPr>
        <w:t>Convolutional</w:t>
      </w:r>
      <w:proofErr w:type="spellEnd"/>
      <w:r w:rsidRPr="00B05619">
        <w:rPr>
          <w:sz w:val="28"/>
          <w:szCs w:val="28"/>
        </w:rPr>
        <w:t xml:space="preserve"> </w:t>
      </w:r>
      <w:proofErr w:type="spellStart"/>
      <w:r w:rsidRPr="00B05619">
        <w:rPr>
          <w:sz w:val="28"/>
          <w:szCs w:val="28"/>
        </w:rPr>
        <w:t>Neural</w:t>
      </w:r>
      <w:proofErr w:type="spellEnd"/>
      <w:r w:rsidRPr="00B05619">
        <w:rPr>
          <w:sz w:val="28"/>
          <w:szCs w:val="28"/>
        </w:rPr>
        <w:t xml:space="preserve"> </w:t>
      </w:r>
      <w:proofErr w:type="spellStart"/>
      <w:r w:rsidRPr="00B05619">
        <w:rPr>
          <w:sz w:val="28"/>
          <w:szCs w:val="28"/>
        </w:rPr>
        <w:t>Networks</w:t>
      </w:r>
      <w:proofErr w:type="spellEnd"/>
      <w:r w:rsidRPr="00B05619">
        <w:rPr>
          <w:sz w:val="28"/>
          <w:szCs w:val="28"/>
        </w:rPr>
        <w:t xml:space="preserve">, CNN) являются одним из наиболее эффективных инструментов для анализа изображений и широко применяются в задачах компьютерного зрения, включая распознавание объектов, лиц и эмоциональных состояний. Основным преимуществом </w:t>
      </w:r>
      <w:proofErr w:type="spellStart"/>
      <w:r w:rsidRPr="00B05619">
        <w:rPr>
          <w:sz w:val="28"/>
          <w:szCs w:val="28"/>
        </w:rPr>
        <w:t>сверточных</w:t>
      </w:r>
      <w:proofErr w:type="spellEnd"/>
      <w:r w:rsidRPr="00B05619">
        <w:rPr>
          <w:sz w:val="28"/>
          <w:szCs w:val="28"/>
        </w:rPr>
        <w:t xml:space="preserve"> нейронных сетей является их способность автоматически извлекать информативные признаки из изображений с учётом их пространственной структуры.</w:t>
      </w:r>
    </w:p>
    <w:p ns2:paraId="53BD8C52"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В отличие от </w:t>
      </w:r>
      <w:proofErr w:type="spellStart"/>
      <w:r w:rsidRPr="00B05619">
        <w:rPr>
          <w:sz w:val="28"/>
          <w:szCs w:val="28"/>
        </w:rPr>
        <w:t>полносвязных</w:t>
      </w:r>
      <w:proofErr w:type="spellEnd"/>
      <w:r w:rsidRPr="00B05619">
        <w:rPr>
          <w:sz w:val="28"/>
          <w:szCs w:val="28"/>
        </w:rPr>
        <w:t xml:space="preserve"> нейронных сетей, </w:t>
      </w:r>
      <w:proofErr w:type="spellStart"/>
      <w:r w:rsidRPr="00B05619">
        <w:rPr>
          <w:sz w:val="28"/>
          <w:szCs w:val="28"/>
        </w:rPr>
        <w:t>сверточные</w:t>
      </w:r>
      <w:proofErr w:type="spellEnd"/>
      <w:r w:rsidRPr="00B05619">
        <w:rPr>
          <w:sz w:val="28"/>
          <w:szCs w:val="28"/>
        </w:rPr>
        <w:t xml:space="preserve"> нейронные сети используют локальные связи и разделение весов, что позволяет существенно сократить количество обучаемых параметров и повысить устойчивость модели к локальным изменениям изображения. Это особенно важно при анализе изображений лиц, где ключевую роль играют локальные мимические признаки, такие как положение глаз, форма рта и бровей.</w:t>
      </w:r>
    </w:p>
    <w:p ns2:paraId="29BD0134"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Типичная архитектура </w:t>
      </w:r>
      <w:proofErr w:type="spellStart"/>
      <w:r w:rsidRPr="00B05619">
        <w:rPr>
          <w:sz w:val="28"/>
          <w:szCs w:val="28"/>
        </w:rPr>
        <w:t>сверточной</w:t>
      </w:r>
      <w:proofErr w:type="spellEnd"/>
      <w:r w:rsidRPr="00B05619">
        <w:rPr>
          <w:sz w:val="28"/>
          <w:szCs w:val="28"/>
        </w:rPr>
        <w:t xml:space="preserve"> нейронной сети для анализа изображений включает несколько последовательно соединённых блоков. На </w:t>
      </w:r>
      <w:r w:rsidRPr="00B05619">
        <w:rPr>
          <w:sz w:val="28"/>
          <w:szCs w:val="28"/>
        </w:rPr>
        <w:lastRenderedPageBreak/>
        <w:t xml:space="preserve">начальных этапах обработки используются </w:t>
      </w:r>
      <w:proofErr w:type="spellStart"/>
      <w:r w:rsidRPr="00B05619">
        <w:rPr>
          <w:sz w:val="28"/>
          <w:szCs w:val="28"/>
        </w:rPr>
        <w:t>сверточные</w:t>
      </w:r>
      <w:proofErr w:type="spellEnd"/>
      <w:r w:rsidRPr="00B05619">
        <w:rPr>
          <w:sz w:val="28"/>
          <w:szCs w:val="28"/>
        </w:rPr>
        <w:t xml:space="preserve"> слои, которые выполняют операцию свертки входного изображения с набором обучаемых фильтров. Эти слои предназначены для выделения простых локальных признаков, таких как границы, контуры и текстуры. По мере увеличения глубины сети извлекаемые признаки становятся более абстрактными и отражают сложные паттерны изображения.</w:t>
      </w:r>
    </w:p>
    <w:p ns2:paraId="52E3F272"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После операций свертки, как правило, применяются нелинейные функции активации, обеспечивающие способность сети моделировать нелинейные зависимости. Для уменьшения размерности пространственных представлений и повышения устойчивости к небольшим смещениям изображения используются операции </w:t>
      </w:r>
      <w:proofErr w:type="spellStart"/>
      <w:r w:rsidRPr="00B05619">
        <w:rPr>
          <w:sz w:val="28"/>
          <w:szCs w:val="28"/>
        </w:rPr>
        <w:t>субдискретизации</w:t>
      </w:r>
      <w:proofErr w:type="spellEnd"/>
      <w:r w:rsidRPr="00B05619">
        <w:rPr>
          <w:sz w:val="28"/>
          <w:szCs w:val="28"/>
        </w:rPr>
        <w:t xml:space="preserve"> (</w:t>
      </w:r>
      <w:proofErr w:type="spellStart"/>
      <w:r w:rsidRPr="00B05619">
        <w:rPr>
          <w:sz w:val="28"/>
          <w:szCs w:val="28"/>
        </w:rPr>
        <w:t>Pooling</w:t>
      </w:r>
      <w:proofErr w:type="spellEnd"/>
      <w:r w:rsidRPr="00B05619">
        <w:rPr>
          <w:sz w:val="28"/>
          <w:szCs w:val="28"/>
        </w:rPr>
        <w:t xml:space="preserve">). На завершающем этапе архитектуры располагаются </w:t>
      </w:r>
      <w:proofErr w:type="spellStart"/>
      <w:r w:rsidRPr="00B05619">
        <w:rPr>
          <w:sz w:val="28"/>
          <w:szCs w:val="28"/>
        </w:rPr>
        <w:t>полносвязные</w:t>
      </w:r>
      <w:proofErr w:type="spellEnd"/>
      <w:r w:rsidRPr="00B05619">
        <w:rPr>
          <w:sz w:val="28"/>
          <w:szCs w:val="28"/>
        </w:rPr>
        <w:t xml:space="preserve"> слои, которые на основе извлечённых признаков формируют итоговое решение о принадлежности изображения к тому или иному классу.</w:t>
      </w:r>
    </w:p>
    <w:p ns2:paraId="0DD8CEFE" ns2:textId="77777777" w:rsidR="00DD1E76" w:rsidRPr="00B05619" w:rsidRDefault="00DD1E76" w:rsidP="00DD1E76">
      <w:pPr>
        <w:pStyle w:val="a3"/>
        <w:spacing w:before="0" w:beforeAutospacing="0" w:after="0" w:afterAutospacing="0" w:line="360" w:lineRule="auto"/>
        <w:ind w:firstLine="709"/>
        <w:jc w:val="both"/>
        <w:rPr>
          <w:sz w:val="28"/>
          <w:szCs w:val="28"/>
        </w:rPr>
      </w:pPr>
      <w:r w:rsidRPr="00B05619">
        <w:rPr>
          <w:sz w:val="28"/>
          <w:szCs w:val="28"/>
        </w:rPr>
        <w:t xml:space="preserve">Общая схема работы </w:t>
      </w:r>
      <w:proofErr w:type="spellStart"/>
      <w:r w:rsidRPr="00B05619">
        <w:rPr>
          <w:sz w:val="28"/>
          <w:szCs w:val="28"/>
        </w:rPr>
        <w:t>сверточной</w:t>
      </w:r>
      <w:proofErr w:type="spellEnd"/>
      <w:r w:rsidRPr="00B05619">
        <w:rPr>
          <w:sz w:val="28"/>
          <w:szCs w:val="28"/>
        </w:rPr>
        <w:t xml:space="preserve"> нейронной сети для задачи классификации изображений представлена на рисунке 1.2. Данная схема отражает последовательность основных этапов обработки данных – от входного изображения до получения выходного класса.</w:t>
      </w:r>
    </w:p>
    <w:p ns2:paraId="51899601" ns2:textId="77777777" w:rsidR="00DD1E76" w:rsidRPr="00B05619" w:rsidRDefault="00DD1E76" w:rsidP="00DD1E76">
      <w:pPr>
        <w:pStyle w:val="a3"/>
        <w:jc w:val="center"/>
        <w:rPr>
          <w:sz w:val="28"/>
          <w:szCs w:val="28"/>
        </w:rPr>
      </w:pPr>
      <w:r w:rsidRPr="00B05619">
        <w:rPr>
          <w:noProof/>
          <w:sz w:val="28"/>
          <w:szCs w:val="28"/>
        </w:rPr>
        <w:lastRenderedPageBreak/>
        <w:drawing>
          <ns3:inline distT="0" distB="0" distL="0" distR="0" ns4:anchorId="0D04B566" ns4:editId="08AFB00C">
            <ns3:extent cx="1813976" cy="4369070"/>
            <ns3:effectExtent l="0" t="0" r="2540" b="0"/>
            <ns3:docPr id="2" name="Рисунок 2"/>
            <ns3:cNvGraphicFramePr>
              <ns5:graphicFrameLocks noChangeAspect="1"/>
            </ns3:cNvGraphicFramePr>
            <ns5:graphic>
              <ns5:graphicData uri="http://schemas.openxmlformats.org/drawingml/2006/picture">
                <ns6:pic>
                  <ns6:nvPicPr>
                    <ns6:cNvPr id="1" name=""/>
                    <ns6:cNvPicPr/>
                  </ns6:nvPicPr>
                  <ns6:blipFill>
                    <ns5:blip ns7:embed="rId6"/>
                    <ns5:stretch>
                      <ns5:fillRect/>
                    </ns5:stretch>
                  </ns6:blipFill>
                  <ns6:spPr>
                    <ns5:xfrm>
                      <ns5:off x="0" y="0"/>
                      <ns5:ext cx="1820890" cy="4385722"/>
                    </ns5:xfrm>
                    <ns5:prstGeom prst="rect">
                      <ns5:avLst/>
                    </ns5:prstGeom>
                  </ns6:spPr>
                </ns6:pic>
              </ns5:graphicData>
            </ns5:graphic>
          </ns3:inline>
        </w:drawing>
      </w:r>
    </w:p>
    <w:p ns2:paraId="264C72E4" ns2:textId="77777777" w:rsidR="00DD1E76" w:rsidRPr="00B05619" w:rsidRDefault="00DD1E76" w:rsidP="00DD1E76">
      <w:pPr>
        <w:pStyle w:val="a3"/>
        <w:jc w:val="center"/>
        <w:rPr>
          <w:b/>
          <w:bCs/>
          <w:sz w:val="28"/>
          <w:szCs w:val="28"/>
        </w:rPr>
      </w:pPr>
      <w:r w:rsidRPr="00B05619">
        <w:rPr>
          <w:rStyle w:val="a4"/>
          <w:sz w:val="28"/>
          <w:szCs w:val="28"/>
        </w:rPr>
        <w:t xml:space="preserve">Рисунок 1.2 – Обобщённая схема </w:t>
      </w:r>
      <w:proofErr w:type="spellStart"/>
      <w:r w:rsidRPr="00B05619">
        <w:rPr>
          <w:rStyle w:val="a4"/>
          <w:sz w:val="28"/>
          <w:szCs w:val="28"/>
        </w:rPr>
        <w:t>сверточной</w:t>
      </w:r>
      <w:proofErr w:type="spellEnd"/>
      <w:r w:rsidRPr="00B05619">
        <w:rPr>
          <w:rStyle w:val="a4"/>
          <w:sz w:val="28"/>
          <w:szCs w:val="28"/>
        </w:rPr>
        <w:t xml:space="preserve"> нейронной сети для классификации изображений</w:t>
      </w:r>
    </w:p>
    <w:p ns2:paraId="5DE05617" ns2:textId="77777777" w:rsidR="00DD1E76" w:rsidRPr="00B05619" w:rsidRDefault="00DD1E76" w:rsidP="00DD1E76">
      <w:pPr>
        <w:pStyle w:val="a3"/>
        <w:spacing w:before="0" w:beforeAutospacing="0" w:after="0" w:afterAutospacing="0" w:line="360" w:lineRule="auto"/>
        <w:ind w:firstLine="709"/>
        <w:jc w:val="both"/>
        <w:rPr>
          <w:sz w:val="28"/>
          <w:szCs w:val="28"/>
        </w:rPr>
      </w:pPr>
      <w:proofErr w:type="spellStart"/>
      <w:r w:rsidRPr="00B05619">
        <w:rPr>
          <w:sz w:val="28"/>
          <w:szCs w:val="28"/>
        </w:rPr>
        <w:t>Сверточные</w:t>
      </w:r>
      <w:proofErr w:type="spellEnd"/>
      <w:r w:rsidRPr="00B05619">
        <w:rPr>
          <w:sz w:val="28"/>
          <w:szCs w:val="28"/>
        </w:rPr>
        <w:t xml:space="preserve"> нейронные сети особенно хорошо подходят для задач распознавания эмоциональных состояний по изображению лица, поскольку позволяют учитывать пространственные взаимосвязи между элементами лица и автоматически адаптироваться к вариациям внешнего вида, освещения и индивидуальных особенностей. Благодаря этим свойствам CNN стали стандартным инструментом в современных системах анализа эмоций.</w:t>
      </w:r>
    </w:p>
    <w:p ns2:paraId="02539237" ns2:textId="77777777" w:rsidR="00DD1E76" w:rsidRPr="00B05619" w:rsidRDefault="00DD1E76" w:rsidP="00DD1E76">
      <w:pPr>
        <w:pStyle w:val="a3"/>
        <w:spacing w:before="0" w:beforeAutospacing="0" w:after="0" w:afterAutospacing="0" w:line="360" w:lineRule="auto"/>
        <w:ind w:firstLine="709"/>
        <w:jc w:val="both"/>
        <w:rPr>
          <w:sz w:val="28"/>
          <w:szCs w:val="28"/>
        </w:rPr>
      </w:pPr>
      <w:r>
        <w:rPr>
          <w:color w:val="FF0000"/>
          <w:sz w:val="28"/>
          <w:szCs w:val="28"/>
        </w:rPr>
        <w:t>Таким образом, выбор сверточной архитектуры оправдан для задачи распознавания эмоций по изображению лица. Далее приведено описание используемой модели EmotionCNN и средств разработки.</w:t>
      </w:r>
    </w:p>
    <w:p ns2:paraId="5B1D03FF"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В проекте используется собственная архитектура EmotionCNN для трёх классов эмоций. Модель включает четыре сверточных блока, семь сверточных слоев, два полносвязных слоя и выходной слой на три класса. Схема показана на рисунке 1.3.</w:t>
      </w:r>
    </w:p>
    <w:p ns2:paraId="032F3A70" ns2:textId="122AEB66" w:rsidR="00DD1E76" w:rsidRPr="00B05619" w:rsidRDefault="007E33DD" w:rsidP="00DD1E76">
      <w:pPr>
        <w:spacing w:line="360" w:lineRule="auto"/>
        <w:jc w:val="center"/>
        <w:rPr>
          <w:rFonts w:ascii="Times New Roman" w:hAnsi="Times New Roman" w:cs="Times New Roman"/>
          <w:sz w:val="28"/>
          <w:szCs w:val="28"/>
        </w:rPr>
      </w:pPr>
      <w:r w:rsidRPr="007E33DD">
        <w:rPr>
          <w:rFonts w:ascii="Times New Roman" w:hAnsi="Times New Roman" w:cs="Times New Roman"/>
          <w:sz w:val="28"/>
          <w:szCs w:val="28"/>
        </w:rPr>
        <w:lastRenderedPageBreak/>
        <w:drawing>
          <ns3:inline distT="0" distB="0" distL="0" distR="0" ns4:anchorId="139561FA" ns4:editId="64201A9C">
            <ns3:extent cx="5940425" cy="1083945"/>
            <ns3:effectExtent l="0" t="0" r="3175" b="0"/>
            <ns3:docPr id="6" name="Рисунок 6"/>
            <ns3:cNvGraphicFramePr>
              <ns5:graphicFrameLocks noChangeAspect="1"/>
            </ns3:cNvGraphicFramePr>
            <ns5:graphic>
              <ns5:graphicData uri="http://schemas.openxmlformats.org/drawingml/2006/picture">
                <ns6:pic>
                  <ns6:nvPicPr>
                    <ns6:cNvPr id="1" name=""/>
                    <ns6:cNvPicPr/>
                  </ns6:nvPicPr>
                  <ns6:blipFill>
                    <ns5:blip ns7:embed="rId7"/>
                    <ns5:stretch>
                      <ns5:fillRect/>
                    </ns5:stretch>
                  </ns6:blipFill>
                  <ns6:spPr>
                    <ns5:xfrm>
                      <ns5:off x="0" y="0"/>
                      <ns5:ext cx="5940425" cy="1083945"/>
                    </ns5:xfrm>
                    <ns5:prstGeom prst="rect">
                      <ns5:avLst/>
                    </ns5:prstGeom>
                  </ns6:spPr>
                </ns6:pic>
              </ns5:graphicData>
            </ns5:graphic>
          </ns3:inline>
        </w:drawing>
      </w:r>
    </w:p>
    <w:p ns2:paraId="45E19B47" ns2:textId="77777777" w:rsidR="00DD1E76" w:rsidRPr="00B05619" w:rsidRDefault="00DD1E76" w:rsidP="00DD1E76">
      <w:pPr>
        <w:pStyle w:val="a3"/>
        <w:jc w:val="center"/>
        <w:rPr>
          <w:b/>
          <w:bCs/>
          <w:sz w:val="28"/>
          <w:szCs w:val="28"/>
        </w:rPr>
      </w:pPr>
      <w:r>
        <w:rPr>
          <w:rStyle w:val="a4"/>
          <w:sz w:val="28"/>
          <w:szCs w:val="28"/>
        </w:rPr>
        <w:t>Рисунок 1.3 – Архитектура модели EmotionCNN (B2)</w:t>
      </w:r>
    </w:p>
    <w:p ns2:paraId="7B0EBC4C" ns2:textId="77777777"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1.6 Выбор инструментов и библиотек</w:t>
      </w:r>
    </w:p>
    <w:p ns2:paraId="7F5AA7B7"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Разработка выполнена на языке Python. В качестве фреймворка глубокого обучения используется PyTorch, на котором реализована модель EmotionCNN и организовано обучение по мини-батчам.</w:t>
      </w:r>
    </w:p>
    <w:p ns2:paraId="53E11E47"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Для подготовки данных применяются torchvision.transforms: изменение размера до 48×48, случайное отражение, поворот и аффинные преобразования. Загрузка изображений выполняется через PIL, вспомогательные расчёты — через NumPy.</w:t>
      </w:r>
    </w:p>
    <w:p ns2:paraId="7E535AF0"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В веб-интерфейсе используется Flask, а для детекции лиц — каскады Хаара из OpenCV. Эти библиотеки применяются при инференсе для предобработки и построения ответа.</w:t>
      </w:r>
    </w:p>
    <w:p ns2:paraId="5ED49E86"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Для визуализации метрик в утилитах предусмотрены Matplotlib и Seaborn.</w:t>
      </w:r>
    </w:p>
    <w:p ns2:paraId="1DD265E8" ns2:textId="77777777" w:rsidR="00DD1E76" w:rsidRPr="00B05619" w:rsidRDefault="00DD1E76" w:rsidP="00DD1E76">
      <w:pPr>
        <w:pStyle w:val="a3"/>
        <w:spacing w:before="0" w:beforeAutospacing="0" w:after="0" w:afterAutospacing="0" w:line="360" w:lineRule="auto"/>
        <w:ind w:firstLine="709"/>
        <w:jc w:val="both"/>
        <w:rPr>
          <w:sz w:val="28"/>
          <w:szCs w:val="28"/>
        </w:rPr>
      </w:pPr>
      <w:r>
        <w:rPr>
          <w:color w:val="FF0000"/>
          <w:sz w:val="28"/>
          <w:szCs w:val="28"/>
        </w:rPr>
        <w:t>Среда разработки: [указать фактическую IDE].</w:t>
      </w:r>
    </w:p>
    <w:p w:rsidR="00DD1E76" w:rsidRPr="005F06A8" w:rsidRDefault="00DD1E76" w:rsidP="00DD1E76">
      <w:pPr>
        <w:pStyle w:val="3"/>
        <w:spacing w:before="0"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1.6.1 Сравнение с аналогами</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Для сопоставления с существующими решениями рассмотрены четыре публичных сервиса, ориентированных на анализ выражений лица и эмоций.</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MorphCast позиционируется как браузерное решение для Emotion AI, работающее на стороне клиента. В описании подчёркнуты отсутствие серверной обработки и обмена данными, а также акцент на приватности.</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1.5 (скриншот интерфейса MorphCast)</w:t>
      </w:r>
    </w:p>
    <w:p w:rsidR="00DD1E76" w:rsidRPr="00B05619" w:rsidRDefault="00DD1E76" w:rsidP="00DD1E76">
      <w:pPr>
        <w:pStyle w:val="a3"/>
        <w:jc w:val="center"/>
        <w:rPr>
          <w:b/>
          <w:bCs/>
          <w:sz w:val="28"/>
          <w:szCs w:val="28"/>
        </w:rPr>
      </w:pPr>
      <w:r>
        <w:rPr>
          <w:rStyle w:val="a4"/>
          <w:sz w:val="28"/>
          <w:szCs w:val="28"/>
          <w:color w:val="FF0000"/>
        </w:rPr>
        <w:t>Рисунок 1.5 – Интерфейс MorphCast</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Expression Measurement API от Hume описывается как мультимодальный сервис измерения выражений. В документации указано, что модели работают с аудио, видео, изображениями и текстом, а доступ предоставляется через пакетный и потоковый API.</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1.6 (скриншот интерфейса Hume Expression Measurement)</w:t>
      </w:r>
    </w:p>
    <w:p w:rsidR="00DD1E76" w:rsidRPr="00B05619" w:rsidRDefault="00DD1E76" w:rsidP="00DD1E76">
      <w:pPr>
        <w:pStyle w:val="a3"/>
        <w:jc w:val="center"/>
        <w:rPr>
          <w:b/>
          <w:bCs/>
          <w:sz w:val="28"/>
          <w:szCs w:val="28"/>
        </w:rPr>
      </w:pPr>
      <w:r>
        <w:rPr>
          <w:rStyle w:val="a4"/>
          <w:sz w:val="28"/>
          <w:szCs w:val="28"/>
          <w:color w:val="FF0000"/>
        </w:rPr>
        <w:t>Рисунок 1.6 – Интерфейс Hume Expression Measurement</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FaceAI от EnableX — функция видеозвонков, которая анализирует выражения лица в реальном времени. В описании отмечено, что обработка выполняется на клиентских устройствах и не отправляется на сервер.</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1.7 (скриншот интерфейса EnableX FaceAI)</w:t>
      </w:r>
    </w:p>
    <w:p w:rsidR="00DD1E76" w:rsidRPr="00B05619" w:rsidRDefault="00DD1E76" w:rsidP="00DD1E76">
      <w:pPr>
        <w:pStyle w:val="a3"/>
        <w:jc w:val="center"/>
        <w:rPr>
          <w:b/>
          <w:bCs/>
          <w:sz w:val="28"/>
          <w:szCs w:val="28"/>
        </w:rPr>
      </w:pPr>
      <w:r>
        <w:rPr>
          <w:rStyle w:val="a4"/>
          <w:sz w:val="28"/>
          <w:szCs w:val="28"/>
          <w:color w:val="FF0000"/>
        </w:rPr>
        <w:t>Рисунок 1.7 – Интерфейс EnableX FaceAI</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Демо‑система NJIT основана на RHMM и ориентирована на распознавание эмоций по видеопоследовательностям; заявлено семь классов эмоций.</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1.8 (скриншот интерфейса NJIT FER demo)</w:t>
      </w:r>
    </w:p>
    <w:p w:rsidR="00DD1E76" w:rsidRPr="00B05619" w:rsidRDefault="00DD1E76" w:rsidP="00DD1E76">
      <w:pPr>
        <w:pStyle w:val="a3"/>
        <w:jc w:val="center"/>
        <w:rPr>
          <w:b/>
          <w:bCs/>
          <w:sz w:val="28"/>
          <w:szCs w:val="28"/>
        </w:rPr>
      </w:pPr>
      <w:r>
        <w:rPr>
          <w:rStyle w:val="a4"/>
          <w:sz w:val="28"/>
          <w:szCs w:val="28"/>
          <w:color w:val="FF0000"/>
        </w:rPr>
        <w:t>Рисунок 1.8 – Интерфейс NJIT FER demo</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В отличие от перечисленных сервисов, разработанная система представляет собой локальное приложение для анализа отдельных изображений лиц и использует три класса эмоций, что соответствует учебному сценарию.</w:t>
      </w:r>
    </w:p>
    <w:p ns2:paraId="2B9C25FC" ns2:textId="77777777"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1.7 Формулы обучения и предобработки</w:t>
      </w:r>
    </w:p>
    <w:p ns2:paraId="206A10F0"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Входные изображения переводятся в градации серого и приводятся к размеру 48×48. После преобразования в тензор применяется нормализация, совпадающая для обучения и инференса:</w:t>
      </w:r>
    </w:p>
    <w:p ns2:paraId="2018793E" ns2:textId="77777777" w:rsidR="00DD1E76" w:rsidRPr="00B05619" w:rsidRDefault="00DD1E76" w:rsidP="00DD1E76">
      <w:pPr>
        <w:pStyle w:val="a3"/>
        <w:spacing w:before="0" w:beforeAutospacing="0" w:after="0" w:afterAutospacing="0" w:line="360" w:lineRule="auto"/>
        <w:jc w:val="center"/>
        <w:rPr>
          <w:sz w:val="28"/>
          <w:szCs w:val="28"/>
        </w:rPr>
        <w:ind w:firstLine="0" w:left="0"/>
      </w:pPr>
      <ns8:oMathPara>
        <ns8:oMath>
          <ns8:sSub>
            <ns8:e>
              <ns8:r>
                <ns8:t>x</ns8:t>
              </ns8:r>
            </ns8:e>
            <ns8:sub>
              <ns8:r>
                <ns8:t>norm</ns8:t>
              </ns8:r>
            </ns8:sub>
          </ns8:sSub>
          <ns8:r>
            <ns8:t xml:space="preserve"> = (x / 255 − 0.5) / 0.5</ns8:t>
          </ns8:r>
        </ns8:oMath>
      </ns8:oMathPara>
    </w:p>
    <w:p ns2:paraId="65EFFFE3"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Модель выдаёт логиты z, вероятности классов рассчитываются через softmax:</w:t>
      </w:r>
    </w:p>
    <w:p ns2:paraId="4338826E" ns2:textId="77777777" w:rsidR="00DD1E76" w:rsidRPr="007E33DD" w:rsidRDefault="00DD1E76" w:rsidP="00DD1E76">
      <w:pPr>
        <w:pStyle w:val="a3"/>
        <w:spacing w:before="0" w:beforeAutospacing="0" w:after="0" w:afterAutospacing="0" w:line="360" w:lineRule="auto"/>
        <w:jc w:val="center"/>
        <w:rPr>
          <w:sz w:val="28"/>
          <w:szCs w:val="28"/>
          <w:lang w:val="en-US"/>
        </w:rPr>
        <w:ind w:firstLine="0" w:left="0"/>
      </w:pPr>
      <ns8:oMathPara>
        <ns8:oMath>
          <ns8:sSub>
            <ns8:e>
              <ns8:r>
                <ns8:t>p</ns8:t>
              </ns8:r>
            </ns8:e>
            <ns8:sub>
              <ns8:r>
                <ns8:t>i</ns8:t>
              </ns8:r>
            </ns8:sub>
          </ns8:sSub>
          <ns8:r>
            <ns8:t xml:space="preserve"> = exp(</ns8:t>
          </ns8:r>
          <ns8:sSub>
            <ns8:e>
              <ns8:r>
                <ns8:t>z</ns8:t>
              </ns8:r>
            </ns8:e>
            <ns8:sub>
              <ns8:r>
                <ns8:t>i</ns8:t>
              </ns8:r>
            </ns8:sub>
          </ns8:sSub>
          <ns8:r>
            <ns8:t xml:space="preserve">) / </ns8:t>
          </ns8:r>
          <ns8:sSub>
            <ns8:e>
              <ns8:r>
                <ns8:t>Σ</ns8:t>
              </ns8:r>
            </ns8:e>
            <ns8:sub>
              <ns8:r>
                <ns8:t>j</ns8:t>
              </ns8:r>
            </ns8:sub>
          </ns8:sSub>
          <ns8:r>
            <ns8:t xml:space="preserve"> exp(</ns8:t>
          </ns8:r>
          <ns8:sSub>
            <ns8:e>
              <ns8:r>
                <ns8:t>z</ns8:t>
              </ns8:r>
            </ns8:e>
            <ns8:sub>
              <ns8:r>
                <ns8:t>j</ns8:t>
              </ns8:r>
            </ns8:sub>
          </ns8:sSub>
          <ns8:r>
            <ns8:t>)</ns8:t>
          </ns8:r>
        </ns8:oMath>
      </ns8:oMathPara>
    </w:p>
    <w:p ns2:paraId="69F07D11"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Функция потерь для обучения — кросс-энтропия:</w:t>
      </w:r>
    </w:p>
    <w:p ns2:paraId="49FADD7A" ns2:textId="77777777" w:rsidR="00DD1E76" w:rsidRPr="007E33DD" w:rsidRDefault="00DD1E76" w:rsidP="00DD1E76">
      <w:pPr>
        <w:pStyle w:val="a3"/>
        <w:spacing w:before="0" w:beforeAutospacing="0" w:after="0" w:afterAutospacing="0" w:line="360" w:lineRule="auto"/>
        <w:jc w:val="center"/>
        <w:rPr>
          <w:sz w:val="28"/>
          <w:szCs w:val="28"/>
          <w:lang w:val="en-US"/>
        </w:rPr>
        <w:ind w:firstLine="0" w:left="0"/>
      </w:pPr>
      <ns8:oMathPara>
        <ns8:oMath>
          <ns8:r>
            <ns8:t xml:space="preserve">L = − </ns8:t>
          </ns8:r>
          <ns8:sSub>
            <ns8:e>
              <ns8:r>
                <ns8:t>Σ</ns8:t>
              </ns8:r>
            </ns8:e>
            <ns8:sub>
              <ns8:r>
                <ns8:t>i</ns8:t>
              </ns8:r>
            </ns8:sub>
          </ns8:sSub>
          <ns8:r>
            <ns8:t xml:space="preserve"> </ns8:t>
          </ns8:r>
          <ns8:sSub>
            <ns8:e>
              <ns8:r>
                <ns8:t>y</ns8:t>
              </ns8:r>
            </ns8:e>
            <ns8:sub>
              <ns8:r>
                <ns8:t>i</ns8:t>
              </ns8:r>
            </ns8:sub>
          </ns8:sSub>
          <ns8:r>
            <ns8:t xml:space="preserve"> · log(</ns8:t>
          </ns8:r>
          <ns8:sSub>
            <ns8:e>
              <ns8:r>
                <ns8:t>p</ns8:t>
              </ns8:r>
            </ns8:e>
            <ns8:sub>
              <ns8:r>
                <ns8:t>i</ns8:t>
              </ns8:r>
            </ns8:sub>
          </ns8:sSub>
          <ns8:r>
            <ns8:t>)</ns8:t>
          </ns8:r>
        </ns8:oMath>
      </ns8:oMathPara>
    </w:p>
    <w:p ns2:paraId="380F652A"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lastRenderedPageBreak/>
        <w:t>Оптимизация параметров выполняется методом Adam:</w:t>
      </w:r>
    </w:p>
    <w:p ns2:paraId="41A8DFEA" ns2:textId="77777777" w:rsidR="00DD1E76" w:rsidRPr="00B05619" w:rsidRDefault="00DD1E76" w:rsidP="00DD1E76">
      <w:pPr>
        <w:pStyle w:val="a3"/>
        <w:spacing w:before="0" w:beforeAutospacing="0" w:after="0" w:afterAutospacing="0" w:line="360" w:lineRule="auto"/>
        <w:jc w:val="center"/>
        <w:rPr>
          <w:sz w:val="28"/>
          <w:szCs w:val="28"/>
        </w:rPr>
        <w:ind w:firstLine="0" w:left="0"/>
      </w:pPr>
      <ns8:oMathPara>
        <ns8:oMath>
          <ns8:sSub>
            <ns8:e>
              <ns8:r>
                <ns8:t>m</ns8:t>
              </ns8:r>
            </ns8:e>
            <ns8:sub>
              <ns8:r>
                <ns8:t>t</ns8:t>
              </ns8:r>
            </ns8:sub>
          </ns8:sSub>
          <ns8:r>
            <ns8:t xml:space="preserve"> = β1 </ns8:t>
          </ns8:r>
          <ns8:sSub>
            <ns8:e>
              <ns8:r>
                <ns8:t>m</ns8:t>
              </ns8:r>
            </ns8:e>
            <ns8:sub>
              <ns8:r>
                <ns8:t>t−1</ns8:t>
              </ns8:r>
            </ns8:sub>
          </ns8:sSub>
          <ns8:r>
            <ns8:t xml:space="preserve"> + (1−β1) </ns8:t>
          </ns8:r>
          <ns8:sSub>
            <ns8:e>
              <ns8:r>
                <ns8:t>g</ns8:t>
              </ns8:r>
            </ns8:e>
            <ns8:sub>
              <ns8:r>
                <ns8:t>t</ns8:t>
              </ns8:r>
            </ns8:sub>
          </ns8:sSub>
          <ns8:r>
            <ns8:t xml:space="preserve">;  </ns8:t>
          </ns8:r>
          <ns8:sSub>
            <ns8:e>
              <ns8:r>
                <ns8:t>v</ns8:t>
              </ns8:r>
            </ns8:e>
            <ns8:sub>
              <ns8:r>
                <ns8:t>t</ns8:t>
              </ns8:r>
            </ns8:sub>
          </ns8:sSub>
          <ns8:r>
            <ns8:t xml:space="preserve"> = β2 </ns8:t>
          </ns8:r>
          <ns8:sSub>
            <ns8:e>
              <ns8:r>
                <ns8:t>v</ns8:t>
              </ns8:r>
            </ns8:e>
            <ns8:sub>
              <ns8:r>
                <ns8:t>t−1</ns8:t>
              </ns8:r>
            </ns8:sub>
          </ns8:sSub>
          <ns8:r>
            <ns8:t xml:space="preserve"> + (1−β2) </ns8:t>
          </ns8:r>
          <ns8:sSup>
            <ns8:e>
              <ns8:sSub>
                <ns8:e>
                  <ns8:r>
                    <ns8:t>g</ns8:t>
                  </ns8:r>
                </ns8:e>
                <ns8:sub>
                  <ns8:r>
                    <ns8:t>t</ns8:t>
                  </ns8:r>
                </ns8:sub>
              </ns8:sSub>
            </ns8:e>
            <ns8:sup>
              <ns8:r>
                <ns8:t>2</ns8:t>
              </ns8:r>
            </ns8:sup>
          </ns8:sSup>
        </ns8:oMath>
      </ns8:oMathPara>
    </w:p>
    <w:p ns2:paraId="06A2DDD1" ns2:textId="77777777" w:rsidR="00DD1E76" w:rsidRPr="00B05619" w:rsidRDefault="00DD1E76" w:rsidP="00DD1E76">
      <w:pPr>
        <w:pStyle w:val="a3"/>
        <w:spacing w:before="0" w:beforeAutospacing="0" w:after="0" w:afterAutospacing="0" w:line="360" w:lineRule="auto"/>
        <w:jc w:val="center"/>
        <w:rPr>
          <w:sz w:val="28"/>
          <w:szCs w:val="28"/>
        </w:rPr>
        <w:ind w:firstLine="0" w:left="0"/>
      </w:pPr>
      <ns8:oMathPara>
        <ns8:oMath>
          <ns8:sSub>
            <ns8:e>
              <ns8:r>
                <ns8:t>θ</ns8:t>
              </ns8:r>
            </ns8:e>
            <ns8:sub>
              <ns8:r>
                <ns8:t>t</ns8:t>
              </ns8:r>
            </ns8:sub>
          </ns8:sSub>
          <ns8:r>
            <ns8:t xml:space="preserve"> = </ns8:t>
          </ns8:r>
          <ns8:sSub>
            <ns8:e>
              <ns8:r>
                <ns8:t>θ</ns8:t>
              </ns8:r>
            </ns8:e>
            <ns8:sub>
              <ns8:r>
                <ns8:t>t−1</ns8:t>
              </ns8:r>
            </ns8:sub>
          </ns8:sSub>
          <ns8:r>
            <ns8:t xml:space="preserve"> − α · </ns8:t>
          </ns8:r>
          <ns8:sSub>
            <ns8:e>
              <ns8:r>
                <ns8:t>m̂</ns8:t>
              </ns8:r>
            </ns8:e>
            <ns8:sub>
              <ns8:r>
                <ns8:t>t</ns8:t>
              </ns8:r>
            </ns8:sub>
          </ns8:sSub>
          <ns8:r>
            <ns8:t xml:space="preserve"> / (√</ns8:t>
          </ns8:r>
          <ns8:sSub>
            <ns8:e>
              <ns8:r>
                <ns8:t>v̂</ns8:t>
              </ns8:r>
            </ns8:e>
            <ns8:sub>
              <ns8:r>
                <ns8:t>t</ns8:t>
              </ns8:r>
            </ns8:sub>
          </ns8:sSub>
          <ns8:r>
            <ns8:t xml:space="preserve"> + ε)</ns8:t>
          </ns8:r>
        </ns8:oMath>
      </ns8:oMathPara>
    </w:p>
    <w:p ns2:paraId="31244B2E"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Последовательность этапов обучения показана на рисунке 1.4.</w:t>
      </w:r>
    </w:p>
    <w:p ns2:paraId="5864FCA6" ns2:textId="1D96D1F0" w:rsidR="00DD1E76" w:rsidRPr="00B05619" w:rsidRDefault="007E33DD" w:rsidP="00DD1E76">
      <w:pPr>
        <w:spacing w:line="360" w:lineRule="auto"/>
        <w:jc w:val="center"/>
        <w:rPr>
          <w:rFonts w:ascii="Times New Roman" w:hAnsi="Times New Roman" w:cs="Times New Roman"/>
          <w:sz w:val="28"/>
          <w:szCs w:val="28"/>
        </w:rPr>
      </w:pPr>
      <w:r w:rsidRPr="007E33DD">
        <w:rPr>
          <w:rFonts w:ascii="Times New Roman" w:hAnsi="Times New Roman" w:cs="Times New Roman"/>
          <w:sz w:val="28"/>
          <w:szCs w:val="28"/>
        </w:rPr>
        <w:drawing>
          <ns3:inline distT="0" distB="0" distL="0" distR="0" ns4:anchorId="3E00AF1E" ns4:editId="50BCD8FB">
            <ns3:extent cx="5940425" cy="1083945"/>
            <ns3:effectExtent l="0" t="0" r="3175" b="0"/>
            <ns3:docPr id="7" name="Рисунок 7"/>
            <ns3:cNvGraphicFramePr>
              <ns5:graphicFrameLocks noChangeAspect="1"/>
            </ns3:cNvGraphicFramePr>
            <ns5:graphic>
              <ns5:graphicData uri="http://schemas.openxmlformats.org/drawingml/2006/picture">
                <ns6:pic>
                  <ns6:nvPicPr>
                    <ns6:cNvPr id="1" name=""/>
                    <ns6:cNvPicPr/>
                  </ns6:nvPicPr>
                  <ns6:blipFill>
                    <ns5:blip ns7:embed="rId8"/>
                    <ns5:stretch>
                      <ns5:fillRect/>
                    </ns5:stretch>
                  </ns6:blipFill>
                  <ns6:spPr>
                    <ns5:xfrm>
                      <ns5:off x="0" y="0"/>
                      <ns5:ext cx="5940425" cy="1083945"/>
                    </ns5:xfrm>
                    <ns5:prstGeom prst="rect">
                      <ns5:avLst/>
                    </ns5:prstGeom>
                  </ns6:spPr>
                </ns6:pic>
              </ns5:graphicData>
            </ns5:graphic>
          </ns3:inline>
        </w:drawing>
      </w:r>
    </w:p>
    <w:p ns2:paraId="353D5D73" ns2:textId="77777777" w:rsidR="00DD1E76" w:rsidRPr="00B05619" w:rsidRDefault="00DD1E76" w:rsidP="00DD1E76">
      <w:pPr>
        <w:pStyle w:val="a3"/>
        <w:jc w:val="center"/>
        <w:rPr>
          <w:b/>
          <w:bCs/>
          <w:sz w:val="28"/>
          <w:szCs w:val="28"/>
        </w:rPr>
      </w:pPr>
      <w:r>
        <w:rPr>
          <w:rStyle w:val="a4"/>
          <w:sz w:val="28"/>
          <w:szCs w:val="28"/>
        </w:rPr>
        <w:t>Рисунок 1.4 – Последовательность этапов обучения модели</w:t>
      </w:r>
    </w:p>
    <w:p ns2:paraId="0E36C2E5" ns2:textId="77777777" w:rsidR="00DD1E76" w:rsidRPr="00B05619" w:rsidRDefault="00DD1E76" w:rsidP="00DD1E76">
      <w:pPr>
        <w:pStyle w:val="a3"/>
        <w:spacing w:before="0" w:beforeAutospacing="0" w:after="0" w:afterAutospacing="0" w:line="360" w:lineRule="auto"/>
        <w:ind w:firstLine="709"/>
        <w:jc w:val="both"/>
        <w:rPr>
          <w:sz w:val="28"/>
          <w:szCs w:val="28"/>
        </w:rPr>
      </w:pPr>
      <w:r>
        <w:rPr>
          <w:color w:val="FF0000"/>
          <w:sz w:val="28"/>
          <w:szCs w:val="28"/>
        </w:rPr>
        <w:t>Сводка правок: уточнён локальный сценарий обработки, сокращено дублирование актуальности, конкретизированы классы эмоций, добавлены недостающие формулы и исправлена связка между разделами.</w:t>
      </w:r>
    </w:p>
    <w:p ns2:paraId="65DF94EB" ns2:textId="77777777" w:rsidR="00DD1E76" w:rsidRPr="009D5FFC" w:rsidRDefault="00DD1E76" w:rsidP="00DD1E76">
      <w:pPr>
        <w:spacing w:line="360" w:lineRule="auto"/>
        <w:jc w:val="center"/>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ГЛАВА 2. Математическая модель и алгоритмы распознавания</w:t>
      </w:r>
    </w:p>
    <w:p ns2:paraId="4D60F162" ns2:textId="77777777"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2.1 Математическая модель</w:t>
      </w:r>
    </w:p>
    <w:p ns2:paraId="1B1919AA"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Обучающий набор данных представим как:</w:t>
      </w:r>
    </w:p>
    <w:p ns2:paraId="2CFA592A" ns2:textId="77777777" w:rsidR="00DD1E76" w:rsidRPr="00B05619" w:rsidRDefault="00DD1E76" w:rsidP="00DD1E76">
      <w:pPr>
        <w:pStyle w:val="a3"/>
        <w:spacing w:before="0" w:beforeAutospacing="0" w:after="0" w:afterAutospacing="0" w:line="360" w:lineRule="auto"/>
        <w:jc w:val="center"/>
        <w:rPr>
          <w:sz w:val="28"/>
          <w:szCs w:val="28"/>
        </w:rPr>
        <w:ind w:firstLine="0" w:left="0"/>
      </w:pPr>
      <ns8:oMathPara>
        <ns8:oMath>
          <ns8:r>
            <ns8:t>D = {(</ns8:t>
          </ns8:r>
          <ns8:sSub>
            <ns8:e>
              <ns8:r>
                <ns8:t>x</ns8:t>
              </ns8:r>
            </ns8:e>
            <ns8:sub>
              <ns8:r>
                <ns8:t>i</ns8:t>
              </ns8:r>
            </ns8:sub>
          </ns8:sSub>
          <ns8:r>
            <ns8:t xml:space="preserve">, </ns8:t>
          </ns8:r>
          <ns8:sSub>
            <ns8:e>
              <ns8:r>
                <ns8:t>y</ns8:t>
              </ns8:r>
            </ns8:e>
            <ns8:sub>
              <ns8:r>
                <ns8:t>i</ns8:t>
              </ns8:r>
            </ns8:sub>
          </ns8:sSub>
          <ns8:r>
            <ns8:t>)}_{i=1..N}</ns8:t>
          </ns8:r>
        </ns8:oMath>
      </ns8:oMathPara>
    </w:p>
    <w:p ns2:paraId="1B3B61E6"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где x_i — изображение лица размером 48×48 в градациях серого, y_i ∈ {0,1,2} — метка класса. Модель f_θ реализуется сверточной сетью EmotionCNN и возвращает логиты z = f_θ(x). Вероятности классов вычисляются как p = softmax(z).</w:t>
      </w:r>
    </w:p>
    <w:p ns2:paraId="50276C87"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Критерий обучения задаётся средней кросс-энтропией по выборке:</w:t>
      </w:r>
    </w:p>
    <w:p ns2:paraId="137B44D2" ns2:textId="77777777" w:rsidR="00DD1E76" w:rsidRPr="007E33DD" w:rsidRDefault="00DD1E76" w:rsidP="00DD1E76">
      <w:pPr>
        <w:pStyle w:val="a3"/>
        <w:spacing w:before="0" w:beforeAutospacing="0" w:after="0" w:afterAutospacing="0" w:line="360" w:lineRule="auto"/>
        <w:jc w:val="center"/>
        <w:rPr>
          <w:sz w:val="28"/>
          <w:szCs w:val="28"/>
          <w:lang w:val="en-US"/>
        </w:rPr>
        <w:ind w:firstLine="0" w:left="0"/>
      </w:pPr>
      <ns8:oMathPara>
        <ns8:oMath>
          <ns8:r>
            <ns8:t xml:space="preserve">L(θ) = (1/N) </ns8:t>
          </ns8:r>
          <ns8:sSub>
            <ns8:e>
              <ns8:r>
                <ns8:t>Σ</ns8:t>
              </ns8:r>
            </ns8:e>
            <ns8:sub>
              <ns8:r>
                <ns8:t>i</ns8:t>
              </ns8:r>
            </ns8:sub>
          </ns8:sSub>
          <ns8:r>
            <ns8:t xml:space="preserve"> −log(</ns8:t>
          </ns8:r>
          <ns8:sSub>
            <ns8:e>
              <ns8:r>
                <ns8:t>p</ns8:t>
              </ns8:r>
            </ns8:e>
            <ns8:sub>
              <ns8:r>
                <ns8:t>y_i</ns8:t>
              </ns8:r>
            </ns8:sub>
          </ns8:sSub>
          <ns8:r>
            <ns8:t>)</ns8:t>
          </ns8:r>
        </ns8:oMath>
      </ns8:oMathPara>
    </w:p>
    <w:p ns2:paraId="7B0BF497"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Оптимизация параметров выполняется методом Adam, обучение ведётся по мини-батчам.</w:t>
      </w:r>
    </w:p>
    <w:p ns2:paraId="14B34FED" ns2:textId="77777777"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2.2 Алгоритм обучения</w:t>
      </w:r>
    </w:p>
    <w:p ns2:paraId="3E0DEF5F"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Алгоритм обучения включает следующие этапы:</w:t>
      </w:r>
    </w:p>
    <w:p ns2:paraId="37A4D2CC"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1) Формирование списков изображений по классам happy, sad, neutral из структуры папок.</w:t>
      </w:r>
    </w:p>
    <w:p ns2:paraId="4937BA4B"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lastRenderedPageBreak/>
        <w:t>2) Разделение на train и val. При отсутствии отдельной val-выборки используется доля val_fraction (0.15).</w:t>
      </w:r>
    </w:p>
    <w:p ns2:paraId="79F2B572" ns2:textId="77777777" w:rsidR="00DD1E76" w:rsidRPr="007E33DD" w:rsidRDefault="00DD1E76" w:rsidP="00DD1E76">
      <w:pPr>
        <w:pStyle w:val="a3"/>
        <w:spacing w:before="0" w:beforeAutospacing="0" w:after="0" w:afterAutospacing="0" w:line="360" w:lineRule="auto"/>
        <w:ind w:firstLine="709"/>
        <w:jc w:val="both"/>
        <w:rPr>
          <w:sz w:val="28"/>
          <w:szCs w:val="28"/>
          <w:lang w:val="en-US"/>
        </w:rPr>
      </w:pPr>
      <w:r w:rsidRPr="007E33DD">
        <w:rPr>
          <w:sz w:val="28"/>
          <w:szCs w:val="28"/>
          <w:lang w:val="en-US"/>
        </w:rPr>
        <w:t xml:space="preserve">3) </w:t>
      </w:r>
      <w:r>
        <w:rPr>
          <w:sz w:val="28"/>
          <w:szCs w:val="28"/>
        </w:rPr>
        <w:t>Преобразования</w:t>
      </w:r>
      <w:r w:rsidRPr="007E33DD">
        <w:rPr>
          <w:sz w:val="28"/>
          <w:szCs w:val="28"/>
          <w:lang w:val="en-US"/>
        </w:rPr>
        <w:t xml:space="preserve">: Resize 48×48, </w:t>
      </w:r>
      <w:proofErr w:type="spellStart"/>
      <w:r w:rsidRPr="007E33DD">
        <w:rPr>
          <w:sz w:val="28"/>
          <w:szCs w:val="28"/>
          <w:lang w:val="en-US"/>
        </w:rPr>
        <w:t>RandomHorizontalFlip</w:t>
      </w:r>
      <w:proofErr w:type="spellEnd"/>
      <w:r w:rsidRPr="007E33DD">
        <w:rPr>
          <w:sz w:val="28"/>
          <w:szCs w:val="28"/>
          <w:lang w:val="en-US"/>
        </w:rPr>
        <w:t xml:space="preserve"> (p=0.5), </w:t>
      </w:r>
      <w:proofErr w:type="spellStart"/>
      <w:r w:rsidRPr="007E33DD">
        <w:rPr>
          <w:sz w:val="28"/>
          <w:szCs w:val="28"/>
          <w:lang w:val="en-US"/>
        </w:rPr>
        <w:t>RandomRotation</w:t>
      </w:r>
      <w:proofErr w:type="spellEnd"/>
      <w:r w:rsidRPr="007E33DD">
        <w:rPr>
          <w:sz w:val="28"/>
          <w:szCs w:val="28"/>
          <w:lang w:val="en-US"/>
        </w:rPr>
        <w:t xml:space="preserve"> (±10°), </w:t>
      </w:r>
      <w:proofErr w:type="spellStart"/>
      <w:r w:rsidRPr="007E33DD">
        <w:rPr>
          <w:sz w:val="28"/>
          <w:szCs w:val="28"/>
          <w:lang w:val="en-US"/>
        </w:rPr>
        <w:t>RandomAffine</w:t>
      </w:r>
      <w:proofErr w:type="spellEnd"/>
      <w:r w:rsidRPr="007E33DD">
        <w:rPr>
          <w:sz w:val="28"/>
          <w:szCs w:val="28"/>
          <w:lang w:val="en-US"/>
        </w:rPr>
        <w:t xml:space="preserve"> (translate 0.08, scale 0.95–1.05), Normalize (mean=0.5, std=0.5).</w:t>
      </w:r>
    </w:p>
    <w:p ns2:paraId="6F27CD53"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4) Формирование </w:t>
      </w:r>
      <w:proofErr w:type="spellStart"/>
      <w:r>
        <w:rPr>
          <w:sz w:val="28"/>
          <w:szCs w:val="28"/>
        </w:rPr>
        <w:t>DataLoader</w:t>
      </w:r>
      <w:proofErr w:type="spellEnd"/>
      <w:r>
        <w:rPr>
          <w:sz w:val="28"/>
          <w:szCs w:val="28"/>
        </w:rPr>
        <w:t>. По умолчанию используется балансировка классов через WeightedRandomSampler.</w:t>
      </w:r>
    </w:p>
    <w:p ns2:paraId="64FCCD2E"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5) Для каждой эпохи: прямой проход, вычисление потерь, обратное распространение и шаг оптимизатора.</w:t>
      </w:r>
    </w:p>
    <w:p ns2:paraId="51584A6E"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6) Оценка на валидации и сохранение чекпоинта с лучшей точностью.</w:t>
      </w:r>
    </w:p>
    <w:p ns2:paraId="432C4D4E" ns2:textId="77777777"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2.3 Алгоритм инференса</w:t>
      </w:r>
    </w:p>
    <w:p ns2:paraId="159E8008"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Инференс выполняется в веб-приложении и повторяет предобработку обучения. Поток обработки показан на рисунке 2.1.</w:t>
      </w:r>
    </w:p>
    <w:p ns2:paraId="7CA26C73" ns2:textId="266106ED" w:rsidR="00DD1E76" w:rsidRPr="00B05619" w:rsidRDefault="007E33DD" w:rsidP="00DD1E76">
      <w:pPr>
        <w:spacing w:line="360" w:lineRule="auto"/>
        <w:jc w:val="center"/>
        <w:rPr>
          <w:rFonts w:ascii="Times New Roman" w:hAnsi="Times New Roman" w:cs="Times New Roman"/>
          <w:sz w:val="28"/>
          <w:szCs w:val="28"/>
        </w:rPr>
      </w:pPr>
      <w:r w:rsidRPr="007E33DD">
        <w:rPr>
          <w:rFonts w:ascii="Times New Roman" w:hAnsi="Times New Roman" w:cs="Times New Roman"/>
          <w:sz w:val="28"/>
          <w:szCs w:val="28"/>
        </w:rPr>
        <w:drawing>
          <ns3:inline distT="0" distB="0" distL="0" distR="0" ns4:anchorId="73536C9D" ns4:editId="08377566">
            <ns3:extent cx="5940425" cy="1083945"/>
            <ns3:effectExtent l="0" t="0" r="3175" b="0"/>
            <ns3:docPr id="8" name="Рисунок 8"/>
            <ns3:cNvGraphicFramePr>
              <ns5:graphicFrameLocks noChangeAspect="1"/>
            </ns3:cNvGraphicFramePr>
            <ns5:graphic>
              <ns5:graphicData uri="http://schemas.openxmlformats.org/drawingml/2006/picture">
                <ns6:pic>
                  <ns6:nvPicPr>
                    <ns6:cNvPr id="1" name=""/>
                    <ns6:cNvPicPr/>
                  </ns6:nvPicPr>
                  <ns6:blipFill>
                    <ns5:blip ns7:embed="rId9"/>
                    <ns5:stretch>
                      <ns5:fillRect/>
                    </ns5:stretch>
                  </ns6:blipFill>
                  <ns6:spPr>
                    <ns5:xfrm>
                      <ns5:off x="0" y="0"/>
                      <ns5:ext cx="5940425" cy="1083945"/>
                    </ns5:xfrm>
                    <ns5:prstGeom prst="rect">
                      <ns5:avLst/>
                    </ns5:prstGeom>
                  </ns6:spPr>
                </ns6:pic>
              </ns5:graphicData>
            </ns5:graphic>
          </ns3:inline>
        </w:drawing>
      </w:r>
    </w:p>
    <w:p ns2:paraId="7E2764CB" ns2:textId="77777777" w:rsidR="00DD1E76" w:rsidRPr="00B05619" w:rsidRDefault="00DD1E76" w:rsidP="00DD1E76">
      <w:pPr>
        <w:pStyle w:val="a3"/>
        <w:jc w:val="center"/>
        <w:rPr>
          <w:b/>
          <w:bCs/>
          <w:sz w:val="28"/>
          <w:szCs w:val="28"/>
        </w:rPr>
      </w:pPr>
      <w:r>
        <w:rPr>
          <w:rStyle w:val="a4"/>
          <w:sz w:val="28"/>
          <w:szCs w:val="28"/>
        </w:rPr>
        <w:t>Рисунок 2.1 – Поток обработки изображения при инференсе</w:t>
      </w:r>
    </w:p>
    <w:p ns2:paraId="4852CB0A"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1) Получение изображения и детекция лица каскадом Хаара.</w:t>
      </w:r>
    </w:p>
    <w:p ns2:paraId="2B440BE3"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2) Выделение области лица (если найдено), перевод в grayscale и resize до 48×48.</w:t>
      </w:r>
    </w:p>
    <w:p ns2:paraId="6C88C15A"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3) Нормализация (x / 255 − 0.5) / 0.5.</w:t>
      </w:r>
    </w:p>
    <w:p ns2:paraId="556E9B3F"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4) Прямой проход через EmotionCNN, вычисление softmax.</w:t>
      </w:r>
    </w:p>
    <w:p ns2:paraId="0F469BFA" ns2:textId="77777777"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5) Выбор класса с максимальной вероятностью и формирование ответа (эмоция, уверенность, область лица).</w:t>
      </w:r>
    </w:p>
    <w:p w:rsidR="00DD1E76" w:rsidRPr="009D5FFC" w:rsidRDefault="00DD1E76" w:rsidP="00DD1E76">
      <w:pPr>
        <w:spacing w:line="360" w:lineRule="auto"/>
        <w:jc w:val="center"/>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ГЛАВА 3. Структура проекта и реализация ключевых компонентов</w:t>
      </w:r>
    </w:p>
    <w:p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3.1 Общая структура проекта</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Проект организован как набор модулей, разделённых по задачам: обучение модели, инференс и интерфейс. В корне расположен скрипт run.py, который запускает обучение или веб-приложение. Основной код модели находится в каталоге model, веб-интерфейс — в web_app, вспомогательные визуализации — в utils, наборы данных — в data.</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Все зависимости перечислены в requirements.txt, а логика обучения вынесена в отдельный модуль train_fer2013_b2.py для повторяемых экспериментов.</w:t>
      </w:r>
    </w:p>
    <w:p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3.2 Модули и их взаимодействие</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Запуск проекта начинается со сценариев run.py, где выбранная команда определяет режим работы. Для обучения используется модуль model/train_fer2013_b2.py, который формирует датасет, создаёт EmotionCNN и сохраняет лучший чекпоинт в model/checkpoints.</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В режиме инференса web_app/app.py загружает чекпоинт и обслуживает запросы /predict. Внутри выполняется предобработка изображения (детекция лица, grayscale, resize, нормализация) и прямой проход через EmotionCNN, после чего формируется JSON‑ответ с вероятностями классов.</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Модуль utils/visualization.py предназначен для построения матриц ошибок и карт признаков, что используется при анализе качества модели.</w:t>
      </w:r>
    </w:p>
    <w:p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3.3 UML‑диаграммы</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На рисунке 3.1 показана компонентная структура проекта и основные связи между модулями. Диаграмма классов (рисунок 3.2) отражает ключевые классы, задействованные в обучении и инференсе. Диаграмма последовательности (рисунок 3.3) показывает порядок шагов при обработке запроса /predict.</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3.1 (UML компонентная диаграмма)</w:t>
      </w:r>
    </w:p>
    <w:p w:rsidR="00DD1E76" w:rsidRPr="00B05619" w:rsidRDefault="00DD1E76" w:rsidP="00DD1E76">
      <w:pPr>
        <w:pStyle w:val="a3"/>
        <w:jc w:val="center"/>
        <w:rPr>
          <w:b/>
          <w:bCs/>
          <w:sz w:val="28"/>
          <w:szCs w:val="28"/>
        </w:rPr>
      </w:pPr>
      <w:r>
        <w:rPr>
          <w:rStyle w:val="a4"/>
          <w:sz w:val="28"/>
          <w:szCs w:val="28"/>
          <w:color w:val="FF0000"/>
        </w:rPr>
        <w:t>Рисунок 3.1 – UML компонентная диаграмма</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3.2 (UML диаграмма классов)</w:t>
      </w:r>
    </w:p>
    <w:p w:rsidR="00DD1E76" w:rsidRPr="00B05619" w:rsidRDefault="00DD1E76" w:rsidP="00DD1E76">
      <w:pPr>
        <w:pStyle w:val="a3"/>
        <w:jc w:val="center"/>
        <w:rPr>
          <w:b/>
          <w:bCs/>
          <w:sz w:val="28"/>
          <w:szCs w:val="28"/>
        </w:rPr>
      </w:pPr>
      <w:r>
        <w:rPr>
          <w:rStyle w:val="a4"/>
          <w:sz w:val="28"/>
          <w:szCs w:val="28"/>
          <w:color w:val="FF0000"/>
        </w:rPr>
        <w:t>Рисунок 3.2 – UML диаграмма классов</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3.3 (UML диаграмма последовательности)</w:t>
      </w:r>
    </w:p>
    <w:p w:rsidR="00DD1E76" w:rsidRPr="00B05619" w:rsidRDefault="00DD1E76" w:rsidP="00DD1E76">
      <w:pPr>
        <w:pStyle w:val="a3"/>
        <w:jc w:val="center"/>
        <w:rPr>
          <w:b/>
          <w:bCs/>
          <w:sz w:val="28"/>
          <w:szCs w:val="28"/>
        </w:rPr>
      </w:pPr>
      <w:r>
        <w:rPr>
          <w:rStyle w:val="a4"/>
          <w:sz w:val="28"/>
          <w:szCs w:val="28"/>
          <w:color w:val="FF0000"/>
        </w:rPr>
        <w:t>Рисунок 3.3 – UML диаграмма последовательности</w:t>
      </w:r>
    </w:p>
    <w:p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3.4 Реализация ключевых идей</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Ниже приведены короткие фрагменты кода, отражающие основные этапы обработки данных и работу модели. Фрагменты даны без служебных строк и комментариев.</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Листинг 3.1 – Предобработка изображения перед инференсом</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faces = detect_face(image)</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if len(faces) &gt; 0:</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x, y, w, h = faces[0]</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face_img = image[y:y+h, x:x+w]</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else:</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face_img = image</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face_img = cv2.cvtColor(face_img, cv2.COLOR_BGR2GRAY)</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face_img = cv2.resize(face_img, (48, 48))</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face_img = (face_img.astype(np.float32) / 255.0 - 0.5) / 0.5</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tensor = torch.from_numpy(face_img).unsqueeze(0).unsqueeze(0).to(device)</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Листинг 3.2 – Фрагмент прямого прохода EmotionCNN</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x = F.relu(self.bn1(self.conv1(x)))</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x = F.relu(self.bn2(self.conv2(x)))</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x = self.pool1(x)</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x = self.dropout1(x)</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x = F.relu(self.bn3(self.conv3(x)))</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x = F.relu(self.bn4(self.conv4(x)))</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x = self.pool2(x)</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x = self.fc3(x)</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return x</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Листинг 3.3 – Обновление параметров при обучении</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optimizer.zero_grad(set_to_none=True)</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logits = model(images)</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loss = criterion(logits, labels)</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loss.backward()</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 xml:space="preserve">    optimizer.step()</w:t>
      </w:r>
    </w:p>
    <w:p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3.5 Интерфейс и сценарии работы</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Интерфейс реализован как одностраничное веб‑приложение с тремя вкладками: загрузка изображения, работа с веб‑камерой и информационный раздел. Основные элементы расположены в templates/index.html и стилизованы в static/css/style.css.</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Сценарий обработки в интерфейсе включает загрузку или захват изображения, отправку на /predict и отображение результата: определённая эмоция, уровень уверенности и набор вероятностей по классам. При обнаружении лица на изображении сервер возвращает обработанный кадр с выделенной областью.</w:t>
      </w:r>
    </w:p>
    <w:p w:rsidR="00DD1E76" w:rsidRPr="009D5FFC" w:rsidRDefault="00DD1E76" w:rsidP="00DD1E76">
      <w:pPr>
        <w:spacing w:line="360" w:lineRule="auto"/>
        <w:jc w:val="center"/>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ГЛАВА 4. Интерфейс и подтверждение работоспособности</w:t>
      </w:r>
    </w:p>
    <w:p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4.1 Интерфейс пользователя</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Интерфейс реализован в виде веб‑приложения с адаптивной версткой. Главная страница содержит вкладки «Загрузить фото», «Веб‑камера» и «О проекте». Для каждого сценария предусмотрены отдельные элементы управления.</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Раздел «Загрузить фото» поддерживает drag‑and‑drop и выбор файла. Раздел «Веб‑камера» позволяет начать видеопоток и сделать снимок. Раздел «О проекте» содержит краткое описание модели и перечень технологий.</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4.1 (Интерфейс загрузки изображения)</w:t>
      </w:r>
    </w:p>
    <w:p w:rsidR="00DD1E76" w:rsidRPr="00B05619" w:rsidRDefault="00DD1E76" w:rsidP="00DD1E76">
      <w:pPr>
        <w:pStyle w:val="a3"/>
        <w:jc w:val="center"/>
        <w:rPr>
          <w:b/>
          <w:bCs/>
          <w:sz w:val="28"/>
          <w:szCs w:val="28"/>
        </w:rPr>
      </w:pPr>
      <w:r>
        <w:rPr>
          <w:rStyle w:val="a4"/>
          <w:sz w:val="28"/>
          <w:szCs w:val="28"/>
          <w:color w:val="FF0000"/>
        </w:rPr>
        <w:t>Рисунок 4.1 – Интерфейс загрузки изображения</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4.2 (Интерфейс работы с веб‑камерой)</w:t>
      </w:r>
    </w:p>
    <w:p w:rsidR="00DD1E76" w:rsidRPr="00B05619" w:rsidRDefault="00DD1E76" w:rsidP="00DD1E76">
      <w:pPr>
        <w:pStyle w:val="a3"/>
        <w:jc w:val="center"/>
        <w:rPr>
          <w:b/>
          <w:bCs/>
          <w:sz w:val="28"/>
          <w:szCs w:val="28"/>
        </w:rPr>
      </w:pPr>
      <w:r>
        <w:rPr>
          <w:rStyle w:val="a4"/>
          <w:sz w:val="28"/>
          <w:szCs w:val="28"/>
          <w:color w:val="FF0000"/>
        </w:rPr>
        <w:t>Рисунок 4.2 – Интерфейс работы с веб‑камерой</w:t>
      </w:r>
    </w:p>
    <w:p w:rsidR="00DD1E76" w:rsidRPr="00B05619" w:rsidRDefault="00DD1E76" w:rsidP="00DD1E76">
      <w:pPr>
        <w:pStyle w:val="a3"/>
        <w:spacing w:before="0" w:beforeAutospacing="0" w:after="0" w:afterAutospacing="0" w:line="360" w:lineRule="auto"/>
        <w:ind w:firstLine="0" w:left="0"/>
        <w:jc w:val="center"/>
        <w:rPr>
          <w:sz w:val="28"/>
          <w:szCs w:val="28"/>
        </w:rPr>
      </w:pPr>
      <w:r>
        <w:rPr>
          <w:sz w:val="28"/>
          <w:szCs w:val="28"/>
          <w:color w:val="FF0000"/>
        </w:rPr>
        <w:t>МЕСТО ДЛЯ РИСУНКА 4.3 (Экран результата распознавания)</w:t>
      </w:r>
    </w:p>
    <w:p w:rsidR="00DD1E76" w:rsidRPr="00B05619" w:rsidRDefault="00DD1E76" w:rsidP="00DD1E76">
      <w:pPr>
        <w:pStyle w:val="a3"/>
        <w:jc w:val="center"/>
        <w:rPr>
          <w:b/>
          <w:bCs/>
          <w:sz w:val="28"/>
          <w:szCs w:val="28"/>
        </w:rPr>
      </w:pPr>
      <w:r>
        <w:rPr>
          <w:rStyle w:val="a4"/>
          <w:sz w:val="28"/>
          <w:szCs w:val="28"/>
          <w:color w:val="FF0000"/>
        </w:rPr>
        <w:t>Рисунок 4.3 – Экран результата распознавания</w:t>
      </w:r>
    </w:p>
    <w:p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4.2 Сценарии работы</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Сценарий 1 (загрузка изображения): пользователь выбирает файл, изображение отправляется на /predict, сервер возвращает эмоцию, уверенность и обработанное изображение с выделенной областью лица.</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Сценарий 2 (веб‑камера): пользователь запускает камеру, делает снимок, далее выполняется тот же цикл инференса и отображение результата.</w:t>
      </w:r>
    </w:p>
    <w:p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4.3 Тестирование и подтверждение работоспособности</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Подтверждение работоспособности выполняется на основе результатов обучения и примеров работы интерфейса. Итоговые значения точности и потерь фиксируются по завершению обучения модели и приводятся в таблице.</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Для демонстрации корректности работы приводятся примеры входных изображений и предсказаний модели с указанными вероятностями классов.</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color w:val="FF0000"/>
        </w:rPr>
        <w:t>МЕСТО ДЛЯ ТАБЛИЦЫ 4.1 (метрики обучения: accuracy/val_loss, по классам)</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color w:val="FF0000"/>
        </w:rPr>
        <w:t>МЕСТО ДЛЯ ПРИМЕРОВ ПРЕДСКАЗАНИЙ (2–3 изображения с вероятностями)</w:t>
      </w:r>
    </w:p>
    <w:p w:rsidR="00DD1E76" w:rsidRPr="00B05619" w:rsidRDefault="00DD1E76" w:rsidP="00DD1E76">
      <w:pPr>
        <w:pStyle w:val="2"/>
        <w:spacing w:before="0" w:beforeAutospacing="0" w:after="0" w:afterAutospacing="0" w:line="360" w:lineRule="auto"/>
        <w:ind w:firstLine="709"/>
        <w:jc w:val="both"/>
        <w:rPr>
          <w:sz w:val="28"/>
          <w:szCs w:val="28"/>
        </w:rPr>
      </w:pPr>
      <w:r>
        <w:rPr>
          <w:sz w:val="28"/>
          <w:szCs w:val="28"/>
        </w:rPr>
        <w:t>4.4 Выводы по главе</w:t>
      </w:r>
    </w:p>
    <w:p w:rsidR="00DD1E76" w:rsidRPr="00B05619" w:rsidRDefault="00DD1E76" w:rsidP="00DD1E76">
      <w:pPr>
        <w:pStyle w:val="a3"/>
        <w:spacing w:before="0" w:beforeAutospacing="0" w:after="0" w:afterAutospacing="0" w:line="360" w:lineRule="auto"/>
        <w:ind w:firstLine="709"/>
        <w:jc w:val="both"/>
        <w:rPr>
          <w:sz w:val="28"/>
          <w:szCs w:val="28"/>
        </w:rPr>
      </w:pPr>
      <w:r>
        <w:rPr>
          <w:sz w:val="28"/>
          <w:szCs w:val="28"/>
        </w:rPr>
        <w:t>Интерфейс обеспечивает два основных режима работы и позволяет получить результат в интерактивной форме. Приведённые результаты тестирования подтверждают корректность работы разработанного программного обеспечения в рамках поставленной задачи.</w:t>
      </w:r>
    </w:p>
    <w:p ns2:paraId="22DA825D" ns2:textId="77777777" w:rsidR="00DD1E76" w:rsidRPr="00204C20" w:rsidRDefault="00DD1E76" w:rsidP="00DD1E76">
      <w:pPr>
        <w:spacing w:line="360" w:lineRule="auto"/>
        <w:ind w:firstLine="709"/>
        <w:jc w:val="both"/>
      </w:pPr>
    </w:p>
    <w:p ns2:paraId="33C7FAA2" ns2:textId="77777777" w:rsidR="00BB4CF3" w:rsidRDefault="00BB4CF3"/>
    <w:sectPr w:rsidR="00BB4C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ED3C5C"/>
    <w:multiLevelType w:val="multilevel"/>
    <w:tmpl w:val="AD04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76"/>
    <w:rsid w:val="007E33DD"/>
    <w:rsid w:val="00BB4CF3"/>
    <w:rsid w:val="00DD1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3FEF721"/>
  <w15:chartTrackingRefBased/>
  <w15:docId w15:val="{817187DD-E647-274A-B7BC-865017E39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E76"/>
  </w:style>
  <w:style w:type="paragraph" w:styleId="2">
    <w:name w:val="heading 2"/>
    <w:basedOn w:val="a"/>
    <w:link w:val="20"/>
    <w:uiPriority w:val="9"/>
    <w:qFormat/>
    <w:rsid w:val="00DD1E76"/>
    <w:pPr>
      <w:spacing w:before="100" w:beforeAutospacing="1" w:after="100" w:afterAutospacing="1"/>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DD1E76"/>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D1E7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DD1E76"/>
    <w:rPr>
      <w:rFonts w:asciiTheme="majorHAnsi" w:eastAsiaTheme="majorEastAsia" w:hAnsiTheme="majorHAnsi" w:cstheme="majorBidi"/>
      <w:color w:val="1F3763" w:themeColor="accent1" w:themeShade="7F"/>
    </w:rPr>
  </w:style>
  <w:style w:type="paragraph" w:styleId="a3">
    <w:name w:val="Normal (Web)"/>
    <w:basedOn w:val="a"/>
    <w:uiPriority w:val="99"/>
    <w:unhideWhenUsed/>
    <w:rsid w:val="00DD1E76"/>
    <w:pPr>
      <w:spacing w:before="100" w:beforeAutospacing="1" w:after="100" w:afterAutospacing="1"/>
    </w:pPr>
    <w:rPr>
      <w:rFonts w:ascii="Times New Roman" w:eastAsia="Times New Roman" w:hAnsi="Times New Roman" w:cs="Times New Roman"/>
      <w:lang w:eastAsia="ru-RU"/>
    </w:rPr>
  </w:style>
  <w:style w:type="character" w:customStyle="1" w:styleId="katex-mathml">
    <w:name w:val="katex-mathml"/>
    <w:basedOn w:val="a0"/>
    <w:rsid w:val="00DD1E76"/>
  </w:style>
  <w:style w:type="character" w:styleId="a4">
    <w:name w:val="Strong"/>
    <w:basedOn w:val="a0"/>
    <w:uiPriority w:val="22"/>
    <w:qFormat/>
    <w:rsid w:val="00DD1E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3" Type="http://schemas.openxmlformats.org/officeDocument/2006/relationships/settings" Target="settings.xml"/><Relationship Id="rId7" Type="http://schemas.openxmlformats.org/officeDocument/2006/relationships/image" Target="media/image3.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tif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3030</Words>
  <Characters>17277</Characters>
  <Application>Microsoft Office Word</Application>
  <DocSecurity>0</DocSecurity>
  <Lines>143</Lines>
  <Paragraphs>40</Paragraphs>
  <ScaleCrop>false</ScaleCrop>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2026-03-15T04:38:00Z</dcterms:created>
  <dcterms:modified xsi:type="dcterms:W3CDTF">2026-03-15T05:35:00Z</dcterms:modified>
</cp:coreProperties>
</file>