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Business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About the company | Eldominvest Ltd.</w:t>
        </w:r>
      </w:hyperlink>
      <w:r w:rsidDel="00000000" w:rsidR="00000000" w:rsidRPr="00000000">
        <w:rPr>
          <w:rtl w:val="0"/>
        </w:rPr>
        <w:t xml:space="preserve"> - 600 000 appliances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Energy calculators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Energy Accumulated in Heated Water - kWh (engineeringtoolbox.com)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KWh to Heat – Energy Storage in hot Water – Photovoltaic for Europe (pv4.eu)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Water Heating Calculator (omnicalculator.com)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Bulgarian photovoltaic association (bpva.org)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АТЕБ – Асоциация на търговците на енергия в БългарияАТЕБ – Асоциация на търговците на електроенергия в България (ateb.bg)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Членове - АСЕП (asep.bg)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Университет "Проф. д-р Асен Златаров" - ИКТ Клъстер Бургас (ictc-burgas.org)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hd w:fill="ffffff" w:val="clear"/>
        <w:spacing w:line="276.9230769230769" w:lineRule="auto"/>
        <w:rPr/>
      </w:pPr>
      <w:r w:rsidDel="00000000" w:rsidR="00000000" w:rsidRPr="00000000">
        <w:rPr>
          <w:rtl w:val="0"/>
        </w:rPr>
        <w:t xml:space="preserve">ssotirov@btu.bg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Лаборатория за интелигентни системи (btu.bg)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Нулева цена на тока за бизнеса в България през почивните дни: как се случи - Money.bg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EK: Влиза в сила нов регламент за събиране, повторно използване и рециклиране на батериите | Общество | Телевизия Евроком - водещи новини от България и света (eurocom.bg)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Свободен пазар на електрическа енергия (government.bg)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Цени и количества (Стара) – IBEX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Битовите потребители купуват ток на свободния пазар от 2027 г. с избор за фиксирана или динамична цена (expert.bg)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Свободен пазар (electrohold.bg)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EVN - Liberalisation for non-household 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Balancing Energy via our Next Kraftwerke VPP (next-kraftwerke.com)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Peak Shaving | What it is &amp; how it works (next-kraftwerke.com)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Peak_Shaving_Control_Method_for_Energy_Storage.pdf (sandia.gov)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22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Слънчеви батерии и соларни акумулатори за фотоволтаични системи на топ цени — Евроматика (euromatica.bg)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Индустриални батерии » AmonRa Energy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lectrohold.bg/bg/sales/energien-pazar/svoboden-pazar/" TargetMode="External"/><Relationship Id="rId22" Type="http://schemas.openxmlformats.org/officeDocument/2006/relationships/hyperlink" Target="https://www.next-kraftwerke.com/products/balancing-energy" TargetMode="External"/><Relationship Id="rId21" Type="http://schemas.openxmlformats.org/officeDocument/2006/relationships/hyperlink" Target="https://evn.bg/Business/B-NEWS/Business-free-market-changes-2020-2.aspx" TargetMode="External"/><Relationship Id="rId24" Type="http://schemas.openxmlformats.org/officeDocument/2006/relationships/hyperlink" Target="https://www.sandia.gov/ess-ssl/EESAT/2013_papers/Peak_Shaving_Control_Method_for_Energy_Storage.pdf" TargetMode="External"/><Relationship Id="rId23" Type="http://schemas.openxmlformats.org/officeDocument/2006/relationships/hyperlink" Target="https://www.next-kraftwerke.com/knowledge/what-is-peak-shav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nicalculator.com/physics/water-heating" TargetMode="External"/><Relationship Id="rId26" Type="http://schemas.openxmlformats.org/officeDocument/2006/relationships/hyperlink" Target="https://amonraenergy.eu/produkt-kategoriya/z-battery-industrial/" TargetMode="External"/><Relationship Id="rId25" Type="http://schemas.openxmlformats.org/officeDocument/2006/relationships/hyperlink" Target="https://euromatica.bg/%D0%B2%D1%8A%D0%B7%D0%BE%D0%B1%D0%BD%D0%BE%D0%B2%D1%8F%D0%B5%D0%BC%D0%B8-%D1%81%D0%B8%D1%81%D1%82%D0%B5%D0%BC%D0%B8/%D1%81%D0%BE%D0%BB%D0%B0%D1%80%D0%BD%D0%B8-%D0%B1%D0%B0%D1%82%D0%B5%D1%80%D0%B8%D0%B8" TargetMode="External"/><Relationship Id="rId5" Type="http://schemas.openxmlformats.org/officeDocument/2006/relationships/styles" Target="styles.xml"/><Relationship Id="rId6" Type="http://schemas.openxmlformats.org/officeDocument/2006/relationships/hyperlink" Target="https://eldominvest.com/en/about-us.html" TargetMode="External"/><Relationship Id="rId7" Type="http://schemas.openxmlformats.org/officeDocument/2006/relationships/hyperlink" Target="https://www.engineeringtoolbox.com/energy-storage-water-d_1463.html" TargetMode="External"/><Relationship Id="rId8" Type="http://schemas.openxmlformats.org/officeDocument/2006/relationships/hyperlink" Target="http://www.pv4.eu/kwh-to-heat_717.html" TargetMode="External"/><Relationship Id="rId11" Type="http://schemas.openxmlformats.org/officeDocument/2006/relationships/hyperlink" Target="https://ateb.bg/" TargetMode="External"/><Relationship Id="rId10" Type="http://schemas.openxmlformats.org/officeDocument/2006/relationships/hyperlink" Target="https://www.bpva.org/en/index" TargetMode="External"/><Relationship Id="rId13" Type="http://schemas.openxmlformats.org/officeDocument/2006/relationships/hyperlink" Target="https://ictc-burgas.org/bg/register/universitet-prof-dr-asen-zlatarov" TargetMode="External"/><Relationship Id="rId12" Type="http://schemas.openxmlformats.org/officeDocument/2006/relationships/hyperlink" Target="http://asep.bg/members/" TargetMode="External"/><Relationship Id="rId15" Type="http://schemas.openxmlformats.org/officeDocument/2006/relationships/hyperlink" Target="https://money.bg/macro/nuleva-tsena-na-toka-za-biznesa-v-balgariya-prez-pochivnite-dni-kak-se-sluchi.html" TargetMode="External"/><Relationship Id="rId14" Type="http://schemas.openxmlformats.org/officeDocument/2006/relationships/hyperlink" Target="https://btu.bg/index.php/bg/za-nas-m-bg/struktura-m-bg/osnovni-zvena-m-bg/nii-m-bg/naucni-laboratorii-m-bg?view=article&amp;id=1029&amp;catid=9" TargetMode="External"/><Relationship Id="rId17" Type="http://schemas.openxmlformats.org/officeDocument/2006/relationships/hyperlink" Target="https://www.me.government.bg/bg/pages/el-market-147.html" TargetMode="External"/><Relationship Id="rId16" Type="http://schemas.openxmlformats.org/officeDocument/2006/relationships/hyperlink" Target="https://eurocom.bg/new/ek-vliza-v-sila-nov-reglament-za-sbirane-povtorno-izpolzvane-i-retsiklirane-na-bateriite?fbclid=IwAR1LZgkrs5cPG_zHqvrljb1P1v4fDjSh3TO_iRBnSA8wl6ySLgV4F2bOjC0" TargetMode="External"/><Relationship Id="rId19" Type="http://schemas.openxmlformats.org/officeDocument/2006/relationships/hyperlink" Target="https://www.expert.bg/macroview/energy/bitovite-potrebiteli-kupuvat-tok-na-svobodnija-pazar-ot-2027-g-s-izbor-za-fiksirana-ili-dinamichna-cena-2022735.html" TargetMode="External"/><Relationship Id="rId18" Type="http://schemas.openxmlformats.org/officeDocument/2006/relationships/hyperlink" Target="https://ibex.bg/%D0%B4%D0%B0%D0%BD%D0%BD%D0%B8-%D0%B7%D0%B0-%D0%BF%D0%B0%D0%B7%D0%B0%D1%80%D0%B0/%D0%BF%D0%B0%D0%B7%D0%B0%D1%80%D0%B5%D0%BD-%D1%81%D0%B5%D0%B3%D0%BC%D0%B5%D0%BD%D1%82-%D0%B4%D0%B5%D0%BD-%D0%BD%D0%B0%D0%BF%D1%80%D0%B5%D0%B4/%D0%BF%D0%B0%D0%B7%D0%B0%D1%80%D0%B5%D0%BD-%D1%81%D0%B5%D0%B3%D0%BC%D0%B5%D0%BD%D1%82-%D0%B4%D0%B5%D0%BD-%D0%BD%D0%B0%D0%BF%D1%80%D0%B5%D0%B4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