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l7s5m9xapxbt" w:id="0"/>
      <w:bookmarkEnd w:id="0"/>
      <w:r w:rsidDel="00000000" w:rsidR="00000000" w:rsidRPr="00000000">
        <w:rPr>
          <w:sz w:val="48"/>
          <w:szCs w:val="48"/>
          <w:rtl w:val="0"/>
        </w:rPr>
        <w:t xml:space="preserve">Standby Losses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long does water stay hot in a tank? | Viessmann 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Calculate standby loss for electric water heater (waterheatertimer.org)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Code of Federal Regulations (govinfo.gov)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Calc Electric Tank Standby Losses | Terry Love Plumbing Advice &amp; Remodel DIY &amp; Professional 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Standby Heat Loss Coefficient - Home Energy Saver &amp; Score: Engineering Documentation (lbl.gov)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eldom-bojleri-predimstva.pdf (tulips.bg)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Изолиране на бойлер - резултат - Страница 4 | Форум "Направи сам" (napravisam.bg)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Снабдяване по регулирани цени (electrohold.bg)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ulips.bg/wp-content/uploads/2014/03/eldom-bojleri-predimstva.pdf" TargetMode="External"/><Relationship Id="rId10" Type="http://schemas.openxmlformats.org/officeDocument/2006/relationships/hyperlink" Target="http://hes-documentation.lbl.gov/calculation-methodology/calculation-of-energy-consumption/water-heater-energy-consumption/standby-heat-loss-coefficient" TargetMode="External"/><Relationship Id="rId13" Type="http://schemas.openxmlformats.org/officeDocument/2006/relationships/hyperlink" Target="https://electrohold.bg/bg/sales/domakinstva/snabdyavane-po-regulirani-ceni/" TargetMode="External"/><Relationship Id="rId12" Type="http://schemas.openxmlformats.org/officeDocument/2006/relationships/hyperlink" Target="https://forum.napravisam.bg/viewtopic.php?f=19&amp;t=40456&amp;sid=d66cc720b3e65647dbbd866da62f7c40&amp;start=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rrylove.com/forums/index.php?threads/calc-electric-tank-standby-losses.37469/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essmann.co.uk/en/heating-advice/boilers/how-long-does-water-stay-hot-in-tank.html" TargetMode="External"/><Relationship Id="rId7" Type="http://schemas.openxmlformats.org/officeDocument/2006/relationships/hyperlink" Target="http://waterheatertimer.org/Pages/Calculate-standby-loss-electric-water-heater.html" TargetMode="External"/><Relationship Id="rId8" Type="http://schemas.openxmlformats.org/officeDocument/2006/relationships/hyperlink" Target="https://www.govinfo.gov/content/pkg/CFR-2020-title10-vol3/xml/CFR-2020-title10-vol3-part431-subpartG-appB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