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BAMBULAB FILAMENT PROPERTIES </w:t>
      </w:r>
      <w:r w:rsidDel="00000000" w:rsidR="00000000" w:rsidRPr="00000000">
        <w:rPr>
          <w:rtl w:val="0"/>
        </w:rPr>
        <w:br w:type="textWrapping"/>
        <w:br w:type="textWrapping"/>
        <w:t xml:space="preserve">1.OUTDOOR USE: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https://bambulab.com/en-eu/filament/collections/outdoor-use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Decorative Parts, Toys, Fandom:</w:t>
      </w:r>
    </w:p>
    <w:p w:rsidR="00000000" w:rsidDel="00000000" w:rsidP="00000000" w:rsidRDefault="00000000" w:rsidRPr="00000000" w14:paraId="00000004">
      <w:pPr>
        <w:ind w:firstLine="72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https://bambulab.com/en-eu/filament/collections/decorative-parts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3. Functional Parts: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https://bambulab.com/en-eu/filament/collections/functional-parts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4. Mechanical parts: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https://bambulab.com/en-eu/filament/collections/mechanical-parts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ambulab.com/en-eu/filament/collections/mechanical-parts" TargetMode="External"/><Relationship Id="rId5" Type="http://schemas.openxmlformats.org/officeDocument/2006/relationships/styles" Target="styles.xml"/><Relationship Id="rId6" Type="http://schemas.openxmlformats.org/officeDocument/2006/relationships/hyperlink" Target="https://bambulab.com/en-eu/filament/collections/outdoor-use" TargetMode="External"/><Relationship Id="rId7" Type="http://schemas.openxmlformats.org/officeDocument/2006/relationships/hyperlink" Target="https://bambulab.com/en-eu/filament/collections/decorative-parts" TargetMode="External"/><Relationship Id="rId8" Type="http://schemas.openxmlformats.org/officeDocument/2006/relationships/hyperlink" Target="https://bambulab.com/en-eu/filament/collections/functional-p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