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 for choosing Pro Building Pack-v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have questions, please do not hesitate to contact me: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Erdinc Erdogan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CG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ge.erdogan@gmail.com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 Building Pack-v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offers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building meshes with 2048x2048 texture resolution.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