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7D5" w:rsidRDefault="00AC6006">
      <w:r w:rsidRPr="00AC6006">
        <w:t>DT: 4*12 90,9m2. 1 lầu thông suốt, 2wc trên dưới. Giá cho thuê : 25tr/th( TL)</w:t>
      </w:r>
      <w:bookmarkStart w:id="0" w:name="_GoBack"/>
      <w:bookmarkEnd w:id="0"/>
    </w:p>
    <w:sectPr w:rsidR="004567D5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006"/>
    <w:rsid w:val="003740F2"/>
    <w:rsid w:val="004567D5"/>
    <w:rsid w:val="00AC6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8FE937-ABDA-469A-9EEA-F55181A75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2024-02-03T07:48:00Z</dcterms:created>
  <dcterms:modified xsi:type="dcterms:W3CDTF">2024-02-03T07:48:00Z</dcterms:modified>
</cp:coreProperties>
</file>