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9E2" w:rsidRDefault="006429E2">
      <w:r w:rsidRPr="006429E2">
        <w:t>D11.06 84m2, 2PN + kho</w:t>
      </w:r>
    </w:p>
    <w:p w:rsidR="001526A5" w:rsidRDefault="006429E2">
      <w:bookmarkStart w:id="0" w:name="_GoBack"/>
      <w:bookmarkEnd w:id="0"/>
      <w:r>
        <w:t>Giá cho thuê 16tr</w:t>
      </w:r>
    </w:p>
    <w:sectPr w:rsidR="001526A5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E2"/>
    <w:rsid w:val="001526A5"/>
    <w:rsid w:val="00234F13"/>
    <w:rsid w:val="003740F2"/>
    <w:rsid w:val="0064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4435"/>
  <w15:chartTrackingRefBased/>
  <w15:docId w15:val="{2C2BBDE6-86D8-4DEC-9535-C410E2E0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2024-02-03T07:57:00Z</dcterms:created>
  <dcterms:modified xsi:type="dcterms:W3CDTF">2024-02-03T08:00:00Z</dcterms:modified>
</cp:coreProperties>
</file>