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A0488" w14:textId="6DE9BE37" w:rsidR="00706224" w:rsidRDefault="005E11C8" w:rsidP="005E11C8">
      <w:pPr>
        <w:pStyle w:val="1"/>
      </w:pPr>
      <w:r>
        <w:t>Project Statement</w:t>
      </w:r>
    </w:p>
    <w:p w14:paraId="3B333533" w14:textId="739196C6" w:rsidR="005E11C8" w:rsidRDefault="005E11C8" w:rsidP="005E11C8">
      <w:pPr>
        <w:pStyle w:val="1"/>
      </w:pPr>
      <w:r>
        <w:rPr>
          <w:rFonts w:hint="eastAsia"/>
        </w:rPr>
        <w:t>S</w:t>
      </w:r>
      <w:r>
        <w:t>IR model</w:t>
      </w:r>
    </w:p>
    <w:p w14:paraId="335229D5" w14:textId="20B3AF95" w:rsidR="0045761C" w:rsidRDefault="0045761C" w:rsidP="0045761C">
      <w:pPr>
        <w:rPr>
          <w:rFonts w:eastAsiaTheme="minorEastAsia"/>
        </w:rPr>
      </w:pPr>
      <w:r>
        <w:rPr>
          <w:rFonts w:eastAsiaTheme="minorEastAsia" w:hint="eastAsia"/>
        </w:rPr>
        <w:t>S</w:t>
      </w:r>
      <w:r>
        <w:rPr>
          <w:rFonts w:eastAsiaTheme="minorEastAsia"/>
        </w:rPr>
        <w:t xml:space="preserve">IR model is a classical theory model for the prediction of pandemic. It splits the population into three compartments including Susceptible, Infectious and Recovered. The theory allows us to describe the number of people in each compartment with the ordinary differential equation thus easy to get the step-wise simulation. </w:t>
      </w:r>
    </w:p>
    <w:p w14:paraId="286397C2" w14:textId="6B821E98" w:rsidR="0045761C" w:rsidRPr="0045761C" w:rsidRDefault="0022247F"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=-βIS</m:t>
          </m:r>
        </m:oMath>
      </m:oMathPara>
    </w:p>
    <w:p w14:paraId="79DCA39A" w14:textId="74E481DD" w:rsidR="0045761C" w:rsidRPr="000C359A" w:rsidRDefault="0022247F"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=βIS-γI</m:t>
          </m:r>
        </m:oMath>
      </m:oMathPara>
    </w:p>
    <w:p w14:paraId="7D56DFD6" w14:textId="0B04410B" w:rsidR="000C359A" w:rsidRDefault="0022247F"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=γI</m:t>
          </m:r>
        </m:oMath>
      </m:oMathPara>
    </w:p>
    <w:p w14:paraId="244EE07E" w14:textId="30CA4070" w:rsidR="0045761C" w:rsidRDefault="000C359A" w:rsidP="0045761C">
      <w:pPr>
        <w:rPr>
          <w:noProof/>
        </w:rPr>
      </w:pPr>
      <w:r>
        <w:rPr>
          <w:noProof/>
        </w:rPr>
        <w:t xml:space="preserve">There are 2 determinant parameters in the model. </w:t>
      </w:r>
      <w:r>
        <w:rPr>
          <w:rFonts w:asciiTheme="minorEastAsia" w:eastAsiaTheme="minorEastAsia" w:hAnsiTheme="minorEastAsia" w:hint="eastAsia"/>
          <w:noProof/>
        </w:rPr>
        <w:t>β</w:t>
      </w:r>
      <w:r>
        <w:rPr>
          <w:noProof/>
        </w:rPr>
        <w:t xml:space="preserve"> represents the number of people that an infected person could </w:t>
      </w:r>
      <w:r w:rsidR="005113C4">
        <w:rPr>
          <w:noProof/>
        </w:rPr>
        <w:t xml:space="preserve">affect. </w:t>
      </w:r>
      <w:r w:rsidR="005113C4">
        <w:rPr>
          <w:rFonts w:asciiTheme="minorEastAsia" w:eastAsiaTheme="minorEastAsia" w:hAnsiTheme="minorEastAsia" w:hint="eastAsia"/>
          <w:noProof/>
        </w:rPr>
        <w:t>γ</w:t>
      </w:r>
      <w:r w:rsidR="005113C4">
        <w:rPr>
          <w:noProof/>
        </w:rPr>
        <w:t xml:space="preserve"> represents the chance for an infected person to get recovered. Another important idea which is usually mentioned is R0, the basic reproduction number. This is an epidemiologic metric used to describe the contagiousness of a pandemic which could be calculated by:</w:t>
      </w:r>
    </w:p>
    <w:p w14:paraId="5A16E1DA" w14:textId="5E4BF706" w:rsidR="005113C4" w:rsidRPr="005113C4" w:rsidRDefault="0022247F" w:rsidP="004576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=β/γ</m:t>
          </m:r>
        </m:oMath>
      </m:oMathPara>
    </w:p>
    <w:p w14:paraId="2350947F" w14:textId="77777777" w:rsidR="005113C4" w:rsidRPr="0045761C" w:rsidRDefault="005113C4" w:rsidP="0045761C">
      <w:pPr>
        <w:rPr>
          <w:rFonts w:eastAsiaTheme="minorEastAsia"/>
        </w:rPr>
      </w:pPr>
    </w:p>
    <w:p w14:paraId="1B24C4FF" w14:textId="6FC37E20" w:rsidR="005E11C8" w:rsidRDefault="005E11C8" w:rsidP="005E11C8">
      <w:pPr>
        <w:pStyle w:val="1"/>
      </w:pPr>
      <w:r>
        <w:rPr>
          <w:rFonts w:hint="eastAsia"/>
        </w:rPr>
        <w:t>E</w:t>
      </w:r>
      <w:r>
        <w:t>DA</w:t>
      </w:r>
    </w:p>
    <w:p w14:paraId="39CA94E6" w14:textId="2766140F" w:rsidR="005E11C8" w:rsidRPr="005E11C8" w:rsidRDefault="005E11C8" w:rsidP="005E11C8">
      <w:pPr>
        <w:pStyle w:val="2"/>
      </w:pPr>
      <w:r>
        <w:rPr>
          <w:rFonts w:hint="eastAsia"/>
        </w:rPr>
        <w:t>D</w:t>
      </w:r>
      <w:r>
        <w:t>ata</w:t>
      </w:r>
    </w:p>
    <w:tbl>
      <w:tblPr>
        <w:tblStyle w:val="a7"/>
        <w:tblW w:w="0" w:type="auto"/>
        <w:tblLook w:val="04A0" w:firstRow="1" w:lastRow="0" w:firstColumn="1" w:lastColumn="0" w:noHBand="0" w:noVBand="1"/>
      </w:tblPr>
      <w:tblGrid>
        <w:gridCol w:w="2689"/>
        <w:gridCol w:w="2841"/>
        <w:gridCol w:w="2766"/>
      </w:tblGrid>
      <w:tr w:rsidR="005E11C8" w14:paraId="0AB9947D" w14:textId="77777777" w:rsidTr="007914C3">
        <w:tc>
          <w:tcPr>
            <w:tcW w:w="2689" w:type="dxa"/>
          </w:tcPr>
          <w:p w14:paraId="1C3A12D5" w14:textId="7DEB7362" w:rsidR="005E11C8" w:rsidRPr="005E11C8" w:rsidRDefault="005E11C8" w:rsidP="005E11C8">
            <w:pPr>
              <w:rPr>
                <w:rFonts w:eastAsiaTheme="minorEastAsia"/>
              </w:rPr>
            </w:pPr>
            <w:r>
              <w:rPr>
                <w:rFonts w:eastAsiaTheme="minorEastAsia" w:hint="eastAsia"/>
              </w:rPr>
              <w:t>I</w:t>
            </w:r>
            <w:r>
              <w:rPr>
                <w:rFonts w:eastAsiaTheme="minorEastAsia"/>
              </w:rPr>
              <w:t>tem</w:t>
            </w:r>
          </w:p>
        </w:tc>
        <w:tc>
          <w:tcPr>
            <w:tcW w:w="2841" w:type="dxa"/>
          </w:tcPr>
          <w:p w14:paraId="7AF13D02" w14:textId="7083C52A" w:rsidR="005E11C8" w:rsidRPr="005E11C8" w:rsidRDefault="005E11C8" w:rsidP="005E11C8">
            <w:pPr>
              <w:rPr>
                <w:rFonts w:eastAsiaTheme="minorEastAsia"/>
              </w:rPr>
            </w:pPr>
            <w:r>
              <w:rPr>
                <w:rFonts w:eastAsiaTheme="minorEastAsia" w:hint="eastAsia"/>
              </w:rPr>
              <w:t>S</w:t>
            </w:r>
            <w:r>
              <w:rPr>
                <w:rFonts w:eastAsiaTheme="minorEastAsia"/>
              </w:rPr>
              <w:t>ource</w:t>
            </w:r>
          </w:p>
        </w:tc>
        <w:tc>
          <w:tcPr>
            <w:tcW w:w="2766" w:type="dxa"/>
          </w:tcPr>
          <w:p w14:paraId="13BE6872" w14:textId="220DE485" w:rsidR="005E11C8" w:rsidRPr="005E11C8" w:rsidRDefault="005E11C8" w:rsidP="005E11C8">
            <w:pPr>
              <w:rPr>
                <w:rFonts w:eastAsiaTheme="minorEastAsia"/>
              </w:rPr>
            </w:pPr>
            <w:r>
              <w:rPr>
                <w:rFonts w:eastAsiaTheme="minorEastAsia" w:hint="eastAsia"/>
              </w:rPr>
              <w:t>C</w:t>
            </w:r>
            <w:r>
              <w:rPr>
                <w:rFonts w:eastAsiaTheme="minorEastAsia"/>
              </w:rPr>
              <w:t>ontent</w:t>
            </w:r>
          </w:p>
        </w:tc>
      </w:tr>
      <w:tr w:rsidR="005E11C8" w14:paraId="37C7B68D" w14:textId="77777777" w:rsidTr="007914C3">
        <w:tc>
          <w:tcPr>
            <w:tcW w:w="2689" w:type="dxa"/>
          </w:tcPr>
          <w:p w14:paraId="0C82464C" w14:textId="37204DC6" w:rsidR="005E11C8" w:rsidRPr="005E11C8" w:rsidRDefault="005E11C8" w:rsidP="005E11C8">
            <w:pPr>
              <w:rPr>
                <w:rFonts w:eastAsiaTheme="minorEastAsia"/>
              </w:rPr>
            </w:pPr>
            <w:r>
              <w:rPr>
                <w:rFonts w:eastAsiaTheme="minorEastAsia"/>
              </w:rPr>
              <w:t xml:space="preserve">County Level </w:t>
            </w:r>
            <w:r>
              <w:rPr>
                <w:rFonts w:eastAsiaTheme="minorEastAsia" w:hint="eastAsia"/>
              </w:rPr>
              <w:t>M</w:t>
            </w:r>
            <w:r>
              <w:rPr>
                <w:rFonts w:eastAsiaTheme="minorEastAsia"/>
              </w:rPr>
              <w:t>obility Index</w:t>
            </w:r>
          </w:p>
        </w:tc>
        <w:tc>
          <w:tcPr>
            <w:tcW w:w="2841" w:type="dxa"/>
          </w:tcPr>
          <w:p w14:paraId="7CCF7EA3" w14:textId="40116B64" w:rsidR="005E11C8" w:rsidRPr="005E11C8" w:rsidRDefault="0022247F" w:rsidP="005E11C8">
            <w:pPr>
              <w:rPr>
                <w:rFonts w:eastAsiaTheme="minorEastAsia"/>
              </w:rPr>
            </w:pPr>
            <w:hyperlink r:id="rId6" w:history="1">
              <w:r w:rsidR="005E11C8" w:rsidRPr="005E11C8">
                <w:rPr>
                  <w:rStyle w:val="a8"/>
                  <w:rFonts w:eastAsiaTheme="minorEastAsia" w:hint="eastAsia"/>
                </w:rPr>
                <w:t>G</w:t>
              </w:r>
              <w:r w:rsidR="005E11C8" w:rsidRPr="005E11C8">
                <w:rPr>
                  <w:rStyle w:val="a8"/>
                  <w:rFonts w:eastAsiaTheme="minorEastAsia"/>
                </w:rPr>
                <w:t>oogle Mobility</w:t>
              </w:r>
            </w:hyperlink>
          </w:p>
        </w:tc>
        <w:tc>
          <w:tcPr>
            <w:tcW w:w="2766" w:type="dxa"/>
          </w:tcPr>
          <w:p w14:paraId="3F3A39C9" w14:textId="68A8B2E6" w:rsidR="005E11C8" w:rsidRPr="005E11C8" w:rsidRDefault="005E11C8" w:rsidP="005E11C8">
            <w:pPr>
              <w:rPr>
                <w:rFonts w:eastAsiaTheme="minorEastAsia"/>
              </w:rPr>
            </w:pPr>
            <w:r>
              <w:rPr>
                <w:rFonts w:eastAsiaTheme="minorEastAsia" w:hint="eastAsia"/>
              </w:rPr>
              <w:t>T</w:t>
            </w:r>
            <w:r>
              <w:rPr>
                <w:rFonts w:eastAsiaTheme="minorEastAsia"/>
              </w:rPr>
              <w:t>he strength of mobility in six categories comparing to the baseline period. Six categories are:  retail, groceries, parks, transit, workplaces and residential</w:t>
            </w:r>
          </w:p>
        </w:tc>
      </w:tr>
      <w:tr w:rsidR="005E11C8" w14:paraId="4BAE5A1C" w14:textId="77777777" w:rsidTr="007914C3">
        <w:tc>
          <w:tcPr>
            <w:tcW w:w="2689" w:type="dxa"/>
          </w:tcPr>
          <w:p w14:paraId="03B31399" w14:textId="1E24EDBB" w:rsidR="005E11C8" w:rsidRPr="005E11C8" w:rsidRDefault="005E11C8" w:rsidP="005E11C8">
            <w:pPr>
              <w:rPr>
                <w:rFonts w:eastAsiaTheme="minorEastAsia"/>
              </w:rPr>
            </w:pPr>
            <w:r>
              <w:rPr>
                <w:rFonts w:eastAsiaTheme="minorEastAsia" w:hint="eastAsia"/>
              </w:rPr>
              <w:t>S</w:t>
            </w:r>
            <w:r>
              <w:rPr>
                <w:rFonts w:eastAsiaTheme="minorEastAsia"/>
              </w:rPr>
              <w:t>tate Level Policy Database</w:t>
            </w:r>
          </w:p>
        </w:tc>
        <w:tc>
          <w:tcPr>
            <w:tcW w:w="2841" w:type="dxa"/>
          </w:tcPr>
          <w:p w14:paraId="080375EE" w14:textId="7D349E29" w:rsidR="005E11C8" w:rsidRPr="005E11C8" w:rsidRDefault="0022247F" w:rsidP="005E11C8">
            <w:pPr>
              <w:rPr>
                <w:rFonts w:eastAsiaTheme="minorEastAsia"/>
              </w:rPr>
            </w:pPr>
            <w:hyperlink r:id="rId7" w:anchor="gid=973655443" w:history="1">
              <w:r w:rsidR="005E11C8" w:rsidRPr="005E11C8">
                <w:rPr>
                  <w:rStyle w:val="a8"/>
                  <w:rFonts w:eastAsiaTheme="minorEastAsia" w:hint="eastAsia"/>
                </w:rPr>
                <w:t>B</w:t>
              </w:r>
              <w:r w:rsidR="005E11C8" w:rsidRPr="005E11C8">
                <w:rPr>
                  <w:rStyle w:val="a8"/>
                  <w:rFonts w:eastAsiaTheme="minorEastAsia"/>
                </w:rPr>
                <w:t>oston University Researchers</w:t>
              </w:r>
            </w:hyperlink>
          </w:p>
        </w:tc>
        <w:tc>
          <w:tcPr>
            <w:tcW w:w="2766" w:type="dxa"/>
          </w:tcPr>
          <w:p w14:paraId="07CFD86C" w14:textId="4149C877" w:rsidR="005E11C8" w:rsidRPr="00F05EFF" w:rsidRDefault="00F05EFF" w:rsidP="005E11C8">
            <w:pPr>
              <w:rPr>
                <w:rFonts w:eastAsiaTheme="minorEastAsia"/>
              </w:rPr>
            </w:pPr>
            <w:r>
              <w:rPr>
                <w:rFonts w:eastAsiaTheme="minorEastAsia" w:hint="eastAsia"/>
              </w:rPr>
              <w:t>T</w:t>
            </w:r>
            <w:r>
              <w:rPr>
                <w:rFonts w:eastAsiaTheme="minorEastAsia"/>
              </w:rPr>
              <w:t xml:space="preserve">he policy database collected comprehensive policies implemented within the US to control COVID-19 pandemic, including “shelter-in-place”, </w:t>
            </w:r>
            <w:r>
              <w:rPr>
                <w:rFonts w:eastAsiaTheme="minorEastAsia"/>
              </w:rPr>
              <w:lastRenderedPageBreak/>
              <w:t>“stay-at-home”, “restaurant / bar / theater closure” etc.</w:t>
            </w:r>
          </w:p>
        </w:tc>
      </w:tr>
      <w:tr w:rsidR="005E11C8" w14:paraId="1CE7BC34" w14:textId="77777777" w:rsidTr="007914C3">
        <w:tc>
          <w:tcPr>
            <w:tcW w:w="2689" w:type="dxa"/>
          </w:tcPr>
          <w:p w14:paraId="7AC3CAD2" w14:textId="6F48457C" w:rsidR="005E11C8" w:rsidRPr="00F05EFF" w:rsidRDefault="00F05EFF" w:rsidP="005E11C8">
            <w:pPr>
              <w:rPr>
                <w:rFonts w:eastAsiaTheme="minorEastAsia"/>
              </w:rPr>
            </w:pPr>
            <w:r>
              <w:rPr>
                <w:rFonts w:eastAsiaTheme="minorEastAsia" w:hint="eastAsia"/>
              </w:rPr>
              <w:lastRenderedPageBreak/>
              <w:t>C</w:t>
            </w:r>
            <w:r>
              <w:rPr>
                <w:rFonts w:eastAsiaTheme="minorEastAsia"/>
              </w:rPr>
              <w:t>ounty Level COVID-19 Database</w:t>
            </w:r>
          </w:p>
        </w:tc>
        <w:tc>
          <w:tcPr>
            <w:tcW w:w="2841" w:type="dxa"/>
          </w:tcPr>
          <w:p w14:paraId="4448D4A6" w14:textId="42295719" w:rsidR="005E11C8" w:rsidRPr="00F05EFF" w:rsidRDefault="0022247F" w:rsidP="005E11C8">
            <w:pPr>
              <w:rPr>
                <w:rFonts w:eastAsiaTheme="minorEastAsia"/>
              </w:rPr>
            </w:pPr>
            <w:hyperlink r:id="rId8" w:history="1">
              <w:r w:rsidR="00CD7C64" w:rsidRPr="00CD7C64">
                <w:rPr>
                  <w:rStyle w:val="a8"/>
                  <w:rFonts w:eastAsiaTheme="minorEastAsia"/>
                </w:rPr>
                <w:t>Johns Hopkins University</w:t>
              </w:r>
            </w:hyperlink>
          </w:p>
        </w:tc>
        <w:tc>
          <w:tcPr>
            <w:tcW w:w="2766" w:type="dxa"/>
          </w:tcPr>
          <w:p w14:paraId="3912AF9C" w14:textId="6BECABD8" w:rsidR="005E11C8" w:rsidRDefault="00CD7C64" w:rsidP="00CD7C64">
            <w:r>
              <w:t>The confirmed cases and deaths from January 21</w:t>
            </w:r>
            <w:r w:rsidRPr="00CD7C64">
              <w:rPr>
                <w:vertAlign w:val="superscript"/>
              </w:rPr>
              <w:t>st</w:t>
            </w:r>
            <w:r>
              <w:t xml:space="preserve"> to present.</w:t>
            </w:r>
          </w:p>
        </w:tc>
      </w:tr>
      <w:tr w:rsidR="005E11C8" w14:paraId="3C0080E9" w14:textId="77777777" w:rsidTr="007914C3">
        <w:tc>
          <w:tcPr>
            <w:tcW w:w="2689" w:type="dxa"/>
          </w:tcPr>
          <w:p w14:paraId="012BEA24" w14:textId="201DA5E9" w:rsidR="005E11C8" w:rsidRPr="00CD7C64" w:rsidRDefault="00CD7C64" w:rsidP="005E11C8">
            <w:pPr>
              <w:rPr>
                <w:rFonts w:eastAsiaTheme="minorEastAsia"/>
              </w:rPr>
            </w:pPr>
            <w:r>
              <w:rPr>
                <w:rFonts w:eastAsiaTheme="minorEastAsia" w:hint="eastAsia"/>
              </w:rPr>
              <w:t>C</w:t>
            </w:r>
            <w:r>
              <w:rPr>
                <w:rFonts w:eastAsiaTheme="minorEastAsia"/>
              </w:rPr>
              <w:t>ounty Level Demographic Database [1]</w:t>
            </w:r>
          </w:p>
        </w:tc>
        <w:tc>
          <w:tcPr>
            <w:tcW w:w="2841" w:type="dxa"/>
          </w:tcPr>
          <w:p w14:paraId="0CC212FD" w14:textId="414948EF" w:rsidR="005E11C8" w:rsidRPr="00CD7C64" w:rsidRDefault="00CD7C64" w:rsidP="005E11C8">
            <w:pPr>
              <w:rPr>
                <w:rFonts w:eastAsiaTheme="minorEastAsia"/>
              </w:rPr>
            </w:pPr>
            <w:r>
              <w:rPr>
                <w:rFonts w:eastAsiaTheme="minorEastAsia" w:hint="eastAsia"/>
              </w:rPr>
              <w:t>2</w:t>
            </w:r>
            <w:r>
              <w:rPr>
                <w:rFonts w:eastAsiaTheme="minorEastAsia"/>
              </w:rPr>
              <w:t>014-2018 Amer</w:t>
            </w:r>
            <w:r w:rsidR="00A602A8">
              <w:rPr>
                <w:rFonts w:eastAsiaTheme="minorEastAsia"/>
              </w:rPr>
              <w:t>i</w:t>
            </w:r>
            <w:r>
              <w:rPr>
                <w:rFonts w:eastAsiaTheme="minorEastAsia"/>
              </w:rPr>
              <w:t xml:space="preserve">can Community Survey extracted by </w:t>
            </w:r>
            <w:proofErr w:type="spellStart"/>
            <w:r>
              <w:rPr>
                <w:rFonts w:eastAsiaTheme="minorEastAsia"/>
              </w:rPr>
              <w:t>tidycensus</w:t>
            </w:r>
            <w:proofErr w:type="spellEnd"/>
            <w:r>
              <w:rPr>
                <w:rFonts w:eastAsiaTheme="minorEastAsia"/>
              </w:rPr>
              <w:t xml:space="preserve"> package</w:t>
            </w:r>
          </w:p>
        </w:tc>
        <w:tc>
          <w:tcPr>
            <w:tcW w:w="2766" w:type="dxa"/>
          </w:tcPr>
          <w:p w14:paraId="0C5F3853" w14:textId="4957C5B9" w:rsidR="005E11C8" w:rsidRPr="00CD7C64" w:rsidRDefault="00CD7C64" w:rsidP="005E11C8">
            <w:pPr>
              <w:rPr>
                <w:rFonts w:eastAsiaTheme="minorEastAsia"/>
              </w:rPr>
            </w:pPr>
            <w:proofErr w:type="spellStart"/>
            <w:r>
              <w:rPr>
                <w:rFonts w:eastAsiaTheme="minorEastAsia" w:hint="eastAsia"/>
              </w:rPr>
              <w:t>F</w:t>
            </w:r>
            <w:r>
              <w:rPr>
                <w:rFonts w:eastAsiaTheme="minorEastAsia"/>
              </w:rPr>
              <w:t>emale_percentage</w:t>
            </w:r>
            <w:proofErr w:type="spellEnd"/>
            <w:r>
              <w:rPr>
                <w:rFonts w:eastAsiaTheme="minorEastAsia"/>
              </w:rPr>
              <w:t xml:space="preserve">, </w:t>
            </w:r>
            <w:proofErr w:type="spellStart"/>
            <w:r>
              <w:rPr>
                <w:rFonts w:eastAsiaTheme="minorEastAsia"/>
              </w:rPr>
              <w:t>Median_age</w:t>
            </w:r>
            <w:proofErr w:type="spellEnd"/>
            <w:r>
              <w:rPr>
                <w:rFonts w:eastAsiaTheme="minorEastAsia"/>
              </w:rPr>
              <w:t>, population, Latitude, Longitude</w:t>
            </w:r>
          </w:p>
        </w:tc>
      </w:tr>
      <w:tr w:rsidR="00CD7C64" w14:paraId="58D83552" w14:textId="77777777" w:rsidTr="007914C3">
        <w:tc>
          <w:tcPr>
            <w:tcW w:w="2689" w:type="dxa"/>
          </w:tcPr>
          <w:p w14:paraId="22277035" w14:textId="31CDC60B" w:rsidR="00CD7C64" w:rsidRDefault="00CD7C64" w:rsidP="005E11C8">
            <w:pPr>
              <w:rPr>
                <w:rFonts w:eastAsiaTheme="minorEastAsia"/>
              </w:rPr>
            </w:pPr>
            <w:r>
              <w:rPr>
                <w:rFonts w:eastAsiaTheme="minorEastAsia" w:hint="eastAsia"/>
              </w:rPr>
              <w:t>C</w:t>
            </w:r>
            <w:r>
              <w:rPr>
                <w:rFonts w:eastAsiaTheme="minorEastAsia"/>
              </w:rPr>
              <w:t>ounty Level Demographic Database [2]</w:t>
            </w:r>
          </w:p>
        </w:tc>
        <w:tc>
          <w:tcPr>
            <w:tcW w:w="2841" w:type="dxa"/>
          </w:tcPr>
          <w:p w14:paraId="5E0852EE" w14:textId="1A52958E" w:rsidR="00CD7C64" w:rsidRDefault="0022247F" w:rsidP="005E11C8">
            <w:pPr>
              <w:rPr>
                <w:rFonts w:eastAsiaTheme="minorEastAsia"/>
              </w:rPr>
            </w:pPr>
            <w:hyperlink r:id="rId9" w:history="1">
              <w:r w:rsidR="00CD7C64" w:rsidRPr="00A602A8">
                <w:rPr>
                  <w:rStyle w:val="a8"/>
                  <w:rFonts w:eastAsiaTheme="minorEastAsia" w:hint="eastAsia"/>
                </w:rPr>
                <w:t>2</w:t>
              </w:r>
              <w:r w:rsidR="00CD7C64" w:rsidRPr="00A602A8">
                <w:rPr>
                  <w:rStyle w:val="a8"/>
                  <w:rFonts w:eastAsiaTheme="minorEastAsia"/>
                </w:rPr>
                <w:t>017 Amer</w:t>
              </w:r>
              <w:r w:rsidR="00A602A8" w:rsidRPr="00A602A8">
                <w:rPr>
                  <w:rStyle w:val="a8"/>
                  <w:rFonts w:eastAsiaTheme="minorEastAsia"/>
                </w:rPr>
                <w:t>i</w:t>
              </w:r>
              <w:r w:rsidR="00CD7C64" w:rsidRPr="00A602A8">
                <w:rPr>
                  <w:rStyle w:val="a8"/>
                  <w:rFonts w:eastAsiaTheme="minorEastAsia"/>
                </w:rPr>
                <w:t>can</w:t>
              </w:r>
              <w:r w:rsidR="00A602A8" w:rsidRPr="00A602A8">
                <w:rPr>
                  <w:rStyle w:val="a8"/>
                  <w:rFonts w:eastAsiaTheme="minorEastAsia"/>
                </w:rPr>
                <w:t xml:space="preserve"> Community Survey</w:t>
              </w:r>
            </w:hyperlink>
          </w:p>
        </w:tc>
        <w:tc>
          <w:tcPr>
            <w:tcW w:w="2766" w:type="dxa"/>
          </w:tcPr>
          <w:p w14:paraId="00625EB7" w14:textId="038AEDD3" w:rsidR="00CD7C64" w:rsidRDefault="00A602A8" w:rsidP="005E11C8">
            <w:pPr>
              <w:rPr>
                <w:rFonts w:eastAsiaTheme="minorEastAsia"/>
              </w:rPr>
            </w:pPr>
            <w:r>
              <w:rPr>
                <w:rFonts w:eastAsiaTheme="minorEastAsia" w:hint="eastAsia"/>
              </w:rPr>
              <w:t>R</w:t>
            </w:r>
            <w:r>
              <w:rPr>
                <w:rFonts w:eastAsiaTheme="minorEastAsia"/>
              </w:rPr>
              <w:t>acial composition, Work Type, Income, Transportation Mode, Employment Types</w:t>
            </w:r>
          </w:p>
        </w:tc>
      </w:tr>
    </w:tbl>
    <w:p w14:paraId="2954B1AA" w14:textId="03D2600B" w:rsidR="005E11C8" w:rsidRDefault="005E11C8" w:rsidP="005E11C8">
      <w:pPr>
        <w:rPr>
          <w:rFonts w:eastAsiaTheme="minorEastAsia"/>
        </w:rPr>
      </w:pPr>
    </w:p>
    <w:p w14:paraId="38BB35CD" w14:textId="790B46F0" w:rsidR="00A602A8" w:rsidRDefault="00A602A8" w:rsidP="00A602A8">
      <w:pPr>
        <w:pStyle w:val="2"/>
        <w:rPr>
          <w:rFonts w:eastAsiaTheme="minorEastAsia"/>
        </w:rPr>
      </w:pPr>
      <w:r>
        <w:rPr>
          <w:rFonts w:eastAsiaTheme="minorEastAsia" w:hint="eastAsia"/>
        </w:rPr>
        <w:t>P</w:t>
      </w:r>
      <w:r>
        <w:rPr>
          <w:rFonts w:eastAsiaTheme="minorEastAsia"/>
        </w:rPr>
        <w:t>reprocessing</w:t>
      </w:r>
    </w:p>
    <w:p w14:paraId="7B033401" w14:textId="2CB48264" w:rsidR="00A602A8" w:rsidRDefault="00A602A8" w:rsidP="00A602A8">
      <w:pPr>
        <w:rPr>
          <w:rFonts w:eastAsiaTheme="minorEastAsia"/>
        </w:rPr>
      </w:pPr>
      <w:r>
        <w:rPr>
          <w:rFonts w:eastAsiaTheme="minorEastAsia"/>
        </w:rPr>
        <w:t xml:space="preserve">In our project group, each member was assigned the task to collect data for county social demographics, covid-19 cases, policies and mobility. To be integrated easily by others, each of us are supposed to aggregate the data and generate the processed csv/excel file which includes unique </w:t>
      </w:r>
      <w:proofErr w:type="spellStart"/>
      <w:r>
        <w:rPr>
          <w:rFonts w:eastAsiaTheme="minorEastAsia"/>
        </w:rPr>
        <w:t>fips</w:t>
      </w:r>
      <w:proofErr w:type="spellEnd"/>
      <w:r>
        <w:rPr>
          <w:rFonts w:eastAsiaTheme="minorEastAsia"/>
        </w:rPr>
        <w:t xml:space="preserve"> code.</w:t>
      </w:r>
    </w:p>
    <w:p w14:paraId="23FAF2F2" w14:textId="1D2BF458" w:rsidR="00A602A8" w:rsidRDefault="00A602A8" w:rsidP="00A602A8">
      <w:pPr>
        <w:rPr>
          <w:rFonts w:eastAsiaTheme="minorEastAsia"/>
        </w:rPr>
      </w:pPr>
    </w:p>
    <w:p w14:paraId="58B3AC47" w14:textId="6DC66D9D" w:rsidR="00A602A8" w:rsidRPr="00A602A8" w:rsidRDefault="00A602A8" w:rsidP="00A602A8">
      <w:pPr>
        <w:rPr>
          <w:rFonts w:eastAsiaTheme="minorEastAsia"/>
          <w:b/>
          <w:bCs/>
        </w:rPr>
      </w:pPr>
      <w:r w:rsidRPr="00A602A8">
        <w:rPr>
          <w:rFonts w:eastAsiaTheme="minorEastAsia" w:hint="eastAsia"/>
          <w:b/>
          <w:bCs/>
        </w:rPr>
        <w:t>M</w:t>
      </w:r>
      <w:r w:rsidRPr="00A602A8">
        <w:rPr>
          <w:rFonts w:eastAsiaTheme="minorEastAsia"/>
          <w:b/>
          <w:bCs/>
        </w:rPr>
        <w:t>obility Index</w:t>
      </w:r>
      <w:r>
        <w:rPr>
          <w:rFonts w:eastAsiaTheme="minorEastAsia"/>
          <w:b/>
          <w:bCs/>
        </w:rPr>
        <w:t xml:space="preserve">: </w:t>
      </w:r>
    </w:p>
    <w:p w14:paraId="1F8C8469" w14:textId="5EBBA551" w:rsidR="00A602A8" w:rsidRDefault="00A602A8" w:rsidP="00A602A8">
      <w:pPr>
        <w:rPr>
          <w:rFonts w:eastAsiaTheme="minorEastAsia"/>
        </w:rPr>
      </w:pPr>
      <w:r>
        <w:rPr>
          <w:rFonts w:eastAsiaTheme="minorEastAsia" w:hint="eastAsia"/>
        </w:rPr>
        <w:t>C</w:t>
      </w:r>
      <w:r>
        <w:rPr>
          <w:rFonts w:eastAsiaTheme="minorEastAsia"/>
        </w:rPr>
        <w:t xml:space="preserve">urrently we choose to drop all </w:t>
      </w:r>
      <w:r w:rsidR="003F0844">
        <w:rPr>
          <w:rFonts w:eastAsiaTheme="minorEastAsia"/>
        </w:rPr>
        <w:t>NAs in our database and reserve qualified rows only.</w:t>
      </w:r>
    </w:p>
    <w:p w14:paraId="4DE64FE0" w14:textId="30760F74" w:rsidR="003F0844" w:rsidRDefault="003F0844" w:rsidP="00A602A8">
      <w:pPr>
        <w:rPr>
          <w:rFonts w:eastAsiaTheme="minorEastAsia"/>
        </w:rPr>
      </w:pPr>
    </w:p>
    <w:p w14:paraId="1E157A70" w14:textId="383CDE3B" w:rsidR="003F0844" w:rsidRPr="00A602A8" w:rsidRDefault="003F0844" w:rsidP="003F0844">
      <w:pPr>
        <w:rPr>
          <w:rFonts w:eastAsiaTheme="minorEastAsia"/>
          <w:b/>
          <w:bCs/>
        </w:rPr>
      </w:pPr>
      <w:r>
        <w:rPr>
          <w:rFonts w:eastAsiaTheme="minorEastAsia"/>
          <w:b/>
          <w:bCs/>
        </w:rPr>
        <w:t xml:space="preserve">Policy: </w:t>
      </w:r>
    </w:p>
    <w:p w14:paraId="01571D07" w14:textId="5F883E5D" w:rsidR="003F0844" w:rsidRDefault="003F0844" w:rsidP="00A602A8">
      <w:pPr>
        <w:rPr>
          <w:rFonts w:eastAsiaTheme="minorEastAsia"/>
        </w:rPr>
      </w:pPr>
      <w:r>
        <w:rPr>
          <w:rFonts w:eastAsiaTheme="minorEastAsia" w:hint="eastAsia"/>
        </w:rPr>
        <w:t>T</w:t>
      </w:r>
      <w:r>
        <w:rPr>
          <w:rFonts w:eastAsiaTheme="minorEastAsia"/>
        </w:rPr>
        <w:t xml:space="preserve">he raw data has multiple lines to represent each state and multiple </w:t>
      </w:r>
      <w:proofErr w:type="gramStart"/>
      <w:r>
        <w:rPr>
          <w:rFonts w:eastAsiaTheme="minorEastAsia"/>
        </w:rPr>
        <w:t>columns</w:t>
      </w:r>
      <w:proofErr w:type="gramEnd"/>
      <w:r>
        <w:rPr>
          <w:rFonts w:eastAsiaTheme="minorEastAsia"/>
        </w:rPr>
        <w:t xml:space="preserve"> to represent the start date or end date of policies. To be able to join with the daily cases data, we convert the policy data into dummy variables thus having a time series policy </w:t>
      </w:r>
      <w:proofErr w:type="spellStart"/>
      <w:r>
        <w:rPr>
          <w:rFonts w:eastAsiaTheme="minorEastAsia"/>
        </w:rPr>
        <w:t>Dataframe</w:t>
      </w:r>
      <w:proofErr w:type="spellEnd"/>
      <w:r>
        <w:rPr>
          <w:rFonts w:eastAsiaTheme="minorEastAsia"/>
        </w:rPr>
        <w:t>.</w:t>
      </w:r>
    </w:p>
    <w:p w14:paraId="4357CE38" w14:textId="08EFEE75" w:rsidR="003F0844" w:rsidRPr="003F0844" w:rsidRDefault="003F0844" w:rsidP="00A602A8">
      <w:pPr>
        <w:rPr>
          <w:rFonts w:eastAsiaTheme="minorEastAsia"/>
        </w:rPr>
      </w:pPr>
    </w:p>
    <w:p w14:paraId="7B909D11" w14:textId="78E8F8CB" w:rsidR="003F0844" w:rsidRPr="003F0844" w:rsidRDefault="003F0844" w:rsidP="00A602A8">
      <w:pPr>
        <w:rPr>
          <w:rFonts w:eastAsiaTheme="minorEastAsia"/>
          <w:b/>
          <w:bCs/>
        </w:rPr>
      </w:pPr>
      <w:r w:rsidRPr="003F0844">
        <w:rPr>
          <w:rFonts w:eastAsiaTheme="minorEastAsia" w:hint="eastAsia"/>
          <w:b/>
          <w:bCs/>
        </w:rPr>
        <w:t>S</w:t>
      </w:r>
      <w:r w:rsidRPr="003F0844">
        <w:rPr>
          <w:rFonts w:eastAsiaTheme="minorEastAsia"/>
          <w:b/>
          <w:bCs/>
        </w:rPr>
        <w:t>oci</w:t>
      </w:r>
      <w:r>
        <w:rPr>
          <w:rFonts w:eastAsiaTheme="minorEastAsia"/>
          <w:b/>
          <w:bCs/>
        </w:rPr>
        <w:t>o-</w:t>
      </w:r>
      <w:r w:rsidRPr="003F0844">
        <w:rPr>
          <w:rFonts w:eastAsiaTheme="minorEastAsia"/>
          <w:b/>
          <w:bCs/>
        </w:rPr>
        <w:t>Demographics:</w:t>
      </w:r>
    </w:p>
    <w:p w14:paraId="2752056F" w14:textId="6A232C2E" w:rsidR="003F0844" w:rsidRDefault="003F0844" w:rsidP="00A602A8">
      <w:pPr>
        <w:rPr>
          <w:rFonts w:eastAsiaTheme="minorEastAsia"/>
        </w:rPr>
      </w:pPr>
      <w:proofErr w:type="spellStart"/>
      <w:r>
        <w:rPr>
          <w:rFonts w:eastAsiaTheme="minorEastAsia"/>
        </w:rPr>
        <w:t>State_code</w:t>
      </w:r>
      <w:proofErr w:type="spellEnd"/>
      <w:r>
        <w:rPr>
          <w:rFonts w:eastAsiaTheme="minorEastAsia"/>
        </w:rPr>
        <w:t xml:space="preserve"> </w:t>
      </w:r>
      <w:r w:rsidR="00370068">
        <w:rPr>
          <w:rFonts w:eastAsiaTheme="minorEastAsia"/>
        </w:rPr>
        <w:t>is</w:t>
      </w:r>
      <w:r>
        <w:rPr>
          <w:rFonts w:eastAsiaTheme="minorEastAsia"/>
        </w:rPr>
        <w:t xml:space="preserve"> missing for Puerto Rico which we dropped; </w:t>
      </w:r>
      <w:proofErr w:type="spellStart"/>
      <w:r>
        <w:rPr>
          <w:rFonts w:eastAsiaTheme="minorEastAsia"/>
        </w:rPr>
        <w:t>ChildPoverty</w:t>
      </w:r>
      <w:proofErr w:type="spellEnd"/>
      <w:r>
        <w:rPr>
          <w:rFonts w:eastAsiaTheme="minorEastAsia"/>
        </w:rPr>
        <w:t xml:space="preserve"> is filled with median value for the missing counties in Hawaii; Crime variables are filled with median value for 7 counties in Alaska, 1 county in New Mexico</w:t>
      </w:r>
      <w:r w:rsidR="00370068">
        <w:rPr>
          <w:rFonts w:eastAsiaTheme="minorEastAsia"/>
        </w:rPr>
        <w:t xml:space="preserve"> and </w:t>
      </w:r>
      <w:r>
        <w:rPr>
          <w:rFonts w:eastAsiaTheme="minorEastAsia"/>
        </w:rPr>
        <w:t>South Dakota</w:t>
      </w:r>
      <w:r w:rsidR="00370068">
        <w:rPr>
          <w:rFonts w:eastAsiaTheme="minorEastAsia"/>
        </w:rPr>
        <w:t xml:space="preserve">. </w:t>
      </w:r>
    </w:p>
    <w:p w14:paraId="60FA2325" w14:textId="77232186" w:rsidR="00370068" w:rsidRDefault="00370068" w:rsidP="00A602A8">
      <w:pPr>
        <w:rPr>
          <w:rFonts w:eastAsiaTheme="minorEastAsia"/>
        </w:rPr>
      </w:pPr>
    </w:p>
    <w:p w14:paraId="19C9FEC7" w14:textId="2A2F817E" w:rsidR="00370068" w:rsidRPr="0053222D" w:rsidRDefault="00370068" w:rsidP="00A602A8">
      <w:pPr>
        <w:rPr>
          <w:rFonts w:eastAsiaTheme="minorEastAsia"/>
          <w:b/>
          <w:bCs/>
        </w:rPr>
      </w:pPr>
      <w:r w:rsidRPr="0053222D">
        <w:rPr>
          <w:rFonts w:eastAsiaTheme="minorEastAsia" w:hint="eastAsia"/>
          <w:b/>
          <w:bCs/>
        </w:rPr>
        <w:t>C</w:t>
      </w:r>
      <w:r w:rsidRPr="0053222D">
        <w:rPr>
          <w:rFonts w:eastAsiaTheme="minorEastAsia"/>
          <w:b/>
          <w:bCs/>
        </w:rPr>
        <w:t>OVID-19 cases:</w:t>
      </w:r>
    </w:p>
    <w:p w14:paraId="40AD6B62" w14:textId="265A558D" w:rsidR="00A602A8" w:rsidRDefault="0053222D" w:rsidP="00A602A8">
      <w:pPr>
        <w:rPr>
          <w:rFonts w:eastAsiaTheme="minorEastAsia"/>
        </w:rPr>
      </w:pPr>
      <w:r>
        <w:rPr>
          <w:rFonts w:eastAsiaTheme="minorEastAsia"/>
        </w:rPr>
        <w:t>We applied the 7-day moving average to conquer the problem of weekly effect. Two new columns are generated: cases_7 and deaths_7.</w:t>
      </w:r>
    </w:p>
    <w:p w14:paraId="16107B8A" w14:textId="20B5B3CB" w:rsidR="0053222D" w:rsidRDefault="0053222D" w:rsidP="00A602A8">
      <w:pPr>
        <w:rPr>
          <w:rFonts w:eastAsiaTheme="minorEastAsia"/>
        </w:rPr>
      </w:pPr>
    </w:p>
    <w:p w14:paraId="2E52D7DF" w14:textId="4D78C498" w:rsidR="0053222D" w:rsidRDefault="0053222D" w:rsidP="0053222D">
      <w:pPr>
        <w:pStyle w:val="2"/>
        <w:rPr>
          <w:rFonts w:eastAsiaTheme="minorEastAsia"/>
        </w:rPr>
      </w:pPr>
      <w:r>
        <w:rPr>
          <w:rFonts w:eastAsiaTheme="minorEastAsia"/>
        </w:rPr>
        <w:t xml:space="preserve">Selected </w:t>
      </w:r>
      <w:r>
        <w:rPr>
          <w:rFonts w:eastAsiaTheme="minorEastAsia" w:hint="eastAsia"/>
        </w:rPr>
        <w:t>F</w:t>
      </w:r>
      <w:r>
        <w:rPr>
          <w:rFonts w:eastAsiaTheme="minorEastAsia"/>
        </w:rPr>
        <w:t>igures</w:t>
      </w:r>
    </w:p>
    <w:p w14:paraId="521777A0" w14:textId="4C41DC2F" w:rsidR="005113C4" w:rsidRDefault="005113C4" w:rsidP="005113C4">
      <w:pPr>
        <w:rPr>
          <w:rFonts w:eastAsiaTheme="minorEastAsia"/>
        </w:rPr>
      </w:pPr>
    </w:p>
    <w:p w14:paraId="7F45CA3C" w14:textId="73BF18FF" w:rsidR="005113C4" w:rsidRDefault="005113C4" w:rsidP="005113C4">
      <w:pPr>
        <w:rPr>
          <w:rFonts w:eastAsiaTheme="minorEastAsia"/>
        </w:rPr>
      </w:pPr>
    </w:p>
    <w:p w14:paraId="5FCB5066" w14:textId="7CA0F345" w:rsidR="005113C4" w:rsidRDefault="005113C4" w:rsidP="005113C4">
      <w:pPr>
        <w:rPr>
          <w:rFonts w:eastAsiaTheme="minorEastAsia"/>
        </w:rPr>
      </w:pPr>
    </w:p>
    <w:p w14:paraId="231F619D" w14:textId="567A312B" w:rsidR="005113C4" w:rsidRPr="005113C4" w:rsidRDefault="005113C4" w:rsidP="005113C4">
      <w:pPr>
        <w:rPr>
          <w:rFonts w:eastAsiaTheme="minorEastAsia"/>
        </w:rPr>
      </w:pPr>
      <w:r>
        <w:rPr>
          <w:noProof/>
        </w:rPr>
        <w:lastRenderedPageBreak/>
        <mc:AlternateContent>
          <mc:Choice Requires="wps">
            <w:drawing>
              <wp:anchor distT="0" distB="0" distL="114300" distR="114300" simplePos="0" relativeHeight="251675648" behindDoc="0" locked="0" layoutInCell="1" allowOverlap="1" wp14:anchorId="28BD1637" wp14:editId="0A7663D7">
                <wp:simplePos x="0" y="0"/>
                <wp:positionH relativeFrom="column">
                  <wp:posOffset>0</wp:posOffset>
                </wp:positionH>
                <wp:positionV relativeFrom="paragraph">
                  <wp:posOffset>3097530</wp:posOffset>
                </wp:positionV>
                <wp:extent cx="527431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6F9DE2E" w14:textId="62550C7B" w:rsidR="005113C4" w:rsidRPr="00F523AC" w:rsidRDefault="005113C4" w:rsidP="005113C4">
                            <w:pPr>
                              <w:pStyle w:val="aa"/>
                              <w:jc w:val="center"/>
                              <w:rPr>
                                <w:rFonts w:ascii="Times New Roman" w:eastAsia="Times New Roman" w:hAnsi="Times New Roman" w:cs="Times New Roman"/>
                                <w:noProof/>
                              </w:rPr>
                            </w:pPr>
                            <w:r w:rsidRPr="00AB6F6B">
                              <w:t>Fig 1 Weekly circular patterns in the newly confirmed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D1637" id="_x0000_t202" coordsize="21600,21600" o:spt="202" path="m,l,21600r21600,l21600,xe">
                <v:stroke joinstyle="miter"/>
                <v:path gradientshapeok="t" o:connecttype="rect"/>
              </v:shapetype>
              <v:shape id="文本框 13" o:spid="_x0000_s1026" type="#_x0000_t202" style="position:absolute;left:0;text-align:left;margin-left:0;margin-top:243.9pt;width:415.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" stroked="f">
                <v:textbox style="mso-fit-shape-to-text:t" inset="0,0,0,0">
                  <w:txbxContent>
                    <w:p w14:paraId="66F9DE2E" w14:textId="62550C7B" w:rsidR="005113C4" w:rsidRPr="00F523AC" w:rsidRDefault="005113C4" w:rsidP="005113C4">
                      <w:pPr>
                        <w:pStyle w:val="aa"/>
                        <w:jc w:val="center"/>
                        <w:rPr>
                          <w:rFonts w:ascii="Times New Roman" w:eastAsia="Times New Roman" w:hAnsi="Times New Roman" w:cs="Times New Roman"/>
                          <w:noProof/>
                        </w:rPr>
                      </w:pPr>
                      <w:r w:rsidRPr="00AB6F6B">
                        <w:t>Fig 1 Weekly circular patterns in the newly confirmed cases</w:t>
                      </w:r>
                    </w:p>
                  </w:txbxContent>
                </v:textbox>
              </v:shape>
            </w:pict>
          </mc:Fallback>
        </mc:AlternateContent>
      </w:r>
      <w:r>
        <w:rPr>
          <w:noProof/>
        </w:rPr>
        <w:drawing>
          <wp:anchor distT="0" distB="0" distL="114300" distR="114300" simplePos="0" relativeHeight="251658240" behindDoc="0" locked="0" layoutInCell="1" allowOverlap="1" wp14:anchorId="6B7DAE4A" wp14:editId="79B16F04">
            <wp:simplePos x="0" y="0"/>
            <wp:positionH relativeFrom="margin">
              <wp:align>left</wp:align>
            </wp:positionH>
            <wp:positionV relativeFrom="paragraph">
              <wp:posOffset>2135</wp:posOffset>
            </wp:positionV>
            <wp:extent cx="5274310" cy="3038475"/>
            <wp:effectExtent l="0" t="0" r="254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038475"/>
                    </a:xfrm>
                    <a:prstGeom prst="rect">
                      <a:avLst/>
                    </a:prstGeom>
                  </pic:spPr>
                </pic:pic>
              </a:graphicData>
            </a:graphic>
          </wp:anchor>
        </w:drawing>
      </w:r>
    </w:p>
    <w:p w14:paraId="6A7C0E3B" w14:textId="79F7DE01" w:rsidR="00D328FD" w:rsidRDefault="00D328FD" w:rsidP="00D328FD">
      <w:pPr>
        <w:rPr>
          <w:rFonts w:eastAsiaTheme="minorEastAsia"/>
        </w:rPr>
      </w:pPr>
    </w:p>
    <w:p w14:paraId="50294103" w14:textId="31215E13" w:rsidR="00D328FD" w:rsidRDefault="00D328FD" w:rsidP="00D328FD">
      <w:pPr>
        <w:rPr>
          <w:rFonts w:eastAsiaTheme="minorEastAsia"/>
        </w:rPr>
      </w:pPr>
    </w:p>
    <w:p w14:paraId="44407B8D" w14:textId="6C1C5BD8" w:rsidR="00D328FD" w:rsidRDefault="00D328FD" w:rsidP="00D328FD">
      <w:pPr>
        <w:rPr>
          <w:rFonts w:eastAsiaTheme="minorEastAsia"/>
        </w:rPr>
      </w:pPr>
    </w:p>
    <w:p w14:paraId="7A8034CF" w14:textId="5362227E" w:rsidR="00D328FD" w:rsidRDefault="00D328FD" w:rsidP="00D328FD">
      <w:pPr>
        <w:rPr>
          <w:rFonts w:eastAsiaTheme="minorEastAsia"/>
        </w:rPr>
      </w:pPr>
    </w:p>
    <w:p w14:paraId="228BF5B0" w14:textId="11896547" w:rsidR="00D328FD" w:rsidRDefault="00D328FD" w:rsidP="00D328FD">
      <w:pPr>
        <w:rPr>
          <w:rFonts w:eastAsiaTheme="minorEastAsia"/>
        </w:rPr>
      </w:pPr>
    </w:p>
    <w:p w14:paraId="043E142D" w14:textId="7D584551" w:rsidR="00D328FD" w:rsidRDefault="00D328FD" w:rsidP="00D328FD">
      <w:pPr>
        <w:rPr>
          <w:rFonts w:eastAsiaTheme="minorEastAsia"/>
        </w:rPr>
      </w:pPr>
    </w:p>
    <w:p w14:paraId="679007D3" w14:textId="79F96EDC" w:rsidR="00D328FD" w:rsidRDefault="00D328FD" w:rsidP="00D328FD">
      <w:pPr>
        <w:rPr>
          <w:rFonts w:eastAsiaTheme="minorEastAsia"/>
        </w:rPr>
      </w:pPr>
    </w:p>
    <w:p w14:paraId="76401D70" w14:textId="5CF31E3D" w:rsidR="00D328FD" w:rsidRDefault="00D328FD" w:rsidP="00D328FD">
      <w:pPr>
        <w:rPr>
          <w:rFonts w:eastAsiaTheme="minorEastAsia"/>
        </w:rPr>
      </w:pPr>
    </w:p>
    <w:p w14:paraId="2F2BC3B3" w14:textId="2ABEF912" w:rsidR="00D328FD" w:rsidRDefault="00D328FD" w:rsidP="00D328FD">
      <w:pPr>
        <w:rPr>
          <w:rFonts w:eastAsiaTheme="minorEastAsia"/>
        </w:rPr>
      </w:pPr>
    </w:p>
    <w:p w14:paraId="30B215FD" w14:textId="49BFB50E" w:rsidR="00D328FD" w:rsidRDefault="00D328FD" w:rsidP="00D328FD">
      <w:pPr>
        <w:rPr>
          <w:rFonts w:eastAsiaTheme="minorEastAsia"/>
        </w:rPr>
      </w:pPr>
    </w:p>
    <w:p w14:paraId="61314159" w14:textId="48DD954D" w:rsidR="00D328FD" w:rsidRDefault="00D328FD" w:rsidP="00D328FD">
      <w:pPr>
        <w:rPr>
          <w:rFonts w:eastAsiaTheme="minorEastAsia"/>
        </w:rPr>
      </w:pPr>
    </w:p>
    <w:p w14:paraId="06E08ECD" w14:textId="637CFC69" w:rsidR="00D328FD" w:rsidRDefault="00D328FD" w:rsidP="00D328FD">
      <w:pPr>
        <w:rPr>
          <w:rFonts w:eastAsiaTheme="minorEastAsia"/>
        </w:rPr>
      </w:pPr>
    </w:p>
    <w:p w14:paraId="0C7D3EC6" w14:textId="3EA29F7E" w:rsidR="00D328FD" w:rsidRDefault="00D328FD" w:rsidP="00D328FD">
      <w:pPr>
        <w:rPr>
          <w:rFonts w:eastAsiaTheme="minorEastAsia"/>
        </w:rPr>
      </w:pPr>
    </w:p>
    <w:p w14:paraId="49B3E418" w14:textId="36C7A75A" w:rsidR="00D328FD" w:rsidRDefault="00D328FD" w:rsidP="00D328FD">
      <w:pPr>
        <w:rPr>
          <w:rFonts w:eastAsiaTheme="minorEastAsia"/>
        </w:rPr>
      </w:pPr>
    </w:p>
    <w:p w14:paraId="2DB987E9" w14:textId="3BC7FFAF" w:rsidR="00D328FD" w:rsidRPr="00D328FD" w:rsidRDefault="00D328FD" w:rsidP="005113C4">
      <w:pPr>
        <w:rPr>
          <w:rFonts w:eastAsiaTheme="minorEastAsia"/>
        </w:rPr>
      </w:pPr>
    </w:p>
    <w:p w14:paraId="7E034A8D" w14:textId="5F4FFFD4" w:rsidR="00D328FD" w:rsidRDefault="00D328FD" w:rsidP="00D328FD">
      <w:pPr>
        <w:rPr>
          <w:rFonts w:eastAsiaTheme="minorEastAsia"/>
        </w:rPr>
      </w:pPr>
    </w:p>
    <w:p w14:paraId="1B16448E" w14:textId="3228F6E6" w:rsidR="00D328FD" w:rsidRDefault="00534EE0" w:rsidP="00D328FD">
      <w:pPr>
        <w:rPr>
          <w:rFonts w:eastAsiaTheme="minorEastAsia"/>
        </w:rPr>
      </w:pPr>
      <w:r>
        <w:rPr>
          <w:noProof/>
        </w:rPr>
        <w:drawing>
          <wp:anchor distT="0" distB="0" distL="114300" distR="114300" simplePos="0" relativeHeight="251680768" behindDoc="0" locked="0" layoutInCell="1" allowOverlap="1" wp14:anchorId="35FFC78B" wp14:editId="6894A128">
            <wp:simplePos x="0" y="0"/>
            <wp:positionH relativeFrom="margin">
              <wp:align>left</wp:align>
            </wp:positionH>
            <wp:positionV relativeFrom="paragraph">
              <wp:posOffset>27001</wp:posOffset>
            </wp:positionV>
            <wp:extent cx="5274310" cy="2353945"/>
            <wp:effectExtent l="0" t="0" r="2540" b="825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353945"/>
                    </a:xfrm>
                    <a:prstGeom prst="rect">
                      <a:avLst/>
                    </a:prstGeom>
                  </pic:spPr>
                </pic:pic>
              </a:graphicData>
            </a:graphic>
          </wp:anchor>
        </w:drawing>
      </w:r>
      <w:r w:rsidR="00D328FD">
        <w:rPr>
          <w:noProof/>
        </w:rPr>
        <mc:AlternateContent>
          <mc:Choice Requires="wps">
            <w:drawing>
              <wp:anchor distT="0" distB="0" distL="114300" distR="114300" simplePos="0" relativeHeight="251661312" behindDoc="0" locked="0" layoutInCell="1" allowOverlap="1" wp14:anchorId="2C144072" wp14:editId="7954F587">
                <wp:simplePos x="0" y="0"/>
                <wp:positionH relativeFrom="column">
                  <wp:posOffset>0</wp:posOffset>
                </wp:positionH>
                <wp:positionV relativeFrom="paragraph">
                  <wp:posOffset>2442845</wp:posOffset>
                </wp:positionV>
                <wp:extent cx="5274310"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0984CAA" w14:textId="35283CF3" w:rsidR="00D328FD" w:rsidRPr="007055BB" w:rsidRDefault="00D328FD" w:rsidP="00D328FD">
                            <w:pPr>
                              <w:pStyle w:val="aa"/>
                              <w:rPr>
                                <w:rFonts w:ascii="Times New Roman" w:eastAsia="Times New Roman" w:hAnsi="Times New Roman" w:cs="Times New Roman"/>
                                <w:noProof/>
                              </w:rPr>
                            </w:pPr>
                            <w:r>
                              <w:rPr>
                                <w:rFonts w:hint="eastAsia"/>
                              </w:rPr>
                              <w:t>F</w:t>
                            </w:r>
                            <w:r>
                              <w:t xml:space="preserve">ig </w:t>
                            </w:r>
                            <w:r w:rsidR="00534EE0">
                              <w:t>2</w:t>
                            </w:r>
                            <w:r>
                              <w:t xml:space="preserve"> Except for facemask mandates, </w:t>
                            </w:r>
                            <w:r w:rsidR="000A3339">
                              <w:t>most policies are implemented around the same time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44072" id="_x0000_t202" coordsize="21600,21600" o:spt="202" path="m,l,21600r21600,l21600,xe">
                <v:stroke joinstyle="miter"/>
                <v:path gradientshapeok="t" o:connecttype="rect"/>
              </v:shapetype>
              <v:shape id="文本框 3" o:spid="_x0000_s1027" type="#_x0000_t202" style="position:absolute;left:0;text-align:left;margin-left:0;margin-top:192.35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oPgIAAGU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" stroked="f">
                <v:textbox style="mso-fit-shape-to-text:t" inset="0,0,0,0">
                  <w:txbxContent>
                    <w:p w14:paraId="50984CAA" w14:textId="35283CF3" w:rsidR="00D328FD" w:rsidRPr="007055BB" w:rsidRDefault="00D328FD" w:rsidP="00D328FD">
                      <w:pPr>
                        <w:pStyle w:val="aa"/>
                        <w:rPr>
                          <w:rFonts w:ascii="Times New Roman" w:eastAsia="Times New Roman" w:hAnsi="Times New Roman" w:cs="Times New Roman"/>
                          <w:noProof/>
                        </w:rPr>
                      </w:pPr>
                      <w:r>
                        <w:rPr>
                          <w:rFonts w:hint="eastAsia"/>
                        </w:rPr>
                        <w:t>F</w:t>
                      </w:r>
                      <w:r>
                        <w:t xml:space="preserve">ig </w:t>
                      </w:r>
                      <w:r w:rsidR="00534EE0">
                        <w:t>2</w:t>
                      </w:r>
                      <w:r>
                        <w:t xml:space="preserve"> Except for facemask mandates, </w:t>
                      </w:r>
                      <w:r w:rsidR="000A3339">
                        <w:t>most policies are implemented around the same time period</w:t>
                      </w:r>
                    </w:p>
                  </w:txbxContent>
                </v:textbox>
              </v:shape>
            </w:pict>
          </mc:Fallback>
        </mc:AlternateContent>
      </w:r>
      <w:r w:rsidRPr="00534EE0">
        <w:rPr>
          <w:noProof/>
        </w:rPr>
        <w:t xml:space="preserve"> </w:t>
      </w:r>
    </w:p>
    <w:p w14:paraId="7438D4E2" w14:textId="486175F3" w:rsidR="00D328FD" w:rsidRDefault="00D328FD" w:rsidP="00D328FD">
      <w:pPr>
        <w:rPr>
          <w:rFonts w:eastAsiaTheme="minorEastAsia"/>
        </w:rPr>
      </w:pPr>
    </w:p>
    <w:p w14:paraId="517D78C6" w14:textId="3E71C181" w:rsidR="00D328FD" w:rsidRDefault="00D328FD" w:rsidP="00D328FD">
      <w:pPr>
        <w:rPr>
          <w:rFonts w:eastAsiaTheme="minorEastAsia"/>
        </w:rPr>
      </w:pPr>
    </w:p>
    <w:p w14:paraId="2D19414A" w14:textId="3CEA7C0A" w:rsidR="000A3339" w:rsidRDefault="000A3339" w:rsidP="00D328FD">
      <w:pPr>
        <w:rPr>
          <w:rFonts w:eastAsiaTheme="minorEastAsia"/>
        </w:rPr>
      </w:pPr>
    </w:p>
    <w:p w14:paraId="0AA56267" w14:textId="05BCC9EF" w:rsidR="000A3339" w:rsidRDefault="000A3339" w:rsidP="00D328FD">
      <w:pPr>
        <w:rPr>
          <w:rFonts w:eastAsiaTheme="minorEastAsia"/>
        </w:rPr>
      </w:pPr>
    </w:p>
    <w:p w14:paraId="369B985D" w14:textId="0A30E6A7" w:rsidR="000A3339" w:rsidRDefault="000A3339" w:rsidP="00D328FD">
      <w:pPr>
        <w:rPr>
          <w:rFonts w:eastAsiaTheme="minorEastAsia"/>
        </w:rPr>
      </w:pPr>
    </w:p>
    <w:p w14:paraId="110D575B" w14:textId="47DD0ADC" w:rsidR="000A3339" w:rsidRDefault="000A3339" w:rsidP="00D328FD">
      <w:pPr>
        <w:rPr>
          <w:rFonts w:eastAsiaTheme="minorEastAsia"/>
        </w:rPr>
      </w:pPr>
    </w:p>
    <w:p w14:paraId="05F67ABC" w14:textId="5BCF257C" w:rsidR="000A3339" w:rsidRDefault="000A3339" w:rsidP="00D328FD">
      <w:pPr>
        <w:rPr>
          <w:rFonts w:eastAsiaTheme="minorEastAsia"/>
        </w:rPr>
      </w:pPr>
    </w:p>
    <w:p w14:paraId="34DDDFD0" w14:textId="3EDFF944" w:rsidR="000A3339" w:rsidRDefault="000A3339" w:rsidP="00D328FD">
      <w:pPr>
        <w:rPr>
          <w:rFonts w:eastAsiaTheme="minorEastAsia"/>
        </w:rPr>
      </w:pPr>
    </w:p>
    <w:p w14:paraId="316A8337" w14:textId="5E38A2D4" w:rsidR="000A3339" w:rsidRDefault="000A3339" w:rsidP="00D328FD">
      <w:pPr>
        <w:rPr>
          <w:rFonts w:eastAsiaTheme="minorEastAsia"/>
        </w:rPr>
      </w:pPr>
    </w:p>
    <w:p w14:paraId="3DCB94A7" w14:textId="4612AB40" w:rsidR="000A3339" w:rsidRDefault="000A3339" w:rsidP="00D328FD">
      <w:pPr>
        <w:rPr>
          <w:rFonts w:eastAsiaTheme="minorEastAsia"/>
        </w:rPr>
      </w:pPr>
    </w:p>
    <w:p w14:paraId="55409542" w14:textId="29AAEB1B" w:rsidR="000A3339" w:rsidRDefault="000A3339" w:rsidP="00D328FD">
      <w:pPr>
        <w:rPr>
          <w:rFonts w:eastAsiaTheme="minorEastAsia"/>
        </w:rPr>
      </w:pPr>
    </w:p>
    <w:p w14:paraId="1D0A3464" w14:textId="2B88A20B" w:rsidR="000A3339" w:rsidRDefault="000A3339" w:rsidP="00D328FD">
      <w:pPr>
        <w:rPr>
          <w:rFonts w:eastAsiaTheme="minorEastAsia"/>
        </w:rPr>
      </w:pPr>
    </w:p>
    <w:p w14:paraId="0D1E16DD" w14:textId="77777777" w:rsidR="005113C4" w:rsidRDefault="005113C4" w:rsidP="00D328FD">
      <w:pPr>
        <w:rPr>
          <w:rFonts w:eastAsiaTheme="minorEastAsia"/>
        </w:rPr>
      </w:pPr>
    </w:p>
    <w:p w14:paraId="35367790" w14:textId="77777777" w:rsidR="005113C4" w:rsidRDefault="005113C4" w:rsidP="00D328FD">
      <w:pPr>
        <w:rPr>
          <w:rFonts w:eastAsiaTheme="minorEastAsia"/>
        </w:rPr>
      </w:pPr>
    </w:p>
    <w:p w14:paraId="59CC0BBC" w14:textId="77777777" w:rsidR="005113C4" w:rsidRDefault="005113C4" w:rsidP="00D328FD">
      <w:pPr>
        <w:rPr>
          <w:rFonts w:eastAsiaTheme="minorEastAsia"/>
        </w:rPr>
      </w:pPr>
    </w:p>
    <w:p w14:paraId="6C8C863A" w14:textId="77777777" w:rsidR="005113C4" w:rsidRDefault="005113C4" w:rsidP="00D328FD">
      <w:pPr>
        <w:rPr>
          <w:rFonts w:eastAsiaTheme="minorEastAsia"/>
        </w:rPr>
      </w:pPr>
    </w:p>
    <w:p w14:paraId="1A3A77F1" w14:textId="77777777" w:rsidR="005113C4" w:rsidRDefault="005113C4" w:rsidP="00D328FD">
      <w:pPr>
        <w:rPr>
          <w:rFonts w:eastAsiaTheme="minorEastAsia"/>
        </w:rPr>
      </w:pPr>
    </w:p>
    <w:p w14:paraId="48A8B6A6" w14:textId="77777777" w:rsidR="005113C4" w:rsidRDefault="005113C4" w:rsidP="00D328FD">
      <w:pPr>
        <w:rPr>
          <w:rFonts w:eastAsiaTheme="minorEastAsia"/>
        </w:rPr>
      </w:pPr>
    </w:p>
    <w:p w14:paraId="78CA177F" w14:textId="77777777" w:rsidR="005113C4" w:rsidRDefault="005113C4" w:rsidP="00D328FD">
      <w:pPr>
        <w:rPr>
          <w:rFonts w:eastAsiaTheme="minorEastAsia"/>
        </w:rPr>
      </w:pPr>
    </w:p>
    <w:p w14:paraId="66101AE7" w14:textId="77777777" w:rsidR="005113C4" w:rsidRDefault="005113C4" w:rsidP="00D328FD">
      <w:pPr>
        <w:rPr>
          <w:rFonts w:eastAsiaTheme="minorEastAsia"/>
        </w:rPr>
      </w:pPr>
    </w:p>
    <w:p w14:paraId="7885C87B" w14:textId="77777777" w:rsidR="005113C4" w:rsidRDefault="005113C4" w:rsidP="00D328FD">
      <w:pPr>
        <w:rPr>
          <w:rFonts w:eastAsiaTheme="minorEastAsia"/>
        </w:rPr>
      </w:pPr>
    </w:p>
    <w:p w14:paraId="3F3801D9" w14:textId="77777777" w:rsidR="005113C4" w:rsidRDefault="005113C4" w:rsidP="00D328FD">
      <w:pPr>
        <w:rPr>
          <w:rFonts w:eastAsiaTheme="minorEastAsia"/>
        </w:rPr>
      </w:pPr>
    </w:p>
    <w:p w14:paraId="70CFECB7" w14:textId="77777777" w:rsidR="005113C4" w:rsidRDefault="005113C4" w:rsidP="00D328FD">
      <w:pPr>
        <w:rPr>
          <w:rFonts w:eastAsiaTheme="minorEastAsia"/>
        </w:rPr>
      </w:pPr>
    </w:p>
    <w:p w14:paraId="1F18CD65" w14:textId="77777777" w:rsidR="005113C4" w:rsidRDefault="005113C4" w:rsidP="00D328FD">
      <w:pPr>
        <w:rPr>
          <w:rFonts w:eastAsiaTheme="minorEastAsia"/>
        </w:rPr>
      </w:pPr>
    </w:p>
    <w:p w14:paraId="427579EA" w14:textId="77777777" w:rsidR="005113C4" w:rsidRDefault="005113C4" w:rsidP="00D328FD">
      <w:pPr>
        <w:rPr>
          <w:rFonts w:eastAsiaTheme="minorEastAsia"/>
        </w:rPr>
      </w:pPr>
    </w:p>
    <w:p w14:paraId="7749C7C3" w14:textId="77777777" w:rsidR="005113C4" w:rsidRDefault="005113C4" w:rsidP="00D328FD">
      <w:pPr>
        <w:rPr>
          <w:rFonts w:eastAsiaTheme="minorEastAsia"/>
        </w:rPr>
      </w:pPr>
    </w:p>
    <w:p w14:paraId="33BD3EF0" w14:textId="4B6B87E9" w:rsidR="000A3339" w:rsidRDefault="002F5E3F" w:rsidP="00D328FD">
      <w:pPr>
        <w:rPr>
          <w:rFonts w:eastAsiaTheme="minorEastAsia"/>
        </w:rPr>
      </w:pPr>
      <w:r>
        <w:rPr>
          <w:rFonts w:eastAsiaTheme="minorEastAsia"/>
          <w:noProof/>
        </w:rPr>
        <w:lastRenderedPageBreak/>
        <w:drawing>
          <wp:anchor distT="0" distB="0" distL="114300" distR="114300" simplePos="0" relativeHeight="251662336" behindDoc="0" locked="0" layoutInCell="1" allowOverlap="1" wp14:anchorId="361F824B" wp14:editId="191D2668">
            <wp:simplePos x="0" y="0"/>
            <wp:positionH relativeFrom="margin">
              <wp:align>center</wp:align>
            </wp:positionH>
            <wp:positionV relativeFrom="paragraph">
              <wp:posOffset>26238</wp:posOffset>
            </wp:positionV>
            <wp:extent cx="4841272" cy="5718158"/>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1272" cy="5718158"/>
                    </a:xfrm>
                    <a:prstGeom prst="rect">
                      <a:avLst/>
                    </a:prstGeom>
                    <a:noFill/>
                    <a:ln>
                      <a:noFill/>
                    </a:ln>
                  </pic:spPr>
                </pic:pic>
              </a:graphicData>
            </a:graphic>
          </wp:anchor>
        </w:drawing>
      </w:r>
    </w:p>
    <w:p w14:paraId="50BE9526" w14:textId="1358B5C9" w:rsidR="000A3339" w:rsidRDefault="002F5E3F" w:rsidP="000A3339">
      <w:pPr>
        <w:jc w:val="center"/>
        <w:rPr>
          <w:rFonts w:eastAsiaTheme="minorEastAsia"/>
        </w:rPr>
      </w:pPr>
      <w:r>
        <w:rPr>
          <w:rFonts w:eastAsiaTheme="minorEastAsia" w:hint="eastAsia"/>
        </w:rPr>
        <w:t>C</w:t>
      </w:r>
      <w:r>
        <w:rPr>
          <w:rFonts w:eastAsiaTheme="minorEastAsia"/>
        </w:rPr>
        <w:t>orrelation between Mobility Index</w:t>
      </w:r>
    </w:p>
    <w:p w14:paraId="3BF70703" w14:textId="77777777" w:rsidR="002F5E3F" w:rsidRDefault="002F5E3F" w:rsidP="00D328FD">
      <w:pPr>
        <w:rPr>
          <w:rFonts w:eastAsiaTheme="minorEastAsia"/>
        </w:rPr>
      </w:pPr>
    </w:p>
    <w:p w14:paraId="16A054CF" w14:textId="77777777" w:rsidR="002F5E3F" w:rsidRDefault="002F5E3F" w:rsidP="00D328FD">
      <w:pPr>
        <w:rPr>
          <w:rFonts w:eastAsiaTheme="minorEastAsia"/>
        </w:rPr>
      </w:pPr>
    </w:p>
    <w:p w14:paraId="458F06E6" w14:textId="77777777" w:rsidR="002F5E3F" w:rsidRDefault="002F5E3F" w:rsidP="00D328FD">
      <w:pPr>
        <w:rPr>
          <w:rFonts w:eastAsiaTheme="minorEastAsia"/>
        </w:rPr>
      </w:pPr>
    </w:p>
    <w:p w14:paraId="2FEF58A8" w14:textId="77777777" w:rsidR="002F5E3F" w:rsidRDefault="002F5E3F" w:rsidP="00D328FD">
      <w:pPr>
        <w:rPr>
          <w:rFonts w:eastAsiaTheme="minorEastAsia"/>
        </w:rPr>
      </w:pPr>
    </w:p>
    <w:p w14:paraId="1C227E8C" w14:textId="77777777" w:rsidR="002F5E3F" w:rsidRDefault="002F5E3F" w:rsidP="00D328FD">
      <w:pPr>
        <w:rPr>
          <w:rFonts w:eastAsiaTheme="minorEastAsia"/>
        </w:rPr>
      </w:pPr>
    </w:p>
    <w:p w14:paraId="096F7473" w14:textId="77777777" w:rsidR="002F5E3F" w:rsidRDefault="002F5E3F" w:rsidP="00D328FD">
      <w:pPr>
        <w:rPr>
          <w:rFonts w:eastAsiaTheme="minorEastAsia"/>
        </w:rPr>
      </w:pPr>
    </w:p>
    <w:p w14:paraId="21D60A76" w14:textId="77777777" w:rsidR="002F5E3F" w:rsidRDefault="002F5E3F" w:rsidP="00D328FD">
      <w:pPr>
        <w:rPr>
          <w:rFonts w:eastAsiaTheme="minorEastAsia"/>
        </w:rPr>
      </w:pPr>
    </w:p>
    <w:p w14:paraId="0869843E" w14:textId="77777777" w:rsidR="002F5E3F" w:rsidRDefault="002F5E3F" w:rsidP="00D328FD">
      <w:pPr>
        <w:rPr>
          <w:rFonts w:eastAsiaTheme="minorEastAsia"/>
        </w:rPr>
      </w:pPr>
    </w:p>
    <w:p w14:paraId="32C5BEC7" w14:textId="77777777" w:rsidR="002F5E3F" w:rsidRDefault="002F5E3F" w:rsidP="00D328FD">
      <w:pPr>
        <w:rPr>
          <w:rFonts w:eastAsiaTheme="minorEastAsia"/>
        </w:rPr>
      </w:pPr>
    </w:p>
    <w:p w14:paraId="692470BB" w14:textId="77777777" w:rsidR="002F5E3F" w:rsidRDefault="002F5E3F" w:rsidP="00D328FD">
      <w:pPr>
        <w:rPr>
          <w:rFonts w:eastAsiaTheme="minorEastAsia"/>
        </w:rPr>
      </w:pPr>
    </w:p>
    <w:p w14:paraId="1337B941" w14:textId="77777777" w:rsidR="002F5E3F" w:rsidRDefault="002F5E3F" w:rsidP="00D328FD">
      <w:pPr>
        <w:rPr>
          <w:rFonts w:eastAsiaTheme="minorEastAsia"/>
        </w:rPr>
      </w:pPr>
    </w:p>
    <w:p w14:paraId="0863D141" w14:textId="77777777" w:rsidR="002F5E3F" w:rsidRDefault="002F5E3F" w:rsidP="00D328FD">
      <w:pPr>
        <w:rPr>
          <w:rFonts w:eastAsiaTheme="minorEastAsia"/>
        </w:rPr>
      </w:pPr>
    </w:p>
    <w:p w14:paraId="7FA35343" w14:textId="77777777" w:rsidR="002F5E3F" w:rsidRDefault="002F5E3F" w:rsidP="00D328FD">
      <w:pPr>
        <w:rPr>
          <w:rFonts w:eastAsiaTheme="minorEastAsia"/>
        </w:rPr>
      </w:pPr>
    </w:p>
    <w:p w14:paraId="16FDED8E" w14:textId="77777777" w:rsidR="002F5E3F" w:rsidRDefault="002F5E3F" w:rsidP="00D328FD">
      <w:pPr>
        <w:rPr>
          <w:rFonts w:eastAsiaTheme="minorEastAsia"/>
        </w:rPr>
      </w:pPr>
    </w:p>
    <w:p w14:paraId="5C8DFE20" w14:textId="77777777" w:rsidR="002F5E3F" w:rsidRDefault="002F5E3F" w:rsidP="00D328FD">
      <w:pPr>
        <w:rPr>
          <w:rFonts w:eastAsiaTheme="minorEastAsia"/>
        </w:rPr>
      </w:pPr>
    </w:p>
    <w:p w14:paraId="14803DF2" w14:textId="77777777" w:rsidR="002F5E3F" w:rsidRDefault="002F5E3F" w:rsidP="00D328FD">
      <w:pPr>
        <w:rPr>
          <w:rFonts w:eastAsiaTheme="minorEastAsia"/>
        </w:rPr>
      </w:pPr>
    </w:p>
    <w:p w14:paraId="081A9B95" w14:textId="77777777" w:rsidR="002F5E3F" w:rsidRDefault="002F5E3F" w:rsidP="00D328FD">
      <w:pPr>
        <w:rPr>
          <w:rFonts w:eastAsiaTheme="minorEastAsia"/>
        </w:rPr>
      </w:pPr>
    </w:p>
    <w:p w14:paraId="51C41843" w14:textId="77777777" w:rsidR="002F5E3F" w:rsidRDefault="002F5E3F" w:rsidP="00D328FD">
      <w:pPr>
        <w:rPr>
          <w:rFonts w:eastAsiaTheme="minorEastAsia"/>
        </w:rPr>
      </w:pPr>
    </w:p>
    <w:p w14:paraId="3A7DD047" w14:textId="77777777" w:rsidR="002F5E3F" w:rsidRDefault="002F5E3F" w:rsidP="00D328FD">
      <w:pPr>
        <w:rPr>
          <w:rFonts w:eastAsiaTheme="minorEastAsia"/>
        </w:rPr>
      </w:pPr>
    </w:p>
    <w:p w14:paraId="6E4ED4A0" w14:textId="77777777" w:rsidR="002F5E3F" w:rsidRDefault="002F5E3F" w:rsidP="00D328FD">
      <w:pPr>
        <w:rPr>
          <w:rFonts w:eastAsiaTheme="minorEastAsia"/>
        </w:rPr>
      </w:pPr>
    </w:p>
    <w:p w14:paraId="6C8E8AF8" w14:textId="77777777" w:rsidR="002F5E3F" w:rsidRDefault="002F5E3F" w:rsidP="00D328FD">
      <w:pPr>
        <w:rPr>
          <w:rFonts w:eastAsiaTheme="minorEastAsia"/>
        </w:rPr>
      </w:pPr>
    </w:p>
    <w:p w14:paraId="5C73B01E" w14:textId="77777777" w:rsidR="002F5E3F" w:rsidRDefault="002F5E3F" w:rsidP="00D328FD">
      <w:pPr>
        <w:rPr>
          <w:rFonts w:eastAsiaTheme="minorEastAsia"/>
        </w:rPr>
      </w:pPr>
    </w:p>
    <w:p w14:paraId="536AEAE9" w14:textId="77777777" w:rsidR="002F5E3F" w:rsidRDefault="002F5E3F" w:rsidP="00D328FD">
      <w:pPr>
        <w:rPr>
          <w:rFonts w:eastAsiaTheme="minorEastAsia"/>
        </w:rPr>
      </w:pPr>
    </w:p>
    <w:p w14:paraId="1528C186" w14:textId="77777777" w:rsidR="002F5E3F" w:rsidRDefault="002F5E3F" w:rsidP="00D328FD">
      <w:pPr>
        <w:rPr>
          <w:rFonts w:eastAsiaTheme="minorEastAsia"/>
        </w:rPr>
      </w:pPr>
    </w:p>
    <w:p w14:paraId="09BCF7F4" w14:textId="77777777" w:rsidR="002F5E3F" w:rsidRDefault="002F5E3F" w:rsidP="00D328FD">
      <w:pPr>
        <w:rPr>
          <w:rFonts w:eastAsiaTheme="minorEastAsia"/>
        </w:rPr>
      </w:pPr>
    </w:p>
    <w:p w14:paraId="3B2CE611" w14:textId="77777777" w:rsidR="002F5E3F" w:rsidRDefault="002F5E3F" w:rsidP="00D328FD">
      <w:pPr>
        <w:rPr>
          <w:rFonts w:eastAsiaTheme="minorEastAsia"/>
        </w:rPr>
      </w:pPr>
    </w:p>
    <w:p w14:paraId="6B1ADA30" w14:textId="77777777" w:rsidR="002F5E3F" w:rsidRDefault="002F5E3F" w:rsidP="00D328FD">
      <w:pPr>
        <w:rPr>
          <w:rFonts w:eastAsiaTheme="minorEastAsia"/>
        </w:rPr>
      </w:pPr>
    </w:p>
    <w:p w14:paraId="0066CC29" w14:textId="67F42249" w:rsidR="002F5E3F" w:rsidRDefault="002F5E3F" w:rsidP="00D328FD">
      <w:pPr>
        <w:rPr>
          <w:rFonts w:eastAsiaTheme="minorEastAsia"/>
        </w:rPr>
      </w:pPr>
      <w:r>
        <w:rPr>
          <w:noProof/>
        </w:rPr>
        <mc:AlternateContent>
          <mc:Choice Requires="wps">
            <w:drawing>
              <wp:anchor distT="0" distB="0" distL="114300" distR="114300" simplePos="0" relativeHeight="251664384" behindDoc="0" locked="0" layoutInCell="1" allowOverlap="1" wp14:anchorId="0412B24C" wp14:editId="1BD42735">
                <wp:simplePos x="0" y="0"/>
                <wp:positionH relativeFrom="margin">
                  <wp:align>center</wp:align>
                </wp:positionH>
                <wp:positionV relativeFrom="paragraph">
                  <wp:posOffset>26518</wp:posOffset>
                </wp:positionV>
                <wp:extent cx="4841240" cy="635"/>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4841240" cy="635"/>
                        </a:xfrm>
                        <a:prstGeom prst="rect">
                          <a:avLst/>
                        </a:prstGeom>
                        <a:solidFill>
                          <a:prstClr val="white"/>
                        </a:solidFill>
                        <a:ln>
                          <a:noFill/>
                        </a:ln>
                      </wps:spPr>
                      <wps:txbx>
                        <w:txbxContent>
                          <w:p w14:paraId="40542B08" w14:textId="00094B0D" w:rsidR="002F5E3F" w:rsidRPr="00D12F0D" w:rsidRDefault="002F5E3F" w:rsidP="002F5E3F">
                            <w:pPr>
                              <w:pStyle w:val="aa"/>
                              <w:rPr>
                                <w:rFonts w:ascii="Times New Roman" w:hAnsi="Times New Roman" w:cs="Times New Roman"/>
                                <w:noProof/>
                              </w:rPr>
                            </w:pPr>
                            <w:r>
                              <w:rPr>
                                <w:rFonts w:hint="eastAsia"/>
                              </w:rPr>
                              <w:t>F</w:t>
                            </w:r>
                            <w:r>
                              <w:t xml:space="preserve">ig </w:t>
                            </w:r>
                            <w:r w:rsidR="00534EE0">
                              <w:t>3</w:t>
                            </w:r>
                            <w:r>
                              <w:t xml:space="preserve"> We can see strong correlations between some index. For example, </w:t>
                            </w:r>
                            <w:proofErr w:type="spellStart"/>
                            <w:r>
                              <w:t>workplaces_percent</w:t>
                            </w:r>
                            <w:proofErr w:type="spellEnd"/>
                            <w:r>
                              <w:t xml:space="preserve"> is strongly correlated to transit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2B24C" id="文本框 5" o:spid="_x0000_s1028" type="#_x0000_t202" style="position:absolute;left:0;text-align:left;margin-left:0;margin-top:2.1pt;width:381.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" stroked="f">
                <v:textbox style="mso-fit-shape-to-text:t" inset="0,0,0,0">
                  <w:txbxContent>
                    <w:p w14:paraId="40542B08" w14:textId="00094B0D" w:rsidR="002F5E3F" w:rsidRPr="00D12F0D" w:rsidRDefault="002F5E3F" w:rsidP="002F5E3F">
                      <w:pPr>
                        <w:pStyle w:val="aa"/>
                        <w:rPr>
                          <w:rFonts w:ascii="Times New Roman" w:hAnsi="Times New Roman" w:cs="Times New Roman"/>
                          <w:noProof/>
                        </w:rPr>
                      </w:pPr>
                      <w:r>
                        <w:rPr>
                          <w:rFonts w:hint="eastAsia"/>
                        </w:rPr>
                        <w:t>F</w:t>
                      </w:r>
                      <w:r>
                        <w:t xml:space="preserve">ig </w:t>
                      </w:r>
                      <w:r w:rsidR="00534EE0">
                        <w:t>3</w:t>
                      </w:r>
                      <w:r>
                        <w:t xml:space="preserve"> We can see strong correlations between some index. For example, </w:t>
                      </w:r>
                      <w:proofErr w:type="spellStart"/>
                      <w:r>
                        <w:t>workplaces_percent</w:t>
                      </w:r>
                      <w:proofErr w:type="spellEnd"/>
                      <w:r>
                        <w:t xml:space="preserve"> is strongly correlated to transit</w:t>
                      </w:r>
                    </w:p>
                  </w:txbxContent>
                </v:textbox>
                <w10:wrap anchorx="margin"/>
              </v:shape>
            </w:pict>
          </mc:Fallback>
        </mc:AlternateContent>
      </w:r>
    </w:p>
    <w:p w14:paraId="277DD33D" w14:textId="3FE27512" w:rsidR="002F5E3F" w:rsidRDefault="002F5E3F" w:rsidP="00D328FD">
      <w:pPr>
        <w:rPr>
          <w:rFonts w:eastAsiaTheme="minorEastAsia"/>
        </w:rPr>
      </w:pPr>
    </w:p>
    <w:p w14:paraId="074F78B6" w14:textId="260B2D9E" w:rsidR="002F5E3F" w:rsidRDefault="002F5E3F" w:rsidP="00D328FD">
      <w:pPr>
        <w:rPr>
          <w:rFonts w:eastAsiaTheme="minorEastAsia"/>
        </w:rPr>
      </w:pPr>
      <w:r>
        <w:rPr>
          <w:noProof/>
        </w:rPr>
        <mc:AlternateContent>
          <mc:Choice Requires="wps">
            <w:drawing>
              <wp:anchor distT="0" distB="0" distL="114300" distR="114300" simplePos="0" relativeHeight="251667456" behindDoc="0" locked="0" layoutInCell="1" allowOverlap="1" wp14:anchorId="15E1DA79" wp14:editId="3EB42416">
                <wp:simplePos x="0" y="0"/>
                <wp:positionH relativeFrom="column">
                  <wp:posOffset>1270</wp:posOffset>
                </wp:positionH>
                <wp:positionV relativeFrom="paragraph">
                  <wp:posOffset>3150870</wp:posOffset>
                </wp:positionV>
                <wp:extent cx="5274310"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34E59F6" w14:textId="72EC9BC3" w:rsidR="002F5E3F" w:rsidRPr="00674B3F" w:rsidRDefault="007914C3" w:rsidP="002F5E3F">
                            <w:pPr>
                              <w:pStyle w:val="aa"/>
                              <w:rPr>
                                <w:rFonts w:ascii="Times New Roman" w:eastAsia="Times New Roman" w:hAnsi="Times New Roman" w:cs="Times New Roman"/>
                                <w:noProof/>
                              </w:rPr>
                            </w:pPr>
                            <w:r>
                              <w:t>F</w:t>
                            </w:r>
                            <w:r w:rsidR="002F5E3F">
                              <w:t xml:space="preserve">ig </w:t>
                            </w:r>
                            <w:r w:rsidR="00534EE0">
                              <w:t>4</w:t>
                            </w:r>
                            <w:r w:rsidR="002F5E3F">
                              <w:t xml:space="preserve"> Comparing to other mobility index, park visitation experienced a clear increase and decrease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1DA79" id="文本框 7" o:spid="_x0000_s1029" type="#_x0000_t202" style="position:absolute;left:0;text-align:left;margin-left:.1pt;margin-top:248.1pt;width:41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" stroked="f">
                <v:textbox style="mso-fit-shape-to-text:t" inset="0,0,0,0">
                  <w:txbxContent>
                    <w:p w14:paraId="734E59F6" w14:textId="72EC9BC3" w:rsidR="002F5E3F" w:rsidRPr="00674B3F" w:rsidRDefault="007914C3" w:rsidP="002F5E3F">
                      <w:pPr>
                        <w:pStyle w:val="aa"/>
                        <w:rPr>
                          <w:rFonts w:ascii="Times New Roman" w:eastAsia="Times New Roman" w:hAnsi="Times New Roman" w:cs="Times New Roman"/>
                          <w:noProof/>
                        </w:rPr>
                      </w:pPr>
                      <w:r>
                        <w:t>F</w:t>
                      </w:r>
                      <w:r w:rsidR="002F5E3F">
                        <w:t xml:space="preserve">ig </w:t>
                      </w:r>
                      <w:r w:rsidR="00534EE0">
                        <w:t>4</w:t>
                      </w:r>
                      <w:r w:rsidR="002F5E3F">
                        <w:t xml:space="preserve"> Comparing to other mobility index, park visitation experienced a clear increase and decrease</w:t>
                      </w:r>
                    </w:p>
                  </w:txbxContent>
                </v:textbox>
              </v:shape>
            </w:pict>
          </mc:Fallback>
        </mc:AlternateContent>
      </w:r>
      <w:r>
        <w:rPr>
          <w:noProof/>
        </w:rPr>
        <w:drawing>
          <wp:anchor distT="0" distB="0" distL="114300" distR="114300" simplePos="0" relativeHeight="251665408" behindDoc="0" locked="0" layoutInCell="1" allowOverlap="1" wp14:anchorId="5168BECE" wp14:editId="7FD95389">
            <wp:simplePos x="0" y="0"/>
            <wp:positionH relativeFrom="column">
              <wp:posOffset>1402</wp:posOffset>
            </wp:positionH>
            <wp:positionV relativeFrom="paragraph">
              <wp:posOffset>78537</wp:posOffset>
            </wp:positionV>
            <wp:extent cx="5274310" cy="3015615"/>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015615"/>
                    </a:xfrm>
                    <a:prstGeom prst="rect">
                      <a:avLst/>
                    </a:prstGeom>
                  </pic:spPr>
                </pic:pic>
              </a:graphicData>
            </a:graphic>
          </wp:anchor>
        </w:drawing>
      </w:r>
    </w:p>
    <w:p w14:paraId="5AA5FE6B" w14:textId="4E003085" w:rsidR="002F5E3F" w:rsidRDefault="002F5E3F" w:rsidP="00D328FD">
      <w:pPr>
        <w:rPr>
          <w:rFonts w:eastAsiaTheme="minorEastAsia"/>
        </w:rPr>
      </w:pPr>
    </w:p>
    <w:p w14:paraId="77477AAD" w14:textId="540A8E11" w:rsidR="000A3339" w:rsidRDefault="000A3339" w:rsidP="00D328FD">
      <w:pPr>
        <w:rPr>
          <w:rFonts w:eastAsiaTheme="minorEastAsia"/>
        </w:rPr>
      </w:pPr>
    </w:p>
    <w:p w14:paraId="0BEDE49D" w14:textId="6CC92F56" w:rsidR="002F5E3F" w:rsidRDefault="002F5E3F" w:rsidP="00D328FD">
      <w:pPr>
        <w:rPr>
          <w:rFonts w:eastAsiaTheme="minorEastAsia"/>
        </w:rPr>
      </w:pPr>
    </w:p>
    <w:p w14:paraId="72ED6A2A" w14:textId="2B9FA8F9" w:rsidR="002F5E3F" w:rsidRDefault="002F5E3F" w:rsidP="00D328FD">
      <w:pPr>
        <w:rPr>
          <w:rFonts w:eastAsiaTheme="minorEastAsia"/>
        </w:rPr>
      </w:pPr>
    </w:p>
    <w:p w14:paraId="666EAAE3" w14:textId="103DBF25" w:rsidR="002F5E3F" w:rsidRDefault="002F5E3F" w:rsidP="00D328FD">
      <w:pPr>
        <w:rPr>
          <w:rFonts w:eastAsiaTheme="minorEastAsia"/>
        </w:rPr>
      </w:pPr>
    </w:p>
    <w:p w14:paraId="6A2497B7" w14:textId="4E8A6DF7" w:rsidR="002F5E3F" w:rsidRDefault="002F5E3F" w:rsidP="00D328FD">
      <w:pPr>
        <w:rPr>
          <w:rFonts w:eastAsiaTheme="minorEastAsia"/>
        </w:rPr>
      </w:pPr>
    </w:p>
    <w:p w14:paraId="7B47BF6D" w14:textId="3A4101C5" w:rsidR="002F5E3F" w:rsidRDefault="002F5E3F" w:rsidP="00D328FD">
      <w:pPr>
        <w:rPr>
          <w:rFonts w:eastAsiaTheme="minorEastAsia"/>
        </w:rPr>
      </w:pPr>
    </w:p>
    <w:p w14:paraId="11931BC6" w14:textId="59FBE6C4" w:rsidR="002F5E3F" w:rsidRDefault="002F5E3F" w:rsidP="00D328FD">
      <w:pPr>
        <w:rPr>
          <w:rFonts w:eastAsiaTheme="minorEastAsia"/>
        </w:rPr>
      </w:pPr>
    </w:p>
    <w:p w14:paraId="52FE1B71" w14:textId="6ABFC606" w:rsidR="002F5E3F" w:rsidRDefault="002F5E3F" w:rsidP="00D328FD">
      <w:pPr>
        <w:rPr>
          <w:rFonts w:eastAsiaTheme="minorEastAsia"/>
        </w:rPr>
      </w:pPr>
    </w:p>
    <w:p w14:paraId="479EC8F5" w14:textId="400966F0" w:rsidR="002F5E3F" w:rsidRDefault="002F5E3F" w:rsidP="00D328FD">
      <w:pPr>
        <w:rPr>
          <w:rFonts w:eastAsiaTheme="minorEastAsia"/>
        </w:rPr>
      </w:pPr>
    </w:p>
    <w:p w14:paraId="07B5E78E" w14:textId="3A18A5F2" w:rsidR="002F5E3F" w:rsidRDefault="002F5E3F" w:rsidP="00D328FD">
      <w:pPr>
        <w:rPr>
          <w:rFonts w:eastAsiaTheme="minorEastAsia"/>
        </w:rPr>
      </w:pPr>
    </w:p>
    <w:p w14:paraId="298620C5" w14:textId="6E726A60" w:rsidR="002F5E3F" w:rsidRDefault="002F5E3F" w:rsidP="00D328FD">
      <w:pPr>
        <w:rPr>
          <w:rFonts w:eastAsiaTheme="minorEastAsia"/>
        </w:rPr>
      </w:pPr>
    </w:p>
    <w:p w14:paraId="19BF554A" w14:textId="41983305" w:rsidR="002F5E3F" w:rsidRDefault="007914C3" w:rsidP="00D328FD">
      <w:pPr>
        <w:rPr>
          <w:rFonts w:eastAsiaTheme="minorEastAsia"/>
        </w:rPr>
      </w:pPr>
      <w:r>
        <w:rPr>
          <w:noProof/>
        </w:rPr>
        <w:lastRenderedPageBreak/>
        <mc:AlternateContent>
          <mc:Choice Requires="wps">
            <w:drawing>
              <wp:anchor distT="0" distB="0" distL="114300" distR="114300" simplePos="0" relativeHeight="251670528" behindDoc="0" locked="0" layoutInCell="1" allowOverlap="1" wp14:anchorId="06EA2096" wp14:editId="1AFBB87D">
                <wp:simplePos x="0" y="0"/>
                <wp:positionH relativeFrom="column">
                  <wp:posOffset>-2540</wp:posOffset>
                </wp:positionH>
                <wp:positionV relativeFrom="paragraph">
                  <wp:posOffset>3089910</wp:posOffset>
                </wp:positionV>
                <wp:extent cx="5274310"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40DCCDA" w14:textId="25679583" w:rsidR="007914C3" w:rsidRPr="00DD7E7F" w:rsidRDefault="007914C3" w:rsidP="007914C3">
                            <w:pPr>
                              <w:pStyle w:val="aa"/>
                              <w:rPr>
                                <w:rFonts w:ascii="Times New Roman" w:eastAsia="Times New Roman" w:hAnsi="Times New Roman" w:cs="Times New Roman"/>
                                <w:noProof/>
                              </w:rPr>
                            </w:pPr>
                            <w:r w:rsidRPr="002E4A4F">
                              <w:t>Fig 5 There is strong weekly pattern in the index related to work and transportation. The valley of workplaces might because of holidays.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A2096" id="文本框 9" o:spid="_x0000_s1030" type="#_x0000_t202" style="position:absolute;left:0;text-align:left;margin-left:-.2pt;margin-top:243.3pt;width:41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" stroked="f">
                <v:textbox style="mso-fit-shape-to-text:t" inset="0,0,0,0">
                  <w:txbxContent>
                    <w:p w14:paraId="740DCCDA" w14:textId="25679583" w:rsidR="007914C3" w:rsidRPr="00DD7E7F" w:rsidRDefault="007914C3" w:rsidP="007914C3">
                      <w:pPr>
                        <w:pStyle w:val="aa"/>
                        <w:rPr>
                          <w:rFonts w:ascii="Times New Roman" w:eastAsia="Times New Roman" w:hAnsi="Times New Roman" w:cs="Times New Roman"/>
                          <w:noProof/>
                        </w:rPr>
                      </w:pPr>
                      <w:r w:rsidRPr="002E4A4F">
                        <w:t>Fig 5 There is strong weekly pattern in the index related to work and transportation. The valley of workplaces might because of holidays.</w:t>
                      </w:r>
                    </w:p>
                  </w:txbxContent>
                </v:textbox>
              </v:shape>
            </w:pict>
          </mc:Fallback>
        </mc:AlternateContent>
      </w:r>
      <w:r>
        <w:rPr>
          <w:noProof/>
        </w:rPr>
        <w:drawing>
          <wp:anchor distT="0" distB="0" distL="114300" distR="114300" simplePos="0" relativeHeight="251668480" behindDoc="0" locked="0" layoutInCell="1" allowOverlap="1" wp14:anchorId="47CE7163" wp14:editId="25164925">
            <wp:simplePos x="0" y="0"/>
            <wp:positionH relativeFrom="margin">
              <wp:align>right</wp:align>
            </wp:positionH>
            <wp:positionV relativeFrom="paragraph">
              <wp:posOffset>27839</wp:posOffset>
            </wp:positionV>
            <wp:extent cx="5274310" cy="3005455"/>
            <wp:effectExtent l="0" t="0" r="2540"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anchor>
        </w:drawing>
      </w:r>
    </w:p>
    <w:p w14:paraId="1B6BE4B5" w14:textId="0FBBA9D1" w:rsidR="007914C3" w:rsidRDefault="007914C3" w:rsidP="00D328FD">
      <w:pPr>
        <w:rPr>
          <w:rFonts w:eastAsiaTheme="minorEastAsia"/>
        </w:rPr>
      </w:pPr>
    </w:p>
    <w:p w14:paraId="2E2865C0" w14:textId="15128D82" w:rsidR="007914C3" w:rsidRDefault="007914C3" w:rsidP="00D328FD">
      <w:pPr>
        <w:rPr>
          <w:rFonts w:eastAsiaTheme="minorEastAsia"/>
        </w:rPr>
      </w:pPr>
    </w:p>
    <w:p w14:paraId="12835E43" w14:textId="3F014AA6" w:rsidR="007914C3" w:rsidRDefault="007914C3" w:rsidP="00D328FD">
      <w:pPr>
        <w:rPr>
          <w:rFonts w:eastAsiaTheme="minorEastAsia"/>
        </w:rPr>
      </w:pPr>
    </w:p>
    <w:p w14:paraId="7C941D3D" w14:textId="401A690A" w:rsidR="007914C3" w:rsidRDefault="007914C3" w:rsidP="00D328FD">
      <w:pPr>
        <w:rPr>
          <w:rFonts w:eastAsiaTheme="minorEastAsia"/>
        </w:rPr>
      </w:pPr>
    </w:p>
    <w:p w14:paraId="05EA14B7" w14:textId="2B44B5B8" w:rsidR="007914C3" w:rsidRDefault="007914C3" w:rsidP="00D328FD">
      <w:pPr>
        <w:rPr>
          <w:rFonts w:eastAsiaTheme="minorEastAsia"/>
        </w:rPr>
      </w:pPr>
    </w:p>
    <w:p w14:paraId="4DBEAD41" w14:textId="20CB1C00" w:rsidR="007914C3" w:rsidRDefault="007914C3" w:rsidP="00D328FD">
      <w:pPr>
        <w:rPr>
          <w:rFonts w:eastAsiaTheme="minorEastAsia"/>
        </w:rPr>
      </w:pPr>
    </w:p>
    <w:p w14:paraId="31B5C07B" w14:textId="04A36FB1" w:rsidR="007914C3" w:rsidRDefault="007914C3" w:rsidP="00D328FD">
      <w:pPr>
        <w:rPr>
          <w:rFonts w:eastAsiaTheme="minorEastAsia"/>
        </w:rPr>
      </w:pPr>
    </w:p>
    <w:p w14:paraId="117964A8" w14:textId="19C73C1F" w:rsidR="007914C3" w:rsidRDefault="007914C3" w:rsidP="00D328FD">
      <w:pPr>
        <w:rPr>
          <w:rFonts w:eastAsiaTheme="minorEastAsia"/>
        </w:rPr>
      </w:pPr>
    </w:p>
    <w:p w14:paraId="09E1956E" w14:textId="7CA869D1" w:rsidR="007914C3" w:rsidRDefault="007914C3" w:rsidP="00D328FD">
      <w:pPr>
        <w:rPr>
          <w:rFonts w:eastAsiaTheme="minorEastAsia"/>
        </w:rPr>
      </w:pPr>
    </w:p>
    <w:p w14:paraId="4060BAEA" w14:textId="20D35176" w:rsidR="007914C3" w:rsidRDefault="007914C3" w:rsidP="00D328FD">
      <w:pPr>
        <w:rPr>
          <w:rFonts w:eastAsiaTheme="minorEastAsia"/>
        </w:rPr>
      </w:pPr>
    </w:p>
    <w:p w14:paraId="521433D5" w14:textId="3D1AAEF7" w:rsidR="007914C3" w:rsidRDefault="007914C3" w:rsidP="00D328FD">
      <w:pPr>
        <w:rPr>
          <w:rFonts w:eastAsiaTheme="minorEastAsia"/>
        </w:rPr>
      </w:pPr>
    </w:p>
    <w:p w14:paraId="0A4D38AC" w14:textId="4E33A518" w:rsidR="007914C3" w:rsidRDefault="007914C3" w:rsidP="00D328FD">
      <w:pPr>
        <w:rPr>
          <w:rFonts w:eastAsiaTheme="minorEastAsia"/>
        </w:rPr>
      </w:pPr>
    </w:p>
    <w:p w14:paraId="0EBEA02E" w14:textId="4D5067BA" w:rsidR="007914C3" w:rsidRDefault="007914C3" w:rsidP="00D328FD">
      <w:pPr>
        <w:rPr>
          <w:rFonts w:eastAsiaTheme="minorEastAsia"/>
        </w:rPr>
      </w:pPr>
    </w:p>
    <w:p w14:paraId="0C007EEB" w14:textId="7286167A" w:rsidR="007914C3" w:rsidRDefault="007914C3" w:rsidP="00D328FD">
      <w:pPr>
        <w:rPr>
          <w:rFonts w:eastAsiaTheme="minorEastAsia"/>
        </w:rPr>
      </w:pPr>
    </w:p>
    <w:p w14:paraId="4625ABD0" w14:textId="2FCC7F21" w:rsidR="007914C3" w:rsidRDefault="007914C3" w:rsidP="00D328FD">
      <w:pPr>
        <w:rPr>
          <w:rFonts w:eastAsiaTheme="minorEastAsia"/>
        </w:rPr>
      </w:pPr>
    </w:p>
    <w:p w14:paraId="78C1AB12" w14:textId="19717A65" w:rsidR="007914C3" w:rsidRDefault="007914C3" w:rsidP="00D328FD">
      <w:pPr>
        <w:rPr>
          <w:rFonts w:eastAsiaTheme="minorEastAsia"/>
        </w:rPr>
      </w:pPr>
    </w:p>
    <w:p w14:paraId="752E696B" w14:textId="77777777" w:rsidR="007914C3" w:rsidRDefault="007914C3" w:rsidP="00D328FD">
      <w:pPr>
        <w:rPr>
          <w:rFonts w:eastAsiaTheme="minorEastAsia"/>
          <w:noProof/>
        </w:rPr>
      </w:pPr>
    </w:p>
    <w:p w14:paraId="5E12D5A7" w14:textId="2013DD5E" w:rsidR="007914C3" w:rsidRDefault="007914C3" w:rsidP="00D328FD">
      <w:pPr>
        <w:rPr>
          <w:rFonts w:eastAsiaTheme="minorEastAsia"/>
          <w:noProof/>
        </w:rPr>
      </w:pPr>
      <w:r>
        <w:rPr>
          <w:noProof/>
        </w:rPr>
        <mc:AlternateContent>
          <mc:Choice Requires="wps">
            <w:drawing>
              <wp:anchor distT="0" distB="0" distL="114300" distR="114300" simplePos="0" relativeHeight="251673600" behindDoc="0" locked="0" layoutInCell="1" allowOverlap="1" wp14:anchorId="352019D1" wp14:editId="0752A6C0">
                <wp:simplePos x="0" y="0"/>
                <wp:positionH relativeFrom="column">
                  <wp:posOffset>-2540</wp:posOffset>
                </wp:positionH>
                <wp:positionV relativeFrom="paragraph">
                  <wp:posOffset>5530850</wp:posOffset>
                </wp:positionV>
                <wp:extent cx="52673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1F0A6C8C" w14:textId="793F7DD7" w:rsidR="007914C3" w:rsidRPr="00BB0F0E" w:rsidRDefault="007914C3" w:rsidP="007914C3">
                            <w:pPr>
                              <w:pStyle w:val="aa"/>
                              <w:jc w:val="center"/>
                              <w:rPr>
                                <w:rFonts w:ascii="Times New Roman" w:hAnsi="Times New Roman" w:cs="Times New Roman"/>
                                <w:noProof/>
                              </w:rPr>
                            </w:pPr>
                            <w:r>
                              <w:rPr>
                                <w:rFonts w:hint="eastAsia"/>
                              </w:rPr>
                              <w:t>F</w:t>
                            </w:r>
                            <w:r>
                              <w:t>ig 6 Correlation between demographic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019D1" id="文本框 11" o:spid="_x0000_s1031" type="#_x0000_t202" style="position:absolute;left:0;text-align:left;margin-left:-.2pt;margin-top:435.5pt;width:4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" stroked="f">
                <v:textbox style="mso-fit-shape-to-text:t" inset="0,0,0,0">
                  <w:txbxContent>
                    <w:p w14:paraId="1F0A6C8C" w14:textId="793F7DD7" w:rsidR="007914C3" w:rsidRPr="00BB0F0E" w:rsidRDefault="007914C3" w:rsidP="007914C3">
                      <w:pPr>
                        <w:pStyle w:val="aa"/>
                        <w:jc w:val="center"/>
                        <w:rPr>
                          <w:rFonts w:ascii="Times New Roman" w:hAnsi="Times New Roman" w:cs="Times New Roman"/>
                          <w:noProof/>
                        </w:rPr>
                      </w:pPr>
                      <w:r>
                        <w:rPr>
                          <w:rFonts w:hint="eastAsia"/>
                        </w:rPr>
                        <w:t>F</w:t>
                      </w:r>
                      <w:r>
                        <w:t>ig 6 Correlation between demographic features</w:t>
                      </w:r>
                    </w:p>
                  </w:txbxContent>
                </v:textbox>
              </v:shape>
            </w:pict>
          </mc:Fallback>
        </mc:AlternateContent>
      </w:r>
      <w:r>
        <w:rPr>
          <w:rFonts w:eastAsiaTheme="minorEastAsia"/>
          <w:noProof/>
        </w:rPr>
        <w:drawing>
          <wp:anchor distT="0" distB="0" distL="114300" distR="114300" simplePos="0" relativeHeight="251671552" behindDoc="0" locked="0" layoutInCell="1" allowOverlap="1" wp14:anchorId="06B20C6E" wp14:editId="076801DB">
            <wp:simplePos x="0" y="0"/>
            <wp:positionH relativeFrom="margin">
              <wp:align>right</wp:align>
            </wp:positionH>
            <wp:positionV relativeFrom="paragraph">
              <wp:posOffset>27278</wp:posOffset>
            </wp:positionV>
            <wp:extent cx="5267325" cy="5447030"/>
            <wp:effectExtent l="0" t="0" r="9525" b="127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5447030"/>
                    </a:xfrm>
                    <a:prstGeom prst="rect">
                      <a:avLst/>
                    </a:prstGeom>
                    <a:noFill/>
                    <a:ln>
                      <a:noFill/>
                    </a:ln>
                  </pic:spPr>
                </pic:pic>
              </a:graphicData>
            </a:graphic>
          </wp:anchor>
        </w:drawing>
      </w:r>
    </w:p>
    <w:p w14:paraId="63EAD52A" w14:textId="130800C2" w:rsidR="007914C3" w:rsidRDefault="007914C3" w:rsidP="00D328FD">
      <w:pPr>
        <w:rPr>
          <w:rFonts w:eastAsiaTheme="minorEastAsia"/>
        </w:rPr>
      </w:pPr>
    </w:p>
    <w:p w14:paraId="0AAE8A83" w14:textId="2A028F39" w:rsidR="007914C3" w:rsidRDefault="007914C3" w:rsidP="00D328FD">
      <w:pPr>
        <w:rPr>
          <w:rFonts w:eastAsiaTheme="minorEastAsia"/>
        </w:rPr>
      </w:pPr>
    </w:p>
    <w:p w14:paraId="6701A0BD" w14:textId="3BE57B09" w:rsidR="007914C3" w:rsidRDefault="007914C3" w:rsidP="00D328FD">
      <w:pPr>
        <w:rPr>
          <w:rFonts w:eastAsiaTheme="minorEastAsia"/>
        </w:rPr>
      </w:pPr>
    </w:p>
    <w:p w14:paraId="78D15919" w14:textId="69A7F769" w:rsidR="002F5E3F" w:rsidRDefault="002F5E3F" w:rsidP="007914C3">
      <w:pPr>
        <w:rPr>
          <w:rFonts w:eastAsiaTheme="minorEastAsia"/>
        </w:rPr>
      </w:pPr>
    </w:p>
    <w:p w14:paraId="6BCB5B06" w14:textId="736FD3E3" w:rsidR="0070571B" w:rsidRDefault="0070571B" w:rsidP="007914C3">
      <w:pPr>
        <w:rPr>
          <w:rFonts w:eastAsiaTheme="minorEastAsia"/>
        </w:rPr>
      </w:pPr>
    </w:p>
    <w:p w14:paraId="24209C16" w14:textId="1210ABC5" w:rsidR="0070571B" w:rsidRDefault="0070571B" w:rsidP="007914C3">
      <w:pPr>
        <w:rPr>
          <w:rFonts w:eastAsiaTheme="minorEastAsia"/>
        </w:rPr>
      </w:pPr>
    </w:p>
    <w:p w14:paraId="249A6BC0" w14:textId="53246DA8" w:rsidR="0070571B" w:rsidRDefault="0070571B" w:rsidP="007914C3">
      <w:pPr>
        <w:rPr>
          <w:rFonts w:eastAsiaTheme="minorEastAsia"/>
        </w:rPr>
      </w:pPr>
    </w:p>
    <w:p w14:paraId="378F95C1" w14:textId="1A70F125" w:rsidR="0070571B" w:rsidRDefault="0070571B" w:rsidP="007914C3">
      <w:pPr>
        <w:rPr>
          <w:rFonts w:eastAsiaTheme="minorEastAsia"/>
        </w:rPr>
      </w:pPr>
    </w:p>
    <w:p w14:paraId="79DFDEB9" w14:textId="1C704796" w:rsidR="0070571B" w:rsidRDefault="0070571B" w:rsidP="007914C3">
      <w:pPr>
        <w:rPr>
          <w:rFonts w:eastAsiaTheme="minorEastAsia"/>
        </w:rPr>
      </w:pPr>
    </w:p>
    <w:p w14:paraId="1A76FA05" w14:textId="616251F4" w:rsidR="0070571B" w:rsidRDefault="0070571B" w:rsidP="007914C3">
      <w:pPr>
        <w:rPr>
          <w:rFonts w:eastAsiaTheme="minorEastAsia"/>
        </w:rPr>
      </w:pPr>
    </w:p>
    <w:p w14:paraId="13EEEA11" w14:textId="4F963B48" w:rsidR="0070571B" w:rsidRDefault="0070571B" w:rsidP="007914C3">
      <w:pPr>
        <w:rPr>
          <w:rFonts w:eastAsiaTheme="minorEastAsia"/>
        </w:rPr>
      </w:pPr>
    </w:p>
    <w:p w14:paraId="516D2055" w14:textId="627E3B49" w:rsidR="0070571B" w:rsidRDefault="0070571B" w:rsidP="007914C3">
      <w:pPr>
        <w:rPr>
          <w:rFonts w:eastAsiaTheme="minorEastAsia"/>
        </w:rPr>
      </w:pPr>
    </w:p>
    <w:p w14:paraId="1FB55AA1" w14:textId="0B6296AD" w:rsidR="0070571B" w:rsidRDefault="0070571B" w:rsidP="007914C3">
      <w:pPr>
        <w:rPr>
          <w:rFonts w:eastAsiaTheme="minorEastAsia"/>
        </w:rPr>
      </w:pPr>
    </w:p>
    <w:p w14:paraId="603B2990" w14:textId="58B6546D" w:rsidR="0070571B" w:rsidRDefault="0070571B" w:rsidP="007914C3">
      <w:pPr>
        <w:rPr>
          <w:rFonts w:eastAsiaTheme="minorEastAsia"/>
        </w:rPr>
      </w:pPr>
    </w:p>
    <w:p w14:paraId="65D1AEA4" w14:textId="3825A9A3" w:rsidR="0070571B" w:rsidRDefault="0070571B" w:rsidP="007914C3">
      <w:pPr>
        <w:rPr>
          <w:rFonts w:eastAsiaTheme="minorEastAsia"/>
        </w:rPr>
      </w:pPr>
    </w:p>
    <w:p w14:paraId="17E9A6D0" w14:textId="79B12FCF" w:rsidR="0070571B" w:rsidRDefault="0070571B" w:rsidP="007914C3">
      <w:pPr>
        <w:rPr>
          <w:rFonts w:eastAsiaTheme="minorEastAsia"/>
        </w:rPr>
      </w:pPr>
    </w:p>
    <w:p w14:paraId="1D840586" w14:textId="6CD499C1" w:rsidR="0070571B" w:rsidRDefault="0070571B" w:rsidP="007914C3">
      <w:pPr>
        <w:rPr>
          <w:rFonts w:eastAsiaTheme="minorEastAsia"/>
        </w:rPr>
      </w:pPr>
    </w:p>
    <w:p w14:paraId="331B642B" w14:textId="3CDEA48E" w:rsidR="0070571B" w:rsidRDefault="0070571B" w:rsidP="007914C3">
      <w:pPr>
        <w:rPr>
          <w:rFonts w:eastAsiaTheme="minorEastAsia"/>
        </w:rPr>
      </w:pPr>
    </w:p>
    <w:p w14:paraId="445BBABF" w14:textId="0E17FF17" w:rsidR="0070571B" w:rsidRDefault="0070571B" w:rsidP="007914C3">
      <w:pPr>
        <w:rPr>
          <w:rFonts w:eastAsiaTheme="minorEastAsia"/>
        </w:rPr>
      </w:pPr>
    </w:p>
    <w:p w14:paraId="49A1D6B1" w14:textId="60B62D20" w:rsidR="0070571B" w:rsidRDefault="0070571B" w:rsidP="007914C3">
      <w:pPr>
        <w:rPr>
          <w:rFonts w:eastAsiaTheme="minorEastAsia"/>
        </w:rPr>
      </w:pPr>
    </w:p>
    <w:p w14:paraId="47EE02E2" w14:textId="10F18546" w:rsidR="0070571B" w:rsidRDefault="0070571B" w:rsidP="007914C3">
      <w:pPr>
        <w:rPr>
          <w:rFonts w:eastAsiaTheme="minorEastAsia"/>
        </w:rPr>
      </w:pPr>
    </w:p>
    <w:p w14:paraId="1C929ADC" w14:textId="3F4BA7E3" w:rsidR="0070571B" w:rsidRDefault="0070571B" w:rsidP="007914C3">
      <w:pPr>
        <w:rPr>
          <w:rFonts w:eastAsiaTheme="minorEastAsia"/>
        </w:rPr>
      </w:pPr>
    </w:p>
    <w:p w14:paraId="5474919F" w14:textId="170358A8" w:rsidR="0070571B" w:rsidRDefault="0070571B" w:rsidP="007914C3">
      <w:pPr>
        <w:rPr>
          <w:rFonts w:eastAsiaTheme="minorEastAsia"/>
        </w:rPr>
      </w:pPr>
    </w:p>
    <w:p w14:paraId="766CDAFA" w14:textId="4919A0A1" w:rsidR="0070571B" w:rsidRDefault="0070571B" w:rsidP="007914C3">
      <w:pPr>
        <w:rPr>
          <w:rFonts w:eastAsiaTheme="minorEastAsia"/>
        </w:rPr>
      </w:pPr>
    </w:p>
    <w:p w14:paraId="77342B68" w14:textId="27723CB4" w:rsidR="0070571B" w:rsidRDefault="0070571B" w:rsidP="007914C3">
      <w:pPr>
        <w:rPr>
          <w:rFonts w:eastAsiaTheme="minorEastAsia"/>
        </w:rPr>
      </w:pPr>
    </w:p>
    <w:p w14:paraId="648F8C0C" w14:textId="2262B0C0" w:rsidR="0070571B" w:rsidRPr="007914C3" w:rsidRDefault="00DD06B7" w:rsidP="007914C3">
      <w:pPr>
        <w:rPr>
          <w:rFonts w:eastAsiaTheme="minorEastAsia"/>
        </w:rPr>
      </w:pPr>
      <w:r>
        <w:rPr>
          <w:noProof/>
        </w:rPr>
        <w:lastRenderedPageBreak/>
        <w:drawing>
          <wp:anchor distT="0" distB="0" distL="114300" distR="114300" simplePos="0" relativeHeight="251679744" behindDoc="0" locked="0" layoutInCell="1" allowOverlap="1" wp14:anchorId="37751775" wp14:editId="3F236F85">
            <wp:simplePos x="0" y="0"/>
            <wp:positionH relativeFrom="margin">
              <wp:align>left</wp:align>
            </wp:positionH>
            <wp:positionV relativeFrom="paragraph">
              <wp:posOffset>27706</wp:posOffset>
            </wp:positionV>
            <wp:extent cx="5274310" cy="3121025"/>
            <wp:effectExtent l="0" t="0" r="2540" b="317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3D935620" wp14:editId="2513B286">
                <wp:simplePos x="0" y="0"/>
                <wp:positionH relativeFrom="margin">
                  <wp:align>right</wp:align>
                </wp:positionH>
                <wp:positionV relativeFrom="paragraph">
                  <wp:posOffset>3232026</wp:posOffset>
                </wp:positionV>
                <wp:extent cx="5274310" cy="635"/>
                <wp:effectExtent l="0" t="0" r="2540" b="3810"/>
                <wp:wrapNone/>
                <wp:docPr id="15" name="文本框 1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B9ACF25" w14:textId="7FD5F3B5" w:rsidR="0070571B" w:rsidRPr="00DA199B" w:rsidRDefault="0070571B" w:rsidP="0070571B">
                            <w:pPr>
                              <w:pStyle w:val="aa"/>
                              <w:rPr>
                                <w:rFonts w:ascii="Times New Roman" w:eastAsia="Times New Roman" w:hAnsi="Times New Roman" w:cs="Times New Roman"/>
                                <w:noProof/>
                              </w:rPr>
                            </w:pPr>
                            <w:r>
                              <w:rPr>
                                <w:rFonts w:hint="eastAsia"/>
                              </w:rPr>
                              <w:t>F</w:t>
                            </w:r>
                            <w:r>
                              <w:t>ig 7 We implemented a decision tree regression to predict the COVID-19 growth rate</w:t>
                            </w:r>
                            <w:r w:rsidR="00DD06B7">
                              <w:t xml:space="preserve"> (β). The R2 score achieves 0.69 on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35620" id="文本框 15" o:spid="_x0000_s1032" type="#_x0000_t202" style="position:absolute;left:0;text-align:left;margin-left:364.1pt;margin-top:254.5pt;width:415.3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" stroked="f">
                <v:textbox style="mso-fit-shape-to-text:t" inset="0,0,0,0">
                  <w:txbxContent>
                    <w:p w14:paraId="6B9ACF25" w14:textId="7FD5F3B5" w:rsidR="0070571B" w:rsidRPr="00DA199B" w:rsidRDefault="0070571B" w:rsidP="0070571B">
                      <w:pPr>
                        <w:pStyle w:val="aa"/>
                        <w:rPr>
                          <w:rFonts w:ascii="Times New Roman" w:eastAsia="Times New Roman" w:hAnsi="Times New Roman" w:cs="Times New Roman"/>
                          <w:noProof/>
                        </w:rPr>
                      </w:pPr>
                      <w:r>
                        <w:rPr>
                          <w:rFonts w:hint="eastAsia"/>
                        </w:rPr>
                        <w:t>F</w:t>
                      </w:r>
                      <w:r>
                        <w:t>ig 7 We implemented a decision tree regression to predict the COVID-19 growth rate</w:t>
                      </w:r>
                      <w:r w:rsidR="00DD06B7">
                        <w:t xml:space="preserve"> (β). The R2 score achieves 0.69 on validation set.</w:t>
                      </w:r>
                    </w:p>
                  </w:txbxContent>
                </v:textbox>
                <w10:wrap anchorx="margin"/>
              </v:shape>
            </w:pict>
          </mc:Fallback>
        </mc:AlternateContent>
      </w:r>
      <w:r w:rsidRPr="00DD06B7">
        <w:rPr>
          <w:noProof/>
        </w:rPr>
        <w:t xml:space="preserve">  </w:t>
      </w:r>
    </w:p>
    <w:sectPr w:rsidR="0070571B" w:rsidRPr="007914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B33F5" w14:textId="77777777" w:rsidR="0022247F" w:rsidRDefault="0022247F" w:rsidP="005E11C8">
      <w:r>
        <w:separator/>
      </w:r>
    </w:p>
  </w:endnote>
  <w:endnote w:type="continuationSeparator" w:id="0">
    <w:p w14:paraId="3516B275" w14:textId="77777777" w:rsidR="0022247F" w:rsidRDefault="0022247F" w:rsidP="005E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063EB" w14:textId="77777777" w:rsidR="0022247F" w:rsidRDefault="0022247F" w:rsidP="005E11C8">
      <w:r>
        <w:separator/>
      </w:r>
    </w:p>
  </w:footnote>
  <w:footnote w:type="continuationSeparator" w:id="0">
    <w:p w14:paraId="01A9E5FC" w14:textId="77777777" w:rsidR="0022247F" w:rsidRDefault="0022247F" w:rsidP="005E11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Milestone 3.docx"/>
  </w:docVars>
  <w:rsids>
    <w:rsidRoot w:val="006C37DB"/>
    <w:rsid w:val="000A3339"/>
    <w:rsid w:val="000C359A"/>
    <w:rsid w:val="0022247F"/>
    <w:rsid w:val="002F5E3F"/>
    <w:rsid w:val="00370068"/>
    <w:rsid w:val="003F0844"/>
    <w:rsid w:val="0045761C"/>
    <w:rsid w:val="005113C4"/>
    <w:rsid w:val="0053222D"/>
    <w:rsid w:val="00534EE0"/>
    <w:rsid w:val="005E11C8"/>
    <w:rsid w:val="006461B7"/>
    <w:rsid w:val="006C37DB"/>
    <w:rsid w:val="0070571B"/>
    <w:rsid w:val="00706224"/>
    <w:rsid w:val="007914C3"/>
    <w:rsid w:val="00A602A8"/>
    <w:rsid w:val="00C518AE"/>
    <w:rsid w:val="00CD7C64"/>
    <w:rsid w:val="00D328FD"/>
    <w:rsid w:val="00DD06B7"/>
    <w:rsid w:val="00F0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18011"/>
  <w15:chartTrackingRefBased/>
  <w15:docId w15:val="{CBDDD8F1-E827-404F-8EAE-E4F4FE90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1C8"/>
    <w:pPr>
      <w:widowControl w:val="0"/>
      <w:jc w:val="both"/>
    </w:pPr>
    <w:rPr>
      <w:rFonts w:ascii="Times New Roman" w:eastAsia="Times New Roman" w:hAnsi="Times New Roman" w:cs="Times New Roman"/>
    </w:rPr>
  </w:style>
  <w:style w:type="paragraph" w:styleId="1">
    <w:name w:val="heading 1"/>
    <w:basedOn w:val="a"/>
    <w:next w:val="a"/>
    <w:link w:val="10"/>
    <w:uiPriority w:val="9"/>
    <w:qFormat/>
    <w:rsid w:val="005E11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11C8"/>
    <w:pPr>
      <w:keepNext/>
      <w:keepLines/>
      <w:spacing w:before="260" w:after="260" w:line="416"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1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1C8"/>
    <w:rPr>
      <w:sz w:val="18"/>
      <w:szCs w:val="18"/>
    </w:rPr>
  </w:style>
  <w:style w:type="paragraph" w:styleId="a5">
    <w:name w:val="footer"/>
    <w:basedOn w:val="a"/>
    <w:link w:val="a6"/>
    <w:uiPriority w:val="99"/>
    <w:unhideWhenUsed/>
    <w:rsid w:val="005E11C8"/>
    <w:pPr>
      <w:tabs>
        <w:tab w:val="center" w:pos="4153"/>
        <w:tab w:val="right" w:pos="8306"/>
      </w:tabs>
      <w:snapToGrid w:val="0"/>
      <w:jc w:val="left"/>
    </w:pPr>
    <w:rPr>
      <w:sz w:val="18"/>
      <w:szCs w:val="18"/>
    </w:rPr>
  </w:style>
  <w:style w:type="character" w:customStyle="1" w:styleId="a6">
    <w:name w:val="页脚 字符"/>
    <w:basedOn w:val="a0"/>
    <w:link w:val="a5"/>
    <w:uiPriority w:val="99"/>
    <w:rsid w:val="005E11C8"/>
    <w:rPr>
      <w:sz w:val="18"/>
      <w:szCs w:val="18"/>
    </w:rPr>
  </w:style>
  <w:style w:type="character" w:customStyle="1" w:styleId="10">
    <w:name w:val="标题 1 字符"/>
    <w:basedOn w:val="a0"/>
    <w:link w:val="1"/>
    <w:uiPriority w:val="9"/>
    <w:rsid w:val="005E11C8"/>
    <w:rPr>
      <w:rFonts w:ascii="Times New Roman" w:eastAsia="Times New Roman" w:hAnsi="Times New Roman" w:cs="Times New Roman"/>
      <w:b/>
      <w:bCs/>
      <w:kern w:val="44"/>
      <w:sz w:val="44"/>
      <w:szCs w:val="44"/>
    </w:rPr>
  </w:style>
  <w:style w:type="table" w:styleId="a7">
    <w:name w:val="Table Grid"/>
    <w:basedOn w:val="a1"/>
    <w:uiPriority w:val="39"/>
    <w:rsid w:val="005E1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E11C8"/>
    <w:rPr>
      <w:rFonts w:ascii="Times New Roman" w:eastAsia="Times New Roman" w:hAnsi="Times New Roman" w:cs="Times New Roman"/>
      <w:b/>
      <w:bCs/>
      <w:sz w:val="32"/>
      <w:szCs w:val="32"/>
    </w:rPr>
  </w:style>
  <w:style w:type="character" w:styleId="a8">
    <w:name w:val="Hyperlink"/>
    <w:basedOn w:val="a0"/>
    <w:uiPriority w:val="99"/>
    <w:unhideWhenUsed/>
    <w:rsid w:val="005E11C8"/>
    <w:rPr>
      <w:color w:val="0563C1" w:themeColor="hyperlink"/>
      <w:u w:val="single"/>
    </w:rPr>
  </w:style>
  <w:style w:type="character" w:styleId="a9">
    <w:name w:val="Unresolved Mention"/>
    <w:basedOn w:val="a0"/>
    <w:uiPriority w:val="99"/>
    <w:semiHidden/>
    <w:unhideWhenUsed/>
    <w:rsid w:val="005E11C8"/>
    <w:rPr>
      <w:color w:val="605E5C"/>
      <w:shd w:val="clear" w:color="auto" w:fill="E1DFDD"/>
    </w:rPr>
  </w:style>
  <w:style w:type="paragraph" w:styleId="aa">
    <w:name w:val="caption"/>
    <w:basedOn w:val="a"/>
    <w:next w:val="a"/>
    <w:uiPriority w:val="35"/>
    <w:unhideWhenUsed/>
    <w:qFormat/>
    <w:rsid w:val="00D328FD"/>
    <w:rPr>
      <w:rFonts w:asciiTheme="majorHAnsi" w:eastAsia="黑体" w:hAnsiTheme="majorHAnsi" w:cstheme="majorBidi"/>
      <w:sz w:val="20"/>
      <w:szCs w:val="20"/>
    </w:rPr>
  </w:style>
  <w:style w:type="character" w:styleId="ab">
    <w:name w:val="Placeholder Text"/>
    <w:basedOn w:val="a0"/>
    <w:uiPriority w:val="99"/>
    <w:semiHidden/>
    <w:rsid w:val="00457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csse_covid_19_time_seri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google.com/spreadsheets/d/1zu9qEWI8PsOI_i8nI_S29HDGHlIp2lfVMsGxpQ5tvAQ/edi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google.com/covid19/mobility/index.html?hl=en"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kaggle.com/muonneutrino/us-census-demographic-data?select=acs2017_county_data.csv"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宇宸</dc:creator>
  <cp:keywords/>
  <dc:description/>
  <cp:lastModifiedBy>宇宸</cp:lastModifiedBy>
  <cp:revision>4</cp:revision>
  <dcterms:created xsi:type="dcterms:W3CDTF">2020-11-17T09:48:00Z</dcterms:created>
  <dcterms:modified xsi:type="dcterms:W3CDTF">2020-11-17T14:05:00Z</dcterms:modified>
</cp:coreProperties>
</file>