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B" w:rsidRDefault="00EA1C10">
      <w:r>
        <w:t>Management 390 Industry Condition Analysis</w:t>
      </w:r>
    </w:p>
    <w:p w:rsidR="00EA1C10" w:rsidRDefault="00EA1C10">
      <w:r>
        <w:t>Date: Jan. 31, 15</w:t>
      </w:r>
    </w:p>
    <w:p w:rsidR="00EA1C10" w:rsidRDefault="00EA1C10">
      <w:proofErr w:type="spellStart"/>
      <w:r>
        <w:t>Ebook</w:t>
      </w:r>
      <w:proofErr w:type="spellEnd"/>
      <w:r>
        <w:t xml:space="preserve"> 123 -125</w:t>
      </w:r>
    </w:p>
    <w:p w:rsidR="00EA1C10" w:rsidRDefault="00EA1C10">
      <w:r>
        <w:t>Strategic move</w:t>
      </w:r>
    </w:p>
    <w:p w:rsidR="00EA1C10" w:rsidRDefault="00EA1C10">
      <w:r>
        <w:t>Assumption</w:t>
      </w:r>
    </w:p>
    <w:p w:rsidR="00EA1C10" w:rsidRDefault="00EA1C10" w:rsidP="00EA1C10">
      <w:pPr>
        <w:pStyle w:val="ListParagraph"/>
        <w:numPr>
          <w:ilvl w:val="0"/>
          <w:numId w:val="1"/>
        </w:numPr>
      </w:pPr>
      <w:r>
        <w:t>Assessing a rival’s assumptions entails considering their assumptions about itself as well as the industry it participates in</w:t>
      </w:r>
    </w:p>
    <w:p w:rsidR="00EA1C10" w:rsidRDefault="00A03CDC" w:rsidP="00A03CDC">
      <w:r>
        <w:t xml:space="preserve">What are the industry’s key </w:t>
      </w:r>
      <w:proofErr w:type="gramStart"/>
      <w:r>
        <w:t>factors</w:t>
      </w:r>
      <w:proofErr w:type="gramEnd"/>
    </w:p>
    <w:p w:rsidR="00A03CDC" w:rsidRDefault="00A03CDC" w:rsidP="00A03CDC">
      <w:pPr>
        <w:pStyle w:val="ListParagraph"/>
        <w:numPr>
          <w:ilvl w:val="0"/>
          <w:numId w:val="1"/>
        </w:numPr>
      </w:pPr>
      <w:r>
        <w:t>Key success factors</w:t>
      </w:r>
    </w:p>
    <w:p w:rsidR="00A03CDC" w:rsidRDefault="00A03CDC" w:rsidP="00A03CDC">
      <w:pPr>
        <w:pStyle w:val="ListParagraph"/>
        <w:numPr>
          <w:ilvl w:val="1"/>
          <w:numId w:val="1"/>
        </w:numPr>
      </w:pPr>
      <w:r>
        <w:t>Those competitive factors that most affect industry members’ ability to survive and prosper in the marketplace</w:t>
      </w:r>
    </w:p>
    <w:p w:rsidR="00A03CDC" w:rsidRDefault="00A03CDC" w:rsidP="00A03CDC">
      <w:pPr>
        <w:pStyle w:val="ListParagraph"/>
        <w:numPr>
          <w:ilvl w:val="1"/>
          <w:numId w:val="1"/>
        </w:numPr>
      </w:pPr>
      <w:r>
        <w:t>Determines whether it can meet the basic criteria for surviving and thriving in the industry</w:t>
      </w:r>
    </w:p>
    <w:p w:rsidR="00A03CDC" w:rsidRDefault="00A03CDC" w:rsidP="00A03CDC">
      <w:pPr>
        <w:pStyle w:val="ListParagraph"/>
        <w:numPr>
          <w:ilvl w:val="1"/>
          <w:numId w:val="1"/>
        </w:numPr>
      </w:pPr>
      <w:r>
        <w:t>Three questions</w:t>
      </w:r>
    </w:p>
    <w:p w:rsidR="00A03CDC" w:rsidRPr="00A03CDC" w:rsidRDefault="00A03CDC" w:rsidP="00A03CD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 w:rsidRPr="00A03CDC">
        <w:rPr>
          <w:rFonts w:ascii="Thorndale for VST" w:hAnsi="Thorndale for VST" w:cs="Thorndale for VST"/>
          <w:sz w:val="24"/>
          <w:szCs w:val="24"/>
        </w:rPr>
        <w:t>On what basis do buyers of the industry’s product choose between the competing brands of sellers? That is, what product attributes and service characteristics are crucial?</w:t>
      </w:r>
    </w:p>
    <w:p w:rsidR="00A03CDC" w:rsidRPr="00A03CDC" w:rsidRDefault="00A03CDC" w:rsidP="00A03CD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 w:rsidRPr="00A03CDC">
        <w:rPr>
          <w:rFonts w:ascii="Thorndale for VST" w:hAnsi="Thorndale for VST" w:cs="Thorndale for VST"/>
          <w:sz w:val="24"/>
          <w:szCs w:val="24"/>
        </w:rPr>
        <w:t>Given the nature of competitive rivalry prevailing in the marketplace, what resources and competitive capabilities must a company have to be competitively successful?</w:t>
      </w:r>
    </w:p>
    <w:p w:rsidR="00A03CDC" w:rsidRDefault="00A03CDC" w:rsidP="00A03CD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 w:rsidRPr="00A03CDC">
        <w:rPr>
          <w:rFonts w:ascii="Thorndale for VST" w:hAnsi="Thorndale for VST" w:cs="Thorndale for VST"/>
          <w:sz w:val="24"/>
          <w:szCs w:val="24"/>
        </w:rPr>
        <w:t>What shortcomings are almost certain to put a company at a significant competitive disadvantage?</w:t>
      </w:r>
    </w:p>
    <w:p w:rsidR="00A03CDC" w:rsidRDefault="00A03CDC" w:rsidP="00A03CD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>
        <w:rPr>
          <w:rFonts w:ascii="Thorndale for VST" w:hAnsi="Thorndale for VST" w:cs="Thorndale for VST"/>
          <w:sz w:val="24"/>
          <w:szCs w:val="24"/>
        </w:rPr>
        <w:t>The goal of company strategists should be to design a strategy that allows it to compare favorably vis-à-vis rivals on each and every one of the industry’s KSF and that aims at being distinctively better than rivals on one</w:t>
      </w:r>
    </w:p>
    <w:p w:rsidR="00A03CDC" w:rsidRDefault="00A03CDC" w:rsidP="00A03CDC">
      <w:p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>
        <w:rPr>
          <w:rFonts w:ascii="Thorndale for VST" w:hAnsi="Thorndale for VST" w:cs="Thorndale for VST"/>
          <w:sz w:val="24"/>
          <w:szCs w:val="24"/>
        </w:rPr>
        <w:t xml:space="preserve">Is the industry outlook conductive to good </w:t>
      </w:r>
      <w:proofErr w:type="gramStart"/>
      <w:r>
        <w:rPr>
          <w:rFonts w:ascii="Thorndale for VST" w:hAnsi="Thorndale for VST" w:cs="Thorndale for VST"/>
          <w:sz w:val="24"/>
          <w:szCs w:val="24"/>
        </w:rPr>
        <w:t>profitability</w:t>
      </w:r>
      <w:proofErr w:type="gramEnd"/>
    </w:p>
    <w:p w:rsidR="00EA6B27" w:rsidRPr="00EA6B27" w:rsidRDefault="00EA6B27" w:rsidP="00EA6B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proofErr w:type="gramStart"/>
      <w:r w:rsidRPr="00EA6B27">
        <w:rPr>
          <w:rFonts w:ascii="Thorndale for VST" w:hAnsi="Thorndale for VST" w:cs="Thorndale for VST"/>
          <w:sz w:val="24"/>
          <w:szCs w:val="24"/>
        </w:rPr>
        <w:t>the</w:t>
      </w:r>
      <w:proofErr w:type="gramEnd"/>
      <w:r w:rsidRPr="00EA6B27">
        <w:rPr>
          <w:rFonts w:ascii="Thorndale for VST" w:hAnsi="Thorndale for VST" w:cs="Thorndale for VST"/>
          <w:sz w:val="24"/>
          <w:szCs w:val="24"/>
        </w:rPr>
        <w:t xml:space="preserve"> anticipated industry environment</w:t>
      </w:r>
      <w:r w:rsidR="00D00B79">
        <w:rPr>
          <w:rFonts w:ascii="Thorndale for VST" w:hAnsi="Thorndale for VST" w:cs="Thorndale for VST"/>
          <w:sz w:val="24"/>
          <w:szCs w:val="24"/>
        </w:rPr>
        <w:t xml:space="preserve"> is fundamentally attrac</w:t>
      </w:r>
      <w:r w:rsidRPr="00EA6B27">
        <w:rPr>
          <w:rFonts w:ascii="Thorndale for VST" w:hAnsi="Thorndale for VST" w:cs="Thorndale for VST"/>
          <w:sz w:val="24"/>
          <w:szCs w:val="24"/>
        </w:rPr>
        <w:t>tive if it presents a company with good opportunity for above-average profitability; the industry outlook is fundamentally unattractive if a company’s</w:t>
      </w:r>
      <w:r w:rsidR="00D00B79">
        <w:rPr>
          <w:rFonts w:ascii="Thorndale for VST" w:hAnsi="Thorndale for VST" w:cs="Thorndale for VST"/>
          <w:sz w:val="24"/>
          <w:szCs w:val="24"/>
        </w:rPr>
        <w:t xml:space="preserve"> profit prospects are unappeal</w:t>
      </w:r>
      <w:r w:rsidRPr="00EA6B27">
        <w:rPr>
          <w:rFonts w:ascii="Thorndale for VST" w:hAnsi="Thorndale for VST" w:cs="Thorndale for VST"/>
          <w:sz w:val="24"/>
          <w:szCs w:val="24"/>
        </w:rPr>
        <w:t>ingly low.</w:t>
      </w:r>
    </w:p>
    <w:p w:rsidR="008E63BC" w:rsidRPr="008E63BC" w:rsidRDefault="008E63BC" w:rsidP="008E6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 w:rsidRPr="008E63BC">
        <w:rPr>
          <w:rFonts w:ascii="Thorndale for VST" w:hAnsi="Thorndale for VST" w:cs="Thorndale for VST"/>
          <w:sz w:val="24"/>
          <w:szCs w:val="24"/>
        </w:rPr>
        <w:t xml:space="preserve">Attractiveness is relative, not absolute, and conclusions one way or the other have to be drawn from the perspective of a particular company. </w:t>
      </w:r>
    </w:p>
    <w:p w:rsidR="008E63BC" w:rsidRPr="008E63BC" w:rsidRDefault="008E63BC" w:rsidP="008E6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r w:rsidRPr="008E63BC">
        <w:rPr>
          <w:rFonts w:ascii="Thorndale for VST" w:hAnsi="Thorndale for VST" w:cs="Thorndale for VST"/>
          <w:sz w:val="24"/>
          <w:szCs w:val="24"/>
        </w:rPr>
        <w:t xml:space="preserve">When a company decides an industry is fundamentally attractive and presents good opportunities, a strong case can be made that it should invest aggressively to </w:t>
      </w:r>
      <w:r w:rsidRPr="008E63BC">
        <w:rPr>
          <w:rFonts w:ascii="Thorndale for VST" w:hAnsi="Thorndale for VST" w:cs="Thorndale for VST"/>
          <w:sz w:val="24"/>
          <w:szCs w:val="24"/>
        </w:rPr>
        <w:lastRenderedPageBreak/>
        <w:t>capture the opportunities it sees and to improve its long-term competitive position in the business.</w:t>
      </w:r>
    </w:p>
    <w:p w:rsidR="00A03CDC" w:rsidRPr="008E63BC" w:rsidRDefault="00A03CDC" w:rsidP="007A4F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horndale for VST" w:hAnsi="Thorndale for VST" w:cs="Thorndale for VST"/>
          <w:sz w:val="24"/>
          <w:szCs w:val="24"/>
        </w:rPr>
      </w:pPr>
      <w:bookmarkStart w:id="0" w:name="_GoBack"/>
      <w:bookmarkEnd w:id="0"/>
    </w:p>
    <w:sectPr w:rsidR="00A03CDC" w:rsidRPr="008E63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horndale for VST">
    <w:panose1 w:val="02020603050405020304"/>
    <w:charset w:val="00"/>
    <w:family w:val="roman"/>
    <w:pitch w:val="variable"/>
    <w:sig w:usb0="00000287" w:usb1="000004E8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CD2"/>
    <w:multiLevelType w:val="hybridMultilevel"/>
    <w:tmpl w:val="18862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10"/>
    <w:rsid w:val="00000C9B"/>
    <w:rsid w:val="000014C3"/>
    <w:rsid w:val="00002A50"/>
    <w:rsid w:val="000049D2"/>
    <w:rsid w:val="00020215"/>
    <w:rsid w:val="000213B4"/>
    <w:rsid w:val="000213D6"/>
    <w:rsid w:val="00024EDE"/>
    <w:rsid w:val="000252A2"/>
    <w:rsid w:val="00025A63"/>
    <w:rsid w:val="00035C21"/>
    <w:rsid w:val="00036861"/>
    <w:rsid w:val="000370C4"/>
    <w:rsid w:val="00037A16"/>
    <w:rsid w:val="000445C1"/>
    <w:rsid w:val="000465E7"/>
    <w:rsid w:val="000506C3"/>
    <w:rsid w:val="000524BF"/>
    <w:rsid w:val="00060BB8"/>
    <w:rsid w:val="00061B42"/>
    <w:rsid w:val="00063B3F"/>
    <w:rsid w:val="00064566"/>
    <w:rsid w:val="00071C15"/>
    <w:rsid w:val="00075700"/>
    <w:rsid w:val="0008005D"/>
    <w:rsid w:val="00082938"/>
    <w:rsid w:val="00082D72"/>
    <w:rsid w:val="000869C7"/>
    <w:rsid w:val="00087B5A"/>
    <w:rsid w:val="000945FF"/>
    <w:rsid w:val="00097301"/>
    <w:rsid w:val="000A0402"/>
    <w:rsid w:val="000B1478"/>
    <w:rsid w:val="000B1FBF"/>
    <w:rsid w:val="000B4265"/>
    <w:rsid w:val="000B7ED3"/>
    <w:rsid w:val="000C2B66"/>
    <w:rsid w:val="000C2C72"/>
    <w:rsid w:val="000D4627"/>
    <w:rsid w:val="000D69E5"/>
    <w:rsid w:val="000E04DD"/>
    <w:rsid w:val="000E278A"/>
    <w:rsid w:val="000E5B0B"/>
    <w:rsid w:val="000E74F7"/>
    <w:rsid w:val="000E78E0"/>
    <w:rsid w:val="000F4775"/>
    <w:rsid w:val="000F6FD6"/>
    <w:rsid w:val="00102571"/>
    <w:rsid w:val="00117138"/>
    <w:rsid w:val="001319CE"/>
    <w:rsid w:val="001337CD"/>
    <w:rsid w:val="001341BC"/>
    <w:rsid w:val="00136A7D"/>
    <w:rsid w:val="001447C2"/>
    <w:rsid w:val="0014548E"/>
    <w:rsid w:val="00155FBF"/>
    <w:rsid w:val="0015642C"/>
    <w:rsid w:val="00164460"/>
    <w:rsid w:val="00166514"/>
    <w:rsid w:val="00166530"/>
    <w:rsid w:val="00171904"/>
    <w:rsid w:val="00173AF2"/>
    <w:rsid w:val="0017761D"/>
    <w:rsid w:val="001834E2"/>
    <w:rsid w:val="001915F3"/>
    <w:rsid w:val="00191BA6"/>
    <w:rsid w:val="00194EA3"/>
    <w:rsid w:val="001A4E6D"/>
    <w:rsid w:val="001A5928"/>
    <w:rsid w:val="001B0378"/>
    <w:rsid w:val="001B0BA7"/>
    <w:rsid w:val="001B37C1"/>
    <w:rsid w:val="001B3806"/>
    <w:rsid w:val="001B406E"/>
    <w:rsid w:val="001C2AA0"/>
    <w:rsid w:val="001C5D41"/>
    <w:rsid w:val="001C5E59"/>
    <w:rsid w:val="001C7F32"/>
    <w:rsid w:val="001D0CF5"/>
    <w:rsid w:val="001D273A"/>
    <w:rsid w:val="001D34E7"/>
    <w:rsid w:val="001E101F"/>
    <w:rsid w:val="001E2BAB"/>
    <w:rsid w:val="001E41B1"/>
    <w:rsid w:val="001E77DB"/>
    <w:rsid w:val="001F312D"/>
    <w:rsid w:val="001F7F7A"/>
    <w:rsid w:val="00204B8A"/>
    <w:rsid w:val="002052A0"/>
    <w:rsid w:val="00212AC6"/>
    <w:rsid w:val="002140B4"/>
    <w:rsid w:val="0022164E"/>
    <w:rsid w:val="002231BF"/>
    <w:rsid w:val="002301FC"/>
    <w:rsid w:val="00231CC9"/>
    <w:rsid w:val="00232007"/>
    <w:rsid w:val="002342CA"/>
    <w:rsid w:val="002368D2"/>
    <w:rsid w:val="00236A5B"/>
    <w:rsid w:val="00236E28"/>
    <w:rsid w:val="00237077"/>
    <w:rsid w:val="00240BB1"/>
    <w:rsid w:val="00240FF4"/>
    <w:rsid w:val="00251BAD"/>
    <w:rsid w:val="00252A93"/>
    <w:rsid w:val="00256ECA"/>
    <w:rsid w:val="00265CEA"/>
    <w:rsid w:val="002735F7"/>
    <w:rsid w:val="00274D9E"/>
    <w:rsid w:val="00274DC7"/>
    <w:rsid w:val="0028319D"/>
    <w:rsid w:val="0028512D"/>
    <w:rsid w:val="00286863"/>
    <w:rsid w:val="00287F86"/>
    <w:rsid w:val="002959F4"/>
    <w:rsid w:val="002A2336"/>
    <w:rsid w:val="002B314C"/>
    <w:rsid w:val="002B3CFF"/>
    <w:rsid w:val="002B5606"/>
    <w:rsid w:val="002B67B0"/>
    <w:rsid w:val="002B6DE2"/>
    <w:rsid w:val="002C3B11"/>
    <w:rsid w:val="002C47AE"/>
    <w:rsid w:val="002C518C"/>
    <w:rsid w:val="002C77C7"/>
    <w:rsid w:val="002D1541"/>
    <w:rsid w:val="002D7B81"/>
    <w:rsid w:val="002E28A4"/>
    <w:rsid w:val="002E4A7E"/>
    <w:rsid w:val="002E7DEE"/>
    <w:rsid w:val="00303179"/>
    <w:rsid w:val="00312765"/>
    <w:rsid w:val="00316E1F"/>
    <w:rsid w:val="00317B42"/>
    <w:rsid w:val="00321551"/>
    <w:rsid w:val="00321650"/>
    <w:rsid w:val="00326C1A"/>
    <w:rsid w:val="00326DEF"/>
    <w:rsid w:val="00334EE1"/>
    <w:rsid w:val="003377E4"/>
    <w:rsid w:val="00337F49"/>
    <w:rsid w:val="003458AE"/>
    <w:rsid w:val="00347319"/>
    <w:rsid w:val="0034737A"/>
    <w:rsid w:val="00351097"/>
    <w:rsid w:val="003553A8"/>
    <w:rsid w:val="003652C8"/>
    <w:rsid w:val="00370105"/>
    <w:rsid w:val="00376CAC"/>
    <w:rsid w:val="00377468"/>
    <w:rsid w:val="00382A4C"/>
    <w:rsid w:val="00382FF3"/>
    <w:rsid w:val="00394650"/>
    <w:rsid w:val="00395D29"/>
    <w:rsid w:val="003A0B3B"/>
    <w:rsid w:val="003A3FF2"/>
    <w:rsid w:val="003A5034"/>
    <w:rsid w:val="003B4734"/>
    <w:rsid w:val="003B4CEB"/>
    <w:rsid w:val="003C075B"/>
    <w:rsid w:val="003C259A"/>
    <w:rsid w:val="003C74CE"/>
    <w:rsid w:val="003C7FE7"/>
    <w:rsid w:val="003D15A3"/>
    <w:rsid w:val="003D427B"/>
    <w:rsid w:val="003D4C02"/>
    <w:rsid w:val="003E0043"/>
    <w:rsid w:val="003E39BF"/>
    <w:rsid w:val="003F0104"/>
    <w:rsid w:val="003F0F0F"/>
    <w:rsid w:val="003F1532"/>
    <w:rsid w:val="003F79CE"/>
    <w:rsid w:val="00402552"/>
    <w:rsid w:val="004052C8"/>
    <w:rsid w:val="00406072"/>
    <w:rsid w:val="00407297"/>
    <w:rsid w:val="004079C1"/>
    <w:rsid w:val="004144DA"/>
    <w:rsid w:val="0041530E"/>
    <w:rsid w:val="00415F9D"/>
    <w:rsid w:val="004163D3"/>
    <w:rsid w:val="00424C07"/>
    <w:rsid w:val="004349FF"/>
    <w:rsid w:val="00441B06"/>
    <w:rsid w:val="00444A06"/>
    <w:rsid w:val="00451D60"/>
    <w:rsid w:val="00457878"/>
    <w:rsid w:val="004602CF"/>
    <w:rsid w:val="004607EE"/>
    <w:rsid w:val="0046305E"/>
    <w:rsid w:val="0046341D"/>
    <w:rsid w:val="00466213"/>
    <w:rsid w:val="00467266"/>
    <w:rsid w:val="00471A10"/>
    <w:rsid w:val="004737D4"/>
    <w:rsid w:val="00480C61"/>
    <w:rsid w:val="00484FC3"/>
    <w:rsid w:val="00485828"/>
    <w:rsid w:val="00492093"/>
    <w:rsid w:val="0049529F"/>
    <w:rsid w:val="00497EDB"/>
    <w:rsid w:val="004A2C65"/>
    <w:rsid w:val="004B170E"/>
    <w:rsid w:val="004C090D"/>
    <w:rsid w:val="004C0C56"/>
    <w:rsid w:val="004C4B4E"/>
    <w:rsid w:val="004C6976"/>
    <w:rsid w:val="004C7FDC"/>
    <w:rsid w:val="004D00A8"/>
    <w:rsid w:val="004D0869"/>
    <w:rsid w:val="004D0E4D"/>
    <w:rsid w:val="004E1971"/>
    <w:rsid w:val="004E3082"/>
    <w:rsid w:val="004E38E7"/>
    <w:rsid w:val="004E7990"/>
    <w:rsid w:val="004F0C63"/>
    <w:rsid w:val="004F0EC4"/>
    <w:rsid w:val="004F0F8F"/>
    <w:rsid w:val="004F3304"/>
    <w:rsid w:val="004F5600"/>
    <w:rsid w:val="004F766A"/>
    <w:rsid w:val="00505CBE"/>
    <w:rsid w:val="00505D60"/>
    <w:rsid w:val="005079A2"/>
    <w:rsid w:val="00511BAC"/>
    <w:rsid w:val="005222FD"/>
    <w:rsid w:val="005255FA"/>
    <w:rsid w:val="00531BC2"/>
    <w:rsid w:val="0054184C"/>
    <w:rsid w:val="00546E4F"/>
    <w:rsid w:val="00551411"/>
    <w:rsid w:val="00553AAC"/>
    <w:rsid w:val="005575B9"/>
    <w:rsid w:val="005603BD"/>
    <w:rsid w:val="0056229F"/>
    <w:rsid w:val="005633CF"/>
    <w:rsid w:val="005672F9"/>
    <w:rsid w:val="005734E7"/>
    <w:rsid w:val="0058458A"/>
    <w:rsid w:val="00587EFF"/>
    <w:rsid w:val="0059383A"/>
    <w:rsid w:val="00597631"/>
    <w:rsid w:val="005A1B57"/>
    <w:rsid w:val="005A2193"/>
    <w:rsid w:val="005A26DA"/>
    <w:rsid w:val="005B0175"/>
    <w:rsid w:val="005C173A"/>
    <w:rsid w:val="005C1A2A"/>
    <w:rsid w:val="005C1B72"/>
    <w:rsid w:val="005D30C6"/>
    <w:rsid w:val="005E3DB9"/>
    <w:rsid w:val="005E563F"/>
    <w:rsid w:val="005F0473"/>
    <w:rsid w:val="005F3D70"/>
    <w:rsid w:val="00605344"/>
    <w:rsid w:val="006068E5"/>
    <w:rsid w:val="006128FA"/>
    <w:rsid w:val="00613759"/>
    <w:rsid w:val="00614103"/>
    <w:rsid w:val="006213B4"/>
    <w:rsid w:val="006322A8"/>
    <w:rsid w:val="006327B3"/>
    <w:rsid w:val="00634373"/>
    <w:rsid w:val="0066174D"/>
    <w:rsid w:val="0067264A"/>
    <w:rsid w:val="00674FEC"/>
    <w:rsid w:val="00680A86"/>
    <w:rsid w:val="006814B8"/>
    <w:rsid w:val="00682A51"/>
    <w:rsid w:val="00686AAC"/>
    <w:rsid w:val="00696F50"/>
    <w:rsid w:val="006A348D"/>
    <w:rsid w:val="006A422C"/>
    <w:rsid w:val="006A7E42"/>
    <w:rsid w:val="006B3889"/>
    <w:rsid w:val="006C51F9"/>
    <w:rsid w:val="006C55A7"/>
    <w:rsid w:val="006C65B2"/>
    <w:rsid w:val="006D04C3"/>
    <w:rsid w:val="006D327A"/>
    <w:rsid w:val="006D4F8E"/>
    <w:rsid w:val="006E308B"/>
    <w:rsid w:val="006E56A5"/>
    <w:rsid w:val="006E7A5A"/>
    <w:rsid w:val="006F3558"/>
    <w:rsid w:val="006F3C91"/>
    <w:rsid w:val="006F5577"/>
    <w:rsid w:val="00706A1C"/>
    <w:rsid w:val="007104F9"/>
    <w:rsid w:val="0071385A"/>
    <w:rsid w:val="00721533"/>
    <w:rsid w:val="0072370B"/>
    <w:rsid w:val="007248DA"/>
    <w:rsid w:val="00725606"/>
    <w:rsid w:val="007276C3"/>
    <w:rsid w:val="00741E91"/>
    <w:rsid w:val="007445EB"/>
    <w:rsid w:val="00745F99"/>
    <w:rsid w:val="007500A1"/>
    <w:rsid w:val="00751D97"/>
    <w:rsid w:val="00753AB7"/>
    <w:rsid w:val="0075691C"/>
    <w:rsid w:val="007612AE"/>
    <w:rsid w:val="0077044E"/>
    <w:rsid w:val="007905B3"/>
    <w:rsid w:val="00793575"/>
    <w:rsid w:val="007A24D8"/>
    <w:rsid w:val="007A3850"/>
    <w:rsid w:val="007B08AC"/>
    <w:rsid w:val="007B12A4"/>
    <w:rsid w:val="007C4AB2"/>
    <w:rsid w:val="007C7794"/>
    <w:rsid w:val="007D1960"/>
    <w:rsid w:val="007D580A"/>
    <w:rsid w:val="007E1276"/>
    <w:rsid w:val="007E26EF"/>
    <w:rsid w:val="007F27AA"/>
    <w:rsid w:val="00804877"/>
    <w:rsid w:val="0080529A"/>
    <w:rsid w:val="0081059B"/>
    <w:rsid w:val="00813325"/>
    <w:rsid w:val="00814833"/>
    <w:rsid w:val="00820C1F"/>
    <w:rsid w:val="008212C6"/>
    <w:rsid w:val="0082281F"/>
    <w:rsid w:val="00824E39"/>
    <w:rsid w:val="00825201"/>
    <w:rsid w:val="0082573E"/>
    <w:rsid w:val="00827417"/>
    <w:rsid w:val="0082758C"/>
    <w:rsid w:val="008303E6"/>
    <w:rsid w:val="00832356"/>
    <w:rsid w:val="00842434"/>
    <w:rsid w:val="008428E0"/>
    <w:rsid w:val="00847AFF"/>
    <w:rsid w:val="00852B2E"/>
    <w:rsid w:val="00860FC3"/>
    <w:rsid w:val="00863B9C"/>
    <w:rsid w:val="008651C5"/>
    <w:rsid w:val="008667FF"/>
    <w:rsid w:val="00880671"/>
    <w:rsid w:val="008811E8"/>
    <w:rsid w:val="00892AF3"/>
    <w:rsid w:val="008938EC"/>
    <w:rsid w:val="00894D41"/>
    <w:rsid w:val="008954A6"/>
    <w:rsid w:val="008B7678"/>
    <w:rsid w:val="008B7DA6"/>
    <w:rsid w:val="008C6E95"/>
    <w:rsid w:val="008D1FCC"/>
    <w:rsid w:val="008D3BAB"/>
    <w:rsid w:val="008D78AF"/>
    <w:rsid w:val="008E63BC"/>
    <w:rsid w:val="008E789F"/>
    <w:rsid w:val="008F0A40"/>
    <w:rsid w:val="008F2800"/>
    <w:rsid w:val="008F35EC"/>
    <w:rsid w:val="00900719"/>
    <w:rsid w:val="00902B85"/>
    <w:rsid w:val="0090483C"/>
    <w:rsid w:val="00904EBB"/>
    <w:rsid w:val="00905F3F"/>
    <w:rsid w:val="009061A6"/>
    <w:rsid w:val="0090630E"/>
    <w:rsid w:val="00906710"/>
    <w:rsid w:val="009069A6"/>
    <w:rsid w:val="009114FC"/>
    <w:rsid w:val="00926073"/>
    <w:rsid w:val="00926726"/>
    <w:rsid w:val="009308D8"/>
    <w:rsid w:val="00931F6B"/>
    <w:rsid w:val="00933AF6"/>
    <w:rsid w:val="00945DB2"/>
    <w:rsid w:val="00956998"/>
    <w:rsid w:val="009600B2"/>
    <w:rsid w:val="00961C2A"/>
    <w:rsid w:val="009660B5"/>
    <w:rsid w:val="0097074D"/>
    <w:rsid w:val="00980ECC"/>
    <w:rsid w:val="00982EE7"/>
    <w:rsid w:val="009852C6"/>
    <w:rsid w:val="00986C95"/>
    <w:rsid w:val="0098715E"/>
    <w:rsid w:val="0099152F"/>
    <w:rsid w:val="00993CE5"/>
    <w:rsid w:val="00994173"/>
    <w:rsid w:val="009A1F4C"/>
    <w:rsid w:val="009A6DD3"/>
    <w:rsid w:val="009B0A9F"/>
    <w:rsid w:val="009B21A4"/>
    <w:rsid w:val="009B7E8F"/>
    <w:rsid w:val="009D2DC3"/>
    <w:rsid w:val="009D6887"/>
    <w:rsid w:val="009D69A2"/>
    <w:rsid w:val="009E399E"/>
    <w:rsid w:val="009E6A3E"/>
    <w:rsid w:val="009E7421"/>
    <w:rsid w:val="009F18BC"/>
    <w:rsid w:val="009F3176"/>
    <w:rsid w:val="009F39FA"/>
    <w:rsid w:val="009F7135"/>
    <w:rsid w:val="009F7E8F"/>
    <w:rsid w:val="00A03CDC"/>
    <w:rsid w:val="00A109EB"/>
    <w:rsid w:val="00A11BD5"/>
    <w:rsid w:val="00A13E04"/>
    <w:rsid w:val="00A179A4"/>
    <w:rsid w:val="00A2217C"/>
    <w:rsid w:val="00A229CA"/>
    <w:rsid w:val="00A315D4"/>
    <w:rsid w:val="00A344AF"/>
    <w:rsid w:val="00A34CB7"/>
    <w:rsid w:val="00A35761"/>
    <w:rsid w:val="00A46CFA"/>
    <w:rsid w:val="00A51790"/>
    <w:rsid w:val="00A539B9"/>
    <w:rsid w:val="00A6054F"/>
    <w:rsid w:val="00A63999"/>
    <w:rsid w:val="00A65195"/>
    <w:rsid w:val="00A675F3"/>
    <w:rsid w:val="00A67D19"/>
    <w:rsid w:val="00A75478"/>
    <w:rsid w:val="00A82513"/>
    <w:rsid w:val="00A8381D"/>
    <w:rsid w:val="00A87A8D"/>
    <w:rsid w:val="00A9030D"/>
    <w:rsid w:val="00A9114C"/>
    <w:rsid w:val="00A92924"/>
    <w:rsid w:val="00AA2CFB"/>
    <w:rsid w:val="00AA4CFC"/>
    <w:rsid w:val="00AC2A43"/>
    <w:rsid w:val="00AC328B"/>
    <w:rsid w:val="00AC3CF7"/>
    <w:rsid w:val="00AC4113"/>
    <w:rsid w:val="00AD1722"/>
    <w:rsid w:val="00AD1E58"/>
    <w:rsid w:val="00AF2BE8"/>
    <w:rsid w:val="00AF48F9"/>
    <w:rsid w:val="00B05BBF"/>
    <w:rsid w:val="00B11993"/>
    <w:rsid w:val="00B14EF4"/>
    <w:rsid w:val="00B169F7"/>
    <w:rsid w:val="00B27FC8"/>
    <w:rsid w:val="00B3504E"/>
    <w:rsid w:val="00B376B5"/>
    <w:rsid w:val="00B525C5"/>
    <w:rsid w:val="00B52CCD"/>
    <w:rsid w:val="00B54969"/>
    <w:rsid w:val="00B60200"/>
    <w:rsid w:val="00B74DA9"/>
    <w:rsid w:val="00B83958"/>
    <w:rsid w:val="00B8483F"/>
    <w:rsid w:val="00B9144B"/>
    <w:rsid w:val="00B969EA"/>
    <w:rsid w:val="00B97A20"/>
    <w:rsid w:val="00BA0992"/>
    <w:rsid w:val="00BA24DD"/>
    <w:rsid w:val="00BA47DA"/>
    <w:rsid w:val="00BA7F18"/>
    <w:rsid w:val="00BB4A92"/>
    <w:rsid w:val="00BB5C5E"/>
    <w:rsid w:val="00BC2F4E"/>
    <w:rsid w:val="00BC42A1"/>
    <w:rsid w:val="00BC5F84"/>
    <w:rsid w:val="00BC7E45"/>
    <w:rsid w:val="00BD2B70"/>
    <w:rsid w:val="00BD3E51"/>
    <w:rsid w:val="00BD7D3C"/>
    <w:rsid w:val="00BE29B0"/>
    <w:rsid w:val="00BE3256"/>
    <w:rsid w:val="00BE4BA8"/>
    <w:rsid w:val="00BE65D8"/>
    <w:rsid w:val="00BF0BAD"/>
    <w:rsid w:val="00BF32C7"/>
    <w:rsid w:val="00BF35DA"/>
    <w:rsid w:val="00BF71A3"/>
    <w:rsid w:val="00BF7CFC"/>
    <w:rsid w:val="00C0057E"/>
    <w:rsid w:val="00C01833"/>
    <w:rsid w:val="00C01DED"/>
    <w:rsid w:val="00C0728C"/>
    <w:rsid w:val="00C11980"/>
    <w:rsid w:val="00C12FE5"/>
    <w:rsid w:val="00C162C6"/>
    <w:rsid w:val="00C17816"/>
    <w:rsid w:val="00C23FF2"/>
    <w:rsid w:val="00C266F4"/>
    <w:rsid w:val="00C32544"/>
    <w:rsid w:val="00C3418D"/>
    <w:rsid w:val="00C40BAE"/>
    <w:rsid w:val="00C4544A"/>
    <w:rsid w:val="00C4731B"/>
    <w:rsid w:val="00C47A39"/>
    <w:rsid w:val="00C51F6F"/>
    <w:rsid w:val="00C52AED"/>
    <w:rsid w:val="00C57DF8"/>
    <w:rsid w:val="00C60C1B"/>
    <w:rsid w:val="00C61270"/>
    <w:rsid w:val="00C670B8"/>
    <w:rsid w:val="00C67BA9"/>
    <w:rsid w:val="00C67F48"/>
    <w:rsid w:val="00C70771"/>
    <w:rsid w:val="00C74AB8"/>
    <w:rsid w:val="00C76442"/>
    <w:rsid w:val="00C806ED"/>
    <w:rsid w:val="00C81ADF"/>
    <w:rsid w:val="00C82564"/>
    <w:rsid w:val="00C86476"/>
    <w:rsid w:val="00C9533B"/>
    <w:rsid w:val="00C96D26"/>
    <w:rsid w:val="00C97A86"/>
    <w:rsid w:val="00CA1191"/>
    <w:rsid w:val="00CA2AD7"/>
    <w:rsid w:val="00CA35A6"/>
    <w:rsid w:val="00CB280D"/>
    <w:rsid w:val="00CB351B"/>
    <w:rsid w:val="00CB3D18"/>
    <w:rsid w:val="00CB3E74"/>
    <w:rsid w:val="00CB497F"/>
    <w:rsid w:val="00CB60F4"/>
    <w:rsid w:val="00CC65D4"/>
    <w:rsid w:val="00CD145E"/>
    <w:rsid w:val="00CD3508"/>
    <w:rsid w:val="00CD436E"/>
    <w:rsid w:val="00CE21D1"/>
    <w:rsid w:val="00CE41F5"/>
    <w:rsid w:val="00CE4C63"/>
    <w:rsid w:val="00CE6F0F"/>
    <w:rsid w:val="00CF3D8A"/>
    <w:rsid w:val="00CF467E"/>
    <w:rsid w:val="00CF66ED"/>
    <w:rsid w:val="00D00B79"/>
    <w:rsid w:val="00D014F4"/>
    <w:rsid w:val="00D05E90"/>
    <w:rsid w:val="00D11978"/>
    <w:rsid w:val="00D13985"/>
    <w:rsid w:val="00D16F9F"/>
    <w:rsid w:val="00D16FBB"/>
    <w:rsid w:val="00D17298"/>
    <w:rsid w:val="00D345D3"/>
    <w:rsid w:val="00D34B02"/>
    <w:rsid w:val="00D44187"/>
    <w:rsid w:val="00D534E0"/>
    <w:rsid w:val="00D5494C"/>
    <w:rsid w:val="00D56662"/>
    <w:rsid w:val="00D571F4"/>
    <w:rsid w:val="00D6042E"/>
    <w:rsid w:val="00D67993"/>
    <w:rsid w:val="00D724C2"/>
    <w:rsid w:val="00D7363C"/>
    <w:rsid w:val="00D742BB"/>
    <w:rsid w:val="00D75551"/>
    <w:rsid w:val="00D91141"/>
    <w:rsid w:val="00D92FEB"/>
    <w:rsid w:val="00DA0239"/>
    <w:rsid w:val="00DA3456"/>
    <w:rsid w:val="00DA627B"/>
    <w:rsid w:val="00DA6F3F"/>
    <w:rsid w:val="00DB1653"/>
    <w:rsid w:val="00DB2D0C"/>
    <w:rsid w:val="00DB5A11"/>
    <w:rsid w:val="00DB5C48"/>
    <w:rsid w:val="00DB6697"/>
    <w:rsid w:val="00DC672B"/>
    <w:rsid w:val="00DD5424"/>
    <w:rsid w:val="00DD779D"/>
    <w:rsid w:val="00DE27B4"/>
    <w:rsid w:val="00DE6424"/>
    <w:rsid w:val="00DE69F6"/>
    <w:rsid w:val="00E04225"/>
    <w:rsid w:val="00E06F06"/>
    <w:rsid w:val="00E07757"/>
    <w:rsid w:val="00E13F57"/>
    <w:rsid w:val="00E15F59"/>
    <w:rsid w:val="00E174ED"/>
    <w:rsid w:val="00E2270C"/>
    <w:rsid w:val="00E31564"/>
    <w:rsid w:val="00E32E3E"/>
    <w:rsid w:val="00E36A6D"/>
    <w:rsid w:val="00E40E8C"/>
    <w:rsid w:val="00E443FA"/>
    <w:rsid w:val="00E45D7A"/>
    <w:rsid w:val="00E461C4"/>
    <w:rsid w:val="00E47DE0"/>
    <w:rsid w:val="00E5125C"/>
    <w:rsid w:val="00E62E97"/>
    <w:rsid w:val="00E633D0"/>
    <w:rsid w:val="00E74F0E"/>
    <w:rsid w:val="00E80FC7"/>
    <w:rsid w:val="00E81FAC"/>
    <w:rsid w:val="00E84A7C"/>
    <w:rsid w:val="00E87134"/>
    <w:rsid w:val="00E87830"/>
    <w:rsid w:val="00E92025"/>
    <w:rsid w:val="00E966BD"/>
    <w:rsid w:val="00EA0AA4"/>
    <w:rsid w:val="00EA1C10"/>
    <w:rsid w:val="00EA3D51"/>
    <w:rsid w:val="00EA6B27"/>
    <w:rsid w:val="00EB3740"/>
    <w:rsid w:val="00EC0A07"/>
    <w:rsid w:val="00EC475D"/>
    <w:rsid w:val="00EC4D2D"/>
    <w:rsid w:val="00ED36A0"/>
    <w:rsid w:val="00ED5C33"/>
    <w:rsid w:val="00ED6112"/>
    <w:rsid w:val="00EE2F5C"/>
    <w:rsid w:val="00EE57B7"/>
    <w:rsid w:val="00EF1F81"/>
    <w:rsid w:val="00F02BA5"/>
    <w:rsid w:val="00F128EA"/>
    <w:rsid w:val="00F17901"/>
    <w:rsid w:val="00F21F49"/>
    <w:rsid w:val="00F3457F"/>
    <w:rsid w:val="00F347DF"/>
    <w:rsid w:val="00F3657D"/>
    <w:rsid w:val="00F36801"/>
    <w:rsid w:val="00F41B70"/>
    <w:rsid w:val="00F5293A"/>
    <w:rsid w:val="00F534EB"/>
    <w:rsid w:val="00F55427"/>
    <w:rsid w:val="00F602AE"/>
    <w:rsid w:val="00F60837"/>
    <w:rsid w:val="00F62B7D"/>
    <w:rsid w:val="00F658D3"/>
    <w:rsid w:val="00F703D6"/>
    <w:rsid w:val="00F70D06"/>
    <w:rsid w:val="00F74964"/>
    <w:rsid w:val="00F81B60"/>
    <w:rsid w:val="00F85990"/>
    <w:rsid w:val="00F926AE"/>
    <w:rsid w:val="00F959F9"/>
    <w:rsid w:val="00F95A45"/>
    <w:rsid w:val="00FA672D"/>
    <w:rsid w:val="00FA6A2A"/>
    <w:rsid w:val="00FB3A70"/>
    <w:rsid w:val="00FB3EF0"/>
    <w:rsid w:val="00FB4312"/>
    <w:rsid w:val="00FD0BAD"/>
    <w:rsid w:val="00FD25D5"/>
    <w:rsid w:val="00FD6975"/>
    <w:rsid w:val="00FD7305"/>
    <w:rsid w:val="00FE34A9"/>
    <w:rsid w:val="00FF105F"/>
    <w:rsid w:val="00FF2DD6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1511A-87A7-4F90-9CD3-3610611B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4</cp:revision>
  <dcterms:created xsi:type="dcterms:W3CDTF">2015-02-01T00:09:00Z</dcterms:created>
  <dcterms:modified xsi:type="dcterms:W3CDTF">2015-02-01T00:26:00Z</dcterms:modified>
</cp:coreProperties>
</file>