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6A1130" w:rsidP="00930960">
      <w:pPr>
        <w:pStyle w:val="Heading1"/>
        <w:rPr>
          <w:lang w:eastAsia="zh-TW"/>
        </w:rPr>
      </w:pPr>
      <w:r>
        <w:rPr>
          <w:lang w:eastAsia="zh-TW"/>
        </w:rPr>
        <w:t>MGMT 435 Should you launch a fighter brand</w:t>
      </w:r>
    </w:p>
    <w:p w:rsidR="00C0793D" w:rsidRDefault="00C0793D" w:rsidP="00583AC8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Fighter brand</w:t>
      </w:r>
    </w:p>
    <w:p w:rsidR="00583AC8" w:rsidRDefault="00583AC8" w:rsidP="00583AC8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Designed to combat</w:t>
      </w:r>
    </w:p>
    <w:p w:rsidR="00583AC8" w:rsidRDefault="00583AC8" w:rsidP="00583AC8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Ideally eliminate, low-price competitors while protecting an organization’s premium-price offerings.</w:t>
      </w:r>
    </w:p>
    <w:p w:rsidR="006A6045" w:rsidRDefault="002D341B" w:rsidP="002D341B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Five major hazard for the success of fighter brands</w:t>
      </w:r>
    </w:p>
    <w:p w:rsidR="002D341B" w:rsidRDefault="002D341B" w:rsidP="002D341B">
      <w:pPr>
        <w:pStyle w:val="Heading2"/>
        <w:rPr>
          <w:lang w:eastAsia="zh-TW"/>
        </w:rPr>
      </w:pPr>
      <w:r>
        <w:rPr>
          <w:lang w:eastAsia="zh-TW"/>
        </w:rPr>
        <w:t>Hazard 1</w:t>
      </w:r>
      <w:r w:rsidR="00797DAC">
        <w:rPr>
          <w:lang w:eastAsia="zh-TW"/>
        </w:rPr>
        <w:t>: Cannibalization</w:t>
      </w:r>
    </w:p>
    <w:p w:rsidR="002D341B" w:rsidRDefault="009636A6" w:rsidP="002D341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Most fighter brands are created explicitly to win back customers that have switched to a low-price rival</w:t>
      </w:r>
    </w:p>
    <w:p w:rsidR="009636A6" w:rsidRDefault="009636A6" w:rsidP="009636A6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Many annoying tendency to also acquire customers from a company’s own premium offering</w:t>
      </w:r>
    </w:p>
    <w:p w:rsidR="009636A6" w:rsidRDefault="002E2509" w:rsidP="0076612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Dual </w:t>
      </w:r>
      <w:r w:rsidR="00766125">
        <w:rPr>
          <w:lang w:eastAsia="zh-TW"/>
        </w:rPr>
        <w:t>Challenge when positioning a fighter brand</w:t>
      </w:r>
    </w:p>
    <w:p w:rsidR="00766125" w:rsidRDefault="00766125" w:rsidP="0076612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You must ensure that it appeals to price-conscious segment you want to attract while guaranteeing that it falls short for current consumers of your premium brand</w:t>
      </w:r>
    </w:p>
    <w:p w:rsidR="00766125" w:rsidRDefault="00413D2D" w:rsidP="002E2509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You must match your fighter brand’s low price with equally low perceived quality</w:t>
      </w:r>
    </w:p>
    <w:p w:rsidR="00413D2D" w:rsidRDefault="00413D2D" w:rsidP="00413D2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It is crucial to have a keen grasp of customer’s coordinates of value</w:t>
      </w:r>
    </w:p>
    <w:p w:rsidR="00413D2D" w:rsidRDefault="00413D2D" w:rsidP="00413D2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But with </w:t>
      </w:r>
      <w:r w:rsidR="00D277CD">
        <w:rPr>
          <w:lang w:eastAsia="zh-TW"/>
        </w:rPr>
        <w:t>fighter</w:t>
      </w:r>
      <w:r>
        <w:rPr>
          <w:lang w:eastAsia="zh-TW"/>
        </w:rPr>
        <w:t xml:space="preserve"> brand, you must use those coordinates to deliberately miss one target segment while hitting the other</w:t>
      </w:r>
    </w:p>
    <w:p w:rsidR="00413D2D" w:rsidRDefault="00A15701" w:rsidP="00413D2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To avoid cannibalization, a company must deliberately</w:t>
      </w:r>
      <w:r w:rsidR="005301F1">
        <w:rPr>
          <w:lang w:eastAsia="zh-TW"/>
        </w:rPr>
        <w:t xml:space="preserve"> these three of its fighter brand to its premium brand’s target segments</w:t>
      </w:r>
    </w:p>
    <w:p w:rsidR="00A15701" w:rsidRDefault="00A15701" w:rsidP="00A15701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Value</w:t>
      </w:r>
    </w:p>
    <w:p w:rsidR="00A15701" w:rsidRDefault="00A15701" w:rsidP="00A15701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Appeal</w:t>
      </w:r>
    </w:p>
    <w:p w:rsidR="00A15701" w:rsidRDefault="00A15701" w:rsidP="00A15701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Accessibility</w:t>
      </w:r>
    </w:p>
    <w:p w:rsidR="00A15701" w:rsidRDefault="00384D8C" w:rsidP="00A1570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It may need to actively disable existing product features and withhold standard marketing support from the fighter brand</w:t>
      </w:r>
    </w:p>
    <w:p w:rsidR="00384D8C" w:rsidRDefault="007B7E1D" w:rsidP="00A1570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Managers need to weigh the effects of cannibalization before rolling out fighter brands</w:t>
      </w:r>
    </w:p>
    <w:p w:rsidR="007B7E1D" w:rsidRDefault="008E445F" w:rsidP="008E445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Because these brands are explicitly oriented toward the rivals that have stolen share from a company, the initial break-even calculations use to justify their launch often are over simplistically derived from an estimate of lost sales that can be recouped</w:t>
      </w:r>
    </w:p>
    <w:p w:rsidR="008E445F" w:rsidRDefault="00CA5781" w:rsidP="008E445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An accurate break-even analysis must account for cannibalization as well</w:t>
      </w:r>
    </w:p>
    <w:p w:rsidR="00CA5781" w:rsidRDefault="00DF03D4" w:rsidP="00CA578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Test marketing is the best way to ensure that a fighter brand can compete with low-price offerings without robbing significant sales from its high-price, more profitable sister brand</w:t>
      </w:r>
    </w:p>
    <w:p w:rsidR="00DF03D4" w:rsidRDefault="00DF03D4" w:rsidP="00DF03D4">
      <w:pPr>
        <w:pStyle w:val="Heading2"/>
        <w:rPr>
          <w:lang w:eastAsia="zh-TW"/>
        </w:rPr>
      </w:pPr>
      <w:r>
        <w:rPr>
          <w:lang w:eastAsia="zh-TW"/>
        </w:rPr>
        <w:t>Hazard 2: Failure to Bur</w:t>
      </w:r>
      <w:r w:rsidR="00A64FB8">
        <w:rPr>
          <w:lang w:eastAsia="zh-TW"/>
        </w:rPr>
        <w:t>r</w:t>
      </w:r>
      <w:r>
        <w:rPr>
          <w:lang w:eastAsia="zh-TW"/>
        </w:rPr>
        <w:t xml:space="preserve">y the </w:t>
      </w:r>
      <w:r w:rsidR="00A64FB8">
        <w:rPr>
          <w:lang w:eastAsia="zh-TW"/>
        </w:rPr>
        <w:t>competition</w:t>
      </w:r>
    </w:p>
    <w:p w:rsidR="00DF03D4" w:rsidRPr="00672297" w:rsidRDefault="00672297" w:rsidP="00DF03D4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eastAsia="PMingLiU"/>
          <w:lang w:eastAsia="zh-TW"/>
        </w:rPr>
        <w:t>Many organization’s overprotect their premium brands from cannibalization at the expense of the combative potential of their fighter brand</w:t>
      </w:r>
    </w:p>
    <w:p w:rsidR="00672297" w:rsidRDefault="002E6625" w:rsidP="0014599B">
      <w:pPr>
        <w:pStyle w:val="Heading2"/>
        <w:rPr>
          <w:lang w:eastAsia="zh-TW"/>
        </w:rPr>
      </w:pPr>
      <w:r>
        <w:rPr>
          <w:lang w:eastAsia="zh-TW"/>
        </w:rPr>
        <w:t>Hazard 3: Financial Losses</w:t>
      </w:r>
    </w:p>
    <w:p w:rsidR="002E6625" w:rsidRPr="00D639D0" w:rsidRDefault="00D639D0" w:rsidP="002E662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eastAsia="PMingLiU"/>
          <w:lang w:eastAsia="zh-TW"/>
        </w:rPr>
        <w:t>Fighter brand success depends on more than initially matching the price and value of your intended enemy</w:t>
      </w:r>
    </w:p>
    <w:p w:rsidR="00D639D0" w:rsidRDefault="00D639D0" w:rsidP="00D639D0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You must also achieve those goals while attaining a sustainable level of profits</w:t>
      </w:r>
    </w:p>
    <w:p w:rsidR="00D639D0" w:rsidRDefault="00D639D0" w:rsidP="00D639D0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lastRenderedPageBreak/>
        <w:t>Unfortunately, such profits can prove elusive for organizations accustomed to higher price points and more generous operating models</w:t>
      </w:r>
    </w:p>
    <w:p w:rsidR="00D639D0" w:rsidRDefault="00D639D0" w:rsidP="00D639D0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Suddenly, they find themselves competing in the low-price sector against brands that probably originated there and that have evolved an operating model well suited to it</w:t>
      </w:r>
    </w:p>
    <w:p w:rsidR="00D639D0" w:rsidRDefault="00D639D0" w:rsidP="00D639D0">
      <w:pPr>
        <w:pStyle w:val="ListParagraph"/>
        <w:numPr>
          <w:ilvl w:val="2"/>
          <w:numId w:val="2"/>
        </w:numPr>
        <w:rPr>
          <w:lang w:eastAsia="zh-TW"/>
        </w:rPr>
      </w:pPr>
      <w:r>
        <w:rPr>
          <w:lang w:eastAsia="zh-TW"/>
        </w:rPr>
        <w:t xml:space="preserve">To meet that challenge a premium </w:t>
      </w:r>
      <w:r w:rsidR="00A670F2">
        <w:rPr>
          <w:lang w:eastAsia="zh-TW"/>
        </w:rPr>
        <w:t>organization</w:t>
      </w:r>
      <w:r>
        <w:rPr>
          <w:lang w:eastAsia="zh-TW"/>
        </w:rPr>
        <w:t xml:space="preserve"> may </w:t>
      </w:r>
      <w:r w:rsidR="00A670F2">
        <w:rPr>
          <w:lang w:eastAsia="zh-TW"/>
        </w:rPr>
        <w:t>had</w:t>
      </w:r>
      <w:r>
        <w:rPr>
          <w:lang w:eastAsia="zh-TW"/>
        </w:rPr>
        <w:t xml:space="preserve"> to strip back a fighter brand’s cost structure and alter its traditional definition of what </w:t>
      </w:r>
      <w:r w:rsidR="00A670F2">
        <w:rPr>
          <w:lang w:eastAsia="zh-TW"/>
        </w:rPr>
        <w:t>constitutes</w:t>
      </w:r>
      <w:r>
        <w:rPr>
          <w:lang w:eastAsia="zh-TW"/>
        </w:rPr>
        <w:t xml:space="preserve"> strategic success</w:t>
      </w:r>
    </w:p>
    <w:p w:rsidR="00D639D0" w:rsidRDefault="00A670F2" w:rsidP="00A670F2">
      <w:pPr>
        <w:pStyle w:val="Heading2"/>
        <w:rPr>
          <w:lang w:eastAsia="zh-TW"/>
        </w:rPr>
      </w:pPr>
      <w:r>
        <w:rPr>
          <w:lang w:eastAsia="zh-TW"/>
        </w:rPr>
        <w:t>Hazard 4: missing the mark with customers</w:t>
      </w:r>
    </w:p>
    <w:p w:rsidR="00A670F2" w:rsidRDefault="00FC06CE" w:rsidP="00A670F2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Fighter brand originates with a competitor and the strategic success it has achieved, or threatens to achieve, against your organization</w:t>
      </w:r>
    </w:p>
    <w:p w:rsidR="00FC06CE" w:rsidRDefault="005C3C67" w:rsidP="005C3C67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The DNA of a fighter brand is potentially flawed from the very outset </w:t>
      </w:r>
      <w:r w:rsidR="00B77E45">
        <w:rPr>
          <w:lang w:eastAsia="zh-TW"/>
        </w:rPr>
        <w:t>because</w:t>
      </w:r>
      <w:r>
        <w:rPr>
          <w:lang w:eastAsia="zh-TW"/>
        </w:rPr>
        <w:t xml:space="preserve"> it </w:t>
      </w:r>
      <w:r w:rsidR="00B77E45">
        <w:rPr>
          <w:lang w:eastAsia="zh-TW"/>
        </w:rPr>
        <w:t>derived</w:t>
      </w:r>
      <w:r>
        <w:rPr>
          <w:lang w:eastAsia="zh-TW"/>
        </w:rPr>
        <w:t xml:space="preserve"> from company deficiencies and competitor strengths, not a focus on customers</w:t>
      </w:r>
    </w:p>
    <w:p w:rsidR="005C3C67" w:rsidRDefault="005144A8" w:rsidP="005C3C67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Though a fighter brand inevitably </w:t>
      </w:r>
      <w:r w:rsidR="00BC3C0C">
        <w:rPr>
          <w:lang w:eastAsia="zh-TW"/>
        </w:rPr>
        <w:t>originates</w:t>
      </w:r>
      <w:r>
        <w:rPr>
          <w:lang w:eastAsia="zh-TW"/>
        </w:rPr>
        <w:t xml:space="preserve"> from the recognition of a competitor and the limitations of an </w:t>
      </w:r>
      <w:r w:rsidR="00BC3C0C">
        <w:rPr>
          <w:lang w:eastAsia="zh-TW"/>
        </w:rPr>
        <w:t>organization’s</w:t>
      </w:r>
      <w:r>
        <w:rPr>
          <w:lang w:eastAsia="zh-TW"/>
        </w:rPr>
        <w:t xml:space="preserve"> existing </w:t>
      </w:r>
      <w:r w:rsidR="00BC3C0C">
        <w:rPr>
          <w:lang w:eastAsia="zh-TW"/>
        </w:rPr>
        <w:t>premium</w:t>
      </w:r>
      <w:r>
        <w:rPr>
          <w:lang w:eastAsia="zh-TW"/>
        </w:rPr>
        <w:t xml:space="preserve"> brand, management’s focus should immediately switch to the consumer </w:t>
      </w:r>
      <w:r w:rsidR="00BC3C0C">
        <w:rPr>
          <w:lang w:eastAsia="zh-TW"/>
        </w:rPr>
        <w:t>segments</w:t>
      </w:r>
      <w:r>
        <w:rPr>
          <w:lang w:eastAsia="zh-TW"/>
        </w:rPr>
        <w:t xml:space="preserve"> that the new brand is targeting</w:t>
      </w:r>
    </w:p>
    <w:p w:rsidR="005144A8" w:rsidRDefault="00631A4B" w:rsidP="00631A4B">
      <w:pPr>
        <w:pStyle w:val="Heading2"/>
        <w:rPr>
          <w:lang w:eastAsia="zh-TW"/>
        </w:rPr>
      </w:pPr>
      <w:r>
        <w:rPr>
          <w:lang w:eastAsia="zh-TW"/>
        </w:rPr>
        <w:t>Hazard 5: Management Distraction</w:t>
      </w:r>
    </w:p>
    <w:p w:rsidR="00631A4B" w:rsidRDefault="00FB7B28" w:rsidP="00631A4B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An organization must divide its resources at the very time when it should perhaps concentrate its efforts on the business at hand</w:t>
      </w:r>
    </w:p>
    <w:p w:rsidR="00FB7B28" w:rsidRDefault="00FB7B28" w:rsidP="00631A4B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The opportunity costs of launching, managing, and then withdrawing an unsuccessful fighter brand can be even bigger</w:t>
      </w:r>
      <w:r w:rsidR="00FB0309">
        <w:rPr>
          <w:lang w:eastAsia="zh-TW"/>
        </w:rPr>
        <w:t xml:space="preserve"> </w:t>
      </w:r>
      <w:r>
        <w:rPr>
          <w:lang w:eastAsia="zh-TW"/>
        </w:rPr>
        <w:t>than the financial impact</w:t>
      </w:r>
    </w:p>
    <w:p w:rsidR="00FB7B28" w:rsidRDefault="007C7C9F" w:rsidP="00631A4B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Employees are often quick to recognize the detrimental impact that a fighter brand can have on their organization</w:t>
      </w:r>
    </w:p>
    <w:p w:rsidR="007C7C9F" w:rsidRDefault="00305F87" w:rsidP="00631A4B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The greatest cost of a fighter brand may be its propensity to casue mangers to delay essential strategic decision on their existing portfolio of brands</w:t>
      </w:r>
    </w:p>
    <w:p w:rsidR="00305F87" w:rsidRDefault="000D0A23" w:rsidP="000D0A23">
      <w:pPr>
        <w:pStyle w:val="Heading2"/>
        <w:rPr>
          <w:lang w:eastAsia="zh-TW"/>
        </w:rPr>
      </w:pPr>
      <w:r>
        <w:rPr>
          <w:lang w:eastAsia="zh-TW"/>
        </w:rPr>
        <w:t>How Qyantas launched the perfect fighter brand</w:t>
      </w:r>
    </w:p>
    <w:p w:rsidR="000D0A23" w:rsidRDefault="00C238E7" w:rsidP="000D0A2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Determine whether another brand is true necessary</w:t>
      </w:r>
    </w:p>
    <w:p w:rsidR="00C238E7" w:rsidRDefault="00C238E7" w:rsidP="000D0A2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Run the numbers</w:t>
      </w:r>
    </w:p>
    <w:p w:rsidR="00C238E7" w:rsidRDefault="00C238E7" w:rsidP="000D0A2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Listen to customers, early and often</w:t>
      </w:r>
    </w:p>
    <w:p w:rsidR="00C238E7" w:rsidRDefault="00C238E7" w:rsidP="000D0A2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Move fast</w:t>
      </w:r>
    </w:p>
    <w:p w:rsidR="00C238E7" w:rsidRDefault="00C238E7" w:rsidP="000D0A2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Control for cannibalization</w:t>
      </w:r>
    </w:p>
    <w:p w:rsidR="00C238E7" w:rsidRPr="000D0A23" w:rsidRDefault="00C238E7" w:rsidP="000D0A23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Reinvest in your premium offering and calibrate between the two brands</w:t>
      </w:r>
      <w:bookmarkStart w:id="0" w:name="_GoBack"/>
      <w:bookmarkEnd w:id="0"/>
    </w:p>
    <w:sectPr w:rsidR="00C238E7" w:rsidRPr="000D0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3DEA"/>
    <w:multiLevelType w:val="hybridMultilevel"/>
    <w:tmpl w:val="7E4C8B20"/>
    <w:lvl w:ilvl="0" w:tplc="6FC8ED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2701"/>
    <w:multiLevelType w:val="hybridMultilevel"/>
    <w:tmpl w:val="296A4F3E"/>
    <w:lvl w:ilvl="0" w:tplc="B03A252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45"/>
    <w:rsid w:val="000D0A23"/>
    <w:rsid w:val="0014599B"/>
    <w:rsid w:val="002D341B"/>
    <w:rsid w:val="002E2509"/>
    <w:rsid w:val="002E6625"/>
    <w:rsid w:val="00305F87"/>
    <w:rsid w:val="00384D8C"/>
    <w:rsid w:val="00401A25"/>
    <w:rsid w:val="00413D2D"/>
    <w:rsid w:val="005144A8"/>
    <w:rsid w:val="005301F1"/>
    <w:rsid w:val="00583AC8"/>
    <w:rsid w:val="005C3C67"/>
    <w:rsid w:val="00631A4B"/>
    <w:rsid w:val="006379CE"/>
    <w:rsid w:val="00672297"/>
    <w:rsid w:val="006A1130"/>
    <w:rsid w:val="006A6045"/>
    <w:rsid w:val="00766125"/>
    <w:rsid w:val="00797DAC"/>
    <w:rsid w:val="007B7E1D"/>
    <w:rsid w:val="007C7C9F"/>
    <w:rsid w:val="008E445F"/>
    <w:rsid w:val="00930960"/>
    <w:rsid w:val="00933A45"/>
    <w:rsid w:val="009636A6"/>
    <w:rsid w:val="00A15701"/>
    <w:rsid w:val="00A64FB8"/>
    <w:rsid w:val="00A670F2"/>
    <w:rsid w:val="00B77E45"/>
    <w:rsid w:val="00BC3C0C"/>
    <w:rsid w:val="00C0793D"/>
    <w:rsid w:val="00C238E7"/>
    <w:rsid w:val="00CA5781"/>
    <w:rsid w:val="00D277CD"/>
    <w:rsid w:val="00D639D0"/>
    <w:rsid w:val="00DF03D4"/>
    <w:rsid w:val="00FB0309"/>
    <w:rsid w:val="00FB7B28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2EE34-F23C-473B-8D9B-76B57F2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9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6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39</cp:revision>
  <dcterms:created xsi:type="dcterms:W3CDTF">2015-09-19T00:44:00Z</dcterms:created>
  <dcterms:modified xsi:type="dcterms:W3CDTF">2015-09-20T20:30:00Z</dcterms:modified>
</cp:coreProperties>
</file>