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  <w:jc w:val="center"/>
      </w:pPr>
      <w:r>
        <w:rPr>
          <w:b/>
          <w:i w:val="0"/>
          <w:color w:val="1F4E79"/>
          <w:sz w:val="44"/>
        </w:rPr>
        <w:t>KuantorWave — Presentation Speech</w:t>
      </w:r>
    </w:p>
    <w:p>
      <w:pPr>
        <w:spacing w:after="40"/>
        <w:jc w:val="center"/>
      </w:pPr>
      <w:r>
        <w:rPr>
          <w:b w:val="0"/>
          <w:i w:val="0"/>
          <w:color w:val="666666"/>
          <w:sz w:val="22"/>
        </w:rPr>
        <w:t>Speaker script for docs/KuantorWave-Presentation.pptx · seven slides · ≈ 7 minutes</w:t>
      </w:r>
    </w:p>
    <w:p>
      <w:pPr>
        <w:spacing w:after="160"/>
        <w:jc w:val="center"/>
      </w:pPr>
      <w:r>
        <w:rPr>
          <w:b w:val="0"/>
          <w:i/>
          <w:color w:val="666666"/>
          <w:sz w:val="20"/>
        </w:rPr>
        <w:t>Stage cues are in grey italics. Spoken text is regular. Aim for a relaxed pace — the schemas on the slides carry the detail, so you never need to read the slides aloud.</w:t>
      </w:r>
    </w:p>
    <w:p>
      <w:pPr>
        <w:pStyle w:val="Heading1"/>
      </w:pPr>
      <w:r>
        <w:t>Slide 1 — Title (≈ 40 seconds)</w:t>
      </w:r>
    </w:p>
    <w:p>
      <w:pPr>
        <w:spacing w:after="120"/>
      </w:pPr>
      <w:r>
        <w:rPr>
          <w:b w:val="0"/>
          <w:i/>
          <w:color w:val="666666"/>
          <w:sz w:val="20"/>
        </w:rPr>
        <w:t>[Title slide up. Let it sit for a beat before speaking.]</w:t>
      </w:r>
    </w:p>
    <w:p>
      <w:pPr>
        <w:spacing w:after="160"/>
      </w:pPr>
      <w:r>
        <w:rPr>
          <w:b w:val="0"/>
          <w:i w:val="0"/>
          <w:sz w:val="22"/>
        </w:rPr>
        <w:t>Good morning, everyone. What you're looking at is called KuantorWave — and by the end of these seven slides you'll know exactly what it is, why it's built the way it is, and where it stands today.</w:t>
      </w:r>
    </w:p>
    <w:p>
      <w:pPr>
        <w:spacing w:after="160"/>
      </w:pPr>
      <w:r>
        <w:rPr>
          <w:b w:val="0"/>
          <w:i w:val="0"/>
          <w:sz w:val="22"/>
        </w:rPr>
        <w:t>The short version is on the screen: a high-performance audio conversion core. You give it an M4A, an MP3, a WAV — it gives you back any of the others, fast, through a Python API that fits in one line. The long version is the interesting part, so let's go.</w:t>
      </w:r>
    </w:p>
    <w:p>
      <w:pPr>
        <w:pStyle w:val="Heading1"/>
      </w:pPr>
      <w:r>
        <w:t>Slide 2 — One Project, Three Repositories (≈ 1 minute)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 Gesture left to right across the three cards.]</w:t>
      </w:r>
    </w:p>
    <w:p>
      <w:pPr>
        <w:spacing w:after="160"/>
      </w:pPr>
      <w:r>
        <w:rPr>
          <w:b w:val="0"/>
          <w:i w:val="0"/>
          <w:sz w:val="22"/>
        </w:rPr>
        <w:t>KuantorWave is one project, but it deliberately lives in three repositories, because it has three very different jobs.</w:t>
      </w:r>
    </w:p>
    <w:p>
      <w:pPr>
        <w:spacing w:after="160"/>
      </w:pPr>
      <w:r>
        <w:rPr>
          <w:b w:val="0"/>
          <w:i w:val="0"/>
          <w:sz w:val="22"/>
        </w:rPr>
        <w:t>In the middle — the engine. That's the kuantorwave repo: a compiled C library that does all the heavy lifting. Decoding, encoding, resampling, format detection, metadata. Everything difficult lives here.</w:t>
      </w:r>
    </w:p>
    <w:p>
      <w:pPr>
        <w:spacing w:after="160"/>
      </w:pPr>
      <w:r>
        <w:rPr>
          <w:b w:val="0"/>
          <w:i w:val="0"/>
          <w:sz w:val="22"/>
        </w:rPr>
        <w:t>On the left — the face. kuantorwave_cli is pure Python: a small wrapper package and the command-line tool. It never touches a single codec internal; it just calls eleven C functions through one stable header.</w:t>
      </w:r>
    </w:p>
    <w:p>
      <w:pPr>
        <w:spacing w:after="160"/>
      </w:pPr>
      <w:r>
        <w:rPr>
          <w:b w:val="0"/>
          <w:i w:val="0"/>
          <w:sz w:val="22"/>
        </w:rPr>
        <w:t>And on the right — the proof. kw_tests is the regression suite that runs the whole stack end to end and tells us, with every change: conversions still work, output is still valid.</w:t>
      </w:r>
    </w:p>
    <w:p>
      <w:pPr>
        <w:spacing w:after="120"/>
      </w:pPr>
      <w:r>
        <w:rPr>
          <w:b w:val="0"/>
          <w:i/>
          <w:color w:val="666666"/>
          <w:sz w:val="20"/>
        </w:rPr>
        <w:t>[Point at the bottom line.]</w:t>
      </w:r>
    </w:p>
    <w:p>
      <w:pPr>
        <w:spacing w:after="160"/>
      </w:pPr>
      <w:r>
        <w:rPr>
          <w:b w:val="0"/>
          <w:i w:val="0"/>
          <w:sz w:val="22"/>
        </w:rPr>
        <w:t>Everything is tracked as GitHub issues under one milestone — Core Implementation Phase 1 — and you'll see that map in a moment.</w:t>
      </w:r>
    </w:p>
    <w:p>
      <w:pPr>
        <w:pStyle w:val="Heading1"/>
      </w:pPr>
      <w:r>
        <w:t>Slide 3 — Why C for the Core (≈ 1½ minutes)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 This is the slide people ask about — give it time.]</w:t>
      </w:r>
    </w:p>
    <w:p>
      <w:pPr>
        <w:spacing w:after="160"/>
      </w:pPr>
      <w:r>
        <w:rPr>
          <w:b w:val="0"/>
          <w:i w:val="0"/>
          <w:sz w:val="22"/>
        </w:rPr>
        <w:t>Now, the question I get most often: the interface is Python, so why isn't the whole thing Python? These three numbers are the answer.</w:t>
      </w:r>
    </w:p>
    <w:p>
      <w:pPr>
        <w:spacing w:after="160"/>
      </w:pPr>
      <w:r>
        <w:rPr>
          <w:b w:val="0"/>
          <w:i w:val="0"/>
          <w:sz w:val="22"/>
        </w:rPr>
        <w:t>Forty-four thousand, one hundred. That's how many samples CD-quality audio carries — per second, per channel. Every one of them has to go through filter banks, cosine transforms, quantisation, Huffman coding.</w:t>
      </w:r>
    </w:p>
    <w:p>
      <w:pPr>
        <w:spacing w:after="160"/>
      </w:pPr>
      <w:r>
        <w:rPr>
          <w:b w:val="0"/>
          <w:i w:val="0"/>
          <w:sz w:val="22"/>
        </w:rPr>
        <w:t>Which means a single three-minute song is around sixteen million samples. That's not a loop you run occasionally — that is the program.</w:t>
      </w:r>
    </w:p>
    <w:p>
      <w:pPr>
        <w:spacing w:after="160"/>
      </w:pPr>
      <w:r>
        <w:rPr>
          <w:b w:val="0"/>
          <w:i w:val="0"/>
          <w:sz w:val="22"/>
        </w:rPr>
        <w:t>And in that kind of tight numeric loop, interpreted Python is fifty to a hundred times slower than compiled C. Not twenty percent slower — fifty to a hundred times. It's the difference between converting a song in a fraction of a second and going to make coffee while it grinds.</w:t>
      </w:r>
    </w:p>
    <w:p>
      <w:pPr>
        <w:spacing w:after="120"/>
      </w:pPr>
      <w:r>
        <w:rPr>
          <w:b w:val="0"/>
          <w:i/>
          <w:color w:val="666666"/>
          <w:sz w:val="20"/>
        </w:rPr>
        <w:t>[Gesture to the top-right card.]</w:t>
      </w:r>
    </w:p>
    <w:p>
      <w:pPr>
        <w:spacing w:after="160"/>
      </w:pPr>
      <w:r>
        <w:rPr>
          <w:b w:val="0"/>
          <w:i w:val="0"/>
          <w:sz w:val="22"/>
        </w:rPr>
        <w:t>And there's a second argument: the entire codec world already is C. LAME, FDK-AAC, FFmpeg — all of it. Every Python audio library you've ever imported is a wrapper around someone's C code. So 'audio in Python' always means Python steering C. The only real question is whose C it is — and we chose: ours.</w:t>
      </w:r>
    </w:p>
    <w:p>
      <w:pPr>
        <w:spacing w:after="120"/>
      </w:pPr>
      <w:r>
        <w:rPr>
          <w:b w:val="0"/>
          <w:i/>
          <w:color w:val="666666"/>
          <w:sz w:val="20"/>
        </w:rPr>
        <w:t>[Tap the gold card, lighter tone.]</w:t>
      </w:r>
    </w:p>
    <w:p>
      <w:pPr>
        <w:spacing w:after="160"/>
      </w:pPr>
      <w:r>
        <w:rPr>
          <w:b w:val="0"/>
          <w:i w:val="0"/>
          <w:sz w:val="22"/>
        </w:rPr>
        <w:t>I'll be honest with you, because this deck always is: if all we wanted was converted files, twenty lines of Python around ffmpeg would do it. KuantorWave exists because we want to own the engine — the pipeline, the API, the control. That's the project.</w:t>
      </w:r>
    </w:p>
    <w:p>
      <w:pPr>
        <w:pStyle w:val="Heading1"/>
      </w:pPr>
      <w:r>
        <w:t>Slide 4 — Architecture: Everything Pivots on PCM (≈ 1½ minutes)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 Walk the pipeline left to right with your hand.]</w:t>
      </w:r>
    </w:p>
    <w:p>
      <w:pPr>
        <w:spacing w:after="160"/>
      </w:pPr>
      <w:r>
        <w:rPr>
          <w:b w:val="0"/>
          <w:i w:val="0"/>
          <w:sz w:val="22"/>
        </w:rPr>
        <w:t>So how does the engine actually work? One idea organises everything: the pivot format.</w:t>
      </w:r>
    </w:p>
    <w:p>
      <w:pPr>
        <w:spacing w:after="160"/>
      </w:pPr>
      <w:r>
        <w:rPr>
          <w:b w:val="0"/>
          <w:i w:val="0"/>
          <w:sz w:val="22"/>
        </w:rPr>
        <w:t>Follow a file across the slide. It comes in on the left; format detection reads the first few bytes — the magic numbers — and decides what it is; the right decoder unpacks it; and everything, no matter where it came from, becomes the same thing: a PCM buffer. Raw, uncompressed samples. That gold box in the middle.</w:t>
      </w:r>
    </w:p>
    <w:p>
      <w:pPr>
        <w:spacing w:after="160"/>
      </w:pPr>
      <w:r>
        <w:rPr>
          <w:b w:val="0"/>
          <w:i w:val="0"/>
          <w:sz w:val="22"/>
        </w:rPr>
        <w:t>From there it's downhill: resample if the target rate differs, hand it to an encoder, write the output file.</w:t>
      </w:r>
    </w:p>
    <w:p>
      <w:pPr>
        <w:spacing w:after="120"/>
      </w:pPr>
      <w:r>
        <w:rPr>
          <w:b w:val="0"/>
          <w:i/>
          <w:color w:val="666666"/>
          <w:sz w:val="20"/>
        </w:rPr>
        <w:t>[Point at the two callout cards.]</w:t>
      </w:r>
    </w:p>
    <w:p>
      <w:pPr>
        <w:spacing w:after="160"/>
      </w:pPr>
      <w:r>
        <w:rPr>
          <w:b w:val="0"/>
          <w:i w:val="0"/>
          <w:sz w:val="22"/>
        </w:rPr>
        <w:t>Why this shape? Because decoders and encoders never meet. Supporting a new format costs one decoder or one encoder — N plus M pieces, never N times M converters. That's the difference between a system that grows linearly and one that explodes.</w:t>
      </w:r>
    </w:p>
    <w:p>
      <w:pPr>
        <w:spacing w:after="160"/>
      </w:pPr>
      <w:r>
        <w:rPr>
          <w:b w:val="0"/>
          <w:i w:val="0"/>
          <w:sz w:val="22"/>
        </w:rPr>
        <w:t>And the whole engine surfaces as one header — eleven functions. Python binds it at runtime with ctypes, which means installing the Python package never needs a compiler. That decision is written up as an architecture decision record in the repo.</w:t>
      </w:r>
    </w:p>
    <w:p>
      <w:pPr>
        <w:pStyle w:val="Heading1"/>
      </w:pPr>
      <w:r>
        <w:t>Slide 5 — Phase 1 Task Map (≈ 1 minute)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 Don't read the table — just point at the colors.]</w:t>
      </w:r>
    </w:p>
    <w:p>
      <w:pPr>
        <w:spacing w:after="160"/>
      </w:pPr>
      <w:r>
        <w:rPr>
          <w:b w:val="0"/>
          <w:i w:val="0"/>
          <w:sz w:val="22"/>
        </w:rPr>
        <w:t>Here's the whole of Phase 1 on one slide. Every row is a GitHub issue, every issue is one component, and no two overlap.</w:t>
      </w:r>
    </w:p>
    <w:p>
      <w:pPr>
        <w:spacing w:after="160"/>
      </w:pPr>
      <w:r>
        <w:rPr>
          <w:b w:val="0"/>
          <w:i w:val="0"/>
          <w:sz w:val="22"/>
        </w:rPr>
        <w:t>The green rows are merged and real: the architecture with its API contract, and format detection — which shipped together with our CI, so every push now compiles and tests on Linux, Windows, and macOS.</w:t>
      </w:r>
    </w:p>
    <w:p>
      <w:pPr>
        <w:spacing w:after="160"/>
      </w:pPr>
      <w:r>
        <w:rPr>
          <w:b w:val="0"/>
          <w:i w:val="0"/>
          <w:sz w:val="22"/>
        </w:rPr>
        <w:t>The gold row is what's next: the PCM buffer, the pivot type everything else trades in.</w:t>
      </w:r>
    </w:p>
    <w:p>
      <w:pPr>
        <w:spacing w:after="160"/>
      </w:pPr>
      <w:r>
        <w:rPr>
          <w:b w:val="0"/>
          <w:i w:val="0"/>
          <w:sz w:val="22"/>
        </w:rPr>
        <w:t>And the grey rows are the queue behind it: decoder, encoder, resampler, metadata, then the Python wrapper, the CLI, and the regression suite. Each one is small enough to build and review on its own — that's deliberate.</w:t>
      </w:r>
    </w:p>
    <w:p>
      <w:pPr>
        <w:pStyle w:val="Heading1"/>
      </w:pPr>
      <w:r>
        <w:t>Slide 6 — The Build Story (≈ 1 minute)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 Walk the five cards in order.]</w:t>
      </w:r>
    </w:p>
    <w:p>
      <w:pPr>
        <w:spacing w:after="160"/>
      </w:pPr>
      <w:r>
        <w:rPr>
          <w:b w:val="0"/>
          <w:i w:val="0"/>
          <w:sz w:val="22"/>
        </w:rPr>
        <w:t>The order isn't arbitrary — it follows one rule: contract first, proof last.</w:t>
      </w:r>
    </w:p>
    <w:p>
      <w:pPr>
        <w:spacing w:after="160"/>
      </w:pPr>
      <w:r>
        <w:rPr>
          <w:b w:val="0"/>
          <w:i w:val="0"/>
          <w:sz w:val="22"/>
        </w:rPr>
        <w:t>Phase one, the contract. Before any code, we fixed the header — the eleven functions — plus the architecture document. Done and merged.</w:t>
      </w:r>
    </w:p>
    <w:p>
      <w:pPr>
        <w:spacing w:after="160"/>
      </w:pPr>
      <w:r>
        <w:rPr>
          <w:b w:val="0"/>
          <w:i w:val="0"/>
          <w:sz w:val="22"/>
        </w:rPr>
        <w:t>Phase two, eyes and hands: format detection is merged, the PCM buffer is next. Phase three is the pipeline organs — decoder, encoder, resampler, metadata — and here's the payoff of the contract: those four can be built in parallel, because they only depend on the header and PCM, never on each other.</w:t>
      </w:r>
    </w:p>
    <w:p>
      <w:pPr>
        <w:spacing w:after="160"/>
      </w:pPr>
      <w:r>
        <w:rPr>
          <w:b w:val="0"/>
          <w:i w:val="0"/>
          <w:sz w:val="22"/>
        </w:rPr>
        <w:t>Phase four wraps it in Python and gives it a command line. And phase five is the regression suite — when it goes green, Phase 1 isn't 'done' because we say so; it's done because the tests say so.</w:t>
      </w:r>
    </w:p>
    <w:p>
      <w:pPr>
        <w:pStyle w:val="Heading1"/>
      </w:pPr>
      <w:r>
        <w:t>Slide 7 — Where We Are, and What's Next (≈ 1 minute)</w:t>
      </w:r>
    </w:p>
    <w:p>
      <w:pPr>
        <w:spacing w:after="120"/>
      </w:pPr>
      <w:r>
        <w:rPr>
          <w:b w:val="0"/>
          <w:i/>
          <w:color w:val="666666"/>
          <w:sz w:val="20"/>
        </w:rPr>
        <w:t>[Advance.]</w:t>
      </w:r>
    </w:p>
    <w:p>
      <w:pPr>
        <w:spacing w:after="160"/>
      </w:pPr>
      <w:r>
        <w:rPr>
          <w:b w:val="0"/>
          <w:i w:val="0"/>
          <w:sz w:val="22"/>
        </w:rPr>
        <w:t>So, where are we right now? Three pull requests merged: the API contract, format detection, and the project tutorial. CI is green on all three platforms — every single push proves the code still compiles and the tests still pass, on Linux, Windows, and macOS.</w:t>
      </w:r>
    </w:p>
    <w:p>
      <w:pPr>
        <w:spacing w:after="160"/>
      </w:pPr>
      <w:r>
        <w:rPr>
          <w:b w:val="0"/>
          <w:i w:val="0"/>
          <w:sz w:val="22"/>
        </w:rPr>
        <w:t>Next on the bench: the PCM buffer with sanitizer-checked memory tests, then the decoder and encoder — and the moment those two land, kw_convert runs end to end for the first time.</w:t>
      </w:r>
    </w:p>
    <w:p>
      <w:pPr>
        <w:spacing w:after="120"/>
      </w:pPr>
      <w:r>
        <w:rPr>
          <w:b w:val="0"/>
          <w:i/>
          <w:color w:val="666666"/>
          <w:sz w:val="20"/>
        </w:rPr>
        <w:t>[Point at the command at the bottom. Slow down for the close.]</w:t>
      </w:r>
    </w:p>
    <w:p>
      <w:pPr>
        <w:spacing w:after="160"/>
      </w:pPr>
      <w:r>
        <w:rPr>
          <w:b w:val="0"/>
          <w:i w:val="0"/>
          <w:sz w:val="22"/>
        </w:rPr>
        <w:t>And that line at the bottom is the whole point of Phase 1. One command: kuantorwave convert, input dot m4a, output dot mp3. Everything I've shown you today exists so that this one line just… works.</w:t>
      </w:r>
    </w:p>
    <w:p>
      <w:pPr>
        <w:spacing w:after="160"/>
      </w:pPr>
      <w:r>
        <w:rPr>
          <w:b w:val="0"/>
          <w:i w:val="0"/>
          <w:sz w:val="22"/>
        </w:rPr>
        <w:t>Thank you — happy to take questions.</w:t>
      </w:r>
    </w:p>
    <w:p>
      <w:pPr>
        <w:pStyle w:val="Heading1"/>
      </w:pPr>
      <w:r>
        <w:t>Anticipated Questions (backup)</w:t>
      </w:r>
    </w:p>
    <w:p>
      <w:pPr>
        <w:pStyle w:val="Heading2"/>
      </w:pPr>
      <w:r>
        <w:t>“Why not just use ffmpeg?”</w:t>
      </w:r>
    </w:p>
    <w:p>
      <w:pPr>
        <w:spacing w:after="160"/>
      </w:pPr>
      <w:r>
        <w:rPr>
          <w:b w:val="0"/>
          <w:i w:val="0"/>
          <w:sz w:val="22"/>
        </w:rPr>
        <w:t>Fair question — slide 3's caveat is the answer. For one-off conversion, ffmpeg wins. We're building an engine we own and embed: no external process, full pipeline control, a stable C API. And the architecture allows linking proven codec libraries inside our core rather than rewriting DSP from scratch — that option is recorded and open.</w:t>
      </w:r>
    </w:p>
    <w:p>
      <w:pPr>
        <w:pStyle w:val="Heading2"/>
      </w:pPr>
      <w:r>
        <w:t>“Why ctypes and not a C extension?”</w:t>
      </w:r>
    </w:p>
    <w:p>
      <w:pPr>
        <w:spacing w:after="160"/>
      </w:pPr>
      <w:r>
        <w:rPr>
          <w:b w:val="0"/>
          <w:i w:val="0"/>
          <w:sz w:val="22"/>
        </w:rPr>
        <w:t>Because the wrapper stays pure Python: no compiler at install time, no rebuild per Python version. Calls are file-granular, so binding overhead is irrelevant. It's ADR-0001 in the repo, with the trade-offs written down.</w:t>
      </w:r>
    </w:p>
    <w:p>
      <w:pPr>
        <w:pStyle w:val="Heading2"/>
      </w:pPr>
      <w:r>
        <w:t>“What about formats beyond MP3, M4A, WAV?”</w:t>
      </w:r>
    </w:p>
    <w:p>
      <w:pPr>
        <w:spacing w:after="160"/>
      </w:pPr>
      <w:r>
        <w:rPr>
          <w:b w:val="0"/>
          <w:i w:val="0"/>
          <w:sz w:val="22"/>
        </w:rPr>
        <w:t>The N-plus-M architecture is the answer: a new format is one decoder or one encoder against the PCM pivot. The Phase 1 scope is deliberately just the three formats — but nothing in the API would change.</w:t>
      </w:r>
    </w:p>
    <w:p>
      <w:pPr>
        <w:pStyle w:val="Heading2"/>
      </w:pPr>
      <w:r>
        <w:t>“How do I try it?”</w:t>
      </w:r>
    </w:p>
    <w:p>
      <w:pPr>
        <w:spacing w:after="160"/>
      </w:pPr>
      <w:r>
        <w:rPr>
          <w:b w:val="0"/>
          <w:i w:val="0"/>
          <w:sz w:val="22"/>
        </w:rPr>
        <w:t>Today: clone kuantorwave, cmake, ctest — detection and its tests run on all platforms. The user-facing CLI arrives with the Phase 1 finish line.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