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rPr>
          <w:rFonts w:ascii="Times New Roman" w:hAnsi="Times New Roman" w:cs="Times New Roman"/>
          <w:b w:val="0"/>
          <w:sz w:val="44"/>
          <w:szCs w:val="44"/>
        </w:rPr>
      </w:pPr>
    </w:p>
    <w:p>
      <w:pPr>
        <w:pStyle w:val="26"/>
        <w:rPr>
          <w:rFonts w:ascii="Times New Roman" w:hAnsi="Times New Roman" w:cs="Times New Roman"/>
          <w:b w:val="0"/>
          <w:sz w:val="44"/>
          <w:szCs w:val="44"/>
        </w:rPr>
      </w:pPr>
    </w:p>
    <w:p>
      <w:pPr>
        <w:pStyle w:val="26"/>
        <w:rPr>
          <w:rFonts w:ascii="Times New Roman" w:hAnsi="Times New Roman" w:cs="Times New Roman"/>
          <w:b w:val="0"/>
          <w:sz w:val="44"/>
          <w:szCs w:val="44"/>
        </w:rPr>
      </w:pPr>
      <w:bookmarkStart w:id="0" w:name="_Toc25683011"/>
      <w:r>
        <w:rPr>
          <w:rFonts w:ascii="Times New Roman" w:hAnsi="Times New Roman" w:cs="Times New Roman"/>
          <w:b w:val="0"/>
          <w:sz w:val="44"/>
          <w:szCs w:val="44"/>
        </w:rPr>
        <w:t>星云6项目管理系统</w:t>
      </w:r>
      <w:bookmarkEnd w:id="0"/>
    </w:p>
    <w:p>
      <w:pPr>
        <w:jc w:val="center"/>
        <w:rPr>
          <w:b/>
          <w:sz w:val="40"/>
          <w:szCs w:val="48"/>
        </w:rPr>
      </w:pPr>
      <w:r>
        <w:rPr>
          <w:rFonts w:hint="eastAsia"/>
          <w:sz w:val="40"/>
          <w:szCs w:val="48"/>
        </w:rPr>
        <w:t>用户手册</w:t>
      </w:r>
    </w:p>
    <w:p>
      <w:pPr>
        <w:pStyle w:val="26"/>
        <w:rPr>
          <w:rFonts w:ascii="Times New Roman" w:hAnsi="Times New Roman" w:cs="Times New Roman"/>
          <w:sz w:val="72"/>
          <w:szCs w:val="72"/>
        </w:rPr>
      </w:pPr>
    </w:p>
    <w:p>
      <w:pPr>
        <w:pStyle w:val="26"/>
        <w:rPr>
          <w:rFonts w:ascii="Times New Roman" w:hAnsi="Times New Roman" w:cs="Times New Roman"/>
        </w:rPr>
      </w:pPr>
    </w:p>
    <w:p>
      <w:pPr>
        <w:pStyle w:val="26"/>
        <w:rPr>
          <w:rFonts w:ascii="Times New Roman" w:hAnsi="Times New Roman" w:cs="Times New Roman"/>
          <w:sz w:val="72"/>
          <w:szCs w:val="72"/>
        </w:rPr>
      </w:pPr>
    </w:p>
    <w:p>
      <w:pPr>
        <w:pStyle w:val="26"/>
        <w:rPr>
          <w:rFonts w:ascii="Times New Roman" w:hAnsi="Times New Roman" w:cs="Times New Roman"/>
          <w:sz w:val="72"/>
          <w:szCs w:val="72"/>
        </w:rPr>
      </w:pPr>
    </w:p>
    <w:tbl>
      <w:tblPr>
        <w:tblStyle w:val="17"/>
        <w:tblW w:w="80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842"/>
        <w:gridCol w:w="1159"/>
        <w:gridCol w:w="19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6" w:type="dxa"/>
          </w:tcPr>
          <w:p>
            <w:pPr>
              <w:pStyle w:val="2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  <w:tc>
          <w:tcPr>
            <w:tcW w:w="2842" w:type="dxa"/>
            <w:tcBorders>
              <w:bottom w:val="single" w:color="auto" w:sz="6" w:space="0"/>
            </w:tcBorders>
          </w:tcPr>
          <w:p>
            <w:pPr>
              <w:pStyle w:val="2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李光耀，邹博韬</w:t>
            </w:r>
          </w:p>
        </w:tc>
        <w:tc>
          <w:tcPr>
            <w:tcW w:w="1159" w:type="dxa"/>
          </w:tcPr>
          <w:p>
            <w:pPr>
              <w:pStyle w:val="2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17" w:type="dxa"/>
            <w:tcBorders>
              <w:bottom w:val="single" w:color="auto" w:sz="6" w:space="0"/>
            </w:tcBorders>
          </w:tcPr>
          <w:p>
            <w:pPr>
              <w:pStyle w:val="25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2019/11/2</w:t>
            </w:r>
            <w:r>
              <w:rPr>
                <w:rFonts w:hint="eastAsia" w:ascii="Times New Roman" w:hAnsi="Times New Roman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6" w:type="dxa"/>
          </w:tcPr>
          <w:p>
            <w:pPr>
              <w:pStyle w:val="2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Review</w:t>
            </w:r>
          </w:p>
        </w:tc>
        <w:tc>
          <w:tcPr>
            <w:tcW w:w="2842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2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利俊安</w:t>
            </w:r>
          </w:p>
        </w:tc>
        <w:tc>
          <w:tcPr>
            <w:tcW w:w="1159" w:type="dxa"/>
          </w:tcPr>
          <w:p>
            <w:pPr>
              <w:pStyle w:val="2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17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25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2019/11/2</w:t>
            </w:r>
            <w:r>
              <w:rPr>
                <w:rFonts w:hint="eastAsia" w:ascii="Times New Roman" w:hAnsi="Times New Roman"/>
                <w:lang w:val="en-US" w:eastAsia="zh-CN"/>
              </w:rPr>
              <w:t>6</w:t>
            </w:r>
            <w:bookmarkStart w:id="28" w:name="_GoBack"/>
            <w:bookmarkEnd w:id="28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6" w:type="dxa"/>
          </w:tcPr>
          <w:p>
            <w:pPr>
              <w:pStyle w:val="2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Confirm</w:t>
            </w:r>
          </w:p>
        </w:tc>
        <w:tc>
          <w:tcPr>
            <w:tcW w:w="2842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2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利俊安</w:t>
            </w:r>
          </w:p>
        </w:tc>
        <w:tc>
          <w:tcPr>
            <w:tcW w:w="1159" w:type="dxa"/>
          </w:tcPr>
          <w:p>
            <w:pPr>
              <w:pStyle w:val="2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17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25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2019/11/26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jc w:val="center"/>
        <w:rPr>
          <w:sz w:val="32"/>
          <w:szCs w:val="40"/>
        </w:rPr>
      </w:pPr>
      <w:r>
        <w:rPr>
          <w:sz w:val="32"/>
          <w:szCs w:val="40"/>
        </w:rPr>
        <w:t>IT Project Management</w:t>
      </w:r>
    </w:p>
    <w:p>
      <w:pPr>
        <w:jc w:val="center"/>
        <w:rPr>
          <w:sz w:val="32"/>
          <w:szCs w:val="40"/>
        </w:rPr>
      </w:pPr>
      <w:r>
        <w:rPr>
          <w:sz w:val="32"/>
          <w:szCs w:val="40"/>
        </w:rPr>
        <w:t>SCUT</w:t>
      </w: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  <w:r>
        <w:rPr>
          <w:sz w:val="32"/>
          <w:szCs w:val="40"/>
        </w:rPr>
        <w:t>Copyright</w:t>
      </w:r>
    </w:p>
    <w:p>
      <w:pPr>
        <w:pStyle w:val="25"/>
        <w:rPr>
          <w:rFonts w:ascii="Times New Roman" w:hAnsi="Times New Roman"/>
        </w:rPr>
      </w:pPr>
    </w:p>
    <w:p>
      <w:pPr>
        <w:pStyle w:val="25"/>
        <w:rPr>
          <w:rFonts w:ascii="Times New Roman" w:hAnsi="Times New Roman"/>
        </w:rPr>
      </w:pPr>
    </w:p>
    <w:p>
      <w:pPr>
        <w:pStyle w:val="25"/>
        <w:rPr>
          <w:rFonts w:ascii="Times New Roman" w:hAnsi="Times New Roman"/>
        </w:rPr>
      </w:pPr>
    </w:p>
    <w:p>
      <w:pPr>
        <w:pStyle w:val="25"/>
        <w:rPr>
          <w:rFonts w:ascii="Times New Roman" w:hAnsi="Times New Roman"/>
        </w:rPr>
      </w:pPr>
    </w:p>
    <w:p>
      <w:pPr>
        <w:pStyle w:val="25"/>
        <w:rPr>
          <w:rFonts w:ascii="Times New Roman" w:hAnsi="Times New Roman"/>
        </w:rPr>
      </w:pPr>
    </w:p>
    <w:p>
      <w:pPr>
        <w:pStyle w:val="25"/>
        <w:rPr>
          <w:rFonts w:ascii="Times New Roman" w:hAnsi="Times New Roman"/>
        </w:rPr>
      </w:pPr>
    </w:p>
    <w:p>
      <w:pPr>
        <w:pStyle w:val="25"/>
        <w:rPr>
          <w:rFonts w:ascii="Times New Roman" w:hAnsi="Times New Roman"/>
        </w:rPr>
      </w:pPr>
      <w:r>
        <w:rPr>
          <w:rFonts w:ascii="Times New Roman" w:hAnsi="Times New Roman"/>
        </w:rPr>
        <w:t>目录</w:t>
      </w:r>
    </w:p>
    <w:p>
      <w:pPr>
        <w:pStyle w:val="25"/>
        <w:rPr>
          <w:rFonts w:ascii="Times New Roman" w:hAnsi="Times New Roman"/>
        </w:rPr>
      </w:pP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r>
        <w:fldChar w:fldCharType="begin"/>
      </w:r>
      <w:r>
        <w:instrText xml:space="preserve"> HYPERLINK \l "_Toc25683011" </w:instrText>
      </w:r>
      <w:r>
        <w:fldChar w:fldCharType="separate"/>
      </w:r>
      <w:r>
        <w:rPr>
          <w:rStyle w:val="21"/>
        </w:rPr>
        <w:t>星云6项目管理系统</w:t>
      </w:r>
      <w:r>
        <w:tab/>
      </w:r>
      <w:r>
        <w:fldChar w:fldCharType="begin"/>
      </w:r>
      <w:r>
        <w:instrText xml:space="preserve"> PAGEREF _Toc25683011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"_Toc25683012" </w:instrText>
      </w:r>
      <w:r>
        <w:fldChar w:fldCharType="separate"/>
      </w:r>
      <w:r>
        <w:rPr>
          <w:rStyle w:val="21"/>
        </w:rPr>
        <w:t>1引言</w:t>
      </w:r>
      <w:r>
        <w:tab/>
      </w:r>
      <w:r>
        <w:fldChar w:fldCharType="begin"/>
      </w:r>
      <w:r>
        <w:instrText xml:space="preserve"> PAGEREF _Toc25683012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"_Toc25683013" </w:instrText>
      </w:r>
      <w:r>
        <w:fldChar w:fldCharType="separate"/>
      </w:r>
      <w:r>
        <w:rPr>
          <w:rStyle w:val="21"/>
        </w:rPr>
        <w:t>1.1编写目的</w:t>
      </w:r>
      <w:r>
        <w:tab/>
      </w:r>
      <w:r>
        <w:fldChar w:fldCharType="begin"/>
      </w:r>
      <w:r>
        <w:instrText xml:space="preserve"> PAGEREF _Toc25683013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"_Toc25683014" </w:instrText>
      </w:r>
      <w:r>
        <w:fldChar w:fldCharType="separate"/>
      </w:r>
      <w:r>
        <w:rPr>
          <w:rStyle w:val="21"/>
        </w:rPr>
        <w:t>1.2背景</w:t>
      </w:r>
      <w:r>
        <w:tab/>
      </w:r>
      <w:r>
        <w:fldChar w:fldCharType="begin"/>
      </w:r>
      <w:r>
        <w:instrText xml:space="preserve"> PAGEREF _Toc25683014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"_Toc25683015" </w:instrText>
      </w:r>
      <w:r>
        <w:fldChar w:fldCharType="separate"/>
      </w:r>
      <w:r>
        <w:rPr>
          <w:rStyle w:val="21"/>
        </w:rPr>
        <w:t>1.3参考资料</w:t>
      </w:r>
      <w:r>
        <w:tab/>
      </w:r>
      <w:r>
        <w:fldChar w:fldCharType="begin"/>
      </w:r>
      <w:r>
        <w:instrText xml:space="preserve"> PAGEREF _Toc25683015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"_Toc25683016" </w:instrText>
      </w:r>
      <w:r>
        <w:fldChar w:fldCharType="separate"/>
      </w:r>
      <w:r>
        <w:rPr>
          <w:rStyle w:val="21"/>
        </w:rPr>
        <w:t>2用途</w:t>
      </w:r>
      <w:r>
        <w:tab/>
      </w:r>
      <w:r>
        <w:fldChar w:fldCharType="begin"/>
      </w:r>
      <w:r>
        <w:instrText xml:space="preserve"> PAGEREF _Toc25683016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"_Toc25683017" </w:instrText>
      </w:r>
      <w:r>
        <w:fldChar w:fldCharType="separate"/>
      </w:r>
      <w:r>
        <w:rPr>
          <w:rStyle w:val="21"/>
        </w:rPr>
        <w:t>2.1功能</w:t>
      </w:r>
      <w:r>
        <w:tab/>
      </w:r>
      <w:r>
        <w:fldChar w:fldCharType="begin"/>
      </w:r>
      <w:r>
        <w:instrText xml:space="preserve"> PAGEREF _Toc25683017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"_Toc25683018" </w:instrText>
      </w:r>
      <w:r>
        <w:fldChar w:fldCharType="separate"/>
      </w:r>
      <w:r>
        <w:rPr>
          <w:rStyle w:val="21"/>
        </w:rPr>
        <w:t>2.2性能</w:t>
      </w:r>
      <w:r>
        <w:tab/>
      </w:r>
      <w:r>
        <w:fldChar w:fldCharType="begin"/>
      </w:r>
      <w:r>
        <w:instrText xml:space="preserve"> PAGEREF _Toc25683018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"_Toc25683019" </w:instrText>
      </w:r>
      <w:r>
        <w:fldChar w:fldCharType="separate"/>
      </w:r>
      <w:r>
        <w:rPr>
          <w:rStyle w:val="21"/>
        </w:rPr>
        <w:t>2.2.1精度</w:t>
      </w:r>
      <w:r>
        <w:tab/>
      </w:r>
      <w:r>
        <w:fldChar w:fldCharType="begin"/>
      </w:r>
      <w:r>
        <w:instrText xml:space="preserve"> PAGEREF _Toc25683019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"_Toc25683020" </w:instrText>
      </w:r>
      <w:r>
        <w:fldChar w:fldCharType="separate"/>
      </w:r>
      <w:r>
        <w:rPr>
          <w:rStyle w:val="21"/>
        </w:rPr>
        <w:t>2.2.2时间特性</w:t>
      </w:r>
      <w:r>
        <w:tab/>
      </w:r>
      <w:r>
        <w:fldChar w:fldCharType="begin"/>
      </w:r>
      <w:r>
        <w:instrText xml:space="preserve"> PAGEREF _Toc25683020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"_Toc25683021" </w:instrText>
      </w:r>
      <w:r>
        <w:fldChar w:fldCharType="separate"/>
      </w:r>
      <w:r>
        <w:rPr>
          <w:rStyle w:val="21"/>
        </w:rPr>
        <w:t>2.2.3灵活性</w:t>
      </w:r>
      <w:r>
        <w:tab/>
      </w:r>
      <w:r>
        <w:fldChar w:fldCharType="begin"/>
      </w:r>
      <w:r>
        <w:instrText xml:space="preserve"> PAGEREF _Toc25683021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"_Toc25683022" </w:instrText>
      </w:r>
      <w:r>
        <w:fldChar w:fldCharType="separate"/>
      </w:r>
      <w:r>
        <w:rPr>
          <w:rStyle w:val="21"/>
        </w:rPr>
        <w:t>2.3安全保密</w:t>
      </w:r>
      <w:r>
        <w:tab/>
      </w:r>
      <w:r>
        <w:fldChar w:fldCharType="begin"/>
      </w:r>
      <w:r>
        <w:instrText xml:space="preserve"> PAGEREF _Toc25683022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"_Toc25683023" </w:instrText>
      </w:r>
      <w:r>
        <w:fldChar w:fldCharType="separate"/>
      </w:r>
      <w:r>
        <w:rPr>
          <w:rStyle w:val="21"/>
        </w:rPr>
        <w:t>3运行环境</w:t>
      </w:r>
      <w:r>
        <w:tab/>
      </w:r>
      <w:r>
        <w:fldChar w:fldCharType="begin"/>
      </w:r>
      <w:r>
        <w:instrText xml:space="preserve"> PAGEREF _Toc25683023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"_Toc25683024" </w:instrText>
      </w:r>
      <w:r>
        <w:fldChar w:fldCharType="separate"/>
      </w:r>
      <w:r>
        <w:rPr>
          <w:rStyle w:val="21"/>
        </w:rPr>
        <w:t>3.1硬设备</w:t>
      </w:r>
      <w:r>
        <w:tab/>
      </w:r>
      <w:r>
        <w:fldChar w:fldCharType="begin"/>
      </w:r>
      <w:r>
        <w:instrText xml:space="preserve"> PAGEREF _Toc25683024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"_Toc25683025" </w:instrText>
      </w:r>
      <w:r>
        <w:fldChar w:fldCharType="separate"/>
      </w:r>
      <w:r>
        <w:rPr>
          <w:rStyle w:val="21"/>
        </w:rPr>
        <w:t>3.2支持软件</w:t>
      </w:r>
      <w:r>
        <w:tab/>
      </w:r>
      <w:r>
        <w:fldChar w:fldCharType="begin"/>
      </w:r>
      <w:r>
        <w:instrText xml:space="preserve"> PAGEREF _Toc25683025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"_Toc25683026" </w:instrText>
      </w:r>
      <w:r>
        <w:fldChar w:fldCharType="separate"/>
      </w:r>
      <w:r>
        <w:rPr>
          <w:rStyle w:val="21"/>
        </w:rPr>
        <w:t>3.3数据结构</w:t>
      </w:r>
      <w:r>
        <w:tab/>
      </w:r>
      <w:r>
        <w:fldChar w:fldCharType="begin"/>
      </w:r>
      <w:r>
        <w:instrText xml:space="preserve"> PAGEREF _Toc25683026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"_Toc25683027" </w:instrText>
      </w:r>
      <w:r>
        <w:fldChar w:fldCharType="separate"/>
      </w:r>
      <w:r>
        <w:rPr>
          <w:rStyle w:val="21"/>
        </w:rPr>
        <w:t>4使用过程</w:t>
      </w:r>
      <w:r>
        <w:tab/>
      </w:r>
      <w:r>
        <w:fldChar w:fldCharType="begin"/>
      </w:r>
      <w:r>
        <w:instrText xml:space="preserve"> PAGEREF _Toc25683027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"_Toc25683028" </w:instrText>
      </w:r>
      <w:r>
        <w:fldChar w:fldCharType="separate"/>
      </w:r>
      <w:r>
        <w:rPr>
          <w:rStyle w:val="21"/>
        </w:rPr>
        <w:t>4.1安装与初始化</w:t>
      </w:r>
      <w:r>
        <w:tab/>
      </w:r>
      <w:r>
        <w:fldChar w:fldCharType="begin"/>
      </w:r>
      <w:r>
        <w:instrText xml:space="preserve"> PAGEREF _Toc25683028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"_Toc25683029" </w:instrText>
      </w:r>
      <w:r>
        <w:fldChar w:fldCharType="separate"/>
      </w:r>
      <w:r>
        <w:rPr>
          <w:rStyle w:val="21"/>
        </w:rPr>
        <w:t>4.2输入</w:t>
      </w:r>
      <w:r>
        <w:tab/>
      </w:r>
      <w:r>
        <w:fldChar w:fldCharType="begin"/>
      </w:r>
      <w:r>
        <w:instrText xml:space="preserve"> PAGEREF _Toc25683029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"_Toc25683030" </w:instrText>
      </w:r>
      <w:r>
        <w:fldChar w:fldCharType="separate"/>
      </w:r>
      <w:r>
        <w:rPr>
          <w:rStyle w:val="21"/>
        </w:rPr>
        <w:t>4.2.1输入数据的现实背景</w:t>
      </w:r>
      <w:r>
        <w:tab/>
      </w:r>
      <w:r>
        <w:fldChar w:fldCharType="begin"/>
      </w:r>
      <w:r>
        <w:instrText xml:space="preserve"> PAGEREF _Toc25683030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"_Toc25683031" </w:instrText>
      </w:r>
      <w:r>
        <w:fldChar w:fldCharType="separate"/>
      </w:r>
      <w:r>
        <w:rPr>
          <w:rStyle w:val="21"/>
        </w:rPr>
        <w:t>4.2.2输入格式</w:t>
      </w:r>
      <w:r>
        <w:tab/>
      </w:r>
      <w:r>
        <w:fldChar w:fldCharType="begin"/>
      </w:r>
      <w:r>
        <w:instrText xml:space="preserve"> PAGEREF _Toc25683031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"_Toc25683032" </w:instrText>
      </w:r>
      <w:r>
        <w:fldChar w:fldCharType="separate"/>
      </w:r>
      <w:r>
        <w:rPr>
          <w:rStyle w:val="21"/>
        </w:rPr>
        <w:t>4.2.3输入举例</w:t>
      </w:r>
      <w:r>
        <w:tab/>
      </w:r>
      <w:r>
        <w:fldChar w:fldCharType="begin"/>
      </w:r>
      <w:r>
        <w:instrText xml:space="preserve"> PAGEREF _Toc25683032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"_Toc25683033" </w:instrText>
      </w:r>
      <w:r>
        <w:fldChar w:fldCharType="separate"/>
      </w:r>
      <w:r>
        <w:rPr>
          <w:rStyle w:val="21"/>
        </w:rPr>
        <w:t>4.3输出对每项输出作出说明</w:t>
      </w:r>
      <w:r>
        <w:tab/>
      </w:r>
      <w:r>
        <w:fldChar w:fldCharType="begin"/>
      </w:r>
      <w:r>
        <w:instrText xml:space="preserve"> PAGEREF _Toc25683033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"_Toc25683034" </w:instrText>
      </w:r>
      <w:r>
        <w:fldChar w:fldCharType="separate"/>
      </w:r>
      <w:r>
        <w:rPr>
          <w:rStyle w:val="21"/>
        </w:rPr>
        <w:t>4.3.1输出数据的现实背景</w:t>
      </w:r>
      <w:r>
        <w:tab/>
      </w:r>
      <w:r>
        <w:fldChar w:fldCharType="begin"/>
      </w:r>
      <w:r>
        <w:instrText xml:space="preserve"> PAGEREF _Toc25683034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"_Toc25683035" </w:instrText>
      </w:r>
      <w:r>
        <w:fldChar w:fldCharType="separate"/>
      </w:r>
      <w:r>
        <w:rPr>
          <w:rStyle w:val="21"/>
        </w:rPr>
        <w:t>4.3.2输出格式</w:t>
      </w:r>
      <w:r>
        <w:tab/>
      </w:r>
      <w:r>
        <w:fldChar w:fldCharType="begin"/>
      </w:r>
      <w:r>
        <w:instrText xml:space="preserve"> PAGEREF _Toc25683035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"_Toc25683036" </w:instrText>
      </w:r>
      <w:r>
        <w:fldChar w:fldCharType="separate"/>
      </w:r>
      <w:r>
        <w:rPr>
          <w:rStyle w:val="21"/>
        </w:rPr>
        <w:t>4.3.3输出举例</w:t>
      </w:r>
      <w:r>
        <w:tab/>
      </w:r>
      <w:r>
        <w:fldChar w:fldCharType="begin"/>
      </w:r>
      <w:r>
        <w:instrText xml:space="preserve"> PAGEREF _Toc25683036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"_Toc25683037" </w:instrText>
      </w:r>
      <w:r>
        <w:fldChar w:fldCharType="separate"/>
      </w:r>
      <w:r>
        <w:rPr>
          <w:rStyle w:val="21"/>
        </w:rPr>
        <w:t>4.4文卷查询</w:t>
      </w:r>
      <w:r>
        <w:tab/>
      </w:r>
      <w:r>
        <w:fldChar w:fldCharType="begin"/>
      </w:r>
      <w:r>
        <w:instrText xml:space="preserve"> PAGEREF _Toc25683037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"_Toc25683038" </w:instrText>
      </w:r>
      <w:r>
        <w:fldChar w:fldCharType="separate"/>
      </w:r>
      <w:r>
        <w:rPr>
          <w:rStyle w:val="21"/>
        </w:rPr>
        <w:t>4.5出错处理和恢复</w:t>
      </w:r>
      <w:r>
        <w:tab/>
      </w:r>
      <w:r>
        <w:fldChar w:fldCharType="begin"/>
      </w:r>
      <w:r>
        <w:instrText xml:space="preserve"> PAGEREF _Toc25683038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jc w:val="center"/>
        <w:rPr>
          <w:b/>
          <w:bCs/>
          <w:sz w:val="44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b/>
          <w:bCs/>
          <w:sz w:val="44"/>
        </w:rPr>
        <w:fldChar w:fldCharType="end"/>
      </w:r>
    </w:p>
    <w:p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用户手册（GB8567——88）</w:t>
      </w:r>
    </w:p>
    <w:p>
      <w:pPr>
        <w:pStyle w:val="2"/>
      </w:pPr>
      <w:bookmarkStart w:id="1" w:name="_Toc25683012"/>
      <w:r>
        <w:t>1引言</w:t>
      </w:r>
      <w:bookmarkEnd w:id="1"/>
    </w:p>
    <w:p>
      <w:pPr>
        <w:pStyle w:val="3"/>
        <w:rPr>
          <w:rFonts w:ascii="Times New Roman" w:hAnsi="Times New Roman" w:eastAsia="宋体"/>
        </w:rPr>
      </w:pPr>
      <w:bookmarkStart w:id="2" w:name="_Toc25683013"/>
      <w:r>
        <w:rPr>
          <w:rFonts w:ascii="Times New Roman" w:hAnsi="Times New Roman" w:eastAsia="宋体"/>
        </w:rPr>
        <w:t>1.1编写目的</w:t>
      </w:r>
      <w:bookmarkEnd w:id="2"/>
    </w:p>
    <w:p>
      <w:pPr>
        <w:ind w:firstLine="420"/>
      </w:pPr>
      <w:r>
        <w:rPr>
          <w:rFonts w:hint="eastAsia"/>
        </w:rPr>
        <w:t>为了帮助用户更好地了解和使用该软件，提高用户与软件的亲和度。该手册讲述了怎么安装、配置和使用该软件管理系统，以及该软件在使用过程中应该注意的一些问题。</w:t>
      </w:r>
    </w:p>
    <w:p>
      <w:pPr>
        <w:pStyle w:val="3"/>
        <w:rPr>
          <w:rFonts w:ascii="Times New Roman" w:hAnsi="Times New Roman" w:eastAsia="宋体"/>
        </w:rPr>
      </w:pPr>
      <w:bookmarkStart w:id="3" w:name="_Toc25683014"/>
      <w:r>
        <w:rPr>
          <w:rFonts w:ascii="Times New Roman" w:hAnsi="Times New Roman" w:eastAsia="宋体"/>
        </w:rPr>
        <w:t>1.2背景</w:t>
      </w:r>
      <w:bookmarkEnd w:id="3"/>
    </w:p>
    <w:p>
      <w:pPr>
        <w:numPr>
          <w:ilvl w:val="0"/>
          <w:numId w:val="1"/>
        </w:numPr>
      </w:pPr>
      <w:r>
        <w:rPr>
          <w:rFonts w:hint="eastAsia"/>
        </w:rPr>
        <w:t>软件名称：星云6项目管理系统</w:t>
      </w:r>
    </w:p>
    <w:p>
      <w:pPr>
        <w:numPr>
          <w:ilvl w:val="0"/>
          <w:numId w:val="1"/>
        </w:numPr>
      </w:pPr>
      <w:r>
        <w:rPr>
          <w:rFonts w:hint="eastAsia"/>
        </w:rPr>
        <w:t>软件项目任务提出者：</w:t>
      </w:r>
      <w:r>
        <w:rPr>
          <w:rFonts w:hint="eastAsia"/>
          <w:lang w:val="en-US" w:eastAsia="zh-CN"/>
        </w:rPr>
        <w:t>本团队</w:t>
      </w:r>
    </w:p>
    <w:p>
      <w:pPr>
        <w:numPr>
          <w:ilvl w:val="0"/>
          <w:numId w:val="1"/>
        </w:numPr>
      </w:pPr>
      <w:r>
        <w:rPr>
          <w:rFonts w:hint="eastAsia"/>
        </w:rPr>
        <w:t>开发者：利俊安、曾声云，邹博韬、张景维、李光耀、吴宁</w:t>
      </w:r>
    </w:p>
    <w:p>
      <w:pPr>
        <w:numPr>
          <w:ilvl w:val="0"/>
          <w:numId w:val="1"/>
        </w:numPr>
      </w:pPr>
      <w:r>
        <w:rPr>
          <w:rFonts w:hint="eastAsia"/>
        </w:rPr>
        <w:t>用户（或首批用户）：</w:t>
      </w:r>
      <w:r>
        <w:rPr>
          <w:rFonts w:hint="eastAsia"/>
          <w:lang w:val="en-US" w:eastAsia="zh-CN"/>
        </w:rPr>
        <w:t>本团队</w:t>
      </w:r>
    </w:p>
    <w:p>
      <w:pPr>
        <w:pStyle w:val="3"/>
        <w:rPr>
          <w:rFonts w:ascii="Times New Roman" w:hAnsi="Times New Roman" w:eastAsia="宋体"/>
        </w:rPr>
      </w:pPr>
      <w:bookmarkStart w:id="4" w:name="_Toc25683015"/>
      <w:r>
        <w:rPr>
          <w:rFonts w:ascii="Times New Roman" w:hAnsi="Times New Roman" w:eastAsia="宋体"/>
        </w:rPr>
        <w:t>1.</w:t>
      </w:r>
      <w:r>
        <w:rPr>
          <w:rFonts w:hint="eastAsia" w:ascii="Times New Roman" w:hAnsi="Times New Roman" w:eastAsia="宋体"/>
        </w:rPr>
        <w:t>3</w:t>
      </w:r>
      <w:r>
        <w:rPr>
          <w:rFonts w:ascii="Times New Roman" w:hAnsi="Times New Roman" w:eastAsia="宋体"/>
        </w:rPr>
        <w:t>参考资料</w:t>
      </w:r>
      <w:bookmarkEnd w:id="4"/>
    </w:p>
    <w:p>
      <w:pPr>
        <w:ind w:firstLine="420"/>
      </w:pPr>
      <w:r>
        <w:t>列出有用的参考资料，如：</w:t>
      </w:r>
    </w:p>
    <w:p>
      <w:pPr>
        <w:numPr>
          <w:ilvl w:val="0"/>
          <w:numId w:val="2"/>
        </w:numPr>
      </w:pPr>
      <w:r>
        <w:rPr>
          <w:rFonts w:hint="eastAsia"/>
        </w:rPr>
        <w:t>《IT项目管理》——（美）凯西·施瓦尔贝 机械工业出版社 2017-10</w:t>
      </w:r>
    </w:p>
    <w:p>
      <w:pPr>
        <w:numPr>
          <w:ilvl w:val="0"/>
          <w:numId w:val="2"/>
        </w:numPr>
      </w:pPr>
      <w:r>
        <w:rPr>
          <w:rFonts w:hint="eastAsia"/>
        </w:rPr>
        <w:t>《数据库系统概念》——（美）Abraham Silberschatz / （美）Henry F.Korth / （美）S.Sudarshan</w:t>
      </w:r>
      <w:r>
        <w:t xml:space="preserve"> </w:t>
      </w:r>
      <w:r>
        <w:rPr>
          <w:rFonts w:hint="eastAsia"/>
        </w:rPr>
        <w:t>机械工业出版社 2012-3</w:t>
      </w:r>
    </w:p>
    <w:p>
      <w:pPr>
        <w:pStyle w:val="2"/>
      </w:pPr>
      <w:bookmarkStart w:id="5" w:name="_Toc25683016"/>
      <w:r>
        <w:t>2用途</w:t>
      </w:r>
      <w:bookmarkEnd w:id="5"/>
    </w:p>
    <w:p>
      <w:pPr>
        <w:pStyle w:val="3"/>
        <w:rPr>
          <w:rFonts w:ascii="Times New Roman" w:hAnsi="Times New Roman" w:eastAsia="宋体"/>
        </w:rPr>
      </w:pPr>
      <w:bookmarkStart w:id="6" w:name="_Toc25683017"/>
      <w:r>
        <w:rPr>
          <w:rFonts w:ascii="Times New Roman" w:hAnsi="Times New Roman" w:eastAsia="宋体"/>
        </w:rPr>
        <w:t>2.1功能</w:t>
      </w:r>
      <w:bookmarkEnd w:id="6"/>
    </w:p>
    <w:p>
      <w:pPr>
        <w:numPr>
          <w:ilvl w:val="1"/>
          <w:numId w:val="3"/>
        </w:numPr>
      </w:pPr>
      <w:r>
        <w:rPr>
          <w:rFonts w:hint="eastAsia"/>
        </w:rPr>
        <w:t>项目管理功能：能够查看项目概况，自己的任务和进展，相关干系人，时间安排</w:t>
      </w:r>
    </w:p>
    <w:p>
      <w:pPr>
        <w:ind w:left="84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项目详情视图：</w:t>
      </w:r>
    </w:p>
    <w:p>
      <w:pPr>
        <w:ind w:left="840"/>
        <w:jc w:val="left"/>
      </w:pPr>
      <w:r>
        <w:drawing>
          <wp:inline distT="0" distB="0" distL="0" distR="0">
            <wp:extent cx="4747260" cy="23888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39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/>
        <w:jc w:val="left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修改项目视图：</w:t>
      </w:r>
    </w:p>
    <w:p>
      <w:pPr>
        <w:ind w:left="840"/>
        <w:jc w:val="left"/>
        <w:rPr>
          <w:rFonts w:hint="eastAsia"/>
        </w:rPr>
      </w:pPr>
      <w:r>
        <w:drawing>
          <wp:inline distT="0" distB="0" distL="0" distR="0">
            <wp:extent cx="4770120" cy="2343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4214" cy="235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/>
        <w:jc w:val="left"/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成员视图：</w:t>
      </w:r>
    </w:p>
    <w:p>
      <w:pPr>
        <w:ind w:left="840"/>
        <w:jc w:val="left"/>
        <w:rPr>
          <w:rFonts w:hint="eastAsia"/>
        </w:rPr>
      </w:pPr>
      <w:r>
        <w:drawing>
          <wp:inline distT="0" distB="0" distL="0" distR="0">
            <wp:extent cx="4770120" cy="2349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516" cy="235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</w:pPr>
      <w:r>
        <w:rPr>
          <w:rFonts w:hint="eastAsia"/>
        </w:rPr>
        <w:t>与好友聊天：能够接受已添加好友的消息，并且回复</w:t>
      </w:r>
    </w:p>
    <w:p>
      <w:pPr>
        <w:ind w:left="840"/>
        <w:jc w:val="left"/>
      </w:pPr>
      <w:r>
        <w:rPr>
          <w:rFonts w:hint="eastAsia"/>
        </w:rPr>
        <w:t xml:space="preserve"> 4.</w:t>
      </w:r>
      <w:r>
        <w:t xml:space="preserve"> </w:t>
      </w:r>
      <w:r>
        <w:rPr>
          <w:rFonts w:hint="eastAsia"/>
        </w:rPr>
        <w:t>聊天视图：</w:t>
      </w:r>
      <w:r>
        <w:drawing>
          <wp:inline distT="0" distB="0" distL="0" distR="0">
            <wp:extent cx="4785360" cy="23469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</w:pPr>
      <w:r>
        <w:rPr>
          <w:rFonts w:hint="eastAsia"/>
        </w:rPr>
        <w:t>查看/发布通知：项目经理能够发送通知，项目成员能够查看通知</w:t>
      </w:r>
    </w:p>
    <w:p>
      <w:pPr>
        <w:ind w:left="840"/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通知视图：</w:t>
      </w:r>
    </w:p>
    <w:p>
      <w:pPr>
        <w:ind w:left="840"/>
      </w:pPr>
      <w:r>
        <w:drawing>
          <wp:inline distT="0" distB="0" distL="114300" distR="114300">
            <wp:extent cx="5266690" cy="2444115"/>
            <wp:effectExtent l="0" t="0" r="10160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</w:pPr>
      <w:r>
        <w:rPr>
          <w:rFonts w:hint="eastAsia"/>
        </w:rPr>
        <w:t>好友管理：添加、删除好友，查看好友资料</w:t>
      </w:r>
    </w:p>
    <w:p>
      <w:pPr>
        <w:ind w:left="840"/>
        <w:rPr>
          <w:rFonts w:hint="eastAsia"/>
        </w:rPr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好友界面视图：</w:t>
      </w:r>
    </w:p>
    <w:p>
      <w:pPr>
        <w:ind w:left="840"/>
      </w:pPr>
      <w:r>
        <w:drawing>
          <wp:inline distT="0" distB="0" distL="0" distR="0">
            <wp:extent cx="4724400" cy="23323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2847" cy="233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修改个人信息：对自己的信息进行修改</w:t>
      </w:r>
    </w:p>
    <w:p>
      <w:pPr>
        <w:pStyle w:val="28"/>
        <w:ind w:left="840" w:firstLine="0" w:firstLineChars="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个人信息视图：</w:t>
      </w:r>
    </w:p>
    <w:p>
      <w:pPr>
        <w:pStyle w:val="28"/>
        <w:ind w:left="840" w:firstLine="0" w:firstLineChars="0"/>
      </w:pPr>
      <w:r>
        <w:drawing>
          <wp:inline distT="0" distB="0" distL="0" distR="0">
            <wp:extent cx="4640580" cy="2322195"/>
            <wp:effectExtent l="0" t="0" r="762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0474" cy="232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ind w:left="840" w:firstLine="0" w:firstLineChars="0"/>
        <w:rPr>
          <w:rFonts w:hint="eastAsia"/>
        </w:rPr>
      </w:pPr>
    </w:p>
    <w:p>
      <w:pPr>
        <w:pStyle w:val="3"/>
        <w:rPr>
          <w:rFonts w:ascii="Times New Roman" w:hAnsi="Times New Roman" w:eastAsia="宋体"/>
        </w:rPr>
      </w:pPr>
      <w:bookmarkStart w:id="7" w:name="_Toc25683018"/>
      <w:r>
        <w:rPr>
          <w:rFonts w:ascii="Times New Roman" w:hAnsi="Times New Roman" w:eastAsia="宋体"/>
        </w:rPr>
        <w:t>2.2性能</w:t>
      </w:r>
      <w:bookmarkEnd w:id="7"/>
    </w:p>
    <w:p>
      <w:pPr>
        <w:pStyle w:val="4"/>
      </w:pPr>
      <w:bookmarkStart w:id="8" w:name="_Toc25683019"/>
      <w:r>
        <w:t>2.2.1精度</w:t>
      </w:r>
      <w:bookmarkEnd w:id="8"/>
    </w:p>
    <w:p>
      <w:pPr>
        <w:numPr>
          <w:ilvl w:val="0"/>
          <w:numId w:val="4"/>
        </w:numPr>
      </w:pPr>
      <w:r>
        <w:rPr>
          <w:rFonts w:hint="eastAsia"/>
        </w:rPr>
        <w:t>用户输入精度：无要求</w:t>
      </w:r>
    </w:p>
    <w:p>
      <w:pPr>
        <w:numPr>
          <w:ilvl w:val="0"/>
          <w:numId w:val="4"/>
        </w:numPr>
      </w:pPr>
      <w:r>
        <w:rPr>
          <w:rFonts w:hint="eastAsia"/>
        </w:rPr>
        <w:t>传输中精度：无要求</w:t>
      </w:r>
    </w:p>
    <w:p>
      <w:pPr>
        <w:pStyle w:val="4"/>
      </w:pPr>
      <w:bookmarkStart w:id="9" w:name="_Toc25683020"/>
      <w:r>
        <w:t>2.2.2时间特性</w:t>
      </w:r>
      <w:bookmarkEnd w:id="9"/>
    </w:p>
    <w:p>
      <w:pPr>
        <w:ind w:firstLine="420"/>
      </w:pPr>
      <w:r>
        <w:t>定量地说明本软件的时间特性，如响应时间，更新处理时间，数据传输、转换时间，计算时间等。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响应</w:t>
      </w:r>
      <w:r>
        <w:rPr>
          <w:rFonts w:hint="eastAsia"/>
        </w:rPr>
        <w:t>时间：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对于登陆注册相关事务：5s以内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对于个人信息相关事务：5s以内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对于项目操作相关事务：5s以内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对于任务操作相关事务：10s以内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对于聊天相关事务：3s以内</w:t>
      </w:r>
    </w:p>
    <w:p>
      <w:pPr>
        <w:pStyle w:val="4"/>
      </w:pPr>
      <w:bookmarkStart w:id="10" w:name="_Toc25683021"/>
      <w:r>
        <w:t>2.2.3灵活性</w:t>
      </w:r>
      <w:bookmarkEnd w:id="10"/>
    </w:p>
    <w:p>
      <w:pPr>
        <w:ind w:firstLine="420"/>
      </w:pPr>
      <w:r>
        <w:t>说明本软件所具有的灵活性，即当用户需求（如对操作方式、运行环境、结果精度、时间特性等的要求）有某些变化时，本软件的适应能力。</w:t>
      </w:r>
    </w:p>
    <w:p>
      <w:pPr>
        <w:numPr>
          <w:ilvl w:val="0"/>
          <w:numId w:val="5"/>
        </w:numPr>
      </w:pPr>
      <w:r>
        <w:rPr>
          <w:rFonts w:hint="eastAsia"/>
        </w:rPr>
        <w:t>用户操作方式：用户需要键盘输入相关信息</w:t>
      </w:r>
    </w:p>
    <w:p>
      <w:pPr>
        <w:numPr>
          <w:ilvl w:val="0"/>
          <w:numId w:val="5"/>
        </w:numPr>
      </w:pPr>
      <w:r>
        <w:rPr>
          <w:rFonts w:hint="eastAsia"/>
        </w:rPr>
        <w:t>运行环境：能够使用浏览器访问互联网的</w:t>
      </w:r>
      <w:r>
        <w:rPr>
          <w:rFonts w:hint="eastAsia"/>
          <w:lang w:val="en-US" w:eastAsia="zh-CN"/>
        </w:rPr>
        <w:t>PC</w:t>
      </w:r>
      <w:r>
        <w:rPr>
          <w:rFonts w:hint="eastAsia"/>
        </w:rPr>
        <w:t>上均可使用该软件</w:t>
      </w:r>
    </w:p>
    <w:p>
      <w:pPr>
        <w:numPr>
          <w:ilvl w:val="0"/>
          <w:numId w:val="5"/>
        </w:numPr>
      </w:pPr>
      <w:r>
        <w:rPr>
          <w:rFonts w:hint="eastAsia"/>
        </w:rPr>
        <w:t>结果精度：非常准确，一般不会产生误差</w:t>
      </w:r>
    </w:p>
    <w:p>
      <w:pPr>
        <w:numPr>
          <w:ilvl w:val="0"/>
          <w:numId w:val="5"/>
        </w:numPr>
      </w:pPr>
      <w:r>
        <w:rPr>
          <w:rFonts w:hint="eastAsia"/>
        </w:rPr>
        <w:t>时间特性：由于该软件为web软件，所以相应时间和数据传输速率与用户的网络环境有关</w:t>
      </w:r>
    </w:p>
    <w:p>
      <w:pPr>
        <w:pStyle w:val="3"/>
        <w:rPr>
          <w:rFonts w:ascii="Times New Roman" w:hAnsi="Times New Roman" w:eastAsia="宋体"/>
        </w:rPr>
      </w:pPr>
      <w:bookmarkStart w:id="11" w:name="_Toc25683022"/>
      <w:r>
        <w:rPr>
          <w:rFonts w:ascii="Times New Roman" w:hAnsi="Times New Roman" w:eastAsia="宋体"/>
        </w:rPr>
        <w:t>2.3安全保密</w:t>
      </w:r>
      <w:bookmarkEnd w:id="11"/>
    </w:p>
    <w:p>
      <w:pPr>
        <w:ind w:firstLine="420"/>
      </w:pPr>
      <w:r>
        <w:t>说明本软件在安全、保密方面的设计考虑和实际达到的能力。</w:t>
      </w:r>
    </w:p>
    <w:p>
      <w:pPr>
        <w:numPr>
          <w:ilvl w:val="0"/>
          <w:numId w:val="6"/>
        </w:numPr>
      </w:pPr>
      <w:r>
        <w:rPr>
          <w:rFonts w:hint="eastAsia"/>
        </w:rPr>
        <w:t>用户之间的数据相互隔离，各用户只能在自己的权限范围内操作，无法实现超越自己权限的任何操作</w:t>
      </w:r>
    </w:p>
    <w:p>
      <w:pPr>
        <w:numPr>
          <w:ilvl w:val="0"/>
          <w:numId w:val="6"/>
        </w:numPr>
      </w:pPr>
      <w:r>
        <w:rPr>
          <w:rFonts w:hint="eastAsia"/>
        </w:rPr>
        <w:t>被认定为项目经理的用户会被增加一些项目管理、人员操作方面的权限，但是没有权限访问别人的账户和数据</w:t>
      </w:r>
    </w:p>
    <w:p>
      <w:pPr>
        <w:numPr>
          <w:ilvl w:val="0"/>
          <w:numId w:val="6"/>
        </w:numPr>
      </w:pPr>
      <w:r>
        <w:rPr>
          <w:rFonts w:hint="eastAsia"/>
        </w:rPr>
        <w:t>本软件在防入侵方面做了基本的保证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比如对用户密码进行加密，服务器对接收的数据进行二次校验等</w:t>
      </w:r>
    </w:p>
    <w:p>
      <w:pPr>
        <w:pStyle w:val="2"/>
      </w:pPr>
      <w:bookmarkStart w:id="12" w:name="_Toc25683023"/>
      <w:r>
        <w:t>3运行环境</w:t>
      </w:r>
      <w:bookmarkEnd w:id="12"/>
    </w:p>
    <w:p>
      <w:pPr>
        <w:pStyle w:val="3"/>
        <w:rPr>
          <w:rFonts w:ascii="Times New Roman" w:hAnsi="Times New Roman" w:eastAsia="宋体"/>
        </w:rPr>
      </w:pPr>
      <w:bookmarkStart w:id="13" w:name="_Toc25683024"/>
      <w:r>
        <w:rPr>
          <w:rFonts w:ascii="Times New Roman" w:hAnsi="Times New Roman" w:eastAsia="宋体"/>
        </w:rPr>
        <w:t>3.1硬设备</w:t>
      </w:r>
      <w:bookmarkEnd w:id="13"/>
    </w:p>
    <w:p>
      <w:pPr>
        <w:numPr>
          <w:ilvl w:val="0"/>
          <w:numId w:val="7"/>
        </w:numPr>
      </w:pPr>
      <w:r>
        <w:rPr>
          <w:rFonts w:hint="eastAsia"/>
        </w:rPr>
        <w:t>CPU: Intel Core i5-3470 @2.50 GHz（或以上）</w:t>
      </w:r>
    </w:p>
    <w:p>
      <w:pPr>
        <w:numPr>
          <w:ilvl w:val="0"/>
          <w:numId w:val="7"/>
        </w:numPr>
      </w:pPr>
      <w:r>
        <w:rPr>
          <w:rFonts w:hint="eastAsia"/>
        </w:rPr>
        <w:t>内存：512M（或以上）</w:t>
      </w:r>
    </w:p>
    <w:p>
      <w:pPr>
        <w:numPr>
          <w:ilvl w:val="0"/>
          <w:numId w:val="7"/>
        </w:numPr>
      </w:pPr>
      <w:r>
        <w:rPr>
          <w:rFonts w:hint="eastAsia"/>
        </w:rPr>
        <w:t>硬盘：20G（或以上）</w:t>
      </w:r>
    </w:p>
    <w:p>
      <w:pPr>
        <w:numPr>
          <w:ilvl w:val="0"/>
          <w:numId w:val="7"/>
        </w:numPr>
      </w:pPr>
      <w:r>
        <w:rPr>
          <w:rFonts w:hint="eastAsia"/>
        </w:rPr>
        <w:t>其他设备：鼠标，键盘，打印机（可选）</w:t>
      </w:r>
    </w:p>
    <w:p>
      <w:pPr>
        <w:pStyle w:val="3"/>
        <w:rPr>
          <w:rFonts w:ascii="Times New Roman" w:hAnsi="Times New Roman" w:eastAsia="宋体"/>
        </w:rPr>
      </w:pPr>
      <w:bookmarkStart w:id="14" w:name="_Toc25683025"/>
      <w:r>
        <w:rPr>
          <w:rFonts w:ascii="Times New Roman" w:hAnsi="Times New Roman" w:eastAsia="宋体"/>
        </w:rPr>
        <w:t>3.2支持软件</w:t>
      </w:r>
      <w:bookmarkEnd w:id="14"/>
    </w:p>
    <w:p>
      <w:pPr>
        <w:numPr>
          <w:ilvl w:val="0"/>
          <w:numId w:val="8"/>
        </w:numPr>
      </w:pPr>
      <w:r>
        <w:t>操作系统</w:t>
      </w:r>
      <w:r>
        <w:rPr>
          <w:rFonts w:hint="eastAsia"/>
        </w:rPr>
        <w:t>: windows7 x86（或以上）</w:t>
      </w:r>
      <w:r>
        <w:t>；</w:t>
      </w:r>
    </w:p>
    <w:p>
      <w:pPr>
        <w:pStyle w:val="3"/>
        <w:rPr>
          <w:rFonts w:ascii="Times New Roman" w:hAnsi="Times New Roman" w:eastAsia="宋体"/>
        </w:rPr>
      </w:pPr>
      <w:bookmarkStart w:id="15" w:name="_Toc25683026"/>
      <w:r>
        <w:rPr>
          <w:rFonts w:hint="eastAsia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604520</wp:posOffset>
            </wp:positionV>
            <wp:extent cx="4983480" cy="3262630"/>
            <wp:effectExtent l="0" t="0" r="762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/>
        </w:rPr>
        <w:t>3.3数据结构</w:t>
      </w:r>
      <w:bookmarkEnd w:id="15"/>
    </w:p>
    <w:p>
      <w:pPr>
        <w:rPr>
          <w:rFonts w:hint="eastAsia"/>
        </w:rPr>
      </w:pPr>
    </w:p>
    <w:p>
      <w:pPr>
        <w:pStyle w:val="2"/>
      </w:pPr>
      <w:bookmarkStart w:id="16" w:name="_Toc25683027"/>
      <w:r>
        <w:t>4使用过程</w:t>
      </w:r>
      <w:bookmarkEnd w:id="16"/>
    </w:p>
    <w:p>
      <w:pPr>
        <w:pStyle w:val="3"/>
        <w:rPr>
          <w:rFonts w:ascii="Times New Roman" w:hAnsi="Times New Roman" w:eastAsia="宋体"/>
        </w:rPr>
      </w:pPr>
      <w:bookmarkStart w:id="17" w:name="_Toc25683028"/>
      <w:r>
        <w:rPr>
          <w:rFonts w:ascii="Times New Roman" w:hAnsi="Times New Roman" w:eastAsia="宋体"/>
        </w:rPr>
        <w:t>4.1安装与初始化</w:t>
      </w:r>
      <w:bookmarkEnd w:id="17"/>
    </w:p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PC</w:t>
      </w:r>
      <w:r>
        <w:rPr>
          <w:rFonts w:hint="eastAsia"/>
        </w:rPr>
        <w:t>上打开网站</w:t>
      </w:r>
      <w:r>
        <w:rPr>
          <w:rFonts w:hint="eastAsia"/>
          <w:lang w:val="en-US" w:eastAsia="zh-CN"/>
        </w:rPr>
        <w:t>输入本网站网址</w:t>
      </w:r>
      <w:r>
        <w:rPr>
          <w:rFonts w:hint="eastAsia"/>
        </w:rPr>
        <w:t>即可启动</w:t>
      </w:r>
    </w:p>
    <w:p>
      <w:pPr>
        <w:pStyle w:val="3"/>
        <w:rPr>
          <w:rFonts w:ascii="Times New Roman" w:hAnsi="Times New Roman" w:eastAsia="宋体"/>
        </w:rPr>
      </w:pPr>
      <w:bookmarkStart w:id="18" w:name="_Toc25683029"/>
      <w:r>
        <w:rPr>
          <w:rFonts w:ascii="Times New Roman" w:hAnsi="Times New Roman" w:eastAsia="宋体"/>
        </w:rPr>
        <w:t>4.2输入</w:t>
      </w:r>
      <w:bookmarkEnd w:id="18"/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用户名</w:t>
      </w:r>
    </w:p>
    <w:p>
      <w:pPr>
        <w:numPr>
          <w:ilvl w:val="0"/>
          <w:numId w:val="9"/>
        </w:numPr>
      </w:pPr>
      <w:r>
        <w:rPr>
          <w:rFonts w:hint="eastAsia"/>
        </w:rPr>
        <w:t>密码</w:t>
      </w:r>
    </w:p>
    <w:p>
      <w:pPr>
        <w:numPr>
          <w:ilvl w:val="0"/>
          <w:numId w:val="9"/>
        </w:numPr>
      </w:pPr>
      <w:r>
        <w:rPr>
          <w:rFonts w:hint="eastAsia"/>
        </w:rPr>
        <w:t>项目</w:t>
      </w:r>
    </w:p>
    <w:p>
      <w:pPr>
        <w:numPr>
          <w:ilvl w:val="0"/>
          <w:numId w:val="9"/>
        </w:numPr>
      </w:pPr>
      <w:r>
        <w:rPr>
          <w:rFonts w:hint="eastAsia"/>
        </w:rPr>
        <w:t>任务</w:t>
      </w:r>
    </w:p>
    <w:p>
      <w:pPr>
        <w:pStyle w:val="4"/>
      </w:pPr>
      <w:bookmarkStart w:id="19" w:name="_Toc25683030"/>
      <w:r>
        <w:t>4.2.1输入数据的现实背景</w:t>
      </w:r>
      <w:bookmarkEnd w:id="19"/>
    </w:p>
    <w:p>
      <w:pPr>
        <w:numPr>
          <w:ilvl w:val="0"/>
          <w:numId w:val="10"/>
        </w:numPr>
      </w:pPr>
      <w:r>
        <w:rPr>
          <w:rFonts w:hint="eastAsia"/>
        </w:rPr>
        <w:t>操作人员项目和任务的添加，修改，删除和查询。</w:t>
      </w:r>
    </w:p>
    <w:p>
      <w:pPr>
        <w:numPr>
          <w:ilvl w:val="0"/>
          <w:numId w:val="10"/>
        </w:numPr>
      </w:pPr>
      <w:r>
        <w:t>输入媒体</w:t>
      </w:r>
      <w:r>
        <w:rPr>
          <w:rFonts w:hint="eastAsia"/>
        </w:rPr>
        <w:t>：</w:t>
      </w:r>
      <w:r>
        <w:t>键盘、</w:t>
      </w:r>
      <w:r>
        <w:rPr>
          <w:rFonts w:hint="eastAsia"/>
        </w:rPr>
        <w:t>鼠标</w:t>
      </w:r>
      <w:r>
        <w:t>；</w:t>
      </w:r>
    </w:p>
    <w:p>
      <w:pPr>
        <w:numPr>
          <w:ilvl w:val="0"/>
          <w:numId w:val="10"/>
        </w:numPr>
      </w:pPr>
      <w:r>
        <w:t>限制</w:t>
      </w:r>
      <w:r>
        <w:rPr>
          <w:rFonts w:hint="eastAsia"/>
        </w:rPr>
        <w:t>：必须要有登入密码和相应的权限才能修改项目或任务</w:t>
      </w:r>
      <w:r>
        <w:t>；</w:t>
      </w:r>
    </w:p>
    <w:p>
      <w:pPr>
        <w:numPr>
          <w:ilvl w:val="0"/>
          <w:numId w:val="10"/>
        </w:numPr>
      </w:pPr>
      <w:r>
        <w:t>质量管理</w:t>
      </w:r>
      <w:r>
        <w:rPr>
          <w:rFonts w:hint="eastAsia"/>
        </w:rPr>
        <w:t>：要求输入数字而不小心输入字符时会提示错误，并重新输入。</w:t>
      </w:r>
    </w:p>
    <w:p>
      <w:pPr>
        <w:numPr>
          <w:ilvl w:val="0"/>
          <w:numId w:val="10"/>
        </w:numPr>
      </w:pPr>
      <w:r>
        <w:t>支配</w:t>
      </w:r>
      <w:r>
        <w:rPr>
          <w:rFonts w:hint="eastAsia"/>
        </w:rPr>
        <w:t>：管理人员或者操作人员对输入的数据可以保存或取消</w:t>
      </w:r>
      <w:r>
        <w:t>。</w:t>
      </w:r>
    </w:p>
    <w:p>
      <w:pPr>
        <w:pStyle w:val="4"/>
      </w:pPr>
      <w:bookmarkStart w:id="20" w:name="_Toc25683031"/>
      <w:r>
        <w:t>4.2.2输入格式</w:t>
      </w:r>
      <w:bookmarkEnd w:id="20"/>
    </w:p>
    <w:tbl>
      <w:tblPr>
        <w:tblStyle w:val="17"/>
        <w:tblW w:w="82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1575"/>
        <w:gridCol w:w="4812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</w:t>
            </w:r>
            <w:r>
              <w:rPr>
                <w:rFonts w:hint="eastAsia"/>
                <w:color w:val="000000"/>
              </w:rPr>
              <w:t>信息表</w:t>
            </w: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不超过16位字符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8~32位字符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按正确邮箱格式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不超过12位字符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男/女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 w:firstLine="210" w:firstLineChars="10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不超过4MB的图片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出生日期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距现在不小于18年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居住地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不超过16位字符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当前学历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小学/初中/高中/专科/本科/硕士/博士/其他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现任职务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不超过16位字符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联系方式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不超过16位字符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个人描述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不超过100个字符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注册时间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登录状态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在线/离线/其他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用户删除标志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42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项目信息表</w:t>
            </w: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项目名称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不超过16位字符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项目类型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互联网/金融/电商/教育/游戏/科学/工业/公益/政府/其他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项目描述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不超过256个字符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项目开始时间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项目结束时间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项目创建时间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项目删除标志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角色ID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角色名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项目经理/需求分析人员/系统设计人员/系统编码人员/系统测试人员/配置管理人员/美术人员/策划人员/其他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角色描述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任务信息表</w:t>
            </w: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任务名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不超过24位字符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不超过128个字符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任务开始时间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任务结束时间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任务状态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未开始/进行中/已完成/未完成/已暂停/已取消/其他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任务进度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0%~100%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任务层级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1~4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任务创建时间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420" w:leftChars="0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任务删除标志</w:t>
            </w:r>
          </w:p>
        </w:tc>
        <w:tc>
          <w:tcPr>
            <w:tcW w:w="4812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45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0" w:left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布尔值</w:t>
            </w:r>
          </w:p>
        </w:tc>
      </w:tr>
    </w:tbl>
    <w:p>
      <w:pPr>
        <w:pStyle w:val="4"/>
      </w:pPr>
      <w:bookmarkStart w:id="21" w:name="_Toc25683032"/>
      <w:r>
        <w:t>4.2.3输入举例</w:t>
      </w:r>
      <w:bookmarkEnd w:id="21"/>
    </w:p>
    <w:p>
      <w:pPr>
        <w:ind w:firstLine="420"/>
        <w:rPr>
          <w:rFonts w:hint="eastAsia"/>
        </w:rPr>
      </w:pPr>
      <w:r>
        <w:rPr>
          <w:rFonts w:hint="eastAsia"/>
        </w:rPr>
        <w:t>用户信息表</w:t>
      </w:r>
    </w:p>
    <w:p>
      <w:pPr>
        <w:ind w:firstLine="420"/>
        <w:rPr>
          <w:rFonts w:hint="eastAsia"/>
        </w:rPr>
      </w:pPr>
      <w:r>
        <w:fldChar w:fldCharType="begin"/>
      </w:r>
      <w:r>
        <w:instrText xml:space="preserve"> HYPERLINK "mailto:”0000000”“531351”“123456”“135135@qq.com”，“李均权”，“男”，“广州“，“1999/1/1”，“高中”，“项目经理”，“1345358483”，“哈哈哈”，“2019/11/26”，“在线”，“false”" </w:instrText>
      </w:r>
      <w:r>
        <w:fldChar w:fldCharType="separate"/>
      </w:r>
      <w:r>
        <w:rPr>
          <w:rStyle w:val="21"/>
          <w:rFonts w:hint="eastAsia"/>
          <w:color w:val="auto"/>
          <w:u w:val="none"/>
        </w:rPr>
        <w:t>”0000000”“531351”“123456”，“135135@qq.com”，“李均权”，“男”，“广州“，“1999/1/1”，“高中”，“项目经理”，“1345358483”，“哈哈哈”，“2019/11/26”，“在线”，“false”</w:t>
      </w:r>
      <w:r>
        <w:rPr>
          <w:rStyle w:val="21"/>
          <w:rFonts w:hint="eastAsia"/>
          <w:color w:val="auto"/>
          <w:u w:val="none"/>
        </w:rPr>
        <w:fldChar w:fldCharType="end"/>
      </w:r>
    </w:p>
    <w:p>
      <w:pPr>
        <w:ind w:firstLine="420"/>
        <w:rPr>
          <w:rFonts w:hint="eastAsia"/>
        </w:rPr>
      </w:pPr>
      <w:r>
        <w:rPr>
          <w:rFonts w:hint="eastAsia"/>
        </w:rPr>
        <w:t>项目信息表</w:t>
      </w:r>
    </w:p>
    <w:p>
      <w:pPr>
        <w:ind w:firstLine="420"/>
        <w:rPr>
          <w:rFonts w:hint="eastAsia"/>
        </w:rPr>
      </w:pPr>
      <w:r>
        <w:rPr>
          <w:rFonts w:hint="eastAsia"/>
        </w:rPr>
        <w:t>“00001”，“百日高考”，“教育”，“学习游戏”，“2019/02/20”，“2020/2/20”，“2019/2/20”， “false”，“2017001”，“JynQun”，“经理”</w:t>
      </w:r>
    </w:p>
    <w:p>
      <w:pPr>
        <w:ind w:firstLine="420"/>
        <w:rPr>
          <w:rFonts w:hint="eastAsia"/>
        </w:rPr>
      </w:pPr>
      <w:r>
        <w:rPr>
          <w:rFonts w:hint="eastAsia"/>
        </w:rPr>
        <w:t>任务信息表</w:t>
      </w:r>
    </w:p>
    <w:p>
      <w:pPr>
        <w:ind w:firstLine="420"/>
      </w:pPr>
      <w:r>
        <w:rPr>
          <w:rFonts w:hint="eastAsia"/>
        </w:rPr>
        <w:t>“001”，“登录”，“登录界面”，“2019/2/25”，“2019/3/25”，“已完成”，“100%”，“2”，“2019/2/25”，“false”，“001”</w:t>
      </w:r>
    </w:p>
    <w:p>
      <w:pPr>
        <w:pStyle w:val="3"/>
        <w:rPr>
          <w:rFonts w:ascii="Times New Roman" w:hAnsi="Times New Roman" w:eastAsia="宋体"/>
        </w:rPr>
      </w:pPr>
      <w:bookmarkStart w:id="22" w:name="_Toc25683033"/>
      <w:r>
        <w:rPr>
          <w:rFonts w:ascii="Times New Roman" w:hAnsi="Times New Roman" w:eastAsia="宋体"/>
        </w:rPr>
        <w:t>4.3输出对每项输出作出说明</w:t>
      </w:r>
      <w:bookmarkEnd w:id="22"/>
    </w:p>
    <w:p>
      <w:pPr>
        <w:pStyle w:val="4"/>
      </w:pPr>
      <w:bookmarkStart w:id="23" w:name="_Toc25683034"/>
      <w:r>
        <w:t>4.3.1输出数据的现实背景</w:t>
      </w:r>
      <w:bookmarkEnd w:id="23"/>
    </w:p>
    <w:p>
      <w:pPr>
        <w:numPr>
          <w:ilvl w:val="0"/>
          <w:numId w:val="11"/>
        </w:numPr>
      </w:pPr>
      <w:r>
        <w:t>使用</w:t>
      </w:r>
      <w:r>
        <w:rPr>
          <w:rFonts w:hint="eastAsia"/>
        </w:rPr>
        <w:t>：给项目成员提供项目的信息</w:t>
      </w:r>
      <w:r>
        <w:t>；</w:t>
      </w:r>
    </w:p>
    <w:p>
      <w:pPr>
        <w:ind w:left="420"/>
      </w:pPr>
      <w:r>
        <w:rPr>
          <w:rFonts w:hint="eastAsia"/>
        </w:rPr>
        <w:t xml:space="preserve">         让项目经理发布通知；</w:t>
      </w:r>
    </w:p>
    <w:p>
      <w:pPr>
        <w:numPr>
          <w:ilvl w:val="0"/>
          <w:numId w:val="11"/>
        </w:numPr>
      </w:pPr>
      <w:r>
        <w:t>使用频度</w:t>
      </w:r>
      <w:r>
        <w:rPr>
          <w:rFonts w:hint="eastAsia"/>
        </w:rPr>
        <w:t>：每天</w:t>
      </w:r>
      <w:r>
        <w:t>；</w:t>
      </w:r>
    </w:p>
    <w:p>
      <w:pPr>
        <w:numPr>
          <w:ilvl w:val="0"/>
          <w:numId w:val="11"/>
        </w:numPr>
      </w:pPr>
      <w:r>
        <w:t>媒体</w:t>
      </w:r>
      <w:r>
        <w:rPr>
          <w:rFonts w:hint="eastAsia"/>
        </w:rPr>
        <w:t>：显示屏</w:t>
      </w:r>
    </w:p>
    <w:p>
      <w:pPr>
        <w:numPr>
          <w:ilvl w:val="0"/>
          <w:numId w:val="11"/>
        </w:numPr>
      </w:pPr>
      <w:r>
        <w:t>支配</w:t>
      </w:r>
      <w:r>
        <w:rPr>
          <w:rFonts w:hint="eastAsia"/>
        </w:rPr>
        <w:t>：管理人员或者操作人员对输入的数据可以保存或取消。</w:t>
      </w:r>
    </w:p>
    <w:p>
      <w:pPr>
        <w:pStyle w:val="4"/>
      </w:pPr>
      <w:bookmarkStart w:id="24" w:name="_Toc25683035"/>
      <w:r>
        <w:t>4.3.2输出格式</w:t>
      </w:r>
      <w:bookmarkEnd w:id="24"/>
    </w:p>
    <w:p>
      <w:pPr>
        <w:ind w:left="780"/>
        <w:rPr>
          <w:rFonts w:hint="eastAsia"/>
        </w:rPr>
      </w:pPr>
      <w:r>
        <w:rPr>
          <w:rFonts w:hint="eastAsia"/>
        </w:rPr>
        <w:t>见输入格式</w:t>
      </w:r>
    </w:p>
    <w:p>
      <w:pPr>
        <w:pStyle w:val="4"/>
      </w:pPr>
      <w:bookmarkStart w:id="25" w:name="_Toc25683036"/>
      <w:r>
        <w:t>4.3.3输出举例</w:t>
      </w:r>
      <w:bookmarkEnd w:id="25"/>
    </w:p>
    <w:p>
      <w:pPr>
        <w:ind w:left="420"/>
      </w:pPr>
      <w:r>
        <w:rPr>
          <w:rFonts w:hint="eastAsia"/>
        </w:rPr>
        <w:t>用户</w:t>
      </w:r>
      <w:r>
        <w:t>信息表</w:t>
      </w:r>
    </w:p>
    <w:p>
      <w:pPr>
        <w:ind w:left="420"/>
      </w:pPr>
      <w:r>
        <w:fldChar w:fldCharType="begin"/>
      </w:r>
      <w:r>
        <w:instrText xml:space="preserve"> HYPERLINK "mailto:”0000000”“531351”“123456”“135135@qq.com”，“李均权”，“男”，“广州“，“1999/1/1”，“高中”，“项目经理”，“1345358483”，“哈哈哈”，“2019/11/26”，“在线”，“false”" </w:instrText>
      </w:r>
      <w:r>
        <w:fldChar w:fldCharType="separate"/>
      </w:r>
      <w:r>
        <w:t>”0000000”“531351”“123456”，“135135@qq.com”，“李均权”，“男”，“广州“，“1999/1/1”，“高中”，“项目经理”，“1345358483”，“哈哈哈”，“2019/11/26”，“在线”，“false”</w:t>
      </w:r>
      <w:r>
        <w:fldChar w:fldCharType="end"/>
      </w:r>
    </w:p>
    <w:p>
      <w:pPr>
        <w:ind w:left="420"/>
      </w:pPr>
    </w:p>
    <w:p>
      <w:pPr>
        <w:ind w:left="420"/>
      </w:pPr>
      <w:r>
        <w:t>项目信息表</w:t>
      </w:r>
    </w:p>
    <w:p>
      <w:pPr>
        <w:ind w:left="420"/>
      </w:pPr>
      <w:r>
        <w:t>“00001”，“百日高考”，“教育”，“学习游戏”，“2019/02/20”，“2020/2/20”，“2019/2/20”， “false”，“2017001”，“JynQun”，“经理”</w:t>
      </w:r>
    </w:p>
    <w:p>
      <w:pPr>
        <w:ind w:left="420"/>
      </w:pPr>
      <w:r>
        <w:t>定义：项目信息供查询；</w:t>
      </w:r>
    </w:p>
    <w:p>
      <w:pPr>
        <w:ind w:left="420"/>
      </w:pPr>
      <w:r>
        <w:t>来源：项目信息表中提取；</w:t>
      </w:r>
    </w:p>
    <w:p>
      <w:pPr>
        <w:ind w:left="420"/>
      </w:pPr>
      <w:r>
        <w:t>特性：项目代码自动输入。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任务</w:t>
      </w:r>
      <w:r>
        <w:t>信息表</w:t>
      </w:r>
    </w:p>
    <w:p>
      <w:pPr>
        <w:ind w:left="420"/>
      </w:pPr>
      <w:r>
        <w:t>“001”，“登录”，“登录界面”，“2019/2/25”，“2019/3/25”，“已完成”，“100%”，“2”，“2019/2/25”，“false”，“001”</w:t>
      </w:r>
    </w:p>
    <w:p>
      <w:pPr>
        <w:ind w:left="420"/>
      </w:pPr>
      <w:r>
        <w:t>定义</w:t>
      </w:r>
      <w:r>
        <w:rPr>
          <w:rFonts w:hint="eastAsia"/>
        </w:rPr>
        <w:t>：任务信息供查询</w:t>
      </w:r>
      <w:r>
        <w:t>；</w:t>
      </w:r>
    </w:p>
    <w:p>
      <w:pPr>
        <w:ind w:left="420"/>
      </w:pPr>
      <w:r>
        <w:t>来源</w:t>
      </w:r>
      <w:r>
        <w:rPr>
          <w:rFonts w:hint="eastAsia"/>
        </w:rPr>
        <w:t>：任务信息表中提取；</w:t>
      </w:r>
    </w:p>
    <w:p>
      <w:pPr>
        <w:ind w:left="420"/>
      </w:pPr>
      <w:r>
        <w:t>特性</w:t>
      </w:r>
      <w:r>
        <w:rPr>
          <w:rFonts w:hint="eastAsia"/>
        </w:rPr>
        <w:t>：任务代码自动输入</w:t>
      </w:r>
      <w:r>
        <w:t>。</w:t>
      </w:r>
    </w:p>
    <w:p>
      <w:pPr>
        <w:pStyle w:val="3"/>
        <w:rPr>
          <w:rFonts w:ascii="Times New Roman" w:hAnsi="Times New Roman" w:eastAsia="宋体"/>
        </w:rPr>
      </w:pPr>
      <w:bookmarkStart w:id="26" w:name="_Toc25683037"/>
      <w:r>
        <w:rPr>
          <w:rFonts w:ascii="Times New Roman" w:hAnsi="Times New Roman" w:eastAsia="宋体"/>
        </w:rPr>
        <w:t>4.4文卷查询</w:t>
      </w:r>
      <w:bookmarkEnd w:id="26"/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用户信息表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用户信息ID查询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项目信息表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项目ID查询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任务信息表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任务ID查询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3"/>
        <w:rPr>
          <w:rFonts w:ascii="Times New Roman" w:hAnsi="Times New Roman" w:eastAsia="宋体"/>
        </w:rPr>
      </w:pPr>
      <w:bookmarkStart w:id="27" w:name="_Toc25683038"/>
      <w:r>
        <w:rPr>
          <w:rFonts w:ascii="Times New Roman" w:hAnsi="Times New Roman" w:eastAsia="宋体"/>
        </w:rPr>
        <w:t>4.5出错处理和恢复</w:t>
      </w:r>
      <w:bookmarkEnd w:id="27"/>
    </w:p>
    <w:p>
      <w:pPr>
        <w:ind w:firstLine="420"/>
        <w:rPr>
          <w:rFonts w:hint="eastAsia"/>
        </w:rPr>
      </w:pPr>
      <w:r>
        <w:rPr>
          <w:rFonts w:hint="eastAsia"/>
        </w:rPr>
        <w:t>输入用户、项目或任务的信息时，如果输入不符合信息规范，会提示输入错误，并重新输入。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20"/>
      </w:rPr>
    </w:pPr>
    <w:r>
      <w:fldChar w:fldCharType="begin"/>
    </w:r>
    <w:r>
      <w:rPr>
        <w:rStyle w:val="20"/>
      </w:rPr>
      <w:instrText xml:space="preserve">PAGE  </w:instrText>
    </w:r>
    <w:r>
      <w:fldChar w:fldCharType="separate"/>
    </w:r>
    <w:r>
      <w:rPr>
        <w:rStyle w:val="20"/>
      </w:rPr>
      <w:t>5</w:t>
    </w:r>
    <w: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20"/>
      </w:rPr>
    </w:pPr>
    <w:r>
      <w:fldChar w:fldCharType="begin"/>
    </w:r>
    <w:r>
      <w:rPr>
        <w:rStyle w:val="20"/>
      </w:rPr>
      <w:instrText xml:space="preserve">PAGE  </w:instrText>
    </w:r>
    <w:r>
      <w:fldChar w:fldCharType="end"/>
    </w:r>
  </w:p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33D3"/>
    <w:multiLevelType w:val="multilevel"/>
    <w:tmpl w:val="010133D3"/>
    <w:lvl w:ilvl="0" w:tentative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09FD5D60"/>
    <w:multiLevelType w:val="multilevel"/>
    <w:tmpl w:val="09FD5D60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2461C4"/>
    <w:multiLevelType w:val="multilevel"/>
    <w:tmpl w:val="0D2461C4"/>
    <w:lvl w:ilvl="0" w:tentative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18470D65"/>
    <w:multiLevelType w:val="multilevel"/>
    <w:tmpl w:val="18470D65"/>
    <w:lvl w:ilvl="0" w:tentative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>
    <w:nsid w:val="3B2B30F0"/>
    <w:multiLevelType w:val="multilevel"/>
    <w:tmpl w:val="3B2B30F0"/>
    <w:lvl w:ilvl="0" w:tentative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>
    <w:nsid w:val="581612AE"/>
    <w:multiLevelType w:val="multilevel"/>
    <w:tmpl w:val="581612AE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BA51067"/>
    <w:multiLevelType w:val="multilevel"/>
    <w:tmpl w:val="5BA51067"/>
    <w:lvl w:ilvl="0" w:tentative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696643EA"/>
    <w:multiLevelType w:val="multilevel"/>
    <w:tmpl w:val="696643EA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2C98FDC"/>
    <w:multiLevelType w:val="singleLevel"/>
    <w:tmpl w:val="72C98FDC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9">
    <w:nsid w:val="7AED3233"/>
    <w:multiLevelType w:val="multilevel"/>
    <w:tmpl w:val="7AED3233"/>
    <w:lvl w:ilvl="0" w:tentative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0">
    <w:nsid w:val="7AF54F92"/>
    <w:multiLevelType w:val="multilevel"/>
    <w:tmpl w:val="7AF54F92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10"/>
  </w:num>
  <w:num w:numId="6">
    <w:abstractNumId w:val="5"/>
  </w:num>
  <w:num w:numId="7">
    <w:abstractNumId w:val="6"/>
  </w:num>
  <w:num w:numId="8">
    <w:abstractNumId w:val="0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72"/>
    <w:rsid w:val="00042E31"/>
    <w:rsid w:val="0013730C"/>
    <w:rsid w:val="00284572"/>
    <w:rsid w:val="003531D1"/>
    <w:rsid w:val="003A2941"/>
    <w:rsid w:val="00412AC3"/>
    <w:rsid w:val="004B2398"/>
    <w:rsid w:val="004F42D4"/>
    <w:rsid w:val="005751A2"/>
    <w:rsid w:val="006452A7"/>
    <w:rsid w:val="00896257"/>
    <w:rsid w:val="00960E1F"/>
    <w:rsid w:val="009C107A"/>
    <w:rsid w:val="00A10B92"/>
    <w:rsid w:val="00A577E9"/>
    <w:rsid w:val="00AD15E5"/>
    <w:rsid w:val="00AF6371"/>
    <w:rsid w:val="00B35939"/>
    <w:rsid w:val="00BC2690"/>
    <w:rsid w:val="00BE5F7B"/>
    <w:rsid w:val="00BF0E78"/>
    <w:rsid w:val="00E1635D"/>
    <w:rsid w:val="00E43442"/>
    <w:rsid w:val="00F360F9"/>
    <w:rsid w:val="01362EBE"/>
    <w:rsid w:val="04053398"/>
    <w:rsid w:val="06CE1B89"/>
    <w:rsid w:val="0AC16E3E"/>
    <w:rsid w:val="0ECE2F52"/>
    <w:rsid w:val="1CF74C9E"/>
    <w:rsid w:val="20AD6121"/>
    <w:rsid w:val="239A0443"/>
    <w:rsid w:val="246306B7"/>
    <w:rsid w:val="24FB578E"/>
    <w:rsid w:val="29A21E6B"/>
    <w:rsid w:val="455937FF"/>
    <w:rsid w:val="46673D75"/>
    <w:rsid w:val="4BF52C32"/>
    <w:rsid w:val="52E00EA7"/>
    <w:rsid w:val="6407072C"/>
    <w:rsid w:val="65B27AF6"/>
    <w:rsid w:val="71341E26"/>
    <w:rsid w:val="74981BDF"/>
    <w:rsid w:val="766A42F0"/>
    <w:rsid w:val="79FB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6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7">
    <w:name w:val="toc 3"/>
    <w:basedOn w:val="1"/>
    <w:next w:val="1"/>
    <w:qFormat/>
    <w:uiPriority w:val="39"/>
    <w:pPr>
      <w:ind w:left="420"/>
      <w:jc w:val="left"/>
    </w:pPr>
    <w:rPr>
      <w:i/>
      <w:iCs/>
    </w:rPr>
  </w:style>
  <w:style w:type="paragraph" w:styleId="8">
    <w:name w:val="toc 8"/>
    <w:basedOn w:val="1"/>
    <w:next w:val="1"/>
    <w:semiHidden/>
    <w:uiPriority w:val="0"/>
    <w:pPr>
      <w:ind w:left="1470"/>
      <w:jc w:val="left"/>
    </w:pPr>
    <w:rPr>
      <w:szCs w:val="21"/>
    </w:rPr>
  </w:style>
  <w:style w:type="paragraph" w:styleId="9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</w:rPr>
  </w:style>
  <w:style w:type="paragraph" w:styleId="12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13">
    <w:name w:val="toc 6"/>
    <w:basedOn w:val="1"/>
    <w:next w:val="1"/>
    <w:semiHidden/>
    <w:uiPriority w:val="0"/>
    <w:pPr>
      <w:ind w:left="1050"/>
      <w:jc w:val="left"/>
    </w:pPr>
    <w:rPr>
      <w:szCs w:val="21"/>
    </w:rPr>
  </w:style>
  <w:style w:type="paragraph" w:styleId="14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15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16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8">
    <w:name w:val="Table Grid"/>
    <w:basedOn w:val="1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0">
    <w:name w:val="page number"/>
    <w:basedOn w:val="19"/>
    <w:semiHidden/>
    <w:qFormat/>
    <w:uiPriority w:val="0"/>
  </w:style>
  <w:style w:type="character" w:styleId="21">
    <w:name w:val="Hyperlink"/>
    <w:basedOn w:val="19"/>
    <w:qFormat/>
    <w:uiPriority w:val="99"/>
    <w:rPr>
      <w:color w:val="0000FF"/>
      <w:u w:val="single"/>
    </w:rPr>
  </w:style>
  <w:style w:type="character" w:customStyle="1" w:styleId="22">
    <w:name w:val="标题 字符"/>
    <w:basedOn w:val="19"/>
    <w:link w:val="16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3">
    <w:name w:val="页眉 字符"/>
    <w:basedOn w:val="19"/>
    <w:link w:val="10"/>
    <w:semiHidden/>
    <w:qFormat/>
    <w:uiPriority w:val="99"/>
    <w:rPr>
      <w:kern w:val="2"/>
      <w:sz w:val="18"/>
      <w:szCs w:val="18"/>
    </w:rPr>
  </w:style>
  <w:style w:type="paragraph" w:customStyle="1" w:styleId="24">
    <w:name w:val="封面数园技术"/>
    <w:basedOn w:val="1"/>
    <w:qFormat/>
    <w:uiPriority w:val="0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25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26">
    <w:name w:val="样式1"/>
    <w:basedOn w:val="16"/>
    <w:qFormat/>
    <w:uiPriority w:val="0"/>
    <w:rPr>
      <w:rFonts w:ascii="Arial" w:hAnsi="Arial" w:cs="Arial"/>
    </w:rPr>
  </w:style>
  <w:style w:type="character" w:customStyle="1" w:styleId="27">
    <w:name w:val="Unresolved Mention"/>
    <w:basedOn w:val="19"/>
    <w:semiHidden/>
    <w:unhideWhenUsed/>
    <w:qFormat/>
    <w:uiPriority w:val="99"/>
    <w:rPr>
      <w:color w:val="605E5C"/>
      <w:shd w:val="clear" w:color="auto" w:fill="E1DFDD"/>
    </w:rPr>
  </w:style>
  <w:style w:type="paragraph" w:styleId="2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C2B707-1285-4242-BBFA-75C5C24603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江苏智运</Company>
  <Pages>11</Pages>
  <Words>852</Words>
  <Characters>4863</Characters>
  <Lines>40</Lines>
  <Paragraphs>11</Paragraphs>
  <TotalTime>1</TotalTime>
  <ScaleCrop>false</ScaleCrop>
  <LinksUpToDate>false</LinksUpToDate>
  <CharactersWithSpaces>5704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2019-11-26T09:51:00Z</dcterms:created>
  <dc:creator>于俊</dc:creator>
  <cp:lastModifiedBy>Dir.</cp:lastModifiedBy>
  <dcterms:modified xsi:type="dcterms:W3CDTF">2019-11-26T18:55:41Z</dcterms:modified>
  <dc:title>用户手册（GB8567——88）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