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08" w:rsidRPr="000A6042" w:rsidRDefault="00356B08" w:rsidP="00356B08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A6042">
        <w:rPr>
          <w:b/>
          <w:sz w:val="28"/>
          <w:szCs w:val="28"/>
        </w:rPr>
        <w:t>Задание.</w:t>
      </w:r>
    </w:p>
    <w:p w:rsidR="00356B08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C6589">
        <w:rPr>
          <w:sz w:val="28"/>
          <w:szCs w:val="28"/>
        </w:rPr>
        <w:t>рограмм</w:t>
      </w:r>
      <w:r>
        <w:rPr>
          <w:sz w:val="28"/>
          <w:szCs w:val="28"/>
        </w:rPr>
        <w:t>а, реализующая</w:t>
      </w:r>
      <w:r w:rsidRPr="004C6589">
        <w:rPr>
          <w:sz w:val="28"/>
          <w:szCs w:val="28"/>
        </w:rPr>
        <w:t xml:space="preserve"> алгоритм симметричного шифрования ГОСТ 28147-89</w:t>
      </w:r>
      <w:r>
        <w:rPr>
          <w:sz w:val="28"/>
          <w:szCs w:val="28"/>
        </w:rPr>
        <w:t xml:space="preserve"> для одного блока сообщения. Необходимо зашифровать и дешифровать, например, текстовый документ.</w:t>
      </w:r>
      <w:bookmarkStart w:id="0" w:name="_GoBack"/>
      <w:bookmarkEnd w:id="0"/>
    </w:p>
    <w:p w:rsidR="00356B08" w:rsidRPr="000A6042" w:rsidRDefault="00356B08" w:rsidP="00356B08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A6042">
        <w:rPr>
          <w:b/>
          <w:sz w:val="28"/>
          <w:szCs w:val="28"/>
        </w:rPr>
        <w:t>Пояснения.</w:t>
      </w:r>
    </w:p>
    <w:p w:rsidR="00356B08" w:rsidRDefault="00356B08" w:rsidP="00356B08">
      <w:pPr>
        <w:pStyle w:val="a4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только один блок размером 64 бита.</w:t>
      </w:r>
    </w:p>
    <w:p w:rsidR="00356B08" w:rsidRDefault="00356B08" w:rsidP="00356B08">
      <w:pPr>
        <w:pStyle w:val="a4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рекомендуется оформить алгоритм в виде отдельной функции с передаваемыми ей параметрами и возвращаемым значением.</w:t>
      </w:r>
    </w:p>
    <w:p w:rsidR="00356B08" w:rsidRPr="000A6042" w:rsidRDefault="00356B08" w:rsidP="00356B08">
      <w:pPr>
        <w:pStyle w:val="a4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программы должен предусматривать возможность изменения ключа шифрования (в том числе перед дешифрованием), открытого текста 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(в самой программе или как отдельные файлы).</w:t>
      </w:r>
    </w:p>
    <w:p w:rsidR="00356B08" w:rsidRPr="000A6042" w:rsidRDefault="00356B08" w:rsidP="00356B08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A6042">
        <w:rPr>
          <w:b/>
          <w:sz w:val="28"/>
          <w:szCs w:val="28"/>
        </w:rPr>
        <w:t>Общие сведения.</w:t>
      </w: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 w:rsidRPr="004C6589">
        <w:rPr>
          <w:sz w:val="28"/>
          <w:szCs w:val="28"/>
        </w:rPr>
        <w:t>Алгоритм шифрования ГОСТ 28147-89 является симметричным, блочным алгоритмом. Преобразование осуществляется над блоком размером 64 бита, размер секретного ключа 256 бит, в алгоритме 32 раунда преобразований.</w:t>
      </w:r>
    </w:p>
    <w:p w:rsidR="00356B08" w:rsidRPr="004C6589" w:rsidRDefault="00356B08" w:rsidP="00356B08">
      <w:pPr>
        <w:spacing w:line="276" w:lineRule="auto"/>
        <w:ind w:firstLine="709"/>
        <w:rPr>
          <w:sz w:val="28"/>
          <w:szCs w:val="28"/>
        </w:rPr>
      </w:pPr>
      <w:r w:rsidRPr="004C6589">
        <w:rPr>
          <w:sz w:val="28"/>
          <w:szCs w:val="28"/>
        </w:rPr>
        <w:t>Необходимые определения и обозначения</w:t>
      </w:r>
      <w:r>
        <w:rPr>
          <w:sz w:val="28"/>
          <w:szCs w:val="28"/>
        </w:rPr>
        <w:t>:</w:t>
      </w:r>
    </w:p>
    <w:p w:rsidR="00356B08" w:rsidRPr="004C6589" w:rsidRDefault="00356B08" w:rsidP="00356B08">
      <w:pPr>
        <w:spacing w:line="276" w:lineRule="auto"/>
        <w:rPr>
          <w:sz w:val="28"/>
          <w:szCs w:val="28"/>
        </w:rPr>
      </w:pPr>
      <w:r w:rsidRPr="004C6589">
        <w:rPr>
          <w:position w:val="-4"/>
          <w:sz w:val="28"/>
          <w:szCs w:val="28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05pt" o:ole="">
            <v:imagedata r:id="rId6" o:title=""/>
          </v:shape>
          <o:OLEObject Type="Embed" ProgID="Equation.DSMT4" ShapeID="_x0000_i1025" DrawAspect="Content" ObjectID="_1630841591" r:id="rId7"/>
        </w:object>
      </w:r>
      <w:r w:rsidRPr="004C6589">
        <w:rPr>
          <w:sz w:val="28"/>
          <w:szCs w:val="28"/>
        </w:rPr>
        <w:t xml:space="preserve"> – блок открытого текста размером 64 бита;</w:t>
      </w:r>
    </w:p>
    <w:p w:rsidR="00356B08" w:rsidRPr="004C6589" w:rsidRDefault="00356B08" w:rsidP="00356B08">
      <w:pPr>
        <w:spacing w:line="276" w:lineRule="auto"/>
        <w:rPr>
          <w:sz w:val="28"/>
          <w:szCs w:val="28"/>
        </w:rPr>
      </w:pPr>
      <w:r w:rsidRPr="004C6589">
        <w:rPr>
          <w:position w:val="-4"/>
          <w:sz w:val="28"/>
          <w:szCs w:val="28"/>
        </w:rPr>
        <w:object w:dxaOrig="260" w:dyaOrig="279">
          <v:shape id="_x0000_i1026" type="#_x0000_t75" style="width:12.15pt;height:14.05pt" o:ole="">
            <v:imagedata r:id="rId8" o:title=""/>
          </v:shape>
          <o:OLEObject Type="Embed" ProgID="Equation.DSMT4" ShapeID="_x0000_i1026" DrawAspect="Content" ObjectID="_1630841592" r:id="rId9"/>
        </w:object>
      </w:r>
      <w:r w:rsidRPr="004C6589">
        <w:rPr>
          <w:sz w:val="28"/>
          <w:szCs w:val="28"/>
        </w:rPr>
        <w:t xml:space="preserve"> – блок зашифрованного текста </w:t>
      </w:r>
      <w:r>
        <w:rPr>
          <w:sz w:val="28"/>
          <w:szCs w:val="28"/>
        </w:rPr>
        <w:t>размером 64 бита</w:t>
      </w:r>
      <w:r w:rsidRPr="004C6589">
        <w:rPr>
          <w:sz w:val="28"/>
          <w:szCs w:val="28"/>
        </w:rPr>
        <w:t>;</w:t>
      </w:r>
    </w:p>
    <w:p w:rsidR="00356B08" w:rsidRPr="004C6589" w:rsidRDefault="00356B08" w:rsidP="00356B08">
      <w:pPr>
        <w:spacing w:line="276" w:lineRule="auto"/>
        <w:rPr>
          <w:sz w:val="28"/>
          <w:szCs w:val="28"/>
        </w:rPr>
      </w:pPr>
      <w:r w:rsidRPr="004C6589">
        <w:rPr>
          <w:position w:val="-4"/>
          <w:sz w:val="28"/>
          <w:szCs w:val="28"/>
        </w:rPr>
        <w:object w:dxaOrig="300" w:dyaOrig="279">
          <v:shape id="_x0000_i1027" type="#_x0000_t75" style="width:14.95pt;height:14.05pt" o:ole="">
            <v:imagedata r:id="rId10" o:title=""/>
          </v:shape>
          <o:OLEObject Type="Embed" ProgID="Equation.DSMT4" ShapeID="_x0000_i1027" DrawAspect="Content" ObjectID="_1630841593" r:id="rId11"/>
        </w:object>
      </w:r>
      <w:r w:rsidRPr="004C6589">
        <w:rPr>
          <w:sz w:val="28"/>
          <w:szCs w:val="28"/>
        </w:rPr>
        <w:t xml:space="preserve"> – секретный ключ (256 бит);</w:t>
      </w:r>
    </w:p>
    <w:p w:rsidR="00356B08" w:rsidRPr="004C6589" w:rsidRDefault="00356B08" w:rsidP="00356B08">
      <w:pPr>
        <w:spacing w:line="276" w:lineRule="auto"/>
        <w:rPr>
          <w:sz w:val="28"/>
          <w:szCs w:val="28"/>
        </w:rPr>
      </w:pPr>
      <w:r w:rsidRPr="004C6589">
        <w:rPr>
          <w:position w:val="-6"/>
          <w:sz w:val="28"/>
          <w:szCs w:val="28"/>
        </w:rPr>
        <w:object w:dxaOrig="340" w:dyaOrig="300">
          <v:shape id="_x0000_i1028" type="#_x0000_t75" style="width:17.75pt;height:14.95pt" o:ole="">
            <v:imagedata r:id="rId12" o:title=""/>
          </v:shape>
          <o:OLEObject Type="Embed" ProgID="Equation.DSMT4" ShapeID="_x0000_i1028" DrawAspect="Content" ObjectID="_1630841594" r:id="rId13"/>
        </w:object>
      </w:r>
      <w:r w:rsidRPr="004C6589">
        <w:rPr>
          <w:sz w:val="28"/>
          <w:szCs w:val="28"/>
        </w:rPr>
        <w:t xml:space="preserve"> – раундовый ключ.</w:t>
      </w:r>
    </w:p>
    <w:p w:rsidR="00356B08" w:rsidRPr="004C6589" w:rsidRDefault="00356B08" w:rsidP="00356B08">
      <w:pPr>
        <w:spacing w:line="276" w:lineRule="auto"/>
        <w:ind w:firstLine="709"/>
        <w:rPr>
          <w:sz w:val="28"/>
          <w:szCs w:val="28"/>
        </w:rPr>
      </w:pPr>
      <w:r w:rsidRPr="004C6589">
        <w:rPr>
          <w:sz w:val="28"/>
          <w:szCs w:val="28"/>
        </w:rPr>
        <w:t>В алгоритме ГОСТ используются следующие операции:</w:t>
      </w:r>
    </w:p>
    <w:p w:rsidR="00356B08" w:rsidRPr="004C6589" w:rsidRDefault="00356B08" w:rsidP="00356B08">
      <w:pPr>
        <w:spacing w:after="120" w:line="276" w:lineRule="auto"/>
        <w:jc w:val="both"/>
        <w:rPr>
          <w:sz w:val="28"/>
          <w:szCs w:val="28"/>
        </w:rPr>
      </w:pPr>
      <w:r w:rsidRPr="004F789C">
        <w:rPr>
          <w:sz w:val="28"/>
          <w:szCs w:val="28"/>
          <w:lang w:val="en-US"/>
        </w:rPr>
        <w:t>S</w:t>
      </w:r>
      <w:r w:rsidRPr="004F789C">
        <w:rPr>
          <w:sz w:val="28"/>
          <w:szCs w:val="28"/>
        </w:rPr>
        <w:t>-блок</w:t>
      </w:r>
      <w:r w:rsidRPr="004C6589">
        <w:rPr>
          <w:sz w:val="28"/>
          <w:szCs w:val="28"/>
        </w:rPr>
        <w:t xml:space="preserve"> или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</w:rPr>
        <w:t>-</w:t>
      </w:r>
      <w:r w:rsidRPr="004C6589">
        <w:rPr>
          <w:sz w:val="28"/>
          <w:szCs w:val="28"/>
          <w:lang w:val="en-US"/>
        </w:rPr>
        <w:t>box</w:t>
      </w:r>
      <w:r w:rsidRPr="004C6589">
        <w:rPr>
          <w:sz w:val="28"/>
          <w:szCs w:val="28"/>
        </w:rPr>
        <w:t xml:space="preserve"> – табличная подстановка, при которой группа бит отображается в другую группу бит;</w:t>
      </w:r>
    </w:p>
    <w:p w:rsidR="00356B08" w:rsidRPr="004C6589" w:rsidRDefault="00356B08" w:rsidP="00356B08">
      <w:pPr>
        <w:spacing w:after="12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⊞</m:t>
        </m:r>
      </m:oMath>
      <w:r>
        <w:rPr>
          <w:rFonts w:eastAsiaTheme="minorEastAsia"/>
          <w:sz w:val="28"/>
          <w:szCs w:val="28"/>
        </w:rPr>
        <w:t xml:space="preserve"> </w:t>
      </w:r>
      <w:r w:rsidRPr="004C6589">
        <w:rPr>
          <w:sz w:val="28"/>
          <w:szCs w:val="28"/>
        </w:rPr>
        <w:t>– операция сложения по модулю 2</w:t>
      </w:r>
      <w:r w:rsidRPr="004C6589">
        <w:rPr>
          <w:sz w:val="28"/>
          <w:szCs w:val="28"/>
          <w:vertAlign w:val="superscript"/>
        </w:rPr>
        <w:t>32</w:t>
      </w:r>
      <w:r w:rsidRPr="004C6589">
        <w:rPr>
          <w:sz w:val="28"/>
          <w:szCs w:val="28"/>
        </w:rPr>
        <w:t>;</w:t>
      </w:r>
    </w:p>
    <w:p w:rsidR="00356B08" w:rsidRPr="004C6589" w:rsidRDefault="00356B08" w:rsidP="00356B08">
      <w:pPr>
        <w:spacing w:after="12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⊕</m:t>
        </m:r>
      </m:oMath>
      <w:r w:rsidRPr="0091233A">
        <w:rPr>
          <w:sz w:val="28"/>
          <w:szCs w:val="28"/>
        </w:rPr>
        <w:t xml:space="preserve"> или </w:t>
      </w:r>
      <w:r w:rsidRPr="004C6589">
        <w:rPr>
          <w:sz w:val="28"/>
          <w:szCs w:val="28"/>
          <w:lang w:val="en-US"/>
        </w:rPr>
        <w:t>XOR</w:t>
      </w:r>
      <w:r w:rsidRPr="004C6589">
        <w:rPr>
          <w:sz w:val="28"/>
          <w:szCs w:val="28"/>
        </w:rPr>
        <w:t xml:space="preserve"> – операция сложения по модулю 2 (или побитовое «исключающее или»);</w:t>
      </w:r>
    </w:p>
    <w:p w:rsidR="00356B08" w:rsidRPr="004C6589" w:rsidRDefault="00356B08" w:rsidP="00356B08">
      <w:pPr>
        <w:spacing w:after="12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↩</m:t>
        </m:r>
      </m:oMath>
      <w:r>
        <w:rPr>
          <w:sz w:val="28"/>
          <w:szCs w:val="28"/>
        </w:rPr>
        <w:t xml:space="preserve"> 11 </w:t>
      </w:r>
      <w:r w:rsidRPr="004C6589">
        <w:rPr>
          <w:sz w:val="28"/>
          <w:szCs w:val="28"/>
        </w:rPr>
        <w:t>– циклический сдвиг влево на 11 бит.</w:t>
      </w: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 w:rsidRPr="004C6589">
        <w:rPr>
          <w:sz w:val="28"/>
          <w:szCs w:val="28"/>
        </w:rPr>
        <w:t xml:space="preserve">Эти операции циклически повторяются в алгоритме, образуя так называемые раунды. Входом каждого раунда является выход предыдущего раунда и раундовый </w:t>
      </w:r>
      <w:proofErr w:type="spellStart"/>
      <w:r w:rsidRPr="004C6589">
        <w:rPr>
          <w:sz w:val="28"/>
          <w:szCs w:val="28"/>
        </w:rPr>
        <w:t>подключ</w:t>
      </w:r>
      <w:proofErr w:type="spellEnd"/>
      <w:r w:rsidRPr="004C6589">
        <w:rPr>
          <w:sz w:val="28"/>
          <w:szCs w:val="28"/>
        </w:rPr>
        <w:t xml:space="preserve"> </w:t>
      </w:r>
      <w:r w:rsidRPr="004C6589">
        <w:rPr>
          <w:position w:val="-12"/>
          <w:sz w:val="28"/>
          <w:szCs w:val="28"/>
        </w:rPr>
        <w:object w:dxaOrig="320" w:dyaOrig="380">
          <v:shape id="_x0000_i1029" type="#_x0000_t75" style="width:15.9pt;height:18.7pt" o:ole="">
            <v:imagedata r:id="rId14" o:title=""/>
          </v:shape>
          <o:OLEObject Type="Embed" ProgID="Equation.DSMT4" ShapeID="_x0000_i1029" DrawAspect="Content" ObjectID="_1630841595" r:id="rId15"/>
        </w:object>
      </w:r>
      <w:r w:rsidRPr="004C6589">
        <w:rPr>
          <w:sz w:val="28"/>
          <w:szCs w:val="28"/>
        </w:rPr>
        <w:t xml:space="preserve">, который получен из секретного ключа шифрования </w:t>
      </w:r>
      <w:r w:rsidRPr="004C6589">
        <w:rPr>
          <w:position w:val="-4"/>
          <w:sz w:val="28"/>
          <w:szCs w:val="28"/>
        </w:rPr>
        <w:object w:dxaOrig="300" w:dyaOrig="279">
          <v:shape id="_x0000_i1030" type="#_x0000_t75" style="width:14.95pt;height:14.05pt" o:ole="">
            <v:imagedata r:id="rId10" o:title=""/>
          </v:shape>
          <o:OLEObject Type="Embed" ProgID="Equation.DSMT4" ShapeID="_x0000_i1030" DrawAspect="Content" ObjectID="_1630841596" r:id="rId16"/>
        </w:object>
      </w:r>
      <w:r w:rsidRPr="004C6589">
        <w:rPr>
          <w:sz w:val="28"/>
          <w:szCs w:val="28"/>
        </w:rPr>
        <w:t xml:space="preserve"> следующим образом. Рассмотрим секретный ключ </w:t>
      </w:r>
      <w:r w:rsidRPr="004C6589">
        <w:rPr>
          <w:position w:val="-4"/>
          <w:sz w:val="28"/>
          <w:szCs w:val="28"/>
        </w:rPr>
        <w:object w:dxaOrig="300" w:dyaOrig="279">
          <v:shape id="_x0000_i1031" type="#_x0000_t75" style="width:14.95pt;height:14.05pt" o:ole="">
            <v:imagedata r:id="rId10" o:title=""/>
          </v:shape>
          <o:OLEObject Type="Embed" ProgID="Equation.DSMT4" ShapeID="_x0000_i1031" DrawAspect="Content" ObjectID="_1630841597" r:id="rId17"/>
        </w:object>
      </w:r>
      <w:r w:rsidRPr="004C6589">
        <w:rPr>
          <w:sz w:val="28"/>
          <w:szCs w:val="28"/>
        </w:rPr>
        <w:t xml:space="preserve"> (256 </w:t>
      </w:r>
      <w:r w:rsidRPr="004C6589">
        <w:rPr>
          <w:sz w:val="28"/>
          <w:szCs w:val="28"/>
        </w:rPr>
        <w:lastRenderedPageBreak/>
        <w:t>бит)</w:t>
      </w:r>
      <w:r>
        <w:rPr>
          <w:sz w:val="28"/>
          <w:szCs w:val="28"/>
        </w:rPr>
        <w:t>,</w:t>
      </w:r>
      <w:r w:rsidRPr="004C6589">
        <w:rPr>
          <w:sz w:val="28"/>
          <w:szCs w:val="28"/>
        </w:rPr>
        <w:t xml:space="preserve"> состоящи</w:t>
      </w:r>
      <w:r>
        <w:rPr>
          <w:sz w:val="28"/>
          <w:szCs w:val="28"/>
        </w:rPr>
        <w:t>й</w:t>
      </w:r>
      <w:r w:rsidRPr="004C6589">
        <w:rPr>
          <w:sz w:val="28"/>
          <w:szCs w:val="28"/>
        </w:rPr>
        <w:t xml:space="preserve"> из восьми слов по 32 бита: </w:t>
      </w:r>
      <w:r w:rsidRPr="004C6589">
        <w:rPr>
          <w:position w:val="-12"/>
          <w:sz w:val="28"/>
          <w:szCs w:val="28"/>
        </w:rPr>
        <w:object w:dxaOrig="2940" w:dyaOrig="380">
          <v:shape id="_x0000_i1032" type="#_x0000_t75" style="width:147.75pt;height:18.7pt" o:ole="">
            <v:imagedata r:id="rId18" o:title=""/>
          </v:shape>
          <o:OLEObject Type="Embed" ProgID="Equation.DSMT4" ShapeID="_x0000_i1032" DrawAspect="Content" ObjectID="_1630841598" r:id="rId19"/>
        </w:object>
      </w:r>
      <w:r w:rsidRPr="004C6589">
        <w:rPr>
          <w:sz w:val="28"/>
          <w:szCs w:val="28"/>
        </w:rPr>
        <w:t>. На их основе строим раундовый ключ</w:t>
      </w:r>
      <w:proofErr w:type="gramStart"/>
      <w:r w:rsidRPr="004C6589">
        <w:rPr>
          <w:sz w:val="28"/>
          <w:szCs w:val="28"/>
        </w:rPr>
        <w:t xml:space="preserve"> </w:t>
      </w:r>
      <w:r w:rsidRPr="004C6589">
        <w:rPr>
          <w:position w:val="-6"/>
          <w:sz w:val="28"/>
          <w:szCs w:val="28"/>
        </w:rPr>
        <w:object w:dxaOrig="340" w:dyaOrig="300">
          <v:shape id="_x0000_i1033" type="#_x0000_t75" style="width:17.75pt;height:14.95pt" o:ole="">
            <v:imagedata r:id="rId12" o:title=""/>
          </v:shape>
          <o:OLEObject Type="Embed" ProgID="Equation.DSMT4" ShapeID="_x0000_i1033" DrawAspect="Content" ObjectID="_1630841599" r:id="rId20"/>
        </w:object>
      </w:r>
      <w:r w:rsidRPr="004C6589">
        <w:rPr>
          <w:sz w:val="28"/>
          <w:szCs w:val="28"/>
        </w:rPr>
        <w:t>:</w:t>
      </w:r>
      <w:proofErr w:type="gramEnd"/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  <w:r w:rsidRPr="004C6589">
        <w:rPr>
          <w:position w:val="-42"/>
          <w:sz w:val="28"/>
          <w:szCs w:val="28"/>
        </w:rPr>
        <w:object w:dxaOrig="9560" w:dyaOrig="660">
          <v:shape id="_x0000_i1034" type="#_x0000_t75" style="width:476.9pt;height:32.75pt" o:ole="">
            <v:imagedata r:id="rId21" o:title=""/>
          </v:shape>
          <o:OLEObject Type="Embed" ProgID="Equation.DSMT4" ShapeID="_x0000_i1034" DrawAspect="Content" ObjectID="_1630841600" r:id="rId22"/>
        </w:object>
      </w:r>
      <w:r w:rsidRPr="004C6589">
        <w:rPr>
          <w:sz w:val="28"/>
          <w:szCs w:val="28"/>
        </w:rPr>
        <w:t>.</w:t>
      </w:r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B619B74" wp14:editId="3A955A6D">
            <wp:extent cx="4192466" cy="3370007"/>
            <wp:effectExtent l="19050" t="0" r="0" b="0"/>
            <wp:docPr id="1906" name="Рисунок 1906" descr="D:\Рабочая - Учебный процесс\Рабочая - Защита информации\Рисунки и схемы\Схема алгоритма ГОС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D:\Рабочая - Учебный процесс\Рабочая - Защита информации\Рисунки и схемы\Схема алгоритма ГОСТ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63" cy="337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8" w:rsidRPr="004C6589" w:rsidRDefault="00356B08" w:rsidP="00356B08">
      <w:pPr>
        <w:spacing w:before="120" w:line="276" w:lineRule="auto"/>
        <w:jc w:val="center"/>
        <w:rPr>
          <w:i/>
          <w:sz w:val="28"/>
          <w:szCs w:val="28"/>
        </w:rPr>
      </w:pPr>
      <w:r w:rsidRPr="004C6589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3</w:t>
      </w:r>
      <w:r w:rsidRPr="004C6589">
        <w:rPr>
          <w:i/>
          <w:sz w:val="28"/>
          <w:szCs w:val="28"/>
        </w:rPr>
        <w:t>. Основная схема алгоритма ГОСТ</w:t>
      </w:r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ind w:firstLine="709"/>
        <w:rPr>
          <w:sz w:val="28"/>
          <w:szCs w:val="28"/>
        </w:rPr>
      </w:pPr>
      <w:r w:rsidRPr="004C6589">
        <w:rPr>
          <w:sz w:val="28"/>
          <w:szCs w:val="28"/>
        </w:rPr>
        <w:t xml:space="preserve">Для шифрования блок открытого текста сначала разбивается на две одинаковые части, правую </w:t>
      </w:r>
      <w:r w:rsidRPr="004C6589">
        <w:rPr>
          <w:i/>
          <w:sz w:val="28"/>
          <w:szCs w:val="28"/>
          <w:lang w:val="en-US"/>
        </w:rPr>
        <w:t>R</w:t>
      </w:r>
      <w:r w:rsidRPr="004C6589">
        <w:rPr>
          <w:sz w:val="28"/>
          <w:szCs w:val="28"/>
        </w:rPr>
        <w:t xml:space="preserve"> (младшее слово) и левую </w:t>
      </w:r>
      <w:r w:rsidRPr="004C6589">
        <w:rPr>
          <w:i/>
          <w:sz w:val="28"/>
          <w:szCs w:val="28"/>
          <w:lang w:val="en-US"/>
        </w:rPr>
        <w:t>L</w:t>
      </w:r>
      <w:r w:rsidRPr="004C6589">
        <w:rPr>
          <w:sz w:val="28"/>
          <w:szCs w:val="28"/>
          <w:lang w:val="en-US"/>
        </w:rPr>
        <w:t xml:space="preserve"> </w:t>
      </w:r>
      <w:r w:rsidRPr="004C6589">
        <w:rPr>
          <w:sz w:val="28"/>
          <w:szCs w:val="28"/>
        </w:rPr>
        <w:t>(старшее слово).</w:t>
      </w:r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13A26AC" wp14:editId="7EEA52D2">
            <wp:extent cx="4467225" cy="3124200"/>
            <wp:effectExtent l="19050" t="0" r="9525" b="0"/>
            <wp:docPr id="12" name="Рисунок 12" descr="G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OS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8" w:rsidRPr="004C6589" w:rsidRDefault="00356B08" w:rsidP="00356B08">
      <w:pPr>
        <w:spacing w:line="276" w:lineRule="auto"/>
        <w:jc w:val="center"/>
        <w:rPr>
          <w:i/>
          <w:sz w:val="28"/>
          <w:szCs w:val="28"/>
        </w:rPr>
      </w:pPr>
      <w:r w:rsidRPr="004C6589">
        <w:rPr>
          <w:i/>
          <w:sz w:val="28"/>
          <w:szCs w:val="28"/>
        </w:rPr>
        <w:lastRenderedPageBreak/>
        <w:t xml:space="preserve">Рис. </w:t>
      </w:r>
      <w:r>
        <w:rPr>
          <w:i/>
          <w:sz w:val="28"/>
          <w:szCs w:val="28"/>
        </w:rPr>
        <w:t>4</w:t>
      </w:r>
      <w:r w:rsidRPr="004C6589">
        <w:rPr>
          <w:i/>
          <w:sz w:val="28"/>
          <w:szCs w:val="28"/>
        </w:rPr>
        <w:t>. Схема одного раунда алгоритма ГОСТ</w:t>
      </w:r>
    </w:p>
    <w:p w:rsidR="00356B08" w:rsidRPr="004C6589" w:rsidRDefault="00356B08" w:rsidP="00356B08">
      <w:pPr>
        <w:spacing w:line="276" w:lineRule="auto"/>
        <w:ind w:firstLine="709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 w:rsidRPr="004C6589">
        <w:rPr>
          <w:sz w:val="28"/>
          <w:szCs w:val="28"/>
        </w:rPr>
        <w:t xml:space="preserve">На </w:t>
      </w:r>
      <w:proofErr w:type="spellStart"/>
      <w:r w:rsidRPr="008E51A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C6589">
        <w:rPr>
          <w:sz w:val="28"/>
          <w:szCs w:val="28"/>
        </w:rPr>
        <w:t xml:space="preserve">-м раунде используется </w:t>
      </w:r>
      <w:proofErr w:type="spellStart"/>
      <w:r w:rsidRPr="004C6589">
        <w:rPr>
          <w:sz w:val="28"/>
          <w:szCs w:val="28"/>
        </w:rPr>
        <w:t>подключ</w:t>
      </w:r>
      <w:proofErr w:type="spellEnd"/>
      <w:r w:rsidRPr="004C6589">
        <w:rPr>
          <w:sz w:val="28"/>
          <w:szCs w:val="28"/>
        </w:rPr>
        <w:t xml:space="preserve"> </w:t>
      </w:r>
      <w:r w:rsidRPr="004C6589">
        <w:rPr>
          <w:position w:val="-12"/>
          <w:sz w:val="28"/>
          <w:szCs w:val="28"/>
        </w:rPr>
        <w:object w:dxaOrig="480" w:dyaOrig="380">
          <v:shape id="_x0000_i1035" type="#_x0000_t75" style="width:24.3pt;height:18.7pt" o:ole="">
            <v:imagedata r:id="rId25" o:title=""/>
          </v:shape>
          <o:OLEObject Type="Embed" ProgID="Equation.DSMT4" ShapeID="_x0000_i1035" DrawAspect="Content" ObjectID="_1630841601" r:id="rId26"/>
        </w:object>
      </w:r>
      <w:r w:rsidRPr="004C6589">
        <w:rPr>
          <w:sz w:val="28"/>
          <w:szCs w:val="28"/>
        </w:rPr>
        <w:t xml:space="preserve">. Правая часть </w:t>
      </w:r>
      <w:r w:rsidRPr="004C6589">
        <w:rPr>
          <w:position w:val="-12"/>
          <w:sz w:val="28"/>
          <w:szCs w:val="28"/>
        </w:rPr>
        <w:object w:dxaOrig="300" w:dyaOrig="380">
          <v:shape id="_x0000_i1036" type="#_x0000_t75" style="width:14.95pt;height:18.7pt" o:ole="">
            <v:imagedata r:id="rId27" o:title=""/>
          </v:shape>
          <o:OLEObject Type="Embed" ProgID="Equation.DSMT4" ShapeID="_x0000_i1036" DrawAspect="Content" ObjectID="_1630841602" r:id="rId28"/>
        </w:object>
      </w:r>
      <w:r w:rsidRPr="004C6589">
        <w:rPr>
          <w:sz w:val="28"/>
          <w:szCs w:val="28"/>
        </w:rPr>
        <w:t xml:space="preserve"> складывается по модулю 2</w:t>
      </w:r>
      <w:r w:rsidRPr="004C6589">
        <w:rPr>
          <w:sz w:val="28"/>
          <w:szCs w:val="28"/>
          <w:vertAlign w:val="superscript"/>
        </w:rPr>
        <w:t>32</w:t>
      </w:r>
      <w:r w:rsidRPr="004C6589">
        <w:rPr>
          <w:sz w:val="28"/>
          <w:szCs w:val="28"/>
        </w:rPr>
        <w:t xml:space="preserve"> с раундовым </w:t>
      </w:r>
      <w:proofErr w:type="spellStart"/>
      <w:r w:rsidRPr="004C6589">
        <w:rPr>
          <w:sz w:val="28"/>
          <w:szCs w:val="28"/>
        </w:rPr>
        <w:t>подключом</w:t>
      </w:r>
      <w:proofErr w:type="spellEnd"/>
      <w:r w:rsidRPr="004C6589">
        <w:rPr>
          <w:sz w:val="28"/>
          <w:szCs w:val="28"/>
        </w:rPr>
        <w:t xml:space="preserve"> </w:t>
      </w:r>
      <w:r w:rsidRPr="004C6589">
        <w:rPr>
          <w:position w:val="-12"/>
          <w:sz w:val="28"/>
          <w:szCs w:val="28"/>
        </w:rPr>
        <w:object w:dxaOrig="480" w:dyaOrig="380">
          <v:shape id="_x0000_i1037" type="#_x0000_t75" style="width:24.3pt;height:18.7pt" o:ole="">
            <v:imagedata r:id="rId25" o:title=""/>
          </v:shape>
          <o:OLEObject Type="Embed" ProgID="Equation.DSMT4" ShapeID="_x0000_i1037" DrawAspect="Content" ObjectID="_1630841603" r:id="rId29"/>
        </w:object>
      </w:r>
      <w:r w:rsidRPr="004C6589">
        <w:rPr>
          <w:sz w:val="28"/>
          <w:szCs w:val="28"/>
        </w:rPr>
        <w:t>. Над получившимся результатом выполняется операция табличной подстановки.</w:t>
      </w: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6A7ED3D" wp14:editId="43450AB6">
            <wp:extent cx="3973830" cy="1811020"/>
            <wp:effectExtent l="19050" t="0" r="7620" b="0"/>
            <wp:docPr id="1974" name="Рисунок 1974" descr="D:\Рабочая - Учебный процесс\Рабочая - Защита информации\Рисунки и схемы\Sbo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D:\Рабочая - Учебный процесс\Рабочая - Защита информации\Рисунки и схемы\Sbox.bm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8" w:rsidRPr="004C6589" w:rsidRDefault="00356B08" w:rsidP="00356B08">
      <w:pPr>
        <w:spacing w:line="276" w:lineRule="auto"/>
        <w:jc w:val="center"/>
        <w:rPr>
          <w:i/>
          <w:sz w:val="28"/>
          <w:szCs w:val="28"/>
        </w:rPr>
      </w:pPr>
      <w:r w:rsidRPr="004C6589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5</w:t>
      </w:r>
      <w:r w:rsidRPr="004C6589">
        <w:rPr>
          <w:i/>
          <w:sz w:val="28"/>
          <w:szCs w:val="28"/>
        </w:rPr>
        <w:t xml:space="preserve">. Подстановка </w:t>
      </w:r>
      <w:r w:rsidRPr="004C6589">
        <w:rPr>
          <w:i/>
          <w:sz w:val="28"/>
          <w:szCs w:val="28"/>
          <w:lang w:val="en-US"/>
        </w:rPr>
        <w:t>S</w:t>
      </w:r>
      <w:r w:rsidRPr="004C6589">
        <w:rPr>
          <w:i/>
          <w:sz w:val="28"/>
          <w:szCs w:val="28"/>
        </w:rPr>
        <w:t>-блоками</w:t>
      </w: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jc w:val="both"/>
        <w:rPr>
          <w:sz w:val="28"/>
          <w:szCs w:val="28"/>
        </w:rPr>
      </w:pPr>
      <w:r w:rsidRPr="004C6589">
        <w:rPr>
          <w:sz w:val="28"/>
          <w:szCs w:val="28"/>
        </w:rPr>
        <w:t>Для этого результат разбивается на восемь 4-битовых кусочк</w:t>
      </w:r>
      <w:r>
        <w:rPr>
          <w:sz w:val="28"/>
          <w:szCs w:val="28"/>
        </w:rPr>
        <w:t>ов</w:t>
      </w:r>
      <w:r w:rsidRPr="004C6589">
        <w:rPr>
          <w:sz w:val="28"/>
          <w:szCs w:val="28"/>
        </w:rPr>
        <w:t xml:space="preserve">, каждый из которых подается на вход своего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</w:rPr>
        <w:t xml:space="preserve">-блока: первые четыре бита в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  <w:vertAlign w:val="subscript"/>
        </w:rPr>
        <w:t>0</w:t>
      </w:r>
      <w:r w:rsidRPr="004C6589">
        <w:rPr>
          <w:sz w:val="28"/>
          <w:szCs w:val="28"/>
        </w:rPr>
        <w:t xml:space="preserve">-блок, вторые – в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  <w:vertAlign w:val="subscript"/>
        </w:rPr>
        <w:t>1</w:t>
      </w:r>
      <w:r w:rsidRPr="004C6589">
        <w:rPr>
          <w:sz w:val="28"/>
          <w:szCs w:val="28"/>
        </w:rPr>
        <w:t xml:space="preserve">-блок и так далее. Каждый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</w:rPr>
        <w:t xml:space="preserve">-блок содержит 16 </w:t>
      </w:r>
      <w:proofErr w:type="spellStart"/>
      <w:r w:rsidRPr="004C6589">
        <w:rPr>
          <w:sz w:val="28"/>
          <w:szCs w:val="28"/>
        </w:rPr>
        <w:t>четырехбитовых</w:t>
      </w:r>
      <w:proofErr w:type="spellEnd"/>
      <w:r w:rsidRPr="004C6589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ов</w:t>
      </w:r>
      <w:r w:rsidRPr="004C6589">
        <w:rPr>
          <w:sz w:val="28"/>
          <w:szCs w:val="28"/>
        </w:rPr>
        <w:t>, нумеруемых с 0 по 15. ГОСТ рекомендует заполнять каждую из восьми таблиц различными числами множества {0, 1, 2, …, 15}, переставленными случайным образом.</w:t>
      </w: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094"/>
        <w:gridCol w:w="528"/>
        <w:gridCol w:w="532"/>
        <w:gridCol w:w="528"/>
        <w:gridCol w:w="528"/>
        <w:gridCol w:w="532"/>
        <w:gridCol w:w="527"/>
        <w:gridCol w:w="527"/>
        <w:gridCol w:w="531"/>
        <w:gridCol w:w="527"/>
        <w:gridCol w:w="531"/>
        <w:gridCol w:w="531"/>
        <w:gridCol w:w="531"/>
        <w:gridCol w:w="531"/>
        <w:gridCol w:w="531"/>
        <w:gridCol w:w="531"/>
        <w:gridCol w:w="531"/>
      </w:tblGrid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  <w:lang w:val="en-US"/>
              </w:rPr>
              <w:t>0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1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2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3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4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5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6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</w:tr>
      <w:tr w:rsidR="00356B08" w:rsidRPr="00536485" w:rsidTr="009764C7">
        <w:trPr>
          <w:jc w:val="center"/>
        </w:trPr>
        <w:tc>
          <w:tcPr>
            <w:tcW w:w="957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B08" w:rsidRPr="00536485" w:rsidRDefault="00356B08" w:rsidP="009764C7">
            <w:pPr>
              <w:jc w:val="center"/>
              <w:rPr>
                <w:b/>
                <w:sz w:val="24"/>
                <w:szCs w:val="24"/>
              </w:rPr>
            </w:pPr>
            <w:r w:rsidRPr="00536485">
              <w:rPr>
                <w:b/>
                <w:sz w:val="24"/>
                <w:szCs w:val="24"/>
                <w:lang w:val="en-US"/>
              </w:rPr>
              <w:t>S</w:t>
            </w:r>
            <w:r w:rsidRPr="00536485">
              <w:rPr>
                <w:b/>
                <w:sz w:val="24"/>
                <w:szCs w:val="24"/>
                <w:vertAlign w:val="subscript"/>
              </w:rPr>
              <w:t>7</w:t>
            </w:r>
            <w:r w:rsidRPr="00536485">
              <w:rPr>
                <w:b/>
                <w:sz w:val="24"/>
                <w:szCs w:val="24"/>
              </w:rPr>
              <w:t>-блок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№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shd w:val="clear" w:color="auto" w:fill="A6A6A6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</w:tr>
      <w:tr w:rsidR="00356B08" w:rsidRPr="00536485" w:rsidTr="009764C7">
        <w:trPr>
          <w:jc w:val="center"/>
        </w:trPr>
        <w:tc>
          <w:tcPr>
            <w:tcW w:w="801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Элемент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13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5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7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4</w:t>
            </w:r>
          </w:p>
        </w:tc>
        <w:tc>
          <w:tcPr>
            <w:tcW w:w="545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  <w:vAlign w:val="center"/>
          </w:tcPr>
          <w:p w:rsidR="00356B08" w:rsidRPr="00536485" w:rsidRDefault="00356B08" w:rsidP="009764C7">
            <w:pPr>
              <w:jc w:val="center"/>
              <w:rPr>
                <w:sz w:val="24"/>
                <w:szCs w:val="24"/>
              </w:rPr>
            </w:pPr>
            <w:r w:rsidRPr="00536485">
              <w:rPr>
                <w:sz w:val="24"/>
                <w:szCs w:val="24"/>
              </w:rPr>
              <w:t>12</w:t>
            </w:r>
          </w:p>
        </w:tc>
      </w:tr>
    </w:tbl>
    <w:p w:rsidR="00356B08" w:rsidRPr="004C6589" w:rsidRDefault="00356B08" w:rsidP="00356B08">
      <w:pPr>
        <w:spacing w:line="360" w:lineRule="auto"/>
        <w:jc w:val="center"/>
        <w:rPr>
          <w:i/>
          <w:sz w:val="28"/>
          <w:szCs w:val="28"/>
        </w:rPr>
      </w:pPr>
      <w:r w:rsidRPr="004C6589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6</w:t>
      </w:r>
      <w:r w:rsidRPr="004C6589">
        <w:rPr>
          <w:i/>
          <w:sz w:val="28"/>
          <w:szCs w:val="28"/>
        </w:rPr>
        <w:t xml:space="preserve">. Набор </w:t>
      </w:r>
      <w:r w:rsidRPr="004C6589">
        <w:rPr>
          <w:i/>
          <w:sz w:val="28"/>
          <w:szCs w:val="28"/>
          <w:lang w:val="en-US"/>
        </w:rPr>
        <w:t>S</w:t>
      </w:r>
      <w:r w:rsidRPr="004C6589">
        <w:rPr>
          <w:i/>
          <w:sz w:val="28"/>
          <w:szCs w:val="28"/>
        </w:rPr>
        <w:t>-блоков Центрального банка РФ</w:t>
      </w:r>
    </w:p>
    <w:p w:rsidR="00356B08" w:rsidRPr="004C6589" w:rsidRDefault="00356B08" w:rsidP="00356B08">
      <w:pPr>
        <w:spacing w:line="360" w:lineRule="auto"/>
        <w:ind w:firstLine="709"/>
        <w:jc w:val="both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 w:rsidRPr="004C6589">
        <w:rPr>
          <w:sz w:val="28"/>
          <w:szCs w:val="28"/>
        </w:rPr>
        <w:t xml:space="preserve">По входным четырем битам определяется номер элемента в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</w:rPr>
        <w:t xml:space="preserve">-блоке, который поступает на выход. Выходы всех восьми </w:t>
      </w:r>
      <w:r w:rsidRPr="004C6589">
        <w:rPr>
          <w:sz w:val="28"/>
          <w:szCs w:val="28"/>
          <w:lang w:val="en-US"/>
        </w:rPr>
        <w:t>S</w:t>
      </w:r>
      <w:r w:rsidRPr="004C6589">
        <w:rPr>
          <w:sz w:val="28"/>
          <w:szCs w:val="28"/>
        </w:rPr>
        <w:t xml:space="preserve">-блоков объединяются в 32-битовое слово, затем все слово циклически сдвигается влево на 11 бит. Наконец, результат объединяется с помощью </w:t>
      </w:r>
      <w:r w:rsidRPr="004C6589">
        <w:rPr>
          <w:sz w:val="28"/>
          <w:szCs w:val="28"/>
          <w:lang w:val="en-US"/>
        </w:rPr>
        <w:t>XOR</w:t>
      </w:r>
      <w:r w:rsidRPr="004C6589">
        <w:rPr>
          <w:sz w:val="28"/>
          <w:szCs w:val="28"/>
        </w:rPr>
        <w:t xml:space="preserve"> с левой половиной, и получается новая правая половина, а правая половина становится левой половиной. Эти операции выполняются 32 раза.</w:t>
      </w:r>
      <w:r>
        <w:rPr>
          <w:sz w:val="28"/>
          <w:szCs w:val="28"/>
        </w:rPr>
        <w:t xml:space="preserve"> После этого левая и правая части меняются местами.</w:t>
      </w: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 w:rsidRPr="004C6589">
        <w:rPr>
          <w:sz w:val="28"/>
          <w:szCs w:val="28"/>
        </w:rPr>
        <w:t>Запишем базовый цикл алгоритма ГОСТ.</w:t>
      </w:r>
    </w:p>
    <w:p w:rsidR="00356B08" w:rsidRPr="004C6589" w:rsidRDefault="00356B08" w:rsidP="00356B08">
      <w:pPr>
        <w:spacing w:line="276" w:lineRule="auto"/>
        <w:jc w:val="both"/>
        <w:rPr>
          <w:sz w:val="28"/>
          <w:szCs w:val="28"/>
        </w:rPr>
      </w:pPr>
      <w:r w:rsidRPr="00925D6D">
        <w:rPr>
          <w:sz w:val="28"/>
          <w:szCs w:val="28"/>
          <w:u w:val="single"/>
        </w:rPr>
        <w:t>Вход:</w:t>
      </w:r>
      <w:r w:rsidRPr="004C6589">
        <w:rPr>
          <w:sz w:val="28"/>
          <w:szCs w:val="28"/>
        </w:rPr>
        <w:t xml:space="preserve"> Блок </w:t>
      </w:r>
      <w:r w:rsidRPr="004C6589">
        <w:rPr>
          <w:position w:val="-4"/>
          <w:sz w:val="28"/>
          <w:szCs w:val="28"/>
        </w:rPr>
        <w:object w:dxaOrig="260" w:dyaOrig="279">
          <v:shape id="_x0000_i1038" type="#_x0000_t75" style="width:12.15pt;height:14.05pt" o:ole="">
            <v:imagedata r:id="rId31" o:title=""/>
          </v:shape>
          <o:OLEObject Type="Embed" ProgID="Equation.DSMT4" ShapeID="_x0000_i1038" DrawAspect="Content" ObjectID="_1630841604" r:id="rId32"/>
        </w:object>
      </w:r>
      <w:r w:rsidRPr="004C6589">
        <w:rPr>
          <w:sz w:val="28"/>
          <w:szCs w:val="28"/>
        </w:rPr>
        <w:t xml:space="preserve">, </w:t>
      </w:r>
      <w:r w:rsidRPr="004C6589">
        <w:rPr>
          <w:position w:val="-4"/>
          <w:sz w:val="28"/>
          <w:szCs w:val="28"/>
        </w:rPr>
        <w:object w:dxaOrig="279" w:dyaOrig="279">
          <v:shape id="_x0000_i1039" type="#_x0000_t75" style="width:14.05pt;height:14.05pt" o:ole="">
            <v:imagedata r:id="rId33" o:title=""/>
          </v:shape>
          <o:OLEObject Type="Embed" ProgID="Equation.DSMT4" ShapeID="_x0000_i1039" DrawAspect="Content" ObjectID="_1630841605" r:id="rId34"/>
        </w:object>
      </w:r>
      <w:r w:rsidRPr="004C6589">
        <w:rPr>
          <w:sz w:val="28"/>
          <w:szCs w:val="28"/>
        </w:rPr>
        <w:t xml:space="preserve">, раундовый ключ </w:t>
      </w:r>
      <w:r w:rsidRPr="004C6589">
        <w:rPr>
          <w:position w:val="-6"/>
          <w:sz w:val="28"/>
          <w:szCs w:val="28"/>
        </w:rPr>
        <w:object w:dxaOrig="340" w:dyaOrig="300">
          <v:shape id="_x0000_i1040" type="#_x0000_t75" style="width:17.75pt;height:14.95pt" o:ole="">
            <v:imagedata r:id="rId35" o:title=""/>
          </v:shape>
          <o:OLEObject Type="Embed" ProgID="Equation.DSMT4" ShapeID="_x0000_i1040" DrawAspect="Content" ObjectID="_1630841606" r:id="rId36"/>
        </w:object>
      </w:r>
      <w:r w:rsidRPr="004C6589">
        <w:rPr>
          <w:sz w:val="28"/>
          <w:szCs w:val="28"/>
        </w:rPr>
        <w:t>.</w:t>
      </w:r>
    </w:p>
    <w:p w:rsidR="00356B08" w:rsidRPr="004C6589" w:rsidRDefault="00356B08" w:rsidP="00356B08">
      <w:pPr>
        <w:spacing w:line="276" w:lineRule="auto"/>
        <w:jc w:val="both"/>
        <w:rPr>
          <w:sz w:val="28"/>
          <w:szCs w:val="28"/>
        </w:rPr>
      </w:pPr>
      <w:r w:rsidRPr="00925D6D">
        <w:rPr>
          <w:sz w:val="28"/>
          <w:szCs w:val="28"/>
          <w:u w:val="single"/>
        </w:rPr>
        <w:t>Выход:</w:t>
      </w:r>
      <w:r w:rsidRPr="004C6589">
        <w:rPr>
          <w:sz w:val="28"/>
          <w:szCs w:val="28"/>
        </w:rPr>
        <w:t xml:space="preserve"> Преобразованный блок </w:t>
      </w:r>
      <w:r w:rsidRPr="004C6589">
        <w:rPr>
          <w:position w:val="-4"/>
          <w:sz w:val="28"/>
          <w:szCs w:val="28"/>
        </w:rPr>
        <w:object w:dxaOrig="260" w:dyaOrig="279">
          <v:shape id="_x0000_i1041" type="#_x0000_t75" style="width:12.15pt;height:14.05pt" o:ole="">
            <v:imagedata r:id="rId31" o:title=""/>
          </v:shape>
          <o:OLEObject Type="Embed" ProgID="Equation.DSMT4" ShapeID="_x0000_i1041" DrawAspect="Content" ObjectID="_1630841607" r:id="rId37"/>
        </w:object>
      </w:r>
      <w:r w:rsidRPr="004C6589">
        <w:rPr>
          <w:sz w:val="28"/>
          <w:szCs w:val="28"/>
        </w:rPr>
        <w:t xml:space="preserve">, </w:t>
      </w:r>
      <w:r w:rsidRPr="004C6589">
        <w:rPr>
          <w:position w:val="-4"/>
          <w:sz w:val="28"/>
          <w:szCs w:val="28"/>
        </w:rPr>
        <w:object w:dxaOrig="279" w:dyaOrig="279">
          <v:shape id="_x0000_i1042" type="#_x0000_t75" style="width:14.05pt;height:14.05pt" o:ole="">
            <v:imagedata r:id="rId33" o:title=""/>
          </v:shape>
          <o:OLEObject Type="Embed" ProgID="Equation.DSMT4" ShapeID="_x0000_i1042" DrawAspect="Content" ObjectID="_1630841608" r:id="rId38"/>
        </w:object>
      </w:r>
      <w:r w:rsidRPr="004C6589">
        <w:rPr>
          <w:sz w:val="28"/>
          <w:szCs w:val="28"/>
        </w:rPr>
        <w:t>.</w:t>
      </w:r>
    </w:p>
    <w:p w:rsidR="00356B08" w:rsidRPr="008E51AA" w:rsidRDefault="00356B08" w:rsidP="00356B08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E51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=0</m:t>
        </m:r>
      </m:oMath>
      <w:r w:rsidRPr="008E51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31 DO</w:t>
      </w:r>
    </w:p>
    <w:p w:rsidR="00356B08" w:rsidRPr="008E51AA" w:rsidRDefault="00356B08" w:rsidP="00356B08">
      <w:pPr>
        <w:pBdr>
          <w:left w:val="single" w:sz="4" w:space="4" w:color="auto"/>
        </w:pBd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⊞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356B08" w:rsidRPr="008E51AA" w:rsidRDefault="00356B08" w:rsidP="00356B08">
      <w:pPr>
        <w:pBdr>
          <w:left w:val="single" w:sz="4" w:space="4" w:color="auto"/>
        </w:pBd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356B08" w:rsidRPr="00085CDE" w:rsidRDefault="00356B08" w:rsidP="00356B08">
      <w:pPr>
        <w:pBdr>
          <w:left w:val="single" w:sz="4" w:space="4" w:color="auto"/>
        </w:pBd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E51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=0</m:t>
        </m:r>
      </m:oMath>
      <w:r w:rsidRPr="008E51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7 DO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:rsidR="00356B08" w:rsidRPr="00085CDE" w:rsidRDefault="00356B08" w:rsidP="00356B08">
      <w:pPr>
        <w:pBdr>
          <w:left w:val="single" w:sz="4" w:space="4" w:color="auto"/>
        </w:pBd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L←L⊕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k↩11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56B08" w:rsidRDefault="00356B08" w:rsidP="00356B08">
      <w:pPr>
        <w:pBdr>
          <w:left w:val="single" w:sz="4" w:space="4" w:color="auto"/>
        </w:pBd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L↔R;</m:t>
          </m:r>
        </m:oMath>
      </m:oMathPara>
    </w:p>
    <w:p w:rsidR="00356B08" w:rsidRDefault="00356B08" w:rsidP="00356B08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L↔R;</m:t>
          </m:r>
        </m:oMath>
      </m:oMathPara>
    </w:p>
    <w:p w:rsidR="00356B08" w:rsidRPr="003C2D85" w:rsidRDefault="00356B08" w:rsidP="00356B08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Pr="003C2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</w:p>
    <w:p w:rsidR="00356B08" w:rsidRPr="004C6589" w:rsidRDefault="00356B08" w:rsidP="00356B08">
      <w:pPr>
        <w:spacing w:line="276" w:lineRule="auto"/>
        <w:ind w:firstLine="709"/>
        <w:jc w:val="both"/>
        <w:rPr>
          <w:sz w:val="28"/>
          <w:szCs w:val="28"/>
        </w:rPr>
      </w:pPr>
      <w:r w:rsidRPr="004C6589">
        <w:rPr>
          <w:sz w:val="28"/>
          <w:szCs w:val="28"/>
        </w:rPr>
        <w:t>Для шифрования и дешифрования сообщения используется один алгоритм. Единственным различием является генерация раундового ключа. Чтобы дешифровать блок, строим раундовый ключ</w:t>
      </w:r>
    </w:p>
    <w:p w:rsidR="00356B08" w:rsidRPr="004C6589" w:rsidRDefault="00356B08" w:rsidP="00356B08">
      <w:pPr>
        <w:spacing w:line="276" w:lineRule="auto"/>
        <w:jc w:val="center"/>
        <w:rPr>
          <w:sz w:val="28"/>
          <w:szCs w:val="28"/>
        </w:rPr>
      </w:pPr>
      <w:r w:rsidRPr="004C6589">
        <w:rPr>
          <w:position w:val="-42"/>
          <w:sz w:val="28"/>
          <w:szCs w:val="28"/>
        </w:rPr>
        <w:object w:dxaOrig="9560" w:dyaOrig="660">
          <v:shape id="_x0000_i1043" type="#_x0000_t75" style="width:476.9pt;height:32.75pt" o:ole="">
            <v:imagedata r:id="rId39" o:title=""/>
          </v:shape>
          <o:OLEObject Type="Embed" ProgID="Equation.DSMT4" ShapeID="_x0000_i1043" DrawAspect="Content" ObjectID="_1630841609" r:id="rId40"/>
        </w:object>
      </w:r>
      <w:r w:rsidRPr="004C6589">
        <w:rPr>
          <w:sz w:val="28"/>
          <w:szCs w:val="28"/>
        </w:rPr>
        <w:t>,</w:t>
      </w:r>
    </w:p>
    <w:p w:rsidR="00356B08" w:rsidRPr="004C6589" w:rsidRDefault="00356B08" w:rsidP="00356B08">
      <w:pPr>
        <w:spacing w:line="276" w:lineRule="auto"/>
        <w:rPr>
          <w:sz w:val="28"/>
          <w:szCs w:val="28"/>
        </w:rPr>
      </w:pPr>
      <w:r w:rsidRPr="004C6589">
        <w:rPr>
          <w:sz w:val="28"/>
          <w:szCs w:val="28"/>
        </w:rPr>
        <w:t xml:space="preserve">подаем на вход </w:t>
      </w:r>
      <w:r w:rsidRPr="004C6589">
        <w:rPr>
          <w:position w:val="-4"/>
          <w:sz w:val="28"/>
          <w:szCs w:val="28"/>
        </w:rPr>
        <w:object w:dxaOrig="260" w:dyaOrig="279">
          <v:shape id="_x0000_i1044" type="#_x0000_t75" style="width:12.15pt;height:14.05pt" o:ole="">
            <v:imagedata r:id="rId8" o:title=""/>
          </v:shape>
          <o:OLEObject Type="Embed" ProgID="Equation.DSMT4" ShapeID="_x0000_i1044" DrawAspect="Content" ObjectID="_1630841610" r:id="rId41"/>
        </w:object>
      </w:r>
      <w:r w:rsidRPr="004C6589">
        <w:rPr>
          <w:sz w:val="28"/>
          <w:szCs w:val="28"/>
        </w:rPr>
        <w:t xml:space="preserve"> и на выходе получаем </w:t>
      </w:r>
      <w:r w:rsidRPr="004C6589">
        <w:rPr>
          <w:position w:val="-4"/>
          <w:sz w:val="28"/>
          <w:szCs w:val="28"/>
        </w:rPr>
        <w:object w:dxaOrig="320" w:dyaOrig="279">
          <v:shape id="_x0000_i1045" type="#_x0000_t75" style="width:15.9pt;height:14.05pt" o:ole="">
            <v:imagedata r:id="rId6" o:title=""/>
          </v:shape>
          <o:OLEObject Type="Embed" ProgID="Equation.DSMT4" ShapeID="_x0000_i1045" DrawAspect="Content" ObjectID="_1630841611" r:id="rId42"/>
        </w:object>
      </w:r>
      <w:r w:rsidRPr="004C6589">
        <w:rPr>
          <w:sz w:val="28"/>
          <w:szCs w:val="28"/>
        </w:rPr>
        <w:t>.</w:t>
      </w:r>
    </w:p>
    <w:p w:rsidR="00E863C3" w:rsidRDefault="00E863C3"/>
    <w:sectPr w:rsidR="00E86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0D55"/>
    <w:multiLevelType w:val="hybridMultilevel"/>
    <w:tmpl w:val="33768A2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4C"/>
    <w:rsid w:val="00356B08"/>
    <w:rsid w:val="005608D3"/>
    <w:rsid w:val="00995F4C"/>
    <w:rsid w:val="00C04F66"/>
    <w:rsid w:val="00D946B6"/>
    <w:rsid w:val="00E8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0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6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6B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B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0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6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6B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B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jpeg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2019-09-24T04:45:00Z</dcterms:created>
  <dcterms:modified xsi:type="dcterms:W3CDTF">2019-09-24T04:46:00Z</dcterms:modified>
</cp:coreProperties>
</file>