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27278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51D432A">
      <w:pPr>
        <w:jc w:val="center"/>
        <w:rPr>
          <w:rFonts w:ascii="宋体" w:hAnsi="宋体" w:eastAsia="宋体"/>
          <w:b/>
          <w:bCs/>
          <w:sz w:val="44"/>
          <w:szCs w:val="44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t>卓软信息工作室</w:t>
      </w:r>
    </w:p>
    <w:p w14:paraId="30AE7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社团简介：</w:t>
      </w:r>
    </w:p>
    <w:p w14:paraId="598D5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</w:rPr>
      </w:pPr>
      <w:r>
        <w:rPr>
          <w:sz w:val="18"/>
          <w:szCs w:val="18"/>
        </w:rPr>
        <w:t>卓软信息工作室</w:t>
      </w:r>
      <w:r>
        <w:rPr>
          <w:rFonts w:hint="eastAsia"/>
          <w:sz w:val="18"/>
          <w:szCs w:val="18"/>
        </w:rPr>
        <w:t>为</w:t>
      </w:r>
      <w:r>
        <w:rPr>
          <w:sz w:val="18"/>
          <w:szCs w:val="18"/>
        </w:rPr>
        <w:t>科文学院院级社团之一，直属</w:t>
      </w:r>
      <w:r>
        <w:rPr>
          <w:rFonts w:hint="eastAsia"/>
          <w:sz w:val="18"/>
          <w:szCs w:val="18"/>
          <w:lang w:val="en-US" w:eastAsia="zh-CN"/>
        </w:rPr>
        <w:t>软件工程系</w:t>
      </w:r>
      <w:r>
        <w:rPr>
          <w:sz w:val="18"/>
          <w:szCs w:val="18"/>
        </w:rPr>
        <w:t>下的特色社团，与信科系各专业直接对口包涵软件工程,数据,智科等。本着“科技、前沿、创作”的工作作风，努力开展以科技创新为主的各类活动。以丰富学院学生课余文化生活、提高其综合素质、树立江苏师范大学科文人的新形象为目标，为广大同学提供施展自己才华的舞台。</w:t>
      </w:r>
      <w:bookmarkStart w:id="0" w:name="_GoBack"/>
      <w:bookmarkEnd w:id="0"/>
    </w:p>
    <w:p w14:paraId="4CC0C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社团部门：</w:t>
      </w:r>
    </w:p>
    <w:p w14:paraId="02029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实干青年部：</w:t>
      </w:r>
    </w:p>
    <w:p w14:paraId="49766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</w:rPr>
      </w:pPr>
      <w:r>
        <w:rPr>
          <w:sz w:val="18"/>
          <w:szCs w:val="18"/>
        </w:rPr>
        <w:t>实干青年部又称实干青年工作室，于2018年创建，其创始人王建文于2023年创立南京扰沌数字科技有限公司。2023年实干青年工作室与卓软信息工作室正式合并，更名为实干青年部，隶属于卓软信息工作室。实干青年部有着丰富的竞赛资源，多次</w:t>
      </w:r>
      <w:r>
        <w:rPr>
          <w:rFonts w:hint="eastAsia"/>
          <w:sz w:val="18"/>
          <w:szCs w:val="18"/>
          <w:lang w:val="en-US" w:eastAsia="zh-CN"/>
        </w:rPr>
        <w:t>在互联网+、挑战杯、</w:t>
      </w:r>
      <w:r>
        <w:rPr>
          <w:sz w:val="18"/>
          <w:szCs w:val="18"/>
        </w:rPr>
        <w:t>蓝桥杯</w:t>
      </w:r>
      <w:r>
        <w:rPr>
          <w:rFonts w:hint="eastAsia"/>
          <w:sz w:val="18"/>
          <w:szCs w:val="18"/>
          <w:lang w:eastAsia="zh-CN"/>
        </w:rPr>
        <w:t>、</w:t>
      </w:r>
      <w:r>
        <w:rPr>
          <w:rFonts w:hint="eastAsia"/>
          <w:sz w:val="18"/>
          <w:szCs w:val="18"/>
          <w:lang w:val="en-US" w:eastAsia="zh-CN"/>
        </w:rPr>
        <w:t>东软睿道杯等比赛中获奖</w:t>
      </w:r>
      <w:r>
        <w:rPr>
          <w:sz w:val="18"/>
          <w:szCs w:val="18"/>
        </w:rPr>
        <w:t>。其成员有着很强的专业知识与能力，能够给知识薄弱的同学带来专业指导。实干青年部致力于提高成员编码能力，培养成员们团队沟通能力和团队合作能力，为成员们</w:t>
      </w:r>
      <w:r>
        <w:rPr>
          <w:rFonts w:hint="eastAsia"/>
          <w:sz w:val="18"/>
          <w:szCs w:val="18"/>
          <w:lang w:val="en-US" w:eastAsia="zh-CN"/>
        </w:rPr>
        <w:t>未来的发展</w:t>
      </w:r>
      <w:r>
        <w:rPr>
          <w:sz w:val="18"/>
          <w:szCs w:val="18"/>
        </w:rPr>
        <w:t>打下</w:t>
      </w:r>
      <w:r>
        <w:rPr>
          <w:rFonts w:hint="eastAsia"/>
          <w:sz w:val="18"/>
          <w:szCs w:val="18"/>
          <w:lang w:val="en-US" w:eastAsia="zh-CN"/>
        </w:rPr>
        <w:t>坚实的</w:t>
      </w:r>
      <w:r>
        <w:rPr>
          <w:sz w:val="18"/>
          <w:szCs w:val="18"/>
        </w:rPr>
        <w:t>基础。</w:t>
      </w:r>
    </w:p>
    <w:p w14:paraId="655EE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注：原则上不直接对外招新</w:t>
      </w:r>
    </w:p>
    <w:p w14:paraId="30D58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研发部：</w:t>
      </w:r>
    </w:p>
    <w:p w14:paraId="297E8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</w:rPr>
      </w:pPr>
      <w:r>
        <w:rPr>
          <w:sz w:val="18"/>
          <w:szCs w:val="18"/>
        </w:rPr>
        <w:t>承担开发任务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 框架设计</w:t>
      </w:r>
      <w:r>
        <w:rPr>
          <w:rFonts w:hint="eastAsia"/>
          <w:sz w:val="18"/>
          <w:szCs w:val="18"/>
        </w:rPr>
        <w:t>。研发部是社团的核心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"http://www.so.com/s?q=%E9%83%A8%E9%97%A8&amp;ie=utf-8&amp;src=internal_wenda_recommend_textn"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部门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，肩负着研制、开发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"http://www.so.com/s?q=%E6%96%B0%E4%BA%A7%E5%93%81&amp;ie=utf-8&amp;src=internal_wenda_recommend_textn"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新产品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，完善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"http://www.so.com/s?q=%E4%BA%A7%E5%93%81%E5%8A%9F%E8%83%BD&amp;ie=utf-8&amp;src=internal_wenda_recommend_textn"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产品功能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"http://www.so.com/s?q=%E4%BB%BB%E5%8A%A1&amp;ie=utf-8&amp;src=internal_wenda_recommend_textn"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任务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"http://www.so.com/s?q=%E7%A0%94%E5%8F%91%E4%B8%AD%E5%BF%83&amp;ie=utf-8&amp;src=internal_wenda_recommend_textn"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研发中心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的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"http://www.so.com/s?q=%E5%B7%A5%E4%BD%9C%E6%B5%81%E7%A8%8B&amp;ie=utf-8&amp;src=internal_wenda_recommend_textn"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工作流程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是基于一个裁剪后的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"http://www.so.com/s?q=CMM%E6%A8%A1%E5%9E%8B&amp;ie=utf-8&amp;src=internal_wenda_recommend_textn"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CMM模型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，具体分为计划、设计、执行、测试和维护五个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"http://www.so.com/s?q=%E6%AD%A5%E9%AA%A4&amp;ie=utf-8&amp;src=internal_wenda_recommend_textn"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步骤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。在计划、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"http://www.so.com/s?q=%E8%AE%BE%E8%AE%A1%E9%98%B6%E6%AE%B5&amp;ie=utf-8&amp;src=internal_wenda_recommend_textn" \t "_blank" </w:instrText>
      </w:r>
      <w:r>
        <w:rPr>
          <w:sz w:val="18"/>
          <w:szCs w:val="18"/>
        </w:rPr>
        <w:fldChar w:fldCharType="separate"/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t>设计阶段</w:t>
      </w:r>
      <w:r>
        <w:rPr>
          <w:rStyle w:val="7"/>
          <w:rFonts w:hint="eastAsia"/>
          <w:color w:val="000000" w:themeColor="text1"/>
          <w:sz w:val="18"/>
          <w:szCs w:val="18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结束后，进行阶段性检查，在执行阶段将进行三次检测和验收，每次检测和验收后都有独立的可运行的版本，之后进行测试阶段；代码覆盖测试、数据覆盖测试完成后，进入维护阶段，包括对产</w:t>
      </w:r>
      <w:r>
        <w:rPr>
          <w:rFonts w:hint="eastAsia"/>
          <w:sz w:val="18"/>
          <w:szCs w:val="18"/>
        </w:rPr>
        <w:t>品的服务和升级。</w:t>
      </w:r>
    </w:p>
    <w:p w14:paraId="4DC7D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241" w:hanging="241" w:hangingChars="100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项目部：</w:t>
      </w:r>
    </w:p>
    <w:p w14:paraId="452A6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default"/>
          <w:sz w:val="15"/>
          <w:szCs w:val="15"/>
          <w:lang w:val="en-US" w:eastAsia="zh-CN"/>
        </w:rPr>
      </w:pPr>
      <w:r>
        <w:rPr>
          <w:sz w:val="18"/>
          <w:szCs w:val="18"/>
        </w:rPr>
        <w:t>负责项目开发、竞赛培训，在数学建模、数据分析、AI、深度学习、物联网、</w:t>
      </w:r>
      <w:r>
        <w:rPr>
          <w:rFonts w:hint="eastAsia"/>
          <w:sz w:val="18"/>
          <w:szCs w:val="18"/>
          <w:lang w:val="en-US" w:eastAsia="zh-CN"/>
        </w:rPr>
        <w:t>软</w:t>
      </w:r>
      <w:r>
        <w:rPr>
          <w:sz w:val="18"/>
          <w:szCs w:val="18"/>
        </w:rPr>
        <w:t>件开发、创新创业等方向开源式学习，无限进步，超越极限。</w:t>
      </w:r>
    </w:p>
    <w:p w14:paraId="5FC09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外联部：</w:t>
      </w:r>
    </w:p>
    <w:p w14:paraId="4EFAC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sz w:val="18"/>
          <w:szCs w:val="18"/>
        </w:rPr>
      </w:pPr>
      <w:r>
        <w:rPr>
          <w:sz w:val="18"/>
          <w:szCs w:val="18"/>
        </w:rPr>
        <w:t>负责拉赞助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管理经费</w:t>
      </w:r>
      <w:r>
        <w:rPr>
          <w:rFonts w:hint="eastAsia"/>
          <w:sz w:val="18"/>
          <w:szCs w:val="18"/>
        </w:rPr>
        <w:t>。为各个活动的经费拉到赞助，目标是省钱。根据其它部门的活动策划写赞助策划书，再去各个商家凭借外联部成员的本事去联系商家协商好，外联做到商家提出的要求为商家在学校内宣传拿到钱。与各高校社联及其相关单位联络，讨论与其他学校联合开展活动的相关事宜，并协助开展活动；争取企业赞助为我校提供社团活动基金；礼仪管理、安排；社团外事活动跟踪调查；讨论本部干事任免、报主席团审核，考核本部干事。</w:t>
      </w:r>
    </w:p>
    <w:p w14:paraId="693B6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组织部：</w:t>
      </w:r>
    </w:p>
    <w:p w14:paraId="0C5C2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textAlignment w:val="auto"/>
        <w:rPr>
          <w:rFonts w:hint="eastAsia" w:eastAsiaTheme="minorEastAsia"/>
          <w:sz w:val="18"/>
          <w:szCs w:val="18"/>
          <w:lang w:eastAsia="zh-CN"/>
        </w:rPr>
      </w:pPr>
      <w:r>
        <w:rPr>
          <w:sz w:val="18"/>
          <w:szCs w:val="18"/>
        </w:rPr>
        <w:t>负责组织活动</w:t>
      </w:r>
      <w:r>
        <w:rPr>
          <w:rFonts w:hint="eastAsia"/>
          <w:sz w:val="18"/>
          <w:szCs w:val="18"/>
        </w:rPr>
        <w:t>。</w:t>
      </w:r>
      <w:r>
        <w:rPr>
          <w:sz w:val="18"/>
          <w:szCs w:val="18"/>
        </w:rPr>
        <w:t>组织安排社内各项活动并做好活动准备工作；负责社团日常活动物资和学习用品的采购及保管工作；负责社团及各部门的宣传工作，工作内容包括海报的设计、书写和张贴工作等；负责活动的会场设计及布置等工作</w:t>
      </w:r>
      <w:r>
        <w:rPr>
          <w:rFonts w:hint="eastAsia"/>
          <w:sz w:val="18"/>
          <w:szCs w:val="18"/>
          <w:lang w:eastAsia="zh-CN"/>
        </w:rPr>
        <w:t>。</w:t>
      </w:r>
    </w:p>
    <w:p w14:paraId="2FBF7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产品部：</w:t>
      </w:r>
    </w:p>
    <w:p w14:paraId="1960A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200"/>
        <w:textAlignment w:val="auto"/>
        <w:rPr>
          <w:sz w:val="18"/>
          <w:szCs w:val="18"/>
        </w:rPr>
      </w:pPr>
      <w:r>
        <w:rPr>
          <w:rFonts w:hint="eastAsia"/>
          <w:lang w:val="en-US" w:eastAsia="zh-CN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582295</wp:posOffset>
            </wp:positionV>
            <wp:extent cx="1092200" cy="1092200"/>
            <wp:effectExtent l="0" t="0" r="5080" b="5080"/>
            <wp:wrapNone/>
            <wp:docPr id="2" name="图片 2" descr="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18"/>
          <w:szCs w:val="18"/>
        </w:rPr>
        <w:t>负责</w:t>
      </w:r>
      <w:r>
        <w:rPr>
          <w:sz w:val="18"/>
          <w:szCs w:val="18"/>
        </w:rPr>
        <w:t>美工创意</w:t>
      </w:r>
      <w:r>
        <w:rPr>
          <w:rFonts w:hint="eastAsia"/>
          <w:sz w:val="18"/>
          <w:szCs w:val="18"/>
        </w:rPr>
        <w:t>。产品部部门使命就是负责管理产品的整个生命周期，协助社团技术研究组织完成项目需求分析，全面主持研发与技术管理工作，规划卓软社团的技术发展路线与新产品的研发，实现社团的技术创新目标，帮助卓软这个团队打造出有价值的商品。</w:t>
      </w:r>
    </w:p>
    <w:p w14:paraId="4D80130F">
      <w:pPr>
        <w:bidi w:val="0"/>
        <w:jc w:val="center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     </w:t>
      </w:r>
    </w:p>
    <w:tbl>
      <w:tblPr>
        <w:tblStyle w:val="5"/>
        <w:tblpPr w:leftFromText="180" w:rightFromText="180" w:vertAnchor="page" w:horzAnchor="margin" w:tblpXSpec="center" w:tblpY="2461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1748"/>
        <w:gridCol w:w="1748"/>
        <w:gridCol w:w="1748"/>
        <w:gridCol w:w="2146"/>
      </w:tblGrid>
      <w:tr w14:paraId="60BFC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exact"/>
        </w:trPr>
        <w:tc>
          <w:tcPr>
            <w:tcW w:w="1748" w:type="dxa"/>
          </w:tcPr>
          <w:p w14:paraId="1684CCD3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姓名</w:t>
            </w:r>
          </w:p>
        </w:tc>
        <w:tc>
          <w:tcPr>
            <w:tcW w:w="1748" w:type="dxa"/>
          </w:tcPr>
          <w:p w14:paraId="681ABBFC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48" w:type="dxa"/>
          </w:tcPr>
          <w:p w14:paraId="72ACC104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性别</w:t>
            </w:r>
          </w:p>
        </w:tc>
        <w:tc>
          <w:tcPr>
            <w:tcW w:w="1748" w:type="dxa"/>
          </w:tcPr>
          <w:p w14:paraId="58A6A1DC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2146" w:type="dxa"/>
            <w:vMerge w:val="restart"/>
            <w:vAlign w:val="center"/>
          </w:tcPr>
          <w:p w14:paraId="7753E9B4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照片</w:t>
            </w:r>
          </w:p>
        </w:tc>
      </w:tr>
      <w:tr w14:paraId="4F8C2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exact"/>
        </w:trPr>
        <w:tc>
          <w:tcPr>
            <w:tcW w:w="1748" w:type="dxa"/>
          </w:tcPr>
          <w:p w14:paraId="5E18A178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出生年月</w:t>
            </w:r>
          </w:p>
        </w:tc>
        <w:tc>
          <w:tcPr>
            <w:tcW w:w="1748" w:type="dxa"/>
          </w:tcPr>
          <w:p w14:paraId="527ACCFD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48" w:type="dxa"/>
          </w:tcPr>
          <w:p w14:paraId="7790ED8A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民族</w:t>
            </w:r>
          </w:p>
        </w:tc>
        <w:tc>
          <w:tcPr>
            <w:tcW w:w="1748" w:type="dxa"/>
          </w:tcPr>
          <w:p w14:paraId="4AC1D25B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2146" w:type="dxa"/>
            <w:vMerge w:val="continue"/>
          </w:tcPr>
          <w:p w14:paraId="79898954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19F1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exact"/>
        </w:trPr>
        <w:tc>
          <w:tcPr>
            <w:tcW w:w="1748" w:type="dxa"/>
          </w:tcPr>
          <w:p w14:paraId="7BE2AFAC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政治面貌</w:t>
            </w:r>
          </w:p>
        </w:tc>
        <w:tc>
          <w:tcPr>
            <w:tcW w:w="1748" w:type="dxa"/>
          </w:tcPr>
          <w:p w14:paraId="74502054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48" w:type="dxa"/>
          </w:tcPr>
          <w:p w14:paraId="545E9DA7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二级学院</w:t>
            </w:r>
          </w:p>
        </w:tc>
        <w:tc>
          <w:tcPr>
            <w:tcW w:w="1748" w:type="dxa"/>
          </w:tcPr>
          <w:p w14:paraId="7C9E9E85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2146" w:type="dxa"/>
            <w:vMerge w:val="continue"/>
          </w:tcPr>
          <w:p w14:paraId="499194DC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6325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exact"/>
        </w:trPr>
        <w:tc>
          <w:tcPr>
            <w:tcW w:w="1748" w:type="dxa"/>
          </w:tcPr>
          <w:p w14:paraId="34DF312A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系别</w:t>
            </w:r>
          </w:p>
        </w:tc>
        <w:tc>
          <w:tcPr>
            <w:tcW w:w="1748" w:type="dxa"/>
          </w:tcPr>
          <w:p w14:paraId="02FA1E68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48" w:type="dxa"/>
          </w:tcPr>
          <w:p w14:paraId="3DEB8936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班级</w:t>
            </w:r>
          </w:p>
        </w:tc>
        <w:tc>
          <w:tcPr>
            <w:tcW w:w="1748" w:type="dxa"/>
          </w:tcPr>
          <w:p w14:paraId="735E5831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2146" w:type="dxa"/>
            <w:vMerge w:val="continue"/>
          </w:tcPr>
          <w:p w14:paraId="2570BAF0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43552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exact"/>
        </w:trPr>
        <w:tc>
          <w:tcPr>
            <w:tcW w:w="1748" w:type="dxa"/>
          </w:tcPr>
          <w:p w14:paraId="6F31620A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联系电话</w:t>
            </w:r>
          </w:p>
        </w:tc>
        <w:tc>
          <w:tcPr>
            <w:tcW w:w="1748" w:type="dxa"/>
          </w:tcPr>
          <w:p w14:paraId="09437DF2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48" w:type="dxa"/>
          </w:tcPr>
          <w:p w14:paraId="4DD5F066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QQ</w:t>
            </w:r>
          </w:p>
        </w:tc>
        <w:tc>
          <w:tcPr>
            <w:tcW w:w="1748" w:type="dxa"/>
          </w:tcPr>
          <w:p w14:paraId="79CC7547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2146" w:type="dxa"/>
            <w:vMerge w:val="continue"/>
          </w:tcPr>
          <w:p w14:paraId="1341C195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709A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exact"/>
        </w:trPr>
        <w:tc>
          <w:tcPr>
            <w:tcW w:w="1748" w:type="dxa"/>
          </w:tcPr>
          <w:p w14:paraId="7788F42A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意向部门</w:t>
            </w:r>
          </w:p>
        </w:tc>
        <w:tc>
          <w:tcPr>
            <w:tcW w:w="1748" w:type="dxa"/>
          </w:tcPr>
          <w:p w14:paraId="2636C9C5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748" w:type="dxa"/>
          </w:tcPr>
          <w:p w14:paraId="2129FA6E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是否服从调剂</w:t>
            </w:r>
          </w:p>
        </w:tc>
        <w:tc>
          <w:tcPr>
            <w:tcW w:w="3894" w:type="dxa"/>
            <w:gridSpan w:val="2"/>
          </w:tcPr>
          <w:p w14:paraId="565B77C2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2B7F3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1748" w:type="dxa"/>
            <w:vAlign w:val="center"/>
          </w:tcPr>
          <w:p w14:paraId="5F5C0EB2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爱好及特长</w:t>
            </w:r>
          </w:p>
        </w:tc>
        <w:tc>
          <w:tcPr>
            <w:tcW w:w="7390" w:type="dxa"/>
            <w:gridSpan w:val="4"/>
          </w:tcPr>
          <w:p w14:paraId="01951A6F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  <w:p w14:paraId="6EA8A16D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  <w:p w14:paraId="08D6051D">
            <w:pPr>
              <w:jc w:val="both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4E56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1748" w:type="dxa"/>
            <w:vAlign w:val="center"/>
          </w:tcPr>
          <w:p w14:paraId="42125448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曾获奖项</w:t>
            </w:r>
          </w:p>
        </w:tc>
        <w:tc>
          <w:tcPr>
            <w:tcW w:w="7390" w:type="dxa"/>
            <w:gridSpan w:val="4"/>
          </w:tcPr>
          <w:p w14:paraId="3A6866F1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  <w:p w14:paraId="7A27BD22">
            <w:pPr>
              <w:jc w:val="both"/>
              <w:rPr>
                <w:rFonts w:ascii="宋体" w:hAnsi="宋体" w:eastAsia="宋体"/>
                <w:sz w:val="28"/>
                <w:szCs w:val="28"/>
              </w:rPr>
            </w:pPr>
          </w:p>
          <w:p w14:paraId="0238DD84">
            <w:pPr>
              <w:jc w:val="both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390C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6" w:hRule="atLeast"/>
        </w:trPr>
        <w:tc>
          <w:tcPr>
            <w:tcW w:w="1748" w:type="dxa"/>
            <w:vAlign w:val="center"/>
          </w:tcPr>
          <w:p w14:paraId="47212D01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任职经历</w:t>
            </w:r>
          </w:p>
        </w:tc>
        <w:tc>
          <w:tcPr>
            <w:tcW w:w="7390" w:type="dxa"/>
            <w:gridSpan w:val="4"/>
          </w:tcPr>
          <w:p w14:paraId="2EED2097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05E3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6" w:hRule="atLeast"/>
        </w:trPr>
        <w:tc>
          <w:tcPr>
            <w:tcW w:w="1748" w:type="dxa"/>
            <w:vAlign w:val="center"/>
          </w:tcPr>
          <w:p w14:paraId="29E15E4C">
            <w:pPr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职业规划</w:t>
            </w:r>
          </w:p>
        </w:tc>
        <w:tc>
          <w:tcPr>
            <w:tcW w:w="7390" w:type="dxa"/>
            <w:gridSpan w:val="4"/>
          </w:tcPr>
          <w:p w14:paraId="0C25F11B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  <w:p w14:paraId="14787D23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  <w:p w14:paraId="3B13E8F4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  <w:p w14:paraId="44F1E616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  <w:p w14:paraId="465702C9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</w:tbl>
    <w:p w14:paraId="04660B56">
      <w:pPr>
        <w:jc w:val="center"/>
        <w:rPr>
          <w:rFonts w:hint="eastAsia"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卓软信息工作室招新报名表</w:t>
      </w:r>
    </w:p>
    <w:p w14:paraId="3D65F4EC">
      <w:pPr>
        <w:bidi w:val="0"/>
        <w:jc w:val="center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43AEB">
    <w:pPr>
      <w:pStyle w:val="3"/>
    </w:pPr>
    <w:r>
      <w:rPr>
        <w:sz w:val="18"/>
      </w:rPr>
      <w:pict>
        <v:shape id="PowerPlusWaterMarkObject62553" o:spid="_x0000_s3075" o:spt="136" type="#_x0000_t136" style="position:absolute;left:0pt;height:80.5pt;width:520.2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卓软信息工作室" style="font-family:华文行楷;font-size:80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1E628B"/>
    <w:rsid w:val="001E628B"/>
    <w:rsid w:val="002D32B2"/>
    <w:rsid w:val="003134A0"/>
    <w:rsid w:val="005049E0"/>
    <w:rsid w:val="005D10D7"/>
    <w:rsid w:val="008D7F37"/>
    <w:rsid w:val="009719D7"/>
    <w:rsid w:val="009854C1"/>
    <w:rsid w:val="00BB2CAB"/>
    <w:rsid w:val="00E02B93"/>
    <w:rsid w:val="00F665C1"/>
    <w:rsid w:val="00FD178F"/>
    <w:rsid w:val="04003C23"/>
    <w:rsid w:val="09724EFB"/>
    <w:rsid w:val="0B310F4D"/>
    <w:rsid w:val="0E9317A2"/>
    <w:rsid w:val="238E40E7"/>
    <w:rsid w:val="2ECD0288"/>
    <w:rsid w:val="3CAD4591"/>
    <w:rsid w:val="4ACB5E42"/>
    <w:rsid w:val="4ED137BE"/>
    <w:rsid w:val="4FAE45C1"/>
    <w:rsid w:val="5E881483"/>
    <w:rsid w:val="5F8C231D"/>
    <w:rsid w:val="6B26156E"/>
    <w:rsid w:val="6E9F6FDD"/>
    <w:rsid w:val="71E21F50"/>
    <w:rsid w:val="799B77E0"/>
    <w:rsid w:val="79D8304D"/>
    <w:rsid w:val="7FFF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1160</Words>
  <Characters>1173</Characters>
  <Lines>1</Lines>
  <Paragraphs>1</Paragraphs>
  <TotalTime>0</TotalTime>
  <ScaleCrop>false</ScaleCrop>
  <LinksUpToDate>false</LinksUpToDate>
  <CharactersWithSpaces>1183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2021-10-13T12:39:00Z</dcterms:created>
  <dc:creator>晟</dc:creator>
  <cp:lastModifiedBy>远有多远</cp:lastModifiedBy>
  <dcterms:modified xsi:type="dcterms:W3CDTF">2024-10-08T03:05:04Z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F39F9283B9744AFEA02D8F7E888BCDD7_13</vt:lpwstr>
  </property>
</Properties>
</file>