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919E" w14:textId="0A653201" w:rsidR="007F6100" w:rsidRDefault="00011209">
      <w:pPr>
        <w:pStyle w:val="1"/>
        <w:jc w:val="center"/>
      </w:pPr>
      <w:r>
        <w:rPr>
          <w:rFonts w:hint="eastAsia"/>
        </w:rPr>
        <w:t>主</w:t>
      </w:r>
      <w:r w:rsidR="00B417D6">
        <w:rPr>
          <w:rFonts w:hint="eastAsia"/>
        </w:rPr>
        <w:t>节点高可用规格</w:t>
      </w:r>
    </w:p>
    <w:p w14:paraId="3BDE1418" w14:textId="77777777" w:rsidR="007F6100" w:rsidRDefault="00B417D6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实现原理</w:t>
      </w:r>
    </w:p>
    <w:p w14:paraId="51B5B150" w14:textId="221C59EA" w:rsidR="007F6100" w:rsidRDefault="00D71B73">
      <w:pPr>
        <w:ind w:firstLine="420"/>
      </w:pPr>
      <w:r>
        <w:rPr>
          <w:rFonts w:hint="eastAsia"/>
        </w:rPr>
        <w:t>主节点高可用</w:t>
      </w:r>
      <w:r w:rsidR="00B417D6">
        <w:rPr>
          <w:rFonts w:hint="eastAsia"/>
        </w:rPr>
        <w:t>主要实现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主节点管理服务的高可用（</w:t>
      </w:r>
      <w:r>
        <w:rPr>
          <w:rFonts w:hint="eastAsia"/>
        </w:rPr>
        <w:t>k</w:t>
      </w:r>
      <w:r>
        <w:t>ubelet</w:t>
      </w:r>
      <w:r>
        <w:rPr>
          <w:rFonts w:hint="eastAsia"/>
        </w:rPr>
        <w:t>、</w:t>
      </w:r>
      <w:r w:rsidR="003F0F0C">
        <w:rPr>
          <w:rFonts w:hint="eastAsia"/>
        </w:rPr>
        <w:t>kube</w:t>
      </w:r>
      <w:r w:rsidR="003F0F0C">
        <w:t>-</w:t>
      </w:r>
      <w:r>
        <w:rPr>
          <w:rFonts w:hint="eastAsia"/>
        </w:rPr>
        <w:t>a</w:t>
      </w:r>
      <w:r>
        <w:t>piserver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tcd</w:t>
      </w:r>
      <w:r>
        <w:rPr>
          <w:rFonts w:hint="eastAsia"/>
        </w:rPr>
        <w:t>）</w:t>
      </w:r>
      <w:r w:rsidR="00B417D6">
        <w:rPr>
          <w:rFonts w:hint="eastAsia"/>
        </w:rPr>
        <w:t>。</w:t>
      </w:r>
    </w:p>
    <w:p w14:paraId="175CFB56" w14:textId="365F2A72" w:rsidR="00312291" w:rsidRDefault="00312291">
      <w:pPr>
        <w:ind w:firstLine="420"/>
      </w:pPr>
      <w:r>
        <w:rPr>
          <w:rFonts w:hint="eastAsia"/>
        </w:rPr>
        <w:t>通常情况下，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的管理服务</w:t>
      </w:r>
      <w:r w:rsidR="00EB2D47">
        <w:rPr>
          <w:rFonts w:hint="eastAsia"/>
        </w:rPr>
        <w:t>以系统服务的方式部署</w:t>
      </w:r>
      <w:r>
        <w:rPr>
          <w:rFonts w:hint="eastAsia"/>
        </w:rPr>
        <w:t>，通过在任意主节点执行</w:t>
      </w:r>
      <w:r w:rsidR="00EB2D47">
        <w:rPr>
          <w:rFonts w:hint="eastAsia"/>
        </w:rPr>
        <w:t>sys</w:t>
      </w:r>
      <w:r w:rsidR="00EB2D47">
        <w:t>temctl status</w:t>
      </w:r>
      <w:r w:rsidR="00EB2D47">
        <w:rPr>
          <w:rFonts w:hint="eastAsia"/>
        </w:rPr>
        <w:t>命令</w:t>
      </w:r>
      <w:r>
        <w:rPr>
          <w:rFonts w:hint="eastAsia"/>
        </w:rPr>
        <w:t>查看服务状态，如下图所示：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B2D47" w14:paraId="7F3FD8D9" w14:textId="77777777" w:rsidTr="00421E53">
        <w:tc>
          <w:tcPr>
            <w:tcW w:w="8296" w:type="dxa"/>
          </w:tcPr>
          <w:p w14:paraId="00134B64" w14:textId="1420A4D2" w:rsidR="00EB2D47" w:rsidRPr="00EB2D47" w:rsidRDefault="00421E53" w:rsidP="00421E53">
            <w:pPr>
              <w:jc w:val="center"/>
              <w:rPr>
                <w:rFonts w:hint="eastAsia"/>
              </w:rPr>
            </w:pPr>
            <w:r w:rsidRPr="00421E53">
              <w:rPr>
                <w:noProof/>
              </w:rPr>
              <w:drawing>
                <wp:inline distT="0" distB="0" distL="0" distR="0" wp14:anchorId="1F54AB7E" wp14:editId="435FD665">
                  <wp:extent cx="5274310" cy="220027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881CD" w14:textId="77777777" w:rsidR="007F6100" w:rsidRDefault="00B417D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规格要求</w:t>
      </w:r>
    </w:p>
    <w:p w14:paraId="2A589633" w14:textId="77777777" w:rsidR="007F6100" w:rsidRDefault="00B417D6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配置要求</w:t>
      </w:r>
    </w:p>
    <w:p w14:paraId="2386FEC4" w14:textId="17331EAF" w:rsidR="007F6100" w:rsidRDefault="00B417D6">
      <w:pPr>
        <w:ind w:firstLineChars="200" w:firstLine="420"/>
      </w:pPr>
      <w:r>
        <w:rPr>
          <w:rFonts w:hint="eastAsia"/>
        </w:rPr>
        <w:t>需要的物理机数量为</w:t>
      </w:r>
      <w:r w:rsidR="006632F0">
        <w:t>3</w:t>
      </w:r>
      <w:r>
        <w:rPr>
          <w:rFonts w:hint="eastAsia"/>
        </w:rPr>
        <w:t>台以上，</w:t>
      </w:r>
      <w:r w:rsidR="007032B0">
        <w:rPr>
          <w:rFonts w:hint="eastAsia"/>
        </w:rPr>
        <w:t>少于</w:t>
      </w:r>
      <w:r w:rsidR="007032B0">
        <w:rPr>
          <w:rFonts w:hint="eastAsia"/>
        </w:rPr>
        <w:t>3</w:t>
      </w:r>
      <w:r>
        <w:rPr>
          <w:rFonts w:hint="eastAsia"/>
        </w:rPr>
        <w:t>台</w:t>
      </w:r>
      <w:r w:rsidR="007032B0">
        <w:rPr>
          <w:rFonts w:hint="eastAsia"/>
        </w:rPr>
        <w:t>物理机</w:t>
      </w:r>
      <w:r>
        <w:rPr>
          <w:rFonts w:hint="eastAsia"/>
        </w:rPr>
        <w:t>不能实现高可用</w:t>
      </w:r>
      <w:r>
        <w:rPr>
          <w:rFonts w:hint="eastAsia"/>
        </w:rPr>
        <w:t>。</w:t>
      </w:r>
    </w:p>
    <w:p w14:paraId="0CE86FAF" w14:textId="77777777" w:rsidR="007F6100" w:rsidRDefault="00B417D6">
      <w:pPr>
        <w:ind w:firstLineChars="200" w:firstLine="420"/>
      </w:pPr>
      <w:r>
        <w:rPr>
          <w:rFonts w:hint="eastAsia"/>
        </w:rPr>
        <w:t>物理机配置最低需要</w:t>
      </w:r>
      <w:r>
        <w:rPr>
          <w:rFonts w:hint="eastAsia"/>
        </w:rPr>
        <w:t>4CPU</w:t>
      </w:r>
      <w:r>
        <w:rPr>
          <w:rFonts w:hint="eastAsia"/>
        </w:rPr>
        <w:t>和</w:t>
      </w:r>
      <w:r>
        <w:rPr>
          <w:rFonts w:hint="eastAsia"/>
        </w:rPr>
        <w:t>8G</w:t>
      </w:r>
      <w:r>
        <w:rPr>
          <w:rFonts w:hint="eastAsia"/>
        </w:rPr>
        <w:t>内存以上，管理网络千兆带宽以上，同时最好配置</w:t>
      </w:r>
      <w:r>
        <w:rPr>
          <w:rFonts w:hint="eastAsia"/>
        </w:rPr>
        <w:t>SSD</w:t>
      </w:r>
      <w:r>
        <w:rPr>
          <w:rFonts w:hint="eastAsia"/>
        </w:rPr>
        <w:t>硬盘。</w:t>
      </w:r>
    </w:p>
    <w:p w14:paraId="579C4B81" w14:textId="26024E9C" w:rsidR="007F6100" w:rsidRDefault="00834B09">
      <w:pPr>
        <w:ind w:firstLineChars="200" w:firstLine="420"/>
      </w:pPr>
      <w:r>
        <w:rPr>
          <w:rFonts w:hint="eastAsia"/>
        </w:rPr>
        <w:t>主节点的高可用</w:t>
      </w:r>
      <w:r w:rsidR="0012555A">
        <w:rPr>
          <w:rFonts w:hint="eastAsia"/>
        </w:rPr>
        <w:t>需要遵循</w:t>
      </w:r>
      <w:r w:rsidR="0012555A" w:rsidRPr="00922EFA">
        <w:rPr>
          <w:rFonts w:hint="eastAsia"/>
          <w:b/>
          <w:bCs/>
          <w:color w:val="FF0000"/>
        </w:rPr>
        <w:t>最小可用节点约束条件：</w:t>
      </w:r>
      <w:r w:rsidR="005A1D6E" w:rsidRPr="00922EFA">
        <w:rPr>
          <w:rFonts w:hint="eastAsia"/>
          <w:b/>
          <w:bCs/>
          <w:color w:val="FF0000"/>
        </w:rPr>
        <w:t>(n/2)+1</w:t>
      </w:r>
      <w:r w:rsidR="005A1D6E" w:rsidRPr="005A1D6E">
        <w:rPr>
          <w:rFonts w:hint="eastAsia"/>
        </w:rPr>
        <w:t>，</w:t>
      </w:r>
      <w:r w:rsidR="001D2EA0" w:rsidRPr="002A1A8D">
        <w:rPr>
          <w:rFonts w:hint="eastAsia"/>
          <w:b/>
          <w:bCs/>
          <w:color w:val="0070C0"/>
        </w:rPr>
        <w:t>不遵循此约束条件会</w:t>
      </w:r>
      <w:r w:rsidR="001D2EA0">
        <w:rPr>
          <w:rFonts w:hint="eastAsia"/>
        </w:rPr>
        <w:t>导致</w:t>
      </w:r>
      <w:r w:rsidR="001D2EA0">
        <w:rPr>
          <w:rFonts w:hint="eastAsia"/>
        </w:rPr>
        <w:t>K</w:t>
      </w:r>
      <w:r w:rsidR="001D2EA0">
        <w:t>ubernetes</w:t>
      </w:r>
      <w:r w:rsidR="001D2EA0">
        <w:rPr>
          <w:rFonts w:hint="eastAsia"/>
        </w:rPr>
        <w:t>服务无法访问</w:t>
      </w:r>
      <w:r w:rsidR="00035DF6">
        <w:rPr>
          <w:rFonts w:hint="eastAsia"/>
        </w:rPr>
        <w:t>，进而</w:t>
      </w:r>
      <w:r w:rsidR="00035DF6" w:rsidRPr="002A1A8D">
        <w:rPr>
          <w:rFonts w:hint="eastAsia"/>
          <w:b/>
          <w:bCs/>
          <w:color w:val="0070C0"/>
        </w:rPr>
        <w:t>导致云平台管理服务失效</w:t>
      </w:r>
      <w:r w:rsidR="001D2EA0">
        <w:rPr>
          <w:rFonts w:hint="eastAsia"/>
        </w:rPr>
        <w:t>。</w:t>
      </w:r>
      <w:r w:rsidR="005A1D6E" w:rsidRPr="005A1D6E">
        <w:rPr>
          <w:rFonts w:hint="eastAsia"/>
        </w:rPr>
        <w:t>下面是一个参考表格，其中加粗的是推荐的节点数量：</w:t>
      </w:r>
    </w:p>
    <w:tbl>
      <w:tblPr>
        <w:tblW w:w="4384" w:type="pct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740"/>
        <w:gridCol w:w="2739"/>
      </w:tblGrid>
      <w:tr w:rsidR="00E00EA4" w:rsidRPr="00E00EA4" w14:paraId="135D6750" w14:textId="77777777" w:rsidTr="00217DBD">
        <w:trPr>
          <w:trHeight w:val="281"/>
          <w:tblHeader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1F5B1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总数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B5EF8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最少存活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471781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失败容忍</w:t>
            </w:r>
          </w:p>
        </w:tc>
      </w:tr>
      <w:tr w:rsidR="00E00EA4" w:rsidRPr="00E00EA4" w14:paraId="322CB136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BCF91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D6DC32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CA4101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00EA4" w:rsidRPr="00E00EA4" w14:paraId="144131C0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72308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7CF81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093C2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00EA4" w:rsidRPr="00E00EA4" w14:paraId="03560585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1E560A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D77574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1C957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00EA4" w:rsidRPr="00E00EA4" w14:paraId="704FAD23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E7CFC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AD95D5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9CE64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E00EA4" w:rsidRPr="00E00EA4" w14:paraId="46F6847E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B21D9D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6DA4A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9122F2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E00EA4" w:rsidRPr="00E00EA4" w14:paraId="112C9EDE" w14:textId="77777777" w:rsidTr="00217DBD">
        <w:trPr>
          <w:trHeight w:val="281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5A2CC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361D2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C9CEA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E00EA4" w:rsidRPr="00E00EA4" w14:paraId="7B46C956" w14:textId="77777777" w:rsidTr="00217DBD">
        <w:trPr>
          <w:trHeight w:val="25"/>
          <w:jc w:val="center"/>
        </w:trPr>
        <w:tc>
          <w:tcPr>
            <w:tcW w:w="12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D766AA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A748E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63B88" w14:textId="77777777" w:rsidR="00E00EA4" w:rsidRPr="00E00EA4" w:rsidRDefault="00E00EA4" w:rsidP="00E00EA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E00E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</w:tr>
    </w:tbl>
    <w:p w14:paraId="22098408" w14:textId="77777777" w:rsidR="007F6100" w:rsidRDefault="00B417D6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测试方案</w:t>
      </w:r>
    </w:p>
    <w:p w14:paraId="621AFD86" w14:textId="5A8FD476" w:rsidR="007F6100" w:rsidRDefault="00A878FF">
      <w:pPr>
        <w:rPr>
          <w:b/>
          <w:bCs/>
        </w:rPr>
      </w:pPr>
      <w:r>
        <w:rPr>
          <w:rFonts w:hint="eastAsia"/>
          <w:b/>
          <w:bCs/>
        </w:rPr>
        <w:t>假设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台主节点环境，测试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台主节点的失败容忍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7F6100" w14:paraId="16402262" w14:textId="77777777">
        <w:tc>
          <w:tcPr>
            <w:tcW w:w="4261" w:type="dxa"/>
          </w:tcPr>
          <w:p w14:paraId="407CD69F" w14:textId="77777777" w:rsidR="007F6100" w:rsidRDefault="00B417D6">
            <w:r>
              <w:rPr>
                <w:rFonts w:hint="eastAsia"/>
              </w:rPr>
              <w:t>测试步骤</w:t>
            </w:r>
          </w:p>
        </w:tc>
        <w:tc>
          <w:tcPr>
            <w:tcW w:w="4261" w:type="dxa"/>
          </w:tcPr>
          <w:p w14:paraId="10425C8B" w14:textId="36978093" w:rsidR="007F6100" w:rsidRDefault="00902B6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假设主节点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9F1DDF">
              <w:rPr>
                <w:rFonts w:hint="eastAsia"/>
              </w:rPr>
              <w:t>重启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号主节点（在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号主节点上执行</w:t>
            </w:r>
            <w:r>
              <w:rPr>
                <w:rFonts w:hint="eastAsia"/>
              </w:rPr>
              <w:t>reboot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580896C3" w14:textId="4E4FC8B1" w:rsidR="007F6100" w:rsidRDefault="00B417D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kubectl get node </w:t>
            </w:r>
            <w:r>
              <w:rPr>
                <w:rFonts w:hint="eastAsia"/>
              </w:rPr>
              <w:t>命令，观察到</w:t>
            </w:r>
            <w:r w:rsidR="00902B62">
              <w:rPr>
                <w:rFonts w:hint="eastAsia"/>
              </w:rPr>
              <w:t>1</w:t>
            </w:r>
            <w:r w:rsidR="00902B62">
              <w:rPr>
                <w:rFonts w:hint="eastAsia"/>
              </w:rPr>
              <w:t>号主</w:t>
            </w:r>
            <w:r>
              <w:rPr>
                <w:rFonts w:hint="eastAsia"/>
              </w:rPr>
              <w:t>节点对应的</w:t>
            </w:r>
            <w:r>
              <w:rPr>
                <w:rFonts w:hint="eastAsia"/>
              </w:rPr>
              <w:t xml:space="preserve">k8s node 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NotReady</w:t>
            </w:r>
            <w:r>
              <w:rPr>
                <w:rFonts w:hint="eastAsia"/>
              </w:rPr>
              <w:t>，从</w:t>
            </w:r>
            <w:r w:rsidR="009F1DDF">
              <w:rPr>
                <w:rFonts w:hint="eastAsia"/>
              </w:rPr>
              <w:t>重启</w:t>
            </w:r>
            <w:r>
              <w:rPr>
                <w:rFonts w:hint="eastAsia"/>
              </w:rPr>
              <w:t>时间点算起应该约</w:t>
            </w:r>
            <w:r w:rsidR="00902B62">
              <w:rPr>
                <w:rFonts w:hint="eastAsia"/>
              </w:rPr>
              <w:t>1</w:t>
            </w:r>
            <w:r w:rsidR="00902B62"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状态变为</w:t>
            </w:r>
            <w:r>
              <w:rPr>
                <w:rFonts w:hint="eastAsia"/>
              </w:rPr>
              <w:t>NotReady</w:t>
            </w:r>
            <w:r>
              <w:rPr>
                <w:rFonts w:hint="eastAsia"/>
              </w:rPr>
              <w:t>状态</w:t>
            </w:r>
          </w:p>
          <w:p w14:paraId="5584CBC9" w14:textId="3E9E4FD5" w:rsidR="007F6100" w:rsidRDefault="00B417D6" w:rsidP="00902B6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在平台管理网页上</w:t>
            </w:r>
            <w:r w:rsidR="00902B62">
              <w:rPr>
                <w:rFonts w:hint="eastAsia"/>
              </w:rPr>
              <w:t>测试创建云主机</w:t>
            </w:r>
            <w:r w:rsidR="00D55765">
              <w:rPr>
                <w:rFonts w:hint="eastAsia"/>
              </w:rPr>
              <w:t>（或其他云主机</w:t>
            </w:r>
            <w:r w:rsidR="00446D56">
              <w:rPr>
                <w:rFonts w:hint="eastAsia"/>
              </w:rPr>
              <w:t>功能</w:t>
            </w:r>
            <w:r w:rsidR="00D55765">
              <w:rPr>
                <w:rFonts w:hint="eastAsia"/>
              </w:rPr>
              <w:t>）</w:t>
            </w:r>
          </w:p>
          <w:p w14:paraId="2BC9BA80" w14:textId="5E9DAC07" w:rsidR="00902B62" w:rsidRDefault="00902B62" w:rsidP="00902B6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主节点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重启完毕后，执行</w:t>
            </w:r>
            <w:r>
              <w:rPr>
                <w:rFonts w:hint="eastAsia"/>
              </w:rPr>
              <w:t xml:space="preserve">kubectl get node </w:t>
            </w:r>
            <w:r>
              <w:rPr>
                <w:rFonts w:hint="eastAsia"/>
              </w:rPr>
              <w:t>命令，观察到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号主节点对应的</w:t>
            </w:r>
            <w:r>
              <w:rPr>
                <w:rFonts w:hint="eastAsia"/>
              </w:rPr>
              <w:t xml:space="preserve">k8s node 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状态</w:t>
            </w:r>
          </w:p>
          <w:p w14:paraId="1BD00442" w14:textId="54E03184" w:rsidR="00902B62" w:rsidRDefault="00902B62" w:rsidP="00902B6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1~</w:t>
            </w:r>
            <w:r w:rsidR="005449E1">
              <w:t>4</w:t>
            </w:r>
            <w:r>
              <w:rPr>
                <w:rFonts w:hint="eastAsia"/>
              </w:rPr>
              <w:t>，</w:t>
            </w:r>
            <w:r w:rsidR="005449E1">
              <w:rPr>
                <w:rFonts w:hint="eastAsia"/>
              </w:rPr>
              <w:t>测试主节点</w:t>
            </w:r>
            <w:r w:rsidR="005449E1">
              <w:rPr>
                <w:rFonts w:hint="eastAsia"/>
              </w:rPr>
              <w:t>2</w:t>
            </w:r>
            <w:r w:rsidR="005449E1">
              <w:rPr>
                <w:rFonts w:hint="eastAsia"/>
              </w:rPr>
              <w:t>、</w:t>
            </w:r>
            <w:r w:rsidR="005449E1">
              <w:rPr>
                <w:rFonts w:hint="eastAsia"/>
              </w:rPr>
              <w:t>3</w:t>
            </w:r>
            <w:r w:rsidR="005449E1">
              <w:rPr>
                <w:rFonts w:hint="eastAsia"/>
              </w:rPr>
              <w:t>的失败容忍</w:t>
            </w:r>
          </w:p>
        </w:tc>
      </w:tr>
      <w:tr w:rsidR="007F6100" w14:paraId="2033F2EA" w14:textId="77777777">
        <w:tc>
          <w:tcPr>
            <w:tcW w:w="4261" w:type="dxa"/>
          </w:tcPr>
          <w:p w14:paraId="3573CB3D" w14:textId="77777777" w:rsidR="007F6100" w:rsidRDefault="00B417D6">
            <w:r>
              <w:rPr>
                <w:rFonts w:hint="eastAsia"/>
              </w:rPr>
              <w:t>预期结果</w:t>
            </w:r>
          </w:p>
        </w:tc>
        <w:tc>
          <w:tcPr>
            <w:tcW w:w="4261" w:type="dxa"/>
          </w:tcPr>
          <w:p w14:paraId="3648C17F" w14:textId="4F115C06" w:rsidR="007F6100" w:rsidRDefault="00B417D6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 w:rsidR="00D55765">
              <w:rPr>
                <w:rFonts w:hint="eastAsia"/>
              </w:rPr>
              <w:t>3</w:t>
            </w:r>
            <w:r w:rsidR="00D55765">
              <w:rPr>
                <w:rFonts w:hint="eastAsia"/>
              </w:rPr>
              <w:t>创建云主机</w:t>
            </w:r>
            <w:r w:rsidR="00C9617A">
              <w:rPr>
                <w:rFonts w:hint="eastAsia"/>
              </w:rPr>
              <w:t>功能</w:t>
            </w:r>
            <w:r w:rsidR="00055CA2">
              <w:rPr>
                <w:rFonts w:hint="eastAsia"/>
              </w:rPr>
              <w:t>（或其他云主机功能）正常</w:t>
            </w:r>
          </w:p>
        </w:tc>
      </w:tr>
    </w:tbl>
    <w:p w14:paraId="10AA0DA1" w14:textId="77777777" w:rsidR="007F6100" w:rsidRDefault="007F6100"/>
    <w:p w14:paraId="66D9A6AA" w14:textId="1CF593E0" w:rsidR="007F6100" w:rsidRDefault="00AE0367">
      <w:pPr>
        <w:rPr>
          <w:b/>
          <w:bCs/>
        </w:rPr>
      </w:pPr>
      <w:r>
        <w:rPr>
          <w:rFonts w:hint="eastAsia"/>
          <w:b/>
          <w:bCs/>
        </w:rPr>
        <w:t>假设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台主节点环境，</w:t>
      </w:r>
      <w:r>
        <w:rPr>
          <w:rFonts w:hint="eastAsia"/>
          <w:b/>
          <w:bCs/>
        </w:rPr>
        <w:t>测试</w:t>
      </w:r>
      <w:r w:rsidR="00B417D6">
        <w:rPr>
          <w:rFonts w:hint="eastAsia"/>
          <w:b/>
          <w:bCs/>
        </w:rPr>
        <w:t>集群内所有</w:t>
      </w:r>
      <w:r w:rsidR="00556F50">
        <w:rPr>
          <w:rFonts w:hint="eastAsia"/>
          <w:b/>
          <w:bCs/>
        </w:rPr>
        <w:t>主节点</w:t>
      </w:r>
      <w:r w:rsidR="00B417D6">
        <w:rPr>
          <w:rFonts w:hint="eastAsia"/>
          <w:b/>
          <w:bCs/>
        </w:rPr>
        <w:t>不可用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7F6100" w14:paraId="4510DFFE" w14:textId="77777777">
        <w:tc>
          <w:tcPr>
            <w:tcW w:w="4261" w:type="dxa"/>
          </w:tcPr>
          <w:p w14:paraId="46DBA50B" w14:textId="77777777" w:rsidR="007F6100" w:rsidRDefault="00B417D6">
            <w:r>
              <w:rPr>
                <w:rFonts w:hint="eastAsia"/>
              </w:rPr>
              <w:t>测试步骤</w:t>
            </w:r>
          </w:p>
        </w:tc>
        <w:tc>
          <w:tcPr>
            <w:tcW w:w="4261" w:type="dxa"/>
          </w:tcPr>
          <w:p w14:paraId="7D6269F8" w14:textId="30F7394C" w:rsidR="007F6100" w:rsidRDefault="00B417D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关闭同一个集群下所有的</w:t>
            </w:r>
            <w:r w:rsidR="00F825A4">
              <w:rPr>
                <w:rFonts w:hint="eastAsia"/>
              </w:rPr>
              <w:t>主节点</w:t>
            </w:r>
          </w:p>
          <w:p w14:paraId="438854FE" w14:textId="28A863A6" w:rsidR="007F6100" w:rsidRDefault="00B417D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kubectl get node </w:t>
            </w:r>
            <w:r>
              <w:rPr>
                <w:rFonts w:hint="eastAsia"/>
              </w:rPr>
              <w:t>命令，观察到</w:t>
            </w:r>
            <w:r w:rsidR="0080070F">
              <w:rPr>
                <w:rFonts w:hint="eastAsia"/>
              </w:rPr>
              <w:t>主</w:t>
            </w:r>
            <w:r>
              <w:rPr>
                <w:rFonts w:hint="eastAsia"/>
              </w:rPr>
              <w:t>节点对应的</w:t>
            </w:r>
            <w:r>
              <w:rPr>
                <w:rFonts w:hint="eastAsia"/>
              </w:rPr>
              <w:t xml:space="preserve">k8s node 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NotReady</w:t>
            </w:r>
            <w:r>
              <w:rPr>
                <w:rFonts w:hint="eastAsia"/>
              </w:rPr>
              <w:t>。</w:t>
            </w:r>
          </w:p>
          <w:p w14:paraId="60315E87" w14:textId="2ADB59AE" w:rsidR="007F6100" w:rsidRDefault="00B417D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恢复</w:t>
            </w:r>
            <w:r w:rsidR="002A19B2">
              <w:rPr>
                <w:rFonts w:hint="eastAsia"/>
              </w:rPr>
              <w:t>两</w:t>
            </w:r>
            <w:r>
              <w:rPr>
                <w:rFonts w:hint="eastAsia"/>
              </w:rPr>
              <w:t>台</w:t>
            </w:r>
            <w:r w:rsidR="002A19B2">
              <w:rPr>
                <w:rFonts w:hint="eastAsia"/>
              </w:rPr>
              <w:t>主节点</w:t>
            </w:r>
          </w:p>
          <w:p w14:paraId="61043B1B" w14:textId="520A6E2B" w:rsidR="007F6100" w:rsidRDefault="00B417D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kubectl get node </w:t>
            </w:r>
            <w:r>
              <w:rPr>
                <w:rFonts w:hint="eastAsia"/>
              </w:rPr>
              <w:t>命令，观察到</w:t>
            </w:r>
            <w:r w:rsidR="00A73017">
              <w:rPr>
                <w:rFonts w:hint="eastAsia"/>
              </w:rPr>
              <w:t>两台主节点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 xml:space="preserve">k8s node 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Ready</w:t>
            </w:r>
          </w:p>
          <w:p w14:paraId="137E1FAC" w14:textId="77777777" w:rsidR="007F6100" w:rsidRDefault="00C50E4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在平台管理网页上测试创建云主机（或其他云主机功能）</w:t>
            </w:r>
          </w:p>
          <w:p w14:paraId="5E59DB0D" w14:textId="77777777" w:rsidR="00107915" w:rsidRDefault="0010791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恢复所有主节点</w:t>
            </w:r>
          </w:p>
          <w:p w14:paraId="3E0B6E4A" w14:textId="77777777" w:rsidR="00107915" w:rsidRDefault="0010791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kubectl get node </w:t>
            </w:r>
            <w:r>
              <w:rPr>
                <w:rFonts w:hint="eastAsia"/>
              </w:rPr>
              <w:t>命令，观察到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主节点对应的</w:t>
            </w:r>
            <w:r>
              <w:rPr>
                <w:rFonts w:hint="eastAsia"/>
              </w:rPr>
              <w:t xml:space="preserve">k8s node 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Ready</w:t>
            </w:r>
          </w:p>
          <w:p w14:paraId="7A5C6162" w14:textId="796279D6" w:rsidR="00107915" w:rsidRDefault="003863BB" w:rsidP="003863B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在平台管理网页上测试创建云主机（或其他云主机功能）</w:t>
            </w:r>
          </w:p>
        </w:tc>
      </w:tr>
      <w:tr w:rsidR="007F6100" w14:paraId="0A5338F4" w14:textId="77777777">
        <w:tc>
          <w:tcPr>
            <w:tcW w:w="4261" w:type="dxa"/>
          </w:tcPr>
          <w:p w14:paraId="336DE2A0" w14:textId="77777777" w:rsidR="007F6100" w:rsidRDefault="00B417D6"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4261" w:type="dxa"/>
          </w:tcPr>
          <w:p w14:paraId="199BD551" w14:textId="680431C9" w:rsidR="007F6100" w:rsidRDefault="00115732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 w:rsidR="003863BB">
              <w:rPr>
                <w:rFonts w:hint="eastAsia"/>
              </w:rPr>
              <w:t>、</w:t>
            </w:r>
            <w:r w:rsidR="003863BB">
              <w:rPr>
                <w:rFonts w:hint="eastAsia"/>
              </w:rPr>
              <w:t>8</w:t>
            </w:r>
            <w:r w:rsidR="00E82C1A">
              <w:rPr>
                <w:rFonts w:hint="eastAsia"/>
              </w:rPr>
              <w:t>的</w:t>
            </w:r>
            <w:r>
              <w:rPr>
                <w:rFonts w:hint="eastAsia"/>
              </w:rPr>
              <w:t>创建云主机</w:t>
            </w:r>
            <w:r w:rsidR="00C9617A">
              <w:rPr>
                <w:rFonts w:hint="eastAsia"/>
              </w:rPr>
              <w:t>功能</w:t>
            </w:r>
            <w:r>
              <w:rPr>
                <w:rFonts w:hint="eastAsia"/>
              </w:rPr>
              <w:t>（或其他云主机功能）正常</w:t>
            </w:r>
          </w:p>
        </w:tc>
      </w:tr>
    </w:tbl>
    <w:p w14:paraId="35BCA8C8" w14:textId="77777777" w:rsidR="007F6100" w:rsidRDefault="00B417D6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特殊情况说明</w:t>
      </w:r>
    </w:p>
    <w:p w14:paraId="21A3C6B7" w14:textId="77777777" w:rsidR="007F6100" w:rsidRDefault="007F6100"/>
    <w:p w14:paraId="250E028D" w14:textId="60D40130" w:rsidR="007F6100" w:rsidRDefault="00B417D6">
      <w:pPr>
        <w:numPr>
          <w:ilvl w:val="0"/>
          <w:numId w:val="4"/>
        </w:numPr>
      </w:pPr>
      <w:r>
        <w:rPr>
          <w:rFonts w:hint="eastAsia"/>
        </w:rPr>
        <w:t>（待补充）</w:t>
      </w:r>
    </w:p>
    <w:sectPr w:rsidR="007F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043651"/>
    <w:multiLevelType w:val="singleLevel"/>
    <w:tmpl w:val="890436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71289A4"/>
    <w:multiLevelType w:val="singleLevel"/>
    <w:tmpl w:val="E71289A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5A3A8FD"/>
    <w:multiLevelType w:val="singleLevel"/>
    <w:tmpl w:val="25A3A8F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E403245"/>
    <w:multiLevelType w:val="singleLevel"/>
    <w:tmpl w:val="6E40324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DFD"/>
    <w:rsid w:val="00011209"/>
    <w:rsid w:val="00035DF6"/>
    <w:rsid w:val="00055CA2"/>
    <w:rsid w:val="00107915"/>
    <w:rsid w:val="00115732"/>
    <w:rsid w:val="0012555A"/>
    <w:rsid w:val="001D2EA0"/>
    <w:rsid w:val="00217DBD"/>
    <w:rsid w:val="002A19B2"/>
    <w:rsid w:val="002A1A8D"/>
    <w:rsid w:val="00312291"/>
    <w:rsid w:val="003863BB"/>
    <w:rsid w:val="003F0F0C"/>
    <w:rsid w:val="00421E53"/>
    <w:rsid w:val="00446D56"/>
    <w:rsid w:val="004E16FA"/>
    <w:rsid w:val="00515408"/>
    <w:rsid w:val="005449E1"/>
    <w:rsid w:val="00556F50"/>
    <w:rsid w:val="005A1D6E"/>
    <w:rsid w:val="0064039D"/>
    <w:rsid w:val="006632F0"/>
    <w:rsid w:val="007032B0"/>
    <w:rsid w:val="007F6100"/>
    <w:rsid w:val="0080070F"/>
    <w:rsid w:val="00834B09"/>
    <w:rsid w:val="00856E1F"/>
    <w:rsid w:val="00857262"/>
    <w:rsid w:val="00902B62"/>
    <w:rsid w:val="00922EFA"/>
    <w:rsid w:val="009F1DDF"/>
    <w:rsid w:val="00A13CB2"/>
    <w:rsid w:val="00A20FEB"/>
    <w:rsid w:val="00A73017"/>
    <w:rsid w:val="00A878FF"/>
    <w:rsid w:val="00AE0367"/>
    <w:rsid w:val="00AF0394"/>
    <w:rsid w:val="00B417D6"/>
    <w:rsid w:val="00B832F2"/>
    <w:rsid w:val="00C3446E"/>
    <w:rsid w:val="00C50E4A"/>
    <w:rsid w:val="00C9617A"/>
    <w:rsid w:val="00D55765"/>
    <w:rsid w:val="00D71B73"/>
    <w:rsid w:val="00E00EA4"/>
    <w:rsid w:val="00E50DFD"/>
    <w:rsid w:val="00E82C1A"/>
    <w:rsid w:val="00EB2D47"/>
    <w:rsid w:val="00F825A4"/>
    <w:rsid w:val="00F874FA"/>
    <w:rsid w:val="023A3067"/>
    <w:rsid w:val="02435C46"/>
    <w:rsid w:val="02586624"/>
    <w:rsid w:val="05737780"/>
    <w:rsid w:val="06D96B27"/>
    <w:rsid w:val="07B953FC"/>
    <w:rsid w:val="105A07E2"/>
    <w:rsid w:val="112C5BF4"/>
    <w:rsid w:val="125D2AA3"/>
    <w:rsid w:val="19916645"/>
    <w:rsid w:val="20464345"/>
    <w:rsid w:val="220346E9"/>
    <w:rsid w:val="227F5B53"/>
    <w:rsid w:val="25135FA0"/>
    <w:rsid w:val="25152649"/>
    <w:rsid w:val="295C760A"/>
    <w:rsid w:val="2A82701A"/>
    <w:rsid w:val="2AB35618"/>
    <w:rsid w:val="2AC703C7"/>
    <w:rsid w:val="2B2335B3"/>
    <w:rsid w:val="2E7C5E58"/>
    <w:rsid w:val="2F2D65AB"/>
    <w:rsid w:val="309F5471"/>
    <w:rsid w:val="350C62C2"/>
    <w:rsid w:val="390A7193"/>
    <w:rsid w:val="3AF67719"/>
    <w:rsid w:val="3CCE50BC"/>
    <w:rsid w:val="40230FB5"/>
    <w:rsid w:val="45D10C20"/>
    <w:rsid w:val="4A785169"/>
    <w:rsid w:val="50422078"/>
    <w:rsid w:val="54A839A7"/>
    <w:rsid w:val="55662797"/>
    <w:rsid w:val="5B6E00BF"/>
    <w:rsid w:val="5D237E1C"/>
    <w:rsid w:val="60BF573E"/>
    <w:rsid w:val="61AA561E"/>
    <w:rsid w:val="63DB0B92"/>
    <w:rsid w:val="6B864E32"/>
    <w:rsid w:val="71214719"/>
    <w:rsid w:val="75BE5137"/>
    <w:rsid w:val="76344AF5"/>
    <w:rsid w:val="78722EA5"/>
    <w:rsid w:val="78A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F8147"/>
  <w15:docId w15:val="{1D5332E8-824C-4CCC-B6B0-AD8B7E3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semiHidden/>
    <w:unhideWhenUsed/>
    <w:qFormat/>
    <w:pPr>
      <w:ind w:firstLine="420"/>
    </w:pPr>
    <w:rPr>
      <w:rFonts w:asciiTheme="minorHAnsi" w:eastAsiaTheme="minorEastAsia" w:hAnsiTheme="minorHAnsi" w:cstheme="minorBidi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  <w:lang w:val="zh-CN" w:eastAsia="zh-CN"/>
    </w:rPr>
  </w:style>
  <w:style w:type="character" w:customStyle="1" w:styleId="a4">
    <w:name w:val="正文缩进 字符"/>
    <w:link w:val="a3"/>
    <w:semiHidden/>
    <w:qFormat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7897C-DDAB-46AD-922B-B3843734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Frank Wu</cp:lastModifiedBy>
  <cp:revision>49</cp:revision>
  <dcterms:created xsi:type="dcterms:W3CDTF">2019-07-03T01:54:00Z</dcterms:created>
  <dcterms:modified xsi:type="dcterms:W3CDTF">2020-11-26T03:22:00Z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