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793218F5" w14:textId="158E0CEF" w:rsidR="001C6ACB" w:rsidRPr="00331078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Algorithm Cipher</w:t>
      </w:r>
    </w:p>
    <w:p w14:paraId="70E14519" w14:textId="4EAED6D3" w:rsidR="001C6ACB" w:rsidRPr="00331078" w:rsidRDefault="00525FC1" w:rsidP="00187A61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szCs w:val="24"/>
        </w:rPr>
        <w:t xml:space="preserve">The cipher used is </w:t>
      </w:r>
      <w:r w:rsidR="000D30D4" w:rsidRPr="00331078">
        <w:rPr>
          <w:rFonts w:ascii="Times New Roman" w:hAnsi="Times New Roman" w:cs="Times New Roman"/>
          <w:szCs w:val="24"/>
        </w:rPr>
        <w:t>SHA-</w:t>
      </w:r>
      <w:r w:rsidR="00E45179" w:rsidRPr="00331078">
        <w:rPr>
          <w:rFonts w:ascii="Times New Roman" w:hAnsi="Times New Roman" w:cs="Times New Roman"/>
          <w:szCs w:val="24"/>
        </w:rPr>
        <w:t>384</w:t>
      </w:r>
      <w:r w:rsidRPr="00331078">
        <w:rPr>
          <w:rFonts w:ascii="Times New Roman" w:hAnsi="Times New Roman" w:cs="Times New Roman"/>
          <w:szCs w:val="24"/>
        </w:rPr>
        <w:t>.</w:t>
      </w:r>
    </w:p>
    <w:p w14:paraId="699A5327" w14:textId="12C3E320" w:rsidR="001C6ACB" w:rsidRPr="00331078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 xml:space="preserve">Justification </w:t>
      </w:r>
    </w:p>
    <w:p w14:paraId="02EAE02A" w14:textId="32B039C4" w:rsidR="00072352" w:rsidRDefault="00E45179" w:rsidP="008D0A10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szCs w:val="24"/>
        </w:rPr>
        <w:t xml:space="preserve">I am using SHA-384 because it is part of the </w:t>
      </w:r>
      <w:proofErr w:type="gramStart"/>
      <w:r w:rsidRPr="00331078">
        <w:rPr>
          <w:rFonts w:ascii="Times New Roman" w:hAnsi="Times New Roman" w:cs="Times New Roman"/>
          <w:szCs w:val="24"/>
        </w:rPr>
        <w:t>most commonly used</w:t>
      </w:r>
      <w:proofErr w:type="gramEnd"/>
      <w:r w:rsidRPr="00331078">
        <w:rPr>
          <w:rFonts w:ascii="Times New Roman" w:hAnsi="Times New Roman" w:cs="Times New Roman"/>
          <w:szCs w:val="24"/>
        </w:rPr>
        <w:t xml:space="preserve"> cipher suite of TLS 1.3, </w:t>
      </w:r>
      <w:r w:rsidRPr="00331078">
        <w:rPr>
          <w:rFonts w:ascii="Times New Roman" w:hAnsi="Times New Roman" w:cs="Times New Roman"/>
          <w:szCs w:val="24"/>
        </w:rPr>
        <w:t>TLS_AES_256_GCM_SHA384</w:t>
      </w:r>
      <w:r w:rsidR="00331078" w:rsidRPr="00331078">
        <w:rPr>
          <w:rFonts w:ascii="Times New Roman" w:hAnsi="Times New Roman" w:cs="Times New Roman"/>
          <w:szCs w:val="24"/>
        </w:rPr>
        <w:t xml:space="preserve"> (</w:t>
      </w:r>
      <w:r w:rsidR="00331078" w:rsidRPr="00331078">
        <w:rPr>
          <w:rFonts w:ascii="Times New Roman" w:hAnsi="Times New Roman" w:cs="Times New Roman"/>
          <w:szCs w:val="24"/>
        </w:rPr>
        <w:t>Helme, 2022</w:t>
      </w:r>
      <w:r w:rsidR="00331078" w:rsidRPr="00331078">
        <w:rPr>
          <w:rFonts w:ascii="Times New Roman" w:hAnsi="Times New Roman" w:cs="Times New Roman"/>
          <w:szCs w:val="24"/>
        </w:rPr>
        <w:t>).</w:t>
      </w:r>
      <w:r w:rsidR="00331078">
        <w:rPr>
          <w:rFonts w:ascii="Times New Roman" w:hAnsi="Times New Roman" w:cs="Times New Roman"/>
          <w:szCs w:val="24"/>
        </w:rPr>
        <w:t xml:space="preserve"> SHA-384 has enhanced security compared to SHA-256, making it more resistant to collisions and preimage attacks, and it is also recommended by security professionals to move from the SHA-1 family to the SHA-2 family regardless (</w:t>
      </w:r>
      <w:r w:rsidR="00455021" w:rsidRPr="00455021">
        <w:rPr>
          <w:rFonts w:ascii="Times New Roman" w:hAnsi="Times New Roman" w:cs="Times New Roman"/>
          <w:szCs w:val="24"/>
        </w:rPr>
        <w:t>Information Technology Laboratory</w:t>
      </w:r>
      <w:r w:rsidR="00331078">
        <w:rPr>
          <w:rFonts w:ascii="Times New Roman" w:hAnsi="Times New Roman" w:cs="Times New Roman"/>
          <w:szCs w:val="24"/>
        </w:rPr>
        <w:t>, 2017)</w:t>
      </w:r>
      <w:r w:rsidR="00072352">
        <w:rPr>
          <w:rFonts w:ascii="Times New Roman" w:hAnsi="Times New Roman" w:cs="Times New Roman"/>
          <w:szCs w:val="24"/>
        </w:rPr>
        <w:t>. SHA-512 could be used in theory, but it is not a part of the standard I have chosen and happens to be slightly slower as well</w:t>
      </w:r>
      <w:r w:rsidR="00331078">
        <w:rPr>
          <w:rFonts w:ascii="Times New Roman" w:hAnsi="Times New Roman" w:cs="Times New Roman"/>
          <w:szCs w:val="24"/>
        </w:rPr>
        <w:t>.</w:t>
      </w:r>
    </w:p>
    <w:p w14:paraId="02591DFE" w14:textId="60086645" w:rsidR="001C6ACB" w:rsidRPr="00331078" w:rsidRDefault="00D37F0C" w:rsidP="008D0A10">
      <w:pPr>
        <w:suppressAutoHyphens/>
        <w:spacing w:after="0" w:line="480" w:lineRule="auto"/>
        <w:ind w:firstLine="720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elaborate</w:t>
      </w:r>
      <w:r w:rsidR="00072352">
        <w:rPr>
          <w:rFonts w:ascii="Times New Roman" w:hAnsi="Times New Roman" w:cs="Times New Roman"/>
          <w:szCs w:val="24"/>
        </w:rPr>
        <w:t xml:space="preserve"> on</w:t>
      </w:r>
      <w:r>
        <w:rPr>
          <w:rFonts w:ascii="Times New Roman" w:hAnsi="Times New Roman" w:cs="Times New Roman"/>
          <w:szCs w:val="24"/>
        </w:rPr>
        <w:t xml:space="preserve"> collisions</w:t>
      </w:r>
      <w:r w:rsidR="00072352">
        <w:rPr>
          <w:rFonts w:ascii="Times New Roman" w:hAnsi="Times New Roman" w:cs="Times New Roman"/>
          <w:szCs w:val="24"/>
        </w:rPr>
        <w:t>, they</w:t>
      </w:r>
      <w:r>
        <w:rPr>
          <w:rFonts w:ascii="Times New Roman" w:hAnsi="Times New Roman" w:cs="Times New Roman"/>
          <w:szCs w:val="24"/>
        </w:rPr>
        <w:t xml:space="preserve"> are a large problem with any deterministic hash function, as they are what drop our time complexity from </w:t>
      </w:r>
      <m:oMath>
        <m:r>
          <w:rPr>
            <w:rFonts w:ascii="Cambria Math" w:hAnsi="Cambria Math" w:cs="Times New Roman"/>
            <w:szCs w:val="24"/>
          </w:rPr>
          <m:t>O(1)</m:t>
        </m:r>
      </m:oMath>
      <w:r>
        <w:rPr>
          <w:rFonts w:ascii="Times New Roman" w:eastAsiaTheme="minorEastAsia" w:hAnsi="Times New Roman" w:cs="Times New Roman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Cs w:val="24"/>
          </w:rPr>
          <m:t>O(n)</m:t>
        </m:r>
      </m:oMath>
      <w:r>
        <w:rPr>
          <w:rFonts w:ascii="Times New Roman" w:eastAsiaTheme="minorEastAsia" w:hAnsi="Times New Roman" w:cs="Times New Roman"/>
          <w:szCs w:val="24"/>
        </w:rPr>
        <w:t>, as well as open us up to security problems</w:t>
      </w:r>
      <w:r w:rsidR="003B0FD2">
        <w:rPr>
          <w:rFonts w:ascii="Times New Roman" w:eastAsiaTheme="minorEastAsia" w:hAnsi="Times New Roman" w:cs="Times New Roman"/>
          <w:szCs w:val="24"/>
        </w:rPr>
        <w:t xml:space="preserve"> earlier referred to as preimage attacks, where the hash is reverse engineered since hash functions are not one-to-one, only unto, meaning there is some </w:t>
      </w:r>
      <m:oMath>
        <m:r>
          <w:rPr>
            <w:rFonts w:ascii="Cambria Math" w:eastAsiaTheme="minorEastAsia" w:hAnsi="Cambria Math" w:cs="Times New Roman"/>
            <w:szCs w:val="24"/>
          </w:rPr>
          <m:t>b</m:t>
        </m:r>
      </m:oMath>
      <w:r w:rsidR="003B0FD2">
        <w:rPr>
          <w:rFonts w:ascii="Times New Roman" w:eastAsiaTheme="minorEastAsia" w:hAnsi="Times New Roman" w:cs="Times New Roman"/>
          <w:szCs w:val="24"/>
        </w:rPr>
        <w:t xml:space="preserve"> where the text we are hashing </w:t>
      </w:r>
      <m:oMath>
        <m:r>
          <w:rPr>
            <w:rFonts w:ascii="Cambria Math" w:eastAsiaTheme="minorEastAsia" w:hAnsi="Cambria Math" w:cs="Times New Roman"/>
            <w:szCs w:val="24"/>
          </w:rPr>
          <m:t>a</m:t>
        </m:r>
      </m:oMath>
      <w:r w:rsidR="003B0FD2">
        <w:rPr>
          <w:rFonts w:ascii="Times New Roman" w:eastAsiaTheme="minorEastAsia" w:hAnsi="Times New Roman" w:cs="Times New Roman"/>
          <w:szCs w:val="24"/>
        </w:rPr>
        <w:t xml:space="preserve"> through a mapping function </w:t>
      </w:r>
      <m:oMath>
        <m:r>
          <w:rPr>
            <w:rFonts w:ascii="Cambria Math" w:eastAsiaTheme="minorEastAsia" w:hAnsi="Cambria Math" w:cs="Times New Roman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 ϕ(b)</m:t>
        </m:r>
      </m:oMath>
      <w:r w:rsidR="008D0A10">
        <w:rPr>
          <w:rFonts w:ascii="Times New Roman" w:eastAsiaTheme="minorEastAsia" w:hAnsi="Times New Roman" w:cs="Times New Roman"/>
          <w:szCs w:val="24"/>
        </w:rPr>
        <w:t>. Note that Hash functions ar</w:t>
      </w:r>
      <w:r w:rsidR="00072352">
        <w:rPr>
          <w:rFonts w:ascii="Times New Roman" w:eastAsiaTheme="minorEastAsia" w:hAnsi="Times New Roman" w:cs="Times New Roman"/>
          <w:szCs w:val="24"/>
        </w:rPr>
        <w:t>e</w:t>
      </w:r>
      <w:r w:rsidR="008D0A10">
        <w:rPr>
          <w:rFonts w:ascii="Times New Roman" w:eastAsiaTheme="minorEastAsia" w:hAnsi="Times New Roman" w:cs="Times New Roman"/>
          <w:szCs w:val="24"/>
        </w:rPr>
        <w:t xml:space="preserve"> not groups and only resemble them, their non-symmetric nature (i.e. destructive) means they have </w:t>
      </w:r>
      <w:r w:rsidR="00072352">
        <w:rPr>
          <w:rFonts w:ascii="Times New Roman" w:eastAsiaTheme="minorEastAsia" w:hAnsi="Times New Roman" w:cs="Times New Roman"/>
          <w:szCs w:val="24"/>
        </w:rPr>
        <w:t xml:space="preserve">no </w:t>
      </w:r>
      <w:r w:rsidR="008D0A10">
        <w:rPr>
          <w:rFonts w:ascii="Times New Roman" w:eastAsiaTheme="minorEastAsia" w:hAnsi="Times New Roman" w:cs="Times New Roman"/>
          <w:szCs w:val="24"/>
        </w:rPr>
        <w:t xml:space="preserve">identity element (Gallian, 2016, </w:t>
      </w:r>
      <w:proofErr w:type="spellStart"/>
      <w:r w:rsidR="008D0A10">
        <w:rPr>
          <w:rFonts w:ascii="Times New Roman" w:eastAsiaTheme="minorEastAsia" w:hAnsi="Times New Roman" w:cs="Times New Roman"/>
          <w:szCs w:val="24"/>
        </w:rPr>
        <w:t>ch.</w:t>
      </w:r>
      <w:proofErr w:type="spellEnd"/>
      <w:r w:rsidR="008D0A10">
        <w:rPr>
          <w:rFonts w:ascii="Times New Roman" w:eastAsiaTheme="minorEastAsia" w:hAnsi="Times New Roman" w:cs="Times New Roman"/>
          <w:szCs w:val="24"/>
        </w:rPr>
        <w:t xml:space="preserve"> 2 Groups).</w:t>
      </w:r>
      <w:r w:rsidR="00072352">
        <w:rPr>
          <w:rFonts w:ascii="Times New Roman" w:eastAsiaTheme="minorEastAsia" w:hAnsi="Times New Roman" w:cs="Times New Roman"/>
          <w:szCs w:val="24"/>
        </w:rPr>
        <w:t xml:space="preserve"> However, this is desirable as it means you cannot reverse the message from the checksum, giving an attacker no information on the contents if they obtain the hash / checksum.</w:t>
      </w:r>
      <w:r w:rsidR="008D0A10">
        <w:rPr>
          <w:rFonts w:ascii="Times New Roman" w:hAnsi="Times New Roman" w:cs="Times New Roman"/>
          <w:szCs w:val="24"/>
        </w:rPr>
        <w:t xml:space="preserve"> </w:t>
      </w:r>
      <w:r w:rsidR="00072352">
        <w:rPr>
          <w:rFonts w:ascii="Times New Roman" w:hAnsi="Times New Roman" w:cs="Times New Roman"/>
          <w:szCs w:val="24"/>
        </w:rPr>
        <w:t>T</w:t>
      </w:r>
      <w:r w:rsidR="00455021">
        <w:rPr>
          <w:rFonts w:ascii="Times New Roman" w:hAnsi="Times New Roman" w:cs="Times New Roman"/>
          <w:szCs w:val="24"/>
        </w:rPr>
        <w:t xml:space="preserve">hese facts mean that we have a </w:t>
      </w:r>
      <w:r w:rsidR="00EA4C43">
        <w:rPr>
          <w:rFonts w:ascii="Times New Roman" w:hAnsi="Times New Roman" w:cs="Times New Roman"/>
          <w:szCs w:val="24"/>
        </w:rPr>
        <w:t>longer-term</w:t>
      </w:r>
      <w:r w:rsidR="00455021">
        <w:rPr>
          <w:rFonts w:ascii="Times New Roman" w:hAnsi="Times New Roman" w:cs="Times New Roman"/>
          <w:szCs w:val="24"/>
        </w:rPr>
        <w:t xml:space="preserve"> viability of our </w:t>
      </w:r>
      <w:r w:rsidR="00EA4C43">
        <w:rPr>
          <w:rFonts w:ascii="Times New Roman" w:hAnsi="Times New Roman" w:cs="Times New Roman"/>
          <w:szCs w:val="24"/>
        </w:rPr>
        <w:t>cryptography for Artemis Financial</w:t>
      </w:r>
      <w:r w:rsidR="00072352">
        <w:rPr>
          <w:rFonts w:ascii="Times New Roman" w:hAnsi="Times New Roman" w:cs="Times New Roman"/>
          <w:szCs w:val="24"/>
        </w:rPr>
        <w:t xml:space="preserve"> using SHA-384</w:t>
      </w:r>
      <w:r w:rsidR="00EA4C43">
        <w:rPr>
          <w:rFonts w:ascii="Times New Roman" w:hAnsi="Times New Roman" w:cs="Times New Roman"/>
          <w:szCs w:val="24"/>
        </w:rPr>
        <w:t>.</w:t>
      </w:r>
    </w:p>
    <w:p w14:paraId="48C26C62" w14:textId="68B0068C" w:rsidR="001C6ACB" w:rsidRPr="00331078" w:rsidRDefault="00F93B31" w:rsidP="00331078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Generate Checksum</w:t>
      </w:r>
    </w:p>
    <w:p w14:paraId="707175C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package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com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snhu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sslserver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BBF2F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007CD99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io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0B3735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security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0F5C4DB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lastRenderedPageBreak/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java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security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631D14A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6DAE41F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boot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SpringApplication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1250E1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boot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autoconfigure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SpringBootApplication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1599C0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web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bind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annotation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RequestMapping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66981B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springframework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web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bind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annotation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RestController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58A174B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45083FC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slf4j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68840D0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import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org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slf4j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LoggerFactory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2CF403C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2840F0E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5E65EBE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0718335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@SpringBootApplication</w:t>
      </w:r>
    </w:p>
    <w:p w14:paraId="4677824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class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ServerApplication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71CEA60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1FC5380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static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void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main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gram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[]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args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6C02852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SpringApplication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run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proofErr w:type="gram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ServerApplication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.class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args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</w:p>
    <w:p w14:paraId="37BB46F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269E6040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24DF4E0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25C0D65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</w:p>
    <w:p w14:paraId="71EB3D6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@RestController</w:t>
      </w:r>
    </w:p>
    <w:p w14:paraId="689FF0B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class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ServerController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  <w:proofErr w:type="gram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</w:t>
      </w:r>
    </w:p>
    <w:p w14:paraId="5AE3456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5BEB140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private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static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Logger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LoggerFactory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getLogger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ServerController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.class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Spin up slf4j logger</w:t>
      </w:r>
    </w:p>
    <w:p w14:paraId="646B470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02918BA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@RequestMapping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"/hash"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</w:p>
    <w:p w14:paraId="24A7358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public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myHash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){</w:t>
      </w:r>
    </w:p>
    <w:p w14:paraId="3DBE1853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data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"Connor Sculthorpe"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My name to hash</w:t>
      </w:r>
    </w:p>
    <w:p w14:paraId="40B7F82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String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null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proofErr w:type="gramEnd"/>
    </w:p>
    <w:p w14:paraId="6CB8AFE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try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044073A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generateHash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call our hashing function</w:t>
      </w:r>
    </w:p>
    <w:p w14:paraId="37A0AB26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catch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|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29D2AB7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logger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error</w:t>
      </w:r>
      <w:proofErr w:type="spellEnd"/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"Something went wrong with calling the hash function"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e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Log the error if one is thrown</w:t>
      </w:r>
    </w:p>
    <w:p w14:paraId="1208EC32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</w:p>
    <w:p w14:paraId="7B59E63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Our hash should be:</w:t>
      </w:r>
    </w:p>
    <w:p w14:paraId="42E1EB0E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8d3825ea8fad0009635a6f609e445df83fe85e44f9c848c8f4a876613ad0360c4533dee6aa693de895c800b5c8b3b382</w:t>
      </w:r>
    </w:p>
    <w:p w14:paraId="7003438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Thanks to: https://emn178.github.io/online-tools/sha384.html</w:t>
      </w:r>
    </w:p>
    <w:p w14:paraId="4842DB9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</w:p>
    <w:p w14:paraId="47EF6E1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return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"&lt;p&gt;data: "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data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"&lt;/p&gt;&lt;p&gt;SHA-</w:t>
      </w:r>
      <w:proofErr w:type="gramStart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384 :</w:t>
      </w:r>
      <w:proofErr w:type="gramEnd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CheckSum</w:t>
      </w:r>
      <w:proofErr w:type="spellEnd"/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 xml:space="preserve"> Value: "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dataHash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"&lt;/p&gt;"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</w:p>
    <w:p w14:paraId="475F960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390BD91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</w:p>
    <w:p w14:paraId="16954BC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/**</w:t>
      </w:r>
    </w:p>
    <w:p w14:paraId="78892978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Generates a SHA-384 hash from an input string.</w:t>
      </w:r>
    </w:p>
    <w:p w14:paraId="4108DD6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>*</w:t>
      </w:r>
    </w:p>
    <w:p w14:paraId="0C2369C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* Time: O(n),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θ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(1),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Ω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>(1)</w:t>
      </w:r>
    </w:p>
    <w:p w14:paraId="459CCBB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* Space: O(n+k)</w:t>
      </w:r>
    </w:p>
    <w:p w14:paraId="2B3FBA3E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  <w:lang w:val="it-IT"/>
        </w:rPr>
        <w:t xml:space="preserve">    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* @param String data</w:t>
      </w:r>
    </w:p>
    <w:p w14:paraId="46D8AE0C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@return String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dataHashed</w:t>
      </w:r>
      <w:proofErr w:type="spellEnd"/>
    </w:p>
    <w:p w14:paraId="0199CDD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@throws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,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</w:t>
      </w:r>
    </w:p>
    <w:p w14:paraId="04797B0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    * References: https://stackoverflow.com/questions/5531455/how-to-hash-some-string-with-sha-256-in-java</w:t>
      </w:r>
    </w:p>
    <w:p w14:paraId="4371ACE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lastRenderedPageBreak/>
        <w:t xml:space="preserve">     */</w:t>
      </w:r>
    </w:p>
    <w:p w14:paraId="7B034529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private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generateHash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gram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String 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throws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NoSuchAlgorithmException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,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UnsupportedEncodingException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478120AB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md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MessageDigest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getInstance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"SHA-384"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Create message digest obj</w:t>
      </w:r>
    </w:p>
    <w:p w14:paraId="3FCF13D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byte[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]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digest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md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digest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data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getBytes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"UTF-8"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Compute the message digest (byte array)</w:t>
      </w:r>
    </w:p>
    <w:p w14:paraId="06380EA6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StringBuilder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new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StringBuilder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// Buffer to move our data into, use </w:t>
      </w:r>
      <w:proofErr w:type="spellStart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StringBuffer</w:t>
      </w:r>
      <w:proofErr w:type="spellEnd"/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 xml:space="preserve"> for thread safety if needed</w:t>
      </w:r>
    </w:p>
    <w:p w14:paraId="2F96A1FD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for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(int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0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&lt;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length</w:t>
      </w:r>
      <w:proofErr w:type="spellEnd"/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++)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40D13CC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final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String hex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Integer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toHexString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0xff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&amp;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digest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[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i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]</w:t>
      </w:r>
      <w:proofErr w:type="gramStart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proofErr w:type="gramEnd"/>
    </w:p>
    <w:p w14:paraId="36157E4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if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spellStart"/>
      <w:proofErr w:type="gram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length</w:t>
      </w:r>
      <w:proofErr w:type="spellEnd"/>
      <w:proofErr w:type="gram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==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3A83"/>
          <w:sz w:val="20"/>
          <w:szCs w:val="20"/>
        </w:rPr>
        <w:t>1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{</w:t>
      </w:r>
    </w:p>
    <w:p w14:paraId="719A376A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1E9AE0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append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55E439"/>
          <w:sz w:val="20"/>
          <w:szCs w:val="20"/>
        </w:rPr>
        <w:t>'0'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r w:rsidRPr="00331078">
        <w:rPr>
          <w:rFonts w:ascii="Courier New" w:eastAsia="Times New Roman" w:hAnsi="Courier New" w:cs="Courier New"/>
          <w:color w:val="1E9AE0"/>
          <w:sz w:val="20"/>
          <w:szCs w:val="20"/>
        </w:rPr>
        <w:t>// Leading zeroes</w:t>
      </w:r>
    </w:p>
    <w:p w14:paraId="444CE49B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54EAD4F7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   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append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</w:t>
      </w:r>
      <w:proofErr w:type="gramStart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proofErr w:type="gramEnd"/>
    </w:p>
    <w:p w14:paraId="4FF8EC95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1B98FCB4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    </w:t>
      </w:r>
      <w:r w:rsidRPr="00331078">
        <w:rPr>
          <w:rFonts w:ascii="Courier New" w:eastAsia="Times New Roman" w:hAnsi="Courier New" w:cs="Courier New"/>
          <w:color w:val="F6F080"/>
          <w:sz w:val="20"/>
          <w:szCs w:val="20"/>
        </w:rPr>
        <w:t>return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</w:t>
      </w:r>
      <w:proofErr w:type="spellStart"/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hexString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.</w:t>
      </w: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>toString</w:t>
      </w:r>
      <w:proofErr w:type="spellEnd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(</w:t>
      </w:r>
      <w:proofErr w:type="gramStart"/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);</w:t>
      </w:r>
      <w:proofErr w:type="gramEnd"/>
    </w:p>
    <w:p w14:paraId="5723406F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331078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    </w:t>
      </w: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7E6BC141" w14:textId="77777777" w:rsidR="00331078" w:rsidRPr="00331078" w:rsidRDefault="00331078" w:rsidP="00331078">
      <w:pPr>
        <w:shd w:val="clear" w:color="auto" w:fill="0B161D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1078">
        <w:rPr>
          <w:rFonts w:ascii="Courier New" w:eastAsia="Times New Roman" w:hAnsi="Courier New" w:cs="Courier New"/>
          <w:color w:val="FFAA00"/>
          <w:sz w:val="20"/>
          <w:szCs w:val="20"/>
        </w:rPr>
        <w:t>}</w:t>
      </w:r>
    </w:p>
    <w:p w14:paraId="5B0C2CC4" w14:textId="77777777" w:rsidR="00331078" w:rsidRDefault="00331078" w:rsidP="00E45179"/>
    <w:p w14:paraId="7FC4854D" w14:textId="77777777" w:rsidR="00331078" w:rsidRPr="00E45179" w:rsidRDefault="00331078" w:rsidP="00E45179"/>
    <w:p w14:paraId="48597CAB" w14:textId="036307A3" w:rsidR="004F1C48" w:rsidRPr="00331078" w:rsidRDefault="00F93B31" w:rsidP="00331078">
      <w:pPr>
        <w:pStyle w:val="Heading2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1078">
        <w:rPr>
          <w:rFonts w:ascii="Times New Roman" w:hAnsi="Times New Roman" w:cs="Times New Roman"/>
          <w:sz w:val="24"/>
          <w:szCs w:val="24"/>
        </w:rPr>
        <w:t>Verification</w:t>
      </w:r>
    </w:p>
    <w:p w14:paraId="3EF4BF11" w14:textId="71CC68A1" w:rsidR="0035598A" w:rsidRPr="00331078" w:rsidRDefault="00E45179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33107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D6E8C4" wp14:editId="582FBB93">
            <wp:extent cx="5943600" cy="746760"/>
            <wp:effectExtent l="0" t="0" r="0" b="0"/>
            <wp:docPr id="15851760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604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5A00" w14:textId="77777777" w:rsidR="00331078" w:rsidRP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BC40B8C" w14:textId="77777777" w:rsidR="00331078" w:rsidRP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2127D8CE" w14:textId="77777777" w:rsidR="00331078" w:rsidRPr="00331078" w:rsidRDefault="0033107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Cs w:val="24"/>
        </w:rPr>
      </w:pPr>
    </w:p>
    <w:p w14:paraId="711DAE37" w14:textId="3FB90152" w:rsidR="00331078" w:rsidRPr="00455021" w:rsidRDefault="00331078" w:rsidP="0045502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>References</w:t>
      </w:r>
    </w:p>
    <w:p w14:paraId="06939497" w14:textId="77777777" w:rsidR="00331078" w:rsidRPr="00455021" w:rsidRDefault="00331078" w:rsidP="00455021">
      <w:pPr>
        <w:suppressAutoHyphens/>
        <w:spacing w:after="0" w:line="480" w:lineRule="auto"/>
        <w:ind w:hanging="720"/>
        <w:contextualSpacing/>
        <w:rPr>
          <w:rFonts w:ascii="Times New Roman" w:hAnsi="Times New Roman" w:cs="Times New Roman"/>
          <w:szCs w:val="24"/>
        </w:rPr>
      </w:pPr>
    </w:p>
    <w:p w14:paraId="34C1F5BB" w14:textId="40179D1D" w:rsidR="00C333C5" w:rsidRPr="00C333C5" w:rsidRDefault="00C333C5" w:rsidP="00C333C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C333C5">
        <w:rPr>
          <w:rFonts w:ascii="Times New Roman" w:hAnsi="Times New Roman" w:cs="Times New Roman"/>
        </w:rPr>
        <w:t>Gallian, J. A. (2016). Contemporary abstract algebra (9th ed.). Cengage Learning.</w:t>
      </w:r>
    </w:p>
    <w:p w14:paraId="60168615" w14:textId="7257FE41" w:rsidR="00331078" w:rsidRPr="00455021" w:rsidRDefault="00331078" w:rsidP="00455021">
      <w:pPr>
        <w:spacing w:line="480" w:lineRule="auto"/>
        <w:ind w:left="720" w:hanging="720"/>
        <w:contextualSpacing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 xml:space="preserve">Helme, S. (2022, June 30). </w:t>
      </w:r>
      <w:r w:rsidRPr="00455021">
        <w:rPr>
          <w:rFonts w:ascii="Times New Roman" w:hAnsi="Times New Roman" w:cs="Times New Roman"/>
          <w:i/>
          <w:iCs/>
          <w:szCs w:val="24"/>
        </w:rPr>
        <w:t>Top 1 million analysis - June 2022</w:t>
      </w:r>
      <w:r w:rsidRPr="00455021">
        <w:rPr>
          <w:rFonts w:ascii="Times New Roman" w:hAnsi="Times New Roman" w:cs="Times New Roman"/>
          <w:szCs w:val="24"/>
        </w:rPr>
        <w:t xml:space="preserve">. Scott Helme. </w:t>
      </w:r>
      <w:hyperlink r:id="rId11" w:history="1">
        <w:r w:rsidRPr="00455021">
          <w:rPr>
            <w:rStyle w:val="Hyperlink"/>
            <w:rFonts w:ascii="Times New Roman" w:hAnsi="Times New Roman" w:cs="Times New Roman"/>
            <w:szCs w:val="24"/>
          </w:rPr>
          <w:t>https://scotthelme.co.uk/top-1-million-analysis-june-2022/</w:t>
        </w:r>
      </w:hyperlink>
      <w:r w:rsidRPr="00455021">
        <w:rPr>
          <w:rFonts w:ascii="Times New Roman" w:hAnsi="Times New Roman" w:cs="Times New Roman"/>
          <w:szCs w:val="24"/>
        </w:rPr>
        <w:t xml:space="preserve"> </w:t>
      </w:r>
    </w:p>
    <w:p w14:paraId="5102348F" w14:textId="1452A956" w:rsidR="00455021" w:rsidRPr="00455021" w:rsidRDefault="00455021" w:rsidP="00455021">
      <w:pPr>
        <w:suppressAutoHyphens/>
        <w:spacing w:after="0" w:line="480" w:lineRule="auto"/>
        <w:ind w:left="720" w:hanging="720"/>
        <w:contextualSpacing/>
        <w:rPr>
          <w:rFonts w:ascii="Times New Roman" w:hAnsi="Times New Roman" w:cs="Times New Roman"/>
          <w:szCs w:val="24"/>
        </w:rPr>
      </w:pPr>
      <w:r w:rsidRPr="00455021">
        <w:rPr>
          <w:rFonts w:ascii="Times New Roman" w:hAnsi="Times New Roman" w:cs="Times New Roman"/>
          <w:szCs w:val="24"/>
        </w:rPr>
        <w:t xml:space="preserve">Information Technology Laboratory </w:t>
      </w:r>
      <w:r w:rsidR="00331078" w:rsidRPr="00455021">
        <w:rPr>
          <w:rFonts w:ascii="Times New Roman" w:hAnsi="Times New Roman" w:cs="Times New Roman"/>
          <w:szCs w:val="24"/>
        </w:rPr>
        <w:t>(2017</w:t>
      </w:r>
      <w:r w:rsidRPr="00455021">
        <w:rPr>
          <w:rFonts w:ascii="Times New Roman" w:hAnsi="Times New Roman" w:cs="Times New Roman"/>
          <w:szCs w:val="24"/>
        </w:rPr>
        <w:t>, January 04</w:t>
      </w:r>
      <w:r w:rsidR="00331078" w:rsidRPr="00455021">
        <w:rPr>
          <w:rFonts w:ascii="Times New Roman" w:hAnsi="Times New Roman" w:cs="Times New Roman"/>
          <w:szCs w:val="24"/>
        </w:rPr>
        <w:t>).</w:t>
      </w:r>
      <w:r w:rsidRPr="00455021">
        <w:rPr>
          <w:rFonts w:ascii="Times New Roman" w:hAnsi="Times New Roman" w:cs="Times New Roman"/>
          <w:szCs w:val="24"/>
        </w:rPr>
        <w:t xml:space="preserve"> </w:t>
      </w:r>
      <w:r w:rsidRPr="00455021">
        <w:rPr>
          <w:rFonts w:ascii="Times New Roman" w:hAnsi="Times New Roman" w:cs="Times New Roman"/>
          <w:i/>
          <w:iCs/>
          <w:szCs w:val="24"/>
        </w:rPr>
        <w:t>Hash Functions</w:t>
      </w:r>
      <w:r w:rsidRPr="00455021">
        <w:rPr>
          <w:rFonts w:ascii="Times New Roman" w:hAnsi="Times New Roman" w:cs="Times New Roman"/>
          <w:szCs w:val="24"/>
        </w:rPr>
        <w:t xml:space="preserve">. U.S. Department of Commerce, </w:t>
      </w:r>
      <w:r w:rsidRPr="00455021">
        <w:rPr>
          <w:rFonts w:ascii="Times New Roman" w:hAnsi="Times New Roman" w:cs="Times New Roman"/>
          <w:szCs w:val="24"/>
        </w:rPr>
        <w:t>National Institute of Standards and Technology</w:t>
      </w:r>
      <w:r w:rsidRPr="00455021">
        <w:rPr>
          <w:rFonts w:ascii="Times New Roman" w:hAnsi="Times New Roman" w:cs="Times New Roman"/>
          <w:szCs w:val="24"/>
        </w:rPr>
        <w:t xml:space="preserve">. </w:t>
      </w:r>
      <w:hyperlink r:id="rId12" w:history="1">
        <w:r w:rsidRPr="00455021">
          <w:rPr>
            <w:rStyle w:val="Hyperlink"/>
            <w:rFonts w:ascii="Times New Roman" w:hAnsi="Times New Roman" w:cs="Times New Roman"/>
            <w:szCs w:val="24"/>
          </w:rPr>
          <w:t>https://csrc.nist.gov/projects/hash-functions</w:t>
        </w:r>
      </w:hyperlink>
    </w:p>
    <w:p w14:paraId="315D3174" w14:textId="488CB9D6" w:rsidR="00331078" w:rsidRPr="00455021" w:rsidRDefault="0033107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31078" w:rsidRPr="0045502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2E8A" w14:textId="77777777" w:rsidR="00BC16ED" w:rsidRDefault="00BC16ED" w:rsidP="0035598A">
      <w:pPr>
        <w:spacing w:after="0" w:line="240" w:lineRule="auto"/>
      </w:pPr>
      <w:r>
        <w:separator/>
      </w:r>
    </w:p>
  </w:endnote>
  <w:endnote w:type="continuationSeparator" w:id="0">
    <w:p w14:paraId="292BFC55" w14:textId="77777777" w:rsidR="00BC16ED" w:rsidRDefault="00BC16ED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1F3A1" w14:textId="77777777" w:rsidR="00BC16ED" w:rsidRDefault="00BC16ED" w:rsidP="0035598A">
      <w:pPr>
        <w:spacing w:after="0" w:line="240" w:lineRule="auto"/>
      </w:pPr>
      <w:r>
        <w:separator/>
      </w:r>
    </w:p>
  </w:footnote>
  <w:footnote w:type="continuationSeparator" w:id="0">
    <w:p w14:paraId="7E6C67A4" w14:textId="77777777" w:rsidR="00BC16ED" w:rsidRDefault="00BC16ED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04BCB792" w:rsidR="0035598A" w:rsidRPr="00E45179" w:rsidRDefault="00E45179" w:rsidP="00E45179">
    <w:pPr>
      <w:tabs>
        <w:tab w:val="center" w:pos="4680"/>
        <w:tab w:val="right" w:pos="9360"/>
      </w:tabs>
      <w:spacing w:line="240" w:lineRule="auto"/>
      <w:rPr>
        <w:rFonts w:eastAsia="Aptos"/>
      </w:rPr>
    </w:pPr>
    <w:r w:rsidRPr="00D15F66">
      <w:rPr>
        <w:rFonts w:eastAsia="Aptos"/>
        <w:noProof/>
      </w:rPr>
      <w:drawing>
        <wp:anchor distT="0" distB="0" distL="114300" distR="114300" simplePos="0" relativeHeight="251659264" behindDoc="1" locked="0" layoutInCell="1" allowOverlap="1" wp14:anchorId="0323F837" wp14:editId="15F6014B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1104900" cy="476250"/>
          <wp:effectExtent l="0" t="0" r="0" b="0"/>
          <wp:wrapTight wrapText="bothSides">
            <wp:wrapPolygon edited="0">
              <wp:start x="0" y="2592"/>
              <wp:lineTo x="0" y="13824"/>
              <wp:lineTo x="3352" y="17280"/>
              <wp:lineTo x="13779" y="19008"/>
              <wp:lineTo x="15641" y="19008"/>
              <wp:lineTo x="20855" y="12096"/>
              <wp:lineTo x="20483" y="5184"/>
              <wp:lineTo x="11545" y="2592"/>
              <wp:lineTo x="0" y="2592"/>
            </wp:wrapPolygon>
          </wp:wrapTight>
          <wp:docPr id="4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5F66">
      <w:rPr>
        <w:rFonts w:eastAsia="Aptos"/>
      </w:rPr>
      <w:tab/>
    </w:r>
    <w:r w:rsidRPr="00D15F66">
      <w:rPr>
        <w:rFonts w:eastAsia="Aptos"/>
      </w:rPr>
      <w:tab/>
      <w:t>Connor Sculthorpe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B13540"/>
    <w:multiLevelType w:val="hybridMultilevel"/>
    <w:tmpl w:val="39F6F040"/>
    <w:lvl w:ilvl="0" w:tplc="5E16DD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E56B6"/>
    <w:multiLevelType w:val="hybridMultilevel"/>
    <w:tmpl w:val="B4F0E024"/>
    <w:lvl w:ilvl="0" w:tplc="095E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7062">
    <w:abstractNumId w:val="0"/>
  </w:num>
  <w:num w:numId="2" w16cid:durableId="1310013750">
    <w:abstractNumId w:val="1"/>
  </w:num>
  <w:num w:numId="3" w16cid:durableId="623777524">
    <w:abstractNumId w:val="2"/>
  </w:num>
  <w:num w:numId="4" w16cid:durableId="148466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72352"/>
    <w:rsid w:val="00084F21"/>
    <w:rsid w:val="000C72EB"/>
    <w:rsid w:val="000D30D4"/>
    <w:rsid w:val="000D5623"/>
    <w:rsid w:val="00111F59"/>
    <w:rsid w:val="001154E4"/>
    <w:rsid w:val="00187A61"/>
    <w:rsid w:val="001C6ACB"/>
    <w:rsid w:val="00236DA4"/>
    <w:rsid w:val="00264D05"/>
    <w:rsid w:val="002833FF"/>
    <w:rsid w:val="002C31D0"/>
    <w:rsid w:val="00331078"/>
    <w:rsid w:val="00343E73"/>
    <w:rsid w:val="0035598A"/>
    <w:rsid w:val="00363F13"/>
    <w:rsid w:val="003B0D86"/>
    <w:rsid w:val="003B0FD2"/>
    <w:rsid w:val="00455021"/>
    <w:rsid w:val="004B49A4"/>
    <w:rsid w:val="004C5E0F"/>
    <w:rsid w:val="004F1C48"/>
    <w:rsid w:val="00510C3F"/>
    <w:rsid w:val="00525FC1"/>
    <w:rsid w:val="00593EC3"/>
    <w:rsid w:val="005C0980"/>
    <w:rsid w:val="006A51DF"/>
    <w:rsid w:val="00713294"/>
    <w:rsid w:val="00785998"/>
    <w:rsid w:val="0085168C"/>
    <w:rsid w:val="008D0A10"/>
    <w:rsid w:val="008D5FE7"/>
    <w:rsid w:val="008D60AD"/>
    <w:rsid w:val="008E4BCA"/>
    <w:rsid w:val="008F1ED6"/>
    <w:rsid w:val="00973CB0"/>
    <w:rsid w:val="009A01C2"/>
    <w:rsid w:val="00A11B04"/>
    <w:rsid w:val="00A43EA4"/>
    <w:rsid w:val="00B019B2"/>
    <w:rsid w:val="00BC16ED"/>
    <w:rsid w:val="00C024E2"/>
    <w:rsid w:val="00C24D8C"/>
    <w:rsid w:val="00C333C5"/>
    <w:rsid w:val="00CA016C"/>
    <w:rsid w:val="00D37F0C"/>
    <w:rsid w:val="00D539BB"/>
    <w:rsid w:val="00DD2E3B"/>
    <w:rsid w:val="00E41086"/>
    <w:rsid w:val="00E45179"/>
    <w:rsid w:val="00E61DA4"/>
    <w:rsid w:val="00E91FB2"/>
    <w:rsid w:val="00EA4C43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customStyle="1" w:styleId="sc161">
    <w:name w:val="sc161"/>
    <w:basedOn w:val="DefaultParagraphFont"/>
    <w:rsid w:val="00E45179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E4517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1">
    <w:name w:val="sc11"/>
    <w:basedOn w:val="DefaultParagraphFont"/>
    <w:rsid w:val="00E45179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E45179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DefaultParagraphFont"/>
    <w:rsid w:val="00E45179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61">
    <w:name w:val="sc61"/>
    <w:basedOn w:val="DefaultParagraphFont"/>
    <w:rsid w:val="00E45179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31">
    <w:name w:val="sc3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71">
    <w:name w:val="sc171"/>
    <w:basedOn w:val="DefaultParagraphFont"/>
    <w:rsid w:val="00E45179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41">
    <w:name w:val="sc41"/>
    <w:basedOn w:val="DefaultParagraphFont"/>
    <w:rsid w:val="00E45179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DefaultParagraphFont"/>
    <w:rsid w:val="00E45179"/>
    <w:rPr>
      <w:rFonts w:ascii="Courier New" w:hAnsi="Courier New" w:cs="Courier New" w:hint="default"/>
      <w:color w:val="55E439"/>
      <w:sz w:val="20"/>
      <w:szCs w:val="20"/>
    </w:rPr>
  </w:style>
  <w:style w:type="paragraph" w:styleId="ListParagraph">
    <w:name w:val="List Paragraph"/>
    <w:basedOn w:val="Normal"/>
    <w:uiPriority w:val="34"/>
    <w:qFormat/>
    <w:rsid w:val="00E45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7F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src.nist.gov/projects/hash-function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otthelme.co.uk/top-1-million-analysis-june-2022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331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Sculthorpe, Connor</cp:lastModifiedBy>
  <cp:revision>5</cp:revision>
  <dcterms:created xsi:type="dcterms:W3CDTF">2024-10-06T01:08:00Z</dcterms:created>
  <dcterms:modified xsi:type="dcterms:W3CDTF">2024-10-06T06:38:00Z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