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28"/>
          <w:szCs w:val="28"/>
        </w:rPr>
        <w:t xml:space="preserve">BRIGZY.SK</w:t>
      </w:r>
    </w:p>
    <w:p>
      <w:pPr>
        <w:spacing w:after="40"/>
        <w:jc w:val="center"/>
      </w:pPr>
      <w:r>
        <w:rPr>
          <w:b/>
          <w:bCs/>
          <w:sz w:val="34"/>
          <w:szCs w:val="34"/>
        </w:rPr>
        <w:t xml:space="preserve">DOHODA O VYKONANÍ PRÁCE</w:t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podľa § 226 zákona č. 311/2001 Z. z. Zákonníka práce (DoVP)</w:t>
      </w:r>
    </w:p>
    <w:p>
      <w:pPr>
        <w:spacing w:after="240"/>
        <w:jc w:val="center"/>
      </w:pPr>
      <w:r>
        <w:rPr>
          <w:color w:val="808080"/>
          <w:sz w:val="16"/>
          <w:szCs w:val="16"/>
        </w:rPr>
        <w:t xml:space="preserve">Verzia 2.0 — zapracované pripomienky právnika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ℹ️ POZNÁMKA K POUŽITIU TOHTO VZORU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Tento vzor sa generuje systémom Brigzy.sk automaticky pri B2C brigádach (Zadávateľ = firma/SZČO), kde je predmetom práce jasne vymedzený VÝSLEDOK. Dohoda sa NESMIE použiť pre opakujúcu sa činnosť (čašník, predavač, skladník na viac zmien) — pre tie systém generuje DoPČ. Nesprávne použitie môže byť posúdené ako nelegálne zamestnávanie s pokutou 2 000 – 200 000 € (zákon č. 82/2005 Z. z.).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bCs/>
          <w:i w:val="false"/>
          <w:iCs w:val="false"/>
          <w:sz w:val="20"/>
          <w:szCs w:val="20"/>
        </w:rPr>
        <w:t xml:space="preserve">uzatvorená medzi:</w:t>
      </w:r>
    </w:p>
    <w:p>
      <w:pPr>
        <w:spacing w:after="100"/>
      </w:pPr>
    </w:p>
    <w:p>
      <w:pPr>
        <w:pStyle w:val="Heading3"/>
      </w:pPr>
      <w:r>
        <w:t xml:space="preserve">Zamestnávateľ (Zadávateľ)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Obchodné meno / Meno a priezvisko: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Sídlo / adresa: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IČO: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DIČ: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Zastúpený: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Registrácia v Sociálnej poisťovni: </w:t>
      </w:r>
      <w:r>
        <w:rPr>
          <w:i/>
          <w:iCs/>
          <w:color w:val="C00000"/>
          <w:sz w:val="20"/>
          <w:szCs w:val="20"/>
        </w:rPr>
        <w:t xml:space="preserve">[číslo, dátum registrácie zamestnávateľa]</w:t>
      </w:r>
    </w:p>
    <w:p>
      <w:pPr>
        <w:spacing w:after="100"/>
      </w:pPr>
    </w:p>
    <w:p>
      <w:pPr>
        <w:pStyle w:val="Heading3"/>
      </w:pPr>
      <w:r>
        <w:t xml:space="preserve">Zamestnanec (Brigádnik)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Meno a priezvisko: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Dátum narodenia: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Rodné číslo: </w:t>
      </w:r>
      <w:r>
        <w:rPr>
          <w:i/>
          <w:iCs/>
          <w:color w:val="C00000"/>
          <w:sz w:val="20"/>
          <w:szCs w:val="20"/>
        </w:rPr>
        <w:t xml:space="preserve">[doplniť pri vzniku DoVP — Brigzy formulár]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Trvalý pobyt / adresa: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Zdravotná poisťovňa: </w:t>
      </w:r>
      <w:r>
        <w:rPr>
          <w:i/>
          <w:iCs/>
          <w:color w:val="C00000"/>
          <w:sz w:val="20"/>
          <w:szCs w:val="20"/>
        </w:rPr>
        <w:t xml:space="preserve">[doplniť pri vzniku DoVP]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Číslo bankového účtu (IBAN):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Telefónne číslo (overené):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E-mail: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100"/>
      </w:pP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(ďalej spoločne ako „zmluvné strany“)</w:t>
      </w:r>
    </w:p>
    <w:p>
      <w:pPr>
        <w:spacing w:after="100"/>
      </w:pPr>
    </w:p>
    <w:p>
      <w:pPr>
        <w:pStyle w:val="Heading2"/>
      </w:pPr>
      <w:r>
        <w:t xml:space="preserve">Článok 1 — Predmet dohody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1.1. Zamestnávateľ a zamestnanec uzatvárajú túto dohodu o vykonaní práce v súlade s § 226 Zákonníka práce.</w:t>
      </w:r>
    </w:p>
    <w:p>
      <w:pPr>
        <w:spacing w:after="100"/>
      </w:pPr>
      <w:r>
        <w:rPr>
          <w:sz w:val="20"/>
          <w:szCs w:val="20"/>
        </w:rPr>
        <w:t xml:space="preserve">1.2. Predmetom tejto dohody je vykonanie pracovnej úlohy vymedzenej výsledkom (dielom):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Popis výsledku práce: </w:t>
            </w:r>
            <w:r>
              <w:rPr>
                <w:i/>
                <w:iCs/>
                <w:color w:val="C00000"/>
                <w:sz w:val="20"/>
                <w:szCs w:val="20"/>
              </w:rPr>
              <w:t xml:space="preserve">[automaticky vyplní systém z popisu brigády]</w:t>
            </w:r>
          </w:p>
          <w:p>
            <w:pPr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Miesto výkonu práce: </w:t>
            </w:r>
            <w:r>
              <w:rPr>
                <w:i/>
                <w:iCs/>
                <w:color w:val="C00000"/>
                <w:sz w:val="20"/>
                <w:szCs w:val="20"/>
              </w:rPr>
              <w:t xml:space="preserve">[adresa brigády]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1.3. Práca je vymedzená výsledkom, nie druhom činnosti. Zamestnanec sa zaväzuje vykonať a odovzdať dohodnutý výsledok práce v dohodnutom rozsahu a termíne.</w:t>
      </w:r>
    </w:p>
    <w:p>
      <w:pPr>
        <w:pStyle w:val="Heading2"/>
      </w:pPr>
      <w:r>
        <w:t xml:space="preserve">Článok 2 — Rozsah práce a doba trvania dohody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Táto dohoda sa uzatvára na dobu určitú, najviac na 12 mesiacov.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Dátum začatia výkonu práce: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Dátum skončenia / odovzdania diela: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Predpokladaný rozsah práce (hodiny): </w:t>
      </w:r>
      <w:r>
        <w:rPr>
          <w:i/>
          <w:iCs/>
          <w:color w:val="C00000"/>
          <w:sz w:val="20"/>
          <w:szCs w:val="20"/>
        </w:rPr>
        <w:t xml:space="preserve">[max. 350 h/rok u tohto zamestnávateľa]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Celkový rozsah práce nesmie u tohto zamestnávateľa v kalendárnom roku prekročiť 350 hodín. Brigzy.sk vedie počítadlo odpracovaných hodín per dvojica zamestnávateľ–zamestnanec a pri dosiahnutí limitu zablokuje vystavenie ďalšej DoVP.</w:t>
      </w:r>
    </w:p>
    <w:p>
      <w:pPr>
        <w:pStyle w:val="Heading2"/>
      </w:pPr>
      <w:r>
        <w:t xml:space="preserve">Článok 3 — Odmena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Dohodnutá odmena (brutto): </w:t>
      </w:r>
      <w:r>
        <w:rPr>
          <w:i/>
          <w:iCs/>
          <w:color w:val="C00000"/>
          <w:sz w:val="20"/>
          <w:szCs w:val="20"/>
        </w:rPr>
        <w:t xml:space="preserve">[suma v EUR, automaticky z escrow]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Odmena je splatná po dokončení a riadnom odovzdaní dohodnutej práce, najneskôr v lehotách podľa § 228 ods. 1 Zákonníka práce.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Zamestnávateľ je povinný z odmeny zraziť preddavok na daň (§ 35 zákona č. 595/2003 Z. z.) a odviesť poistné na sociálne a zdravotné poistenie.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Vyplatenie odmeny prebieha cez platformu Brigzy.sk (Stripe Connect) — prostriedky Zadávateľa sú zmrazené v escrow od potvrdenia výberu zamestnanca a uvoľnené po potvrdení dokončenia práce (Cleared).</w:t>
      </w:r>
    </w:p>
    <w:p>
      <w:pPr>
        <w:pStyle w:val="Heading2"/>
      </w:pPr>
      <w:r>
        <w:t xml:space="preserve">Článok 4 — Práva a povinnosti zmluvných strán</w:t>
      </w:r>
    </w:p>
    <w:p>
      <w:pPr>
        <w:pStyle w:val="Heading3"/>
      </w:pPr>
      <w:r>
        <w:t xml:space="preserve">4.1 Zamestnávateľ sa zaväzuje: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zabezpečiť podmienky potrebné na vykonanie práce dohodnutým spôsobom,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preukázateľne poučiť zamestnanca o bezpečnosti a ochrane zdravia pri práci (BOZP) pred začatím výkonu práce a dať mu toto poučenie podpísať,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zaregistrovať zamestnanca v Sociálnej poisťovni (RLFO, kód 3 = DoVP) najneskôr pred začatím výkonu práce podľa § 231 zákona č. 461/2003 Z. z.,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prihlásiť zamestnanca v príslušnej zdravotnej poisťovni,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riadne a včas zaplatiť odmenu za vykonanú prácu.</w:t>
      </w:r>
    </w:p>
    <w:p>
      <w:pPr>
        <w:pStyle w:val="Heading3"/>
      </w:pPr>
      <w:r>
        <w:t xml:space="preserve">4.2 Zamestnanec sa zaväzuje: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vykonať dohodnutú prácu osobne, riadne a v dohodnutom termíne,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odovzdať výsledok práce spôsobom umožňujúcim jeho overenie (napr. QR check-out v aplikácii Brigzy),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dodržiavať pokyny BOZP, s ktorými bol oboznámený.</w:t>
      </w:r>
    </w:p>
    <w:p>
      <w:pPr>
        <w:pStyle w:val="Heading2"/>
      </w:pPr>
      <w:r>
        <w:t xml:space="preserve">Článok 5 — Postavenie platformy Brigzy.sk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5.1. Platforma Brigzy.sk je výhradne technickým a zmluvným sprostredkovateľom kontaktu medzi zmluvnými stranami. Brigzy.sk nie je zamestnávateľom, agentúrou dočasného zamestnávania ani zmluvnou stranou tejto dohody.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5.2. Zamestnávateľ udeľuje Brigzy.sk splnomocnenie na technické podanie RLFO v jeho mene — v rozsahu dohodnutom v Sprostredkovateľskej zmluve. Právnu zodpovednosť za správnosť a včasnosť registrácie nesie zamestnávateľ.</w:t>
      </w:r>
    </w:p>
    <w:p>
      <w:pPr>
        <w:pStyle w:val="Heading2"/>
      </w:pPr>
      <w:r>
        <w:t xml:space="preserve">Článok 6 — Ochrana osobných údajov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6.1. Osobné údaje zamestnanca (vrátane rodného čísla a údaja o zdravotnej poisťovni) sú spracúvané na právnom základe čl. 6 ods. 1 písm. b) a c) GDPR za účelom plnenia tejto dohody a splnenia zákonných povinností (registrácia v SP/ZP, mzdová a daňová agenda).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6.2. Spracúvanie a postúpenie rodného čísla zamestnávateľovi prebieha na základe osobitného súhlasu zamestnanca; rodné číslo sa nezverejňuje a postupuje sa výhradne za účelom uzatvorenia a plnenia tejto dohody. Bližšie informácie sú v Zásadách ochrany osobných údajov Brigzy.sk.</w:t>
      </w:r>
    </w:p>
    <w:p>
      <w:pPr>
        <w:pStyle w:val="Heading2"/>
      </w:pPr>
      <w:r>
        <w:t xml:space="preserve">Článok 7 — Skončenie dohody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Dohoda zaniká uplynutím dohodnutej doby, vykonaním a odovzdaním dohodnutej práce, alebo dohodou zmluvných strán.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Podmienky predčasného skončenia (vrátane zrušenia brigády) sa spravujú VOP Brigzy.sk (storno podmienky pre B2C vzťahy).</w:t>
      </w:r>
    </w:p>
    <w:p>
      <w:pPr>
        <w:pStyle w:val="Heading2"/>
      </w:pPr>
      <w:r>
        <w:t xml:space="preserve">Článok 8 — Forma a podpis dohody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PRÁVNY ZÁKLAD — PÍSOMNÁ FORMA (§ 226 ods. 2 ZP, § 40 ods. 4 OZ)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Podľa § 226 ods. 2 Zákonníka práce musí byť táto dohoda písomná, inak je neplatná. Sken alebo fotografia podpísanej dohody sama o sebe nenahrádza písomné vyhotovenie. Preto zmluvné strany podľa čl. 8.3 nižšie výslovne dojednávajú, čo sa medzi nimi považuje za dodržanie písomnej formy.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8.1. Dohoda sa podpisuje jedným z nasledujúcich spôsobov: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(a) Vlastnoručný podpis: Obe strany podpíšu dohodu vlastnou rukou (na papierovej kópii alebo na zobrazenom dokumente) a podpísanú kópiu odfotia alebo oskenujú a nahrajú do aplikácie Brigzy.sk.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(b) Kvalifikovaný elektronický podpis (KEP) prostredníctvom eID / Slovensko.sk.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8.2. Každá zmluvná strana obdrží jedno podpísané vyhotovenie tejto dohody. Pri vlastnoručnom podpise (spôsob (a)) doručí zamestnávateľ zamestnancovi jeho podpísané vyhotovenie najneskôr pri nástupe na výkon práce; pri KEP (spôsob (b)) systém doručí podpísané vyhotovenie obom stranám elektronicky.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8.3. Zmluvné strany sa výslovne dohodli, že za dodržanie písomnej formy tejto dohody podľa § 40 ods. 4 Občianskeho zákonníka považujú aj podpis vykonaný spôsobom podľa čl. 8.1 písm. (a) v spojení s nezmeniteľným audit logom vytvoreným systémom Brigzy.sk. Audit log obsahuje: IP adresu, časovú pečiatku (UTC), identifikátor zariadenia (Device ID), hash verzie dokumentu a overené telefónne číslo/e-mail strany.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8.4. Po dokončení podpisového procesu systém doručí podpísanú kópiu dohody vo formáte PDF e-mailom obom zmluvným stranám.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8.5. Archivácia: mzdové doklady 10 rokov, mzdové listy 50 rokov. Primárnu zodpovednosť za archiváciu nesie zamestnávateľ; Brigzy.sk zabezpečuje technické úložisko podpísanej kópie s garantovanou integritou (hash overenie).</w:t>
      </w:r>
    </w:p>
    <w:p>
      <w:pPr>
        <w:pStyle w:val="Heading2"/>
      </w:pPr>
      <w:r>
        <w:t xml:space="preserve">Článok 9 — Záverečné ustanovenia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Táto dohoda sa spravuje právnym poriadkom Slovenskej republiky, najmä Zákonníkom práce a Občianskym zákonníkom.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Táto dohoda je vyhotovená v dvoch vyhotoveniach s rovnakou platnosťou — po jednom pre každú zmluvnú stranu.</w:t>
      </w:r>
    </w:p>
    <w:p>
      <w:pPr>
        <w:spacing w:after="100"/>
      </w:pPr>
    </w:p>
    <w:p>
      <w:pPr>
        <w:spacing w:after="80"/>
      </w:pPr>
      <w:r>
        <w:rPr>
          <w:b/>
          <w:bCs/>
          <w:sz w:val="20"/>
          <w:szCs w:val="20"/>
        </w:rPr>
        <w:t xml:space="preserve">Miesto a dátum uzavretia: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2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00000" w:sz="4"/>
              </w:pBdr>
            </w:pPr>
          </w:p>
          <w:p>
            <w:pPr>
              <w:spacing w:before="60"/>
            </w:pPr>
            <w:r>
              <w:rPr>
                <w:sz w:val="18"/>
                <w:szCs w:val="18"/>
              </w:rPr>
              <w:t xml:space="preserve">Zamestnávateľ (podpis)</w:t>
            </w:r>
          </w:p>
        </w:tc>
        <w:tc>
          <w:tcPr>
            <w:tcW w:type="dxa" w:w="4680"/>
            <w:tcMar>
              <w:top w:type="dxa" w:w="2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00000" w:sz="4"/>
              </w:pBdr>
            </w:pPr>
          </w:p>
          <w:p>
            <w:pPr>
              <w:spacing w:before="60"/>
            </w:pPr>
            <w:r>
              <w:rPr>
                <w:sz w:val="18"/>
                <w:szCs w:val="18"/>
              </w:rPr>
              <w:t xml:space="preserve">Zamestnanec (podpis)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999999"/>
        <w:sz w:val="14"/>
        <w:szCs w:val="14"/>
      </w:rPr>
      <w:t xml:space="preserve">Brigzy.sk — Dávid Krescanko – Renewo</w:t>
    </w:r>
    <w:r>
      <w:t xml:space="preserve">	</w:t>
    </w:r>
    <w:r>
      <w:rPr>
        <w:color w:val="999999"/>
        <w:sz w:val="14"/>
        <w:szCs w:val="14"/>
      </w:rPr>
      <w:t xml:space="preserve">Strana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2026-07-08T16:16:56.984Z</dcterms:created>
  <dcterms:modified xsi:type="dcterms:W3CDTF">2026-07-08T16:16:57.000Z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