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首次使用github，用于测试！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"http://www.cnblogs.com/jiqing9006/p/3987702.html"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http://www.cnblogs.com/jiqing9006/p/3987</w:t>
      </w:r>
      <w:bookmarkStart w:id="0" w:name="_GoBack"/>
      <w:bookmarkEnd w:id="0"/>
      <w:r>
        <w:rPr>
          <w:rStyle w:val="3"/>
          <w:rFonts w:hint="eastAsia"/>
          <w:lang w:val="en-US" w:eastAsia="zh-CN"/>
        </w:rPr>
        <w:t>702.html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2016年9月19日 12:28:40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修改文档，测试版本迭代！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2016年9月19日 15:38:25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学习使用github for windows添加Android项目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简单：http://www.cnblogs.com/wdlhao/p/5810955.html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详细：http://blog.csdn.net/qq_23547831/article/details/50010419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65424A"/>
    <w:rsid w:val="364E3061"/>
    <w:rsid w:val="3ABE1B5E"/>
    <w:rsid w:val="431D5E1A"/>
    <w:rsid w:val="78DB10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40477</dc:creator>
  <cp:lastModifiedBy>40477</cp:lastModifiedBy>
  <dcterms:modified xsi:type="dcterms:W3CDTF">2016-09-19T07:56:50Z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