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86131" w14:textId="77777777" w:rsidR="008E1E72" w:rsidRPr="005908BD" w:rsidRDefault="008E1E72" w:rsidP="008E1E72">
      <w:pPr>
        <w:spacing w:line="240" w:lineRule="auto"/>
        <w:jc w:val="center"/>
        <w:rPr>
          <w:rFonts w:eastAsia="Calibri" w:cs="Times New Roman"/>
          <w:szCs w:val="28"/>
        </w:rPr>
      </w:pPr>
      <w:bookmarkStart w:id="0" w:name="_Hlk104249830"/>
      <w:bookmarkEnd w:id="0"/>
      <w:r w:rsidRPr="005908BD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DF57742" w14:textId="77777777" w:rsidR="008E1E72" w:rsidRPr="005908BD" w:rsidRDefault="008E1E72" w:rsidP="008E1E72">
      <w:pPr>
        <w:jc w:val="center"/>
        <w:rPr>
          <w:rFonts w:eastAsia="Calibri" w:cs="Times New Roman"/>
          <w:szCs w:val="28"/>
        </w:rPr>
      </w:pPr>
      <w:r w:rsidRPr="005908BD">
        <w:rPr>
          <w:rFonts w:eastAsia="Calibri" w:cs="Times New Roman"/>
          <w:szCs w:val="28"/>
        </w:rPr>
        <w:t>Учреждение образования «БЕЛОРУССКИЙ ГОСУДАРСТВЕННЫЙ</w:t>
      </w:r>
    </w:p>
    <w:p w14:paraId="5CECEC60" w14:textId="77777777" w:rsidR="008E1E72" w:rsidRPr="005908BD" w:rsidRDefault="008E1E72" w:rsidP="008E1E72">
      <w:pPr>
        <w:jc w:val="center"/>
        <w:rPr>
          <w:rFonts w:eastAsia="Calibri" w:cs="Times New Roman"/>
          <w:szCs w:val="28"/>
        </w:rPr>
      </w:pPr>
      <w:r w:rsidRPr="005908BD">
        <w:rPr>
          <w:rFonts w:eastAsia="Calibri" w:cs="Times New Roman"/>
          <w:szCs w:val="28"/>
        </w:rPr>
        <w:t>ТЕХНОЛОГИЧЕСКИЙ УНИВЕРСИТЕТ»</w:t>
      </w:r>
    </w:p>
    <w:p w14:paraId="08351112" w14:textId="77777777" w:rsidR="008E1E72" w:rsidRPr="005908BD" w:rsidRDefault="008E1E72" w:rsidP="008E1E72">
      <w:pPr>
        <w:jc w:val="center"/>
        <w:rPr>
          <w:rFonts w:eastAsia="Calibri" w:cs="Times New Roman"/>
          <w:szCs w:val="28"/>
        </w:rPr>
      </w:pPr>
    </w:p>
    <w:p w14:paraId="76DC8C1E" w14:textId="77777777" w:rsidR="008E1E72" w:rsidRPr="005908BD" w:rsidRDefault="008E1E72" w:rsidP="008E1E72">
      <w:pPr>
        <w:rPr>
          <w:rFonts w:eastAsia="Calibri" w:cs="Times New Roman"/>
          <w:color w:val="000000"/>
          <w:szCs w:val="28"/>
          <w:u w:val="single"/>
        </w:rPr>
      </w:pPr>
      <w:r w:rsidRPr="005908BD">
        <w:rPr>
          <w:rFonts w:eastAsia="Calibri" w:cs="Times New Roman"/>
          <w:szCs w:val="28"/>
        </w:rPr>
        <w:t xml:space="preserve">Факультет </w:t>
      </w:r>
      <w:r w:rsidRPr="005908BD">
        <w:rPr>
          <w:rFonts w:eastAsia="Calibri" w:cs="Times New Roman"/>
          <w:color w:val="000000"/>
          <w:szCs w:val="28"/>
          <w:u w:val="single"/>
        </w:rPr>
        <w:t xml:space="preserve">  информационных технологий</w:t>
      </w:r>
      <w:r w:rsidRPr="005908BD">
        <w:rPr>
          <w:rFonts w:eastAsia="Calibri" w:cs="Times New Roman"/>
          <w:color w:val="000000"/>
          <w:szCs w:val="28"/>
          <w:u w:val="single"/>
        </w:rPr>
        <w:tab/>
      </w:r>
      <w:r w:rsidRPr="005908BD">
        <w:rPr>
          <w:rFonts w:eastAsia="Calibri" w:cs="Times New Roman"/>
          <w:color w:val="000000"/>
          <w:szCs w:val="28"/>
          <w:u w:val="single"/>
        </w:rPr>
        <w:tab/>
      </w:r>
      <w:r w:rsidRPr="005908BD">
        <w:rPr>
          <w:rFonts w:eastAsia="Calibri" w:cs="Times New Roman"/>
          <w:color w:val="000000"/>
          <w:szCs w:val="28"/>
          <w:u w:val="single"/>
        </w:rPr>
        <w:tab/>
      </w:r>
      <w:r w:rsidRPr="005908BD">
        <w:rPr>
          <w:rFonts w:eastAsia="Calibri" w:cs="Times New Roman"/>
          <w:color w:val="000000"/>
          <w:szCs w:val="28"/>
          <w:u w:val="single"/>
        </w:rPr>
        <w:tab/>
      </w:r>
      <w:r w:rsidRPr="005908BD">
        <w:rPr>
          <w:rFonts w:eastAsia="Calibri" w:cs="Times New Roman"/>
          <w:color w:val="000000"/>
          <w:szCs w:val="28"/>
          <w:u w:val="single"/>
        </w:rPr>
        <w:tab/>
      </w:r>
      <w:r w:rsidRPr="005908BD">
        <w:rPr>
          <w:rFonts w:eastAsia="Calibri" w:cs="Times New Roman"/>
          <w:color w:val="000000"/>
          <w:szCs w:val="28"/>
          <w:u w:val="single"/>
        </w:rPr>
        <w:tab/>
      </w:r>
    </w:p>
    <w:p w14:paraId="05F85E07" w14:textId="77777777" w:rsidR="008E1E72" w:rsidRPr="005908BD" w:rsidRDefault="008E1E72" w:rsidP="008E1E72">
      <w:pPr>
        <w:rPr>
          <w:rFonts w:eastAsia="Calibri" w:cs="Times New Roman"/>
          <w:szCs w:val="28"/>
          <w:u w:val="single"/>
        </w:rPr>
      </w:pPr>
      <w:r w:rsidRPr="005908BD">
        <w:rPr>
          <w:rFonts w:eastAsia="Calibri" w:cs="Times New Roman"/>
          <w:szCs w:val="28"/>
        </w:rPr>
        <w:t xml:space="preserve">Кафедра   </w:t>
      </w:r>
      <w:r w:rsidRPr="005908BD">
        <w:rPr>
          <w:rFonts w:eastAsia="Calibri" w:cs="Times New Roman"/>
          <w:szCs w:val="28"/>
          <w:u w:val="single"/>
        </w:rPr>
        <w:t xml:space="preserve"> программной инженерии</w:t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</w:p>
    <w:p w14:paraId="243BE13A" w14:textId="77777777" w:rsidR="008E1E72" w:rsidRPr="005908BD" w:rsidRDefault="008E1E72" w:rsidP="008E1E72">
      <w:pPr>
        <w:rPr>
          <w:rFonts w:eastAsia="Calibri" w:cs="Times New Roman"/>
          <w:szCs w:val="28"/>
        </w:rPr>
      </w:pPr>
      <w:r w:rsidRPr="005908BD">
        <w:rPr>
          <w:rFonts w:eastAsia="Calibri" w:cs="Times New Roman"/>
          <w:szCs w:val="28"/>
        </w:rPr>
        <w:t xml:space="preserve">Специальность </w:t>
      </w:r>
      <w:r w:rsidRPr="005908BD">
        <w:rPr>
          <w:rFonts w:eastAsia="Calibri" w:cs="Times New Roman"/>
          <w:color w:val="000000"/>
          <w:szCs w:val="28"/>
          <w:u w:val="single"/>
        </w:rPr>
        <w:t>1-98 01 03 «Программное обеспечение информационной безопасности мобильных систем»</w:t>
      </w:r>
    </w:p>
    <w:p w14:paraId="283C27C4" w14:textId="77777777" w:rsidR="008E1E72" w:rsidRPr="005908BD" w:rsidRDefault="008E1E72" w:rsidP="008E1E72">
      <w:pPr>
        <w:rPr>
          <w:rFonts w:eastAsia="Calibri" w:cs="Times New Roman"/>
          <w:szCs w:val="28"/>
        </w:rPr>
      </w:pPr>
    </w:p>
    <w:p w14:paraId="26CE5ECD" w14:textId="77777777" w:rsidR="008E1E72" w:rsidRPr="005908BD" w:rsidRDefault="008E1E72" w:rsidP="008E1E72">
      <w:pPr>
        <w:rPr>
          <w:rFonts w:eastAsia="Calibri" w:cs="Times New Roman"/>
          <w:szCs w:val="28"/>
        </w:rPr>
      </w:pPr>
    </w:p>
    <w:p w14:paraId="561794B8" w14:textId="77777777" w:rsidR="008E1E72" w:rsidRPr="005908BD" w:rsidRDefault="008E1E72" w:rsidP="008E1E72">
      <w:pPr>
        <w:jc w:val="center"/>
        <w:rPr>
          <w:rFonts w:eastAsia="Calibri" w:cs="Times New Roman"/>
          <w:b/>
          <w:szCs w:val="28"/>
        </w:rPr>
      </w:pPr>
      <w:r w:rsidRPr="005908BD">
        <w:rPr>
          <w:rFonts w:eastAsia="Calibri" w:cs="Times New Roman"/>
          <w:b/>
          <w:szCs w:val="28"/>
        </w:rPr>
        <w:t>ПОЯСНИТЕЛЬНАЯ ЗАПИСКА</w:t>
      </w:r>
    </w:p>
    <w:p w14:paraId="61B1442A" w14:textId="77777777" w:rsidR="008E1E72" w:rsidRPr="005908BD" w:rsidRDefault="008E1E72" w:rsidP="008E1E72">
      <w:pPr>
        <w:jc w:val="center"/>
        <w:rPr>
          <w:rFonts w:eastAsia="Calibri" w:cs="Times New Roman"/>
          <w:b/>
          <w:szCs w:val="28"/>
        </w:rPr>
      </w:pPr>
      <w:r w:rsidRPr="005908BD">
        <w:rPr>
          <w:rFonts w:eastAsia="Calibri" w:cs="Times New Roman"/>
          <w:b/>
          <w:szCs w:val="28"/>
        </w:rPr>
        <w:t>КУРСОВОГО ПРОЕКТА:</w:t>
      </w:r>
    </w:p>
    <w:p w14:paraId="6890D99F" w14:textId="7FD5FB41" w:rsidR="008E1E72" w:rsidRPr="005908BD" w:rsidRDefault="008E1E72" w:rsidP="008E1E72">
      <w:pPr>
        <w:rPr>
          <w:rFonts w:eastAsia="Calibri" w:cs="Times New Roman"/>
          <w:szCs w:val="28"/>
        </w:rPr>
      </w:pPr>
      <w:r w:rsidRPr="005908BD">
        <w:rPr>
          <w:rFonts w:eastAsia="Calibri" w:cs="Times New Roman"/>
          <w:szCs w:val="28"/>
        </w:rPr>
        <w:t xml:space="preserve">по дисциплине </w:t>
      </w:r>
      <w:r w:rsidRPr="005908BD">
        <w:rPr>
          <w:rFonts w:eastAsia="Calibri" w:cs="Times New Roman"/>
          <w:szCs w:val="28"/>
          <w:u w:val="single"/>
        </w:rPr>
        <w:t>«</w:t>
      </w:r>
      <w:r>
        <w:rPr>
          <w:rFonts w:eastAsia="Calibri" w:cs="Times New Roman"/>
          <w:szCs w:val="28"/>
          <w:u w:val="single"/>
        </w:rPr>
        <w:t>Программирование мобильных систем</w:t>
      </w:r>
      <w:r w:rsidRPr="005908BD">
        <w:rPr>
          <w:rFonts w:eastAsia="Calibri" w:cs="Times New Roman"/>
          <w:szCs w:val="28"/>
          <w:u w:val="single"/>
        </w:rPr>
        <w:t>»</w:t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</w:rPr>
        <w:t xml:space="preserve"> </w:t>
      </w:r>
    </w:p>
    <w:p w14:paraId="17F984DA" w14:textId="3FD763E6" w:rsidR="008E1E72" w:rsidRPr="005908BD" w:rsidRDefault="008E1E72" w:rsidP="008E1E72">
      <w:pPr>
        <w:rPr>
          <w:rFonts w:eastAsia="Calibri" w:cs="Times New Roman"/>
          <w:szCs w:val="28"/>
          <w:u w:val="single"/>
        </w:rPr>
      </w:pPr>
      <w:r w:rsidRPr="005908BD">
        <w:rPr>
          <w:rFonts w:eastAsia="Calibri" w:cs="Times New Roman"/>
          <w:szCs w:val="28"/>
        </w:rPr>
        <w:t xml:space="preserve">Тема </w:t>
      </w:r>
      <w:r w:rsidRPr="005908BD">
        <w:rPr>
          <w:rFonts w:eastAsia="Calibri" w:cs="Times New Roman"/>
          <w:szCs w:val="28"/>
        </w:rPr>
        <w:tab/>
      </w:r>
      <w:r w:rsidRPr="005908BD">
        <w:rPr>
          <w:rFonts w:eastAsia="Calibri" w:cs="Times New Roman"/>
          <w:szCs w:val="28"/>
          <w:u w:val="single"/>
        </w:rPr>
        <w:t>«</w:t>
      </w:r>
      <w:bookmarkStart w:id="1" w:name="_Hlk167087324"/>
      <w:r>
        <w:rPr>
          <w:rFonts w:cs="Times New Roman"/>
          <w:szCs w:val="28"/>
          <w:u w:val="single"/>
        </w:rPr>
        <w:t>Мобильное приложение магазина ритуальных товаров</w:t>
      </w:r>
      <w:bookmarkEnd w:id="1"/>
      <w:r w:rsidRPr="005908BD">
        <w:rPr>
          <w:rFonts w:cs="Times New Roman"/>
          <w:szCs w:val="28"/>
          <w:u w:val="single"/>
        </w:rPr>
        <w:t>»</w:t>
      </w:r>
    </w:p>
    <w:p w14:paraId="5A6A5BBC" w14:textId="77777777" w:rsidR="008E1E72" w:rsidRPr="005908BD" w:rsidRDefault="008E1E72" w:rsidP="008E1E72">
      <w:pPr>
        <w:jc w:val="center"/>
        <w:rPr>
          <w:rFonts w:eastAsia="Calibri" w:cs="Times New Roman"/>
          <w:szCs w:val="28"/>
        </w:rPr>
      </w:pPr>
    </w:p>
    <w:p w14:paraId="3D4E3282" w14:textId="77777777" w:rsidR="008E1E72" w:rsidRPr="005908BD" w:rsidRDefault="008E1E72" w:rsidP="008E1E72">
      <w:pPr>
        <w:rPr>
          <w:rFonts w:eastAsia="Calibri" w:cs="Times New Roman"/>
          <w:szCs w:val="28"/>
        </w:rPr>
      </w:pPr>
    </w:p>
    <w:p w14:paraId="7BF47EB0" w14:textId="77777777" w:rsidR="008E1E72" w:rsidRPr="005908BD" w:rsidRDefault="008E1E72" w:rsidP="008E1E72">
      <w:pPr>
        <w:jc w:val="center"/>
        <w:rPr>
          <w:rFonts w:eastAsia="Calibri" w:cs="Times New Roman"/>
          <w:szCs w:val="28"/>
        </w:rPr>
      </w:pPr>
    </w:p>
    <w:p w14:paraId="6DAD217E" w14:textId="77777777" w:rsidR="008E1E72" w:rsidRPr="005908BD" w:rsidRDefault="008E1E72" w:rsidP="008E1E72">
      <w:pPr>
        <w:rPr>
          <w:rFonts w:eastAsia="Calibri" w:cs="Times New Roman"/>
          <w:szCs w:val="28"/>
        </w:rPr>
      </w:pPr>
    </w:p>
    <w:p w14:paraId="25EACCD8" w14:textId="77777777" w:rsidR="008E1E72" w:rsidRPr="005908BD" w:rsidRDefault="008E1E72" w:rsidP="008E1E72">
      <w:pPr>
        <w:jc w:val="center"/>
        <w:rPr>
          <w:rFonts w:eastAsia="Calibri" w:cs="Times New Roman"/>
          <w:szCs w:val="28"/>
        </w:rPr>
      </w:pPr>
    </w:p>
    <w:p w14:paraId="3BC14DDD" w14:textId="77777777" w:rsidR="008E1E72" w:rsidRPr="005908BD" w:rsidRDefault="008E1E72" w:rsidP="008E1E72">
      <w:pPr>
        <w:rPr>
          <w:rFonts w:eastAsia="Calibri" w:cs="Times New Roman"/>
          <w:szCs w:val="28"/>
        </w:rPr>
      </w:pPr>
      <w:r w:rsidRPr="005908BD">
        <w:rPr>
          <w:rFonts w:eastAsia="Calibri" w:cs="Times New Roman"/>
          <w:szCs w:val="28"/>
        </w:rPr>
        <w:t>Исполнитель</w:t>
      </w:r>
    </w:p>
    <w:p w14:paraId="01D4F77F" w14:textId="77777777" w:rsidR="008E1E72" w:rsidRPr="005908BD" w:rsidRDefault="008E1E72" w:rsidP="008E1E72">
      <w:pPr>
        <w:tabs>
          <w:tab w:val="left" w:pos="6096"/>
        </w:tabs>
        <w:rPr>
          <w:rFonts w:eastAsia="Calibri" w:cs="Times New Roman"/>
          <w:szCs w:val="28"/>
        </w:rPr>
      </w:pPr>
      <w:r w:rsidRPr="005908BD">
        <w:rPr>
          <w:rFonts w:eastAsia="Calibri" w:cs="Times New Roman"/>
          <w:szCs w:val="28"/>
        </w:rPr>
        <w:t xml:space="preserve">студент 3 курса группы 7 </w:t>
      </w:r>
      <w:r w:rsidRPr="005908BD">
        <w:rPr>
          <w:rFonts w:eastAsia="Calibri" w:cs="Times New Roman"/>
          <w:szCs w:val="28"/>
          <w:u w:val="single"/>
        </w:rPr>
        <w:t xml:space="preserve">                  Куделевич Мария Сергеевна</w:t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  <w:t xml:space="preserve">                         </w:t>
      </w:r>
    </w:p>
    <w:p w14:paraId="62277F4D" w14:textId="77777777" w:rsidR="008E1E72" w:rsidRPr="005908BD" w:rsidRDefault="008E1E72" w:rsidP="008E1E72">
      <w:pPr>
        <w:ind w:left="1418"/>
        <w:jc w:val="center"/>
        <w:rPr>
          <w:rFonts w:eastAsia="Calibri" w:cs="Times New Roman"/>
          <w:sz w:val="18"/>
          <w:szCs w:val="18"/>
        </w:rPr>
      </w:pPr>
      <w:r w:rsidRPr="005908BD">
        <w:rPr>
          <w:rFonts w:eastAsia="Calibri" w:cs="Times New Roman"/>
          <w:sz w:val="18"/>
          <w:szCs w:val="18"/>
        </w:rPr>
        <w:t>(Ф.И.О.)</w:t>
      </w:r>
      <w:r w:rsidRPr="005908BD">
        <w:rPr>
          <w:rFonts w:eastAsia="Calibri" w:cs="Times New Roman"/>
          <w:sz w:val="18"/>
          <w:szCs w:val="18"/>
        </w:rPr>
        <w:tab/>
      </w:r>
    </w:p>
    <w:p w14:paraId="204BA7B6" w14:textId="14B505DA" w:rsidR="008E1E72" w:rsidRPr="005908BD" w:rsidRDefault="008E1E72" w:rsidP="008E1E72">
      <w:pPr>
        <w:rPr>
          <w:rFonts w:eastAsia="Calibri" w:cs="Times New Roman"/>
          <w:szCs w:val="28"/>
          <w:u w:val="single"/>
        </w:rPr>
      </w:pPr>
      <w:r w:rsidRPr="005908BD">
        <w:rPr>
          <w:rFonts w:eastAsia="Calibri" w:cs="Times New Roman"/>
          <w:szCs w:val="28"/>
        </w:rPr>
        <w:t xml:space="preserve">Руководитель работы </w:t>
      </w:r>
      <w:r w:rsidRPr="005908BD">
        <w:rPr>
          <w:rFonts w:eastAsia="Calibri" w:cs="Times New Roman"/>
          <w:szCs w:val="28"/>
          <w:u w:val="single"/>
        </w:rPr>
        <w:t xml:space="preserve">        </w:t>
      </w:r>
      <w:r w:rsidRPr="005908BD">
        <w:rPr>
          <w:rFonts w:eastAsia="Calibri" w:cs="Times New Roman"/>
          <w:szCs w:val="28"/>
          <w:u w:val="single"/>
        </w:rPr>
        <w:tab/>
        <w:t xml:space="preserve">    преподаватель-стажер </w:t>
      </w:r>
      <w:r>
        <w:rPr>
          <w:rFonts w:eastAsia="Calibri" w:cs="Times New Roman"/>
          <w:szCs w:val="28"/>
          <w:u w:val="single"/>
        </w:rPr>
        <w:t>Уласе</w:t>
      </w:r>
      <w:r w:rsidRPr="005908BD">
        <w:rPr>
          <w:rFonts w:eastAsia="Calibri" w:cs="Times New Roman"/>
          <w:szCs w:val="28"/>
          <w:u w:val="single"/>
        </w:rPr>
        <w:t xml:space="preserve">вич </w:t>
      </w:r>
      <w:r>
        <w:rPr>
          <w:rFonts w:eastAsia="Calibri" w:cs="Times New Roman"/>
          <w:szCs w:val="28"/>
          <w:u w:val="single"/>
        </w:rPr>
        <w:t>Н</w:t>
      </w:r>
      <w:r w:rsidRPr="005908BD">
        <w:rPr>
          <w:rFonts w:eastAsia="Calibri" w:cs="Times New Roman"/>
          <w:szCs w:val="28"/>
          <w:u w:val="single"/>
        </w:rPr>
        <w:t>.</w:t>
      </w:r>
      <w:r>
        <w:rPr>
          <w:rFonts w:eastAsia="Calibri" w:cs="Times New Roman"/>
          <w:szCs w:val="28"/>
          <w:u w:val="single"/>
        </w:rPr>
        <w:t>И</w:t>
      </w:r>
      <w:r w:rsidRPr="005908BD">
        <w:rPr>
          <w:rFonts w:eastAsia="Calibri" w:cs="Times New Roman"/>
          <w:szCs w:val="28"/>
          <w:u w:val="single"/>
        </w:rPr>
        <w:t>.</w:t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</w:p>
    <w:p w14:paraId="116DA977" w14:textId="77777777" w:rsidR="008E1E72" w:rsidRPr="005908BD" w:rsidRDefault="008E1E72" w:rsidP="008E1E72">
      <w:pPr>
        <w:jc w:val="center"/>
        <w:rPr>
          <w:rFonts w:eastAsia="Calibri" w:cs="Times New Roman"/>
          <w:szCs w:val="28"/>
          <w:u w:val="single"/>
        </w:rPr>
      </w:pPr>
      <w:r w:rsidRPr="005908BD">
        <w:rPr>
          <w:rFonts w:eastAsia="Calibri" w:cs="Times New Roman"/>
          <w:sz w:val="18"/>
          <w:szCs w:val="18"/>
        </w:rPr>
        <w:t>(учен. степень, звание, должность, подпись, Ф.И.О.)</w:t>
      </w:r>
    </w:p>
    <w:p w14:paraId="370B047C" w14:textId="77777777" w:rsidR="008E1E72" w:rsidRPr="005908BD" w:rsidRDefault="008E1E72" w:rsidP="008E1E72">
      <w:pPr>
        <w:jc w:val="center"/>
        <w:rPr>
          <w:rFonts w:eastAsia="Calibri" w:cs="Times New Roman"/>
          <w:szCs w:val="28"/>
        </w:rPr>
      </w:pPr>
    </w:p>
    <w:p w14:paraId="3CB7E31C" w14:textId="77777777" w:rsidR="008E1E72" w:rsidRPr="005908BD" w:rsidRDefault="008E1E72" w:rsidP="008E1E72">
      <w:pPr>
        <w:ind w:firstLine="0"/>
        <w:rPr>
          <w:rFonts w:eastAsia="Calibri" w:cs="Times New Roman"/>
          <w:szCs w:val="28"/>
        </w:rPr>
      </w:pPr>
    </w:p>
    <w:p w14:paraId="75908FBF" w14:textId="77777777" w:rsidR="008E1E72" w:rsidRPr="005908BD" w:rsidRDefault="008E1E72" w:rsidP="008E1E72">
      <w:pPr>
        <w:rPr>
          <w:rFonts w:eastAsia="Calibri" w:cs="Times New Roman"/>
          <w:szCs w:val="28"/>
        </w:rPr>
      </w:pPr>
      <w:r w:rsidRPr="005908BD">
        <w:rPr>
          <w:rFonts w:eastAsia="Calibri" w:cs="Times New Roman"/>
          <w:szCs w:val="28"/>
        </w:rPr>
        <w:t xml:space="preserve">Курсовой проект защищен с оценкой </w:t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  <w:t xml:space="preserve">                     </w:t>
      </w:r>
    </w:p>
    <w:p w14:paraId="45E785C7" w14:textId="77777777" w:rsidR="008E1E72" w:rsidRPr="005908BD" w:rsidRDefault="008E1E72" w:rsidP="008E1E72">
      <w:pPr>
        <w:rPr>
          <w:rFonts w:eastAsia="Calibri" w:cs="Times New Roman"/>
          <w:szCs w:val="28"/>
          <w:u w:val="single"/>
        </w:rPr>
      </w:pPr>
      <w:r w:rsidRPr="005908BD">
        <w:rPr>
          <w:rFonts w:eastAsia="Calibri" w:cs="Times New Roman"/>
          <w:szCs w:val="28"/>
        </w:rPr>
        <w:t>Председатель</w:t>
      </w:r>
      <w:r w:rsidRPr="005908BD">
        <w:rPr>
          <w:rFonts w:eastAsia="Calibri" w:cs="Times New Roman"/>
          <w:szCs w:val="28"/>
          <w:u w:val="single"/>
        </w:rPr>
        <w:t xml:space="preserve">                                       </w:t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  <w:r w:rsidRPr="005908BD">
        <w:rPr>
          <w:rFonts w:eastAsia="Calibri" w:cs="Times New Roman"/>
          <w:szCs w:val="28"/>
          <w:u w:val="single"/>
        </w:rPr>
        <w:tab/>
      </w:r>
    </w:p>
    <w:p w14:paraId="5E03F2A4" w14:textId="77777777" w:rsidR="008E1E72" w:rsidRPr="005908BD" w:rsidRDefault="008E1E72" w:rsidP="008E1E72">
      <w:pPr>
        <w:jc w:val="center"/>
        <w:rPr>
          <w:rFonts w:eastAsia="Calibri" w:cs="Times New Roman"/>
          <w:sz w:val="18"/>
          <w:szCs w:val="18"/>
        </w:rPr>
      </w:pPr>
      <w:r w:rsidRPr="005908BD">
        <w:rPr>
          <w:rFonts w:eastAsia="Calibri" w:cs="Times New Roman"/>
          <w:sz w:val="18"/>
          <w:szCs w:val="18"/>
        </w:rPr>
        <w:t>(подпись</w:t>
      </w:r>
    </w:p>
    <w:p w14:paraId="58806521" w14:textId="79D7770E" w:rsidR="008E1E72" w:rsidRPr="005908BD" w:rsidRDefault="008E1E72" w:rsidP="008E1E72">
      <w:pPr>
        <w:ind w:firstLine="0"/>
        <w:jc w:val="center"/>
        <w:rPr>
          <w:rFonts w:eastAsia="Calibri" w:cs="Times New Roman"/>
          <w:szCs w:val="28"/>
        </w:rPr>
        <w:sectPr w:rsidR="008E1E72" w:rsidRPr="005908BD" w:rsidSect="008E1E72">
          <w:headerReference w:type="default" r:id="rId8"/>
          <w:pgSz w:w="11906" w:h="16838"/>
          <w:pgMar w:top="1134" w:right="567" w:bottom="851" w:left="1304" w:header="709" w:footer="709" w:gutter="0"/>
          <w:cols w:space="720"/>
          <w:titlePg/>
          <w:docGrid w:linePitch="381"/>
        </w:sectPr>
      </w:pPr>
      <w:r w:rsidRPr="005908BD">
        <w:rPr>
          <w:rFonts w:eastAsia="Calibri" w:cs="Times New Roman"/>
          <w:szCs w:val="28"/>
        </w:rPr>
        <w:t>Минск 202</w:t>
      </w:r>
      <w:r w:rsidR="00016F15">
        <w:rPr>
          <w:rFonts w:eastAsia="Calibri" w:cs="Times New Roman"/>
          <w:szCs w:val="28"/>
        </w:rPr>
        <w:t>4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6971255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DB9E41" w14:textId="605FF36E" w:rsidR="008E1E72" w:rsidRPr="008E1E72" w:rsidRDefault="00A928BB" w:rsidP="008E1E72">
          <w:pPr>
            <w:pStyle w:val="a5"/>
            <w:jc w:val="center"/>
            <w:rPr>
              <w:rStyle w:val="a7"/>
              <w:color w:val="auto"/>
            </w:rPr>
          </w:pPr>
          <w:r>
            <w:rPr>
              <w:rStyle w:val="a7"/>
              <w:color w:val="auto"/>
            </w:rPr>
            <w:t>Содержание</w:t>
          </w:r>
        </w:p>
        <w:p w14:paraId="7847E08A" w14:textId="6F402647" w:rsidR="00A928BB" w:rsidRPr="00A928BB" w:rsidRDefault="008E1E72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86982" w:history="1">
            <w:r w:rsidR="00A928BB" w:rsidRPr="00A928BB">
              <w:rPr>
                <w:rStyle w:val="a8"/>
                <w:noProof/>
              </w:rPr>
              <w:t>Введение</w:t>
            </w:r>
            <w:r w:rsidR="00A928BB" w:rsidRPr="00A928BB">
              <w:rPr>
                <w:noProof/>
                <w:webHidden/>
              </w:rPr>
              <w:tab/>
            </w:r>
            <w:r w:rsidR="00A928BB" w:rsidRPr="00A928BB">
              <w:rPr>
                <w:noProof/>
                <w:webHidden/>
              </w:rPr>
              <w:fldChar w:fldCharType="begin"/>
            </w:r>
            <w:r w:rsidR="00A928BB" w:rsidRPr="00A928BB">
              <w:rPr>
                <w:noProof/>
                <w:webHidden/>
              </w:rPr>
              <w:instrText xml:space="preserve"> PAGEREF _Toc167086982 \h </w:instrText>
            </w:r>
            <w:r w:rsidR="00A928BB" w:rsidRPr="00A928BB">
              <w:rPr>
                <w:noProof/>
                <w:webHidden/>
              </w:rPr>
            </w:r>
            <w:r w:rsidR="00A928BB" w:rsidRPr="00A928BB">
              <w:rPr>
                <w:noProof/>
                <w:webHidden/>
              </w:rPr>
              <w:fldChar w:fldCharType="separate"/>
            </w:r>
            <w:r w:rsidR="00A928BB" w:rsidRPr="00A928BB">
              <w:rPr>
                <w:noProof/>
                <w:webHidden/>
              </w:rPr>
              <w:t>3</w:t>
            </w:r>
            <w:r w:rsidR="00A928BB" w:rsidRPr="00A928BB">
              <w:rPr>
                <w:noProof/>
                <w:webHidden/>
              </w:rPr>
              <w:fldChar w:fldCharType="end"/>
            </w:r>
          </w:hyperlink>
        </w:p>
        <w:p w14:paraId="787E1560" w14:textId="609C5D3B" w:rsidR="00A928BB" w:rsidRPr="00A928BB" w:rsidRDefault="00A928BB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83" w:history="1">
            <w:r w:rsidRPr="00A928BB">
              <w:rPr>
                <w:rStyle w:val="a8"/>
                <w:rFonts w:cs="Times New Roman"/>
                <w:noProof/>
              </w:rPr>
              <w:t>1. Аналитический обзор литературы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_Toc167086983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4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1806FED6" w14:textId="00890C85" w:rsidR="00A928BB" w:rsidRPr="00A928BB" w:rsidRDefault="00A928BB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84" w:history="1">
            <w:r w:rsidRPr="00A928BB">
              <w:rPr>
                <w:rStyle w:val="a8"/>
                <w:noProof/>
                <w:lang w:val="en-US"/>
              </w:rPr>
              <w:t>1.1</w:t>
            </w:r>
            <w:r w:rsidRPr="00A928BB">
              <w:rPr>
                <w:rStyle w:val="a8"/>
                <w:noProof/>
              </w:rPr>
              <w:t xml:space="preserve"> Аналог «</w:t>
            </w:r>
            <w:r w:rsidRPr="00A928BB">
              <w:rPr>
                <w:rStyle w:val="a8"/>
                <w:noProof/>
                <w:lang w:val="en-US"/>
              </w:rPr>
              <w:t>K-ritual</w:t>
            </w:r>
            <w:r w:rsidRPr="00A928BB">
              <w:rPr>
                <w:rStyle w:val="a8"/>
                <w:noProof/>
              </w:rPr>
              <w:t>»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_Toc167086984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4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5F6B0E10" w14:textId="77345561" w:rsidR="00A928BB" w:rsidRPr="00A928BB" w:rsidRDefault="00A928BB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85" w:history="1">
            <w:r w:rsidRPr="00A928BB">
              <w:rPr>
                <w:rStyle w:val="a8"/>
                <w:noProof/>
              </w:rPr>
              <w:t>1.2 Аналог «</w:t>
            </w:r>
            <w:r w:rsidRPr="00A928BB">
              <w:rPr>
                <w:rStyle w:val="a8"/>
                <w:noProof/>
                <w:lang w:val="en-US"/>
              </w:rPr>
              <w:t>iRemember</w:t>
            </w:r>
            <w:r w:rsidRPr="00A928BB">
              <w:rPr>
                <w:rStyle w:val="a8"/>
                <w:noProof/>
              </w:rPr>
              <w:t>»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_Toc167086985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5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2907701A" w14:textId="25BD4A3E" w:rsidR="00A928BB" w:rsidRPr="00A928BB" w:rsidRDefault="00A928BB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86" w:history="1">
            <w:r w:rsidRPr="00A928BB">
              <w:rPr>
                <w:rStyle w:val="a8"/>
                <w:noProof/>
              </w:rPr>
              <w:t>2. Проектирование приложения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_Toc167086986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7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1D646BB1" w14:textId="11E7040D" w:rsidR="00A928BB" w:rsidRPr="00A928BB" w:rsidRDefault="00A928BB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87" w:history="1">
            <w:r w:rsidRPr="00A928BB">
              <w:rPr>
                <w:rStyle w:val="a8"/>
                <w:noProof/>
              </w:rPr>
              <w:t>2.1 Проектирование базы данных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_Toc167086987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7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30841B66" w14:textId="1CA37CA6" w:rsidR="00A928BB" w:rsidRPr="00A928BB" w:rsidRDefault="00A928BB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88" w:history="1">
            <w:r w:rsidRPr="00A928BB">
              <w:rPr>
                <w:rStyle w:val="a8"/>
                <w:rFonts w:eastAsia="Times New Roman"/>
                <w:noProof/>
              </w:rPr>
              <w:t>2.2</w:t>
            </w:r>
            <w:r w:rsidRPr="00A928BB">
              <w:rPr>
                <w:rStyle w:val="a8"/>
                <w:noProof/>
              </w:rPr>
              <w:t xml:space="preserve"> Описание информационных объектов и ограничений целостности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_Toc167086988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7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571BF770" w14:textId="5754AD88" w:rsidR="00A928BB" w:rsidRPr="00A928BB" w:rsidRDefault="00A928BB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89" w:history="1">
            <w:r w:rsidRPr="00A928BB">
              <w:rPr>
                <w:rStyle w:val="a8"/>
                <w:rFonts w:eastAsia="Times New Roman" w:cs="Times New Roman"/>
                <w:noProof/>
              </w:rPr>
              <w:t xml:space="preserve">2.2.1 Коллекция </w:t>
            </w:r>
            <w:r w:rsidRPr="00A928BB">
              <w:rPr>
                <w:rStyle w:val="a8"/>
                <w:rFonts w:eastAsia="Times New Roman" w:cs="Times New Roman"/>
                <w:noProof/>
                <w:lang w:val="en-US"/>
              </w:rPr>
              <w:t>users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_Toc167086989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8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66F0664B" w14:textId="47DEEF6E" w:rsidR="00A928BB" w:rsidRPr="00A928BB" w:rsidRDefault="00A928BB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90" w:history="1">
            <w:r w:rsidRPr="00A928BB">
              <w:rPr>
                <w:rStyle w:val="a8"/>
                <w:rFonts w:cs="Times New Roman"/>
                <w:noProof/>
              </w:rPr>
              <w:t xml:space="preserve">2.2.2 Коллекция </w:t>
            </w:r>
            <w:r w:rsidRPr="00A928BB">
              <w:rPr>
                <w:rStyle w:val="a8"/>
                <w:rFonts w:cs="Times New Roman"/>
                <w:noProof/>
                <w:lang w:val="en-US"/>
              </w:rPr>
              <w:t>goods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_Toc167086990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8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2F912696" w14:textId="15165C2F" w:rsidR="00A928BB" w:rsidRPr="00A928BB" w:rsidRDefault="00A928BB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91" w:history="1">
            <w:r w:rsidRPr="00A928BB">
              <w:rPr>
                <w:rStyle w:val="a8"/>
                <w:rFonts w:cs="Times New Roman"/>
                <w:noProof/>
              </w:rPr>
              <w:t xml:space="preserve">2.2.3 Коллекция </w:t>
            </w:r>
            <w:r w:rsidRPr="00A928BB">
              <w:rPr>
                <w:rStyle w:val="a8"/>
                <w:rFonts w:cs="Times New Roman"/>
                <w:noProof/>
                <w:lang w:val="en-US"/>
              </w:rPr>
              <w:t>cart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_Toc167086991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8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6E820C13" w14:textId="18594C41" w:rsidR="00A928BB" w:rsidRPr="00A928BB" w:rsidRDefault="00A928BB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92" w:history="1">
            <w:r w:rsidRPr="00A928BB">
              <w:rPr>
                <w:rStyle w:val="a8"/>
                <w:noProof/>
              </w:rPr>
              <w:t>2.3 Проектирование мобильного приложения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_Toc167086992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8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0E162EF7" w14:textId="1E8AAE43" w:rsidR="00A928BB" w:rsidRPr="00A928BB" w:rsidRDefault="00A928BB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93" w:history="1">
            <w:r w:rsidRPr="00A928BB">
              <w:rPr>
                <w:rStyle w:val="a8"/>
                <w:noProof/>
              </w:rPr>
              <w:t>3. Реализация приложения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_Toc167086993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11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0414692A" w14:textId="3FE3307E" w:rsidR="00A928BB" w:rsidRPr="00A928BB" w:rsidRDefault="00A928BB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86994" w:history="1">
            <w:r w:rsidRPr="00A928BB">
              <w:rPr>
                <w:rStyle w:val="a8"/>
                <w:noProof/>
              </w:rPr>
              <w:t>3.1 Технические средства разработки</w:t>
            </w:r>
            <w:r w:rsidRPr="00A928BB">
              <w:rPr>
                <w:noProof/>
                <w:webHidden/>
              </w:rPr>
              <w:tab/>
            </w:r>
            <w:r w:rsidRPr="00A928BB">
              <w:rPr>
                <w:noProof/>
                <w:webHidden/>
              </w:rPr>
              <w:fldChar w:fldCharType="begin"/>
            </w:r>
            <w:r w:rsidRPr="00A928BB">
              <w:rPr>
                <w:noProof/>
                <w:webHidden/>
              </w:rPr>
              <w:instrText xml:space="preserve"> PAGEREF _Toc167086994 \h </w:instrText>
            </w:r>
            <w:r w:rsidRPr="00A928BB">
              <w:rPr>
                <w:noProof/>
                <w:webHidden/>
              </w:rPr>
            </w:r>
            <w:r w:rsidRPr="00A928BB">
              <w:rPr>
                <w:noProof/>
                <w:webHidden/>
              </w:rPr>
              <w:fldChar w:fldCharType="separate"/>
            </w:r>
            <w:r w:rsidRPr="00A928BB">
              <w:rPr>
                <w:noProof/>
                <w:webHidden/>
              </w:rPr>
              <w:t>11</w:t>
            </w:r>
            <w:r w:rsidRPr="00A928BB">
              <w:rPr>
                <w:noProof/>
                <w:webHidden/>
              </w:rPr>
              <w:fldChar w:fldCharType="end"/>
            </w:r>
          </w:hyperlink>
        </w:p>
        <w:p w14:paraId="6652FE93" w14:textId="1E1322E9" w:rsidR="008E1E72" w:rsidRDefault="008E1E72">
          <w:r>
            <w:rPr>
              <w:b/>
              <w:bCs/>
            </w:rPr>
            <w:fldChar w:fldCharType="end"/>
          </w:r>
        </w:p>
      </w:sdtContent>
    </w:sdt>
    <w:p w14:paraId="6DFF4CED" w14:textId="7EFCEEDB" w:rsidR="008E1E72" w:rsidRDefault="008E1E72">
      <w:pPr>
        <w:spacing w:line="259" w:lineRule="auto"/>
        <w:ind w:firstLine="0"/>
        <w:jc w:val="left"/>
      </w:pPr>
      <w:r>
        <w:br w:type="page"/>
      </w:r>
    </w:p>
    <w:p w14:paraId="4864407E" w14:textId="5044CFF9" w:rsidR="007E2DED" w:rsidRDefault="008E1E72" w:rsidP="008E1E72">
      <w:pPr>
        <w:pStyle w:val="a6"/>
      </w:pPr>
      <w:bookmarkStart w:id="2" w:name="_Toc167086982"/>
      <w:r w:rsidRPr="008E1E72">
        <w:lastRenderedPageBreak/>
        <w:t>В</w:t>
      </w:r>
      <w:r>
        <w:t>в</w:t>
      </w:r>
      <w:r w:rsidRPr="008E1E72">
        <w:t>едение</w:t>
      </w:r>
      <w:bookmarkEnd w:id="2"/>
    </w:p>
    <w:p w14:paraId="19E8453D" w14:textId="77777777" w:rsidR="00651DD4" w:rsidRPr="00651DD4" w:rsidRDefault="00651DD4" w:rsidP="00651DD4">
      <w:pPr>
        <w:spacing w:after="0" w:line="240" w:lineRule="auto"/>
      </w:pPr>
      <w:r w:rsidRPr="00651DD4">
        <w:t>Современный мир технологий предлагает нам широкие возможности для развития различных сфер жизни, включая торговлю и услуги. Одним из направлений, где потенциал для инноваций велик, является рынок ритуальных товаров. Ритуальные товары играют важную роль в обществе, связывая людей с их историческими корнями, традициями и культурой. В связи с этим, разработка приложения для продажи ритуальных товаров становится актуальной задачей, позволяющей не только удовлетворить потребности потребителей, но и способствовать сохранению и распространению культурного наследия.</w:t>
      </w:r>
    </w:p>
    <w:p w14:paraId="7EB4FEA9" w14:textId="77777777" w:rsidR="00651DD4" w:rsidRPr="00651DD4" w:rsidRDefault="00651DD4" w:rsidP="00651DD4">
      <w:pPr>
        <w:spacing w:after="0" w:line="240" w:lineRule="auto"/>
      </w:pPr>
      <w:r w:rsidRPr="00651DD4">
        <w:t>Целью данного курсового проекта является создание мобильного приложения, которое будет функционировать как платформа для покупателей и продавцов ритуальных товаров. Приложение будет предоставлять пользователям доступ к широкому ассортименту товаров, а также возможность изучать информацию о происхождении и значении каждого из них. Это позволит не только упростить процесс покупки, но и образовательный аспект, повышая осведомленность общественности о культурном разнообразии.</w:t>
      </w:r>
    </w:p>
    <w:p w14:paraId="4944015F" w14:textId="06CBEF59" w:rsidR="00A52F81" w:rsidRPr="00016F15" w:rsidRDefault="00651DD4" w:rsidP="00651DD4">
      <w:pPr>
        <w:spacing w:after="0" w:line="240" w:lineRule="auto"/>
      </w:pPr>
      <w:r w:rsidRPr="00651DD4">
        <w:t>Основные задачи, решаемые в рамках проекта, включают</w:t>
      </w:r>
      <w:r w:rsidR="00A52F81" w:rsidRPr="00A5152D">
        <w:rPr>
          <w:lang w:eastAsia="ru-RU"/>
        </w:rPr>
        <w:t>:</w:t>
      </w:r>
    </w:p>
    <w:p w14:paraId="7790F1DA" w14:textId="0304FD81" w:rsidR="00016F15" w:rsidRPr="00016F15" w:rsidRDefault="00016F15" w:rsidP="00016F15">
      <w:pPr>
        <w:numPr>
          <w:ilvl w:val="0"/>
          <w:numId w:val="3"/>
        </w:numPr>
        <w:spacing w:after="0" w:line="240" w:lineRule="auto"/>
      </w:pPr>
      <w:r w:rsidRPr="00016F15">
        <w:t>Реализация функций гостя, пользователя и администратора.</w:t>
      </w:r>
    </w:p>
    <w:p w14:paraId="0E9B1EDA" w14:textId="29E68821" w:rsidR="00016F15" w:rsidRPr="00016F15" w:rsidRDefault="00016F15" w:rsidP="00016F15">
      <w:pPr>
        <w:numPr>
          <w:ilvl w:val="0"/>
          <w:numId w:val="3"/>
        </w:numPr>
        <w:spacing w:after="0" w:line="240" w:lineRule="auto"/>
      </w:pPr>
      <w:r w:rsidRPr="00016F15">
        <w:t>Создание системы регистрации и авторизации пользователей</w:t>
      </w:r>
      <w:r w:rsidR="00A52F81">
        <w:t>.</w:t>
      </w:r>
    </w:p>
    <w:p w14:paraId="14ABD5FD" w14:textId="26039C9E" w:rsidR="00016F15" w:rsidRPr="00016F15" w:rsidRDefault="00016F15" w:rsidP="00A52F81">
      <w:pPr>
        <w:numPr>
          <w:ilvl w:val="0"/>
          <w:numId w:val="3"/>
        </w:numPr>
        <w:spacing w:after="0" w:line="240" w:lineRule="auto"/>
      </w:pPr>
      <w:r w:rsidRPr="00016F15">
        <w:t xml:space="preserve">Возможность добавления и удаления </w:t>
      </w:r>
      <w:r w:rsidR="00A52F81">
        <w:t>товаров</w:t>
      </w:r>
      <w:r w:rsidRPr="00016F15">
        <w:t xml:space="preserve"> со стороны </w:t>
      </w:r>
      <w:r w:rsidR="00A52F81">
        <w:t>админов</w:t>
      </w:r>
      <w:r w:rsidRPr="00016F15">
        <w:t>.</w:t>
      </w:r>
    </w:p>
    <w:p w14:paraId="1F3D0462" w14:textId="0DD1FB87" w:rsidR="00016F15" w:rsidRPr="00016F15" w:rsidRDefault="00A52F81" w:rsidP="00A52F81">
      <w:pPr>
        <w:numPr>
          <w:ilvl w:val="0"/>
          <w:numId w:val="3"/>
        </w:numPr>
        <w:spacing w:after="0" w:line="240" w:lineRule="auto"/>
        <w:ind w:right="-284"/>
      </w:pPr>
      <w:r w:rsidRPr="00A52F81">
        <w:t xml:space="preserve">Обеспечение добавление </w:t>
      </w:r>
      <w:r>
        <w:t>товаров</w:t>
      </w:r>
      <w:r w:rsidRPr="00A52F81">
        <w:t xml:space="preserve"> в </w:t>
      </w:r>
      <w:r>
        <w:t>корзину</w:t>
      </w:r>
      <w:r w:rsidRPr="00A52F81">
        <w:t xml:space="preserve"> со стороны пользователя</w:t>
      </w:r>
      <w:r w:rsidR="00016F15" w:rsidRPr="00016F15">
        <w:t>.</w:t>
      </w:r>
    </w:p>
    <w:p w14:paraId="156576DC" w14:textId="69D638E7" w:rsidR="00016F15" w:rsidRPr="00016F15" w:rsidRDefault="00651DD4" w:rsidP="00016F15">
      <w:pPr>
        <w:spacing w:after="0" w:line="240" w:lineRule="auto"/>
      </w:pPr>
      <w:r>
        <w:t xml:space="preserve">Для реализации был выбран </w:t>
      </w:r>
      <w:r w:rsidR="00016F15" w:rsidRPr="00016F15">
        <w:t xml:space="preserve">язык разработки </w:t>
      </w:r>
      <w:proofErr w:type="spellStart"/>
      <w:r w:rsidR="00016F15" w:rsidRPr="00016F15">
        <w:t>Flutte</w:t>
      </w:r>
      <w:proofErr w:type="spellEnd"/>
      <w:r>
        <w:rPr>
          <w:lang w:val="en-US"/>
        </w:rPr>
        <w:t>r</w:t>
      </w:r>
      <w:r w:rsidR="00016F15" w:rsidRPr="00016F15">
        <w:t xml:space="preserve">, который обеспечивает гибкость и высокую производительность. Для хранения данных приложения мы воспользуемся облачной базой данных </w:t>
      </w:r>
      <w:proofErr w:type="spellStart"/>
      <w:r w:rsidR="00016F15" w:rsidRPr="00016F15">
        <w:t>Firebase</w:t>
      </w:r>
      <w:proofErr w:type="spellEnd"/>
      <w:r w:rsidR="00016F15" w:rsidRPr="00016F15">
        <w:t>, что позволит нам обеспечить надежность и масштабируемость приложения.</w:t>
      </w:r>
    </w:p>
    <w:p w14:paraId="287B1AC1" w14:textId="488DDC9B" w:rsidR="002301A8" w:rsidRDefault="002301A8">
      <w:pPr>
        <w:spacing w:line="259" w:lineRule="auto"/>
        <w:ind w:firstLine="0"/>
        <w:jc w:val="left"/>
      </w:pPr>
      <w:r>
        <w:br w:type="page"/>
      </w:r>
    </w:p>
    <w:p w14:paraId="0554FCDB" w14:textId="4A09CC73" w:rsidR="00312217" w:rsidRDefault="00651DD4" w:rsidP="00651DD4">
      <w:pPr>
        <w:pStyle w:val="1"/>
        <w:numPr>
          <w:ilvl w:val="1"/>
          <w:numId w:val="4"/>
        </w:numPr>
        <w:tabs>
          <w:tab w:val="num" w:pos="1440"/>
        </w:tabs>
        <w:spacing w:before="0" w:after="360"/>
        <w:ind w:left="0" w:firstLine="709"/>
        <w:rPr>
          <w:rFonts w:cs="Times New Roman"/>
          <w:b w:val="0"/>
          <w:bCs/>
          <w:color w:val="auto"/>
        </w:rPr>
      </w:pPr>
      <w:bookmarkStart w:id="3" w:name="_Toc166427001"/>
      <w:bookmarkStart w:id="4" w:name="_Toc167086983"/>
      <w:r w:rsidRPr="00651DD4">
        <w:rPr>
          <w:rFonts w:cs="Times New Roman"/>
          <w:b w:val="0"/>
          <w:bCs/>
          <w:color w:val="auto"/>
        </w:rPr>
        <w:lastRenderedPageBreak/>
        <w:t>Аналитический обзор литературы</w:t>
      </w:r>
      <w:bookmarkEnd w:id="3"/>
      <w:bookmarkEnd w:id="4"/>
    </w:p>
    <w:p w14:paraId="4A7ED0AF" w14:textId="628BAEC7" w:rsidR="00651DD4" w:rsidRDefault="00651DD4" w:rsidP="00651DD4">
      <w:pPr>
        <w:pStyle w:val="aa"/>
      </w:pPr>
      <w:r w:rsidRPr="00A37E59">
        <w:t xml:space="preserve">В современном мире </w:t>
      </w:r>
      <w:r>
        <w:t>онлайн-магазины</w:t>
      </w:r>
      <w:r w:rsidRPr="00A37E59">
        <w:t xml:space="preserve"> являются достаточно популярными веб</w:t>
      </w:r>
      <w:r>
        <w:t>–</w:t>
      </w:r>
      <w:r w:rsidRPr="00A37E59">
        <w:t xml:space="preserve">сервисами. Их основная задача – это </w:t>
      </w:r>
      <w:r>
        <w:t>оформление заказов пользователями и хранение данных пользователей</w:t>
      </w:r>
      <w:r w:rsidRPr="00A37E59">
        <w:t xml:space="preserve">. В дальнейшем эти изображения </w:t>
      </w:r>
      <w:r>
        <w:t xml:space="preserve">не </w:t>
      </w:r>
      <w:r w:rsidRPr="00A37E59">
        <w:t xml:space="preserve">могут быть использованы другими. При разработке </w:t>
      </w:r>
      <w:r>
        <w:t>приложение</w:t>
      </w:r>
      <w:r w:rsidRPr="00A37E59">
        <w:t xml:space="preserve"> для своего приложения я обратила внимания на </w:t>
      </w:r>
      <w:r>
        <w:t>немногочисленные</w:t>
      </w:r>
      <w:r w:rsidRPr="00A37E59">
        <w:t xml:space="preserve"> примеры </w:t>
      </w:r>
      <w:r>
        <w:t>онлайн магазинов ритуальных товаров</w:t>
      </w:r>
      <w:r w:rsidRPr="00A37E59">
        <w:t>. Аналоги рассмотрены ниже.</w:t>
      </w:r>
    </w:p>
    <w:p w14:paraId="7FADD2D9" w14:textId="176A0ED8" w:rsidR="00651DD4" w:rsidRDefault="00651DD4" w:rsidP="00651DD4">
      <w:pPr>
        <w:pStyle w:val="2"/>
        <w:numPr>
          <w:ilvl w:val="1"/>
          <w:numId w:val="5"/>
        </w:numPr>
        <w:tabs>
          <w:tab w:val="num" w:pos="360"/>
          <w:tab w:val="left" w:pos="1276"/>
        </w:tabs>
        <w:spacing w:before="360" w:after="240" w:line="240" w:lineRule="auto"/>
        <w:ind w:left="0" w:firstLine="709"/>
        <w:rPr>
          <w:rStyle w:val="20"/>
          <w:b/>
          <w:bCs/>
          <w:lang w:val="en-US"/>
        </w:rPr>
      </w:pPr>
      <w:bookmarkStart w:id="5" w:name="_Toc135081951"/>
      <w:bookmarkStart w:id="6" w:name="_Toc153983096"/>
      <w:bookmarkStart w:id="7" w:name="_Toc166427002"/>
      <w:bookmarkStart w:id="8" w:name="_Toc167086984"/>
      <w:r w:rsidRPr="000A1318">
        <w:rPr>
          <w:rStyle w:val="20"/>
        </w:rPr>
        <w:t>Аналог «</w:t>
      </w:r>
      <w:r>
        <w:rPr>
          <w:rStyle w:val="20"/>
          <w:b/>
          <w:lang w:val="en-US"/>
        </w:rPr>
        <w:t>K-ritual</w:t>
      </w:r>
      <w:r w:rsidRPr="000A1318">
        <w:rPr>
          <w:rStyle w:val="20"/>
        </w:rPr>
        <w:t>»</w:t>
      </w:r>
      <w:bookmarkEnd w:id="5"/>
      <w:bookmarkEnd w:id="6"/>
      <w:bookmarkEnd w:id="7"/>
      <w:bookmarkEnd w:id="8"/>
    </w:p>
    <w:p w14:paraId="4B49C53E" w14:textId="4BC5F816" w:rsidR="00651DD4" w:rsidRDefault="00723646" w:rsidP="00723646">
      <w:pPr>
        <w:spacing w:after="0" w:line="240" w:lineRule="auto"/>
      </w:pPr>
      <w:r>
        <w:t xml:space="preserve">В качестве одного из аналогов было выбрано приложение «», предоставленное на рисунке 1.1. Фото главной страницы взято из </w:t>
      </w:r>
      <w:r>
        <w:rPr>
          <w:lang w:val="en-US"/>
        </w:rPr>
        <w:t xml:space="preserve">AppStore, </w:t>
      </w:r>
      <w:r>
        <w:t>так как на странице входа нет возможности зарегистрироваться. Страница входа представлена на рисунке 1.2.</w:t>
      </w:r>
    </w:p>
    <w:p w14:paraId="03ED679B" w14:textId="016F1655" w:rsidR="00723646" w:rsidRDefault="00723646" w:rsidP="00545206">
      <w:pPr>
        <w:spacing w:before="240" w:after="0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1DB8642B" wp14:editId="45C8DFAE">
            <wp:extent cx="2206381" cy="4877420"/>
            <wp:effectExtent l="0" t="0" r="3810" b="0"/>
            <wp:docPr id="209813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3165" name="Рисунок 2098131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078" cy="48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373B" w14:textId="1F8B4F35" w:rsidR="00723646" w:rsidRPr="003027FF" w:rsidRDefault="00723646" w:rsidP="00723646">
      <w:pPr>
        <w:pStyle w:val="ae"/>
        <w:spacing w:before="280" w:line="240" w:lineRule="auto"/>
      </w:pPr>
      <w:r w:rsidRPr="003027FF">
        <w:t>Рисунок 1.1 –</w:t>
      </w:r>
      <w:r>
        <w:t xml:space="preserve"> </w:t>
      </w:r>
      <w:r w:rsidR="00545206">
        <w:t>Главная страница п</w:t>
      </w:r>
      <w:r>
        <w:t>риложени</w:t>
      </w:r>
      <w:r w:rsidR="00545206">
        <w:t>я</w:t>
      </w:r>
      <w:r>
        <w:t xml:space="preserve"> </w:t>
      </w:r>
      <w:r w:rsidRPr="003027FF">
        <w:t>«</w:t>
      </w:r>
      <w:r w:rsidR="00545206">
        <w:rPr>
          <w:lang w:val="en-US"/>
        </w:rPr>
        <w:t>K-ritual</w:t>
      </w:r>
      <w:r w:rsidRPr="003027FF">
        <w:t>»</w:t>
      </w:r>
    </w:p>
    <w:p w14:paraId="1C894A11" w14:textId="0487FEDB" w:rsidR="00723646" w:rsidRDefault="00545206" w:rsidP="00545206">
      <w:pPr>
        <w:spacing w:after="0" w:line="240" w:lineRule="auto"/>
      </w:pPr>
      <w:r>
        <w:t>Как можно заметить на странице входа отсутствует кнопка регистрации. так же если попытаться просмотреть каталог навигация направлена на страницу входа.</w:t>
      </w:r>
    </w:p>
    <w:p w14:paraId="546AC7CE" w14:textId="1336D95D" w:rsidR="00723646" w:rsidRDefault="00723646" w:rsidP="00723646">
      <w:pPr>
        <w:spacing w:after="0" w:line="24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A3D8EBD" wp14:editId="0D851175">
            <wp:extent cx="2507311" cy="5430315"/>
            <wp:effectExtent l="0" t="0" r="7620" b="0"/>
            <wp:docPr id="11942419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1960" name="Рисунок 11942419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07" cy="54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A296" w14:textId="53D8905C" w:rsidR="00545206" w:rsidRPr="003027FF" w:rsidRDefault="00545206" w:rsidP="00545206">
      <w:pPr>
        <w:pStyle w:val="ae"/>
        <w:spacing w:before="280" w:line="240" w:lineRule="auto"/>
      </w:pPr>
      <w:r w:rsidRPr="003027FF">
        <w:t>Рисунок 1.1 –</w:t>
      </w:r>
      <w:r>
        <w:t xml:space="preserve">Страница входа в приложение </w:t>
      </w:r>
      <w:r w:rsidRPr="003027FF">
        <w:t>«</w:t>
      </w:r>
      <w:r>
        <w:rPr>
          <w:lang w:val="en-US"/>
        </w:rPr>
        <w:t>K-ritual</w:t>
      </w:r>
      <w:r w:rsidRPr="003027FF">
        <w:t>»</w:t>
      </w:r>
    </w:p>
    <w:p w14:paraId="357674DD" w14:textId="7690DD0E" w:rsidR="00545206" w:rsidRPr="003027FF" w:rsidRDefault="00545206" w:rsidP="00545206">
      <w:pPr>
        <w:spacing w:line="240" w:lineRule="auto"/>
      </w:pPr>
      <w:r w:rsidRPr="003027FF">
        <w:t>Из минусов хотелось бы отметить</w:t>
      </w:r>
      <w:r>
        <w:t xml:space="preserve"> </w:t>
      </w:r>
      <w:proofErr w:type="spellStart"/>
      <w:r>
        <w:t>некроссплатформенность</w:t>
      </w:r>
      <w:proofErr w:type="spellEnd"/>
      <w:r>
        <w:t xml:space="preserve"> приложения, оно </w:t>
      </w:r>
      <w:proofErr w:type="spellStart"/>
      <w:r>
        <w:t>преднозначено</w:t>
      </w:r>
      <w:proofErr w:type="spellEnd"/>
      <w:r>
        <w:t xml:space="preserve"> для устройств с операционной системой </w:t>
      </w:r>
      <w:r>
        <w:rPr>
          <w:lang w:val="en-US"/>
        </w:rPr>
        <w:t>IOS.</w:t>
      </w:r>
      <w:r>
        <w:t xml:space="preserve"> А </w:t>
      </w:r>
      <w:proofErr w:type="gramStart"/>
      <w:r>
        <w:t>так же</w:t>
      </w:r>
      <w:proofErr w:type="gramEnd"/>
      <w:r>
        <w:t xml:space="preserve"> нельзя оставить без внимания странную логику работы</w:t>
      </w:r>
      <w:r w:rsidRPr="003027FF">
        <w:t>.</w:t>
      </w:r>
    </w:p>
    <w:p w14:paraId="269F2094" w14:textId="23D0C81A" w:rsidR="00545206" w:rsidRDefault="00545206" w:rsidP="007679D2">
      <w:pPr>
        <w:pStyle w:val="2"/>
        <w:numPr>
          <w:ilvl w:val="1"/>
          <w:numId w:val="6"/>
        </w:numPr>
        <w:tabs>
          <w:tab w:val="left" w:pos="1276"/>
          <w:tab w:val="num" w:pos="1440"/>
        </w:tabs>
        <w:spacing w:before="360" w:after="360"/>
        <w:ind w:left="0" w:firstLine="709"/>
        <w:rPr>
          <w:rStyle w:val="20"/>
        </w:rPr>
      </w:pPr>
      <w:bookmarkStart w:id="9" w:name="_Toc153983100"/>
      <w:bookmarkStart w:id="10" w:name="_Toc166427003"/>
      <w:bookmarkStart w:id="11" w:name="_Toc167086985"/>
      <w:r w:rsidRPr="00545206">
        <w:rPr>
          <w:rStyle w:val="20"/>
          <w:b/>
          <w:bCs/>
        </w:rPr>
        <w:t>Аналог</w:t>
      </w:r>
      <w:r w:rsidRPr="006C0943">
        <w:rPr>
          <w:rStyle w:val="20"/>
        </w:rPr>
        <w:t xml:space="preserve"> «</w:t>
      </w:r>
      <w:proofErr w:type="spellStart"/>
      <w:r>
        <w:rPr>
          <w:lang w:val="en-US"/>
        </w:rPr>
        <w:t>iRem</w:t>
      </w:r>
      <w:r w:rsidR="007679D2">
        <w:rPr>
          <w:lang w:val="en-US"/>
        </w:rPr>
        <w:t>e</w:t>
      </w:r>
      <w:r>
        <w:rPr>
          <w:lang w:val="en-US"/>
        </w:rPr>
        <w:t>mber</w:t>
      </w:r>
      <w:proofErr w:type="spellEnd"/>
      <w:r w:rsidRPr="006C0943">
        <w:rPr>
          <w:rStyle w:val="20"/>
        </w:rPr>
        <w:t>»</w:t>
      </w:r>
      <w:bookmarkEnd w:id="9"/>
      <w:bookmarkEnd w:id="10"/>
      <w:bookmarkEnd w:id="11"/>
    </w:p>
    <w:p w14:paraId="70253B49" w14:textId="561EDEAB" w:rsidR="00545206" w:rsidRDefault="007679D2" w:rsidP="007679D2">
      <w:r>
        <w:t>Так как выбор приложений, подходящих по теме довольно скудный, в рассмотрении следующего аналога я позволила себе немного отойти от темы. «</w:t>
      </w:r>
      <w:proofErr w:type="spellStart"/>
      <w:r>
        <w:rPr>
          <w:lang w:val="en-US"/>
        </w:rPr>
        <w:t>iRemember</w:t>
      </w:r>
      <w:proofErr w:type="spellEnd"/>
      <w:r>
        <w:t>»</w:t>
      </w:r>
      <w:r>
        <w:rPr>
          <w:lang w:val="en-US"/>
        </w:rPr>
        <w:t xml:space="preserve"> </w:t>
      </w:r>
      <w:r w:rsidRPr="007370EC">
        <w:t>–</w:t>
      </w:r>
      <w:r>
        <w:rPr>
          <w:lang w:val="en-US"/>
        </w:rPr>
        <w:t xml:space="preserve"> </w:t>
      </w:r>
      <w:r>
        <w:t xml:space="preserve">агрегатор ритуальных услуг, то есть в приложении продаются услуги, например уборка кладбища. С данным приложением так же возникли проблемы с входом, так что рисунок 1.3 из </w:t>
      </w:r>
      <w:proofErr w:type="spellStart"/>
      <w:r>
        <w:rPr>
          <w:lang w:val="en-US"/>
        </w:rPr>
        <w:t>GooglePlay</w:t>
      </w:r>
      <w:proofErr w:type="spellEnd"/>
      <w:r>
        <w:t xml:space="preserve"> демонстрирует приложение.</w:t>
      </w:r>
      <w:r>
        <w:rPr>
          <w:lang w:val="en-US"/>
        </w:rPr>
        <w:t xml:space="preserve"> </w:t>
      </w:r>
    </w:p>
    <w:p w14:paraId="15F4FCD1" w14:textId="20DF3DDF" w:rsidR="007679D2" w:rsidRDefault="007679D2" w:rsidP="007679D2">
      <w:pPr>
        <w:spacing w:before="280" w:after="28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F554B16" wp14:editId="7CDD02FF">
            <wp:extent cx="2457158" cy="5259571"/>
            <wp:effectExtent l="0" t="0" r="635" b="0"/>
            <wp:docPr id="13236450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45048" name="Рисунок 13236450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765" cy="52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ECD1" w14:textId="010DFFBE" w:rsidR="007679D2" w:rsidRPr="007370EC" w:rsidRDefault="007679D2" w:rsidP="007679D2">
      <w:pPr>
        <w:pStyle w:val="ae"/>
        <w:spacing w:line="240" w:lineRule="auto"/>
      </w:pPr>
      <w:r w:rsidRPr="00A37E59">
        <w:t>Рисунок</w:t>
      </w:r>
      <w:r w:rsidRPr="007370EC">
        <w:t xml:space="preserve"> 1.</w:t>
      </w:r>
      <w:r>
        <w:rPr>
          <w:lang w:val="en-US"/>
        </w:rPr>
        <w:t>3</w:t>
      </w:r>
      <w:r w:rsidRPr="007370EC">
        <w:t xml:space="preserve"> </w:t>
      </w:r>
      <w:bookmarkStart w:id="12" w:name="_Hlk167069864"/>
      <w:r w:rsidRPr="007370EC">
        <w:t>–</w:t>
      </w:r>
      <w:r>
        <w:t xml:space="preserve"> </w:t>
      </w:r>
      <w:bookmarkEnd w:id="12"/>
      <w:r>
        <w:t xml:space="preserve">Приложение </w:t>
      </w:r>
      <w:r w:rsidRPr="007370EC">
        <w:t>«</w:t>
      </w:r>
      <w:r>
        <w:rPr>
          <w:lang w:val="en-US"/>
        </w:rPr>
        <w:t>We</w:t>
      </w:r>
      <w:r w:rsidRPr="007370EC">
        <w:t xml:space="preserve"> </w:t>
      </w:r>
      <w:r>
        <w:rPr>
          <w:lang w:val="en-US"/>
        </w:rPr>
        <w:t>Heart</w:t>
      </w:r>
      <w:r w:rsidRPr="007370EC">
        <w:t xml:space="preserve"> </w:t>
      </w:r>
      <w:r>
        <w:rPr>
          <w:lang w:val="en-US"/>
        </w:rPr>
        <w:t>It</w:t>
      </w:r>
      <w:r w:rsidRPr="007370EC">
        <w:t>»</w:t>
      </w:r>
    </w:p>
    <w:p w14:paraId="3C99801F" w14:textId="4161D8AD" w:rsidR="007D2A38" w:rsidRDefault="007679D2" w:rsidP="007679D2">
      <w:r>
        <w:t xml:space="preserve">Невозможно оценить все плюсы и минусы приложения, но можно посудить что рейтинг 3,5 в </w:t>
      </w:r>
      <w:proofErr w:type="spellStart"/>
      <w:r>
        <w:rPr>
          <w:lang w:val="en-US"/>
        </w:rPr>
        <w:t>Googl</w:t>
      </w:r>
      <w:r w:rsidR="00375D3D">
        <w:rPr>
          <w:lang w:val="en-US"/>
        </w:rPr>
        <w:t>e</w:t>
      </w:r>
      <w:r>
        <w:rPr>
          <w:lang w:val="en-US"/>
        </w:rPr>
        <w:t>Play</w:t>
      </w:r>
      <w:proofErr w:type="spellEnd"/>
      <w:r>
        <w:rPr>
          <w:lang w:val="en-US"/>
        </w:rPr>
        <w:t xml:space="preserve"> </w:t>
      </w:r>
      <w:r>
        <w:t>символизирует о наличии минусов.</w:t>
      </w:r>
    </w:p>
    <w:p w14:paraId="264D1FD5" w14:textId="77777777" w:rsidR="007D2A38" w:rsidRDefault="007D2A38">
      <w:pPr>
        <w:spacing w:line="259" w:lineRule="auto"/>
        <w:ind w:firstLine="0"/>
        <w:jc w:val="left"/>
      </w:pPr>
      <w:r>
        <w:br w:type="page"/>
      </w:r>
    </w:p>
    <w:p w14:paraId="355928BE" w14:textId="347C52AA" w:rsidR="007679D2" w:rsidRDefault="007D2A38" w:rsidP="00125640">
      <w:pPr>
        <w:pStyle w:val="1"/>
        <w:numPr>
          <w:ilvl w:val="1"/>
          <w:numId w:val="4"/>
        </w:numPr>
      </w:pPr>
      <w:bookmarkStart w:id="13" w:name="_Toc167086986"/>
      <w:r w:rsidRPr="007D2A38">
        <w:lastRenderedPageBreak/>
        <w:t>Проектирование приложения</w:t>
      </w:r>
      <w:bookmarkEnd w:id="13"/>
    </w:p>
    <w:p w14:paraId="552D7B59" w14:textId="058331A2" w:rsidR="00125640" w:rsidRPr="00125640" w:rsidRDefault="00125640" w:rsidP="00125640">
      <w:r w:rsidRPr="00125640">
        <w:t>Процесс проектирования программного средства представляет собой этап, на котором формируется детальный план или концепция будущего программного продукта перед началом его разработки. Этот этап включает в себя ряд ключевых действий: определение структуры и организации программного обеспечения, выбор оптимальных архитектурных решений, разработку интерфейсов и установление функциональных возможностей системы.</w:t>
      </w:r>
    </w:p>
    <w:p w14:paraId="5C9DFCB6" w14:textId="77777777" w:rsidR="00125640" w:rsidRDefault="00125640" w:rsidP="00125640">
      <w:pPr>
        <w:pStyle w:val="2"/>
        <w:numPr>
          <w:ilvl w:val="1"/>
          <w:numId w:val="8"/>
        </w:numPr>
        <w:tabs>
          <w:tab w:val="left" w:pos="1276"/>
        </w:tabs>
        <w:ind w:left="0" w:firstLine="709"/>
        <w:rPr>
          <w:b w:val="0"/>
          <w:bCs/>
        </w:rPr>
      </w:pPr>
      <w:bookmarkStart w:id="14" w:name="_Toc153983107"/>
      <w:bookmarkStart w:id="15" w:name="_Toc166427006"/>
      <w:bookmarkStart w:id="16" w:name="_Toc167086987"/>
      <w:r>
        <w:t>Проектирование базы данных</w:t>
      </w:r>
      <w:bookmarkEnd w:id="14"/>
      <w:bookmarkEnd w:id="15"/>
      <w:bookmarkEnd w:id="16"/>
    </w:p>
    <w:p w14:paraId="0DBC63DF" w14:textId="77777777" w:rsidR="00125640" w:rsidRDefault="00125640" w:rsidP="00125640">
      <w:pPr>
        <w:tabs>
          <w:tab w:val="left" w:pos="851"/>
          <w:tab w:val="left" w:pos="916"/>
        </w:tabs>
        <w:spacing w:line="240" w:lineRule="auto"/>
      </w:pPr>
      <w:r w:rsidRPr="00125640">
        <w:t>Модель данных представляет собой абстрактное, автономное и логическое описание объектов, операций и других компонентов, объединённых в систему управления доступом к данным, с которой пользователи взаимодействуют.</w:t>
      </w:r>
    </w:p>
    <w:p w14:paraId="4BAC70BA" w14:textId="673FC58C" w:rsidR="00125640" w:rsidRDefault="00125640" w:rsidP="00125640">
      <w:pPr>
        <w:tabs>
          <w:tab w:val="left" w:pos="851"/>
          <w:tab w:val="left" w:pos="916"/>
        </w:tabs>
        <w:spacing w:line="240" w:lineRule="auto"/>
      </w:pPr>
      <w:r>
        <w:t>Для данного курсового проекта была спроектирована база данных «</w:t>
      </w:r>
      <w:r>
        <w:rPr>
          <w:lang w:val="en-US"/>
        </w:rPr>
        <w:t>last-</w:t>
      </w:r>
      <w:proofErr w:type="spellStart"/>
      <w:r>
        <w:rPr>
          <w:lang w:val="en-US"/>
        </w:rPr>
        <w:t>wa</w:t>
      </w:r>
      <w:proofErr w:type="spellEnd"/>
      <w:r>
        <w:t xml:space="preserve">». </w:t>
      </w:r>
      <w:r w:rsidRPr="00C3391A">
        <w:t>Логическая модель базы данных представлена</w:t>
      </w:r>
      <w:r>
        <w:t xml:space="preserve"> на рисунке 2.1.</w:t>
      </w:r>
    </w:p>
    <w:p w14:paraId="316D7CE4" w14:textId="5028022E" w:rsidR="00125640" w:rsidRDefault="000C2F00" w:rsidP="00125640">
      <w:pPr>
        <w:spacing w:before="280" w:after="24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0C2F00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29E8819E" wp14:editId="3D3699ED">
            <wp:extent cx="4676412" cy="3388360"/>
            <wp:effectExtent l="0" t="0" r="0" b="2540"/>
            <wp:docPr id="1020594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4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682" cy="33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131" w14:textId="77777777" w:rsidR="00125640" w:rsidRPr="007370EC" w:rsidRDefault="00125640" w:rsidP="00125640">
      <w:pPr>
        <w:pStyle w:val="ae"/>
        <w:spacing w:line="240" w:lineRule="auto"/>
        <w:rPr>
          <w:lang w:eastAsia="ru-RU"/>
        </w:rPr>
      </w:pPr>
      <w:r>
        <w:rPr>
          <w:lang w:eastAsia="ru-RU"/>
        </w:rPr>
        <w:t xml:space="preserve">Рисунок </w:t>
      </w:r>
      <w:r w:rsidRPr="001C6471">
        <w:rPr>
          <w:lang w:eastAsia="ru-RU"/>
        </w:rPr>
        <w:t>2</w:t>
      </w:r>
      <w:r>
        <w:rPr>
          <w:lang w:eastAsia="ru-RU"/>
        </w:rPr>
        <w:t>.1 – Модель БД</w:t>
      </w:r>
    </w:p>
    <w:p w14:paraId="1D6960E4" w14:textId="7A2C1EFD" w:rsidR="00125640" w:rsidRDefault="00125640" w:rsidP="00125640">
      <w:pPr>
        <w:pStyle w:val="af0"/>
      </w:pPr>
      <w:r w:rsidRPr="00C3391A">
        <w:t>Созданная</w:t>
      </w:r>
      <w:r w:rsidRPr="00DE7AC7">
        <w:t xml:space="preserve"> </w:t>
      </w:r>
      <w:r w:rsidRPr="00C3391A">
        <w:t>база</w:t>
      </w:r>
      <w:r w:rsidRPr="00DE7AC7">
        <w:t xml:space="preserve"> </w:t>
      </w:r>
      <w:r w:rsidRPr="00C3391A">
        <w:t>данных</w:t>
      </w:r>
      <w:r w:rsidRPr="00DE7AC7">
        <w:t xml:space="preserve"> </w:t>
      </w:r>
      <w:r w:rsidRPr="00C3391A">
        <w:t>содержит</w:t>
      </w:r>
      <w:r w:rsidRPr="00DE7AC7">
        <w:t xml:space="preserve"> </w:t>
      </w:r>
      <w:r w:rsidRPr="00C3391A">
        <w:t>в</w:t>
      </w:r>
      <w:r w:rsidRPr="00DE7AC7">
        <w:t xml:space="preserve"> </w:t>
      </w:r>
      <w:r w:rsidRPr="00C3391A">
        <w:t>себе</w:t>
      </w:r>
      <w:r w:rsidRPr="00DE7AC7">
        <w:t xml:space="preserve"> </w:t>
      </w:r>
      <w:r w:rsidR="000C2F00">
        <w:rPr>
          <w:lang w:val="en-US"/>
        </w:rPr>
        <w:t>3</w:t>
      </w:r>
      <w:r>
        <w:t xml:space="preserve"> коллекции</w:t>
      </w:r>
      <w:r w:rsidRPr="00DE7AC7">
        <w:t xml:space="preserve">: </w:t>
      </w:r>
      <w:r w:rsidRPr="00C3391A">
        <w:rPr>
          <w:lang w:val="en-US"/>
        </w:rPr>
        <w:t>Users</w:t>
      </w:r>
      <w:r w:rsidRPr="00DE7AC7">
        <w:t xml:space="preserve">, </w:t>
      </w:r>
      <w:r w:rsidR="000C2F00">
        <w:rPr>
          <w:lang w:val="en-US"/>
        </w:rPr>
        <w:t>Good</w:t>
      </w:r>
      <w:r>
        <w:rPr>
          <w:lang w:val="en-US"/>
        </w:rPr>
        <w:t>s</w:t>
      </w:r>
      <w:r w:rsidRPr="001C4721">
        <w:t xml:space="preserve"> </w:t>
      </w:r>
      <w:r>
        <w:t xml:space="preserve">и </w:t>
      </w:r>
      <w:r w:rsidR="000C2F00">
        <w:rPr>
          <w:lang w:val="en-US"/>
        </w:rPr>
        <w:t>Cart</w:t>
      </w:r>
      <w:r w:rsidRPr="00DE7AC7">
        <w:t>.</w:t>
      </w:r>
    </w:p>
    <w:p w14:paraId="6EB6C75E" w14:textId="77777777" w:rsidR="00125640" w:rsidRPr="00781A4F" w:rsidRDefault="00125640" w:rsidP="00125640">
      <w:pPr>
        <w:pStyle w:val="ab"/>
        <w:numPr>
          <w:ilvl w:val="1"/>
          <w:numId w:val="8"/>
        </w:numPr>
        <w:spacing w:before="360" w:after="240" w:line="240" w:lineRule="auto"/>
        <w:ind w:left="0" w:firstLine="709"/>
        <w:rPr>
          <w:rFonts w:eastAsia="Times New Roman"/>
          <w:b/>
          <w:bCs/>
          <w:szCs w:val="28"/>
        </w:rPr>
      </w:pPr>
      <w:bookmarkStart w:id="17" w:name="_Toc134194617"/>
      <w:r w:rsidRPr="008C368C">
        <w:rPr>
          <w:rStyle w:val="20"/>
        </w:rPr>
        <w:t xml:space="preserve"> </w:t>
      </w:r>
      <w:bookmarkStart w:id="18" w:name="_Toc166427007"/>
      <w:bookmarkStart w:id="19" w:name="_Toc167086988"/>
      <w:r w:rsidRPr="00781A4F">
        <w:rPr>
          <w:rStyle w:val="20"/>
        </w:rPr>
        <w:t>Описание информационных объектов и ограничений целостности</w:t>
      </w:r>
      <w:bookmarkEnd w:id="17"/>
      <w:bookmarkEnd w:id="18"/>
      <w:bookmarkEnd w:id="19"/>
    </w:p>
    <w:p w14:paraId="750B585B" w14:textId="31163810" w:rsidR="00125640" w:rsidRDefault="00125640" w:rsidP="002D2635">
      <w:pPr>
        <w:spacing w:after="0" w:line="240" w:lineRule="auto"/>
      </w:pPr>
      <w:r w:rsidRPr="00781A4F">
        <w:rPr>
          <w:rFonts w:eastAsia="Times New Roman"/>
          <w:szCs w:val="28"/>
        </w:rPr>
        <w:t>Далее будет описана структура каждой</w:t>
      </w:r>
      <w:r>
        <w:rPr>
          <w:rFonts w:eastAsia="Times New Roman"/>
          <w:szCs w:val="28"/>
        </w:rPr>
        <w:t xml:space="preserve"> коллекции</w:t>
      </w:r>
      <w:r w:rsidRPr="00781A4F">
        <w:rPr>
          <w:rFonts w:eastAsia="Times New Roman"/>
          <w:szCs w:val="28"/>
        </w:rPr>
        <w:t xml:space="preserve">. </w:t>
      </w:r>
      <w:r>
        <w:t xml:space="preserve">В коллекции </w:t>
      </w:r>
      <w:r w:rsidRPr="00781A4F">
        <w:rPr>
          <w:lang w:val="en-US"/>
        </w:rPr>
        <w:t>users</w:t>
      </w:r>
      <w:r w:rsidRPr="00781A4F">
        <w:t xml:space="preserve"> </w:t>
      </w:r>
      <w:r>
        <w:t xml:space="preserve">хранятся данные для идентификации пользователей, зарегистрированных в приложении, </w:t>
      </w:r>
      <w:r w:rsidR="000C2F00">
        <w:rPr>
          <w:lang w:val="en-US"/>
        </w:rPr>
        <w:t>good</w:t>
      </w:r>
      <w:r w:rsidRPr="00781A4F">
        <w:rPr>
          <w:lang w:val="en-US"/>
        </w:rPr>
        <w:t>s</w:t>
      </w:r>
      <w:r>
        <w:t xml:space="preserve"> – данные о загруженных </w:t>
      </w:r>
      <w:r w:rsidR="000C2F00">
        <w:t>товаров</w:t>
      </w:r>
      <w:r w:rsidR="000C2F00">
        <w:rPr>
          <w:lang w:val="en-US"/>
        </w:rPr>
        <w:t xml:space="preserve"> </w:t>
      </w:r>
      <w:r w:rsidR="000C2F00">
        <w:t>и</w:t>
      </w:r>
      <w:r>
        <w:t xml:space="preserve"> </w:t>
      </w:r>
      <w:r w:rsidR="000C2F00">
        <w:rPr>
          <w:lang w:val="en-US"/>
        </w:rPr>
        <w:t>cart</w:t>
      </w:r>
      <w:r w:rsidRPr="00781A4F">
        <w:t xml:space="preserve"> </w:t>
      </w:r>
      <w:r>
        <w:t xml:space="preserve">для хранения </w:t>
      </w:r>
      <w:bookmarkStart w:id="20" w:name="_Toc134194618"/>
      <w:proofErr w:type="gramStart"/>
      <w:r w:rsidR="000C2F00">
        <w:t>товаров</w:t>
      </w:r>
      <w:proofErr w:type="gramEnd"/>
      <w:r w:rsidR="000C2F00">
        <w:t xml:space="preserve"> добавленных в таблицу.</w:t>
      </w:r>
    </w:p>
    <w:p w14:paraId="4F499AF6" w14:textId="77777777" w:rsidR="00125640" w:rsidRPr="008503AD" w:rsidRDefault="00125640" w:rsidP="00125640">
      <w:pPr>
        <w:pStyle w:val="3"/>
        <w:numPr>
          <w:ilvl w:val="2"/>
          <w:numId w:val="8"/>
        </w:numPr>
        <w:tabs>
          <w:tab w:val="left" w:pos="1701"/>
          <w:tab w:val="num" w:pos="2160"/>
        </w:tabs>
        <w:spacing w:before="360" w:after="240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1" w:name="_Toc166427008"/>
      <w:bookmarkStart w:id="22" w:name="_Toc16708698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Коллекция</w:t>
      </w:r>
      <w:r w:rsidRPr="008503A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503A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users</w:t>
      </w:r>
      <w:bookmarkEnd w:id="20"/>
      <w:bookmarkEnd w:id="21"/>
      <w:bookmarkEnd w:id="22"/>
    </w:p>
    <w:p w14:paraId="55CAAB9A" w14:textId="77777777" w:rsidR="00125640" w:rsidRDefault="00125640" w:rsidP="002D2635">
      <w:pPr>
        <w:spacing w:after="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Коллекция состоит из следующих полей:</w:t>
      </w:r>
    </w:p>
    <w:p w14:paraId="5B2623C9" w14:textId="77777777" w:rsidR="00125640" w:rsidRDefault="0012564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u</w:t>
      </w:r>
      <w:proofErr w:type="spellStart"/>
      <w:r>
        <w:rPr>
          <w:lang w:val="en-GB"/>
        </w:rPr>
        <w:t>i</w:t>
      </w:r>
      <w:proofErr w:type="spellEnd"/>
      <w:r>
        <w:rPr>
          <w:lang w:val="en-US"/>
        </w:rPr>
        <w:t>d</w:t>
      </w:r>
      <w:r>
        <w:t>. Хранит уникальный идентификатор пользователя;</w:t>
      </w:r>
    </w:p>
    <w:p w14:paraId="6137C4FD" w14:textId="77777777" w:rsidR="00125640" w:rsidRDefault="0012564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email</w:t>
      </w:r>
      <w:r>
        <w:t xml:space="preserve">. Хранит </w:t>
      </w:r>
      <w:r>
        <w:rPr>
          <w:lang w:val="en-US"/>
        </w:rPr>
        <w:t>email</w:t>
      </w:r>
      <w:r>
        <w:t xml:space="preserve"> пользователя;</w:t>
      </w:r>
    </w:p>
    <w:p w14:paraId="4217B1C7" w14:textId="3C719C73" w:rsidR="00125640" w:rsidRDefault="0012564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name</w:t>
      </w:r>
      <w:r>
        <w:t>. Хранит уникальное имя пользователя;</w:t>
      </w:r>
    </w:p>
    <w:p w14:paraId="220BE414" w14:textId="77777777" w:rsidR="00125640" w:rsidRDefault="0012564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role</w:t>
      </w:r>
      <w:r>
        <w:t>. Хранит</w:t>
      </w:r>
      <w:r>
        <w:rPr>
          <w:lang w:val="en-US"/>
        </w:rPr>
        <w:t xml:space="preserve"> </w:t>
      </w:r>
      <w:r>
        <w:t xml:space="preserve">роль пользователя. </w:t>
      </w:r>
      <w:bookmarkStart w:id="23" w:name="_Toc134194620"/>
    </w:p>
    <w:p w14:paraId="3D39A35D" w14:textId="5DFDC253" w:rsidR="00125640" w:rsidRPr="008503AD" w:rsidRDefault="00125640" w:rsidP="00125640">
      <w:pPr>
        <w:pStyle w:val="3"/>
        <w:numPr>
          <w:ilvl w:val="2"/>
          <w:numId w:val="8"/>
        </w:numPr>
        <w:tabs>
          <w:tab w:val="left" w:pos="1701"/>
          <w:tab w:val="num" w:pos="2160"/>
        </w:tabs>
        <w:spacing w:before="36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40"/>
        </w:rPr>
      </w:pPr>
      <w:bookmarkStart w:id="24" w:name="_Toc166427009"/>
      <w:bookmarkStart w:id="25" w:name="_Toc1670869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Коллекция</w:t>
      </w:r>
      <w:r w:rsidRPr="00850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C2F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good</w:t>
      </w:r>
      <w:r w:rsidRPr="008503A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</w:t>
      </w:r>
      <w:bookmarkEnd w:id="23"/>
      <w:bookmarkEnd w:id="24"/>
      <w:bookmarkEnd w:id="25"/>
    </w:p>
    <w:p w14:paraId="673D074A" w14:textId="33ADB607" w:rsidR="00125640" w:rsidRDefault="00125640" w:rsidP="002D2635">
      <w:pPr>
        <w:tabs>
          <w:tab w:val="left" w:pos="851"/>
        </w:tabs>
        <w:spacing w:after="0" w:line="240" w:lineRule="auto"/>
      </w:pPr>
      <w:r>
        <w:t xml:space="preserve">Коллекция </w:t>
      </w:r>
      <w:r w:rsidR="000C2F00">
        <w:rPr>
          <w:lang w:val="en-US"/>
        </w:rPr>
        <w:t>good</w:t>
      </w:r>
      <w:r>
        <w:rPr>
          <w:lang w:val="en-US"/>
        </w:rPr>
        <w:t>s</w:t>
      </w:r>
      <w:r>
        <w:t xml:space="preserve"> состоит из следующих полей:</w:t>
      </w:r>
    </w:p>
    <w:p w14:paraId="2B4DA04A" w14:textId="0941CE88" w:rsidR="00125640" w:rsidRDefault="000C2F0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g</w:t>
      </w:r>
      <w:r w:rsidR="00125640">
        <w:rPr>
          <w:lang w:val="en-US"/>
        </w:rPr>
        <w:t>id</w:t>
      </w:r>
      <w:r w:rsidR="00125640">
        <w:t xml:space="preserve">. Хранит уникальный идентификатор </w:t>
      </w:r>
      <w:r>
        <w:t>товара</w:t>
      </w:r>
      <w:r w:rsidR="00125640">
        <w:t>;</w:t>
      </w:r>
    </w:p>
    <w:p w14:paraId="5C0AFAC4" w14:textId="2D55BDE7" w:rsidR="00125640" w:rsidRDefault="000C2F0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title</w:t>
      </w:r>
      <w:r w:rsidR="00125640">
        <w:t xml:space="preserve">. Хранит </w:t>
      </w:r>
      <w:r>
        <w:t>название товара</w:t>
      </w:r>
      <w:r w:rsidR="00125640">
        <w:t>;</w:t>
      </w:r>
    </w:p>
    <w:p w14:paraId="2C4320C6" w14:textId="5B7051C2" w:rsidR="00125640" w:rsidRDefault="000C2F0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price</w:t>
      </w:r>
      <w:r w:rsidR="00125640">
        <w:t xml:space="preserve">. Хранит </w:t>
      </w:r>
      <w:r>
        <w:t>цену товара</w:t>
      </w:r>
      <w:r w:rsidR="00125640">
        <w:t>;</w:t>
      </w:r>
    </w:p>
    <w:p w14:paraId="2213A945" w14:textId="7B1331DD" w:rsidR="00A928BB" w:rsidRDefault="00A928BB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 xml:space="preserve">. </w:t>
      </w:r>
      <w:r>
        <w:t>Хранит ссылку на картинку товара</w:t>
      </w:r>
    </w:p>
    <w:p w14:paraId="264D112A" w14:textId="4E1D4EFF" w:rsidR="00125640" w:rsidRPr="000379CF" w:rsidRDefault="000C2F0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amount</w:t>
      </w:r>
      <w:r w:rsidR="00125640">
        <w:t xml:space="preserve">. Хранит </w:t>
      </w:r>
      <w:r>
        <w:t>количество в штуках товара</w:t>
      </w:r>
      <w:r w:rsidR="00125640">
        <w:rPr>
          <w:lang w:val="en-US"/>
        </w:rPr>
        <w:t>;</w:t>
      </w:r>
    </w:p>
    <w:p w14:paraId="3164B9D6" w14:textId="39918B52" w:rsidR="000C2F00" w:rsidRPr="000C2F00" w:rsidRDefault="000C2F0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description</w:t>
      </w:r>
      <w:r w:rsidR="00125640">
        <w:t>. Хранит</w:t>
      </w:r>
      <w:r>
        <w:t xml:space="preserve"> описание товара</w:t>
      </w:r>
      <w:r>
        <w:rPr>
          <w:lang w:val="en-US"/>
        </w:rPr>
        <w:t>.</w:t>
      </w:r>
    </w:p>
    <w:p w14:paraId="42206CC4" w14:textId="6826BE70" w:rsidR="00125640" w:rsidRPr="001C4721" w:rsidRDefault="00125640" w:rsidP="002D2635">
      <w:pPr>
        <w:pStyle w:val="ab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</w:pPr>
      <w:r>
        <w:t xml:space="preserve">Коллекция </w:t>
      </w:r>
      <w:r>
        <w:rPr>
          <w:lang w:val="en-US"/>
        </w:rPr>
        <w:t>posts</w:t>
      </w:r>
      <w:r w:rsidRPr="001C4721">
        <w:t xml:space="preserve"> </w:t>
      </w:r>
      <w:r>
        <w:t xml:space="preserve">содержит ссылку на коллекцию </w:t>
      </w:r>
      <w:r>
        <w:rPr>
          <w:lang w:val="en-US"/>
        </w:rPr>
        <w:t xml:space="preserve">Comments </w:t>
      </w:r>
      <w:r>
        <w:t xml:space="preserve">в поле </w:t>
      </w:r>
      <w:r>
        <w:rPr>
          <w:lang w:val="en-US"/>
        </w:rPr>
        <w:t>comments.</w:t>
      </w:r>
    </w:p>
    <w:p w14:paraId="70F9684D" w14:textId="615CABD3" w:rsidR="00125640" w:rsidRPr="00A77810" w:rsidRDefault="00125640" w:rsidP="00125640">
      <w:pPr>
        <w:pStyle w:val="3"/>
        <w:numPr>
          <w:ilvl w:val="2"/>
          <w:numId w:val="8"/>
        </w:numPr>
        <w:tabs>
          <w:tab w:val="left" w:pos="1560"/>
          <w:tab w:val="num" w:pos="2160"/>
        </w:tabs>
        <w:spacing w:before="36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34194621"/>
      <w:bookmarkStart w:id="27" w:name="_Toc166427010"/>
      <w:bookmarkStart w:id="28" w:name="_Toc1670869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Коллекция</w:t>
      </w:r>
      <w:r w:rsidRPr="00A778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26"/>
      <w:bookmarkEnd w:id="27"/>
      <w:r w:rsidR="002D263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cart</w:t>
      </w:r>
      <w:bookmarkEnd w:id="28"/>
    </w:p>
    <w:p w14:paraId="2B234EA8" w14:textId="1624D6AD" w:rsidR="00125640" w:rsidRPr="00A77810" w:rsidRDefault="00125640" w:rsidP="002D2635">
      <w:pPr>
        <w:tabs>
          <w:tab w:val="left" w:pos="851"/>
        </w:tabs>
        <w:spacing w:after="0" w:line="240" w:lineRule="auto"/>
      </w:pPr>
      <w:r>
        <w:t xml:space="preserve">В состав коллекции </w:t>
      </w:r>
      <w:r w:rsidR="000C2F00">
        <w:rPr>
          <w:lang w:val="en-US"/>
        </w:rPr>
        <w:t>cart</w:t>
      </w:r>
      <w:r w:rsidRPr="00CC1B5B">
        <w:t xml:space="preserve"> </w:t>
      </w:r>
      <w:r>
        <w:t>входят следующие поля:</w:t>
      </w:r>
    </w:p>
    <w:p w14:paraId="048D401A" w14:textId="6660FA82" w:rsidR="00125640" w:rsidRDefault="0012564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proofErr w:type="spellStart"/>
      <w:r>
        <w:rPr>
          <w:lang w:val="en-US"/>
        </w:rPr>
        <w:t>uid</w:t>
      </w:r>
      <w:proofErr w:type="spellEnd"/>
      <w:r>
        <w:t xml:space="preserve">. Хранит уникальный идентификатор пользователя, добавившего </w:t>
      </w:r>
      <w:r w:rsidR="000C2F00">
        <w:t>товар</w:t>
      </w:r>
      <w:r>
        <w:t xml:space="preserve"> в </w:t>
      </w:r>
      <w:r w:rsidR="000C2F00">
        <w:t>корзину</w:t>
      </w:r>
      <w:r>
        <w:t>;</w:t>
      </w:r>
    </w:p>
    <w:p w14:paraId="39E0DA58" w14:textId="1BF4E356" w:rsidR="00125640" w:rsidRDefault="000C2F00" w:rsidP="002D2635">
      <w:pPr>
        <w:pStyle w:val="ab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</w:pPr>
      <w:r>
        <w:rPr>
          <w:lang w:val="en-US"/>
        </w:rPr>
        <w:t>g</w:t>
      </w:r>
      <w:r w:rsidR="00125640">
        <w:rPr>
          <w:lang w:val="en-US"/>
        </w:rPr>
        <w:t>id</w:t>
      </w:r>
      <w:r w:rsidR="00125640">
        <w:t xml:space="preserve">. Хранит уникальный идентификатор </w:t>
      </w:r>
      <w:r>
        <w:t>товара</w:t>
      </w:r>
      <w:r w:rsidR="00125640">
        <w:t xml:space="preserve">, который добавили в </w:t>
      </w:r>
      <w:r>
        <w:t>корзину</w:t>
      </w:r>
      <w:r w:rsidR="00125640">
        <w:t xml:space="preserve">. </w:t>
      </w:r>
    </w:p>
    <w:p w14:paraId="4500D08E" w14:textId="77777777" w:rsidR="00125640" w:rsidRPr="00F27FC5" w:rsidRDefault="00125640" w:rsidP="002D2635">
      <w:pPr>
        <w:pStyle w:val="2"/>
        <w:numPr>
          <w:ilvl w:val="1"/>
          <w:numId w:val="8"/>
        </w:numPr>
        <w:spacing w:before="360" w:after="240" w:line="240" w:lineRule="auto"/>
        <w:ind w:left="0" w:firstLine="709"/>
      </w:pPr>
      <w:bookmarkStart w:id="29" w:name="_Toc166427012"/>
      <w:bookmarkStart w:id="30" w:name="_Toc167086992"/>
      <w:r w:rsidRPr="00F27FC5">
        <w:t>Проектирование мобильного приложения</w:t>
      </w:r>
      <w:bookmarkEnd w:id="29"/>
      <w:bookmarkEnd w:id="30"/>
    </w:p>
    <w:p w14:paraId="4B4DA549" w14:textId="77777777" w:rsidR="00125640" w:rsidRDefault="00125640" w:rsidP="002D2635">
      <w:pPr>
        <w:spacing w:after="0" w:line="240" w:lineRule="auto"/>
      </w:pPr>
      <w:r w:rsidRPr="00AF51CF">
        <w:t xml:space="preserve">Интерфейс пользователя в приложении служит точкой контакта между пользователем и программой, формируя первоначальное впечатление о продукте, которое может быть как положительным, так и отрицательным. </w:t>
      </w:r>
    </w:p>
    <w:p w14:paraId="7CCAC938" w14:textId="77777777" w:rsidR="00125640" w:rsidRDefault="00125640" w:rsidP="002D2635">
      <w:pPr>
        <w:spacing w:after="0" w:line="240" w:lineRule="auto"/>
      </w:pPr>
      <w:r w:rsidRPr="00AF51CF">
        <w:t>В рамках данного проекта ключевым является фокус на создании мобильного приложения, учитывающего особенности проекта, и здесь пользователи ожидают наиболее высокого качества работы. Оптимальным подходом к организации кода клиентской части является его разбиение на модули, позволяющие работать над каждой частью независимо друг от друга. С учетом всех требований к функционалу, структура клиентской части приложения может быть организована по двум основным направлениям: взаимодействие с пользовательским интерфейсом и внутренние процессы приложения.</w:t>
      </w:r>
      <w:r>
        <w:t xml:space="preserve"> </w:t>
      </w:r>
    </w:p>
    <w:p w14:paraId="0A96522C" w14:textId="77777777" w:rsidR="00125640" w:rsidRDefault="00125640" w:rsidP="002D2635">
      <w:pPr>
        <w:spacing w:after="0" w:line="240" w:lineRule="auto"/>
      </w:pPr>
      <w:r w:rsidRPr="00AF51CF">
        <w:t>Навигация в мобильных приложениях играет ключевую роль, обеспечивая логическую связь между различными экранами и страницами. При проектировании навигации важно учитывать, как пользователи будут перемещаться внутри приложения, чтобы сделать процесс максимально интуитивным и удобным.</w:t>
      </w:r>
    </w:p>
    <w:p w14:paraId="43DB19F5" w14:textId="305AC264" w:rsidR="00125640" w:rsidRDefault="00125640" w:rsidP="002D2635">
      <w:pPr>
        <w:spacing w:after="0" w:line="240" w:lineRule="auto"/>
        <w:rPr>
          <w:szCs w:val="28"/>
        </w:rPr>
      </w:pPr>
      <w:r w:rsidRPr="00F27FC5">
        <w:rPr>
          <w:szCs w:val="28"/>
        </w:rPr>
        <w:lastRenderedPageBreak/>
        <w:t>При первом запуске приложения польз</w:t>
      </w:r>
      <w:r>
        <w:rPr>
          <w:szCs w:val="28"/>
        </w:rPr>
        <w:t>ова</w:t>
      </w:r>
      <w:r w:rsidRPr="00F27FC5">
        <w:rPr>
          <w:szCs w:val="28"/>
        </w:rPr>
        <w:t>тель попадает на</w:t>
      </w:r>
      <w:r>
        <w:rPr>
          <w:szCs w:val="28"/>
        </w:rPr>
        <w:t xml:space="preserve"> страницу входа</w:t>
      </w:r>
      <w:r w:rsidRPr="00F27FC5">
        <w:rPr>
          <w:szCs w:val="28"/>
        </w:rPr>
        <w:t>.</w:t>
      </w:r>
      <w:r>
        <w:rPr>
          <w:szCs w:val="28"/>
        </w:rPr>
        <w:t xml:space="preserve"> Оттуда он может попасть на страницу регистрации, либо продолжить без входа. </w:t>
      </w:r>
      <w:r w:rsidRPr="00F27FC5">
        <w:rPr>
          <w:szCs w:val="28"/>
        </w:rPr>
        <w:t>После успешной авторизации/регистрации пользователь попадет</w:t>
      </w:r>
      <w:r>
        <w:rPr>
          <w:szCs w:val="28"/>
        </w:rPr>
        <w:t xml:space="preserve"> на экран с </w:t>
      </w:r>
      <w:r w:rsidR="000C2F00">
        <w:rPr>
          <w:szCs w:val="28"/>
        </w:rPr>
        <w:t>тремя</w:t>
      </w:r>
      <w:r>
        <w:rPr>
          <w:szCs w:val="28"/>
        </w:rPr>
        <w:t xml:space="preserve"> страницами: все </w:t>
      </w:r>
      <w:r w:rsidR="000C2F00">
        <w:rPr>
          <w:szCs w:val="28"/>
        </w:rPr>
        <w:t>товары</w:t>
      </w:r>
      <w:r>
        <w:rPr>
          <w:szCs w:val="28"/>
        </w:rPr>
        <w:t>,</w:t>
      </w:r>
      <w:r w:rsidR="000C2F00">
        <w:rPr>
          <w:szCs w:val="28"/>
        </w:rPr>
        <w:t xml:space="preserve"> корзина</w:t>
      </w:r>
      <w:r>
        <w:rPr>
          <w:szCs w:val="28"/>
        </w:rPr>
        <w:t xml:space="preserve"> и профиль.</w:t>
      </w:r>
    </w:p>
    <w:p w14:paraId="053B55F7" w14:textId="62521327" w:rsidR="00125640" w:rsidRPr="00F27FC5" w:rsidRDefault="00125640" w:rsidP="002D2635">
      <w:pPr>
        <w:spacing w:after="0" w:line="240" w:lineRule="auto"/>
        <w:rPr>
          <w:szCs w:val="28"/>
        </w:rPr>
      </w:pPr>
      <w:r>
        <w:rPr>
          <w:szCs w:val="28"/>
        </w:rPr>
        <w:t xml:space="preserve">На странице со всеми </w:t>
      </w:r>
      <w:r w:rsidR="000C2F00">
        <w:rPr>
          <w:szCs w:val="28"/>
        </w:rPr>
        <w:t>товарами</w:t>
      </w:r>
      <w:r>
        <w:rPr>
          <w:szCs w:val="28"/>
        </w:rPr>
        <w:t xml:space="preserve"> пользователь</w:t>
      </w:r>
      <w:r w:rsidRPr="00F27FC5">
        <w:rPr>
          <w:szCs w:val="28"/>
        </w:rPr>
        <w:t xml:space="preserve"> может их просмотреть</w:t>
      </w:r>
      <w:r>
        <w:rPr>
          <w:szCs w:val="28"/>
        </w:rPr>
        <w:t xml:space="preserve">, </w:t>
      </w:r>
      <w:r w:rsidR="000C2F00">
        <w:rPr>
          <w:szCs w:val="28"/>
        </w:rPr>
        <w:t xml:space="preserve">добавить в корзину </w:t>
      </w:r>
      <w:r>
        <w:rPr>
          <w:szCs w:val="28"/>
        </w:rPr>
        <w:t xml:space="preserve">или удалить если </w:t>
      </w:r>
      <w:r w:rsidR="00EA128E">
        <w:rPr>
          <w:szCs w:val="28"/>
        </w:rPr>
        <w:t xml:space="preserve">пользователь </w:t>
      </w:r>
      <w:r>
        <w:rPr>
          <w:szCs w:val="28"/>
        </w:rPr>
        <w:t xml:space="preserve">является </w:t>
      </w:r>
      <w:r w:rsidR="000C2F00">
        <w:rPr>
          <w:szCs w:val="28"/>
        </w:rPr>
        <w:t>админом</w:t>
      </w:r>
      <w:r w:rsidRPr="00F27FC5">
        <w:rPr>
          <w:szCs w:val="28"/>
        </w:rPr>
        <w:t xml:space="preserve">. </w:t>
      </w:r>
      <w:r>
        <w:rPr>
          <w:szCs w:val="28"/>
        </w:rPr>
        <w:t xml:space="preserve">При клике на </w:t>
      </w:r>
      <w:r w:rsidR="000C2F00">
        <w:rPr>
          <w:szCs w:val="28"/>
        </w:rPr>
        <w:t>товар</w:t>
      </w:r>
      <w:r>
        <w:rPr>
          <w:szCs w:val="28"/>
        </w:rPr>
        <w:t xml:space="preserve"> можно перейти на детальную страницу </w:t>
      </w:r>
      <w:r w:rsidR="000C2F00">
        <w:rPr>
          <w:szCs w:val="28"/>
        </w:rPr>
        <w:t>товара</w:t>
      </w:r>
      <w:r>
        <w:rPr>
          <w:szCs w:val="28"/>
        </w:rPr>
        <w:t>, где ко всему прочему можно еще и редактировать</w:t>
      </w:r>
      <w:r w:rsidR="00EA128E">
        <w:rPr>
          <w:szCs w:val="28"/>
        </w:rPr>
        <w:t xml:space="preserve"> товар, если пользователь является админом</w:t>
      </w:r>
      <w:r>
        <w:rPr>
          <w:szCs w:val="28"/>
        </w:rPr>
        <w:t>.</w:t>
      </w:r>
    </w:p>
    <w:p w14:paraId="505DA312" w14:textId="295D0890" w:rsidR="00125640" w:rsidRDefault="00125640" w:rsidP="002D2635">
      <w:pPr>
        <w:spacing w:after="0" w:line="240" w:lineRule="auto"/>
        <w:rPr>
          <w:szCs w:val="28"/>
        </w:rPr>
      </w:pPr>
      <w:r w:rsidRPr="00F27FC5">
        <w:rPr>
          <w:szCs w:val="28"/>
        </w:rPr>
        <w:t>В профил</w:t>
      </w:r>
      <w:r>
        <w:rPr>
          <w:szCs w:val="28"/>
        </w:rPr>
        <w:t>е</w:t>
      </w:r>
      <w:r w:rsidRPr="00F27FC5">
        <w:rPr>
          <w:szCs w:val="28"/>
        </w:rPr>
        <w:t xml:space="preserve"> пользовател</w:t>
      </w:r>
      <w:r>
        <w:rPr>
          <w:szCs w:val="28"/>
        </w:rPr>
        <w:t>ь</w:t>
      </w:r>
      <w:r w:rsidRPr="00F27FC5">
        <w:rPr>
          <w:szCs w:val="28"/>
        </w:rPr>
        <w:t xml:space="preserve"> может просмотреть свои персональные данные</w:t>
      </w:r>
      <w:r w:rsidR="00EA128E">
        <w:rPr>
          <w:szCs w:val="28"/>
        </w:rPr>
        <w:t xml:space="preserve">, </w:t>
      </w:r>
      <w:r>
        <w:rPr>
          <w:szCs w:val="28"/>
        </w:rPr>
        <w:t>выйти из аккаунта</w:t>
      </w:r>
      <w:r w:rsidR="00EA128E">
        <w:rPr>
          <w:szCs w:val="28"/>
        </w:rPr>
        <w:t xml:space="preserve"> и добавить товар, если пользователь является админом</w:t>
      </w:r>
      <w:r w:rsidRPr="00F27FC5">
        <w:rPr>
          <w:szCs w:val="28"/>
        </w:rPr>
        <w:t>.</w:t>
      </w:r>
    </w:p>
    <w:p w14:paraId="3345C82D" w14:textId="77777777" w:rsidR="00125640" w:rsidRDefault="00125640" w:rsidP="00125640">
      <w:pPr>
        <w:spacing w:before="280" w:after="240"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noProof/>
          <w:szCs w:val="28"/>
          <w:lang w:val="en-US"/>
        </w:rPr>
        <w:drawing>
          <wp:inline distT="0" distB="0" distL="0" distR="0" wp14:anchorId="7A1F08A9" wp14:editId="139C33E2">
            <wp:extent cx="5730240" cy="282543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3" cy="283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29A3" w14:textId="77777777" w:rsidR="00125640" w:rsidRPr="005A447B" w:rsidRDefault="00125640" w:rsidP="00125640">
      <w:pPr>
        <w:spacing w:before="280" w:after="280" w:line="240" w:lineRule="auto"/>
        <w:ind w:firstLine="0"/>
        <w:jc w:val="center"/>
        <w:rPr>
          <w:szCs w:val="28"/>
        </w:rPr>
      </w:pPr>
      <w:r w:rsidRPr="005A447B">
        <w:rPr>
          <w:szCs w:val="28"/>
        </w:rPr>
        <w:t>Рисунок 2.2 – Схема навигации для пользователя</w:t>
      </w:r>
    </w:p>
    <w:p w14:paraId="54D30A09" w14:textId="77777777" w:rsidR="00125640" w:rsidRDefault="00125640" w:rsidP="00125640">
      <w:pPr>
        <w:spacing w:line="240" w:lineRule="auto"/>
        <w:rPr>
          <w:szCs w:val="28"/>
        </w:rPr>
      </w:pPr>
      <w:r>
        <w:rPr>
          <w:szCs w:val="28"/>
        </w:rPr>
        <w:t>Если пользователь решил продолжить без входа, то у него доступны три страницы: все посты, поиск и можно опять перейти на страницу входа.</w:t>
      </w:r>
    </w:p>
    <w:p w14:paraId="3F34E179" w14:textId="77777777" w:rsidR="00125640" w:rsidRDefault="00125640" w:rsidP="00125640">
      <w:pPr>
        <w:spacing w:before="280" w:after="240" w:line="240" w:lineRule="auto"/>
        <w:ind w:firstLine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6A7F1B92" wp14:editId="2951B244">
            <wp:extent cx="4160520" cy="2712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2" t="58897" r="18206"/>
                    <a:stretch/>
                  </pic:blipFill>
                  <pic:spPr bwMode="auto">
                    <a:xfrm>
                      <a:off x="0" y="0"/>
                      <a:ext cx="416052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AAF81" w14:textId="77777777" w:rsidR="00125640" w:rsidRDefault="00125640" w:rsidP="00125640">
      <w:pPr>
        <w:spacing w:before="280" w:after="28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2.3 – Схема навигации для гостя</w:t>
      </w:r>
    </w:p>
    <w:p w14:paraId="16EBCBD2" w14:textId="77777777" w:rsidR="00125640" w:rsidRDefault="00125640" w:rsidP="00125640">
      <w:pPr>
        <w:spacing w:line="240" w:lineRule="auto"/>
        <w:rPr>
          <w:szCs w:val="28"/>
        </w:rPr>
      </w:pPr>
      <w:r>
        <w:rPr>
          <w:szCs w:val="28"/>
        </w:rPr>
        <w:lastRenderedPageBreak/>
        <w:t>Для администратора после авторизации доступно 4 страницы: все посты, поиск, панель администратора и профиль.</w:t>
      </w:r>
    </w:p>
    <w:p w14:paraId="6EF6F69A" w14:textId="77777777" w:rsidR="00125640" w:rsidRDefault="00125640" w:rsidP="00125640">
      <w:pPr>
        <w:spacing w:before="280" w:after="240" w:line="240" w:lineRule="auto"/>
        <w:ind w:firstLine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3E30A8B4" wp14:editId="6BC4DE99">
            <wp:extent cx="4411980" cy="238185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68" cy="238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5E72" w14:textId="77777777" w:rsidR="00125640" w:rsidRDefault="00125640" w:rsidP="00125640">
      <w:pPr>
        <w:spacing w:before="280" w:after="28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2.4 – Схема навигации администратора</w:t>
      </w:r>
    </w:p>
    <w:p w14:paraId="4CB6EF7D" w14:textId="77777777" w:rsidR="00125640" w:rsidRDefault="00125640" w:rsidP="00125640">
      <w:pPr>
        <w:spacing w:line="240" w:lineRule="auto"/>
        <w:rPr>
          <w:szCs w:val="28"/>
        </w:rPr>
      </w:pPr>
      <w:r>
        <w:rPr>
          <w:szCs w:val="28"/>
        </w:rPr>
        <w:t>На панели администратора админ может менять роли пользователям.</w:t>
      </w:r>
    </w:p>
    <w:p w14:paraId="210E7178" w14:textId="77777777" w:rsidR="00125640" w:rsidRPr="00F96DA8" w:rsidRDefault="00125640" w:rsidP="00125640">
      <w:pPr>
        <w:spacing w:line="240" w:lineRule="auto"/>
        <w:rPr>
          <w:szCs w:val="28"/>
        </w:rPr>
      </w:pPr>
      <w:r>
        <w:rPr>
          <w:szCs w:val="28"/>
        </w:rPr>
        <w:t>Диаграмма вариантов использований представлена в приложении А.</w:t>
      </w:r>
    </w:p>
    <w:p w14:paraId="4223C104" w14:textId="77777777" w:rsidR="00125640" w:rsidRDefault="00125640" w:rsidP="00125640">
      <w:pPr>
        <w:spacing w:line="240" w:lineRule="auto"/>
        <w:ind w:firstLine="0"/>
        <w:jc w:val="left"/>
      </w:pPr>
      <w:r>
        <w:br w:type="page"/>
      </w:r>
    </w:p>
    <w:p w14:paraId="70B087AC" w14:textId="77777777" w:rsidR="00125640" w:rsidRPr="00F66C52" w:rsidRDefault="00125640" w:rsidP="00125640">
      <w:pPr>
        <w:pStyle w:val="1"/>
        <w:numPr>
          <w:ilvl w:val="1"/>
          <w:numId w:val="4"/>
        </w:numPr>
        <w:tabs>
          <w:tab w:val="num" w:pos="1440"/>
        </w:tabs>
        <w:spacing w:before="0" w:after="360"/>
        <w:ind w:left="0" w:firstLine="709"/>
      </w:pPr>
      <w:bookmarkStart w:id="31" w:name="_Toc166427013"/>
      <w:bookmarkStart w:id="32" w:name="_Toc167086993"/>
      <w:r>
        <w:rPr>
          <w:szCs w:val="28"/>
        </w:rPr>
        <w:lastRenderedPageBreak/>
        <w:t>Реализация приложения</w:t>
      </w:r>
      <w:bookmarkEnd w:id="31"/>
      <w:bookmarkEnd w:id="32"/>
    </w:p>
    <w:p w14:paraId="3F51CDCA" w14:textId="77777777" w:rsidR="00125640" w:rsidRDefault="00125640" w:rsidP="00125640">
      <w:pPr>
        <w:pStyle w:val="ab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</w:pPr>
      <w:r w:rsidRPr="001A676A">
        <w:t>Реализация программного средства — это процесс преобразования детального плана или концепции программного продукта, разработанного в процессе проектирования, в функциональный продукт.</w:t>
      </w:r>
      <w:r>
        <w:t xml:space="preserve"> </w:t>
      </w:r>
    </w:p>
    <w:p w14:paraId="4050A569" w14:textId="77777777" w:rsidR="00125640" w:rsidRDefault="00125640" w:rsidP="00125640">
      <w:pPr>
        <w:pStyle w:val="2"/>
        <w:numPr>
          <w:ilvl w:val="1"/>
          <w:numId w:val="9"/>
        </w:numPr>
        <w:ind w:left="0" w:firstLine="709"/>
      </w:pPr>
      <w:r>
        <w:t xml:space="preserve"> </w:t>
      </w:r>
      <w:bookmarkStart w:id="33" w:name="_Toc166427014"/>
      <w:bookmarkStart w:id="34" w:name="_Toc167086994"/>
      <w:r>
        <w:t>Технические средства разработки</w:t>
      </w:r>
      <w:bookmarkEnd w:id="33"/>
      <w:bookmarkEnd w:id="34"/>
    </w:p>
    <w:p w14:paraId="70E67D9D" w14:textId="77777777" w:rsidR="00125640" w:rsidRDefault="00125640" w:rsidP="00125640">
      <w:pPr>
        <w:spacing w:line="240" w:lineRule="auto"/>
      </w:pPr>
      <w:r>
        <w:t xml:space="preserve">Для реализации курсового проекта будет использован язык программирования </w:t>
      </w:r>
      <w:proofErr w:type="spellStart"/>
      <w:r>
        <w:t>flutter</w:t>
      </w:r>
      <w:proofErr w:type="spellEnd"/>
      <w:r>
        <w:t>.</w:t>
      </w:r>
    </w:p>
    <w:p w14:paraId="556DF362" w14:textId="77777777" w:rsidR="00125640" w:rsidRDefault="00125640" w:rsidP="00125640">
      <w:pPr>
        <w:spacing w:line="240" w:lineRule="auto"/>
      </w:pPr>
      <w:proofErr w:type="spellStart"/>
      <w:r>
        <w:t>Flutter</w:t>
      </w:r>
      <w:proofErr w:type="spellEnd"/>
      <w:r>
        <w:t xml:space="preserve"> — это открытая платформа разработки, созданная компанией Google, которая позволяет разработчикам создавать высокопроизводительные мобильные приложения для различных платформ, таких как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, а также веб–приложения и приложения для настольных компьютеров из одного кодовой базы.</w:t>
      </w:r>
    </w:p>
    <w:p w14:paraId="761EE079" w14:textId="77777777" w:rsidR="00125640" w:rsidRDefault="00125640" w:rsidP="00125640">
      <w:pPr>
        <w:spacing w:line="240" w:lineRule="auto"/>
      </w:pPr>
      <w:r>
        <w:t xml:space="preserve">Одной из ключевых особенностей </w:t>
      </w:r>
      <w:proofErr w:type="spellStart"/>
      <w:r>
        <w:t>Flutter</w:t>
      </w:r>
      <w:proofErr w:type="spellEnd"/>
      <w:r>
        <w:t xml:space="preserve"> является его использование одного и того же кода для разных платформ. Разработчики могут написать приложение на языке программирования </w:t>
      </w:r>
      <w:proofErr w:type="spellStart"/>
      <w:r>
        <w:t>Dart</w:t>
      </w:r>
      <w:proofErr w:type="spellEnd"/>
      <w:r>
        <w:t xml:space="preserve">, который является основным языком разработки для </w:t>
      </w:r>
      <w:proofErr w:type="spellStart"/>
      <w:r>
        <w:t>Flutter</w:t>
      </w:r>
      <w:proofErr w:type="spellEnd"/>
      <w:r>
        <w:t>, и затем скомпилировать его в нативный код для каждой платформы. Это позволяет достичь высокой производительности и единообразного пользовательского интерфейса на разных устройствах.</w:t>
      </w:r>
    </w:p>
    <w:p w14:paraId="1996750D" w14:textId="77777777" w:rsidR="00125640" w:rsidRDefault="00125640" w:rsidP="00125640">
      <w:pPr>
        <w:spacing w:line="240" w:lineRule="auto"/>
      </w:pPr>
      <w:r>
        <w:t xml:space="preserve">База данных была разработана c помощью </w:t>
      </w:r>
      <w:proofErr w:type="spellStart"/>
      <w:r>
        <w:t>Firebase</w:t>
      </w:r>
      <w:proofErr w:type="spellEnd"/>
      <w:r>
        <w:t>.</w:t>
      </w:r>
    </w:p>
    <w:p w14:paraId="3C152733" w14:textId="77777777" w:rsidR="00125640" w:rsidRDefault="00125640" w:rsidP="00125640">
      <w:pPr>
        <w:spacing w:line="240" w:lineRule="auto"/>
      </w:pPr>
      <w:proofErr w:type="spellStart"/>
      <w:r>
        <w:t>Firebase</w:t>
      </w:r>
      <w:proofErr w:type="spellEnd"/>
      <w:r>
        <w:t xml:space="preserve"> — это платформа разработки приложений в облаке, предоставляемая компанией Google. Она предлагает набор инструментов и сервисов, которые позволяют разработчикам создавать и управлять приложениями для мобильных устройств, веб–приложений и серверов без необходимости заботиться о сложностях инфраструктуры.</w:t>
      </w:r>
    </w:p>
    <w:p w14:paraId="128DA134" w14:textId="77777777" w:rsidR="00125640" w:rsidRDefault="00125640" w:rsidP="00125640">
      <w:pPr>
        <w:spacing w:line="240" w:lineRule="auto"/>
      </w:pPr>
      <w:r>
        <w:t xml:space="preserve">Основные компоненты </w:t>
      </w:r>
      <w:proofErr w:type="spellStart"/>
      <w:r>
        <w:t>Firebase</w:t>
      </w:r>
      <w:proofErr w:type="spellEnd"/>
      <w:r>
        <w:t xml:space="preserve"> включают:</w:t>
      </w:r>
    </w:p>
    <w:p w14:paraId="5E6DFAEA" w14:textId="77777777" w:rsidR="00125640" w:rsidRDefault="00125640" w:rsidP="00125640">
      <w:pPr>
        <w:pStyle w:val="ab"/>
        <w:numPr>
          <w:ilvl w:val="1"/>
          <w:numId w:val="10"/>
        </w:numPr>
        <w:spacing w:after="0" w:line="240" w:lineRule="auto"/>
        <w:ind w:left="0" w:firstLine="709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: Сервис аутентификации, который обеспечивает безопасную регистрацию и аутентификацию пользователей в приложении. Он поддерживает различные методы аутентификации, включая электронную почту, социальные сети и многое другое.</w:t>
      </w:r>
    </w:p>
    <w:p w14:paraId="3C3FD799" w14:textId="77777777" w:rsidR="00125640" w:rsidRDefault="00125640" w:rsidP="00125640">
      <w:pPr>
        <w:pStyle w:val="ab"/>
        <w:numPr>
          <w:ilvl w:val="1"/>
          <w:numId w:val="10"/>
        </w:numPr>
        <w:spacing w:after="0" w:line="240" w:lineRule="auto"/>
        <w:ind w:left="0" w:firstLine="709"/>
      </w:pP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: Гибкая и масштабируемая база данных в реальном времени, которая позволяет хранить и синхронизировать данные между клиентскими устройствами и сервером. </w:t>
      </w:r>
      <w:proofErr w:type="spellStart"/>
      <w:r>
        <w:t>Firestore</w:t>
      </w:r>
      <w:proofErr w:type="spellEnd"/>
      <w:r>
        <w:t xml:space="preserve"> предлагает мощные функции запросов, обеспечивает мгновенные обновления данных и поддерживает автоматическую синхронизацию.</w:t>
      </w:r>
    </w:p>
    <w:p w14:paraId="783ED455" w14:textId="77777777" w:rsidR="00125640" w:rsidRDefault="00125640" w:rsidP="00125640">
      <w:pPr>
        <w:pStyle w:val="ab"/>
        <w:numPr>
          <w:ilvl w:val="1"/>
          <w:numId w:val="10"/>
        </w:numPr>
        <w:spacing w:after="0" w:line="240" w:lineRule="auto"/>
        <w:ind w:left="0" w:firstLine="709"/>
      </w:pPr>
      <w:proofErr w:type="spellStart"/>
      <w:r>
        <w:t>Firebase</w:t>
      </w:r>
      <w:proofErr w:type="spellEnd"/>
      <w:r>
        <w:t xml:space="preserve"> Storage: Сервис хранения файлов, который позволяет загружать и загружать файлы, такие как изображения, видео и документы, в облачное хранилище. Он обеспечивает простой доступ к файлам и предлагает интеграцию с другими сервисами </w:t>
      </w:r>
      <w:proofErr w:type="spellStart"/>
      <w:r>
        <w:t>Firebase</w:t>
      </w:r>
      <w:proofErr w:type="spellEnd"/>
      <w:r>
        <w:t>.</w:t>
      </w:r>
    </w:p>
    <w:p w14:paraId="1D64B339" w14:textId="77777777" w:rsidR="00125640" w:rsidRDefault="00125640" w:rsidP="00125640">
      <w:pPr>
        <w:pStyle w:val="ab"/>
        <w:numPr>
          <w:ilvl w:val="1"/>
          <w:numId w:val="10"/>
        </w:numPr>
        <w:spacing w:after="0" w:line="240" w:lineRule="auto"/>
        <w:ind w:left="0" w:firstLine="709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: Сервис рассылки </w:t>
      </w:r>
      <w:proofErr w:type="spellStart"/>
      <w:r>
        <w:t>push</w:t>
      </w:r>
      <w:proofErr w:type="spellEnd"/>
      <w:r>
        <w:t xml:space="preserve">–уведомлений, который позволяет отправлять уведомления и сообщения на мобильные устройства </w:t>
      </w:r>
      <w:r>
        <w:lastRenderedPageBreak/>
        <w:t>пользователей. Он обеспечивает надежную доставку уведомлений и поддерживает настраиваемые сегменты аудитории.</w:t>
      </w:r>
    </w:p>
    <w:p w14:paraId="3B3C4C60" w14:textId="77777777" w:rsidR="00125640" w:rsidRDefault="00125640" w:rsidP="00125640">
      <w:pPr>
        <w:pStyle w:val="ab"/>
        <w:numPr>
          <w:ilvl w:val="1"/>
          <w:numId w:val="10"/>
        </w:numPr>
        <w:spacing w:after="0" w:line="240" w:lineRule="auto"/>
        <w:ind w:left="0" w:firstLine="709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>: Сервис размещения веб–сайтов и статических веб–приложений, который позволяет разработчикам развертывать и обслуживать свои приложения прямо из облака Google. Он обеспечивает быструю и надежную доставку контента всему миру.</w:t>
      </w:r>
    </w:p>
    <w:p w14:paraId="134AE155" w14:textId="77777777" w:rsidR="00125640" w:rsidRDefault="00125640" w:rsidP="00125640">
      <w:pPr>
        <w:pStyle w:val="ab"/>
        <w:numPr>
          <w:ilvl w:val="1"/>
          <w:numId w:val="10"/>
        </w:numPr>
        <w:spacing w:after="0" w:line="240" w:lineRule="auto"/>
        <w:ind w:left="0" w:firstLine="709"/>
      </w:pPr>
      <w:proofErr w:type="spellStart"/>
      <w:r>
        <w:t>Firebase</w:t>
      </w:r>
      <w:proofErr w:type="spellEnd"/>
      <w:r>
        <w:t xml:space="preserve"> Analytics: Инструмент аналитики, который предоставляет подробную информацию о поведении пользователей, использовании приложений и эффективности маркетинговых кампаний. Он помогает разработчикам принимать информированные решения, оптимизировать свои приложения и улучшать пользовательский опыт.</w:t>
      </w:r>
    </w:p>
    <w:p w14:paraId="3AB34748" w14:textId="77777777" w:rsidR="00125640" w:rsidRDefault="00125640" w:rsidP="00125640">
      <w:pPr>
        <w:spacing w:line="240" w:lineRule="auto"/>
      </w:pPr>
      <w:proofErr w:type="spellStart"/>
      <w:r>
        <w:t>Firebase</w:t>
      </w:r>
      <w:proofErr w:type="spellEnd"/>
      <w:r>
        <w:t xml:space="preserve"> также предлагает множество других сервисов, таких как машинное обучение, тестирование, анализ ошибок, аутентификация социальных сетей и многое другое. Он интегрируется с различными платформами разработки, включая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веб и серверы, что делает его мощным инструментом для создания современных и масштабируемых приложений.</w:t>
      </w:r>
    </w:p>
    <w:p w14:paraId="0AC260FD" w14:textId="77777777" w:rsidR="00125640" w:rsidRDefault="00125640" w:rsidP="00125640">
      <w:pPr>
        <w:spacing w:line="240" w:lineRule="auto"/>
        <w:rPr>
          <w:lang w:val="en-US"/>
        </w:rPr>
      </w:pPr>
      <w:r>
        <w:t>Для</w:t>
      </w:r>
      <w:r w:rsidRPr="002F700F">
        <w:rPr>
          <w:lang w:val="en-US"/>
        </w:rPr>
        <w:t xml:space="preserve"> </w:t>
      </w:r>
      <w:r>
        <w:t>данного</w:t>
      </w:r>
      <w:r w:rsidRPr="002F700F">
        <w:rPr>
          <w:lang w:val="en-US"/>
        </w:rPr>
        <w:t xml:space="preserve"> </w:t>
      </w:r>
      <w:r>
        <w:t>приложения</w:t>
      </w:r>
      <w:r w:rsidRPr="002F700F">
        <w:rPr>
          <w:lang w:val="en-US"/>
        </w:rPr>
        <w:t xml:space="preserve"> </w:t>
      </w:r>
      <w:r>
        <w:t>используются</w:t>
      </w:r>
      <w:r w:rsidRPr="002F700F">
        <w:rPr>
          <w:lang w:val="en-US"/>
        </w:rPr>
        <w:t xml:space="preserve"> </w:t>
      </w:r>
      <w:r>
        <w:rPr>
          <w:lang w:val="en-US"/>
        </w:rPr>
        <w:t>Firebase</w:t>
      </w:r>
      <w:r w:rsidRPr="002F700F">
        <w:rPr>
          <w:lang w:val="en-US"/>
        </w:rPr>
        <w:t xml:space="preserve"> </w:t>
      </w:r>
      <w:r>
        <w:rPr>
          <w:lang w:val="en-US"/>
        </w:rPr>
        <w:t>Authentication</w:t>
      </w:r>
      <w:r w:rsidRPr="002F700F">
        <w:rPr>
          <w:lang w:val="en-US"/>
        </w:rPr>
        <w:t xml:space="preserve">, </w:t>
      </w:r>
      <w:r>
        <w:rPr>
          <w:lang w:val="en-US"/>
        </w:rPr>
        <w:t>Firebase</w:t>
      </w:r>
      <w:r w:rsidRPr="002F700F">
        <w:rPr>
          <w:lang w:val="en-US"/>
        </w:rPr>
        <w:t xml:space="preserve"> </w:t>
      </w:r>
      <w:r>
        <w:rPr>
          <w:lang w:val="en-US"/>
        </w:rPr>
        <w:t>Cloud</w:t>
      </w:r>
      <w:r w:rsidRPr="002F700F"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Firebase Storage</w:t>
      </w:r>
      <w:r w:rsidRPr="002F700F">
        <w:rPr>
          <w:lang w:val="en-US"/>
        </w:rPr>
        <w:t>.</w:t>
      </w:r>
    </w:p>
    <w:p w14:paraId="04D9D991" w14:textId="77777777" w:rsidR="00125640" w:rsidRPr="00125640" w:rsidRDefault="00125640" w:rsidP="00125640">
      <w:pPr>
        <w:ind w:left="1080" w:firstLine="0"/>
      </w:pPr>
    </w:p>
    <w:sectPr w:rsidR="00125640" w:rsidRPr="00125640" w:rsidSect="00A52F81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58D9A" w14:textId="77777777" w:rsidR="00E0574A" w:rsidRDefault="00E0574A">
      <w:pPr>
        <w:spacing w:after="0" w:line="240" w:lineRule="auto"/>
      </w:pPr>
      <w:r>
        <w:separator/>
      </w:r>
    </w:p>
  </w:endnote>
  <w:endnote w:type="continuationSeparator" w:id="0">
    <w:p w14:paraId="47314147" w14:textId="77777777" w:rsidR="00E0574A" w:rsidRDefault="00E0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CB2E2" w14:textId="77777777" w:rsidR="00E0574A" w:rsidRDefault="00E0574A">
      <w:pPr>
        <w:spacing w:after="0" w:line="240" w:lineRule="auto"/>
      </w:pPr>
      <w:r>
        <w:separator/>
      </w:r>
    </w:p>
  </w:footnote>
  <w:footnote w:type="continuationSeparator" w:id="0">
    <w:p w14:paraId="58C86943" w14:textId="77777777" w:rsidR="00E0574A" w:rsidRDefault="00E0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0196446"/>
      <w:docPartObj>
        <w:docPartGallery w:val="Page Numbers (Top of Page)"/>
        <w:docPartUnique/>
      </w:docPartObj>
    </w:sdtPr>
    <w:sdtContent>
      <w:p w14:paraId="50B47DE0" w14:textId="77777777" w:rsidR="000E0255" w:rsidRPr="005908BD" w:rsidRDefault="00000000">
        <w:pPr>
          <w:pStyle w:val="a3"/>
          <w:jc w:val="right"/>
        </w:pPr>
        <w:r w:rsidRPr="005908BD">
          <w:fldChar w:fldCharType="begin"/>
        </w:r>
        <w:r w:rsidRPr="005908BD">
          <w:instrText>PAGE   \* MERGEFORMAT</w:instrText>
        </w:r>
        <w:r w:rsidRPr="005908BD">
          <w:fldChar w:fldCharType="separate"/>
        </w:r>
        <w:r w:rsidRPr="005908BD">
          <w:t>2</w:t>
        </w:r>
        <w:r w:rsidRPr="005908BD">
          <w:fldChar w:fldCharType="end"/>
        </w:r>
      </w:p>
    </w:sdtContent>
  </w:sdt>
  <w:p w14:paraId="374DE0E1" w14:textId="77777777" w:rsidR="000E0255" w:rsidRPr="005908BD" w:rsidRDefault="000E02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5B0"/>
    <w:multiLevelType w:val="multilevel"/>
    <w:tmpl w:val="45BA6B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053E59FF"/>
    <w:multiLevelType w:val="multilevel"/>
    <w:tmpl w:val="DFC2C7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abstractNum w:abstractNumId="2" w15:restartNumberingAfterBreak="0">
    <w:nsid w:val="146F1CFA"/>
    <w:multiLevelType w:val="hybridMultilevel"/>
    <w:tmpl w:val="C3B813EC"/>
    <w:lvl w:ilvl="0" w:tplc="E2E05EA8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8013C"/>
    <w:multiLevelType w:val="multilevel"/>
    <w:tmpl w:val="5F7C9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suff w:val="space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4" w15:restartNumberingAfterBreak="0">
    <w:nsid w:val="1F386897"/>
    <w:multiLevelType w:val="multilevel"/>
    <w:tmpl w:val="94948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0D67009"/>
    <w:multiLevelType w:val="multilevel"/>
    <w:tmpl w:val="9D64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002100"/>
    <w:multiLevelType w:val="multilevel"/>
    <w:tmpl w:val="CA1E9904"/>
    <w:lvl w:ilvl="0">
      <w:start w:val="1"/>
      <w:numFmt w:val="bullet"/>
      <w:suff w:val="space"/>
      <w:lvlText w:val="−"/>
      <w:lvlJc w:val="left"/>
      <w:pPr>
        <w:ind w:left="1429" w:hanging="357"/>
      </w:pPr>
      <w:rPr>
        <w:rFonts w:ascii="Times New Roman" w:hAnsi="Times New Roman" w:cs="Times New Roman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B0677"/>
    <w:multiLevelType w:val="multilevel"/>
    <w:tmpl w:val="82F8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C04042"/>
    <w:multiLevelType w:val="multilevel"/>
    <w:tmpl w:val="808C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23626"/>
    <w:multiLevelType w:val="multilevel"/>
    <w:tmpl w:val="0C7E97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 w16cid:durableId="1833058890">
    <w:abstractNumId w:val="7"/>
  </w:num>
  <w:num w:numId="2" w16cid:durableId="675304176">
    <w:abstractNumId w:val="5"/>
  </w:num>
  <w:num w:numId="3" w16cid:durableId="445514219">
    <w:abstractNumId w:val="6"/>
  </w:num>
  <w:num w:numId="4" w16cid:durableId="1166286850">
    <w:abstractNumId w:val="8"/>
  </w:num>
  <w:num w:numId="5" w16cid:durableId="1140340125">
    <w:abstractNumId w:val="4"/>
  </w:num>
  <w:num w:numId="6" w16cid:durableId="2036039080">
    <w:abstractNumId w:val="3"/>
  </w:num>
  <w:num w:numId="7" w16cid:durableId="1164513312">
    <w:abstractNumId w:val="2"/>
  </w:num>
  <w:num w:numId="8" w16cid:durableId="2091190067">
    <w:abstractNumId w:val="1"/>
  </w:num>
  <w:num w:numId="9" w16cid:durableId="286546003">
    <w:abstractNumId w:val="0"/>
  </w:num>
  <w:num w:numId="10" w16cid:durableId="1521357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77"/>
    <w:rsid w:val="00016F15"/>
    <w:rsid w:val="000C2F00"/>
    <w:rsid w:val="000E0255"/>
    <w:rsid w:val="00125640"/>
    <w:rsid w:val="002301A8"/>
    <w:rsid w:val="002D2635"/>
    <w:rsid w:val="00312217"/>
    <w:rsid w:val="00363977"/>
    <w:rsid w:val="00375D3D"/>
    <w:rsid w:val="00415956"/>
    <w:rsid w:val="00545206"/>
    <w:rsid w:val="00651DD4"/>
    <w:rsid w:val="00677E94"/>
    <w:rsid w:val="006B2081"/>
    <w:rsid w:val="00723646"/>
    <w:rsid w:val="007679D2"/>
    <w:rsid w:val="007D2A38"/>
    <w:rsid w:val="007E2DED"/>
    <w:rsid w:val="008B3320"/>
    <w:rsid w:val="008E1E72"/>
    <w:rsid w:val="00A52F81"/>
    <w:rsid w:val="00A61CD4"/>
    <w:rsid w:val="00A65949"/>
    <w:rsid w:val="00A928BB"/>
    <w:rsid w:val="00B13412"/>
    <w:rsid w:val="00C90FDD"/>
    <w:rsid w:val="00CE4FF6"/>
    <w:rsid w:val="00DB3126"/>
    <w:rsid w:val="00DD6D4B"/>
    <w:rsid w:val="00E0574A"/>
    <w:rsid w:val="00E505FD"/>
    <w:rsid w:val="00EA128E"/>
    <w:rsid w:val="00F87A7F"/>
    <w:rsid w:val="00FB0B83"/>
    <w:rsid w:val="00F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3851"/>
  <w15:chartTrackingRefBased/>
  <w15:docId w15:val="{5A730FF5-7E80-4DAD-95CA-859F87BB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E72"/>
    <w:pPr>
      <w:spacing w:line="257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4520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E72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4520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8E1E72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a6">
    <w:name w:val="Стиль_для_заголовков"/>
    <w:basedOn w:val="1"/>
    <w:link w:val="a7"/>
    <w:qFormat/>
    <w:rsid w:val="008E1E72"/>
    <w:pPr>
      <w:spacing w:before="360" w:after="240" w:line="240" w:lineRule="auto"/>
      <w:jc w:val="center"/>
    </w:pPr>
    <w:rPr>
      <w:rFonts w:cs="Times New Roman"/>
      <w:b w:val="0"/>
      <w:bCs/>
      <w:color w:val="auto"/>
      <w:szCs w:val="28"/>
    </w:rPr>
  </w:style>
  <w:style w:type="character" w:customStyle="1" w:styleId="a7">
    <w:name w:val="Стиль_для_заголовков Знак"/>
    <w:basedOn w:val="10"/>
    <w:link w:val="a6"/>
    <w:rsid w:val="008E1E72"/>
    <w:rPr>
      <w:rFonts w:ascii="Times New Roman" w:eastAsiaTheme="majorEastAsia" w:hAnsi="Times New Roman" w:cs="Times New Roman"/>
      <w:b w:val="0"/>
      <w:bCs/>
      <w:color w:val="2F5496" w:themeColor="accent1" w:themeShade="BF"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E1E72"/>
    <w:pPr>
      <w:spacing w:after="100"/>
    </w:pPr>
  </w:style>
  <w:style w:type="character" w:styleId="a8">
    <w:name w:val="Hyperlink"/>
    <w:basedOn w:val="a0"/>
    <w:uiPriority w:val="99"/>
    <w:unhideWhenUsed/>
    <w:rsid w:val="008E1E7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4159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a">
    <w:name w:val="ОСНОВНОЙМОЙТЕКСТ"/>
    <w:basedOn w:val="ab"/>
    <w:link w:val="ac"/>
    <w:qFormat/>
    <w:rsid w:val="00651DD4"/>
    <w:pPr>
      <w:spacing w:after="0" w:line="240" w:lineRule="auto"/>
      <w:ind w:left="0"/>
      <w:contextualSpacing w:val="0"/>
    </w:pPr>
    <w:rPr>
      <w:rFonts w:cs="Times New Roman"/>
      <w:szCs w:val="36"/>
    </w:rPr>
  </w:style>
  <w:style w:type="character" w:customStyle="1" w:styleId="ac">
    <w:name w:val="ОСНОВНОЙМОЙТЕКСТ Знак"/>
    <w:basedOn w:val="a0"/>
    <w:link w:val="aa"/>
    <w:rsid w:val="00651DD4"/>
    <w:rPr>
      <w:rFonts w:ascii="Times New Roman" w:hAnsi="Times New Roman" w:cs="Times New Roman"/>
      <w:kern w:val="0"/>
      <w:sz w:val="28"/>
      <w:szCs w:val="36"/>
      <w14:ligatures w14:val="none"/>
    </w:rPr>
  </w:style>
  <w:style w:type="paragraph" w:styleId="ab">
    <w:name w:val="List Paragraph"/>
    <w:aliases w:val="Содержание,подрисуночная подпись"/>
    <w:basedOn w:val="a"/>
    <w:link w:val="ad"/>
    <w:uiPriority w:val="34"/>
    <w:qFormat/>
    <w:rsid w:val="00651D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1DD4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customStyle="1" w:styleId="ae">
    <w:name w:val="Подрисуночная подпись"/>
    <w:basedOn w:val="a"/>
    <w:link w:val="af"/>
    <w:qFormat/>
    <w:rsid w:val="00723646"/>
    <w:pPr>
      <w:spacing w:after="280" w:line="259" w:lineRule="auto"/>
      <w:ind w:firstLine="0"/>
      <w:jc w:val="center"/>
    </w:pPr>
    <w:rPr>
      <w:rFonts w:cs="Times New Roman"/>
      <w:szCs w:val="36"/>
    </w:rPr>
  </w:style>
  <w:style w:type="character" w:customStyle="1" w:styleId="af">
    <w:name w:val="Подрисуночная подпись Знак"/>
    <w:basedOn w:val="a0"/>
    <w:link w:val="ae"/>
    <w:rsid w:val="00723646"/>
    <w:rPr>
      <w:rFonts w:ascii="Times New Roman" w:hAnsi="Times New Roman" w:cs="Times New Roman"/>
      <w:kern w:val="0"/>
      <w:sz w:val="28"/>
      <w:szCs w:val="3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D2A38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12564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af0">
    <w:name w:val="Основа"/>
    <w:basedOn w:val="a9"/>
    <w:link w:val="af1"/>
    <w:qFormat/>
    <w:rsid w:val="00125640"/>
    <w:pPr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</w:rPr>
  </w:style>
  <w:style w:type="character" w:customStyle="1" w:styleId="af1">
    <w:name w:val="Основа Знак"/>
    <w:basedOn w:val="a0"/>
    <w:link w:val="af0"/>
    <w:rsid w:val="00125640"/>
    <w:rPr>
      <w:rFonts w:ascii="Times New Roman" w:eastAsia="Times New Roman" w:hAnsi="Times New Roman" w:cs="Times New Roman"/>
      <w:kern w:val="0"/>
      <w:sz w:val="28"/>
      <w:szCs w:val="28"/>
      <w:shd w:val="clear" w:color="auto" w:fill="FFFFFF"/>
      <w:lang w:eastAsia="ru-RU"/>
      <w14:ligatures w14:val="none"/>
    </w:rPr>
  </w:style>
  <w:style w:type="character" w:customStyle="1" w:styleId="ad">
    <w:name w:val="Абзац списка Знак"/>
    <w:aliases w:val="Содержание Знак,подрисуночная подпись Знак"/>
    <w:basedOn w:val="a0"/>
    <w:link w:val="ab"/>
    <w:uiPriority w:val="34"/>
    <w:qFormat/>
    <w:locked/>
    <w:rsid w:val="00125640"/>
    <w:rPr>
      <w:rFonts w:ascii="Times New Roman" w:hAnsi="Times New Roman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D263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082B-31AF-47E0-84A5-FCD10E6E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Куделевич</dc:creator>
  <cp:keywords/>
  <dc:description/>
  <cp:lastModifiedBy>Мария Куделевич</cp:lastModifiedBy>
  <cp:revision>9</cp:revision>
  <dcterms:created xsi:type="dcterms:W3CDTF">2024-05-06T23:36:00Z</dcterms:created>
  <dcterms:modified xsi:type="dcterms:W3CDTF">2024-05-20T05:50:00Z</dcterms:modified>
</cp:coreProperties>
</file>