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Emoji equity Case study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1a) - They can express the way your feeling in some ways that words can’t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easy to use, don’t take a lot of time to type them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opens up the opportunity to use different emotions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can also show what your feeling at that moment.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   - Show a visual picture to the person reading the text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fun and humorous element to the conversation.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 on twitter your space to type is limited so using emojis can get your message across faster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   - Could be unprofessional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people take emojis the wrong way, for example the eggplant emoji in the article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don’t look good for a brand, don’t use the right emoji in the situation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Misleading in the situation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  I think emojis are good for the internet and texting in general as it has more advantages than disadvantages. They bring out a different light in people that sometimes you can’t say with words.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