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816F35" w14:textId="1E908C38" w:rsidR="00EB033A" w:rsidRPr="00383BA7" w:rsidRDefault="00EB033A" w:rsidP="00780D9E">
      <w:pPr>
        <w:jc w:val="center"/>
        <w:rPr>
          <w:rFonts w:ascii="ＭＳ 明朝" w:eastAsia="ＭＳ 明朝" w:hAnsi="ＭＳ 明朝"/>
          <w:sz w:val="28"/>
          <w:szCs w:val="28"/>
        </w:rPr>
      </w:pPr>
      <w:r w:rsidRPr="00383BA7">
        <w:rPr>
          <w:rFonts w:ascii="ＭＳ 明朝" w:eastAsia="ＭＳ 明朝" w:hAnsi="ＭＳ 明朝" w:hint="eastAsia"/>
          <w:sz w:val="28"/>
          <w:szCs w:val="28"/>
        </w:rPr>
        <w:t>薬学研究コースA 研究報告書</w:t>
      </w:r>
    </w:p>
    <w:p w14:paraId="2A5FF312" w14:textId="77777777" w:rsidR="00780D9E" w:rsidRPr="00383BA7" w:rsidRDefault="00780D9E" w:rsidP="00780D9E">
      <w:pPr>
        <w:jc w:val="center"/>
        <w:rPr>
          <w:rFonts w:ascii="ＭＳ 明朝" w:eastAsia="ＭＳ 明朝" w:hAnsi="ＭＳ 明朝"/>
        </w:rPr>
      </w:pPr>
    </w:p>
    <w:p w14:paraId="7FE516BE" w14:textId="079F3547" w:rsidR="00FE7A8A" w:rsidRPr="00383BA7" w:rsidRDefault="00FE7A8A" w:rsidP="003C55A7">
      <w:pPr>
        <w:jc w:val="center"/>
        <w:rPr>
          <w:rFonts w:ascii="ＭＳ 明朝" w:eastAsia="ＭＳ 明朝" w:hAnsi="ＭＳ 明朝"/>
          <w:sz w:val="36"/>
          <w:szCs w:val="36"/>
        </w:rPr>
      </w:pPr>
      <w:r w:rsidRPr="00383BA7">
        <w:rPr>
          <w:rFonts w:ascii="ＭＳ 明朝" w:eastAsia="ＭＳ 明朝" w:hAnsi="ＭＳ 明朝" w:hint="eastAsia"/>
          <w:sz w:val="36"/>
          <w:szCs w:val="36"/>
        </w:rPr>
        <w:t>TNF-α阻害薬による有害事象数</w:t>
      </w:r>
      <w:r w:rsidR="00471E3C" w:rsidRPr="00383BA7">
        <w:rPr>
          <w:rFonts w:ascii="ＭＳ 明朝" w:eastAsia="ＭＳ 明朝" w:hAnsi="ＭＳ 明朝" w:hint="eastAsia"/>
          <w:sz w:val="36"/>
          <w:szCs w:val="36"/>
        </w:rPr>
        <w:t>による</w:t>
      </w:r>
      <w:r w:rsidRPr="00383BA7">
        <w:rPr>
          <w:rFonts w:ascii="ＭＳ 明朝" w:eastAsia="ＭＳ 明朝" w:hAnsi="ＭＳ 明朝" w:hint="eastAsia"/>
          <w:sz w:val="36"/>
          <w:szCs w:val="36"/>
        </w:rPr>
        <w:t>RORの算出</w:t>
      </w:r>
      <w:r w:rsidR="0006262C" w:rsidRPr="00383BA7">
        <w:rPr>
          <w:rFonts w:ascii="ＭＳ 明朝" w:eastAsia="ＭＳ 明朝" w:hAnsi="ＭＳ 明朝"/>
          <w:sz w:val="36"/>
          <w:szCs w:val="36"/>
        </w:rPr>
        <w:br/>
      </w:r>
      <w:r w:rsidRPr="00383BA7">
        <w:rPr>
          <w:rFonts w:ascii="ＭＳ 明朝" w:eastAsia="ＭＳ 明朝" w:hAnsi="ＭＳ 明朝" w:hint="eastAsia"/>
          <w:sz w:val="36"/>
          <w:szCs w:val="36"/>
        </w:rPr>
        <w:t>Pythonを使用した</w:t>
      </w:r>
      <w:r w:rsidR="00BE1E42" w:rsidRPr="00383BA7">
        <w:rPr>
          <w:rFonts w:ascii="ＭＳ 明朝" w:eastAsia="ＭＳ 明朝" w:hAnsi="ＭＳ 明朝" w:hint="eastAsia"/>
          <w:sz w:val="36"/>
          <w:szCs w:val="36"/>
        </w:rPr>
        <w:t>解析</w:t>
      </w:r>
      <w:r w:rsidR="00B2315D" w:rsidRPr="00383BA7">
        <w:rPr>
          <w:rFonts w:ascii="ＭＳ 明朝" w:eastAsia="ＭＳ 明朝" w:hAnsi="ＭＳ 明朝" w:hint="eastAsia"/>
          <w:sz w:val="36"/>
          <w:szCs w:val="36"/>
        </w:rPr>
        <w:t>手順</w:t>
      </w:r>
      <w:r w:rsidR="00BA7B5A" w:rsidRPr="00383BA7">
        <w:rPr>
          <w:rFonts w:ascii="ＭＳ 明朝" w:eastAsia="ＭＳ 明朝" w:hAnsi="ＭＳ 明朝" w:hint="eastAsia"/>
          <w:sz w:val="36"/>
          <w:szCs w:val="36"/>
        </w:rPr>
        <w:t>の</w:t>
      </w:r>
      <w:r w:rsidRPr="00383BA7">
        <w:rPr>
          <w:rFonts w:ascii="ＭＳ 明朝" w:eastAsia="ＭＳ 明朝" w:hAnsi="ＭＳ 明朝" w:hint="eastAsia"/>
          <w:sz w:val="36"/>
          <w:szCs w:val="36"/>
        </w:rPr>
        <w:t>ドキュメント作成</w:t>
      </w:r>
    </w:p>
    <w:p w14:paraId="05DF0BB6" w14:textId="58D1081A" w:rsidR="003C55A7" w:rsidRPr="00383BA7" w:rsidRDefault="003C55A7" w:rsidP="003C55A7">
      <w:pPr>
        <w:jc w:val="center"/>
        <w:rPr>
          <w:rFonts w:ascii="ＭＳ 明朝" w:eastAsia="ＭＳ 明朝" w:hAnsi="ＭＳ 明朝"/>
        </w:rPr>
      </w:pPr>
    </w:p>
    <w:p w14:paraId="6630B61E" w14:textId="0CA0EA9E" w:rsidR="003C55A7" w:rsidRPr="00383BA7" w:rsidRDefault="003C55A7" w:rsidP="003C55A7">
      <w:pPr>
        <w:jc w:val="center"/>
        <w:rPr>
          <w:rFonts w:ascii="ＭＳ 明朝" w:eastAsia="ＭＳ 明朝" w:hAnsi="ＭＳ 明朝"/>
          <w:sz w:val="24"/>
          <w:szCs w:val="32"/>
        </w:rPr>
      </w:pPr>
      <w:r w:rsidRPr="00383BA7">
        <w:rPr>
          <w:rFonts w:ascii="ＭＳ 明朝" w:eastAsia="ＭＳ 明朝" w:hAnsi="ＭＳ 明朝" w:hint="eastAsia"/>
          <w:sz w:val="24"/>
          <w:szCs w:val="32"/>
        </w:rPr>
        <w:t>研究</w:t>
      </w:r>
      <w:r w:rsidR="0084404C">
        <w:rPr>
          <w:rFonts w:ascii="ＭＳ 明朝" w:eastAsia="ＭＳ 明朝" w:hAnsi="ＭＳ 明朝" w:hint="eastAsia"/>
          <w:sz w:val="24"/>
          <w:szCs w:val="32"/>
        </w:rPr>
        <w:t>実施</w:t>
      </w:r>
      <w:r w:rsidRPr="00383BA7">
        <w:rPr>
          <w:rFonts w:ascii="ＭＳ 明朝" w:eastAsia="ＭＳ 明朝" w:hAnsi="ＭＳ 明朝" w:hint="eastAsia"/>
          <w:sz w:val="24"/>
          <w:szCs w:val="32"/>
        </w:rPr>
        <w:t xml:space="preserve">期間　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令和2年度</w:t>
      </w:r>
      <w:r w:rsidR="00FD3E4F">
        <w:rPr>
          <w:rFonts w:ascii="ＭＳ 明朝" w:eastAsia="ＭＳ 明朝" w:hAnsi="ＭＳ 明朝" w:hint="eastAsia"/>
          <w:sz w:val="24"/>
          <w:szCs w:val="32"/>
        </w:rPr>
        <w:t xml:space="preserve"> 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第</w:t>
      </w:r>
      <w:r w:rsidR="00933335" w:rsidRPr="00383BA7">
        <w:rPr>
          <w:rFonts w:ascii="ＭＳ 明朝" w:eastAsia="ＭＳ 明朝" w:hAnsi="ＭＳ 明朝" w:hint="eastAsia"/>
          <w:sz w:val="24"/>
          <w:szCs w:val="32"/>
        </w:rPr>
        <w:t>Ⅲ期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（8</w:t>
      </w:r>
      <w:r w:rsidR="008571FC" w:rsidRPr="00383BA7">
        <w:rPr>
          <w:rFonts w:ascii="ＭＳ 明朝" w:eastAsia="ＭＳ 明朝" w:hAnsi="ＭＳ 明朝"/>
          <w:sz w:val="24"/>
          <w:szCs w:val="32"/>
        </w:rPr>
        <w:t>/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24</w:t>
      </w:r>
      <w:r w:rsidR="00F83A82">
        <w:rPr>
          <w:rFonts w:ascii="ＭＳ 明朝" w:eastAsia="ＭＳ 明朝" w:hAnsi="ＭＳ 明朝" w:hint="eastAsia"/>
          <w:sz w:val="24"/>
          <w:szCs w:val="32"/>
        </w:rPr>
        <w:t>〜</w:t>
      </w:r>
      <w:r w:rsidR="008571FC" w:rsidRPr="00383BA7">
        <w:rPr>
          <w:rFonts w:ascii="ＭＳ 明朝" w:eastAsia="ＭＳ 明朝" w:hAnsi="ＭＳ 明朝"/>
          <w:sz w:val="24"/>
          <w:szCs w:val="32"/>
        </w:rPr>
        <w:t>11/8</w:t>
      </w:r>
      <w:r w:rsidR="008571FC" w:rsidRPr="00383BA7">
        <w:rPr>
          <w:rFonts w:ascii="ＭＳ 明朝" w:eastAsia="ＭＳ 明朝" w:hAnsi="ＭＳ 明朝" w:hint="eastAsia"/>
          <w:sz w:val="24"/>
          <w:szCs w:val="32"/>
        </w:rPr>
        <w:t>）</w:t>
      </w:r>
    </w:p>
    <w:p w14:paraId="28B17FE9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D7E4216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23557531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0B4D538A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BF86DBE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7D78C83B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140BC98A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528C9DA1" w14:textId="77777777" w:rsidR="00FB7A96" w:rsidRPr="002235C4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366AB0E8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58D6E055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4633BCA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5C2217BD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3F8D147C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17DE5281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669953E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207C2872" w14:textId="4031B76D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E56A651" w14:textId="6D374378" w:rsidR="00782D41" w:rsidRPr="00383BA7" w:rsidRDefault="00782D41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0D1FFEA9" w14:textId="77777777" w:rsidR="00782D41" w:rsidRPr="00383BA7" w:rsidRDefault="00782D41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6523FBF2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063D0A03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4E2FBC1B" w14:textId="77777777" w:rsidR="00FB7A96" w:rsidRPr="00383BA7" w:rsidRDefault="00FB7A96" w:rsidP="00FB7A96">
      <w:pPr>
        <w:ind w:left="840" w:hanging="840"/>
        <w:jc w:val="left"/>
        <w:rPr>
          <w:rFonts w:ascii="ＭＳ 明朝" w:eastAsia="ＭＳ 明朝" w:hAnsi="ＭＳ 明朝"/>
        </w:rPr>
      </w:pPr>
    </w:p>
    <w:p w14:paraId="025E5EBB" w14:textId="77777777" w:rsidR="00FB7A96" w:rsidRPr="00383BA7" w:rsidRDefault="00FB7A96" w:rsidP="008C7E60">
      <w:pPr>
        <w:ind w:left="840" w:hanging="840"/>
        <w:jc w:val="left"/>
        <w:rPr>
          <w:rFonts w:ascii="ＭＳ 明朝" w:eastAsia="ＭＳ 明朝" w:hAnsi="ＭＳ 明朝"/>
        </w:rPr>
      </w:pPr>
    </w:p>
    <w:p w14:paraId="2E8DC8CD" w14:textId="77777777" w:rsidR="00FB7A96" w:rsidRPr="00383BA7" w:rsidRDefault="00FB7A96" w:rsidP="008C7E60">
      <w:pPr>
        <w:ind w:left="840" w:hanging="840"/>
        <w:jc w:val="left"/>
        <w:rPr>
          <w:rFonts w:ascii="ＭＳ 明朝" w:eastAsia="ＭＳ 明朝" w:hAnsi="ＭＳ 明朝"/>
        </w:rPr>
      </w:pPr>
    </w:p>
    <w:p w14:paraId="766CEDDD" w14:textId="3DD9BAED" w:rsidR="00EB033A" w:rsidRPr="00383BA7" w:rsidRDefault="00F623DA" w:rsidP="008C7E60">
      <w:pPr>
        <w:jc w:val="left"/>
        <w:rPr>
          <w:rFonts w:ascii="ＭＳ 明朝" w:eastAsia="ＭＳ 明朝" w:hAnsi="ＭＳ 明朝"/>
        </w:rPr>
      </w:pP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B444D9">
        <w:rPr>
          <w:rFonts w:ascii="ＭＳ 明朝" w:eastAsia="ＭＳ 明朝" w:hAnsi="ＭＳ 明朝" w:hint="eastAsia"/>
        </w:rPr>
        <w:t xml:space="preserve">　</w:t>
      </w:r>
      <w:r w:rsidR="00EF6847" w:rsidRPr="00383BA7">
        <w:rPr>
          <w:rFonts w:ascii="ＭＳ 明朝" w:eastAsia="ＭＳ 明朝" w:hAnsi="ＭＳ 明朝" w:hint="eastAsia"/>
        </w:rPr>
        <w:t>所</w:t>
      </w:r>
      <w:r w:rsidR="004E4CAD" w:rsidRPr="00383BA7">
        <w:rPr>
          <w:rFonts w:ascii="ＭＳ 明朝" w:eastAsia="ＭＳ 明朝" w:hAnsi="ＭＳ 明朝" w:hint="eastAsia"/>
        </w:rPr>
        <w:t xml:space="preserve">　　</w:t>
      </w:r>
      <w:r w:rsidR="00EF6847" w:rsidRPr="00383BA7">
        <w:rPr>
          <w:rFonts w:ascii="ＭＳ 明朝" w:eastAsia="ＭＳ 明朝" w:hAnsi="ＭＳ 明朝" w:hint="eastAsia"/>
        </w:rPr>
        <w:t>属</w:t>
      </w:r>
      <w:r w:rsidR="0033178F" w:rsidRPr="00383BA7">
        <w:rPr>
          <w:rFonts w:ascii="ＭＳ 明朝" w:eastAsia="ＭＳ 明朝" w:hAnsi="ＭＳ 明朝" w:hint="eastAsia"/>
        </w:rPr>
        <w:t xml:space="preserve">　公衆衛生・疫学</w:t>
      </w:r>
      <w:r w:rsidR="006C41A6" w:rsidRPr="00383BA7">
        <w:rPr>
          <w:rFonts w:ascii="ＭＳ 明朝" w:eastAsia="ＭＳ 明朝" w:hAnsi="ＭＳ 明朝" w:hint="eastAsia"/>
        </w:rPr>
        <w:t>研究室</w:t>
      </w:r>
    </w:p>
    <w:p w14:paraId="6BC99F59" w14:textId="64E4DCE7" w:rsidR="00EB033A" w:rsidRPr="00383BA7" w:rsidRDefault="00F623DA" w:rsidP="008C7E60">
      <w:pPr>
        <w:jc w:val="left"/>
        <w:rPr>
          <w:rFonts w:ascii="ＭＳ 明朝" w:eastAsia="ＭＳ 明朝" w:hAnsi="ＭＳ 明朝"/>
        </w:rPr>
      </w:pP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F1588B" w:rsidRPr="00383BA7">
        <w:rPr>
          <w:rFonts w:ascii="ＭＳ 明朝" w:eastAsia="ＭＳ 明朝" w:hAnsi="ＭＳ 明朝"/>
        </w:rPr>
        <w:tab/>
      </w:r>
      <w:r w:rsidR="00B444D9">
        <w:rPr>
          <w:rFonts w:ascii="ＭＳ 明朝" w:eastAsia="ＭＳ 明朝" w:hAnsi="ＭＳ 明朝" w:hint="eastAsia"/>
        </w:rPr>
        <w:t xml:space="preserve">　</w:t>
      </w:r>
      <w:r w:rsidR="00EB033A" w:rsidRPr="00383BA7">
        <w:rPr>
          <w:rFonts w:ascii="ＭＳ 明朝" w:eastAsia="ＭＳ 明朝" w:hAnsi="ＭＳ 明朝" w:hint="eastAsia"/>
        </w:rPr>
        <w:t>指導</w:t>
      </w:r>
      <w:r w:rsidR="00B444D9">
        <w:rPr>
          <w:rFonts w:ascii="ＭＳ 明朝" w:eastAsia="ＭＳ 明朝" w:hAnsi="ＭＳ 明朝" w:hint="eastAsia"/>
        </w:rPr>
        <w:t>教授</w:t>
      </w:r>
      <w:r w:rsidR="00EB033A" w:rsidRPr="00383BA7">
        <w:rPr>
          <w:rFonts w:ascii="ＭＳ 明朝" w:eastAsia="ＭＳ 明朝" w:hAnsi="ＭＳ 明朝" w:hint="eastAsia"/>
        </w:rPr>
        <w:t xml:space="preserve">　赤沢</w:t>
      </w:r>
      <w:r w:rsidR="006E1678" w:rsidRPr="00383BA7">
        <w:rPr>
          <w:rFonts w:ascii="ＭＳ 明朝" w:eastAsia="ＭＳ 明朝" w:hAnsi="ＭＳ 明朝" w:hint="eastAsia"/>
        </w:rPr>
        <w:t xml:space="preserve"> </w:t>
      </w:r>
      <w:r w:rsidR="00EB033A" w:rsidRPr="00383BA7">
        <w:rPr>
          <w:rFonts w:ascii="ＭＳ 明朝" w:eastAsia="ＭＳ 明朝" w:hAnsi="ＭＳ 明朝" w:hint="eastAsia"/>
        </w:rPr>
        <w:t>学</w:t>
      </w:r>
      <w:r w:rsidR="00AF7C3E" w:rsidRPr="00383BA7">
        <w:rPr>
          <w:rFonts w:ascii="ＭＳ 明朝" w:eastAsia="ＭＳ 明朝" w:hAnsi="ＭＳ 明朝" w:hint="eastAsia"/>
        </w:rPr>
        <w:t xml:space="preserve"> </w:t>
      </w:r>
      <w:r w:rsidR="00DC457A" w:rsidRPr="00383BA7">
        <w:rPr>
          <w:rFonts w:ascii="ＭＳ 明朝" w:eastAsia="ＭＳ 明朝" w:hAnsi="ＭＳ 明朝" w:hint="eastAsia"/>
        </w:rPr>
        <w:t>先生</w:t>
      </w:r>
      <w:r w:rsidR="008C7E60" w:rsidRPr="00383BA7">
        <w:rPr>
          <w:rFonts w:ascii="ＭＳ 明朝" w:eastAsia="ＭＳ 明朝" w:hAnsi="ＭＳ 明朝" w:hint="eastAsia"/>
        </w:rPr>
        <w:t xml:space="preserve">　</w:t>
      </w:r>
    </w:p>
    <w:p w14:paraId="513696F3" w14:textId="3AFB7CB5" w:rsidR="00EB033A" w:rsidRPr="00383BA7" w:rsidRDefault="00F623DA" w:rsidP="008C7E60">
      <w:pPr>
        <w:jc w:val="left"/>
        <w:rPr>
          <w:rFonts w:ascii="ＭＳ 明朝" w:eastAsia="ＭＳ 明朝" w:hAnsi="ＭＳ 明朝"/>
        </w:rPr>
      </w:pP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F1588B"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B444D9">
        <w:rPr>
          <w:rFonts w:ascii="ＭＳ 明朝" w:eastAsia="ＭＳ 明朝" w:hAnsi="ＭＳ 明朝" w:hint="eastAsia"/>
        </w:rPr>
        <w:t xml:space="preserve">　</w:t>
      </w:r>
      <w:r w:rsidR="00EB033A" w:rsidRPr="00383BA7">
        <w:rPr>
          <w:rFonts w:ascii="ＭＳ 明朝" w:eastAsia="ＭＳ 明朝" w:hAnsi="ＭＳ 明朝" w:hint="eastAsia"/>
        </w:rPr>
        <w:t>学籍番号　161116</w:t>
      </w:r>
    </w:p>
    <w:p w14:paraId="4E0E3DA0" w14:textId="5CEC1015" w:rsidR="00D91DB6" w:rsidRPr="00383BA7" w:rsidRDefault="00F623DA" w:rsidP="008C7E60">
      <w:pPr>
        <w:jc w:val="left"/>
        <w:rPr>
          <w:rFonts w:ascii="ＭＳ 明朝" w:eastAsia="ＭＳ 明朝" w:hAnsi="ＭＳ 明朝"/>
        </w:rPr>
      </w:pP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Pr="00383BA7">
        <w:rPr>
          <w:rFonts w:ascii="ＭＳ 明朝" w:eastAsia="ＭＳ 明朝" w:hAnsi="ＭＳ 明朝"/>
        </w:rPr>
        <w:tab/>
      </w:r>
      <w:r w:rsidR="00F1588B" w:rsidRPr="00383BA7">
        <w:rPr>
          <w:rFonts w:ascii="ＭＳ 明朝" w:eastAsia="ＭＳ 明朝" w:hAnsi="ＭＳ 明朝"/>
        </w:rPr>
        <w:tab/>
      </w:r>
      <w:r w:rsidR="00B444D9">
        <w:rPr>
          <w:rFonts w:ascii="ＭＳ 明朝" w:eastAsia="ＭＳ 明朝" w:hAnsi="ＭＳ 明朝" w:hint="eastAsia"/>
        </w:rPr>
        <w:t xml:space="preserve">　</w:t>
      </w:r>
      <w:r w:rsidR="00D621B9" w:rsidRPr="00383BA7">
        <w:rPr>
          <w:rFonts w:ascii="ＭＳ 明朝" w:eastAsia="ＭＳ 明朝" w:hAnsi="ＭＳ 明朝" w:hint="eastAsia"/>
        </w:rPr>
        <w:t>氏</w:t>
      </w:r>
      <w:r w:rsidR="004E4CAD" w:rsidRPr="00383BA7">
        <w:rPr>
          <w:rFonts w:ascii="ＭＳ 明朝" w:eastAsia="ＭＳ 明朝" w:hAnsi="ＭＳ 明朝" w:hint="eastAsia"/>
        </w:rPr>
        <w:t xml:space="preserve">　　</w:t>
      </w:r>
      <w:r w:rsidR="00D621B9" w:rsidRPr="00383BA7">
        <w:rPr>
          <w:rFonts w:ascii="ＭＳ 明朝" w:eastAsia="ＭＳ 明朝" w:hAnsi="ＭＳ 明朝" w:hint="eastAsia"/>
        </w:rPr>
        <w:t>名</w:t>
      </w:r>
      <w:r w:rsidR="00EB033A" w:rsidRPr="00383BA7">
        <w:rPr>
          <w:rFonts w:ascii="ＭＳ 明朝" w:eastAsia="ＭＳ 明朝" w:hAnsi="ＭＳ 明朝" w:hint="eastAsia"/>
        </w:rPr>
        <w:t xml:space="preserve">　工藤</w:t>
      </w:r>
      <w:r w:rsidR="006E1678" w:rsidRPr="00383BA7">
        <w:rPr>
          <w:rFonts w:ascii="ＭＳ 明朝" w:eastAsia="ＭＳ 明朝" w:hAnsi="ＭＳ 明朝" w:hint="eastAsia"/>
        </w:rPr>
        <w:t xml:space="preserve"> </w:t>
      </w:r>
      <w:r w:rsidR="00EB033A" w:rsidRPr="00383BA7">
        <w:rPr>
          <w:rFonts w:ascii="ＭＳ 明朝" w:eastAsia="ＭＳ 明朝" w:hAnsi="ＭＳ 明朝" w:hint="eastAsia"/>
        </w:rPr>
        <w:t>大地</w:t>
      </w:r>
    </w:p>
    <w:p w14:paraId="31591980" w14:textId="6BA43642" w:rsidR="005A04D0" w:rsidRDefault="00892776" w:rsidP="00EB2BC2">
      <w:pPr>
        <w:pStyle w:val="a5"/>
        <w:numPr>
          <w:ilvl w:val="0"/>
          <w:numId w:val="1"/>
        </w:numPr>
        <w:ind w:leftChars="0"/>
        <w:jc w:val="left"/>
        <w:rPr>
          <w:rFonts w:ascii="ＭＳ 明朝" w:eastAsia="ＭＳ 明朝" w:hAnsi="ＭＳ 明朝"/>
          <w:sz w:val="22"/>
          <w:szCs w:val="22"/>
        </w:rPr>
      </w:pPr>
      <w:r w:rsidRPr="00EB2BC2">
        <w:rPr>
          <w:rFonts w:ascii="ＭＳ 明朝" w:eastAsia="ＭＳ 明朝" w:hAnsi="ＭＳ 明朝" w:hint="eastAsia"/>
          <w:sz w:val="22"/>
          <w:szCs w:val="22"/>
        </w:rPr>
        <w:lastRenderedPageBreak/>
        <w:t>目的</w:t>
      </w:r>
    </w:p>
    <w:p w14:paraId="70243F99" w14:textId="5382D39A" w:rsidR="005C0B9A" w:rsidRDefault="00931DDC" w:rsidP="00AC372C">
      <w:pPr>
        <w:jc w:val="left"/>
        <w:rPr>
          <w:rFonts w:ascii="ＭＳ 明朝" w:eastAsia="ＭＳ 明朝" w:hAnsi="ＭＳ 明朝"/>
          <w:sz w:val="22"/>
          <w:szCs w:val="22"/>
        </w:rPr>
      </w:pPr>
      <w:r>
        <w:rPr>
          <w:rFonts w:ascii="ＭＳ 明朝" w:eastAsia="ＭＳ 明朝" w:hAnsi="ＭＳ 明朝" w:hint="eastAsia"/>
          <w:sz w:val="22"/>
          <w:szCs w:val="22"/>
        </w:rPr>
        <w:t>本</w:t>
      </w:r>
      <w:r w:rsidR="00AC372C" w:rsidRPr="002235C4">
        <w:rPr>
          <w:rFonts w:ascii="ＭＳ 明朝" w:eastAsia="ＭＳ 明朝" w:hAnsi="ＭＳ 明朝" w:hint="eastAsia"/>
          <w:sz w:val="22"/>
          <w:szCs w:val="22"/>
        </w:rPr>
        <w:t>論文</w:t>
      </w:r>
      <w:r w:rsidR="005F1CF2">
        <w:rPr>
          <w:rFonts w:ascii="ＭＳ 明朝" w:eastAsia="ＭＳ 明朝" w:hAnsi="ＭＳ 明朝" w:hint="eastAsia"/>
          <w:sz w:val="22"/>
          <w:szCs w:val="22"/>
        </w:rPr>
        <w:t>（</w:t>
      </w:r>
      <w:r w:rsidR="005F1CF2" w:rsidRPr="001F711F">
        <w:rPr>
          <w:rFonts w:ascii="ＭＳ 明朝" w:eastAsia="ＭＳ 明朝" w:hAnsi="ＭＳ 明朝"/>
          <w:sz w:val="22"/>
          <w:szCs w:val="22"/>
        </w:rPr>
        <w:t>Wakabayashi, T</w:t>
      </w:r>
      <w:proofErr w:type="gramStart"/>
      <w:r w:rsidR="005F1CF2" w:rsidRPr="001F711F">
        <w:rPr>
          <w:rFonts w:ascii="ＭＳ 明朝" w:eastAsia="ＭＳ 明朝" w:hAnsi="ＭＳ 明朝"/>
          <w:sz w:val="22"/>
          <w:szCs w:val="22"/>
        </w:rPr>
        <w:t>.,</w:t>
      </w:r>
      <w:proofErr w:type="gramEnd"/>
      <w:r w:rsidR="005F1CF2" w:rsidRPr="001F711F">
        <w:rPr>
          <w:rFonts w:ascii="ＭＳ 明朝" w:eastAsia="ＭＳ 明朝" w:hAnsi="ＭＳ 明朝"/>
          <w:sz w:val="22"/>
          <w:szCs w:val="22"/>
        </w:rPr>
        <w:t xml:space="preserve"> </w:t>
      </w:r>
      <w:proofErr w:type="spellStart"/>
      <w:r w:rsidR="005F1CF2" w:rsidRPr="001F711F">
        <w:rPr>
          <w:rFonts w:ascii="ＭＳ 明朝" w:eastAsia="ＭＳ 明朝" w:hAnsi="ＭＳ 明朝"/>
          <w:sz w:val="22"/>
          <w:szCs w:val="22"/>
        </w:rPr>
        <w:t>Hosohata</w:t>
      </w:r>
      <w:proofErr w:type="spellEnd"/>
      <w:r w:rsidR="005F1CF2" w:rsidRPr="001F711F">
        <w:rPr>
          <w:rFonts w:ascii="ＭＳ 明朝" w:eastAsia="ＭＳ 明朝" w:hAnsi="ＭＳ 明朝"/>
          <w:sz w:val="22"/>
          <w:szCs w:val="22"/>
        </w:rPr>
        <w:t>, K</w:t>
      </w:r>
      <w:proofErr w:type="gramStart"/>
      <w:r w:rsidR="005F1CF2" w:rsidRPr="001F711F">
        <w:rPr>
          <w:rFonts w:ascii="ＭＳ 明朝" w:eastAsia="ＭＳ 明朝" w:hAnsi="ＭＳ 明朝"/>
          <w:sz w:val="22"/>
          <w:szCs w:val="22"/>
        </w:rPr>
        <w:t>.,</w:t>
      </w:r>
      <w:proofErr w:type="gramEnd"/>
      <w:r w:rsidR="005F1CF2" w:rsidRPr="001F711F">
        <w:rPr>
          <w:rFonts w:ascii="ＭＳ 明朝" w:eastAsia="ＭＳ 明朝" w:hAnsi="ＭＳ 明朝"/>
          <w:sz w:val="22"/>
          <w:szCs w:val="22"/>
        </w:rPr>
        <w:t xml:space="preserve"> </w:t>
      </w:r>
      <w:proofErr w:type="spellStart"/>
      <w:r w:rsidR="005F1CF2" w:rsidRPr="001F711F">
        <w:rPr>
          <w:rFonts w:ascii="ＭＳ 明朝" w:eastAsia="ＭＳ 明朝" w:hAnsi="ＭＳ 明朝"/>
          <w:sz w:val="22"/>
          <w:szCs w:val="22"/>
        </w:rPr>
        <w:t>Oyama</w:t>
      </w:r>
      <w:proofErr w:type="spellEnd"/>
      <w:r w:rsidR="005F1CF2" w:rsidRPr="001F711F">
        <w:rPr>
          <w:rFonts w:ascii="ＭＳ 明朝" w:eastAsia="ＭＳ 明朝" w:hAnsi="ＭＳ 明朝"/>
          <w:sz w:val="22"/>
          <w:szCs w:val="22"/>
        </w:rPr>
        <w:t>, S</w:t>
      </w:r>
      <w:proofErr w:type="gramStart"/>
      <w:r w:rsidR="005F1CF2" w:rsidRPr="001F711F">
        <w:rPr>
          <w:rFonts w:ascii="ＭＳ 明朝" w:eastAsia="ＭＳ 明朝" w:hAnsi="ＭＳ 明朝"/>
          <w:sz w:val="22"/>
          <w:szCs w:val="22"/>
        </w:rPr>
        <w:t>.,</w:t>
      </w:r>
      <w:proofErr w:type="gramEnd"/>
      <w:r w:rsidR="005F1CF2" w:rsidRPr="001F711F">
        <w:rPr>
          <w:rFonts w:ascii="ＭＳ 明朝" w:eastAsia="ＭＳ 明朝" w:hAnsi="ＭＳ 明朝"/>
          <w:sz w:val="22"/>
          <w:szCs w:val="22"/>
        </w:rPr>
        <w:t xml:space="preserve"> Inada, A</w:t>
      </w:r>
      <w:proofErr w:type="gramStart"/>
      <w:r w:rsidR="005F1CF2" w:rsidRPr="001F711F">
        <w:rPr>
          <w:rFonts w:ascii="ＭＳ 明朝" w:eastAsia="ＭＳ 明朝" w:hAnsi="ＭＳ 明朝"/>
          <w:sz w:val="22"/>
          <w:szCs w:val="22"/>
        </w:rPr>
        <w:t>.,</w:t>
      </w:r>
      <w:proofErr w:type="gramEnd"/>
      <w:r w:rsidR="005F1CF2" w:rsidRPr="001F711F">
        <w:rPr>
          <w:rFonts w:ascii="ＭＳ 明朝" w:eastAsia="ＭＳ 明朝" w:hAnsi="ＭＳ 明朝"/>
          <w:sz w:val="22"/>
          <w:szCs w:val="22"/>
        </w:rPr>
        <w:t xml:space="preserve"> Ueno, S</w:t>
      </w:r>
      <w:proofErr w:type="gramStart"/>
      <w:r w:rsidR="005F1CF2" w:rsidRPr="001F711F">
        <w:rPr>
          <w:rFonts w:ascii="ＭＳ 明朝" w:eastAsia="ＭＳ 明朝" w:hAnsi="ＭＳ 明朝"/>
          <w:sz w:val="22"/>
          <w:szCs w:val="22"/>
        </w:rPr>
        <w:t>.,</w:t>
      </w:r>
      <w:proofErr w:type="gramEnd"/>
      <w:r w:rsidR="005F1CF2" w:rsidRPr="001F711F">
        <w:rPr>
          <w:rFonts w:ascii="ＭＳ 明朝" w:eastAsia="ＭＳ 明朝" w:hAnsi="ＭＳ 明朝"/>
          <w:sz w:val="22"/>
          <w:szCs w:val="22"/>
        </w:rPr>
        <w:t xml:space="preserve"> </w:t>
      </w:r>
      <w:proofErr w:type="spellStart"/>
      <w:r w:rsidR="005F1CF2" w:rsidRPr="001F711F">
        <w:rPr>
          <w:rFonts w:ascii="ＭＳ 明朝" w:eastAsia="ＭＳ 明朝" w:hAnsi="ＭＳ 明朝"/>
          <w:sz w:val="22"/>
          <w:szCs w:val="22"/>
        </w:rPr>
        <w:t>Kambara</w:t>
      </w:r>
      <w:proofErr w:type="spellEnd"/>
      <w:r w:rsidR="005F1CF2" w:rsidRPr="001F711F">
        <w:rPr>
          <w:rFonts w:ascii="ＭＳ 明朝" w:eastAsia="ＭＳ 明朝" w:hAnsi="ＭＳ 明朝"/>
          <w:sz w:val="22"/>
          <w:szCs w:val="22"/>
        </w:rPr>
        <w:t>, H</w:t>
      </w:r>
      <w:proofErr w:type="gramStart"/>
      <w:r w:rsidR="005F1CF2" w:rsidRPr="001F711F">
        <w:rPr>
          <w:rFonts w:ascii="ＭＳ 明朝" w:eastAsia="ＭＳ 明朝" w:hAnsi="ＭＳ 明朝"/>
          <w:sz w:val="22"/>
          <w:szCs w:val="22"/>
        </w:rPr>
        <w:t>.,</w:t>
      </w:r>
      <w:proofErr w:type="gramEnd"/>
      <w:r w:rsidR="005F1CF2">
        <w:rPr>
          <w:rFonts w:ascii="ＭＳ 明朝" w:eastAsia="ＭＳ 明朝" w:hAnsi="ＭＳ 明朝"/>
          <w:sz w:val="22"/>
          <w:szCs w:val="22"/>
        </w:rPr>
        <w:t>…</w:t>
      </w:r>
      <w:r w:rsidR="005F1CF2">
        <w:rPr>
          <w:rFonts w:ascii="ＭＳ 明朝" w:eastAsia="ＭＳ 明朝" w:hAnsi="ＭＳ 明朝" w:hint="eastAsia"/>
          <w:sz w:val="22"/>
          <w:szCs w:val="22"/>
        </w:rPr>
        <w:t xml:space="preserve"> </w:t>
      </w:r>
      <w:r w:rsidR="005F1CF2" w:rsidRPr="001F711F">
        <w:rPr>
          <w:rFonts w:ascii="ＭＳ 明朝" w:eastAsia="ＭＳ 明朝" w:hAnsi="ＭＳ 明朝" w:hint="eastAsia"/>
          <w:sz w:val="22"/>
          <w:szCs w:val="22"/>
        </w:rPr>
        <w:t>I</w:t>
      </w:r>
      <w:r w:rsidR="005F1CF2" w:rsidRPr="001F711F">
        <w:rPr>
          <w:rFonts w:ascii="ＭＳ 明朝" w:eastAsia="ＭＳ 明朝" w:hAnsi="ＭＳ 明朝"/>
          <w:sz w:val="22"/>
          <w:szCs w:val="22"/>
        </w:rPr>
        <w:t>wanaga, K. (2020). Comparison of adverse event profiles of tumor necrosis factor-alfa inhibitors: Analysis of a spontaneous reporting database. Therapeutics and Clinical Risk Management.</w:t>
      </w:r>
      <w:r w:rsidR="005F1CF2">
        <w:rPr>
          <w:rFonts w:ascii="ＭＳ 明朝" w:eastAsia="ＭＳ 明朝" w:hAnsi="ＭＳ 明朝" w:hint="eastAsia"/>
          <w:sz w:val="22"/>
          <w:szCs w:val="22"/>
        </w:rPr>
        <w:t>）</w:t>
      </w:r>
      <w:r w:rsidR="00AC372C" w:rsidRPr="002235C4">
        <w:rPr>
          <w:rFonts w:ascii="ＭＳ 明朝" w:eastAsia="ＭＳ 明朝" w:hAnsi="ＭＳ 明朝" w:hint="eastAsia"/>
          <w:sz w:val="22"/>
          <w:szCs w:val="22"/>
        </w:rPr>
        <w:t>を参考に、</w:t>
      </w:r>
      <w:r w:rsidR="00F96021">
        <w:rPr>
          <w:rFonts w:ascii="ＭＳ 明朝" w:eastAsia="ＭＳ 明朝" w:hAnsi="ＭＳ 明朝" w:hint="eastAsia"/>
          <w:sz w:val="22"/>
          <w:szCs w:val="22"/>
        </w:rPr>
        <w:t>J</w:t>
      </w:r>
      <w:r w:rsidR="00F96021">
        <w:rPr>
          <w:rFonts w:ascii="ＭＳ 明朝" w:eastAsia="ＭＳ 明朝" w:hAnsi="ＭＳ 明朝"/>
          <w:sz w:val="22"/>
          <w:szCs w:val="22"/>
        </w:rPr>
        <w:t>ADER</w:t>
      </w:r>
      <w:r w:rsidR="00310535">
        <w:rPr>
          <w:rFonts w:ascii="ＭＳ 明朝" w:eastAsia="ＭＳ 明朝" w:hAnsi="ＭＳ 明朝" w:hint="eastAsia"/>
          <w:sz w:val="22"/>
          <w:szCs w:val="22"/>
        </w:rPr>
        <w:t>から</w:t>
      </w:r>
      <w:r w:rsidR="00AC372C" w:rsidRPr="002235C4">
        <w:rPr>
          <w:rFonts w:ascii="ＭＳ 明朝" w:eastAsia="ＭＳ 明朝" w:hAnsi="ＭＳ 明朝"/>
          <w:sz w:val="22"/>
          <w:szCs w:val="22"/>
        </w:rPr>
        <w:t>TNF-α阻害薬に分類される5剤（インフリキシマブ、エタネルセプト、アダリズマブ、ゴリズマブ、セルトリズマブ ぺゴル）に関連する有害事象が発生した症例の患者情報と頻度の集計、RORを</w:t>
      </w:r>
      <w:r w:rsidR="0004621E">
        <w:rPr>
          <w:rFonts w:ascii="ＭＳ 明朝" w:eastAsia="ＭＳ 明朝" w:hAnsi="ＭＳ 明朝" w:hint="eastAsia"/>
          <w:sz w:val="22"/>
          <w:szCs w:val="22"/>
        </w:rPr>
        <w:t>Pythonで</w:t>
      </w:r>
      <w:r w:rsidR="00AC372C" w:rsidRPr="002235C4">
        <w:rPr>
          <w:rFonts w:ascii="ＭＳ 明朝" w:eastAsia="ＭＳ 明朝" w:hAnsi="ＭＳ 明朝" w:hint="eastAsia"/>
          <w:sz w:val="22"/>
          <w:szCs w:val="22"/>
        </w:rPr>
        <w:t>算</w:t>
      </w:r>
      <w:r w:rsidR="00AC372C" w:rsidRPr="002235C4">
        <w:rPr>
          <w:rFonts w:ascii="ＭＳ 明朝" w:eastAsia="ＭＳ 明朝" w:hAnsi="ＭＳ 明朝"/>
          <w:sz w:val="22"/>
          <w:szCs w:val="22"/>
        </w:rPr>
        <w:t>出する</w:t>
      </w:r>
      <w:r w:rsidR="0004621E">
        <w:rPr>
          <w:rFonts w:ascii="ＭＳ 明朝" w:eastAsia="ＭＳ 明朝" w:hAnsi="ＭＳ 明朝" w:hint="eastAsia"/>
          <w:sz w:val="22"/>
          <w:szCs w:val="22"/>
        </w:rPr>
        <w:t>。</w:t>
      </w:r>
    </w:p>
    <w:p w14:paraId="1D838821" w14:textId="436761EB" w:rsidR="00FD399A" w:rsidRDefault="001F711F" w:rsidP="00AC372C">
      <w:pPr>
        <w:jc w:val="left"/>
        <w:rPr>
          <w:rFonts w:ascii="ＭＳ 明朝" w:eastAsia="ＭＳ 明朝" w:hAnsi="ＭＳ 明朝"/>
          <w:sz w:val="22"/>
          <w:szCs w:val="22"/>
        </w:rPr>
      </w:pPr>
      <w:r w:rsidRPr="001F711F">
        <w:rPr>
          <w:rFonts w:ascii="ＭＳ 明朝" w:eastAsia="ＭＳ 明朝" w:hAnsi="ＭＳ 明朝"/>
          <w:sz w:val="22"/>
          <w:szCs w:val="22"/>
        </w:rPr>
        <w:t xml:space="preserve"> </w:t>
      </w:r>
    </w:p>
    <w:p w14:paraId="5EA827DE" w14:textId="380AC467" w:rsidR="00AC372C" w:rsidRPr="00AC372C" w:rsidRDefault="00AC372C" w:rsidP="00AC372C">
      <w:pPr>
        <w:jc w:val="left"/>
        <w:rPr>
          <w:rFonts w:ascii="ＭＳ 明朝" w:eastAsia="ＭＳ 明朝" w:hAnsi="ＭＳ 明朝" w:hint="eastAsia"/>
          <w:sz w:val="22"/>
          <w:szCs w:val="22"/>
        </w:rPr>
      </w:pPr>
      <w:r>
        <w:rPr>
          <w:rFonts w:ascii="ＭＳ 明朝" w:eastAsia="ＭＳ 明朝" w:hAnsi="ＭＳ 明朝" w:hint="eastAsia"/>
          <w:sz w:val="22"/>
          <w:szCs w:val="22"/>
        </w:rPr>
        <w:t>また、今後我が研究室においてPythonを使用した解析を行いたい学生へ向けて、学習の手立てとなる</w:t>
      </w:r>
      <w:r w:rsidR="00BC7C6D">
        <w:rPr>
          <w:rFonts w:ascii="ＭＳ 明朝" w:eastAsia="ＭＳ 明朝" w:hAnsi="ＭＳ 明朝" w:hint="eastAsia"/>
          <w:sz w:val="22"/>
          <w:szCs w:val="22"/>
        </w:rPr>
        <w:t>解析手順</w:t>
      </w:r>
      <w:r>
        <w:rPr>
          <w:rFonts w:ascii="ＭＳ 明朝" w:eastAsia="ＭＳ 明朝" w:hAnsi="ＭＳ 明朝" w:hint="eastAsia"/>
          <w:sz w:val="22"/>
          <w:szCs w:val="22"/>
        </w:rPr>
        <w:t>や学習</w:t>
      </w:r>
      <w:r w:rsidR="00B67755">
        <w:rPr>
          <w:rFonts w:ascii="ＭＳ 明朝" w:eastAsia="ＭＳ 明朝" w:hAnsi="ＭＳ 明朝" w:hint="eastAsia"/>
          <w:sz w:val="22"/>
          <w:szCs w:val="22"/>
        </w:rPr>
        <w:t>資料</w:t>
      </w:r>
      <w:r>
        <w:rPr>
          <w:rFonts w:ascii="ＭＳ 明朝" w:eastAsia="ＭＳ 明朝" w:hAnsi="ＭＳ 明朝" w:hint="eastAsia"/>
          <w:sz w:val="22"/>
          <w:szCs w:val="22"/>
        </w:rPr>
        <w:t>を整備することで次世代教育に貢献する。</w:t>
      </w:r>
    </w:p>
    <w:p w14:paraId="2B49A305" w14:textId="77777777" w:rsidR="00AC372C" w:rsidRPr="00AC372C" w:rsidRDefault="00AC372C" w:rsidP="00AC372C">
      <w:pPr>
        <w:jc w:val="left"/>
        <w:rPr>
          <w:rFonts w:ascii="ＭＳ 明朝" w:eastAsia="ＭＳ 明朝" w:hAnsi="ＭＳ 明朝"/>
          <w:sz w:val="22"/>
          <w:szCs w:val="22"/>
        </w:rPr>
      </w:pPr>
    </w:p>
    <w:p w14:paraId="49ADEF6B" w14:textId="5EC23BE9" w:rsidR="00C21BED" w:rsidRPr="00EB2BC2" w:rsidRDefault="007C614F" w:rsidP="00EB2BC2">
      <w:pPr>
        <w:pStyle w:val="a5"/>
        <w:numPr>
          <w:ilvl w:val="0"/>
          <w:numId w:val="1"/>
        </w:numPr>
        <w:ind w:leftChars="0"/>
        <w:jc w:val="left"/>
        <w:rPr>
          <w:rFonts w:ascii="ＭＳ 明朝" w:eastAsia="ＭＳ 明朝" w:hAnsi="ＭＳ 明朝" w:hint="eastAsia"/>
          <w:sz w:val="22"/>
          <w:szCs w:val="22"/>
        </w:rPr>
      </w:pPr>
      <w:r>
        <w:rPr>
          <w:rFonts w:ascii="ＭＳ 明朝" w:eastAsia="ＭＳ 明朝" w:hAnsi="ＭＳ 明朝" w:hint="eastAsia"/>
          <w:sz w:val="22"/>
          <w:szCs w:val="22"/>
        </w:rPr>
        <w:t>手順</w:t>
      </w:r>
    </w:p>
    <w:p w14:paraId="0D966298" w14:textId="65EADF53" w:rsidR="00211B24" w:rsidRDefault="00D2747A" w:rsidP="00B118E5">
      <w:pPr>
        <w:jc w:val="left"/>
        <w:rPr>
          <w:rFonts w:ascii="ＭＳ 明朝" w:eastAsia="ＭＳ 明朝" w:hAnsi="ＭＳ 明朝"/>
          <w:sz w:val="22"/>
          <w:szCs w:val="22"/>
        </w:rPr>
      </w:pPr>
      <w:r>
        <w:rPr>
          <w:rFonts w:ascii="ＭＳ 明朝" w:eastAsia="ＭＳ 明朝" w:hAnsi="ＭＳ 明朝" w:hint="eastAsia"/>
          <w:sz w:val="22"/>
          <w:szCs w:val="22"/>
        </w:rPr>
        <w:t>2-1</w:t>
      </w:r>
      <w:r>
        <w:rPr>
          <w:rFonts w:ascii="ＭＳ 明朝" w:eastAsia="ＭＳ 明朝" w:hAnsi="ＭＳ 明朝"/>
          <w:sz w:val="22"/>
          <w:szCs w:val="22"/>
        </w:rPr>
        <w:t xml:space="preserve">. </w:t>
      </w:r>
      <w:r w:rsidR="005F6FAA">
        <w:rPr>
          <w:rFonts w:ascii="ＭＳ 明朝" w:eastAsia="ＭＳ 明朝" w:hAnsi="ＭＳ 明朝" w:hint="eastAsia"/>
          <w:sz w:val="22"/>
          <w:szCs w:val="22"/>
        </w:rPr>
        <w:t>使用したデータベース</w:t>
      </w:r>
    </w:p>
    <w:p w14:paraId="7E864D4A" w14:textId="7D3BC0E1" w:rsidR="00115CB5" w:rsidRDefault="00756BB9" w:rsidP="00AA2C23">
      <w:pPr>
        <w:jc w:val="left"/>
        <w:rPr>
          <w:rFonts w:ascii="ＭＳ 明朝" w:eastAsia="ＭＳ 明朝" w:hAnsi="ＭＳ 明朝"/>
          <w:sz w:val="22"/>
          <w:szCs w:val="22"/>
        </w:rPr>
      </w:pPr>
      <w:r>
        <w:rPr>
          <w:rFonts w:ascii="ＭＳ 明朝" w:eastAsia="ＭＳ 明朝" w:hAnsi="ＭＳ 明朝" w:hint="eastAsia"/>
          <w:sz w:val="22"/>
          <w:szCs w:val="22"/>
        </w:rPr>
        <w:t>J</w:t>
      </w:r>
      <w:r w:rsidR="00AA2C23" w:rsidRPr="00AA2C23">
        <w:rPr>
          <w:rFonts w:ascii="ＭＳ 明朝" w:eastAsia="ＭＳ 明朝" w:hAnsi="ＭＳ 明朝"/>
          <w:sz w:val="22"/>
          <w:szCs w:val="22"/>
        </w:rPr>
        <w:t>ADER（Japanese Adverse Drug Event Report database）とは</w:t>
      </w:r>
      <w:r w:rsidR="00AA2C23" w:rsidRPr="00AA2C23">
        <w:rPr>
          <w:rFonts w:ascii="ＭＳ 明朝" w:eastAsia="ＭＳ 明朝" w:hAnsi="ＭＳ 明朝" w:hint="eastAsia"/>
          <w:sz w:val="22"/>
          <w:szCs w:val="22"/>
        </w:rPr>
        <w:t>独立行政法人医薬品医療機器総合機構（</w:t>
      </w:r>
      <w:r w:rsidR="00AA2C23" w:rsidRPr="00AA2C23">
        <w:rPr>
          <w:rFonts w:ascii="ＭＳ 明朝" w:eastAsia="ＭＳ 明朝" w:hAnsi="ＭＳ 明朝"/>
          <w:sz w:val="22"/>
          <w:szCs w:val="22"/>
        </w:rPr>
        <w:t>PMDA）が提供している「副作用が疑われる症例報告に関する情報『医薬品副作用データベース』」のこと</w:t>
      </w:r>
      <w:r w:rsidR="005A4515">
        <w:rPr>
          <w:rFonts w:ascii="ＭＳ 明朝" w:eastAsia="ＭＳ 明朝" w:hAnsi="ＭＳ 明朝" w:hint="eastAsia"/>
          <w:sz w:val="22"/>
          <w:szCs w:val="22"/>
        </w:rPr>
        <w:t>である</w:t>
      </w:r>
      <w:r w:rsidR="00AA2C23" w:rsidRPr="00AA2C23">
        <w:rPr>
          <w:rFonts w:ascii="ＭＳ 明朝" w:eastAsia="ＭＳ 明朝" w:hAnsi="ＭＳ 明朝" w:hint="eastAsia"/>
          <w:sz w:val="22"/>
          <w:szCs w:val="22"/>
        </w:rPr>
        <w:t>。</w:t>
      </w:r>
      <w:r w:rsidR="005A4515">
        <w:rPr>
          <w:rFonts w:ascii="ＭＳ 明朝" w:eastAsia="ＭＳ 明朝" w:hAnsi="ＭＳ 明朝" w:hint="eastAsia"/>
          <w:sz w:val="22"/>
          <w:szCs w:val="22"/>
        </w:rPr>
        <w:t>このデータベース</w:t>
      </w:r>
      <w:r w:rsidR="002E001F">
        <w:rPr>
          <w:rFonts w:ascii="ＭＳ 明朝" w:eastAsia="ＭＳ 明朝" w:hAnsi="ＭＳ 明朝" w:hint="eastAsia"/>
          <w:sz w:val="22"/>
          <w:szCs w:val="22"/>
        </w:rPr>
        <w:t>は</w:t>
      </w:r>
      <w:r w:rsidR="00AA2C23" w:rsidRPr="00AA2C23">
        <w:rPr>
          <w:rFonts w:ascii="ＭＳ 明朝" w:eastAsia="ＭＳ 明朝" w:hAnsi="ＭＳ 明朝"/>
          <w:sz w:val="22"/>
          <w:szCs w:val="22"/>
        </w:rPr>
        <w:t>以下の4つのテーブルからなる。</w:t>
      </w:r>
    </w:p>
    <w:p w14:paraId="78637175" w14:textId="7B725112" w:rsidR="00DF178C" w:rsidRDefault="00DF178C" w:rsidP="00AA2C23">
      <w:pPr>
        <w:jc w:val="left"/>
        <w:rPr>
          <w:rFonts w:ascii="ＭＳ 明朝" w:eastAsia="ＭＳ 明朝" w:hAnsi="ＭＳ 明朝"/>
          <w:sz w:val="22"/>
          <w:szCs w:val="22"/>
        </w:rPr>
      </w:pPr>
    </w:p>
    <w:p w14:paraId="77E9DD25" w14:textId="77777777" w:rsidR="0098734A" w:rsidRPr="00DF178C" w:rsidRDefault="0098734A" w:rsidP="00AA2C23">
      <w:pPr>
        <w:jc w:val="left"/>
        <w:rPr>
          <w:rFonts w:ascii="ＭＳ 明朝" w:eastAsia="ＭＳ 明朝" w:hAnsi="ＭＳ 明朝" w:hint="eastAsia"/>
          <w:sz w:val="22"/>
          <w:szCs w:val="22"/>
        </w:rPr>
      </w:pPr>
    </w:p>
    <w:p w14:paraId="74BA2E03" w14:textId="7195D215" w:rsidR="00115CB5" w:rsidRDefault="00942E61" w:rsidP="00942E61">
      <w:pPr>
        <w:tabs>
          <w:tab w:val="left" w:pos="5276"/>
        </w:tabs>
        <w:jc w:val="left"/>
        <w:rPr>
          <w:rFonts w:ascii="ＭＳ 明朝" w:eastAsia="ＭＳ 明朝" w:hAnsi="ＭＳ 明朝" w:hint="eastAsia"/>
          <w:sz w:val="22"/>
          <w:szCs w:val="22"/>
        </w:rPr>
      </w:pPr>
      <w:r>
        <w:rPr>
          <w:rFonts w:ascii="ＭＳ 明朝" w:eastAsia="ＭＳ 明朝" w:hAnsi="ＭＳ 明朝"/>
          <w:sz w:val="22"/>
          <w:szCs w:val="22"/>
        </w:rPr>
        <w:tab/>
      </w:r>
    </w:p>
    <w:p w14:paraId="56C8CD5A" w14:textId="07EBD2B8" w:rsidR="005F6FAA" w:rsidRDefault="005F6FAA" w:rsidP="00B118E5">
      <w:pPr>
        <w:jc w:val="left"/>
        <w:rPr>
          <w:rFonts w:ascii="ＭＳ 明朝" w:eastAsia="ＭＳ 明朝" w:hAnsi="ＭＳ 明朝"/>
          <w:sz w:val="22"/>
          <w:szCs w:val="22"/>
        </w:rPr>
      </w:pPr>
      <w:r>
        <w:rPr>
          <w:rFonts w:ascii="ＭＳ 明朝" w:eastAsia="ＭＳ 明朝" w:hAnsi="ＭＳ 明朝" w:hint="eastAsia"/>
          <w:sz w:val="22"/>
          <w:szCs w:val="22"/>
        </w:rPr>
        <w:t>2</w:t>
      </w:r>
      <w:r>
        <w:rPr>
          <w:rFonts w:ascii="ＭＳ 明朝" w:eastAsia="ＭＳ 明朝" w:hAnsi="ＭＳ 明朝"/>
          <w:sz w:val="22"/>
          <w:szCs w:val="22"/>
        </w:rPr>
        <w:t xml:space="preserve">-2. </w:t>
      </w:r>
      <w:r>
        <w:rPr>
          <w:rFonts w:ascii="ＭＳ 明朝" w:eastAsia="ＭＳ 明朝" w:hAnsi="ＭＳ 明朝" w:hint="eastAsia"/>
          <w:sz w:val="22"/>
          <w:szCs w:val="22"/>
        </w:rPr>
        <w:t>解析に使用したツール</w:t>
      </w:r>
    </w:p>
    <w:p w14:paraId="7CFF8048" w14:textId="1CC08C30" w:rsidR="00461EE9" w:rsidRDefault="00B558D8" w:rsidP="00B118E5">
      <w:pPr>
        <w:jc w:val="left"/>
        <w:rPr>
          <w:rFonts w:ascii="ＭＳ 明朝" w:eastAsia="ＭＳ 明朝" w:hAnsi="ＭＳ 明朝"/>
          <w:sz w:val="22"/>
          <w:szCs w:val="22"/>
        </w:rPr>
      </w:pPr>
      <w:r>
        <w:rPr>
          <w:rFonts w:ascii="ＭＳ 明朝" w:eastAsia="ＭＳ 明朝" w:hAnsi="ＭＳ 明朝" w:hint="eastAsia"/>
          <w:sz w:val="22"/>
          <w:szCs w:val="22"/>
        </w:rPr>
        <w:t>2</w:t>
      </w:r>
      <w:r>
        <w:rPr>
          <w:rFonts w:ascii="ＭＳ 明朝" w:eastAsia="ＭＳ 明朝" w:hAnsi="ＭＳ 明朝"/>
          <w:sz w:val="22"/>
          <w:szCs w:val="22"/>
        </w:rPr>
        <w:t xml:space="preserve">-3. </w:t>
      </w:r>
    </w:p>
    <w:p w14:paraId="2F67DF50" w14:textId="77777777" w:rsidR="005F6FAA" w:rsidRDefault="005F6FAA" w:rsidP="00B118E5">
      <w:pPr>
        <w:jc w:val="left"/>
        <w:rPr>
          <w:rFonts w:ascii="ＭＳ 明朝" w:eastAsia="ＭＳ 明朝" w:hAnsi="ＭＳ 明朝"/>
          <w:sz w:val="22"/>
          <w:szCs w:val="22"/>
        </w:rPr>
      </w:pPr>
    </w:p>
    <w:p w14:paraId="1A0338ED" w14:textId="77777777" w:rsidR="00B118E5" w:rsidRPr="00B118E5" w:rsidRDefault="00B118E5" w:rsidP="00B118E5">
      <w:pPr>
        <w:jc w:val="left"/>
        <w:rPr>
          <w:rFonts w:ascii="ＭＳ 明朝" w:eastAsia="ＭＳ 明朝" w:hAnsi="ＭＳ 明朝" w:hint="eastAsia"/>
          <w:sz w:val="22"/>
          <w:szCs w:val="22"/>
        </w:rPr>
      </w:pPr>
    </w:p>
    <w:p w14:paraId="204B6D63" w14:textId="77777777" w:rsidR="00A85E84" w:rsidRPr="00795376" w:rsidRDefault="00A85E84" w:rsidP="008C7E60">
      <w:pPr>
        <w:jc w:val="left"/>
        <w:rPr>
          <w:rFonts w:ascii="ＭＳ 明朝" w:eastAsia="ＭＳ 明朝" w:hAnsi="ＭＳ 明朝"/>
          <w:sz w:val="22"/>
          <w:szCs w:val="22"/>
        </w:rPr>
      </w:pPr>
    </w:p>
    <w:sectPr w:rsidR="00A85E84" w:rsidRPr="00795376" w:rsidSect="00EB033A">
      <w:pgSz w:w="11900" w:h="16840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eiryo UI">
    <w:panose1 w:val="020B0604030504040204"/>
    <w:charset w:val="80"/>
    <w:family w:val="swiss"/>
    <w:pitch w:val="variable"/>
    <w:sig w:usb0="E10102FF" w:usb1="EAC7FFFF" w:usb2="0801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090D24"/>
    <w:multiLevelType w:val="hybridMultilevel"/>
    <w:tmpl w:val="BF9EB79A"/>
    <w:lvl w:ilvl="0" w:tplc="4322D2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3A"/>
    <w:rsid w:val="0004621E"/>
    <w:rsid w:val="00061780"/>
    <w:rsid w:val="0006262C"/>
    <w:rsid w:val="000A7BEE"/>
    <w:rsid w:val="000B5455"/>
    <w:rsid w:val="000F12B4"/>
    <w:rsid w:val="00102146"/>
    <w:rsid w:val="00115CB5"/>
    <w:rsid w:val="00172E71"/>
    <w:rsid w:val="001B2DF1"/>
    <w:rsid w:val="001E0224"/>
    <w:rsid w:val="001F711F"/>
    <w:rsid w:val="001F718E"/>
    <w:rsid w:val="002104EE"/>
    <w:rsid w:val="00211B24"/>
    <w:rsid w:val="002228D5"/>
    <w:rsid w:val="002235C4"/>
    <w:rsid w:val="002A43B3"/>
    <w:rsid w:val="002B523A"/>
    <w:rsid w:val="002E001F"/>
    <w:rsid w:val="00310535"/>
    <w:rsid w:val="0033178F"/>
    <w:rsid w:val="00345ABB"/>
    <w:rsid w:val="0035543A"/>
    <w:rsid w:val="00356F09"/>
    <w:rsid w:val="00363A25"/>
    <w:rsid w:val="00383BA7"/>
    <w:rsid w:val="003C55A7"/>
    <w:rsid w:val="003D37CE"/>
    <w:rsid w:val="003D62EF"/>
    <w:rsid w:val="00404517"/>
    <w:rsid w:val="00404B84"/>
    <w:rsid w:val="00421654"/>
    <w:rsid w:val="00461EE9"/>
    <w:rsid w:val="00463E5D"/>
    <w:rsid w:val="00471E3C"/>
    <w:rsid w:val="004C07BB"/>
    <w:rsid w:val="004C4F0D"/>
    <w:rsid w:val="004E4BE3"/>
    <w:rsid w:val="004E4CAD"/>
    <w:rsid w:val="004E57FD"/>
    <w:rsid w:val="004F0B45"/>
    <w:rsid w:val="004F2CA2"/>
    <w:rsid w:val="00534141"/>
    <w:rsid w:val="00534CC6"/>
    <w:rsid w:val="0055757D"/>
    <w:rsid w:val="00566D4C"/>
    <w:rsid w:val="005A04D0"/>
    <w:rsid w:val="005A27F5"/>
    <w:rsid w:val="005A4515"/>
    <w:rsid w:val="005C0B9A"/>
    <w:rsid w:val="005D5C98"/>
    <w:rsid w:val="005F1CF2"/>
    <w:rsid w:val="005F6FAA"/>
    <w:rsid w:val="006212A6"/>
    <w:rsid w:val="006221E9"/>
    <w:rsid w:val="00633CE9"/>
    <w:rsid w:val="0065537D"/>
    <w:rsid w:val="00671133"/>
    <w:rsid w:val="00673499"/>
    <w:rsid w:val="00675101"/>
    <w:rsid w:val="0067734D"/>
    <w:rsid w:val="00682E23"/>
    <w:rsid w:val="00694932"/>
    <w:rsid w:val="006A255D"/>
    <w:rsid w:val="006B79B4"/>
    <w:rsid w:val="006C41A6"/>
    <w:rsid w:val="006C68F0"/>
    <w:rsid w:val="006D0D14"/>
    <w:rsid w:val="006E1678"/>
    <w:rsid w:val="006F1920"/>
    <w:rsid w:val="00746846"/>
    <w:rsid w:val="00754633"/>
    <w:rsid w:val="00756BB9"/>
    <w:rsid w:val="00776C4B"/>
    <w:rsid w:val="00780D9E"/>
    <w:rsid w:val="00782D41"/>
    <w:rsid w:val="007849DE"/>
    <w:rsid w:val="00795376"/>
    <w:rsid w:val="007B5BD9"/>
    <w:rsid w:val="007C614F"/>
    <w:rsid w:val="007E2E91"/>
    <w:rsid w:val="0084404C"/>
    <w:rsid w:val="008571FC"/>
    <w:rsid w:val="00861611"/>
    <w:rsid w:val="00883A8F"/>
    <w:rsid w:val="008844DE"/>
    <w:rsid w:val="00892776"/>
    <w:rsid w:val="008C7E60"/>
    <w:rsid w:val="008F4E7D"/>
    <w:rsid w:val="008F7652"/>
    <w:rsid w:val="008F7A4A"/>
    <w:rsid w:val="00910B2E"/>
    <w:rsid w:val="00924DCC"/>
    <w:rsid w:val="00931DDC"/>
    <w:rsid w:val="00933335"/>
    <w:rsid w:val="00942E61"/>
    <w:rsid w:val="00966C79"/>
    <w:rsid w:val="0098734A"/>
    <w:rsid w:val="00A038AC"/>
    <w:rsid w:val="00A74256"/>
    <w:rsid w:val="00A820AE"/>
    <w:rsid w:val="00A85E84"/>
    <w:rsid w:val="00A93ECD"/>
    <w:rsid w:val="00AA2C23"/>
    <w:rsid w:val="00AC2B97"/>
    <w:rsid w:val="00AC372C"/>
    <w:rsid w:val="00AC37FF"/>
    <w:rsid w:val="00AD31E6"/>
    <w:rsid w:val="00AD59C6"/>
    <w:rsid w:val="00AE5846"/>
    <w:rsid w:val="00AF7C3E"/>
    <w:rsid w:val="00B118E5"/>
    <w:rsid w:val="00B17BA7"/>
    <w:rsid w:val="00B2315D"/>
    <w:rsid w:val="00B34E22"/>
    <w:rsid w:val="00B444D9"/>
    <w:rsid w:val="00B52A17"/>
    <w:rsid w:val="00B558D8"/>
    <w:rsid w:val="00B67755"/>
    <w:rsid w:val="00B81621"/>
    <w:rsid w:val="00BA6654"/>
    <w:rsid w:val="00BA7B5A"/>
    <w:rsid w:val="00BC7C6D"/>
    <w:rsid w:val="00BE1E42"/>
    <w:rsid w:val="00BF1DA4"/>
    <w:rsid w:val="00C05591"/>
    <w:rsid w:val="00C21BED"/>
    <w:rsid w:val="00C44387"/>
    <w:rsid w:val="00C60B0F"/>
    <w:rsid w:val="00C66BA5"/>
    <w:rsid w:val="00C80A4F"/>
    <w:rsid w:val="00C829A3"/>
    <w:rsid w:val="00C95D39"/>
    <w:rsid w:val="00CB5D64"/>
    <w:rsid w:val="00CB6E4D"/>
    <w:rsid w:val="00CC45D7"/>
    <w:rsid w:val="00CD4095"/>
    <w:rsid w:val="00CF2755"/>
    <w:rsid w:val="00CF5E83"/>
    <w:rsid w:val="00D0520D"/>
    <w:rsid w:val="00D12F77"/>
    <w:rsid w:val="00D13075"/>
    <w:rsid w:val="00D2747A"/>
    <w:rsid w:val="00D621B9"/>
    <w:rsid w:val="00D863B4"/>
    <w:rsid w:val="00D91DB6"/>
    <w:rsid w:val="00DB5403"/>
    <w:rsid w:val="00DC457A"/>
    <w:rsid w:val="00DE0CE5"/>
    <w:rsid w:val="00DF178C"/>
    <w:rsid w:val="00E57885"/>
    <w:rsid w:val="00E852A8"/>
    <w:rsid w:val="00E879BA"/>
    <w:rsid w:val="00E9754B"/>
    <w:rsid w:val="00E97830"/>
    <w:rsid w:val="00EB033A"/>
    <w:rsid w:val="00EB2BC2"/>
    <w:rsid w:val="00ED2C76"/>
    <w:rsid w:val="00EF139F"/>
    <w:rsid w:val="00EF6847"/>
    <w:rsid w:val="00F0095F"/>
    <w:rsid w:val="00F1588B"/>
    <w:rsid w:val="00F31579"/>
    <w:rsid w:val="00F46FB7"/>
    <w:rsid w:val="00F50FAC"/>
    <w:rsid w:val="00F57312"/>
    <w:rsid w:val="00F623DA"/>
    <w:rsid w:val="00F67E94"/>
    <w:rsid w:val="00F760FD"/>
    <w:rsid w:val="00F817E9"/>
    <w:rsid w:val="00F83A82"/>
    <w:rsid w:val="00F96021"/>
    <w:rsid w:val="00FB3ADA"/>
    <w:rsid w:val="00FB7A96"/>
    <w:rsid w:val="00FD399A"/>
    <w:rsid w:val="00FD3E4F"/>
    <w:rsid w:val="00FE735E"/>
    <w:rsid w:val="00F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3B08D9"/>
  <w15:chartTrackingRefBased/>
  <w15:docId w15:val="{E6F6CAD4-CBA6-5246-917C-22263AB2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B033A"/>
    <w:pPr>
      <w:spacing w:beforeLines="150" w:before="150"/>
    </w:pPr>
    <w:rPr>
      <w:rFonts w:eastAsia="Meiryo UI"/>
      <w:kern w:val="0"/>
      <w:sz w:val="22"/>
      <w:szCs w:val="22"/>
      <w:lang w:eastAsia="zh-CN"/>
    </w:rPr>
  </w:style>
  <w:style w:type="character" w:customStyle="1" w:styleId="a4">
    <w:name w:val="行間詰め (文字)"/>
    <w:basedOn w:val="a0"/>
    <w:link w:val="a3"/>
    <w:uiPriority w:val="1"/>
    <w:rsid w:val="00EB033A"/>
    <w:rPr>
      <w:rFonts w:eastAsia="Meiryo UI"/>
      <w:kern w:val="0"/>
      <w:sz w:val="22"/>
      <w:szCs w:val="22"/>
      <w:lang w:eastAsia="zh-CN"/>
    </w:rPr>
  </w:style>
  <w:style w:type="paragraph" w:styleId="a5">
    <w:name w:val="List Paragraph"/>
    <w:basedOn w:val="a"/>
    <w:uiPriority w:val="34"/>
    <w:qFormat/>
    <w:rsid w:val="00EB2BC2"/>
    <w:pPr>
      <w:ind w:leftChars="400" w:left="840"/>
    </w:pPr>
  </w:style>
  <w:style w:type="character" w:styleId="a6">
    <w:name w:val="Hyperlink"/>
    <w:basedOn w:val="a0"/>
    <w:uiPriority w:val="99"/>
    <w:unhideWhenUsed/>
    <w:rsid w:val="00F3157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315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5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工藤　大地</dc:creator>
  <cp:keywords/>
  <dc:description/>
  <cp:lastModifiedBy>工藤　大地</cp:lastModifiedBy>
  <cp:revision>182</cp:revision>
  <dcterms:created xsi:type="dcterms:W3CDTF">2021-02-22T12:41:00Z</dcterms:created>
  <dcterms:modified xsi:type="dcterms:W3CDTF">2021-02-27T09:33:00Z</dcterms:modified>
</cp:coreProperties>
</file>