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C19" w:rsidRPr="0016658E" w:rsidRDefault="000E2203" w:rsidP="0016658E">
      <w:pPr>
        <w:pStyle w:val="NoSpacing"/>
        <w:jc w:val="both"/>
        <w:rPr>
          <w:b/>
          <w:sz w:val="24"/>
          <w:szCs w:val="24"/>
          <w:lang w:val="en-US"/>
        </w:rPr>
      </w:pPr>
      <w:r w:rsidRPr="0016658E">
        <w:rPr>
          <w:b/>
          <w:sz w:val="24"/>
          <w:szCs w:val="24"/>
          <w:lang w:val="en-US"/>
        </w:rPr>
        <w:t>THE STATE</w:t>
      </w:r>
    </w:p>
    <w:p w:rsidR="000E2203" w:rsidRPr="0016658E" w:rsidRDefault="000E2203" w:rsidP="0016658E">
      <w:pPr>
        <w:pStyle w:val="NoSpacing"/>
        <w:jc w:val="both"/>
        <w:rPr>
          <w:b/>
          <w:sz w:val="24"/>
          <w:szCs w:val="24"/>
          <w:lang w:val="en-US"/>
        </w:rPr>
      </w:pPr>
    </w:p>
    <w:p w:rsidR="000E2203" w:rsidRPr="0016658E" w:rsidRDefault="000E2203" w:rsidP="0016658E">
      <w:pPr>
        <w:pStyle w:val="NoSpacing"/>
        <w:jc w:val="both"/>
        <w:rPr>
          <w:b/>
          <w:sz w:val="24"/>
          <w:szCs w:val="24"/>
          <w:lang w:val="en-US"/>
        </w:rPr>
      </w:pPr>
      <w:r w:rsidRPr="0016658E">
        <w:rPr>
          <w:b/>
          <w:sz w:val="24"/>
          <w:szCs w:val="24"/>
          <w:lang w:val="en-US"/>
        </w:rPr>
        <w:t>Versus</w:t>
      </w:r>
    </w:p>
    <w:p w:rsidR="000E2203" w:rsidRPr="0016658E" w:rsidRDefault="000E2203" w:rsidP="0016658E">
      <w:pPr>
        <w:pStyle w:val="NoSpacing"/>
        <w:jc w:val="both"/>
        <w:rPr>
          <w:b/>
          <w:sz w:val="24"/>
          <w:szCs w:val="24"/>
          <w:lang w:val="en-US"/>
        </w:rPr>
      </w:pPr>
    </w:p>
    <w:p w:rsidR="000E2203" w:rsidRPr="0016658E" w:rsidRDefault="000E2203" w:rsidP="0016658E">
      <w:pPr>
        <w:pStyle w:val="NoSpacing"/>
        <w:jc w:val="both"/>
        <w:rPr>
          <w:b/>
          <w:sz w:val="24"/>
          <w:szCs w:val="24"/>
          <w:lang w:val="en-US"/>
        </w:rPr>
      </w:pPr>
      <w:r w:rsidRPr="0016658E">
        <w:rPr>
          <w:b/>
          <w:sz w:val="24"/>
          <w:szCs w:val="24"/>
          <w:lang w:val="en-US"/>
        </w:rPr>
        <w:t>TRUST NDLOVU</w:t>
      </w:r>
    </w:p>
    <w:p w:rsidR="000E2203" w:rsidRPr="0016658E" w:rsidRDefault="000E2203" w:rsidP="0016658E">
      <w:pPr>
        <w:pStyle w:val="NoSpacing"/>
        <w:jc w:val="both"/>
        <w:rPr>
          <w:b/>
          <w:sz w:val="24"/>
          <w:szCs w:val="24"/>
          <w:lang w:val="en-US"/>
        </w:rPr>
      </w:pPr>
    </w:p>
    <w:p w:rsidR="000E2203" w:rsidRPr="0016658E" w:rsidRDefault="000E2203" w:rsidP="0016658E">
      <w:pPr>
        <w:pStyle w:val="NoSpacing"/>
        <w:jc w:val="both"/>
        <w:rPr>
          <w:sz w:val="24"/>
          <w:szCs w:val="24"/>
          <w:lang w:val="en-US"/>
        </w:rPr>
      </w:pPr>
      <w:r w:rsidRPr="0016658E">
        <w:rPr>
          <w:sz w:val="24"/>
          <w:szCs w:val="24"/>
          <w:lang w:val="en-US"/>
        </w:rPr>
        <w:t>IN THE HIGH COURT OF ZIMBABWE</w:t>
      </w:r>
    </w:p>
    <w:p w:rsidR="000E2203" w:rsidRPr="0016658E" w:rsidRDefault="000E2203" w:rsidP="0016658E">
      <w:pPr>
        <w:pStyle w:val="NoSpacing"/>
        <w:jc w:val="both"/>
        <w:rPr>
          <w:sz w:val="24"/>
          <w:szCs w:val="24"/>
          <w:lang w:val="en-US"/>
        </w:rPr>
      </w:pPr>
      <w:r w:rsidRPr="0016658E">
        <w:rPr>
          <w:sz w:val="24"/>
          <w:szCs w:val="24"/>
          <w:lang w:val="en-US"/>
        </w:rPr>
        <w:t xml:space="preserve">MOYO J with Mr </w:t>
      </w:r>
      <w:r w:rsidR="008E540D" w:rsidRPr="0016658E">
        <w:rPr>
          <w:sz w:val="24"/>
          <w:szCs w:val="24"/>
          <w:lang w:val="en-US"/>
        </w:rPr>
        <w:t xml:space="preserve">P. </w:t>
      </w:r>
      <w:r w:rsidRPr="0016658E">
        <w:rPr>
          <w:sz w:val="24"/>
          <w:szCs w:val="24"/>
          <w:lang w:val="en-US"/>
        </w:rPr>
        <w:t xml:space="preserve">Damba and Mr </w:t>
      </w:r>
      <w:r w:rsidR="008E540D" w:rsidRPr="0016658E">
        <w:rPr>
          <w:sz w:val="24"/>
          <w:szCs w:val="24"/>
          <w:lang w:val="en-US"/>
        </w:rPr>
        <w:t xml:space="preserve">O. </w:t>
      </w:r>
      <w:r w:rsidRPr="0016658E">
        <w:rPr>
          <w:sz w:val="24"/>
          <w:szCs w:val="24"/>
          <w:lang w:val="en-US"/>
        </w:rPr>
        <w:t>Dewa</w:t>
      </w:r>
    </w:p>
    <w:p w:rsidR="000E2203" w:rsidRPr="0016658E" w:rsidRDefault="000E2203" w:rsidP="0016658E">
      <w:pPr>
        <w:pStyle w:val="NoSpacing"/>
        <w:jc w:val="both"/>
        <w:rPr>
          <w:sz w:val="24"/>
          <w:szCs w:val="24"/>
          <w:lang w:val="en-US"/>
        </w:rPr>
      </w:pPr>
      <w:r w:rsidRPr="0016658E">
        <w:rPr>
          <w:sz w:val="24"/>
          <w:szCs w:val="24"/>
          <w:lang w:val="en-US"/>
        </w:rPr>
        <w:t>BULAWAYO 15 FEBRUARY 2024</w:t>
      </w:r>
    </w:p>
    <w:p w:rsidR="000E2203" w:rsidRPr="0016658E" w:rsidRDefault="000E2203" w:rsidP="0016658E">
      <w:pPr>
        <w:pStyle w:val="NoSpacing"/>
        <w:jc w:val="both"/>
        <w:rPr>
          <w:sz w:val="24"/>
          <w:szCs w:val="24"/>
          <w:lang w:val="en-US"/>
        </w:rPr>
      </w:pPr>
    </w:p>
    <w:p w:rsidR="000E2203" w:rsidRPr="0016658E" w:rsidRDefault="000E2203" w:rsidP="0016658E">
      <w:pPr>
        <w:pStyle w:val="NoSpacing"/>
        <w:jc w:val="both"/>
        <w:rPr>
          <w:b/>
          <w:sz w:val="24"/>
          <w:szCs w:val="24"/>
          <w:lang w:val="en-US"/>
        </w:rPr>
      </w:pPr>
      <w:r w:rsidRPr="0016658E">
        <w:rPr>
          <w:b/>
          <w:sz w:val="24"/>
          <w:szCs w:val="24"/>
          <w:lang w:val="en-US"/>
        </w:rPr>
        <w:t>Criminal Trial</w:t>
      </w:r>
    </w:p>
    <w:p w:rsidR="000E2203" w:rsidRPr="0016658E" w:rsidRDefault="000E2203" w:rsidP="0016658E">
      <w:pPr>
        <w:pStyle w:val="NoSpacing"/>
        <w:jc w:val="both"/>
        <w:rPr>
          <w:b/>
          <w:sz w:val="24"/>
          <w:szCs w:val="24"/>
          <w:lang w:val="en-US"/>
        </w:rPr>
      </w:pPr>
    </w:p>
    <w:p w:rsidR="000E2203" w:rsidRPr="0016658E" w:rsidRDefault="008E540D" w:rsidP="0016658E">
      <w:pPr>
        <w:pStyle w:val="NoSpacing"/>
        <w:jc w:val="both"/>
        <w:rPr>
          <w:sz w:val="24"/>
          <w:szCs w:val="24"/>
          <w:lang w:val="en-US"/>
        </w:rPr>
      </w:pPr>
      <w:r w:rsidRPr="0016658E">
        <w:rPr>
          <w:i/>
          <w:sz w:val="24"/>
          <w:szCs w:val="24"/>
          <w:lang w:val="en-US"/>
        </w:rPr>
        <w:t xml:space="preserve">K. M. </w:t>
      </w:r>
      <w:r w:rsidR="000E2203" w:rsidRPr="0016658E">
        <w:rPr>
          <w:i/>
          <w:sz w:val="24"/>
          <w:szCs w:val="24"/>
          <w:lang w:val="en-US"/>
        </w:rPr>
        <w:t>Goveya</w:t>
      </w:r>
      <w:r w:rsidR="000E2203" w:rsidRPr="0016658E">
        <w:rPr>
          <w:sz w:val="24"/>
          <w:szCs w:val="24"/>
          <w:lang w:val="en-US"/>
        </w:rPr>
        <w:t xml:space="preserve"> for the state</w:t>
      </w:r>
    </w:p>
    <w:p w:rsidR="000E2203" w:rsidRPr="0016658E" w:rsidRDefault="000E2203" w:rsidP="0016658E">
      <w:pPr>
        <w:pStyle w:val="NoSpacing"/>
        <w:jc w:val="both"/>
        <w:rPr>
          <w:sz w:val="24"/>
          <w:szCs w:val="24"/>
          <w:lang w:val="en-US"/>
        </w:rPr>
      </w:pPr>
      <w:r w:rsidRPr="0016658E">
        <w:rPr>
          <w:i/>
          <w:sz w:val="24"/>
          <w:szCs w:val="24"/>
          <w:lang w:val="en-US"/>
        </w:rPr>
        <w:t>V. D</w:t>
      </w:r>
      <w:r w:rsidR="004D2236" w:rsidRPr="0016658E">
        <w:rPr>
          <w:i/>
          <w:sz w:val="24"/>
          <w:szCs w:val="24"/>
          <w:lang w:val="en-US"/>
        </w:rPr>
        <w:t>lamini &amp; T. Ncube</w:t>
      </w:r>
      <w:r w:rsidR="004D2236" w:rsidRPr="0016658E">
        <w:rPr>
          <w:sz w:val="24"/>
          <w:szCs w:val="24"/>
          <w:lang w:val="en-US"/>
        </w:rPr>
        <w:t xml:space="preserve"> for the accused</w:t>
      </w:r>
    </w:p>
    <w:p w:rsidR="004D2236" w:rsidRPr="0016658E" w:rsidRDefault="004D2236" w:rsidP="0016658E">
      <w:pPr>
        <w:pStyle w:val="NoSpacing"/>
        <w:jc w:val="both"/>
        <w:rPr>
          <w:sz w:val="24"/>
          <w:szCs w:val="24"/>
          <w:lang w:val="en-US"/>
        </w:rPr>
      </w:pPr>
    </w:p>
    <w:p w:rsidR="004D2236" w:rsidRPr="002E7605" w:rsidRDefault="004D2236" w:rsidP="002E7605">
      <w:pPr>
        <w:jc w:val="both"/>
        <w:rPr>
          <w:sz w:val="24"/>
          <w:szCs w:val="24"/>
          <w:lang w:val="en-US"/>
        </w:rPr>
      </w:pPr>
      <w:r w:rsidRPr="00E468FA">
        <w:rPr>
          <w:sz w:val="32"/>
          <w:szCs w:val="32"/>
          <w:lang w:val="en-US"/>
        </w:rPr>
        <w:tab/>
      </w:r>
      <w:r w:rsidRPr="002E7605">
        <w:rPr>
          <w:b/>
          <w:sz w:val="24"/>
          <w:szCs w:val="24"/>
          <w:lang w:val="en-US"/>
        </w:rPr>
        <w:t>MOYO J:</w:t>
      </w:r>
      <w:r w:rsidRPr="002E7605">
        <w:rPr>
          <w:b/>
          <w:sz w:val="24"/>
          <w:szCs w:val="24"/>
          <w:lang w:val="en-US"/>
        </w:rPr>
        <w:tab/>
      </w:r>
      <w:r w:rsidRPr="002E7605">
        <w:rPr>
          <w:sz w:val="24"/>
          <w:szCs w:val="24"/>
          <w:lang w:val="en-US"/>
        </w:rPr>
        <w:t>Accused faces a charge of murder it being alleged that on the 13</w:t>
      </w:r>
      <w:r w:rsidRPr="002E7605">
        <w:rPr>
          <w:sz w:val="24"/>
          <w:szCs w:val="24"/>
          <w:vertAlign w:val="superscript"/>
          <w:lang w:val="en-US"/>
        </w:rPr>
        <w:t>th</w:t>
      </w:r>
      <w:r w:rsidRPr="002E7605">
        <w:rPr>
          <w:sz w:val="24"/>
          <w:szCs w:val="24"/>
          <w:lang w:val="en-US"/>
        </w:rPr>
        <w:t xml:space="preserve"> of May 2021 between Matanke</w:t>
      </w:r>
      <w:r w:rsidR="005033EF">
        <w:rPr>
          <w:sz w:val="24"/>
          <w:szCs w:val="24"/>
          <w:lang w:val="en-US"/>
        </w:rPr>
        <w:t>ni and Mafa Village, Chief Marupi</w:t>
      </w:r>
      <w:r w:rsidRPr="002E7605">
        <w:rPr>
          <w:sz w:val="24"/>
          <w:szCs w:val="24"/>
          <w:lang w:val="en-US"/>
        </w:rPr>
        <w:t xml:space="preserve"> in Gwanda, he unlawfully caused the death of Previous Moyo by assaulting her all over the body several times with s</w:t>
      </w:r>
      <w:r w:rsidR="00F3613A" w:rsidRPr="002E7605">
        <w:rPr>
          <w:sz w:val="24"/>
          <w:szCs w:val="24"/>
          <w:lang w:val="en-US"/>
        </w:rPr>
        <w:t>ome</w:t>
      </w:r>
      <w:r w:rsidRPr="002E7605">
        <w:rPr>
          <w:sz w:val="24"/>
          <w:szCs w:val="24"/>
          <w:lang w:val="en-US"/>
        </w:rPr>
        <w:t xml:space="preserve"> switches.</w:t>
      </w:r>
    </w:p>
    <w:p w:rsidR="00BA4189" w:rsidRPr="002E7605" w:rsidRDefault="004D2236" w:rsidP="002E7605">
      <w:pPr>
        <w:jc w:val="both"/>
        <w:rPr>
          <w:sz w:val="24"/>
          <w:szCs w:val="24"/>
          <w:lang w:val="en-US"/>
        </w:rPr>
      </w:pPr>
      <w:r w:rsidRPr="002E7605">
        <w:rPr>
          <w:sz w:val="24"/>
          <w:szCs w:val="24"/>
          <w:lang w:val="en-US"/>
        </w:rPr>
        <w:tab/>
        <w:t>Accused denie</w:t>
      </w:r>
      <w:r w:rsidR="005033EF">
        <w:rPr>
          <w:sz w:val="24"/>
          <w:szCs w:val="24"/>
          <w:lang w:val="en-US"/>
        </w:rPr>
        <w:t>d</w:t>
      </w:r>
      <w:r w:rsidRPr="002E7605">
        <w:rPr>
          <w:sz w:val="24"/>
          <w:szCs w:val="24"/>
          <w:lang w:val="en-US"/>
        </w:rPr>
        <w:t xml:space="preserve"> the charge and tendered a plea to a lim</w:t>
      </w:r>
      <w:r w:rsidR="00BA4189" w:rsidRPr="002E7605">
        <w:rPr>
          <w:sz w:val="24"/>
          <w:szCs w:val="24"/>
          <w:lang w:val="en-US"/>
        </w:rPr>
        <w:t>i</w:t>
      </w:r>
      <w:r w:rsidRPr="002E7605">
        <w:rPr>
          <w:sz w:val="24"/>
          <w:szCs w:val="24"/>
          <w:lang w:val="en-US"/>
        </w:rPr>
        <w:t>ted charge of culpable homicide.</w:t>
      </w:r>
      <w:r w:rsidR="00BA4189" w:rsidRPr="002E7605">
        <w:rPr>
          <w:sz w:val="24"/>
          <w:szCs w:val="24"/>
          <w:lang w:val="en-US"/>
        </w:rPr>
        <w:t xml:space="preserve">  The following were tendered into the court record:</w:t>
      </w:r>
    </w:p>
    <w:p w:rsidR="00BA4189" w:rsidRPr="002E7605" w:rsidRDefault="00BA4189" w:rsidP="002E7605">
      <w:pPr>
        <w:jc w:val="both"/>
        <w:rPr>
          <w:sz w:val="24"/>
          <w:szCs w:val="24"/>
          <w:lang w:val="en-US"/>
        </w:rPr>
      </w:pPr>
      <w:r w:rsidRPr="002E7605">
        <w:rPr>
          <w:sz w:val="24"/>
          <w:szCs w:val="24"/>
          <w:lang w:val="en-US"/>
        </w:rPr>
        <w:tab/>
        <w:t>a)</w:t>
      </w:r>
      <w:r w:rsidRPr="002E7605">
        <w:rPr>
          <w:sz w:val="24"/>
          <w:szCs w:val="24"/>
          <w:lang w:val="en-US"/>
        </w:rPr>
        <w:tab/>
        <w:t>State summary</w:t>
      </w:r>
    </w:p>
    <w:p w:rsidR="00BA4189" w:rsidRPr="002E7605" w:rsidRDefault="00BA4189" w:rsidP="002E7605">
      <w:pPr>
        <w:ind w:firstLine="720"/>
        <w:jc w:val="both"/>
        <w:rPr>
          <w:sz w:val="24"/>
          <w:szCs w:val="24"/>
          <w:lang w:val="en-US"/>
        </w:rPr>
      </w:pPr>
      <w:r w:rsidRPr="002E7605">
        <w:rPr>
          <w:sz w:val="24"/>
          <w:szCs w:val="24"/>
          <w:lang w:val="en-US"/>
        </w:rPr>
        <w:t>b)</w:t>
      </w:r>
      <w:r w:rsidRPr="002E7605">
        <w:rPr>
          <w:sz w:val="24"/>
          <w:szCs w:val="24"/>
          <w:lang w:val="en-US"/>
        </w:rPr>
        <w:tab/>
        <w:t>Defence outline</w:t>
      </w:r>
    </w:p>
    <w:p w:rsidR="00BA4189" w:rsidRPr="002E7605" w:rsidRDefault="00BA4189" w:rsidP="002E7605">
      <w:pPr>
        <w:ind w:firstLine="720"/>
        <w:jc w:val="both"/>
        <w:rPr>
          <w:sz w:val="24"/>
          <w:szCs w:val="24"/>
          <w:lang w:val="en-US"/>
        </w:rPr>
      </w:pPr>
      <w:r w:rsidRPr="002E7605">
        <w:rPr>
          <w:sz w:val="24"/>
          <w:szCs w:val="24"/>
          <w:lang w:val="en-US"/>
        </w:rPr>
        <w:t>c)</w:t>
      </w:r>
      <w:r w:rsidRPr="002E7605">
        <w:rPr>
          <w:sz w:val="24"/>
          <w:szCs w:val="24"/>
          <w:lang w:val="en-US"/>
        </w:rPr>
        <w:tab/>
        <w:t>Post mortem report</w:t>
      </w:r>
    </w:p>
    <w:p w:rsidR="00BA4189" w:rsidRPr="002E7605" w:rsidRDefault="00BA4189" w:rsidP="002E7605">
      <w:pPr>
        <w:jc w:val="both"/>
        <w:rPr>
          <w:sz w:val="24"/>
          <w:szCs w:val="24"/>
          <w:lang w:val="en-US"/>
        </w:rPr>
      </w:pPr>
      <w:r w:rsidRPr="002E7605">
        <w:rPr>
          <w:sz w:val="24"/>
          <w:szCs w:val="24"/>
          <w:lang w:val="en-US"/>
        </w:rPr>
        <w:tab/>
        <w:t>d)</w:t>
      </w:r>
      <w:r w:rsidRPr="002E7605">
        <w:rPr>
          <w:sz w:val="24"/>
          <w:szCs w:val="24"/>
          <w:lang w:val="en-US"/>
        </w:rPr>
        <w:tab/>
        <w:t>Accused’s confirmed warned and cautioned statement</w:t>
      </w:r>
    </w:p>
    <w:p w:rsidR="00BA4189" w:rsidRPr="002E7605" w:rsidRDefault="00BA4189" w:rsidP="002E7605">
      <w:pPr>
        <w:jc w:val="both"/>
        <w:rPr>
          <w:sz w:val="24"/>
          <w:szCs w:val="24"/>
          <w:lang w:val="en-US"/>
        </w:rPr>
      </w:pPr>
      <w:r w:rsidRPr="002E7605">
        <w:rPr>
          <w:sz w:val="24"/>
          <w:szCs w:val="24"/>
          <w:lang w:val="en-US"/>
        </w:rPr>
        <w:tab/>
        <w:t>e)</w:t>
      </w:r>
      <w:r w:rsidRPr="002E7605">
        <w:rPr>
          <w:sz w:val="24"/>
          <w:szCs w:val="24"/>
          <w:lang w:val="en-US"/>
        </w:rPr>
        <w:tab/>
        <w:t>7 switches</w:t>
      </w:r>
    </w:p>
    <w:p w:rsidR="00BA4189" w:rsidRPr="002E7605" w:rsidRDefault="00BA4189" w:rsidP="002E7605">
      <w:pPr>
        <w:jc w:val="both"/>
        <w:rPr>
          <w:sz w:val="24"/>
          <w:szCs w:val="24"/>
          <w:lang w:val="en-US"/>
        </w:rPr>
      </w:pPr>
      <w:r w:rsidRPr="002E7605">
        <w:rPr>
          <w:sz w:val="24"/>
          <w:szCs w:val="24"/>
          <w:lang w:val="en-US"/>
        </w:rPr>
        <w:tab/>
        <w:t>They were all duly marked.  Accused gave evidence for the defence.</w:t>
      </w:r>
    </w:p>
    <w:p w:rsidR="00BA4189" w:rsidRPr="002E7605" w:rsidRDefault="00BA4189" w:rsidP="002E7605">
      <w:pPr>
        <w:jc w:val="both"/>
        <w:rPr>
          <w:sz w:val="24"/>
          <w:szCs w:val="24"/>
          <w:lang w:val="en-US"/>
        </w:rPr>
      </w:pPr>
      <w:r w:rsidRPr="002E7605">
        <w:rPr>
          <w:sz w:val="24"/>
          <w:szCs w:val="24"/>
          <w:lang w:val="en-US"/>
        </w:rPr>
        <w:tab/>
        <w:t xml:space="preserve">The evidence of </w:t>
      </w:r>
      <w:r w:rsidR="006159DC" w:rsidRPr="002E7605">
        <w:rPr>
          <w:sz w:val="24"/>
          <w:szCs w:val="24"/>
          <w:lang w:val="en-US"/>
        </w:rPr>
        <w:t>all state witnesses was admitted into the court record as it appears in the state summary:</w:t>
      </w:r>
    </w:p>
    <w:p w:rsidR="006159DC" w:rsidRPr="002E7605" w:rsidRDefault="006159DC" w:rsidP="002E7605">
      <w:pPr>
        <w:jc w:val="both"/>
        <w:rPr>
          <w:sz w:val="24"/>
          <w:szCs w:val="24"/>
          <w:lang w:val="en-US"/>
        </w:rPr>
      </w:pPr>
      <w:r w:rsidRPr="002E7605">
        <w:rPr>
          <w:sz w:val="24"/>
          <w:szCs w:val="24"/>
          <w:lang w:val="en-US"/>
        </w:rPr>
        <w:tab/>
        <w:t xml:space="preserve">The facts of this matter are </w:t>
      </w:r>
      <w:r w:rsidR="00E468FA" w:rsidRPr="002E7605">
        <w:rPr>
          <w:sz w:val="24"/>
          <w:szCs w:val="24"/>
          <w:lang w:val="en-US"/>
        </w:rPr>
        <w:t>largely</w:t>
      </w:r>
      <w:r w:rsidRPr="002E7605">
        <w:rPr>
          <w:sz w:val="24"/>
          <w:szCs w:val="24"/>
          <w:lang w:val="en-US"/>
        </w:rPr>
        <w:t xml:space="preserve"> common cause.  Accused and deceased</w:t>
      </w:r>
      <w:r w:rsidR="005033EF">
        <w:rPr>
          <w:sz w:val="24"/>
          <w:szCs w:val="24"/>
          <w:lang w:val="en-US"/>
        </w:rPr>
        <w:t>,</w:t>
      </w:r>
      <w:r w:rsidRPr="002E7605">
        <w:rPr>
          <w:sz w:val="24"/>
          <w:szCs w:val="24"/>
          <w:lang w:val="en-US"/>
        </w:rPr>
        <w:t xml:space="preserve"> who was his wife</w:t>
      </w:r>
      <w:r w:rsidR="005033EF">
        <w:rPr>
          <w:sz w:val="24"/>
          <w:szCs w:val="24"/>
          <w:lang w:val="en-US"/>
        </w:rPr>
        <w:t>,</w:t>
      </w:r>
      <w:r w:rsidRPr="002E7605">
        <w:rPr>
          <w:sz w:val="24"/>
          <w:szCs w:val="24"/>
          <w:lang w:val="en-US"/>
        </w:rPr>
        <w:t xml:space="preserve"> had a misunderstanding over funds to </w:t>
      </w:r>
      <w:r w:rsidR="00F410A5" w:rsidRPr="002E7605">
        <w:rPr>
          <w:sz w:val="24"/>
          <w:szCs w:val="24"/>
          <w:lang w:val="en-US"/>
        </w:rPr>
        <w:t>take</w:t>
      </w:r>
      <w:r w:rsidR="00E468FA" w:rsidRPr="002E7605">
        <w:rPr>
          <w:sz w:val="24"/>
          <w:szCs w:val="24"/>
          <w:lang w:val="en-US"/>
        </w:rPr>
        <w:t xml:space="preserve"> care</w:t>
      </w:r>
      <w:r w:rsidR="00F410A5" w:rsidRPr="002E7605">
        <w:rPr>
          <w:sz w:val="24"/>
          <w:szCs w:val="24"/>
          <w:lang w:val="en-US"/>
        </w:rPr>
        <w:t xml:space="preserve"> of their children which funds accused had given to deceased and which accused felt deceased had not properly used.  Along the</w:t>
      </w:r>
      <w:r w:rsidR="00BA031A" w:rsidRPr="002E7605">
        <w:rPr>
          <w:sz w:val="24"/>
          <w:szCs w:val="24"/>
          <w:lang w:val="en-US"/>
        </w:rPr>
        <w:t xml:space="preserve"> way between Matankeni and Mafa Villages, accused assaulted deceased with 7 switches.  Deceased later told accused she felt exhausted and complained of her feet being heavy.  They decided to </w:t>
      </w:r>
      <w:r w:rsidR="00BA031A" w:rsidRPr="002E7605">
        <w:rPr>
          <w:sz w:val="24"/>
          <w:szCs w:val="24"/>
          <w:lang w:val="en-US"/>
        </w:rPr>
        <w:lastRenderedPageBreak/>
        <w:t xml:space="preserve">rest.  Whilst looking for a place to rest deceased fell </w:t>
      </w:r>
      <w:r w:rsidR="005033EF">
        <w:rPr>
          <w:sz w:val="24"/>
          <w:szCs w:val="24"/>
          <w:lang w:val="en-US"/>
        </w:rPr>
        <w:t xml:space="preserve">on a slope </w:t>
      </w:r>
      <w:r w:rsidR="00BA031A" w:rsidRPr="002E7605">
        <w:rPr>
          <w:sz w:val="24"/>
          <w:szCs w:val="24"/>
          <w:lang w:val="en-US"/>
        </w:rPr>
        <w:t>and sustained an injury on the forehead.  They later fell asleep, upon waking, accused then discovered that deceased had died.</w:t>
      </w:r>
    </w:p>
    <w:p w:rsidR="004B43EC" w:rsidRPr="002E7605" w:rsidRDefault="004B43EC" w:rsidP="002E7605">
      <w:pPr>
        <w:jc w:val="both"/>
        <w:rPr>
          <w:sz w:val="24"/>
          <w:szCs w:val="24"/>
          <w:lang w:val="en-US"/>
        </w:rPr>
      </w:pPr>
      <w:r w:rsidRPr="002E7605">
        <w:rPr>
          <w:sz w:val="24"/>
          <w:szCs w:val="24"/>
          <w:lang w:val="en-US"/>
        </w:rPr>
        <w:tab/>
        <w:t>The post mortem report gives the cause of death as poly trauma, assault.  From the facts before us which are all common cause, the accused person cannot be held to h</w:t>
      </w:r>
      <w:r w:rsidR="005033EF">
        <w:rPr>
          <w:sz w:val="24"/>
          <w:szCs w:val="24"/>
          <w:lang w:val="en-US"/>
        </w:rPr>
        <w:t>ave</w:t>
      </w:r>
      <w:r w:rsidRPr="002E7605">
        <w:rPr>
          <w:sz w:val="24"/>
          <w:szCs w:val="24"/>
          <w:lang w:val="en-US"/>
        </w:rPr>
        <w:t xml:space="preserve"> had the requisite </w:t>
      </w:r>
      <w:r w:rsidR="0037038C">
        <w:rPr>
          <w:sz w:val="24"/>
          <w:szCs w:val="24"/>
          <w:lang w:val="en-US"/>
        </w:rPr>
        <w:t>intention</w:t>
      </w:r>
      <w:r w:rsidRPr="002E7605">
        <w:rPr>
          <w:sz w:val="24"/>
          <w:szCs w:val="24"/>
          <w:lang w:val="en-US"/>
        </w:rPr>
        <w:t xml:space="preserve"> to commit murder as such </w:t>
      </w:r>
      <w:r w:rsidR="0037038C">
        <w:rPr>
          <w:sz w:val="24"/>
          <w:szCs w:val="24"/>
          <w:lang w:val="en-US"/>
        </w:rPr>
        <w:t xml:space="preserve">intention must be </w:t>
      </w:r>
      <w:r w:rsidRPr="002E7605">
        <w:rPr>
          <w:sz w:val="24"/>
          <w:szCs w:val="24"/>
          <w:lang w:val="en-US"/>
        </w:rPr>
        <w:t xml:space="preserve">deduced as a matter of inference from the proven facts.  The </w:t>
      </w:r>
      <w:r w:rsidR="006612CB" w:rsidRPr="002E7605">
        <w:rPr>
          <w:sz w:val="24"/>
          <w:szCs w:val="24"/>
          <w:lang w:val="en-US"/>
        </w:rPr>
        <w:t xml:space="preserve">reason for the assault, i.e </w:t>
      </w:r>
      <w:r w:rsidRPr="002E7605">
        <w:rPr>
          <w:sz w:val="24"/>
          <w:szCs w:val="24"/>
          <w:lang w:val="en-US"/>
        </w:rPr>
        <w:t>the weapon used</w:t>
      </w:r>
      <w:r w:rsidR="0037038C">
        <w:rPr>
          <w:sz w:val="24"/>
          <w:szCs w:val="24"/>
          <w:lang w:val="en-US"/>
        </w:rPr>
        <w:t>,</w:t>
      </w:r>
      <w:r w:rsidRPr="002E7605">
        <w:rPr>
          <w:sz w:val="24"/>
          <w:szCs w:val="24"/>
          <w:lang w:val="en-US"/>
        </w:rPr>
        <w:t xml:space="preserve"> </w:t>
      </w:r>
      <w:r w:rsidR="00B60260" w:rsidRPr="002E7605">
        <w:rPr>
          <w:sz w:val="24"/>
          <w:szCs w:val="24"/>
          <w:lang w:val="en-US"/>
        </w:rPr>
        <w:t xml:space="preserve">which is not considered </w:t>
      </w:r>
      <w:r w:rsidRPr="002E7605">
        <w:rPr>
          <w:sz w:val="24"/>
          <w:szCs w:val="24"/>
          <w:lang w:val="en-US"/>
        </w:rPr>
        <w:t>lethal</w:t>
      </w:r>
      <w:r w:rsidR="0037038C">
        <w:rPr>
          <w:sz w:val="24"/>
          <w:szCs w:val="24"/>
          <w:lang w:val="en-US"/>
        </w:rPr>
        <w:t>,</w:t>
      </w:r>
      <w:r w:rsidRPr="002E7605">
        <w:rPr>
          <w:sz w:val="24"/>
          <w:szCs w:val="24"/>
          <w:lang w:val="en-US"/>
        </w:rPr>
        <w:t xml:space="preserve"> the fa</w:t>
      </w:r>
      <w:r w:rsidR="00B60260" w:rsidRPr="002E7605">
        <w:rPr>
          <w:sz w:val="24"/>
          <w:szCs w:val="24"/>
          <w:lang w:val="en-US"/>
        </w:rPr>
        <w:t>ct that the</w:t>
      </w:r>
      <w:r w:rsidRPr="002E7605">
        <w:rPr>
          <w:sz w:val="24"/>
          <w:szCs w:val="24"/>
          <w:lang w:val="en-US"/>
        </w:rPr>
        <w:t xml:space="preserve"> deceased allegedly fell on the ground and</w:t>
      </w:r>
      <w:r w:rsidR="00AA610A" w:rsidRPr="002E7605">
        <w:rPr>
          <w:sz w:val="24"/>
          <w:szCs w:val="24"/>
          <w:lang w:val="en-US"/>
        </w:rPr>
        <w:t xml:space="preserve"> hit her head, </w:t>
      </w:r>
      <w:r w:rsidR="0037038C">
        <w:rPr>
          <w:sz w:val="24"/>
          <w:szCs w:val="24"/>
          <w:lang w:val="en-US"/>
        </w:rPr>
        <w:t>all</w:t>
      </w:r>
      <w:r w:rsidR="00AA610A" w:rsidRPr="002E7605">
        <w:rPr>
          <w:sz w:val="24"/>
          <w:szCs w:val="24"/>
          <w:lang w:val="en-US"/>
        </w:rPr>
        <w:t xml:space="preserve"> cannot </w:t>
      </w:r>
      <w:r w:rsidR="0037038C">
        <w:rPr>
          <w:sz w:val="24"/>
          <w:szCs w:val="24"/>
          <w:lang w:val="en-US"/>
        </w:rPr>
        <w:t>mean that</w:t>
      </w:r>
      <w:r w:rsidR="00AA610A" w:rsidRPr="002E7605">
        <w:rPr>
          <w:sz w:val="24"/>
          <w:szCs w:val="24"/>
          <w:lang w:val="en-US"/>
        </w:rPr>
        <w:t xml:space="preserve"> as a matter of inference the only reasonable conclusion to draw would be that accused intended death or that </w:t>
      </w:r>
      <w:r w:rsidR="00175E1F" w:rsidRPr="002E7605">
        <w:rPr>
          <w:sz w:val="24"/>
          <w:szCs w:val="24"/>
          <w:lang w:val="en-US"/>
        </w:rPr>
        <w:t xml:space="preserve">he </w:t>
      </w:r>
      <w:r w:rsidR="00AA610A" w:rsidRPr="002E7605">
        <w:rPr>
          <w:sz w:val="24"/>
          <w:szCs w:val="24"/>
          <w:lang w:val="en-US"/>
        </w:rPr>
        <w:t xml:space="preserve">foresaw </w:t>
      </w:r>
      <w:r w:rsidR="00175E1F" w:rsidRPr="002E7605">
        <w:rPr>
          <w:sz w:val="24"/>
          <w:szCs w:val="24"/>
          <w:lang w:val="en-US"/>
        </w:rPr>
        <w:t>t</w:t>
      </w:r>
      <w:r w:rsidR="00AA610A" w:rsidRPr="002E7605">
        <w:rPr>
          <w:sz w:val="24"/>
          <w:szCs w:val="24"/>
          <w:lang w:val="en-US"/>
        </w:rPr>
        <w:t xml:space="preserve">he possibility of death </w:t>
      </w:r>
      <w:r w:rsidR="0068779C">
        <w:rPr>
          <w:sz w:val="24"/>
          <w:szCs w:val="24"/>
          <w:lang w:val="en-US"/>
        </w:rPr>
        <w:t>from hi</w:t>
      </w:r>
      <w:r w:rsidR="008113DB">
        <w:rPr>
          <w:sz w:val="24"/>
          <w:szCs w:val="24"/>
          <w:lang w:val="en-US"/>
        </w:rPr>
        <w:t>s</w:t>
      </w:r>
      <w:r w:rsidR="0068779C">
        <w:rPr>
          <w:sz w:val="24"/>
          <w:szCs w:val="24"/>
          <w:lang w:val="en-US"/>
        </w:rPr>
        <w:t xml:space="preserve"> actions but he conyinued nonetheless resulting in deceased’s death</w:t>
      </w:r>
      <w:r w:rsidR="00EE400A" w:rsidRPr="002E7605">
        <w:rPr>
          <w:sz w:val="24"/>
          <w:szCs w:val="24"/>
          <w:lang w:val="en-US"/>
        </w:rPr>
        <w:t>.</w:t>
      </w:r>
    </w:p>
    <w:p w:rsidR="00AA610A" w:rsidRPr="002E7605" w:rsidRDefault="00EE400A" w:rsidP="002E7605">
      <w:pPr>
        <w:jc w:val="both"/>
        <w:rPr>
          <w:sz w:val="24"/>
          <w:szCs w:val="24"/>
          <w:lang w:val="en-US"/>
        </w:rPr>
      </w:pPr>
      <w:r w:rsidRPr="002E7605">
        <w:rPr>
          <w:sz w:val="24"/>
          <w:szCs w:val="24"/>
          <w:lang w:val="en-US"/>
        </w:rPr>
        <w:tab/>
        <w:t>Proven facts from this case</w:t>
      </w:r>
      <w:r w:rsidR="0068779C">
        <w:rPr>
          <w:sz w:val="24"/>
          <w:szCs w:val="24"/>
          <w:lang w:val="en-US"/>
        </w:rPr>
        <w:t xml:space="preserve"> are that</w:t>
      </w:r>
      <w:r w:rsidRPr="002E7605">
        <w:rPr>
          <w:sz w:val="24"/>
          <w:szCs w:val="24"/>
          <w:lang w:val="en-US"/>
        </w:rPr>
        <w:t>;</w:t>
      </w:r>
    </w:p>
    <w:p w:rsidR="00AA610A" w:rsidRPr="002E7605" w:rsidRDefault="00AA610A" w:rsidP="002E7605">
      <w:pPr>
        <w:jc w:val="both"/>
        <w:rPr>
          <w:sz w:val="24"/>
          <w:szCs w:val="24"/>
          <w:lang w:val="en-US"/>
        </w:rPr>
      </w:pPr>
      <w:r w:rsidRPr="002E7605">
        <w:rPr>
          <w:sz w:val="24"/>
          <w:szCs w:val="24"/>
          <w:lang w:val="en-US"/>
        </w:rPr>
        <w:tab/>
        <w:t>1.</w:t>
      </w:r>
      <w:r w:rsidRPr="002E7605">
        <w:rPr>
          <w:sz w:val="24"/>
          <w:szCs w:val="24"/>
          <w:lang w:val="en-US"/>
        </w:rPr>
        <w:tab/>
        <w:t>That there had been a misunderstanding</w:t>
      </w:r>
    </w:p>
    <w:p w:rsidR="00AA610A" w:rsidRPr="002E7605" w:rsidRDefault="00AA610A" w:rsidP="002E7605">
      <w:pPr>
        <w:ind w:left="1440" w:hanging="720"/>
        <w:jc w:val="both"/>
        <w:rPr>
          <w:sz w:val="24"/>
          <w:szCs w:val="24"/>
          <w:lang w:val="en-US"/>
        </w:rPr>
      </w:pPr>
      <w:r w:rsidRPr="002E7605">
        <w:rPr>
          <w:sz w:val="24"/>
          <w:szCs w:val="24"/>
          <w:lang w:val="en-US"/>
        </w:rPr>
        <w:t>2.</w:t>
      </w:r>
      <w:r w:rsidRPr="002E7605">
        <w:rPr>
          <w:sz w:val="24"/>
          <w:szCs w:val="24"/>
          <w:lang w:val="en-US"/>
        </w:rPr>
        <w:tab/>
        <w:t xml:space="preserve">That he used </w:t>
      </w:r>
      <w:r w:rsidR="0068779C">
        <w:rPr>
          <w:sz w:val="24"/>
          <w:szCs w:val="24"/>
          <w:lang w:val="en-US"/>
        </w:rPr>
        <w:t xml:space="preserve">a certain number of </w:t>
      </w:r>
      <w:r w:rsidRPr="002E7605">
        <w:rPr>
          <w:sz w:val="24"/>
          <w:szCs w:val="24"/>
          <w:lang w:val="en-US"/>
        </w:rPr>
        <w:t>switches</w:t>
      </w:r>
      <w:r w:rsidR="0068779C">
        <w:rPr>
          <w:sz w:val="24"/>
          <w:szCs w:val="24"/>
          <w:lang w:val="en-US"/>
        </w:rPr>
        <w:t xml:space="preserve">.  The tendered </w:t>
      </w:r>
      <w:r w:rsidRPr="002E7605">
        <w:rPr>
          <w:sz w:val="24"/>
          <w:szCs w:val="24"/>
          <w:lang w:val="en-US"/>
        </w:rPr>
        <w:t xml:space="preserve">switches whose thickness or diameter was not given were very thin sticks befitting the typical </w:t>
      </w:r>
      <w:r w:rsidR="008113DB">
        <w:rPr>
          <w:sz w:val="24"/>
          <w:szCs w:val="24"/>
          <w:lang w:val="en-US"/>
        </w:rPr>
        <w:t>definition</w:t>
      </w:r>
      <w:bookmarkStart w:id="0" w:name="_GoBack"/>
      <w:bookmarkEnd w:id="0"/>
      <w:r w:rsidR="0068779C">
        <w:rPr>
          <w:sz w:val="24"/>
          <w:szCs w:val="24"/>
          <w:lang w:val="en-US"/>
        </w:rPr>
        <w:t xml:space="preserve"> of a </w:t>
      </w:r>
      <w:r w:rsidRPr="002E7605">
        <w:rPr>
          <w:sz w:val="24"/>
          <w:szCs w:val="24"/>
          <w:lang w:val="en-US"/>
        </w:rPr>
        <w:t>switch.</w:t>
      </w:r>
    </w:p>
    <w:p w:rsidR="00AA610A" w:rsidRPr="002E7605" w:rsidRDefault="00AA610A" w:rsidP="002E7605">
      <w:pPr>
        <w:ind w:left="1440" w:hanging="720"/>
        <w:jc w:val="both"/>
        <w:rPr>
          <w:sz w:val="24"/>
          <w:szCs w:val="24"/>
          <w:lang w:val="en-US"/>
        </w:rPr>
      </w:pPr>
      <w:r w:rsidRPr="002E7605">
        <w:rPr>
          <w:sz w:val="24"/>
          <w:szCs w:val="24"/>
          <w:lang w:val="en-US"/>
        </w:rPr>
        <w:t>3.</w:t>
      </w:r>
      <w:r w:rsidRPr="002E7605">
        <w:rPr>
          <w:sz w:val="24"/>
          <w:szCs w:val="24"/>
          <w:lang w:val="en-US"/>
        </w:rPr>
        <w:tab/>
        <w:t xml:space="preserve">That the assault was not prolonged </w:t>
      </w:r>
      <w:r w:rsidR="00E92120" w:rsidRPr="002E7605">
        <w:rPr>
          <w:sz w:val="24"/>
          <w:szCs w:val="24"/>
          <w:lang w:val="en-US"/>
        </w:rPr>
        <w:t>(</w:t>
      </w:r>
      <w:r w:rsidRPr="002E7605">
        <w:rPr>
          <w:sz w:val="24"/>
          <w:szCs w:val="24"/>
          <w:lang w:val="en-US"/>
        </w:rPr>
        <w:t>a fact that the state has not disproved)</w:t>
      </w:r>
    </w:p>
    <w:p w:rsidR="00AA610A" w:rsidRPr="002E7605" w:rsidRDefault="00AA610A" w:rsidP="002E7605">
      <w:pPr>
        <w:ind w:left="1440" w:hanging="720"/>
        <w:jc w:val="both"/>
        <w:rPr>
          <w:sz w:val="24"/>
          <w:szCs w:val="24"/>
          <w:lang w:val="en-US"/>
        </w:rPr>
      </w:pPr>
      <w:r w:rsidRPr="002E7605">
        <w:rPr>
          <w:sz w:val="24"/>
          <w:szCs w:val="24"/>
          <w:lang w:val="en-US"/>
        </w:rPr>
        <w:t>4.</w:t>
      </w:r>
      <w:r w:rsidRPr="002E7605">
        <w:rPr>
          <w:sz w:val="24"/>
          <w:szCs w:val="24"/>
          <w:lang w:val="en-US"/>
        </w:rPr>
        <w:tab/>
        <w:t xml:space="preserve">That after the assault deceased also fell on a slope </w:t>
      </w:r>
      <w:r w:rsidR="0068779C">
        <w:rPr>
          <w:sz w:val="24"/>
          <w:szCs w:val="24"/>
          <w:lang w:val="en-US"/>
        </w:rPr>
        <w:t xml:space="preserve">hitting her head and </w:t>
      </w:r>
      <w:r w:rsidRPr="002E7605">
        <w:rPr>
          <w:sz w:val="24"/>
          <w:szCs w:val="24"/>
          <w:lang w:val="en-US"/>
        </w:rPr>
        <w:t>possibly sustaining further injuries.</w:t>
      </w:r>
    </w:p>
    <w:p w:rsidR="00AA610A" w:rsidRDefault="00AA610A" w:rsidP="002E7605">
      <w:pPr>
        <w:ind w:left="1440" w:hanging="720"/>
        <w:jc w:val="both"/>
        <w:rPr>
          <w:sz w:val="24"/>
          <w:szCs w:val="24"/>
          <w:lang w:val="en-US"/>
        </w:rPr>
      </w:pPr>
      <w:r w:rsidRPr="002E7605">
        <w:rPr>
          <w:sz w:val="24"/>
          <w:szCs w:val="24"/>
          <w:lang w:val="en-US"/>
        </w:rPr>
        <w:t>5.</w:t>
      </w:r>
      <w:r w:rsidRPr="002E7605">
        <w:rPr>
          <w:sz w:val="24"/>
          <w:szCs w:val="24"/>
          <w:lang w:val="en-US"/>
        </w:rPr>
        <w:tab/>
        <w:t>The marks of</w:t>
      </w:r>
      <w:r w:rsidR="00A32657" w:rsidRPr="002E7605">
        <w:rPr>
          <w:sz w:val="24"/>
          <w:szCs w:val="24"/>
          <w:lang w:val="en-US"/>
        </w:rPr>
        <w:t xml:space="preserve"> violence detailed </w:t>
      </w:r>
      <w:r w:rsidR="0068779C">
        <w:rPr>
          <w:sz w:val="24"/>
          <w:szCs w:val="24"/>
          <w:lang w:val="en-US"/>
        </w:rPr>
        <w:t xml:space="preserve">which are consistent with a switch </w:t>
      </w:r>
      <w:r w:rsidR="00A32657" w:rsidRPr="002E7605">
        <w:rPr>
          <w:sz w:val="24"/>
          <w:szCs w:val="24"/>
          <w:lang w:val="en-US"/>
        </w:rPr>
        <w:t xml:space="preserve">do not give any serious and obviously fatal injuries for an inference to be drawn that accused must have at that stage had the realization of the </w:t>
      </w:r>
      <w:r w:rsidR="00175E1F" w:rsidRPr="002E7605">
        <w:rPr>
          <w:sz w:val="24"/>
          <w:szCs w:val="24"/>
          <w:lang w:val="en-US"/>
        </w:rPr>
        <w:t>risk</w:t>
      </w:r>
      <w:r w:rsidR="00A32657" w:rsidRPr="002E7605">
        <w:rPr>
          <w:sz w:val="24"/>
          <w:szCs w:val="24"/>
          <w:lang w:val="en-US"/>
        </w:rPr>
        <w:t xml:space="preserve"> and possibility of death.</w:t>
      </w:r>
    </w:p>
    <w:p w:rsidR="0068779C" w:rsidRPr="002E7605" w:rsidRDefault="0068779C" w:rsidP="002E7605">
      <w:pPr>
        <w:ind w:left="1440" w:hanging="720"/>
        <w:jc w:val="both"/>
        <w:rPr>
          <w:sz w:val="24"/>
          <w:szCs w:val="24"/>
          <w:lang w:val="en-US"/>
        </w:rPr>
      </w:pPr>
      <w:r>
        <w:rPr>
          <w:sz w:val="24"/>
          <w:szCs w:val="24"/>
          <w:lang w:val="en-US"/>
        </w:rPr>
        <w:t xml:space="preserve">6. </w:t>
      </w:r>
      <w:r>
        <w:rPr>
          <w:sz w:val="24"/>
          <w:szCs w:val="24"/>
          <w:lang w:val="en-US"/>
        </w:rPr>
        <w:tab/>
        <w:t>The injuries on the head per accused were possibly sustained when the deceased fell down hitting her head.</w:t>
      </w:r>
    </w:p>
    <w:p w:rsidR="00A32657" w:rsidRPr="002E7605" w:rsidRDefault="00A32657" w:rsidP="002E7605">
      <w:pPr>
        <w:jc w:val="both"/>
        <w:rPr>
          <w:sz w:val="24"/>
          <w:szCs w:val="24"/>
          <w:lang w:val="en-US"/>
        </w:rPr>
      </w:pPr>
      <w:r w:rsidRPr="002E7605">
        <w:rPr>
          <w:sz w:val="24"/>
          <w:szCs w:val="24"/>
          <w:lang w:val="en-US"/>
        </w:rPr>
        <w:tab/>
        <w:t>The online Oxford Dictionary defines echynosis a</w:t>
      </w:r>
      <w:r w:rsidR="00175E1F" w:rsidRPr="002E7605">
        <w:rPr>
          <w:sz w:val="24"/>
          <w:szCs w:val="24"/>
          <w:lang w:val="en-US"/>
        </w:rPr>
        <w:t>s</w:t>
      </w:r>
      <w:r w:rsidRPr="002E7605">
        <w:rPr>
          <w:sz w:val="24"/>
          <w:szCs w:val="24"/>
          <w:lang w:val="en-US"/>
        </w:rPr>
        <w:t xml:space="preserve"> discolouration of the skin resulting from bleeding underneath typically caused by bruising.  </w:t>
      </w:r>
      <w:r w:rsidR="00175E1F" w:rsidRPr="002E7605">
        <w:rPr>
          <w:sz w:val="24"/>
          <w:szCs w:val="24"/>
          <w:lang w:val="en-US"/>
        </w:rPr>
        <w:t>Excoriations</w:t>
      </w:r>
      <w:r w:rsidRPr="002E7605">
        <w:rPr>
          <w:sz w:val="24"/>
          <w:szCs w:val="24"/>
          <w:lang w:val="en-US"/>
        </w:rPr>
        <w:t xml:space="preserve"> </w:t>
      </w:r>
      <w:r w:rsidR="00362086">
        <w:rPr>
          <w:sz w:val="24"/>
          <w:szCs w:val="24"/>
          <w:lang w:val="en-US"/>
        </w:rPr>
        <w:t>are</w:t>
      </w:r>
      <w:r w:rsidRPr="002E7605">
        <w:rPr>
          <w:sz w:val="24"/>
          <w:szCs w:val="24"/>
          <w:lang w:val="en-US"/>
        </w:rPr>
        <w:t xml:space="preserve"> defined in the online Oxford Dictionary as a place where your skin is chaff</w:t>
      </w:r>
      <w:r w:rsidR="00DC01BE" w:rsidRPr="002E7605">
        <w:rPr>
          <w:sz w:val="24"/>
          <w:szCs w:val="24"/>
          <w:lang w:val="en-US"/>
        </w:rPr>
        <w:t>e</w:t>
      </w:r>
      <w:r w:rsidRPr="002E7605">
        <w:rPr>
          <w:sz w:val="24"/>
          <w:szCs w:val="24"/>
          <w:lang w:val="en-US"/>
        </w:rPr>
        <w:t>d or scrapped.  Looking at all the injuries sustained by the deceased as given in the post mortem report they were all largely bruises, chaffing and scrapping.  There are no deep lacerations stated.  Haemorrage is bleeding and the pa</w:t>
      </w:r>
      <w:r w:rsidR="00175E1F" w:rsidRPr="002E7605">
        <w:rPr>
          <w:sz w:val="24"/>
          <w:szCs w:val="24"/>
          <w:lang w:val="en-US"/>
        </w:rPr>
        <w:t>ri</w:t>
      </w:r>
      <w:r w:rsidRPr="002E7605">
        <w:rPr>
          <w:sz w:val="24"/>
          <w:szCs w:val="24"/>
          <w:lang w:val="en-US"/>
        </w:rPr>
        <w:t>etal and occipital region</w:t>
      </w:r>
      <w:r w:rsidR="00175E1F" w:rsidRPr="002E7605">
        <w:rPr>
          <w:sz w:val="24"/>
          <w:szCs w:val="24"/>
          <w:lang w:val="en-US"/>
        </w:rPr>
        <w:t>s</w:t>
      </w:r>
      <w:r w:rsidRPr="002E7605">
        <w:rPr>
          <w:sz w:val="24"/>
          <w:szCs w:val="24"/>
          <w:lang w:val="en-US"/>
        </w:rPr>
        <w:t xml:space="preserve"> are in the head.  Whilst this is a serious injury</w:t>
      </w:r>
      <w:r w:rsidR="00175E1F" w:rsidRPr="002E7605">
        <w:rPr>
          <w:sz w:val="24"/>
          <w:szCs w:val="24"/>
          <w:lang w:val="en-US"/>
        </w:rPr>
        <w:t>,</w:t>
      </w:r>
      <w:r w:rsidRPr="002E7605">
        <w:rPr>
          <w:sz w:val="24"/>
          <w:szCs w:val="24"/>
          <w:lang w:val="en-US"/>
        </w:rPr>
        <w:t xml:space="preserve"> the state has not </w:t>
      </w:r>
      <w:r w:rsidRPr="002E7605">
        <w:rPr>
          <w:sz w:val="24"/>
          <w:szCs w:val="24"/>
          <w:lang w:val="en-US"/>
        </w:rPr>
        <w:lastRenderedPageBreak/>
        <w:t>adduced any evidence of how it was inflicted by accused and his version that deceased fell thereby possibly sustaining the</w:t>
      </w:r>
      <w:r w:rsidR="00362086">
        <w:rPr>
          <w:sz w:val="24"/>
          <w:szCs w:val="24"/>
          <w:lang w:val="en-US"/>
        </w:rPr>
        <w:t>m</w:t>
      </w:r>
      <w:r w:rsidRPr="002E7605">
        <w:rPr>
          <w:sz w:val="24"/>
          <w:szCs w:val="24"/>
          <w:lang w:val="en-US"/>
        </w:rPr>
        <w:t xml:space="preserve"> stands</w:t>
      </w:r>
      <w:r w:rsidR="00E26DAB" w:rsidRPr="002E7605">
        <w:rPr>
          <w:sz w:val="24"/>
          <w:szCs w:val="24"/>
          <w:lang w:val="en-US"/>
        </w:rPr>
        <w:t xml:space="preserve"> undisputed</w:t>
      </w:r>
      <w:r w:rsidRPr="002E7605">
        <w:rPr>
          <w:sz w:val="24"/>
          <w:szCs w:val="24"/>
          <w:lang w:val="en-US"/>
        </w:rPr>
        <w:t xml:space="preserve">.  An accused’s version is not dismissed merely because he is an accused.  In fact an accused person just has to come up with an explanation that is reasonably possible true in the circumstances, it is the state that </w:t>
      </w:r>
      <w:r w:rsidR="00DC01BE" w:rsidRPr="002E7605">
        <w:rPr>
          <w:sz w:val="24"/>
          <w:szCs w:val="24"/>
          <w:lang w:val="en-US"/>
        </w:rPr>
        <w:t xml:space="preserve">carries a heavier burden of proof.  The state case must be proven beyond any reasonable doubt that accused committed the crime of murder.  The state does not do so by building up </w:t>
      </w:r>
      <w:r w:rsidR="00362086">
        <w:rPr>
          <w:sz w:val="24"/>
          <w:szCs w:val="24"/>
          <w:lang w:val="en-US"/>
        </w:rPr>
        <w:t>o</w:t>
      </w:r>
      <w:r w:rsidR="00E26DAB" w:rsidRPr="002E7605">
        <w:rPr>
          <w:sz w:val="24"/>
          <w:szCs w:val="24"/>
          <w:lang w:val="en-US"/>
        </w:rPr>
        <w:t xml:space="preserve">n </w:t>
      </w:r>
      <w:r w:rsidR="00DC01BE" w:rsidRPr="002E7605">
        <w:rPr>
          <w:sz w:val="24"/>
          <w:szCs w:val="24"/>
          <w:lang w:val="en-US"/>
        </w:rPr>
        <w:t>assumptions and inferences drawn only with an aim of securing a conviction.  Instead</w:t>
      </w:r>
      <w:r w:rsidR="00E26DAB" w:rsidRPr="002E7605">
        <w:rPr>
          <w:sz w:val="24"/>
          <w:szCs w:val="24"/>
          <w:lang w:val="en-US"/>
        </w:rPr>
        <w:t>,</w:t>
      </w:r>
      <w:r w:rsidR="00DC01BE" w:rsidRPr="002E7605">
        <w:rPr>
          <w:sz w:val="24"/>
          <w:szCs w:val="24"/>
          <w:lang w:val="en-US"/>
        </w:rPr>
        <w:t xml:space="preserve"> the state must adduce clear and concrete evidence that excludes any other possibility except intention, legal or otherwise.</w:t>
      </w:r>
    </w:p>
    <w:p w:rsidR="00947995" w:rsidRPr="002E7605" w:rsidRDefault="00947995" w:rsidP="002E7605">
      <w:pPr>
        <w:jc w:val="both"/>
        <w:rPr>
          <w:sz w:val="24"/>
          <w:szCs w:val="24"/>
          <w:lang w:val="en-US"/>
        </w:rPr>
      </w:pPr>
      <w:r w:rsidRPr="002E7605">
        <w:rPr>
          <w:sz w:val="24"/>
          <w:szCs w:val="24"/>
          <w:lang w:val="en-US"/>
        </w:rPr>
        <w:tab/>
        <w:t xml:space="preserve">Professor Feltoe in the </w:t>
      </w:r>
      <w:r w:rsidRPr="002E7605">
        <w:rPr>
          <w:i/>
          <w:sz w:val="24"/>
          <w:szCs w:val="24"/>
          <w:lang w:val="en-US"/>
        </w:rPr>
        <w:t>Guide to Criminal Law and Z</w:t>
      </w:r>
      <w:r w:rsidR="00692109" w:rsidRPr="002E7605">
        <w:rPr>
          <w:i/>
          <w:sz w:val="24"/>
          <w:szCs w:val="24"/>
          <w:lang w:val="en-US"/>
        </w:rPr>
        <w:t>imbabwe Statutes</w:t>
      </w:r>
      <w:r w:rsidR="00692109" w:rsidRPr="002E7605">
        <w:rPr>
          <w:sz w:val="24"/>
          <w:szCs w:val="24"/>
          <w:lang w:val="en-US"/>
        </w:rPr>
        <w:t xml:space="preserve"> </w:t>
      </w:r>
      <w:r w:rsidR="00E26DAB" w:rsidRPr="002E7605">
        <w:rPr>
          <w:sz w:val="24"/>
          <w:szCs w:val="24"/>
          <w:lang w:val="en-US"/>
        </w:rPr>
        <w:t>5</w:t>
      </w:r>
      <w:r w:rsidR="00E26DAB" w:rsidRPr="002E7605">
        <w:rPr>
          <w:sz w:val="24"/>
          <w:szCs w:val="24"/>
          <w:vertAlign w:val="superscript"/>
          <w:lang w:val="en-US"/>
        </w:rPr>
        <w:t>th</w:t>
      </w:r>
      <w:r w:rsidR="00E26DAB" w:rsidRPr="002E7605">
        <w:rPr>
          <w:sz w:val="24"/>
          <w:szCs w:val="24"/>
          <w:lang w:val="en-US"/>
        </w:rPr>
        <w:t xml:space="preserve"> E</w:t>
      </w:r>
      <w:r w:rsidR="002E7605" w:rsidRPr="002E7605">
        <w:rPr>
          <w:sz w:val="24"/>
          <w:szCs w:val="24"/>
          <w:lang w:val="en-US"/>
        </w:rPr>
        <w:t>d</w:t>
      </w:r>
      <w:r w:rsidR="00E26DAB" w:rsidRPr="002E7605">
        <w:rPr>
          <w:sz w:val="24"/>
          <w:szCs w:val="24"/>
          <w:lang w:val="en-US"/>
        </w:rPr>
        <w:t xml:space="preserve">ition at page 96 </w:t>
      </w:r>
      <w:r w:rsidR="00692109" w:rsidRPr="002E7605">
        <w:rPr>
          <w:sz w:val="24"/>
          <w:szCs w:val="24"/>
          <w:lang w:val="en-US"/>
        </w:rPr>
        <w:t xml:space="preserve">on the distinction between homicide and culpable </w:t>
      </w:r>
      <w:r w:rsidR="00E26DAB" w:rsidRPr="002E7605">
        <w:rPr>
          <w:sz w:val="24"/>
          <w:szCs w:val="24"/>
          <w:lang w:val="en-US"/>
        </w:rPr>
        <w:t xml:space="preserve">homicide </w:t>
      </w:r>
      <w:r w:rsidR="00692109" w:rsidRPr="002E7605">
        <w:rPr>
          <w:sz w:val="24"/>
          <w:szCs w:val="24"/>
          <w:lang w:val="en-US"/>
        </w:rPr>
        <w:t>that;</w:t>
      </w:r>
    </w:p>
    <w:p w:rsidR="002E7605" w:rsidRPr="002E7605" w:rsidRDefault="00E26DAB" w:rsidP="002E7605">
      <w:pPr>
        <w:pStyle w:val="NoSpacing"/>
        <w:ind w:left="720"/>
        <w:jc w:val="both"/>
        <w:rPr>
          <w:sz w:val="24"/>
          <w:szCs w:val="24"/>
          <w:lang w:val="en-US"/>
        </w:rPr>
      </w:pPr>
      <w:r w:rsidRPr="002E7605">
        <w:rPr>
          <w:sz w:val="24"/>
          <w:szCs w:val="24"/>
          <w:lang w:val="en-US"/>
        </w:rPr>
        <w:t>“</w:t>
      </w:r>
      <w:r w:rsidR="00692109" w:rsidRPr="002E7605">
        <w:rPr>
          <w:sz w:val="24"/>
          <w:szCs w:val="24"/>
          <w:lang w:val="en-US"/>
        </w:rPr>
        <w:t xml:space="preserve">The question is whether as a matter of inference he did have such foresight despite his denial.  He can only be convicted of murder if the only reasonable inference that can be drawn from the facts is that he had legal intention to kill.  If there is a reasonable doubt as to whether he had legal intention, he </w:t>
      </w:r>
      <w:r w:rsidR="004D0441" w:rsidRPr="002E7605">
        <w:rPr>
          <w:sz w:val="24"/>
          <w:szCs w:val="24"/>
          <w:lang w:val="en-US"/>
        </w:rPr>
        <w:t>m</w:t>
      </w:r>
      <w:r w:rsidR="00692109" w:rsidRPr="002E7605">
        <w:rPr>
          <w:sz w:val="24"/>
          <w:szCs w:val="24"/>
          <w:lang w:val="en-US"/>
        </w:rPr>
        <w:t>ust be given the benefit of the doubt and can</w:t>
      </w:r>
      <w:r w:rsidRPr="002E7605">
        <w:rPr>
          <w:sz w:val="24"/>
          <w:szCs w:val="24"/>
          <w:lang w:val="en-US"/>
        </w:rPr>
        <w:t xml:space="preserve"> </w:t>
      </w:r>
      <w:r w:rsidR="00692109" w:rsidRPr="002E7605">
        <w:rPr>
          <w:sz w:val="24"/>
          <w:szCs w:val="24"/>
          <w:lang w:val="en-US"/>
        </w:rPr>
        <w:t>on</w:t>
      </w:r>
      <w:r w:rsidRPr="002E7605">
        <w:rPr>
          <w:sz w:val="24"/>
          <w:szCs w:val="24"/>
          <w:lang w:val="en-US"/>
        </w:rPr>
        <w:t>l</w:t>
      </w:r>
      <w:r w:rsidR="00692109" w:rsidRPr="002E7605">
        <w:rPr>
          <w:sz w:val="24"/>
          <w:szCs w:val="24"/>
          <w:lang w:val="en-US"/>
        </w:rPr>
        <w:t>y be convicted of the l</w:t>
      </w:r>
      <w:r w:rsidR="00EE400A" w:rsidRPr="002E7605">
        <w:rPr>
          <w:sz w:val="24"/>
          <w:szCs w:val="24"/>
          <w:lang w:val="en-US"/>
        </w:rPr>
        <w:t>esser crime of culpable</w:t>
      </w:r>
      <w:r w:rsidRPr="002E7605">
        <w:rPr>
          <w:sz w:val="24"/>
          <w:szCs w:val="24"/>
          <w:lang w:val="en-US"/>
        </w:rPr>
        <w:t xml:space="preserve"> homicide</w:t>
      </w:r>
      <w:r w:rsidR="00692109" w:rsidRPr="002E7605">
        <w:rPr>
          <w:sz w:val="24"/>
          <w:szCs w:val="24"/>
          <w:lang w:val="en-US"/>
        </w:rPr>
        <w:t xml:space="preserve">”  </w:t>
      </w:r>
    </w:p>
    <w:p w:rsidR="002E7605" w:rsidRPr="002E7605" w:rsidRDefault="002E7605" w:rsidP="002E7605">
      <w:pPr>
        <w:pStyle w:val="NoSpacing"/>
        <w:jc w:val="both"/>
        <w:rPr>
          <w:sz w:val="24"/>
          <w:szCs w:val="24"/>
          <w:lang w:val="en-US"/>
        </w:rPr>
      </w:pPr>
    </w:p>
    <w:p w:rsidR="00692109" w:rsidRPr="002E7605" w:rsidRDefault="00692109" w:rsidP="002E7605">
      <w:pPr>
        <w:ind w:firstLine="720"/>
        <w:jc w:val="both"/>
        <w:rPr>
          <w:sz w:val="24"/>
          <w:szCs w:val="24"/>
          <w:lang w:val="en-US"/>
        </w:rPr>
      </w:pPr>
      <w:r w:rsidRPr="002E7605">
        <w:rPr>
          <w:sz w:val="24"/>
          <w:szCs w:val="24"/>
          <w:lang w:val="en-US"/>
        </w:rPr>
        <w:t xml:space="preserve">In this particular case accused is not even benefiting from any doubt, there is clearly no single fact that the court </w:t>
      </w:r>
      <w:r w:rsidR="0016658E" w:rsidRPr="002E7605">
        <w:rPr>
          <w:sz w:val="24"/>
          <w:szCs w:val="24"/>
          <w:lang w:val="en-US"/>
        </w:rPr>
        <w:t>finds</w:t>
      </w:r>
      <w:r w:rsidRPr="002E7605">
        <w:rPr>
          <w:sz w:val="24"/>
          <w:szCs w:val="24"/>
          <w:lang w:val="en-US"/>
        </w:rPr>
        <w:t xml:space="preserve"> pointing to murder.  This is a straight forward matter </w:t>
      </w:r>
      <w:r w:rsidR="00E26DAB" w:rsidRPr="002E7605">
        <w:rPr>
          <w:sz w:val="24"/>
          <w:szCs w:val="24"/>
          <w:lang w:val="en-US"/>
        </w:rPr>
        <w:t xml:space="preserve">of negligence </w:t>
      </w:r>
      <w:r w:rsidRPr="002E7605">
        <w:rPr>
          <w:sz w:val="24"/>
          <w:szCs w:val="24"/>
          <w:lang w:val="en-US"/>
        </w:rPr>
        <w:t xml:space="preserve">where the accused in assaulting </w:t>
      </w:r>
      <w:r w:rsidR="00E26DAB" w:rsidRPr="002E7605">
        <w:rPr>
          <w:sz w:val="24"/>
          <w:szCs w:val="24"/>
          <w:lang w:val="en-US"/>
        </w:rPr>
        <w:t xml:space="preserve">the </w:t>
      </w:r>
      <w:r w:rsidRPr="002E7605">
        <w:rPr>
          <w:sz w:val="24"/>
          <w:szCs w:val="24"/>
          <w:lang w:val="en-US"/>
        </w:rPr>
        <w:t>deceased was negligent from the proven facts.</w:t>
      </w:r>
    </w:p>
    <w:p w:rsidR="00692109" w:rsidRPr="002E7605" w:rsidRDefault="00052C67" w:rsidP="002E7605">
      <w:pPr>
        <w:jc w:val="both"/>
        <w:rPr>
          <w:b/>
          <w:sz w:val="24"/>
          <w:szCs w:val="24"/>
          <w:lang w:val="en-US"/>
        </w:rPr>
      </w:pPr>
      <w:r w:rsidRPr="002E7605">
        <w:rPr>
          <w:b/>
          <w:sz w:val="24"/>
          <w:szCs w:val="24"/>
          <w:lang w:val="en-US"/>
        </w:rPr>
        <w:t>Sentence</w:t>
      </w:r>
    </w:p>
    <w:p w:rsidR="00052C67" w:rsidRPr="002E7605" w:rsidRDefault="00052C67" w:rsidP="002E7605">
      <w:pPr>
        <w:jc w:val="both"/>
        <w:rPr>
          <w:sz w:val="24"/>
          <w:szCs w:val="24"/>
          <w:lang w:val="en-US"/>
        </w:rPr>
      </w:pPr>
      <w:r w:rsidRPr="002E7605">
        <w:rPr>
          <w:sz w:val="24"/>
          <w:szCs w:val="24"/>
          <w:lang w:val="en-US"/>
        </w:rPr>
        <w:tab/>
        <w:t>The accused is convicted of culpable homicide.  He is a first offender.  He is a family man and a breadwinner.  The deceased was his wife.  He has spent nearly 3 years in remand prison since May 2021.  The accused assaulted deceased with switches, deceased then fell sustaining further injuries.  These courts frown at the loss of life through violence.</w:t>
      </w:r>
      <w:r w:rsidR="00351EE2" w:rsidRPr="002E7605">
        <w:rPr>
          <w:sz w:val="24"/>
          <w:szCs w:val="24"/>
          <w:lang w:val="en-US"/>
        </w:rPr>
        <w:t xml:space="preserve">  Members of our society must heed the call on the sanctity of life.  </w:t>
      </w:r>
      <w:r w:rsidR="00E26DAB" w:rsidRPr="002E7605">
        <w:rPr>
          <w:sz w:val="24"/>
          <w:szCs w:val="24"/>
          <w:lang w:val="en-US"/>
        </w:rPr>
        <w:t xml:space="preserve">Appropriate sentences must be given to ensure that the message is sent out loud and clear.  </w:t>
      </w:r>
      <w:r w:rsidR="00362086">
        <w:rPr>
          <w:sz w:val="24"/>
          <w:szCs w:val="24"/>
          <w:lang w:val="en-US"/>
        </w:rPr>
        <w:t>Be that as it may</w:t>
      </w:r>
      <w:r w:rsidR="00351EE2" w:rsidRPr="002E7605">
        <w:rPr>
          <w:sz w:val="24"/>
          <w:szCs w:val="24"/>
          <w:lang w:val="en-US"/>
        </w:rPr>
        <w:t xml:space="preserve"> this court has to come up with a sentence that befits the offender, the interests of society and the interests of justice.  </w:t>
      </w:r>
      <w:r w:rsidR="005E0512" w:rsidRPr="002E7605">
        <w:rPr>
          <w:sz w:val="24"/>
          <w:szCs w:val="24"/>
          <w:lang w:val="en-US"/>
        </w:rPr>
        <w:t>A</w:t>
      </w:r>
      <w:r w:rsidR="00351EE2" w:rsidRPr="002E7605">
        <w:rPr>
          <w:sz w:val="24"/>
          <w:szCs w:val="24"/>
          <w:lang w:val="en-US"/>
        </w:rPr>
        <w:t xml:space="preserve"> sentence in the region of 5 years </w:t>
      </w:r>
      <w:r w:rsidR="00C10349" w:rsidRPr="002E7605">
        <w:rPr>
          <w:sz w:val="24"/>
          <w:szCs w:val="24"/>
          <w:lang w:val="en-US"/>
        </w:rPr>
        <w:t xml:space="preserve">with a suspended portion </w:t>
      </w:r>
      <w:r w:rsidR="00351EE2" w:rsidRPr="002E7605">
        <w:rPr>
          <w:sz w:val="24"/>
          <w:szCs w:val="24"/>
          <w:lang w:val="en-US"/>
        </w:rPr>
        <w:t>w</w:t>
      </w:r>
      <w:r w:rsidR="00362086">
        <w:rPr>
          <w:sz w:val="24"/>
          <w:szCs w:val="24"/>
          <w:lang w:val="en-US"/>
        </w:rPr>
        <w:t>ould</w:t>
      </w:r>
      <w:r w:rsidR="00351EE2" w:rsidRPr="002E7605">
        <w:rPr>
          <w:sz w:val="24"/>
          <w:szCs w:val="24"/>
          <w:lang w:val="en-US"/>
        </w:rPr>
        <w:t xml:space="preserve"> meet the justice of this case.  Sentencing is a matter of discretion on the part of the court and each case depends o</w:t>
      </w:r>
      <w:r w:rsidR="005F3930" w:rsidRPr="002E7605">
        <w:rPr>
          <w:sz w:val="24"/>
          <w:szCs w:val="24"/>
          <w:lang w:val="en-US"/>
        </w:rPr>
        <w:t>n</w:t>
      </w:r>
      <w:r w:rsidR="00351EE2" w:rsidRPr="002E7605">
        <w:rPr>
          <w:sz w:val="24"/>
          <w:szCs w:val="24"/>
          <w:lang w:val="en-US"/>
        </w:rPr>
        <w:t xml:space="preserve"> its own facts.  No one jacket fits all </w:t>
      </w:r>
      <w:r w:rsidR="00C10349" w:rsidRPr="002E7605">
        <w:rPr>
          <w:sz w:val="24"/>
          <w:szCs w:val="24"/>
          <w:lang w:val="en-US"/>
        </w:rPr>
        <w:t xml:space="preserve">kind of </w:t>
      </w:r>
      <w:r w:rsidR="00351EE2" w:rsidRPr="002E7605">
        <w:rPr>
          <w:sz w:val="24"/>
          <w:szCs w:val="24"/>
          <w:lang w:val="en-US"/>
        </w:rPr>
        <w:t>sentence can be meted.</w:t>
      </w:r>
    </w:p>
    <w:p w:rsidR="00B6249F" w:rsidRPr="002E7605" w:rsidRDefault="00B6249F" w:rsidP="002E7605">
      <w:pPr>
        <w:jc w:val="both"/>
        <w:rPr>
          <w:sz w:val="24"/>
          <w:szCs w:val="24"/>
          <w:lang w:val="en-US"/>
        </w:rPr>
      </w:pPr>
      <w:r w:rsidRPr="002E7605">
        <w:rPr>
          <w:sz w:val="24"/>
          <w:szCs w:val="24"/>
          <w:lang w:val="en-US"/>
        </w:rPr>
        <w:tab/>
        <w:t xml:space="preserve">In the case of </w:t>
      </w:r>
      <w:r w:rsidRPr="002E7605">
        <w:rPr>
          <w:i/>
          <w:sz w:val="24"/>
          <w:szCs w:val="24"/>
          <w:lang w:val="en-US"/>
        </w:rPr>
        <w:t>S</w:t>
      </w:r>
      <w:r w:rsidRPr="002E7605">
        <w:rPr>
          <w:sz w:val="24"/>
          <w:szCs w:val="24"/>
          <w:lang w:val="en-US"/>
        </w:rPr>
        <w:t xml:space="preserve"> v </w:t>
      </w:r>
      <w:r w:rsidRPr="002E7605">
        <w:rPr>
          <w:i/>
          <w:sz w:val="24"/>
          <w:szCs w:val="24"/>
          <w:lang w:val="en-US"/>
        </w:rPr>
        <w:t>Maketo</w:t>
      </w:r>
      <w:r w:rsidRPr="002E7605">
        <w:rPr>
          <w:sz w:val="24"/>
          <w:szCs w:val="24"/>
          <w:lang w:val="en-US"/>
        </w:rPr>
        <w:t xml:space="preserve"> HB</w:t>
      </w:r>
      <w:r w:rsidR="002E7605" w:rsidRPr="002E7605">
        <w:rPr>
          <w:sz w:val="24"/>
          <w:szCs w:val="24"/>
          <w:lang w:val="en-US"/>
        </w:rPr>
        <w:t>-</w:t>
      </w:r>
      <w:r w:rsidRPr="002E7605">
        <w:rPr>
          <w:sz w:val="24"/>
          <w:szCs w:val="24"/>
          <w:lang w:val="en-US"/>
        </w:rPr>
        <w:t>188</w:t>
      </w:r>
      <w:r w:rsidR="002E7605" w:rsidRPr="002E7605">
        <w:rPr>
          <w:sz w:val="24"/>
          <w:szCs w:val="24"/>
          <w:lang w:val="en-US"/>
        </w:rPr>
        <w:t>-</w:t>
      </w:r>
      <w:r w:rsidRPr="002E7605">
        <w:rPr>
          <w:sz w:val="24"/>
          <w:szCs w:val="24"/>
          <w:lang w:val="en-US"/>
        </w:rPr>
        <w:t>11 the court held that:</w:t>
      </w:r>
    </w:p>
    <w:p w:rsidR="00B6249F" w:rsidRPr="002E7605" w:rsidRDefault="00B6249F" w:rsidP="002E7605">
      <w:pPr>
        <w:pStyle w:val="NoSpacing"/>
        <w:ind w:left="720"/>
        <w:jc w:val="both"/>
        <w:rPr>
          <w:sz w:val="24"/>
          <w:szCs w:val="24"/>
          <w:lang w:val="en-US"/>
        </w:rPr>
      </w:pPr>
      <w:r w:rsidRPr="002E7605">
        <w:rPr>
          <w:sz w:val="24"/>
          <w:szCs w:val="24"/>
          <w:lang w:val="en-US"/>
        </w:rPr>
        <w:lastRenderedPageBreak/>
        <w:t>“In my view the appellant has suffered enough and that pre-trial incarceration should be credited to him so that he does not have to serve any further sentence.”</w:t>
      </w:r>
    </w:p>
    <w:p w:rsidR="002E7605" w:rsidRPr="002E7605" w:rsidRDefault="002E7605" w:rsidP="002E7605">
      <w:pPr>
        <w:pStyle w:val="NoSpacing"/>
        <w:ind w:left="720"/>
        <w:jc w:val="both"/>
        <w:rPr>
          <w:sz w:val="24"/>
          <w:szCs w:val="24"/>
          <w:lang w:val="en-US"/>
        </w:rPr>
      </w:pPr>
    </w:p>
    <w:p w:rsidR="00B6249F" w:rsidRPr="002E7605" w:rsidRDefault="00B6249F" w:rsidP="002E7605">
      <w:pPr>
        <w:jc w:val="both"/>
        <w:rPr>
          <w:sz w:val="24"/>
          <w:szCs w:val="24"/>
          <w:lang w:val="en-US"/>
        </w:rPr>
      </w:pPr>
      <w:r w:rsidRPr="002E7605">
        <w:rPr>
          <w:sz w:val="24"/>
          <w:szCs w:val="24"/>
          <w:lang w:val="en-US"/>
        </w:rPr>
        <w:tab/>
        <w:t xml:space="preserve">In the case of </w:t>
      </w:r>
      <w:r w:rsidRPr="002E7605">
        <w:rPr>
          <w:i/>
          <w:sz w:val="24"/>
          <w:szCs w:val="24"/>
          <w:lang w:val="en-US"/>
        </w:rPr>
        <w:t>S</w:t>
      </w:r>
      <w:r w:rsidRPr="002E7605">
        <w:rPr>
          <w:sz w:val="24"/>
          <w:szCs w:val="24"/>
          <w:lang w:val="en-US"/>
        </w:rPr>
        <w:t xml:space="preserve"> v </w:t>
      </w:r>
      <w:r w:rsidRPr="002E7605">
        <w:rPr>
          <w:i/>
          <w:sz w:val="24"/>
          <w:szCs w:val="24"/>
          <w:lang w:val="en-US"/>
        </w:rPr>
        <w:t>Hlahla</w:t>
      </w:r>
      <w:r w:rsidRPr="002E7605">
        <w:rPr>
          <w:sz w:val="24"/>
          <w:szCs w:val="24"/>
          <w:lang w:val="en-US"/>
        </w:rPr>
        <w:t xml:space="preserve"> HMA</w:t>
      </w:r>
      <w:r w:rsidR="002E7605" w:rsidRPr="002E7605">
        <w:rPr>
          <w:sz w:val="24"/>
          <w:szCs w:val="24"/>
          <w:lang w:val="en-US"/>
        </w:rPr>
        <w:t>-</w:t>
      </w:r>
      <w:r w:rsidRPr="002E7605">
        <w:rPr>
          <w:sz w:val="24"/>
          <w:szCs w:val="24"/>
          <w:lang w:val="en-US"/>
        </w:rPr>
        <w:t>1</w:t>
      </w:r>
      <w:r w:rsidR="002E7605" w:rsidRPr="002E7605">
        <w:rPr>
          <w:sz w:val="24"/>
          <w:szCs w:val="24"/>
          <w:lang w:val="en-US"/>
        </w:rPr>
        <w:t>-</w:t>
      </w:r>
      <w:r w:rsidRPr="002E7605">
        <w:rPr>
          <w:sz w:val="24"/>
          <w:szCs w:val="24"/>
          <w:lang w:val="en-US"/>
        </w:rPr>
        <w:t>21 the court held that:</w:t>
      </w:r>
    </w:p>
    <w:p w:rsidR="00B6249F" w:rsidRPr="002E7605" w:rsidRDefault="00B6249F" w:rsidP="002E7605">
      <w:pPr>
        <w:pStyle w:val="NoSpacing"/>
        <w:ind w:left="720"/>
        <w:jc w:val="both"/>
        <w:rPr>
          <w:sz w:val="24"/>
          <w:szCs w:val="24"/>
          <w:lang w:val="en-US"/>
        </w:rPr>
      </w:pPr>
      <w:r w:rsidRPr="002E7605">
        <w:rPr>
          <w:sz w:val="24"/>
          <w:szCs w:val="24"/>
          <w:lang w:val="en-US"/>
        </w:rPr>
        <w:t>“In a proper case where an accused person has suffered from a lengthy pre-trial incarceration period the court would reduce the sentence to be imposed.”</w:t>
      </w:r>
    </w:p>
    <w:p w:rsidR="002E7605" w:rsidRPr="002E7605" w:rsidRDefault="00B6249F" w:rsidP="002E7605">
      <w:pPr>
        <w:jc w:val="both"/>
        <w:rPr>
          <w:sz w:val="24"/>
          <w:szCs w:val="24"/>
          <w:lang w:val="en-US"/>
        </w:rPr>
      </w:pPr>
      <w:r w:rsidRPr="002E7605">
        <w:rPr>
          <w:sz w:val="24"/>
          <w:szCs w:val="24"/>
          <w:lang w:val="en-US"/>
        </w:rPr>
        <w:tab/>
      </w:r>
    </w:p>
    <w:p w:rsidR="00B6249F" w:rsidRPr="002E7605" w:rsidRDefault="00B6249F" w:rsidP="002E7605">
      <w:pPr>
        <w:ind w:firstLine="720"/>
        <w:jc w:val="both"/>
        <w:rPr>
          <w:sz w:val="24"/>
          <w:szCs w:val="24"/>
          <w:lang w:val="en-US"/>
        </w:rPr>
      </w:pPr>
      <w:r w:rsidRPr="002E7605">
        <w:rPr>
          <w:sz w:val="24"/>
          <w:szCs w:val="24"/>
          <w:lang w:val="en-US"/>
        </w:rPr>
        <w:t xml:space="preserve">The principle was clearly enunciated in the case of </w:t>
      </w:r>
      <w:r w:rsidRPr="002E7605">
        <w:rPr>
          <w:i/>
          <w:sz w:val="24"/>
          <w:szCs w:val="24"/>
          <w:lang w:val="en-US"/>
        </w:rPr>
        <w:t>S</w:t>
      </w:r>
      <w:r w:rsidRPr="002E7605">
        <w:rPr>
          <w:sz w:val="24"/>
          <w:szCs w:val="24"/>
          <w:lang w:val="en-US"/>
        </w:rPr>
        <w:t xml:space="preserve"> v </w:t>
      </w:r>
      <w:r w:rsidRPr="002E7605">
        <w:rPr>
          <w:i/>
          <w:sz w:val="24"/>
          <w:szCs w:val="24"/>
          <w:lang w:val="en-US"/>
        </w:rPr>
        <w:t>Difiri</w:t>
      </w:r>
      <w:r w:rsidRPr="002E7605">
        <w:rPr>
          <w:sz w:val="24"/>
          <w:szCs w:val="24"/>
          <w:lang w:val="en-US"/>
        </w:rPr>
        <w:t xml:space="preserve"> 2001 (2) ZLR at page 411 where it was held that before passing sentence in all cases, the court should enquire whether the accused has been on bail pending trial or </w:t>
      </w:r>
      <w:r w:rsidR="002E7605" w:rsidRPr="002E7605">
        <w:rPr>
          <w:sz w:val="24"/>
          <w:szCs w:val="24"/>
          <w:lang w:val="en-US"/>
        </w:rPr>
        <w:t>on remand.  If the accused has been in custody for a lengthy period awaiting trial, that should be taken into account in determining sentence.</w:t>
      </w:r>
    </w:p>
    <w:p w:rsidR="003D61E2" w:rsidRDefault="00B6249F" w:rsidP="002E7605">
      <w:pPr>
        <w:jc w:val="both"/>
        <w:rPr>
          <w:sz w:val="24"/>
          <w:szCs w:val="24"/>
          <w:lang w:val="en-US"/>
        </w:rPr>
      </w:pPr>
      <w:r w:rsidRPr="002E7605">
        <w:rPr>
          <w:sz w:val="24"/>
          <w:szCs w:val="24"/>
          <w:lang w:val="en-US"/>
        </w:rPr>
        <w:tab/>
      </w:r>
    </w:p>
    <w:p w:rsidR="00351EE2" w:rsidRPr="002E7605" w:rsidRDefault="00351EE2" w:rsidP="003D61E2">
      <w:pPr>
        <w:ind w:firstLine="720"/>
        <w:jc w:val="both"/>
        <w:rPr>
          <w:sz w:val="24"/>
          <w:szCs w:val="24"/>
          <w:lang w:val="en-US"/>
        </w:rPr>
      </w:pPr>
      <w:r w:rsidRPr="002E7605">
        <w:rPr>
          <w:sz w:val="24"/>
          <w:szCs w:val="24"/>
          <w:lang w:val="en-US"/>
        </w:rPr>
        <w:t xml:space="preserve">In this case the accused has weighty mitigation in his favour </w:t>
      </w:r>
      <w:r w:rsidRPr="002E7605">
        <w:rPr>
          <w:i/>
          <w:sz w:val="24"/>
          <w:szCs w:val="24"/>
          <w:lang w:val="en-US"/>
        </w:rPr>
        <w:t>vis-à-vis</w:t>
      </w:r>
      <w:r w:rsidRPr="002E7605">
        <w:rPr>
          <w:sz w:val="24"/>
          <w:szCs w:val="24"/>
          <w:lang w:val="en-US"/>
        </w:rPr>
        <w:t xml:space="preserve"> the circumstances of the commission of the offence and accused’s personal</w:t>
      </w:r>
      <w:r w:rsidR="001C2B15" w:rsidRPr="002E7605">
        <w:rPr>
          <w:sz w:val="24"/>
          <w:szCs w:val="24"/>
          <w:lang w:val="en-US"/>
        </w:rPr>
        <w:t xml:space="preserve"> circumstances.</w:t>
      </w:r>
      <w:r w:rsidR="00C10349" w:rsidRPr="002E7605">
        <w:rPr>
          <w:sz w:val="24"/>
          <w:szCs w:val="24"/>
          <w:lang w:val="en-US"/>
        </w:rPr>
        <w:t xml:space="preserve">  Of particular note and importance is that he has already spent 2 years and 8 months in remand prison.  He is entitled to that discount lest the ultimate sentence becomes too harsh</w:t>
      </w:r>
      <w:r w:rsidR="001C2B15" w:rsidRPr="002E7605">
        <w:rPr>
          <w:sz w:val="24"/>
          <w:szCs w:val="24"/>
          <w:lang w:val="en-US"/>
        </w:rPr>
        <w:t xml:space="preserve"> </w:t>
      </w:r>
      <w:r w:rsidR="00362086">
        <w:rPr>
          <w:sz w:val="24"/>
          <w:szCs w:val="24"/>
          <w:lang w:val="en-US"/>
        </w:rPr>
        <w:t>and disproportionate</w:t>
      </w:r>
      <w:r w:rsidR="003D61E2">
        <w:rPr>
          <w:sz w:val="24"/>
          <w:szCs w:val="24"/>
          <w:lang w:val="en-US"/>
        </w:rPr>
        <w:t>.</w:t>
      </w:r>
      <w:r w:rsidR="00362086">
        <w:rPr>
          <w:sz w:val="24"/>
          <w:szCs w:val="24"/>
          <w:lang w:val="en-US"/>
        </w:rPr>
        <w:t xml:space="preserve"> </w:t>
      </w:r>
      <w:r w:rsidR="003D61E2">
        <w:rPr>
          <w:sz w:val="24"/>
          <w:szCs w:val="24"/>
          <w:lang w:val="en-US"/>
        </w:rPr>
        <w:t>W</w:t>
      </w:r>
      <w:r w:rsidR="00DD0BC0" w:rsidRPr="002E7605">
        <w:rPr>
          <w:sz w:val="24"/>
          <w:szCs w:val="24"/>
          <w:lang w:val="en-US"/>
        </w:rPr>
        <w:t>hatever sentence this court imposes, the 2 years and 8 months already spent in pre-trial incarceration must be discounted for the overall sentence to be fair and in line with other cases.</w:t>
      </w:r>
    </w:p>
    <w:p w:rsidR="009F7DFF" w:rsidRPr="002E7605" w:rsidRDefault="001C2B15" w:rsidP="002E7605">
      <w:pPr>
        <w:ind w:firstLine="720"/>
        <w:jc w:val="both"/>
        <w:rPr>
          <w:sz w:val="24"/>
          <w:szCs w:val="24"/>
          <w:lang w:val="en-US"/>
        </w:rPr>
      </w:pPr>
      <w:r w:rsidRPr="002E7605">
        <w:rPr>
          <w:sz w:val="24"/>
          <w:szCs w:val="24"/>
          <w:lang w:val="en-US"/>
        </w:rPr>
        <w:t xml:space="preserve">5 years imprisonment with 2 years suspended on </w:t>
      </w:r>
      <w:r w:rsidR="00DD0BC0" w:rsidRPr="002E7605">
        <w:rPr>
          <w:sz w:val="24"/>
          <w:szCs w:val="24"/>
          <w:lang w:val="en-US"/>
        </w:rPr>
        <w:t xml:space="preserve">the usual </w:t>
      </w:r>
      <w:r w:rsidRPr="002E7605">
        <w:rPr>
          <w:sz w:val="24"/>
          <w:szCs w:val="24"/>
          <w:lang w:val="en-US"/>
        </w:rPr>
        <w:t>condition</w:t>
      </w:r>
      <w:r w:rsidR="00DD0BC0" w:rsidRPr="002E7605">
        <w:rPr>
          <w:sz w:val="24"/>
          <w:szCs w:val="24"/>
          <w:lang w:val="en-US"/>
        </w:rPr>
        <w:t>s</w:t>
      </w:r>
      <w:r w:rsidRPr="002E7605">
        <w:rPr>
          <w:sz w:val="24"/>
          <w:szCs w:val="24"/>
          <w:lang w:val="en-US"/>
        </w:rPr>
        <w:t xml:space="preserve"> </w:t>
      </w:r>
      <w:r w:rsidR="00DD0BC0" w:rsidRPr="002E7605">
        <w:rPr>
          <w:sz w:val="24"/>
          <w:szCs w:val="24"/>
          <w:lang w:val="en-US"/>
        </w:rPr>
        <w:t>would have been the proper sentence but for t</w:t>
      </w:r>
      <w:r w:rsidRPr="002E7605">
        <w:rPr>
          <w:sz w:val="24"/>
          <w:szCs w:val="24"/>
          <w:lang w:val="en-US"/>
        </w:rPr>
        <w:t xml:space="preserve">he </w:t>
      </w:r>
      <w:r w:rsidR="00DD0BC0" w:rsidRPr="002E7605">
        <w:rPr>
          <w:sz w:val="24"/>
          <w:szCs w:val="24"/>
          <w:lang w:val="en-US"/>
        </w:rPr>
        <w:t>time</w:t>
      </w:r>
      <w:r w:rsidR="009F7DFF" w:rsidRPr="002E7605">
        <w:rPr>
          <w:sz w:val="24"/>
          <w:szCs w:val="24"/>
          <w:lang w:val="en-US"/>
        </w:rPr>
        <w:t xml:space="preserve"> he has already stayed in remand prison which must be </w:t>
      </w:r>
      <w:r w:rsidR="005F3930" w:rsidRPr="002E7605">
        <w:rPr>
          <w:sz w:val="24"/>
          <w:szCs w:val="24"/>
          <w:lang w:val="en-US"/>
        </w:rPr>
        <w:t>discounted</w:t>
      </w:r>
      <w:r w:rsidR="00D876C5">
        <w:rPr>
          <w:sz w:val="24"/>
          <w:szCs w:val="24"/>
          <w:lang w:val="en-US"/>
        </w:rPr>
        <w:t xml:space="preserve">.  </w:t>
      </w:r>
      <w:r w:rsidR="00073CBD">
        <w:rPr>
          <w:sz w:val="24"/>
          <w:szCs w:val="24"/>
          <w:lang w:val="en-US"/>
        </w:rPr>
        <w:t>This means that from the effective sentence he would otherwise have gotten, 2 years 8 months should be taken off.</w:t>
      </w:r>
      <w:r w:rsidR="005F3930" w:rsidRPr="002E7605">
        <w:rPr>
          <w:sz w:val="24"/>
          <w:szCs w:val="24"/>
          <w:lang w:val="en-US"/>
        </w:rPr>
        <w:t xml:space="preserve">  That leaves him with 4 months outstanding. </w:t>
      </w:r>
      <w:r w:rsidR="009F7DFF" w:rsidRPr="002E7605">
        <w:rPr>
          <w:sz w:val="24"/>
          <w:szCs w:val="24"/>
          <w:lang w:val="en-US"/>
        </w:rPr>
        <w:t xml:space="preserve"> An accused person must not suffer a longer jail time at the end of his trial simply because the trial did not commence promptly and </w:t>
      </w:r>
      <w:r w:rsidR="00A833FB">
        <w:rPr>
          <w:sz w:val="24"/>
          <w:szCs w:val="24"/>
          <w:lang w:val="en-US"/>
        </w:rPr>
        <w:t xml:space="preserve">he </w:t>
      </w:r>
      <w:r w:rsidR="009F7DFF" w:rsidRPr="002E7605">
        <w:rPr>
          <w:sz w:val="24"/>
          <w:szCs w:val="24"/>
          <w:lang w:val="en-US"/>
        </w:rPr>
        <w:t>had to spend a long period in pre-trial incarceration.</w:t>
      </w:r>
    </w:p>
    <w:p w:rsidR="009F7DFF" w:rsidRPr="002E7605" w:rsidRDefault="009F7DFF" w:rsidP="002E7605">
      <w:pPr>
        <w:jc w:val="both"/>
        <w:rPr>
          <w:sz w:val="24"/>
          <w:szCs w:val="24"/>
          <w:lang w:val="en-US"/>
        </w:rPr>
      </w:pPr>
      <w:r w:rsidRPr="002E7605">
        <w:rPr>
          <w:sz w:val="24"/>
          <w:szCs w:val="24"/>
          <w:lang w:val="en-US"/>
        </w:rPr>
        <w:tab/>
        <w:t xml:space="preserve">The accused person was going to have an overall time of 3 years behind bars had he been tried promptly, it does not matter that his trial took long </w:t>
      </w:r>
      <w:r w:rsidR="00A833FB">
        <w:rPr>
          <w:sz w:val="24"/>
          <w:szCs w:val="24"/>
          <w:lang w:val="en-US"/>
        </w:rPr>
        <w:t xml:space="preserve">to take off </w:t>
      </w:r>
      <w:r w:rsidRPr="002E7605">
        <w:rPr>
          <w:sz w:val="24"/>
          <w:szCs w:val="24"/>
          <w:lang w:val="en-US"/>
        </w:rPr>
        <w:t>he must still face the same practical punishment he would have been given had he been tried promptly.  Of the 3 years he</w:t>
      </w:r>
      <w:r w:rsidR="00B6249F" w:rsidRPr="002E7605">
        <w:rPr>
          <w:sz w:val="24"/>
          <w:szCs w:val="24"/>
          <w:lang w:val="en-US"/>
        </w:rPr>
        <w:t xml:space="preserve"> would have faced, he has already done 2 years and 8 months and justice demands that the court factors into the sentence such period.</w:t>
      </w:r>
      <w:r w:rsidR="00A833FB">
        <w:rPr>
          <w:sz w:val="24"/>
          <w:szCs w:val="24"/>
          <w:lang w:val="en-US"/>
        </w:rPr>
        <w:t xml:space="preserve">  It is for these reasons that he shall be sentenced as follows:</w:t>
      </w:r>
    </w:p>
    <w:p w:rsidR="00A833FB" w:rsidRDefault="00A833FB" w:rsidP="002E7605">
      <w:pPr>
        <w:jc w:val="both"/>
        <w:rPr>
          <w:b/>
          <w:sz w:val="24"/>
          <w:szCs w:val="24"/>
          <w:lang w:val="en-US"/>
        </w:rPr>
      </w:pPr>
    </w:p>
    <w:p w:rsidR="00D67927" w:rsidRPr="002E7605" w:rsidRDefault="00D67927" w:rsidP="002E7605">
      <w:pPr>
        <w:jc w:val="both"/>
        <w:rPr>
          <w:b/>
          <w:sz w:val="24"/>
          <w:szCs w:val="24"/>
          <w:lang w:val="en-US"/>
        </w:rPr>
      </w:pPr>
      <w:r w:rsidRPr="002E7605">
        <w:rPr>
          <w:b/>
          <w:sz w:val="24"/>
          <w:szCs w:val="24"/>
          <w:lang w:val="en-US"/>
        </w:rPr>
        <w:lastRenderedPageBreak/>
        <w:t>Order</w:t>
      </w:r>
    </w:p>
    <w:p w:rsidR="00D67927" w:rsidRPr="002E7605" w:rsidRDefault="00D67927" w:rsidP="002E7605">
      <w:pPr>
        <w:jc w:val="both"/>
        <w:rPr>
          <w:sz w:val="24"/>
          <w:szCs w:val="24"/>
          <w:lang w:val="en-US"/>
        </w:rPr>
      </w:pPr>
      <w:r w:rsidRPr="002E7605">
        <w:rPr>
          <w:sz w:val="24"/>
          <w:szCs w:val="24"/>
          <w:lang w:val="en-US"/>
        </w:rPr>
        <w:tab/>
        <w:t>The accused is sentenced to 2 years and 4 months imprisonment.  2 years imprisonment shall be suspended for 5 years on condition that accused is not wit</w:t>
      </w:r>
      <w:r w:rsidR="008E540D" w:rsidRPr="002E7605">
        <w:rPr>
          <w:sz w:val="24"/>
          <w:szCs w:val="24"/>
          <w:lang w:val="en-US"/>
        </w:rPr>
        <w:t>h</w:t>
      </w:r>
      <w:r w:rsidRPr="002E7605">
        <w:rPr>
          <w:sz w:val="24"/>
          <w:szCs w:val="24"/>
          <w:lang w:val="en-US"/>
        </w:rPr>
        <w:t>in that period convicted of an offence involving violence whereupon</w:t>
      </w:r>
      <w:r w:rsidR="008E540D" w:rsidRPr="002E7605">
        <w:rPr>
          <w:sz w:val="24"/>
          <w:szCs w:val="24"/>
          <w:lang w:val="en-US"/>
        </w:rPr>
        <w:t xml:space="preserve"> conviction he shall be sentenced to imprisonment without the option of a fine</w:t>
      </w:r>
      <w:r w:rsidR="00A833FB">
        <w:rPr>
          <w:sz w:val="24"/>
          <w:szCs w:val="24"/>
          <w:lang w:val="en-US"/>
        </w:rPr>
        <w:t>,</w:t>
      </w:r>
      <w:r w:rsidR="008E540D" w:rsidRPr="002E7605">
        <w:rPr>
          <w:sz w:val="24"/>
          <w:szCs w:val="24"/>
          <w:lang w:val="en-US"/>
        </w:rPr>
        <w:t xml:space="preserve"> that leaves him with 4 months effective.</w:t>
      </w:r>
    </w:p>
    <w:p w:rsidR="008E540D" w:rsidRPr="002E7605" w:rsidRDefault="008E540D" w:rsidP="002E7605">
      <w:pPr>
        <w:jc w:val="both"/>
        <w:rPr>
          <w:sz w:val="24"/>
          <w:szCs w:val="24"/>
          <w:lang w:val="en-US"/>
        </w:rPr>
      </w:pPr>
    </w:p>
    <w:p w:rsidR="008E540D" w:rsidRPr="0016658E" w:rsidRDefault="008E540D" w:rsidP="0016658E">
      <w:pPr>
        <w:jc w:val="both"/>
        <w:rPr>
          <w:sz w:val="24"/>
          <w:szCs w:val="24"/>
          <w:lang w:val="en-US"/>
        </w:rPr>
      </w:pPr>
    </w:p>
    <w:p w:rsidR="008E540D" w:rsidRPr="0016658E" w:rsidRDefault="008E540D" w:rsidP="0016658E">
      <w:pPr>
        <w:jc w:val="both"/>
        <w:rPr>
          <w:sz w:val="24"/>
          <w:szCs w:val="24"/>
          <w:lang w:val="en-US"/>
        </w:rPr>
      </w:pPr>
    </w:p>
    <w:p w:rsidR="008E540D" w:rsidRPr="0016658E" w:rsidRDefault="008E540D" w:rsidP="0016658E">
      <w:pPr>
        <w:pStyle w:val="NoSpacing"/>
        <w:jc w:val="both"/>
        <w:rPr>
          <w:sz w:val="24"/>
          <w:szCs w:val="24"/>
          <w:lang w:val="en-US"/>
        </w:rPr>
      </w:pPr>
      <w:r w:rsidRPr="0016658E">
        <w:rPr>
          <w:i/>
          <w:sz w:val="24"/>
          <w:szCs w:val="24"/>
          <w:lang w:val="en-US"/>
        </w:rPr>
        <w:t>National Prosecuting Authority</w:t>
      </w:r>
      <w:r w:rsidRPr="0016658E">
        <w:rPr>
          <w:sz w:val="24"/>
          <w:szCs w:val="24"/>
          <w:lang w:val="en-US"/>
        </w:rPr>
        <w:t>, state’s legal practitioners</w:t>
      </w:r>
    </w:p>
    <w:p w:rsidR="008E540D" w:rsidRPr="0016658E" w:rsidRDefault="008E540D" w:rsidP="0016658E">
      <w:pPr>
        <w:pStyle w:val="NoSpacing"/>
        <w:jc w:val="both"/>
        <w:rPr>
          <w:sz w:val="24"/>
          <w:szCs w:val="24"/>
          <w:lang w:val="en-US"/>
        </w:rPr>
      </w:pPr>
      <w:r w:rsidRPr="0016658E">
        <w:rPr>
          <w:i/>
          <w:sz w:val="24"/>
          <w:szCs w:val="24"/>
          <w:lang w:val="en-US"/>
        </w:rPr>
        <w:t>Dube-Banda, Nzarayapenga &amp; Partners</w:t>
      </w:r>
      <w:r w:rsidRPr="0016658E">
        <w:rPr>
          <w:sz w:val="24"/>
          <w:szCs w:val="24"/>
          <w:lang w:val="en-US"/>
        </w:rPr>
        <w:t>, accused’s legal practitioners</w:t>
      </w:r>
    </w:p>
    <w:p w:rsidR="008E540D" w:rsidRPr="0016658E" w:rsidRDefault="008E540D" w:rsidP="0016658E">
      <w:pPr>
        <w:pStyle w:val="NoSpacing"/>
        <w:jc w:val="both"/>
        <w:rPr>
          <w:sz w:val="24"/>
          <w:szCs w:val="24"/>
          <w:lang w:val="en-US"/>
        </w:rPr>
      </w:pPr>
    </w:p>
    <w:p w:rsidR="004D2236" w:rsidRPr="0016658E" w:rsidRDefault="00BA4189" w:rsidP="0016658E">
      <w:pPr>
        <w:jc w:val="both"/>
        <w:rPr>
          <w:sz w:val="24"/>
          <w:szCs w:val="24"/>
          <w:lang w:val="en-US"/>
        </w:rPr>
      </w:pPr>
      <w:r w:rsidRPr="0016658E">
        <w:rPr>
          <w:sz w:val="24"/>
          <w:szCs w:val="24"/>
          <w:lang w:val="en-US"/>
        </w:rPr>
        <w:t xml:space="preserve"> </w:t>
      </w:r>
    </w:p>
    <w:sectPr w:rsidR="004D2236" w:rsidRPr="0016658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75F5" w:rsidRDefault="00D675F5" w:rsidP="008E540D">
      <w:pPr>
        <w:spacing w:after="0" w:line="240" w:lineRule="auto"/>
      </w:pPr>
      <w:r>
        <w:separator/>
      </w:r>
    </w:p>
  </w:endnote>
  <w:endnote w:type="continuationSeparator" w:id="0">
    <w:p w:rsidR="00D675F5" w:rsidRDefault="00D675F5" w:rsidP="008E5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75F5" w:rsidRDefault="00D675F5" w:rsidP="008E540D">
      <w:pPr>
        <w:spacing w:after="0" w:line="240" w:lineRule="auto"/>
      </w:pPr>
      <w:r>
        <w:separator/>
      </w:r>
    </w:p>
  </w:footnote>
  <w:footnote w:type="continuationSeparator" w:id="0">
    <w:p w:rsidR="00D675F5" w:rsidRDefault="00D675F5" w:rsidP="008E54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9216961"/>
      <w:docPartObj>
        <w:docPartGallery w:val="Page Numbers (Top of Page)"/>
        <w:docPartUnique/>
      </w:docPartObj>
    </w:sdtPr>
    <w:sdtEndPr>
      <w:rPr>
        <w:noProof/>
      </w:rPr>
    </w:sdtEndPr>
    <w:sdtContent>
      <w:p w:rsidR="008E540D" w:rsidRDefault="008E540D">
        <w:pPr>
          <w:pStyle w:val="Header"/>
          <w:jc w:val="right"/>
          <w:rPr>
            <w:noProof/>
          </w:rPr>
        </w:pPr>
        <w:r>
          <w:fldChar w:fldCharType="begin"/>
        </w:r>
        <w:r>
          <w:instrText xml:space="preserve"> PAGE   \* MERGEFORMAT </w:instrText>
        </w:r>
        <w:r>
          <w:fldChar w:fldCharType="separate"/>
        </w:r>
        <w:r w:rsidR="008113DB">
          <w:rPr>
            <w:noProof/>
          </w:rPr>
          <w:t>5</w:t>
        </w:r>
        <w:r>
          <w:rPr>
            <w:noProof/>
          </w:rPr>
          <w:fldChar w:fldCharType="end"/>
        </w:r>
      </w:p>
      <w:p w:rsidR="008E540D" w:rsidRDefault="008E540D">
        <w:pPr>
          <w:pStyle w:val="Header"/>
          <w:jc w:val="right"/>
          <w:rPr>
            <w:noProof/>
          </w:rPr>
        </w:pPr>
        <w:r>
          <w:rPr>
            <w:noProof/>
          </w:rPr>
          <w:t xml:space="preserve">HB </w:t>
        </w:r>
        <w:r w:rsidR="008113DB">
          <w:rPr>
            <w:noProof/>
          </w:rPr>
          <w:t>69</w:t>
        </w:r>
        <w:r>
          <w:rPr>
            <w:noProof/>
          </w:rPr>
          <w:t>/24</w:t>
        </w:r>
      </w:p>
      <w:p w:rsidR="008E540D" w:rsidRDefault="008E540D">
        <w:pPr>
          <w:pStyle w:val="Header"/>
          <w:jc w:val="right"/>
        </w:pPr>
        <w:r>
          <w:rPr>
            <w:noProof/>
          </w:rPr>
          <w:t>HCBCR 343/24</w:t>
        </w:r>
      </w:p>
    </w:sdtContent>
  </w:sdt>
  <w:p w:rsidR="008E540D" w:rsidRDefault="008E54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203"/>
    <w:rsid w:val="00052C67"/>
    <w:rsid w:val="00073CBD"/>
    <w:rsid w:val="000D046D"/>
    <w:rsid w:val="000E2203"/>
    <w:rsid w:val="0016658E"/>
    <w:rsid w:val="00175E1F"/>
    <w:rsid w:val="001C2B15"/>
    <w:rsid w:val="002920ED"/>
    <w:rsid w:val="002E7605"/>
    <w:rsid w:val="00351EE2"/>
    <w:rsid w:val="00362086"/>
    <w:rsid w:val="0037038C"/>
    <w:rsid w:val="003D61E2"/>
    <w:rsid w:val="004B43EC"/>
    <w:rsid w:val="004D0441"/>
    <w:rsid w:val="004D2236"/>
    <w:rsid w:val="005033EF"/>
    <w:rsid w:val="005E0512"/>
    <w:rsid w:val="005F3930"/>
    <w:rsid w:val="006159DC"/>
    <w:rsid w:val="006612CB"/>
    <w:rsid w:val="00671B77"/>
    <w:rsid w:val="0068779C"/>
    <w:rsid w:val="00692109"/>
    <w:rsid w:val="008113DB"/>
    <w:rsid w:val="008804B3"/>
    <w:rsid w:val="008E540D"/>
    <w:rsid w:val="00947995"/>
    <w:rsid w:val="009F7DFF"/>
    <w:rsid w:val="00A23773"/>
    <w:rsid w:val="00A32657"/>
    <w:rsid w:val="00A833FB"/>
    <w:rsid w:val="00AA610A"/>
    <w:rsid w:val="00AB7521"/>
    <w:rsid w:val="00B60260"/>
    <w:rsid w:val="00B6249F"/>
    <w:rsid w:val="00B73C19"/>
    <w:rsid w:val="00BA031A"/>
    <w:rsid w:val="00BA4189"/>
    <w:rsid w:val="00C10349"/>
    <w:rsid w:val="00D645D2"/>
    <w:rsid w:val="00D675F5"/>
    <w:rsid w:val="00D67927"/>
    <w:rsid w:val="00D876C5"/>
    <w:rsid w:val="00DC01BE"/>
    <w:rsid w:val="00DD0BC0"/>
    <w:rsid w:val="00DE31B7"/>
    <w:rsid w:val="00E26DAB"/>
    <w:rsid w:val="00E468FA"/>
    <w:rsid w:val="00E92120"/>
    <w:rsid w:val="00ED2928"/>
    <w:rsid w:val="00EE400A"/>
    <w:rsid w:val="00F3613A"/>
    <w:rsid w:val="00F410A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FFCCB7-F6C5-4849-A926-658872AB8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203"/>
    <w:pPr>
      <w:spacing w:line="36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E2203"/>
    <w:pPr>
      <w:spacing w:after="0" w:line="240" w:lineRule="auto"/>
    </w:pPr>
    <w:rPr>
      <w:rFonts w:ascii="Times New Roman" w:hAnsi="Times New Roman"/>
      <w:sz w:val="28"/>
    </w:rPr>
  </w:style>
  <w:style w:type="paragraph" w:styleId="Header">
    <w:name w:val="header"/>
    <w:basedOn w:val="Normal"/>
    <w:link w:val="HeaderChar"/>
    <w:uiPriority w:val="99"/>
    <w:unhideWhenUsed/>
    <w:rsid w:val="008E54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40D"/>
    <w:rPr>
      <w:rFonts w:ascii="Times New Roman" w:hAnsi="Times New Roman"/>
      <w:sz w:val="28"/>
    </w:rPr>
  </w:style>
  <w:style w:type="paragraph" w:styleId="Footer">
    <w:name w:val="footer"/>
    <w:basedOn w:val="Normal"/>
    <w:link w:val="FooterChar"/>
    <w:uiPriority w:val="99"/>
    <w:unhideWhenUsed/>
    <w:rsid w:val="008E54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40D"/>
    <w:rPr>
      <w:rFonts w:ascii="Times New Roman" w:hAnsi="Times New Roman"/>
      <w:sz w:val="28"/>
    </w:rPr>
  </w:style>
  <w:style w:type="paragraph" w:styleId="BalloonText">
    <w:name w:val="Balloon Text"/>
    <w:basedOn w:val="Normal"/>
    <w:link w:val="BalloonTextChar"/>
    <w:uiPriority w:val="99"/>
    <w:semiHidden/>
    <w:unhideWhenUsed/>
    <w:rsid w:val="001665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65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1</Pages>
  <Words>1348</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14</cp:revision>
  <cp:lastPrinted>2024-02-20T08:06:00Z</cp:lastPrinted>
  <dcterms:created xsi:type="dcterms:W3CDTF">2024-02-19T05:52:00Z</dcterms:created>
  <dcterms:modified xsi:type="dcterms:W3CDTF">2024-05-16T07:25:00Z</dcterms:modified>
</cp:coreProperties>
</file>