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7A8303" w14:textId="77777777" w:rsidR="00D50047" w:rsidRDefault="009879E1" w:rsidP="009879E1">
      <w:pPr>
        <w:spacing w:after="0" w:line="240" w:lineRule="auto"/>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THE STATE</w:t>
      </w:r>
    </w:p>
    <w:p w14:paraId="3000D23F" w14:textId="4FE08D14" w:rsidR="009879E1" w:rsidRDefault="00B76DD2" w:rsidP="009879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w:t>
      </w:r>
      <w:r w:rsidR="009879E1">
        <w:rPr>
          <w:rFonts w:ascii="Times New Roman" w:hAnsi="Times New Roman" w:cs="Times New Roman"/>
          <w:sz w:val="24"/>
          <w:szCs w:val="24"/>
        </w:rPr>
        <w:t>ersus</w:t>
      </w:r>
    </w:p>
    <w:p w14:paraId="2A8E91A8" w14:textId="77777777" w:rsidR="009879E1" w:rsidRDefault="009879E1" w:rsidP="009879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TAPIWA ALFRED LATIMU</w:t>
      </w:r>
    </w:p>
    <w:p w14:paraId="2640D0FC" w14:textId="77777777" w:rsidR="00F45614" w:rsidRDefault="00F45614" w:rsidP="009879E1">
      <w:pPr>
        <w:spacing w:after="0" w:line="240" w:lineRule="auto"/>
        <w:jc w:val="both"/>
        <w:rPr>
          <w:rFonts w:ascii="Times New Roman" w:hAnsi="Times New Roman" w:cs="Times New Roman"/>
          <w:sz w:val="24"/>
          <w:szCs w:val="24"/>
        </w:rPr>
      </w:pPr>
    </w:p>
    <w:p w14:paraId="3A769A8C" w14:textId="77777777" w:rsidR="009879E1" w:rsidRDefault="009879E1" w:rsidP="009879E1">
      <w:pPr>
        <w:spacing w:after="0" w:line="240" w:lineRule="auto"/>
        <w:jc w:val="both"/>
        <w:rPr>
          <w:rFonts w:ascii="Times New Roman" w:hAnsi="Times New Roman" w:cs="Times New Roman"/>
          <w:sz w:val="24"/>
          <w:szCs w:val="24"/>
        </w:rPr>
      </w:pPr>
    </w:p>
    <w:p w14:paraId="7313AF65" w14:textId="77777777" w:rsidR="009879E1" w:rsidRDefault="009879E1" w:rsidP="009879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COURT OF ZIMBABWE</w:t>
      </w:r>
    </w:p>
    <w:p w14:paraId="553C9AEB" w14:textId="77777777" w:rsidR="009879E1" w:rsidRPr="00CA238F" w:rsidRDefault="009879E1" w:rsidP="009879E1">
      <w:pPr>
        <w:spacing w:after="0" w:line="240" w:lineRule="auto"/>
        <w:jc w:val="both"/>
        <w:rPr>
          <w:rFonts w:ascii="Times New Roman" w:hAnsi="Times New Roman" w:cs="Times New Roman"/>
          <w:b/>
          <w:sz w:val="24"/>
          <w:szCs w:val="24"/>
        </w:rPr>
      </w:pPr>
      <w:r w:rsidRPr="00CA238F">
        <w:rPr>
          <w:rFonts w:ascii="Times New Roman" w:hAnsi="Times New Roman" w:cs="Times New Roman"/>
          <w:b/>
          <w:sz w:val="24"/>
          <w:szCs w:val="24"/>
        </w:rPr>
        <w:t>MUSITHU J</w:t>
      </w:r>
    </w:p>
    <w:p w14:paraId="11101280" w14:textId="4E6D422E" w:rsidR="009879E1" w:rsidRDefault="00420FED" w:rsidP="009879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HARARE, 26</w:t>
      </w:r>
      <w:r w:rsidR="009879E1">
        <w:rPr>
          <w:rFonts w:ascii="Times New Roman" w:hAnsi="Times New Roman" w:cs="Times New Roman"/>
          <w:sz w:val="24"/>
          <w:szCs w:val="24"/>
        </w:rPr>
        <w:t xml:space="preserve"> February 2025</w:t>
      </w:r>
    </w:p>
    <w:p w14:paraId="106E5597" w14:textId="77777777" w:rsidR="00F45614" w:rsidRDefault="00F45614" w:rsidP="009879E1">
      <w:pPr>
        <w:spacing w:after="0" w:line="240" w:lineRule="auto"/>
        <w:jc w:val="both"/>
        <w:rPr>
          <w:rFonts w:ascii="Times New Roman" w:hAnsi="Times New Roman" w:cs="Times New Roman"/>
          <w:sz w:val="24"/>
          <w:szCs w:val="24"/>
        </w:rPr>
      </w:pPr>
    </w:p>
    <w:p w14:paraId="30A265E8" w14:textId="77777777" w:rsidR="009879E1" w:rsidRDefault="009879E1" w:rsidP="009879E1">
      <w:pPr>
        <w:spacing w:after="0" w:line="240" w:lineRule="auto"/>
        <w:jc w:val="both"/>
        <w:rPr>
          <w:rFonts w:ascii="Times New Roman" w:hAnsi="Times New Roman" w:cs="Times New Roman"/>
          <w:sz w:val="24"/>
          <w:szCs w:val="24"/>
        </w:rPr>
      </w:pPr>
    </w:p>
    <w:p w14:paraId="612C51F7" w14:textId="77777777" w:rsidR="009879E1" w:rsidRPr="00CA238F" w:rsidRDefault="009879E1" w:rsidP="009879E1">
      <w:pPr>
        <w:spacing w:after="0" w:line="240" w:lineRule="auto"/>
        <w:jc w:val="both"/>
        <w:rPr>
          <w:rFonts w:ascii="Times New Roman" w:hAnsi="Times New Roman" w:cs="Times New Roman"/>
          <w:b/>
          <w:i/>
          <w:sz w:val="24"/>
          <w:szCs w:val="24"/>
        </w:rPr>
      </w:pPr>
      <w:r w:rsidRPr="00CA238F">
        <w:rPr>
          <w:rFonts w:ascii="Times New Roman" w:hAnsi="Times New Roman" w:cs="Times New Roman"/>
          <w:b/>
          <w:i/>
          <w:sz w:val="24"/>
          <w:szCs w:val="24"/>
        </w:rPr>
        <w:t>Review Judgment</w:t>
      </w:r>
    </w:p>
    <w:p w14:paraId="585BBACB" w14:textId="77777777" w:rsidR="004C5F95" w:rsidRPr="009879E1" w:rsidRDefault="004C5F95" w:rsidP="009879E1">
      <w:pPr>
        <w:spacing w:after="0" w:line="240" w:lineRule="auto"/>
        <w:jc w:val="both"/>
        <w:rPr>
          <w:rFonts w:ascii="Times New Roman" w:hAnsi="Times New Roman" w:cs="Times New Roman"/>
          <w:b/>
          <w:sz w:val="24"/>
          <w:szCs w:val="24"/>
        </w:rPr>
      </w:pPr>
    </w:p>
    <w:p w14:paraId="7C516504" w14:textId="77777777" w:rsidR="009879E1" w:rsidRDefault="009879E1" w:rsidP="009879E1">
      <w:pPr>
        <w:spacing w:after="0" w:line="240" w:lineRule="auto"/>
        <w:jc w:val="both"/>
        <w:rPr>
          <w:rFonts w:ascii="Times New Roman" w:hAnsi="Times New Roman" w:cs="Times New Roman"/>
          <w:sz w:val="24"/>
          <w:szCs w:val="24"/>
        </w:rPr>
      </w:pPr>
    </w:p>
    <w:p w14:paraId="599D470F" w14:textId="285A8CF7" w:rsidR="009879E1" w:rsidRDefault="00CA238F" w:rsidP="00CA238F">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9879E1" w:rsidRPr="00CA238F">
        <w:rPr>
          <w:rFonts w:ascii="Times New Roman" w:hAnsi="Times New Roman" w:cs="Times New Roman"/>
          <w:bCs/>
          <w:sz w:val="24"/>
          <w:szCs w:val="24"/>
        </w:rPr>
        <w:t>MUSITHU J:</w:t>
      </w:r>
      <w:r>
        <w:rPr>
          <w:rFonts w:ascii="Times New Roman" w:hAnsi="Times New Roman" w:cs="Times New Roman"/>
          <w:sz w:val="24"/>
          <w:szCs w:val="24"/>
        </w:rPr>
        <w:t xml:space="preserve">    </w:t>
      </w:r>
      <w:r w:rsidR="009879E1">
        <w:rPr>
          <w:rFonts w:ascii="Times New Roman" w:hAnsi="Times New Roman" w:cs="Times New Roman"/>
          <w:sz w:val="24"/>
          <w:szCs w:val="24"/>
        </w:rPr>
        <w:t>T</w:t>
      </w:r>
      <w:r w:rsidR="007A6D70">
        <w:rPr>
          <w:rFonts w:ascii="Times New Roman" w:hAnsi="Times New Roman" w:cs="Times New Roman"/>
          <w:sz w:val="24"/>
          <w:szCs w:val="24"/>
        </w:rPr>
        <w:t xml:space="preserve">his record </w:t>
      </w:r>
      <w:r w:rsidR="00B76DD2">
        <w:rPr>
          <w:rFonts w:ascii="Times New Roman" w:hAnsi="Times New Roman" w:cs="Times New Roman"/>
          <w:sz w:val="24"/>
          <w:szCs w:val="24"/>
        </w:rPr>
        <w:t xml:space="preserve">of proceedings </w:t>
      </w:r>
      <w:r w:rsidR="009879E1">
        <w:rPr>
          <w:rFonts w:ascii="Times New Roman" w:hAnsi="Times New Roman" w:cs="Times New Roman"/>
          <w:sz w:val="24"/>
          <w:szCs w:val="24"/>
        </w:rPr>
        <w:t xml:space="preserve">was placed before me following </w:t>
      </w:r>
      <w:r w:rsidR="00F45614">
        <w:rPr>
          <w:rFonts w:ascii="Times New Roman" w:hAnsi="Times New Roman" w:cs="Times New Roman"/>
          <w:sz w:val="24"/>
          <w:szCs w:val="24"/>
        </w:rPr>
        <w:t xml:space="preserve">a scrutiny of the proceedings </w:t>
      </w:r>
      <w:r w:rsidR="00E039A5">
        <w:rPr>
          <w:rFonts w:ascii="Times New Roman" w:hAnsi="Times New Roman" w:cs="Times New Roman"/>
          <w:sz w:val="24"/>
          <w:szCs w:val="24"/>
        </w:rPr>
        <w:t xml:space="preserve">of the trial court </w:t>
      </w:r>
      <w:r w:rsidR="009879E1">
        <w:rPr>
          <w:rFonts w:ascii="Times New Roman" w:hAnsi="Times New Roman" w:cs="Times New Roman"/>
          <w:sz w:val="24"/>
          <w:szCs w:val="24"/>
        </w:rPr>
        <w:t xml:space="preserve">by the </w:t>
      </w:r>
      <w:r w:rsidR="00F45614">
        <w:rPr>
          <w:rFonts w:ascii="Times New Roman" w:hAnsi="Times New Roman" w:cs="Times New Roman"/>
          <w:sz w:val="24"/>
          <w:szCs w:val="24"/>
        </w:rPr>
        <w:t xml:space="preserve">learned </w:t>
      </w:r>
      <w:r w:rsidR="009879E1">
        <w:rPr>
          <w:rFonts w:ascii="Times New Roman" w:hAnsi="Times New Roman" w:cs="Times New Roman"/>
          <w:sz w:val="24"/>
          <w:szCs w:val="24"/>
        </w:rPr>
        <w:t xml:space="preserve">regional magistrate. </w:t>
      </w:r>
      <w:r w:rsidR="00F45614">
        <w:rPr>
          <w:rFonts w:ascii="Times New Roman" w:hAnsi="Times New Roman" w:cs="Times New Roman"/>
          <w:sz w:val="24"/>
          <w:szCs w:val="24"/>
        </w:rPr>
        <w:t xml:space="preserve">Having scrutinised the proceedings, the </w:t>
      </w:r>
      <w:r w:rsidR="009879E1">
        <w:rPr>
          <w:rFonts w:ascii="Times New Roman" w:hAnsi="Times New Roman" w:cs="Times New Roman"/>
          <w:sz w:val="24"/>
          <w:szCs w:val="24"/>
        </w:rPr>
        <w:t xml:space="preserve">learned regional magistrate was of the view that </w:t>
      </w:r>
      <w:r w:rsidR="00E14E65">
        <w:rPr>
          <w:rFonts w:ascii="Times New Roman" w:hAnsi="Times New Roman" w:cs="Times New Roman"/>
          <w:sz w:val="24"/>
          <w:szCs w:val="24"/>
        </w:rPr>
        <w:t xml:space="preserve">the charge preferred against the accused person was </w:t>
      </w:r>
      <w:r w:rsidR="00F45614">
        <w:rPr>
          <w:rFonts w:ascii="Times New Roman" w:hAnsi="Times New Roman" w:cs="Times New Roman"/>
          <w:sz w:val="24"/>
          <w:szCs w:val="24"/>
        </w:rPr>
        <w:t>not the proper one</w:t>
      </w:r>
      <w:r w:rsidR="008A757F">
        <w:rPr>
          <w:rFonts w:ascii="Times New Roman" w:hAnsi="Times New Roman" w:cs="Times New Roman"/>
          <w:sz w:val="24"/>
          <w:szCs w:val="24"/>
        </w:rPr>
        <w:t>,</w:t>
      </w:r>
      <w:r w:rsidR="00F45614">
        <w:rPr>
          <w:rFonts w:ascii="Times New Roman" w:hAnsi="Times New Roman" w:cs="Times New Roman"/>
          <w:sz w:val="24"/>
          <w:szCs w:val="24"/>
        </w:rPr>
        <w:t xml:space="preserve"> </w:t>
      </w:r>
      <w:r w:rsidR="00B76DD2">
        <w:rPr>
          <w:rFonts w:ascii="Times New Roman" w:hAnsi="Times New Roman" w:cs="Times New Roman"/>
          <w:sz w:val="24"/>
          <w:szCs w:val="24"/>
        </w:rPr>
        <w:t xml:space="preserve">having considered </w:t>
      </w:r>
      <w:r w:rsidR="00F45614">
        <w:rPr>
          <w:rFonts w:ascii="Times New Roman" w:hAnsi="Times New Roman" w:cs="Times New Roman"/>
          <w:sz w:val="24"/>
          <w:szCs w:val="24"/>
        </w:rPr>
        <w:t xml:space="preserve">the circumstances of the matter. </w:t>
      </w:r>
      <w:r w:rsidR="001C4C0C">
        <w:rPr>
          <w:rFonts w:ascii="Times New Roman" w:hAnsi="Times New Roman" w:cs="Times New Roman"/>
          <w:sz w:val="24"/>
          <w:szCs w:val="24"/>
        </w:rPr>
        <w:t>The accused person was charged and convicted on his own plea of guilty for contravening s 52(2) of the Road Traffic Act</w:t>
      </w:r>
      <w:r w:rsidR="00E14E65">
        <w:rPr>
          <w:rStyle w:val="FootnoteReference"/>
          <w:rFonts w:ascii="Times New Roman" w:hAnsi="Times New Roman" w:cs="Times New Roman"/>
          <w:sz w:val="24"/>
          <w:szCs w:val="24"/>
        </w:rPr>
        <w:footnoteReference w:id="1"/>
      </w:r>
      <w:r w:rsidR="001C4C0C">
        <w:rPr>
          <w:rFonts w:ascii="Times New Roman" w:hAnsi="Times New Roman" w:cs="Times New Roman"/>
          <w:sz w:val="24"/>
          <w:szCs w:val="24"/>
        </w:rPr>
        <w:t xml:space="preserve"> </w:t>
      </w:r>
      <w:r w:rsidR="00FE6D9D">
        <w:rPr>
          <w:rFonts w:ascii="Times New Roman" w:hAnsi="Times New Roman" w:cs="Times New Roman"/>
          <w:sz w:val="24"/>
          <w:szCs w:val="24"/>
        </w:rPr>
        <w:t xml:space="preserve">(the Act), that is </w:t>
      </w:r>
      <w:r w:rsidR="001C4C0C">
        <w:rPr>
          <w:rFonts w:ascii="Times New Roman" w:hAnsi="Times New Roman" w:cs="Times New Roman"/>
          <w:sz w:val="24"/>
          <w:szCs w:val="24"/>
        </w:rPr>
        <w:t>negligent driving.</w:t>
      </w:r>
      <w:r w:rsidR="00E14E65">
        <w:rPr>
          <w:rFonts w:ascii="Times New Roman" w:hAnsi="Times New Roman" w:cs="Times New Roman"/>
          <w:sz w:val="24"/>
          <w:szCs w:val="24"/>
        </w:rPr>
        <w:t xml:space="preserve"> </w:t>
      </w:r>
      <w:r w:rsidR="001C4C0C">
        <w:rPr>
          <w:rFonts w:ascii="Times New Roman" w:hAnsi="Times New Roman" w:cs="Times New Roman"/>
          <w:sz w:val="24"/>
          <w:szCs w:val="24"/>
        </w:rPr>
        <w:t xml:space="preserve">The learned regional magistrate was of the view that </w:t>
      </w:r>
      <w:r w:rsidR="00E14E65">
        <w:rPr>
          <w:rFonts w:ascii="Times New Roman" w:hAnsi="Times New Roman" w:cs="Times New Roman"/>
          <w:sz w:val="24"/>
          <w:szCs w:val="24"/>
        </w:rPr>
        <w:t>the admitted facts disclosed a more serious charge of contraven</w:t>
      </w:r>
      <w:r w:rsidR="008A757F">
        <w:rPr>
          <w:rFonts w:ascii="Times New Roman" w:hAnsi="Times New Roman" w:cs="Times New Roman"/>
          <w:sz w:val="24"/>
          <w:szCs w:val="24"/>
        </w:rPr>
        <w:t xml:space="preserve">ing </w:t>
      </w:r>
      <w:r w:rsidR="00E14E65">
        <w:rPr>
          <w:rFonts w:ascii="Times New Roman" w:hAnsi="Times New Roman" w:cs="Times New Roman"/>
          <w:sz w:val="24"/>
          <w:szCs w:val="24"/>
        </w:rPr>
        <w:t>s 53 (2)</w:t>
      </w:r>
      <w:r w:rsidR="001C4C0C">
        <w:rPr>
          <w:rFonts w:ascii="Times New Roman" w:hAnsi="Times New Roman" w:cs="Times New Roman"/>
          <w:sz w:val="24"/>
          <w:szCs w:val="24"/>
        </w:rPr>
        <w:t xml:space="preserve"> </w:t>
      </w:r>
      <w:r w:rsidR="00E14E65">
        <w:rPr>
          <w:rFonts w:ascii="Times New Roman" w:hAnsi="Times New Roman" w:cs="Times New Roman"/>
          <w:sz w:val="24"/>
          <w:szCs w:val="24"/>
        </w:rPr>
        <w:t>of the Act</w:t>
      </w:r>
      <w:r w:rsidR="001C4C0C">
        <w:rPr>
          <w:rFonts w:ascii="Times New Roman" w:hAnsi="Times New Roman" w:cs="Times New Roman"/>
          <w:sz w:val="24"/>
          <w:szCs w:val="24"/>
        </w:rPr>
        <w:t>, that is reckless driving</w:t>
      </w:r>
      <w:r w:rsidR="0001055C">
        <w:rPr>
          <w:rFonts w:ascii="Times New Roman" w:hAnsi="Times New Roman" w:cs="Times New Roman"/>
          <w:sz w:val="24"/>
          <w:szCs w:val="24"/>
        </w:rPr>
        <w:t xml:space="preserve">, </w:t>
      </w:r>
      <w:r w:rsidR="00E14E65">
        <w:rPr>
          <w:rFonts w:ascii="Times New Roman" w:hAnsi="Times New Roman" w:cs="Times New Roman"/>
          <w:sz w:val="24"/>
          <w:szCs w:val="24"/>
        </w:rPr>
        <w:t>which call</w:t>
      </w:r>
      <w:r w:rsidR="008A757F">
        <w:rPr>
          <w:rFonts w:ascii="Times New Roman" w:hAnsi="Times New Roman" w:cs="Times New Roman"/>
          <w:sz w:val="24"/>
          <w:szCs w:val="24"/>
        </w:rPr>
        <w:t>ed</w:t>
      </w:r>
      <w:r w:rsidR="00E14E65">
        <w:rPr>
          <w:rFonts w:ascii="Times New Roman" w:hAnsi="Times New Roman" w:cs="Times New Roman"/>
          <w:sz w:val="24"/>
          <w:szCs w:val="24"/>
        </w:rPr>
        <w:t xml:space="preserve"> for a </w:t>
      </w:r>
      <w:r w:rsidR="001C4C0C">
        <w:rPr>
          <w:rFonts w:ascii="Times New Roman" w:hAnsi="Times New Roman" w:cs="Times New Roman"/>
          <w:sz w:val="24"/>
          <w:szCs w:val="24"/>
        </w:rPr>
        <w:t>stiffer</w:t>
      </w:r>
      <w:r w:rsidR="00E14E65">
        <w:rPr>
          <w:rFonts w:ascii="Times New Roman" w:hAnsi="Times New Roman" w:cs="Times New Roman"/>
          <w:sz w:val="24"/>
          <w:szCs w:val="24"/>
        </w:rPr>
        <w:t xml:space="preserve"> penalty. </w:t>
      </w:r>
    </w:p>
    <w:p w14:paraId="01BBE6FD" w14:textId="7949CA46" w:rsidR="00153E7C" w:rsidRDefault="00CA238F" w:rsidP="00CA238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153E7C">
        <w:rPr>
          <w:rFonts w:ascii="Times New Roman" w:hAnsi="Times New Roman" w:cs="Times New Roman"/>
          <w:sz w:val="24"/>
          <w:szCs w:val="24"/>
        </w:rPr>
        <w:t xml:space="preserve">The brief </w:t>
      </w:r>
      <w:r w:rsidR="00FE6D9D">
        <w:rPr>
          <w:rFonts w:ascii="Times New Roman" w:hAnsi="Times New Roman" w:cs="Times New Roman"/>
          <w:sz w:val="24"/>
          <w:szCs w:val="24"/>
        </w:rPr>
        <w:t xml:space="preserve">background </w:t>
      </w:r>
      <w:r w:rsidR="00153E7C">
        <w:rPr>
          <w:rFonts w:ascii="Times New Roman" w:hAnsi="Times New Roman" w:cs="Times New Roman"/>
          <w:sz w:val="24"/>
          <w:szCs w:val="24"/>
        </w:rPr>
        <w:t xml:space="preserve">facts of the matter </w:t>
      </w:r>
      <w:r w:rsidR="00FE6D9D">
        <w:rPr>
          <w:rFonts w:ascii="Times New Roman" w:hAnsi="Times New Roman" w:cs="Times New Roman"/>
          <w:sz w:val="24"/>
          <w:szCs w:val="24"/>
        </w:rPr>
        <w:t xml:space="preserve">were </w:t>
      </w:r>
      <w:r w:rsidR="00153E7C">
        <w:rPr>
          <w:rFonts w:ascii="Times New Roman" w:hAnsi="Times New Roman" w:cs="Times New Roman"/>
          <w:sz w:val="24"/>
          <w:szCs w:val="24"/>
        </w:rPr>
        <w:t xml:space="preserve">as follows. The accused person was arraigned before the </w:t>
      </w:r>
      <w:r w:rsidR="00FE6D9D">
        <w:rPr>
          <w:rFonts w:ascii="Times New Roman" w:hAnsi="Times New Roman" w:cs="Times New Roman"/>
          <w:sz w:val="24"/>
          <w:szCs w:val="24"/>
        </w:rPr>
        <w:t>Murewa Magistrates C</w:t>
      </w:r>
      <w:r w:rsidR="00153E7C">
        <w:rPr>
          <w:rFonts w:ascii="Times New Roman" w:hAnsi="Times New Roman" w:cs="Times New Roman"/>
          <w:sz w:val="24"/>
          <w:szCs w:val="24"/>
        </w:rPr>
        <w:t xml:space="preserve">ourt for contravening s 52 (2) of the Road Traffic Act, </w:t>
      </w:r>
      <w:r w:rsidR="00FE6D9D">
        <w:rPr>
          <w:rFonts w:ascii="Times New Roman" w:hAnsi="Times New Roman" w:cs="Times New Roman"/>
          <w:sz w:val="24"/>
          <w:szCs w:val="24"/>
        </w:rPr>
        <w:t xml:space="preserve">that is </w:t>
      </w:r>
      <w:r w:rsidR="00E248DF">
        <w:rPr>
          <w:rFonts w:ascii="Times New Roman" w:hAnsi="Times New Roman" w:cs="Times New Roman"/>
          <w:sz w:val="24"/>
          <w:szCs w:val="24"/>
        </w:rPr>
        <w:t>‘</w:t>
      </w:r>
      <w:r w:rsidR="00153E7C">
        <w:rPr>
          <w:rFonts w:ascii="Times New Roman" w:hAnsi="Times New Roman" w:cs="Times New Roman"/>
          <w:sz w:val="24"/>
          <w:szCs w:val="24"/>
        </w:rPr>
        <w:t>negligent driving</w:t>
      </w:r>
      <w:r w:rsidR="00E248DF">
        <w:rPr>
          <w:rFonts w:ascii="Times New Roman" w:hAnsi="Times New Roman" w:cs="Times New Roman"/>
          <w:sz w:val="24"/>
          <w:szCs w:val="24"/>
        </w:rPr>
        <w:t>’.</w:t>
      </w:r>
      <w:r w:rsidR="00153E7C">
        <w:rPr>
          <w:rFonts w:ascii="Times New Roman" w:hAnsi="Times New Roman" w:cs="Times New Roman"/>
          <w:sz w:val="24"/>
          <w:szCs w:val="24"/>
        </w:rPr>
        <w:t xml:space="preserve"> It was the </w:t>
      </w:r>
      <w:r w:rsidR="00FE6D9D">
        <w:rPr>
          <w:rFonts w:ascii="Times New Roman" w:hAnsi="Times New Roman" w:cs="Times New Roman"/>
          <w:sz w:val="24"/>
          <w:szCs w:val="24"/>
        </w:rPr>
        <w:t>S</w:t>
      </w:r>
      <w:r w:rsidR="00153E7C">
        <w:rPr>
          <w:rFonts w:ascii="Times New Roman" w:hAnsi="Times New Roman" w:cs="Times New Roman"/>
          <w:sz w:val="24"/>
          <w:szCs w:val="24"/>
        </w:rPr>
        <w:t>tate’s case that on 1 September</w:t>
      </w:r>
      <w:r w:rsidR="00590337">
        <w:rPr>
          <w:rFonts w:ascii="Times New Roman" w:hAnsi="Times New Roman" w:cs="Times New Roman"/>
          <w:sz w:val="24"/>
          <w:szCs w:val="24"/>
        </w:rPr>
        <w:t xml:space="preserve"> </w:t>
      </w:r>
      <w:r w:rsidR="00153E7C">
        <w:rPr>
          <w:rFonts w:ascii="Times New Roman" w:hAnsi="Times New Roman" w:cs="Times New Roman"/>
          <w:sz w:val="24"/>
          <w:szCs w:val="24"/>
        </w:rPr>
        <w:t xml:space="preserve">2024, the accused person, a male adult aged 41, </w:t>
      </w:r>
      <w:r w:rsidR="002A180D">
        <w:rPr>
          <w:rFonts w:ascii="Times New Roman" w:hAnsi="Times New Roman" w:cs="Times New Roman"/>
          <w:sz w:val="24"/>
          <w:szCs w:val="24"/>
        </w:rPr>
        <w:t xml:space="preserve">while </w:t>
      </w:r>
      <w:r w:rsidR="00153E7C">
        <w:rPr>
          <w:rFonts w:ascii="Times New Roman" w:hAnsi="Times New Roman" w:cs="Times New Roman"/>
          <w:sz w:val="24"/>
          <w:szCs w:val="24"/>
        </w:rPr>
        <w:t xml:space="preserve">driving </w:t>
      </w:r>
      <w:r w:rsidR="00590337">
        <w:rPr>
          <w:rFonts w:ascii="Times New Roman" w:hAnsi="Times New Roman" w:cs="Times New Roman"/>
          <w:sz w:val="24"/>
          <w:szCs w:val="24"/>
        </w:rPr>
        <w:t>a private vehicle</w:t>
      </w:r>
      <w:r w:rsidR="002A180D">
        <w:rPr>
          <w:rFonts w:ascii="Times New Roman" w:hAnsi="Times New Roman" w:cs="Times New Roman"/>
          <w:sz w:val="24"/>
          <w:szCs w:val="24"/>
        </w:rPr>
        <w:t xml:space="preserve"> </w:t>
      </w:r>
      <w:r w:rsidR="00872153">
        <w:rPr>
          <w:rFonts w:ascii="Times New Roman" w:hAnsi="Times New Roman" w:cs="Times New Roman"/>
          <w:sz w:val="24"/>
          <w:szCs w:val="24"/>
        </w:rPr>
        <w:t xml:space="preserve">namely a Toyota Corolla with registration number AEM 8338, </w:t>
      </w:r>
      <w:r w:rsidR="00590337">
        <w:rPr>
          <w:rFonts w:ascii="Times New Roman" w:hAnsi="Times New Roman" w:cs="Times New Roman"/>
          <w:sz w:val="24"/>
          <w:szCs w:val="24"/>
        </w:rPr>
        <w:t>caused an accident</w:t>
      </w:r>
      <w:r w:rsidR="00872153">
        <w:rPr>
          <w:rFonts w:ascii="Times New Roman" w:hAnsi="Times New Roman" w:cs="Times New Roman"/>
          <w:sz w:val="24"/>
          <w:szCs w:val="24"/>
        </w:rPr>
        <w:t xml:space="preserve"> in</w:t>
      </w:r>
      <w:r w:rsidR="00590337">
        <w:rPr>
          <w:rFonts w:ascii="Times New Roman" w:hAnsi="Times New Roman" w:cs="Times New Roman"/>
          <w:sz w:val="24"/>
          <w:szCs w:val="24"/>
        </w:rPr>
        <w:t xml:space="preserve"> which </w:t>
      </w:r>
      <w:r w:rsidR="00872153">
        <w:rPr>
          <w:rFonts w:ascii="Times New Roman" w:hAnsi="Times New Roman" w:cs="Times New Roman"/>
          <w:sz w:val="24"/>
          <w:szCs w:val="24"/>
        </w:rPr>
        <w:t xml:space="preserve">one </w:t>
      </w:r>
      <w:r w:rsidR="00590337">
        <w:rPr>
          <w:rFonts w:ascii="Times New Roman" w:hAnsi="Times New Roman" w:cs="Times New Roman"/>
          <w:sz w:val="24"/>
          <w:szCs w:val="24"/>
        </w:rPr>
        <w:t>Innocent Ali, who was the only passenger in a private vehicle, a Honda Fit</w:t>
      </w:r>
      <w:r w:rsidR="00872153">
        <w:rPr>
          <w:rFonts w:ascii="Times New Roman" w:hAnsi="Times New Roman" w:cs="Times New Roman"/>
          <w:sz w:val="24"/>
          <w:szCs w:val="24"/>
        </w:rPr>
        <w:t>, was seriously injured.</w:t>
      </w:r>
    </w:p>
    <w:p w14:paraId="209937E7" w14:textId="6DF3BB8C" w:rsidR="00590337" w:rsidRDefault="00CA238F" w:rsidP="00CA238F">
      <w:pPr>
        <w:spacing w:after="0" w:line="360" w:lineRule="auto"/>
        <w:ind w:hanging="9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590337">
        <w:rPr>
          <w:rFonts w:ascii="Times New Roman" w:hAnsi="Times New Roman" w:cs="Times New Roman"/>
          <w:sz w:val="24"/>
          <w:szCs w:val="24"/>
        </w:rPr>
        <w:t xml:space="preserve">It was alleged that on the said day, the accused person was driving </w:t>
      </w:r>
      <w:r w:rsidR="004C5F95">
        <w:rPr>
          <w:rFonts w:ascii="Times New Roman" w:hAnsi="Times New Roman" w:cs="Times New Roman"/>
          <w:sz w:val="24"/>
          <w:szCs w:val="24"/>
        </w:rPr>
        <w:t>his vehicle</w:t>
      </w:r>
      <w:r w:rsidR="00590337">
        <w:rPr>
          <w:rFonts w:ascii="Times New Roman" w:hAnsi="Times New Roman" w:cs="Times New Roman"/>
          <w:sz w:val="24"/>
          <w:szCs w:val="24"/>
        </w:rPr>
        <w:t xml:space="preserve"> along</w:t>
      </w:r>
      <w:r w:rsidR="004C5F95">
        <w:rPr>
          <w:rFonts w:ascii="Times New Roman" w:hAnsi="Times New Roman" w:cs="Times New Roman"/>
          <w:sz w:val="24"/>
          <w:szCs w:val="24"/>
        </w:rPr>
        <w:t xml:space="preserve"> the</w:t>
      </w:r>
      <w:r w:rsidR="00590337">
        <w:rPr>
          <w:rFonts w:ascii="Times New Roman" w:hAnsi="Times New Roman" w:cs="Times New Roman"/>
          <w:sz w:val="24"/>
          <w:szCs w:val="24"/>
        </w:rPr>
        <w:t xml:space="preserve"> </w:t>
      </w:r>
      <w:r w:rsidR="004C5F95">
        <w:rPr>
          <w:rFonts w:ascii="Times New Roman" w:hAnsi="Times New Roman" w:cs="Times New Roman"/>
          <w:sz w:val="24"/>
          <w:szCs w:val="24"/>
        </w:rPr>
        <w:t>Harare-Nyamapanda Road</w:t>
      </w:r>
      <w:r w:rsidR="00590337">
        <w:rPr>
          <w:rFonts w:ascii="Times New Roman" w:hAnsi="Times New Roman" w:cs="Times New Roman"/>
          <w:sz w:val="24"/>
          <w:szCs w:val="24"/>
        </w:rPr>
        <w:t xml:space="preserve"> due west towards Harare</w:t>
      </w:r>
      <w:r w:rsidR="004C5F95">
        <w:rPr>
          <w:rFonts w:ascii="Times New Roman" w:hAnsi="Times New Roman" w:cs="Times New Roman"/>
          <w:sz w:val="24"/>
          <w:szCs w:val="24"/>
        </w:rPr>
        <w:t xml:space="preserve"> with four passengers on board</w:t>
      </w:r>
      <w:r w:rsidR="00590337">
        <w:rPr>
          <w:rFonts w:ascii="Times New Roman" w:hAnsi="Times New Roman" w:cs="Times New Roman"/>
          <w:sz w:val="24"/>
          <w:szCs w:val="24"/>
        </w:rPr>
        <w:t xml:space="preserve">. On approaching </w:t>
      </w:r>
      <w:r w:rsidR="004C5F95">
        <w:rPr>
          <w:rFonts w:ascii="Times New Roman" w:hAnsi="Times New Roman" w:cs="Times New Roman"/>
          <w:sz w:val="24"/>
          <w:szCs w:val="24"/>
        </w:rPr>
        <w:t xml:space="preserve">the </w:t>
      </w:r>
      <w:r w:rsidR="00590337">
        <w:rPr>
          <w:rFonts w:ascii="Times New Roman" w:hAnsi="Times New Roman" w:cs="Times New Roman"/>
          <w:sz w:val="24"/>
          <w:szCs w:val="24"/>
        </w:rPr>
        <w:t xml:space="preserve">40 km peg along the said road, the accused </w:t>
      </w:r>
      <w:r w:rsidR="002A180D">
        <w:rPr>
          <w:rFonts w:ascii="Times New Roman" w:hAnsi="Times New Roman" w:cs="Times New Roman"/>
          <w:sz w:val="24"/>
          <w:szCs w:val="24"/>
        </w:rPr>
        <w:t xml:space="preserve">person </w:t>
      </w:r>
      <w:r w:rsidR="004C5F95">
        <w:rPr>
          <w:rFonts w:ascii="Times New Roman" w:hAnsi="Times New Roman" w:cs="Times New Roman"/>
          <w:sz w:val="24"/>
          <w:szCs w:val="24"/>
        </w:rPr>
        <w:t xml:space="preserve">tried to overtake another vehicle. While in the process of overtaking the said vehicle, he saw an oncoming vehicle, </w:t>
      </w:r>
      <w:r w:rsidR="002A180D">
        <w:rPr>
          <w:rFonts w:ascii="Times New Roman" w:hAnsi="Times New Roman" w:cs="Times New Roman"/>
          <w:sz w:val="24"/>
          <w:szCs w:val="24"/>
        </w:rPr>
        <w:t xml:space="preserve">being the </w:t>
      </w:r>
      <w:r w:rsidR="004C5F95">
        <w:rPr>
          <w:rFonts w:ascii="Times New Roman" w:hAnsi="Times New Roman" w:cs="Times New Roman"/>
          <w:sz w:val="24"/>
          <w:szCs w:val="24"/>
        </w:rPr>
        <w:t xml:space="preserve">Honda Fit, with one passenger on board. The accused person veered to the </w:t>
      </w:r>
      <w:r w:rsidR="002A180D">
        <w:rPr>
          <w:rFonts w:ascii="Times New Roman" w:hAnsi="Times New Roman" w:cs="Times New Roman"/>
          <w:sz w:val="24"/>
          <w:szCs w:val="24"/>
        </w:rPr>
        <w:t>far-right side of the road</w:t>
      </w:r>
      <w:r w:rsidR="004C5F95">
        <w:rPr>
          <w:rFonts w:ascii="Times New Roman" w:hAnsi="Times New Roman" w:cs="Times New Roman"/>
          <w:sz w:val="24"/>
          <w:szCs w:val="24"/>
        </w:rPr>
        <w:t xml:space="preserve"> where he hit the </w:t>
      </w:r>
      <w:r w:rsidR="00B05672">
        <w:rPr>
          <w:rFonts w:ascii="Times New Roman" w:hAnsi="Times New Roman" w:cs="Times New Roman"/>
          <w:sz w:val="24"/>
          <w:szCs w:val="24"/>
        </w:rPr>
        <w:t xml:space="preserve">Honda Fit on the </w:t>
      </w:r>
      <w:r w:rsidR="009510D1">
        <w:rPr>
          <w:rFonts w:ascii="Times New Roman" w:hAnsi="Times New Roman" w:cs="Times New Roman"/>
          <w:sz w:val="24"/>
          <w:szCs w:val="24"/>
        </w:rPr>
        <w:t>driver’s</w:t>
      </w:r>
      <w:r w:rsidR="00B05672">
        <w:rPr>
          <w:rFonts w:ascii="Times New Roman" w:hAnsi="Times New Roman" w:cs="Times New Roman"/>
          <w:sz w:val="24"/>
          <w:szCs w:val="24"/>
        </w:rPr>
        <w:t xml:space="preserve"> side. The driver of the H</w:t>
      </w:r>
      <w:r w:rsidR="004C7474">
        <w:rPr>
          <w:rFonts w:ascii="Times New Roman" w:hAnsi="Times New Roman" w:cs="Times New Roman"/>
          <w:sz w:val="24"/>
          <w:szCs w:val="24"/>
        </w:rPr>
        <w:t>onda Fit</w:t>
      </w:r>
      <w:r w:rsidR="00B05672">
        <w:rPr>
          <w:rFonts w:ascii="Times New Roman" w:hAnsi="Times New Roman" w:cs="Times New Roman"/>
          <w:sz w:val="24"/>
          <w:szCs w:val="24"/>
        </w:rPr>
        <w:t xml:space="preserve"> </w:t>
      </w:r>
      <w:r w:rsidR="004C7474">
        <w:rPr>
          <w:rFonts w:ascii="Times New Roman" w:hAnsi="Times New Roman" w:cs="Times New Roman"/>
          <w:sz w:val="24"/>
          <w:szCs w:val="24"/>
        </w:rPr>
        <w:t xml:space="preserve">sustained serious injuries. </w:t>
      </w:r>
    </w:p>
    <w:p w14:paraId="3102510B" w14:textId="49B98A5D" w:rsidR="008C3FB4" w:rsidRDefault="00CA238F" w:rsidP="00CA238F">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8C3FB4">
        <w:rPr>
          <w:rFonts w:ascii="Times New Roman" w:hAnsi="Times New Roman" w:cs="Times New Roman"/>
          <w:sz w:val="24"/>
          <w:szCs w:val="24"/>
        </w:rPr>
        <w:t xml:space="preserve">It was the </w:t>
      </w:r>
      <w:r w:rsidR="00B05672">
        <w:rPr>
          <w:rFonts w:ascii="Times New Roman" w:hAnsi="Times New Roman" w:cs="Times New Roman"/>
          <w:sz w:val="24"/>
          <w:szCs w:val="24"/>
        </w:rPr>
        <w:t>S</w:t>
      </w:r>
      <w:r w:rsidR="008C3FB4">
        <w:rPr>
          <w:rFonts w:ascii="Times New Roman" w:hAnsi="Times New Roman" w:cs="Times New Roman"/>
          <w:sz w:val="24"/>
          <w:szCs w:val="24"/>
        </w:rPr>
        <w:t>tate’s case that the accused person was negligent in one or more of the following</w:t>
      </w:r>
      <w:r w:rsidR="00B05672">
        <w:rPr>
          <w:rFonts w:ascii="Times New Roman" w:hAnsi="Times New Roman" w:cs="Times New Roman"/>
          <w:sz w:val="24"/>
          <w:szCs w:val="24"/>
        </w:rPr>
        <w:t xml:space="preserve"> respects;</w:t>
      </w:r>
    </w:p>
    <w:p w14:paraId="40EBDF59" w14:textId="0CBAECA2" w:rsidR="008C3FB4" w:rsidRPr="00B05672" w:rsidRDefault="008C3FB4" w:rsidP="008C3FB4">
      <w:pPr>
        <w:pStyle w:val="ListParagraph"/>
        <w:numPr>
          <w:ilvl w:val="0"/>
          <w:numId w:val="2"/>
        </w:numPr>
        <w:spacing w:after="0" w:line="360" w:lineRule="auto"/>
        <w:jc w:val="both"/>
        <w:rPr>
          <w:rFonts w:ascii="Times New Roman" w:hAnsi="Times New Roman" w:cs="Times New Roman"/>
          <w:sz w:val="24"/>
          <w:szCs w:val="24"/>
        </w:rPr>
      </w:pPr>
      <w:r w:rsidRPr="00B05672">
        <w:rPr>
          <w:rFonts w:ascii="Times New Roman" w:hAnsi="Times New Roman" w:cs="Times New Roman"/>
          <w:sz w:val="24"/>
          <w:szCs w:val="24"/>
        </w:rPr>
        <w:t>Failure to stop or act reasonably when the accident seemed imminent</w:t>
      </w:r>
      <w:r w:rsidR="002A180D">
        <w:rPr>
          <w:rFonts w:ascii="Times New Roman" w:hAnsi="Times New Roman" w:cs="Times New Roman"/>
          <w:sz w:val="24"/>
          <w:szCs w:val="24"/>
        </w:rPr>
        <w:t>.</w:t>
      </w:r>
    </w:p>
    <w:p w14:paraId="33E436B2" w14:textId="7A14BF64" w:rsidR="008C3FB4" w:rsidRPr="00B05672" w:rsidRDefault="008C3FB4" w:rsidP="008C3FB4">
      <w:pPr>
        <w:pStyle w:val="ListParagraph"/>
        <w:numPr>
          <w:ilvl w:val="0"/>
          <w:numId w:val="2"/>
        </w:numPr>
        <w:spacing w:after="0" w:line="360" w:lineRule="auto"/>
        <w:jc w:val="both"/>
        <w:rPr>
          <w:rFonts w:ascii="Times New Roman" w:hAnsi="Times New Roman" w:cs="Times New Roman"/>
          <w:sz w:val="24"/>
          <w:szCs w:val="24"/>
        </w:rPr>
      </w:pPr>
      <w:r w:rsidRPr="00B05672">
        <w:rPr>
          <w:rFonts w:ascii="Times New Roman" w:hAnsi="Times New Roman" w:cs="Times New Roman"/>
          <w:sz w:val="24"/>
          <w:szCs w:val="24"/>
        </w:rPr>
        <w:t>Failure to have a proper lookout of the road ahead</w:t>
      </w:r>
      <w:r w:rsidR="002A180D">
        <w:rPr>
          <w:rFonts w:ascii="Times New Roman" w:hAnsi="Times New Roman" w:cs="Times New Roman"/>
          <w:sz w:val="24"/>
          <w:szCs w:val="24"/>
        </w:rPr>
        <w:t>.</w:t>
      </w:r>
    </w:p>
    <w:p w14:paraId="55130A94" w14:textId="77777777" w:rsidR="008C3FB4" w:rsidRPr="00B05672" w:rsidRDefault="008C3FB4" w:rsidP="008C3FB4">
      <w:pPr>
        <w:pStyle w:val="ListParagraph"/>
        <w:numPr>
          <w:ilvl w:val="0"/>
          <w:numId w:val="2"/>
        </w:numPr>
        <w:spacing w:after="0" w:line="360" w:lineRule="auto"/>
        <w:jc w:val="both"/>
        <w:rPr>
          <w:rFonts w:ascii="Times New Roman" w:hAnsi="Times New Roman" w:cs="Times New Roman"/>
          <w:sz w:val="24"/>
          <w:szCs w:val="24"/>
        </w:rPr>
      </w:pPr>
      <w:r w:rsidRPr="00B05672">
        <w:rPr>
          <w:rFonts w:ascii="Times New Roman" w:hAnsi="Times New Roman" w:cs="Times New Roman"/>
          <w:sz w:val="24"/>
          <w:szCs w:val="24"/>
        </w:rPr>
        <w:t>Excessive speed in the circumstances.</w:t>
      </w:r>
    </w:p>
    <w:p w14:paraId="5689A748" w14:textId="702C33CB" w:rsidR="008C3FB4" w:rsidRDefault="00CA238F" w:rsidP="00CA238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8C3FB4">
        <w:rPr>
          <w:rFonts w:ascii="Times New Roman" w:hAnsi="Times New Roman" w:cs="Times New Roman"/>
          <w:sz w:val="24"/>
          <w:szCs w:val="24"/>
        </w:rPr>
        <w:t>The accused person</w:t>
      </w:r>
      <w:r w:rsidR="004C7474" w:rsidRPr="008C3FB4">
        <w:rPr>
          <w:rFonts w:ascii="Times New Roman" w:hAnsi="Times New Roman" w:cs="Times New Roman"/>
          <w:sz w:val="24"/>
          <w:szCs w:val="24"/>
        </w:rPr>
        <w:t xml:space="preserve"> was convicted on his own plea of guilty and consequently sentenced to </w:t>
      </w:r>
      <w:r w:rsidR="00B05672">
        <w:rPr>
          <w:rFonts w:ascii="Times New Roman" w:hAnsi="Times New Roman" w:cs="Times New Roman"/>
          <w:sz w:val="24"/>
          <w:szCs w:val="24"/>
        </w:rPr>
        <w:t xml:space="preserve">pay </w:t>
      </w:r>
      <w:r w:rsidR="004C7474" w:rsidRPr="008C3FB4">
        <w:rPr>
          <w:rFonts w:ascii="Times New Roman" w:hAnsi="Times New Roman" w:cs="Times New Roman"/>
          <w:sz w:val="24"/>
          <w:szCs w:val="24"/>
        </w:rPr>
        <w:t>a fine of $300</w:t>
      </w:r>
      <w:r w:rsidR="002A180D">
        <w:rPr>
          <w:rFonts w:ascii="Times New Roman" w:hAnsi="Times New Roman" w:cs="Times New Roman"/>
          <w:sz w:val="24"/>
          <w:szCs w:val="24"/>
        </w:rPr>
        <w:t xml:space="preserve"> </w:t>
      </w:r>
      <w:r w:rsidR="004C7474" w:rsidRPr="008C3FB4">
        <w:rPr>
          <w:rFonts w:ascii="Times New Roman" w:hAnsi="Times New Roman" w:cs="Times New Roman"/>
          <w:sz w:val="24"/>
          <w:szCs w:val="24"/>
        </w:rPr>
        <w:t>in default of payment 3 months imprisonment</w:t>
      </w:r>
      <w:r w:rsidR="001167DB">
        <w:rPr>
          <w:rFonts w:ascii="Times New Roman" w:hAnsi="Times New Roman" w:cs="Times New Roman"/>
          <w:sz w:val="24"/>
          <w:szCs w:val="24"/>
        </w:rPr>
        <w:t xml:space="preserve">. In </w:t>
      </w:r>
      <w:r w:rsidR="004C7474" w:rsidRPr="008C3FB4">
        <w:rPr>
          <w:rFonts w:ascii="Times New Roman" w:hAnsi="Times New Roman" w:cs="Times New Roman"/>
          <w:sz w:val="24"/>
          <w:szCs w:val="24"/>
        </w:rPr>
        <w:t>addition</w:t>
      </w:r>
      <w:r w:rsidR="001167DB">
        <w:rPr>
          <w:rFonts w:ascii="Times New Roman" w:hAnsi="Times New Roman" w:cs="Times New Roman"/>
          <w:sz w:val="24"/>
          <w:szCs w:val="24"/>
        </w:rPr>
        <w:t>, the accused person was ordered</w:t>
      </w:r>
      <w:r w:rsidR="004C7474" w:rsidRPr="008C3FB4">
        <w:rPr>
          <w:rFonts w:ascii="Times New Roman" w:hAnsi="Times New Roman" w:cs="Times New Roman"/>
          <w:sz w:val="24"/>
          <w:szCs w:val="24"/>
        </w:rPr>
        <w:t xml:space="preserve"> to surrender his </w:t>
      </w:r>
      <w:r w:rsidR="000F1D39" w:rsidRPr="008C3FB4">
        <w:rPr>
          <w:rFonts w:ascii="Times New Roman" w:hAnsi="Times New Roman" w:cs="Times New Roman"/>
          <w:sz w:val="24"/>
          <w:szCs w:val="24"/>
        </w:rPr>
        <w:t>driver’s</w:t>
      </w:r>
      <w:r w:rsidR="004C7474" w:rsidRPr="008C3FB4">
        <w:rPr>
          <w:rFonts w:ascii="Times New Roman" w:hAnsi="Times New Roman" w:cs="Times New Roman"/>
          <w:sz w:val="24"/>
          <w:szCs w:val="24"/>
        </w:rPr>
        <w:t xml:space="preserve"> licence</w:t>
      </w:r>
      <w:r w:rsidR="005C562D" w:rsidRPr="008C3FB4">
        <w:rPr>
          <w:rFonts w:ascii="Times New Roman" w:hAnsi="Times New Roman" w:cs="Times New Roman"/>
          <w:sz w:val="24"/>
          <w:szCs w:val="24"/>
        </w:rPr>
        <w:t xml:space="preserve"> within 7 working days for endorsement. </w:t>
      </w:r>
    </w:p>
    <w:p w14:paraId="79E354FC" w14:textId="59372CE2" w:rsidR="00E248DF" w:rsidRPr="008C3FB4" w:rsidRDefault="00CA238F" w:rsidP="00CA238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F1D39">
        <w:rPr>
          <w:rFonts w:ascii="Times New Roman" w:hAnsi="Times New Roman" w:cs="Times New Roman"/>
          <w:sz w:val="24"/>
          <w:szCs w:val="24"/>
        </w:rPr>
        <w:t xml:space="preserve">The learned regional magistrate was of the view that the </w:t>
      </w:r>
      <w:r w:rsidR="00265FBE" w:rsidRPr="008C3FB4">
        <w:rPr>
          <w:rFonts w:ascii="Times New Roman" w:hAnsi="Times New Roman" w:cs="Times New Roman"/>
          <w:sz w:val="24"/>
          <w:szCs w:val="24"/>
        </w:rPr>
        <w:t xml:space="preserve">accused person’s degree of negligence could not be rated as </w:t>
      </w:r>
      <w:r w:rsidR="00E248DF" w:rsidRPr="008C3FB4">
        <w:rPr>
          <w:rFonts w:ascii="Times New Roman" w:hAnsi="Times New Roman" w:cs="Times New Roman"/>
          <w:sz w:val="24"/>
          <w:szCs w:val="24"/>
        </w:rPr>
        <w:t>‘</w:t>
      </w:r>
      <w:r w:rsidR="00265FBE" w:rsidRPr="008C3FB4">
        <w:rPr>
          <w:rFonts w:ascii="Times New Roman" w:hAnsi="Times New Roman" w:cs="Times New Roman"/>
          <w:sz w:val="24"/>
          <w:szCs w:val="24"/>
        </w:rPr>
        <w:t>ordinary</w:t>
      </w:r>
      <w:r w:rsidR="00E248DF" w:rsidRPr="008C3FB4">
        <w:rPr>
          <w:rFonts w:ascii="Times New Roman" w:hAnsi="Times New Roman" w:cs="Times New Roman"/>
          <w:sz w:val="24"/>
          <w:szCs w:val="24"/>
        </w:rPr>
        <w:t xml:space="preserve">’ </w:t>
      </w:r>
      <w:r w:rsidR="000F1D39">
        <w:rPr>
          <w:rFonts w:ascii="Times New Roman" w:hAnsi="Times New Roman" w:cs="Times New Roman"/>
          <w:sz w:val="24"/>
          <w:szCs w:val="24"/>
        </w:rPr>
        <w:t xml:space="preserve">under the </w:t>
      </w:r>
      <w:r w:rsidR="00265FBE" w:rsidRPr="008C3FB4">
        <w:rPr>
          <w:rFonts w:ascii="Times New Roman" w:hAnsi="Times New Roman" w:cs="Times New Roman"/>
          <w:sz w:val="24"/>
          <w:szCs w:val="24"/>
        </w:rPr>
        <w:t>circumstance</w:t>
      </w:r>
      <w:r w:rsidR="000F1D39">
        <w:rPr>
          <w:rFonts w:ascii="Times New Roman" w:hAnsi="Times New Roman" w:cs="Times New Roman"/>
          <w:sz w:val="24"/>
          <w:szCs w:val="24"/>
        </w:rPr>
        <w:t>s</w:t>
      </w:r>
      <w:r w:rsidR="00265FBE" w:rsidRPr="008C3FB4">
        <w:rPr>
          <w:rFonts w:ascii="Times New Roman" w:hAnsi="Times New Roman" w:cs="Times New Roman"/>
          <w:sz w:val="24"/>
          <w:szCs w:val="24"/>
        </w:rPr>
        <w:t xml:space="preserve">. </w:t>
      </w:r>
      <w:r w:rsidR="00A956A7" w:rsidRPr="008C3FB4">
        <w:rPr>
          <w:rFonts w:ascii="Times New Roman" w:hAnsi="Times New Roman" w:cs="Times New Roman"/>
          <w:sz w:val="24"/>
          <w:szCs w:val="24"/>
        </w:rPr>
        <w:t>In a minute dated 23 October 2024, the regional magistrate</w:t>
      </w:r>
      <w:r w:rsidR="00AB6E9E">
        <w:rPr>
          <w:rFonts w:ascii="Times New Roman" w:hAnsi="Times New Roman" w:cs="Times New Roman"/>
          <w:sz w:val="24"/>
          <w:szCs w:val="24"/>
        </w:rPr>
        <w:t xml:space="preserve"> raised a query with </w:t>
      </w:r>
      <w:r w:rsidR="00A956A7" w:rsidRPr="008C3FB4">
        <w:rPr>
          <w:rFonts w:ascii="Times New Roman" w:hAnsi="Times New Roman" w:cs="Times New Roman"/>
          <w:sz w:val="24"/>
          <w:szCs w:val="24"/>
        </w:rPr>
        <w:t>the trial magistrate on why he</w:t>
      </w:r>
      <w:r w:rsidR="002A180D">
        <w:rPr>
          <w:rFonts w:ascii="Times New Roman" w:hAnsi="Times New Roman" w:cs="Times New Roman"/>
          <w:sz w:val="24"/>
          <w:szCs w:val="24"/>
        </w:rPr>
        <w:t xml:space="preserve"> </w:t>
      </w:r>
      <w:r w:rsidR="00A956A7" w:rsidRPr="008C3FB4">
        <w:rPr>
          <w:rFonts w:ascii="Times New Roman" w:hAnsi="Times New Roman" w:cs="Times New Roman"/>
          <w:sz w:val="24"/>
          <w:szCs w:val="24"/>
        </w:rPr>
        <w:t>proceeded with a less</w:t>
      </w:r>
      <w:r w:rsidR="008C3FB4">
        <w:rPr>
          <w:rFonts w:ascii="Times New Roman" w:hAnsi="Times New Roman" w:cs="Times New Roman"/>
          <w:sz w:val="24"/>
          <w:szCs w:val="24"/>
        </w:rPr>
        <w:t>er</w:t>
      </w:r>
      <w:r w:rsidR="00A956A7" w:rsidRPr="008C3FB4">
        <w:rPr>
          <w:rFonts w:ascii="Times New Roman" w:hAnsi="Times New Roman" w:cs="Times New Roman"/>
          <w:sz w:val="24"/>
          <w:szCs w:val="24"/>
        </w:rPr>
        <w:t xml:space="preserve"> charge when the facts presented explicitly point</w:t>
      </w:r>
      <w:r w:rsidR="00AB6E9E">
        <w:rPr>
          <w:rFonts w:ascii="Times New Roman" w:hAnsi="Times New Roman" w:cs="Times New Roman"/>
          <w:sz w:val="24"/>
          <w:szCs w:val="24"/>
        </w:rPr>
        <w:t>ed</w:t>
      </w:r>
      <w:r w:rsidR="00A956A7" w:rsidRPr="008C3FB4">
        <w:rPr>
          <w:rFonts w:ascii="Times New Roman" w:hAnsi="Times New Roman" w:cs="Times New Roman"/>
          <w:sz w:val="24"/>
          <w:szCs w:val="24"/>
        </w:rPr>
        <w:t xml:space="preserve"> to a </w:t>
      </w:r>
      <w:r w:rsidR="002A180D">
        <w:rPr>
          <w:rFonts w:ascii="Times New Roman" w:hAnsi="Times New Roman" w:cs="Times New Roman"/>
          <w:sz w:val="24"/>
          <w:szCs w:val="24"/>
        </w:rPr>
        <w:t xml:space="preserve">more </w:t>
      </w:r>
      <w:r w:rsidR="00A956A7" w:rsidRPr="008C3FB4">
        <w:rPr>
          <w:rFonts w:ascii="Times New Roman" w:hAnsi="Times New Roman" w:cs="Times New Roman"/>
          <w:sz w:val="24"/>
          <w:szCs w:val="24"/>
        </w:rPr>
        <w:t xml:space="preserve">serious charge. </w:t>
      </w:r>
      <w:r w:rsidR="00AB6E9E">
        <w:rPr>
          <w:rFonts w:ascii="Times New Roman" w:hAnsi="Times New Roman" w:cs="Times New Roman"/>
          <w:sz w:val="24"/>
          <w:szCs w:val="24"/>
        </w:rPr>
        <w:t>The query was couched as follows:</w:t>
      </w:r>
    </w:p>
    <w:p w14:paraId="214053F7" w14:textId="77777777" w:rsidR="00E248DF" w:rsidRDefault="00A956A7" w:rsidP="00AB6E9E">
      <w:pPr>
        <w:spacing w:after="0" w:line="240" w:lineRule="auto"/>
        <w:ind w:left="720"/>
        <w:jc w:val="both"/>
        <w:rPr>
          <w:rFonts w:ascii="Times New Roman" w:hAnsi="Times New Roman" w:cs="Times New Roman"/>
        </w:rPr>
      </w:pPr>
      <w:r w:rsidRPr="00A956A7">
        <w:rPr>
          <w:rFonts w:ascii="Times New Roman" w:hAnsi="Times New Roman" w:cs="Times New Roman"/>
        </w:rPr>
        <w:t>“Having regard to all the circumstances was the accused person properly charged. Can we say accused’s negligence was just ordinary</w:t>
      </w:r>
      <w:r w:rsidR="00E248DF">
        <w:rPr>
          <w:rFonts w:ascii="Times New Roman" w:hAnsi="Times New Roman" w:cs="Times New Roman"/>
        </w:rPr>
        <w:t>?”</w:t>
      </w:r>
    </w:p>
    <w:p w14:paraId="123BAD03" w14:textId="77777777" w:rsidR="00AB6E9E" w:rsidRDefault="00AB6E9E" w:rsidP="00AB6E9E">
      <w:pPr>
        <w:spacing w:after="0" w:line="240" w:lineRule="auto"/>
        <w:ind w:left="720"/>
        <w:jc w:val="both"/>
        <w:rPr>
          <w:rFonts w:ascii="Times New Roman" w:hAnsi="Times New Roman" w:cs="Times New Roman"/>
        </w:rPr>
      </w:pPr>
    </w:p>
    <w:p w14:paraId="3BE1ED7E" w14:textId="7D4598C8" w:rsidR="00CE04AA" w:rsidRPr="00CC1021" w:rsidRDefault="00CA238F" w:rsidP="00CA238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CE04AA" w:rsidRPr="00CC1021">
        <w:rPr>
          <w:rFonts w:ascii="Times New Roman" w:hAnsi="Times New Roman" w:cs="Times New Roman"/>
          <w:sz w:val="24"/>
          <w:szCs w:val="24"/>
        </w:rPr>
        <w:t xml:space="preserve">The trial magistrate </w:t>
      </w:r>
      <w:r w:rsidR="00AB6E9E" w:rsidRPr="00CC1021">
        <w:rPr>
          <w:rFonts w:ascii="Times New Roman" w:hAnsi="Times New Roman" w:cs="Times New Roman"/>
          <w:sz w:val="24"/>
          <w:szCs w:val="24"/>
        </w:rPr>
        <w:t xml:space="preserve">promptly </w:t>
      </w:r>
      <w:r w:rsidR="00CE04AA" w:rsidRPr="00CC1021">
        <w:rPr>
          <w:rFonts w:ascii="Times New Roman" w:hAnsi="Times New Roman" w:cs="Times New Roman"/>
          <w:sz w:val="24"/>
          <w:szCs w:val="24"/>
        </w:rPr>
        <w:t>responded to the query in a letter dated 24 October 2024</w:t>
      </w:r>
      <w:r w:rsidR="00AB6E9E" w:rsidRPr="00CC1021">
        <w:rPr>
          <w:rFonts w:ascii="Times New Roman" w:hAnsi="Times New Roman" w:cs="Times New Roman"/>
          <w:sz w:val="24"/>
          <w:szCs w:val="24"/>
        </w:rPr>
        <w:t xml:space="preserve">. </w:t>
      </w:r>
      <w:r>
        <w:rPr>
          <w:rFonts w:ascii="Times New Roman" w:hAnsi="Times New Roman" w:cs="Times New Roman"/>
          <w:sz w:val="24"/>
          <w:szCs w:val="24"/>
        </w:rPr>
        <w:tab/>
      </w:r>
      <w:r w:rsidR="00AB6E9E" w:rsidRPr="00CC1021">
        <w:rPr>
          <w:rFonts w:ascii="Times New Roman" w:hAnsi="Times New Roman" w:cs="Times New Roman"/>
          <w:sz w:val="24"/>
          <w:szCs w:val="24"/>
        </w:rPr>
        <w:t>The letter reads</w:t>
      </w:r>
      <w:r w:rsidR="00D4701A">
        <w:rPr>
          <w:rFonts w:ascii="Times New Roman" w:hAnsi="Times New Roman" w:cs="Times New Roman"/>
          <w:sz w:val="24"/>
          <w:szCs w:val="24"/>
        </w:rPr>
        <w:t xml:space="preserve"> in part</w:t>
      </w:r>
      <w:r w:rsidR="00AB6E9E" w:rsidRPr="00CC1021">
        <w:rPr>
          <w:rFonts w:ascii="Times New Roman" w:hAnsi="Times New Roman" w:cs="Times New Roman"/>
          <w:sz w:val="24"/>
          <w:szCs w:val="24"/>
        </w:rPr>
        <w:t xml:space="preserve"> as follows:</w:t>
      </w:r>
    </w:p>
    <w:p w14:paraId="6560CE8B" w14:textId="77777777" w:rsidR="00CE04AA" w:rsidRDefault="00CE04AA" w:rsidP="00CA238F">
      <w:pPr>
        <w:spacing w:after="0" w:line="240" w:lineRule="auto"/>
        <w:ind w:left="720"/>
        <w:jc w:val="both"/>
        <w:rPr>
          <w:rFonts w:ascii="Times New Roman" w:hAnsi="Times New Roman" w:cs="Times New Roman"/>
        </w:rPr>
      </w:pPr>
      <w:r>
        <w:rPr>
          <w:rFonts w:ascii="Times New Roman" w:hAnsi="Times New Roman" w:cs="Times New Roman"/>
        </w:rPr>
        <w:t xml:space="preserve">“…In my view the charge was proper and the reason(s) are as follows. </w:t>
      </w:r>
    </w:p>
    <w:p w14:paraId="4DE0872F" w14:textId="77777777" w:rsidR="00CE04AA" w:rsidRDefault="00CE04AA" w:rsidP="00CA238F">
      <w:pPr>
        <w:spacing w:after="0" w:line="240" w:lineRule="auto"/>
        <w:ind w:left="720"/>
        <w:jc w:val="both"/>
        <w:rPr>
          <w:rFonts w:ascii="Times New Roman" w:hAnsi="Times New Roman" w:cs="Times New Roman"/>
        </w:rPr>
      </w:pPr>
      <w:r>
        <w:rPr>
          <w:rFonts w:ascii="Times New Roman" w:hAnsi="Times New Roman" w:cs="Times New Roman"/>
        </w:rPr>
        <w:t>The essential elements of the charge are as follows.</w:t>
      </w:r>
    </w:p>
    <w:p w14:paraId="381DB03C" w14:textId="7109AC44" w:rsidR="00D4701A" w:rsidRDefault="00CE04AA" w:rsidP="00CA238F">
      <w:pPr>
        <w:spacing w:after="0" w:line="240" w:lineRule="auto"/>
        <w:ind w:left="720"/>
        <w:jc w:val="both"/>
        <w:rPr>
          <w:rFonts w:ascii="Times New Roman" w:hAnsi="Times New Roman" w:cs="Times New Roman"/>
        </w:rPr>
      </w:pPr>
      <w:r>
        <w:rPr>
          <w:rFonts w:ascii="Times New Roman" w:hAnsi="Times New Roman" w:cs="Times New Roman"/>
        </w:rPr>
        <w:t>Driving a motor vehicle negligently in the road. Negligence refers to the omission to do something which a reasonable man, guided by those ordinary considerations which ordinarily regulate human affairs, would do or the d</w:t>
      </w:r>
      <w:r w:rsidR="00D4701A">
        <w:rPr>
          <w:rFonts w:ascii="Times New Roman" w:hAnsi="Times New Roman" w:cs="Times New Roman"/>
        </w:rPr>
        <w:t>oing</w:t>
      </w:r>
      <w:r>
        <w:rPr>
          <w:rFonts w:ascii="Times New Roman" w:hAnsi="Times New Roman" w:cs="Times New Roman"/>
        </w:rPr>
        <w:t xml:space="preserve"> of something which a reasonable and pr</w:t>
      </w:r>
      <w:r w:rsidR="00D4701A">
        <w:rPr>
          <w:rFonts w:ascii="Times New Roman" w:hAnsi="Times New Roman" w:cs="Times New Roman"/>
        </w:rPr>
        <w:t xml:space="preserve">udent </w:t>
      </w:r>
      <w:r>
        <w:rPr>
          <w:rFonts w:ascii="Times New Roman" w:hAnsi="Times New Roman" w:cs="Times New Roman"/>
        </w:rPr>
        <w:t>man would not do</w:t>
      </w:r>
    </w:p>
    <w:p w14:paraId="1D6BB98C" w14:textId="3FF7C134" w:rsidR="00D4701A" w:rsidRDefault="00D4701A" w:rsidP="00CA238F">
      <w:pPr>
        <w:spacing w:line="240" w:lineRule="auto"/>
        <w:ind w:left="720"/>
        <w:jc w:val="both"/>
        <w:rPr>
          <w:rFonts w:ascii="Times New Roman" w:hAnsi="Times New Roman" w:cs="Times New Roman"/>
          <w:b/>
          <w:bCs/>
          <w:i/>
          <w:iCs/>
        </w:rPr>
      </w:pPr>
      <w:r>
        <w:rPr>
          <w:rFonts w:ascii="Times New Roman" w:hAnsi="Times New Roman" w:cs="Times New Roman"/>
          <w:b/>
          <w:bCs/>
          <w:i/>
          <w:iCs/>
        </w:rPr>
        <w:t>S v Domu HMA 35/23.</w:t>
      </w:r>
    </w:p>
    <w:p w14:paraId="426ED462" w14:textId="77777777" w:rsidR="00D4701A" w:rsidRDefault="00D4701A" w:rsidP="00CA238F">
      <w:pPr>
        <w:spacing w:after="0" w:line="240" w:lineRule="auto"/>
        <w:ind w:left="720"/>
        <w:jc w:val="both"/>
        <w:rPr>
          <w:rFonts w:ascii="Times New Roman" w:hAnsi="Times New Roman" w:cs="Times New Roman"/>
        </w:rPr>
      </w:pPr>
      <w:r>
        <w:rPr>
          <w:rFonts w:ascii="Times New Roman" w:hAnsi="Times New Roman" w:cs="Times New Roman"/>
        </w:rPr>
        <w:t>The proved facts are as follows, offender was overtaking (on an area where road markings allow overtaking). In the course of overtaking he faced an oncoming vehicle and he swerved to the far right in a bid to avoid collision. His explanation for swerving to the right instead of swerving to the left is alluded to the facts that the car he overtook increased speed so swerving to left lane was impossible</w:t>
      </w:r>
    </w:p>
    <w:p w14:paraId="656C4D6C" w14:textId="77777777" w:rsidR="00D4701A" w:rsidRDefault="00D4701A" w:rsidP="00CA238F">
      <w:pPr>
        <w:spacing w:after="0" w:line="240" w:lineRule="auto"/>
        <w:ind w:left="720"/>
        <w:jc w:val="both"/>
        <w:rPr>
          <w:rFonts w:ascii="Times New Roman" w:hAnsi="Times New Roman" w:cs="Times New Roman"/>
        </w:rPr>
      </w:pPr>
      <w:r>
        <w:rPr>
          <w:rFonts w:ascii="Times New Roman" w:hAnsi="Times New Roman" w:cs="Times New Roman"/>
        </w:rPr>
        <w:t>Explanation is attached on page 4 &amp; 5 of the record of proceedings. With this the trial magistrate is fortified that the charge is appropriate.</w:t>
      </w:r>
    </w:p>
    <w:p w14:paraId="39AEE400" w14:textId="4A9CA1C6" w:rsidR="00E248DF" w:rsidRDefault="00D4701A" w:rsidP="00CA238F">
      <w:pPr>
        <w:spacing w:after="0" w:line="240" w:lineRule="auto"/>
        <w:ind w:left="720"/>
        <w:jc w:val="both"/>
        <w:rPr>
          <w:rFonts w:ascii="Times New Roman" w:hAnsi="Times New Roman" w:cs="Times New Roman"/>
        </w:rPr>
      </w:pPr>
      <w:r>
        <w:rPr>
          <w:rFonts w:ascii="Times New Roman" w:hAnsi="Times New Roman" w:cs="Times New Roman"/>
        </w:rPr>
        <w:t xml:space="preserve">Further, the trial magistrate refers to a case </w:t>
      </w:r>
      <w:r w:rsidRPr="00D4701A">
        <w:rPr>
          <w:rFonts w:ascii="Times New Roman" w:hAnsi="Times New Roman" w:cs="Times New Roman"/>
          <w:b/>
          <w:bCs/>
          <w:i/>
          <w:iCs/>
        </w:rPr>
        <w:t>S</w:t>
      </w:r>
      <w:r>
        <w:rPr>
          <w:rFonts w:ascii="Times New Roman" w:hAnsi="Times New Roman" w:cs="Times New Roman"/>
          <w:i/>
          <w:iCs/>
        </w:rPr>
        <w:t xml:space="preserve"> </w:t>
      </w:r>
      <w:r w:rsidR="00CA238F">
        <w:rPr>
          <w:rFonts w:ascii="Times New Roman" w:hAnsi="Times New Roman" w:cs="Times New Roman"/>
          <w:b/>
          <w:bCs/>
          <w:i/>
          <w:iCs/>
        </w:rPr>
        <w:t>v</w:t>
      </w:r>
      <w:r w:rsidRPr="00D4701A">
        <w:rPr>
          <w:rFonts w:ascii="Times New Roman" w:hAnsi="Times New Roman" w:cs="Times New Roman"/>
          <w:b/>
          <w:bCs/>
          <w:i/>
          <w:iCs/>
        </w:rPr>
        <w:t xml:space="preserve"> Nicholas Mumpande HB 108/22</w:t>
      </w:r>
      <w:r>
        <w:rPr>
          <w:rFonts w:ascii="Times New Roman" w:hAnsi="Times New Roman" w:cs="Times New Roman"/>
        </w:rPr>
        <w:t xml:space="preserve"> where a similar issue was raised</w:t>
      </w:r>
      <w:r w:rsidR="009D5768">
        <w:rPr>
          <w:rFonts w:ascii="Times New Roman" w:hAnsi="Times New Roman" w:cs="Times New Roman"/>
        </w:rPr>
        <w:t xml:space="preserve">, however in that case the proved facts are that the offender was opposing a one way, </w:t>
      </w:r>
      <w:r w:rsidR="00CA238F">
        <w:rPr>
          <w:rFonts w:ascii="Times New Roman" w:hAnsi="Times New Roman" w:cs="Times New Roman"/>
        </w:rPr>
        <w:t>i.e.</w:t>
      </w:r>
      <w:r w:rsidR="009D5768">
        <w:rPr>
          <w:rFonts w:ascii="Times New Roman" w:hAnsi="Times New Roman" w:cs="Times New Roman"/>
        </w:rPr>
        <w:t xml:space="preserve">, on the incorrect side of the road. In </w:t>
      </w:r>
      <w:r w:rsidR="00411CDE">
        <w:rPr>
          <w:rFonts w:ascii="Times New Roman" w:hAnsi="Times New Roman" w:cs="Times New Roman"/>
        </w:rPr>
        <w:t>my view the circumstances are comparable</w:t>
      </w:r>
      <w:r w:rsidR="00CE04AA">
        <w:rPr>
          <w:rFonts w:ascii="Times New Roman" w:hAnsi="Times New Roman" w:cs="Times New Roman"/>
        </w:rPr>
        <w:t>”</w:t>
      </w:r>
      <w:r w:rsidR="00A956A7" w:rsidRPr="00A956A7">
        <w:rPr>
          <w:rFonts w:ascii="Times New Roman" w:hAnsi="Times New Roman" w:cs="Times New Roman"/>
        </w:rPr>
        <w:t xml:space="preserve"> </w:t>
      </w:r>
    </w:p>
    <w:p w14:paraId="36270A0F" w14:textId="77777777" w:rsidR="00AB6E9E" w:rsidRPr="00A956A7" w:rsidRDefault="00AB6E9E" w:rsidP="00CA238F">
      <w:pPr>
        <w:spacing w:after="0" w:line="240" w:lineRule="auto"/>
        <w:ind w:left="720"/>
        <w:jc w:val="both"/>
        <w:rPr>
          <w:rFonts w:ascii="Times New Roman" w:hAnsi="Times New Roman" w:cs="Times New Roman"/>
        </w:rPr>
      </w:pPr>
    </w:p>
    <w:p w14:paraId="060E1102" w14:textId="7F2F2F7B" w:rsidR="007D115C" w:rsidRDefault="00CA238F" w:rsidP="00CA238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E51C5" w:rsidRPr="00306F14">
        <w:rPr>
          <w:rFonts w:ascii="Times New Roman" w:hAnsi="Times New Roman" w:cs="Times New Roman"/>
          <w:sz w:val="24"/>
          <w:szCs w:val="24"/>
        </w:rPr>
        <w:t xml:space="preserve">The learned regional magistrate did not agree with the views of the trial magistrate. In his referral letter accompanying the record, the learned regional magistrate observed that from a reading of the </w:t>
      </w:r>
      <w:r w:rsidR="00386AC2">
        <w:rPr>
          <w:rFonts w:ascii="Times New Roman" w:hAnsi="Times New Roman" w:cs="Times New Roman"/>
          <w:sz w:val="24"/>
          <w:szCs w:val="24"/>
        </w:rPr>
        <w:t>T</w:t>
      </w:r>
      <w:r w:rsidR="00467969" w:rsidRPr="00306F14">
        <w:rPr>
          <w:rFonts w:ascii="Times New Roman" w:hAnsi="Times New Roman" w:cs="Times New Roman"/>
          <w:sz w:val="24"/>
          <w:szCs w:val="24"/>
        </w:rPr>
        <w:t>raffic</w:t>
      </w:r>
      <w:r w:rsidR="00386AC2">
        <w:rPr>
          <w:rFonts w:ascii="Times New Roman" w:hAnsi="Times New Roman" w:cs="Times New Roman"/>
          <w:sz w:val="24"/>
          <w:szCs w:val="24"/>
        </w:rPr>
        <w:t xml:space="preserve"> accident book (TAB)</w:t>
      </w:r>
      <w:r w:rsidR="007D115C" w:rsidRPr="00306F14">
        <w:rPr>
          <w:rFonts w:ascii="Times New Roman" w:hAnsi="Times New Roman" w:cs="Times New Roman"/>
          <w:sz w:val="24"/>
          <w:szCs w:val="24"/>
        </w:rPr>
        <w:t xml:space="preserve"> filed of record, the accident took place at</w:t>
      </w:r>
      <w:r w:rsidR="00112C88" w:rsidRPr="00306F14">
        <w:rPr>
          <w:rFonts w:ascii="Times New Roman" w:hAnsi="Times New Roman" w:cs="Times New Roman"/>
          <w:sz w:val="24"/>
          <w:szCs w:val="24"/>
        </w:rPr>
        <w:t xml:space="preserve"> a</w:t>
      </w:r>
      <w:r w:rsidR="007D115C" w:rsidRPr="00306F14">
        <w:rPr>
          <w:rFonts w:ascii="Times New Roman" w:hAnsi="Times New Roman" w:cs="Times New Roman"/>
          <w:sz w:val="24"/>
          <w:szCs w:val="24"/>
        </w:rPr>
        <w:t xml:space="preserve"> straight </w:t>
      </w:r>
      <w:r w:rsidR="007D115C" w:rsidRPr="00306F14">
        <w:rPr>
          <w:rFonts w:ascii="Times New Roman" w:hAnsi="Times New Roman" w:cs="Times New Roman"/>
          <w:sz w:val="24"/>
          <w:szCs w:val="24"/>
        </w:rPr>
        <w:lastRenderedPageBreak/>
        <w:t xml:space="preserve">stretch of the road. The </w:t>
      </w:r>
      <w:r w:rsidR="007D115C">
        <w:rPr>
          <w:rFonts w:ascii="Times New Roman" w:hAnsi="Times New Roman" w:cs="Times New Roman"/>
          <w:sz w:val="24"/>
          <w:szCs w:val="24"/>
        </w:rPr>
        <w:t>accused person did not suggest in his version</w:t>
      </w:r>
      <w:r w:rsidR="00306F14">
        <w:rPr>
          <w:rFonts w:ascii="Times New Roman" w:hAnsi="Times New Roman" w:cs="Times New Roman"/>
          <w:sz w:val="24"/>
          <w:szCs w:val="24"/>
        </w:rPr>
        <w:t xml:space="preserve"> of events</w:t>
      </w:r>
      <w:r w:rsidR="007D115C">
        <w:rPr>
          <w:rFonts w:ascii="Times New Roman" w:hAnsi="Times New Roman" w:cs="Times New Roman"/>
          <w:sz w:val="24"/>
          <w:szCs w:val="24"/>
        </w:rPr>
        <w:t xml:space="preserve"> that he did not see the oncoming traffic. According to the version of the first party, who was the driver of the Honda Fit, the accused person was overtaking </w:t>
      </w:r>
      <w:r w:rsidR="00306F14">
        <w:rPr>
          <w:rFonts w:ascii="Times New Roman" w:hAnsi="Times New Roman" w:cs="Times New Roman"/>
          <w:sz w:val="24"/>
          <w:szCs w:val="24"/>
        </w:rPr>
        <w:t xml:space="preserve">other </w:t>
      </w:r>
      <w:r w:rsidR="007D115C">
        <w:rPr>
          <w:rFonts w:ascii="Times New Roman" w:hAnsi="Times New Roman" w:cs="Times New Roman"/>
          <w:sz w:val="24"/>
          <w:szCs w:val="24"/>
        </w:rPr>
        <w:t>cars</w:t>
      </w:r>
      <w:r w:rsidR="00306F14">
        <w:rPr>
          <w:rFonts w:ascii="Times New Roman" w:hAnsi="Times New Roman" w:cs="Times New Roman"/>
          <w:sz w:val="24"/>
          <w:szCs w:val="24"/>
        </w:rPr>
        <w:t xml:space="preserve"> when the accident occurred</w:t>
      </w:r>
      <w:r w:rsidR="007D115C">
        <w:rPr>
          <w:rFonts w:ascii="Times New Roman" w:hAnsi="Times New Roman" w:cs="Times New Roman"/>
          <w:sz w:val="24"/>
          <w:szCs w:val="24"/>
        </w:rPr>
        <w:t xml:space="preserve">. There was no explanation as to why the accused </w:t>
      </w:r>
      <w:r w:rsidR="00306F14">
        <w:rPr>
          <w:rFonts w:ascii="Times New Roman" w:hAnsi="Times New Roman" w:cs="Times New Roman"/>
          <w:sz w:val="24"/>
          <w:szCs w:val="24"/>
        </w:rPr>
        <w:t>person failed to</w:t>
      </w:r>
      <w:r w:rsidR="007D115C">
        <w:rPr>
          <w:rFonts w:ascii="Times New Roman" w:hAnsi="Times New Roman" w:cs="Times New Roman"/>
          <w:sz w:val="24"/>
          <w:szCs w:val="24"/>
        </w:rPr>
        <w:t xml:space="preserve"> slow down and return to his lane after realising that the car that he wanted to overtake </w:t>
      </w:r>
      <w:r w:rsidR="00306F14">
        <w:rPr>
          <w:rFonts w:ascii="Times New Roman" w:hAnsi="Times New Roman" w:cs="Times New Roman"/>
          <w:sz w:val="24"/>
          <w:szCs w:val="24"/>
        </w:rPr>
        <w:t xml:space="preserve">had increased </w:t>
      </w:r>
      <w:r w:rsidR="007D115C">
        <w:rPr>
          <w:rFonts w:ascii="Times New Roman" w:hAnsi="Times New Roman" w:cs="Times New Roman"/>
          <w:sz w:val="24"/>
          <w:szCs w:val="24"/>
        </w:rPr>
        <w:t xml:space="preserve">its speed. There was also no explanation as to why he chose to </w:t>
      </w:r>
      <w:r w:rsidR="00F3375D">
        <w:rPr>
          <w:rFonts w:ascii="Times New Roman" w:hAnsi="Times New Roman" w:cs="Times New Roman"/>
          <w:sz w:val="24"/>
          <w:szCs w:val="24"/>
        </w:rPr>
        <w:t xml:space="preserve">move </w:t>
      </w:r>
      <w:r w:rsidR="007D115C">
        <w:rPr>
          <w:rFonts w:ascii="Times New Roman" w:hAnsi="Times New Roman" w:cs="Times New Roman"/>
          <w:sz w:val="24"/>
          <w:szCs w:val="24"/>
        </w:rPr>
        <w:t>to the extreme right of oncoming traffic. The learned regional magistrate further observed that the accused person’s overall conduct showed that he failed to act reasonably when the accident seemed imminent. It was also clear from the accused person’s version that he was driving at an excessive speed</w:t>
      </w:r>
      <w:r w:rsidR="00F3375D">
        <w:rPr>
          <w:rFonts w:ascii="Times New Roman" w:hAnsi="Times New Roman" w:cs="Times New Roman"/>
          <w:sz w:val="24"/>
          <w:szCs w:val="24"/>
        </w:rPr>
        <w:t xml:space="preserve">. He </w:t>
      </w:r>
      <w:r w:rsidR="007D115C">
        <w:rPr>
          <w:rFonts w:ascii="Times New Roman" w:hAnsi="Times New Roman" w:cs="Times New Roman"/>
          <w:sz w:val="24"/>
          <w:szCs w:val="24"/>
        </w:rPr>
        <w:t>tried to overtake the car in front of him and d</w:t>
      </w:r>
      <w:r w:rsidR="00F3375D">
        <w:rPr>
          <w:rFonts w:ascii="Times New Roman" w:hAnsi="Times New Roman" w:cs="Times New Roman"/>
          <w:sz w:val="24"/>
          <w:szCs w:val="24"/>
        </w:rPr>
        <w:t xml:space="preserve">id </w:t>
      </w:r>
      <w:r w:rsidR="007D115C">
        <w:rPr>
          <w:rFonts w:ascii="Times New Roman" w:hAnsi="Times New Roman" w:cs="Times New Roman"/>
          <w:sz w:val="24"/>
          <w:szCs w:val="24"/>
        </w:rPr>
        <w:t xml:space="preserve">so in the face of oncoming traffic. </w:t>
      </w:r>
    </w:p>
    <w:p w14:paraId="5913897B" w14:textId="131F0B6A" w:rsidR="009E51C5" w:rsidRDefault="00CA238F" w:rsidP="00CA238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7D115C">
        <w:rPr>
          <w:rFonts w:ascii="Times New Roman" w:hAnsi="Times New Roman" w:cs="Times New Roman"/>
          <w:sz w:val="24"/>
          <w:szCs w:val="24"/>
        </w:rPr>
        <w:t xml:space="preserve">The </w:t>
      </w:r>
      <w:r w:rsidR="00913918">
        <w:rPr>
          <w:rFonts w:ascii="Times New Roman" w:hAnsi="Times New Roman" w:cs="Times New Roman"/>
          <w:sz w:val="24"/>
          <w:szCs w:val="24"/>
        </w:rPr>
        <w:t xml:space="preserve">observations of the learned regional </w:t>
      </w:r>
      <w:r w:rsidR="00860BAB">
        <w:rPr>
          <w:rFonts w:ascii="Times New Roman" w:hAnsi="Times New Roman" w:cs="Times New Roman"/>
          <w:sz w:val="24"/>
          <w:szCs w:val="24"/>
        </w:rPr>
        <w:t xml:space="preserve">magistrate were spot on and apposite. </w:t>
      </w:r>
      <w:r w:rsidR="00571FC3">
        <w:rPr>
          <w:rFonts w:ascii="Times New Roman" w:hAnsi="Times New Roman" w:cs="Times New Roman"/>
          <w:sz w:val="24"/>
          <w:szCs w:val="24"/>
        </w:rPr>
        <w:t>There is nothing to add or subtract. The circumstances of the case and the way the accident occurred clearly point to reckless driving. It is also clear that the accused person was speeding at the material time. Had he been more careful and observant, he would have reduced speed and returned to his lane the moment he realised that the vehicle he wanted to overtake had increased its speed.</w:t>
      </w:r>
      <w:r w:rsidR="00C25B07">
        <w:rPr>
          <w:rFonts w:ascii="Times New Roman" w:hAnsi="Times New Roman" w:cs="Times New Roman"/>
          <w:sz w:val="24"/>
          <w:szCs w:val="24"/>
        </w:rPr>
        <w:t xml:space="preserve"> His failure to return to his lane and choosing to drive on the extreme right </w:t>
      </w:r>
      <w:r w:rsidR="003D33FF">
        <w:rPr>
          <w:rFonts w:ascii="Times New Roman" w:hAnsi="Times New Roman" w:cs="Times New Roman"/>
          <w:sz w:val="24"/>
          <w:szCs w:val="24"/>
        </w:rPr>
        <w:t xml:space="preserve">side </w:t>
      </w:r>
      <w:r w:rsidR="00C25B07">
        <w:rPr>
          <w:rFonts w:ascii="Times New Roman" w:hAnsi="Times New Roman" w:cs="Times New Roman"/>
          <w:sz w:val="24"/>
          <w:szCs w:val="24"/>
        </w:rPr>
        <w:t xml:space="preserve">of </w:t>
      </w:r>
      <w:r w:rsidR="003D33FF">
        <w:rPr>
          <w:rFonts w:ascii="Times New Roman" w:hAnsi="Times New Roman" w:cs="Times New Roman"/>
          <w:sz w:val="24"/>
          <w:szCs w:val="24"/>
        </w:rPr>
        <w:t xml:space="preserve">the lane of </w:t>
      </w:r>
      <w:r w:rsidR="00C25B07">
        <w:rPr>
          <w:rFonts w:ascii="Times New Roman" w:hAnsi="Times New Roman" w:cs="Times New Roman"/>
          <w:sz w:val="24"/>
          <w:szCs w:val="24"/>
        </w:rPr>
        <w:t>oncoming traffic showed reckless conduct</w:t>
      </w:r>
      <w:r w:rsidR="003D33FF">
        <w:rPr>
          <w:rFonts w:ascii="Times New Roman" w:hAnsi="Times New Roman" w:cs="Times New Roman"/>
          <w:sz w:val="24"/>
          <w:szCs w:val="24"/>
        </w:rPr>
        <w:t xml:space="preserve">. The accused person should have </w:t>
      </w:r>
      <w:r w:rsidR="00C25B07">
        <w:rPr>
          <w:rFonts w:ascii="Times New Roman" w:hAnsi="Times New Roman" w:cs="Times New Roman"/>
          <w:sz w:val="24"/>
          <w:szCs w:val="24"/>
        </w:rPr>
        <w:t xml:space="preserve">been charged of reckless driving in terms of s 53(2) of the Act. </w:t>
      </w:r>
      <w:r w:rsidR="00E32723">
        <w:rPr>
          <w:rFonts w:ascii="Times New Roman" w:hAnsi="Times New Roman" w:cs="Times New Roman"/>
          <w:sz w:val="24"/>
          <w:szCs w:val="24"/>
        </w:rPr>
        <w:t xml:space="preserve">Reckless driving denotes driving in a manner that deliberately or intentionally exposes others to danger. Negligent driving on the other hand denotes driving in a manner that does not reflect the standard of care expected of a </w:t>
      </w:r>
      <w:r w:rsidR="003D33FF">
        <w:rPr>
          <w:rFonts w:ascii="Times New Roman" w:hAnsi="Times New Roman" w:cs="Times New Roman"/>
          <w:sz w:val="24"/>
          <w:szCs w:val="24"/>
        </w:rPr>
        <w:t>road user</w:t>
      </w:r>
      <w:r w:rsidR="00E32723">
        <w:rPr>
          <w:rFonts w:ascii="Times New Roman" w:hAnsi="Times New Roman" w:cs="Times New Roman"/>
          <w:sz w:val="24"/>
          <w:szCs w:val="24"/>
        </w:rPr>
        <w:t xml:space="preserve"> under similar circumstances. </w:t>
      </w:r>
    </w:p>
    <w:p w14:paraId="4E61B0A8" w14:textId="19C355CA" w:rsidR="00C25B07" w:rsidRDefault="00CA238F" w:rsidP="00CA238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C25B07">
        <w:rPr>
          <w:rFonts w:ascii="Times New Roman" w:hAnsi="Times New Roman" w:cs="Times New Roman"/>
          <w:sz w:val="24"/>
          <w:szCs w:val="24"/>
        </w:rPr>
        <w:t>A conviction on a charge of reckless driving attracts a stiffer sentence as compared to a conviction on a charge of negligent driving. In terms of s 53(2)</w:t>
      </w:r>
      <w:r w:rsidR="001A4B35">
        <w:rPr>
          <w:rFonts w:ascii="Times New Roman" w:hAnsi="Times New Roman" w:cs="Times New Roman"/>
          <w:sz w:val="24"/>
          <w:szCs w:val="24"/>
        </w:rPr>
        <w:t>(b) of the Act, a conviction on a charge of reckless driving attracts a fin</w:t>
      </w:r>
      <w:r w:rsidR="00FA08D7">
        <w:rPr>
          <w:rFonts w:ascii="Times New Roman" w:hAnsi="Times New Roman" w:cs="Times New Roman"/>
          <w:sz w:val="24"/>
          <w:szCs w:val="24"/>
        </w:rPr>
        <w:t>e</w:t>
      </w:r>
      <w:r w:rsidR="001A4B35">
        <w:rPr>
          <w:rFonts w:ascii="Times New Roman" w:hAnsi="Times New Roman" w:cs="Times New Roman"/>
          <w:sz w:val="24"/>
          <w:szCs w:val="24"/>
        </w:rPr>
        <w:t xml:space="preserve"> not exceeding level twelve or imprisonment for a period not exceeding ten years or to both such fine and such imprisonment. A conviction on a charge of negligent driving on the other hand attracts a fine not exceeding level seven or imprisonment for a period not exceeding six months or both such fine and such imprisonment. </w:t>
      </w:r>
    </w:p>
    <w:p w14:paraId="45E6B298" w14:textId="3EDEF3E4" w:rsidR="007C6E85" w:rsidRDefault="007C7AC1" w:rsidP="00CA238F">
      <w:pPr>
        <w:spacing w:line="360" w:lineRule="auto"/>
        <w:jc w:val="both"/>
        <w:rPr>
          <w:rFonts w:ascii="Times New Roman" w:hAnsi="Times New Roman" w:cs="Times New Roman"/>
          <w:sz w:val="24"/>
          <w:szCs w:val="24"/>
        </w:rPr>
      </w:pPr>
      <w:r>
        <w:rPr>
          <w:rFonts w:ascii="Times New Roman" w:hAnsi="Times New Roman" w:cs="Times New Roman"/>
          <w:sz w:val="24"/>
          <w:szCs w:val="24"/>
        </w:rPr>
        <w:tab/>
        <w:t>Th</w:t>
      </w:r>
      <w:r w:rsidR="00E32723">
        <w:rPr>
          <w:rFonts w:ascii="Times New Roman" w:hAnsi="Times New Roman" w:cs="Times New Roman"/>
          <w:sz w:val="24"/>
          <w:szCs w:val="24"/>
        </w:rPr>
        <w:t xml:space="preserve">e circumstances of this case bring to the fore the different roles of the players </w:t>
      </w:r>
      <w:r w:rsidR="002F6816">
        <w:rPr>
          <w:rFonts w:ascii="Times New Roman" w:hAnsi="Times New Roman" w:cs="Times New Roman"/>
          <w:sz w:val="24"/>
          <w:szCs w:val="24"/>
        </w:rPr>
        <w:t xml:space="preserve">in whose hands the </w:t>
      </w:r>
      <w:r w:rsidR="00E32723">
        <w:rPr>
          <w:rFonts w:ascii="Times New Roman" w:hAnsi="Times New Roman" w:cs="Times New Roman"/>
          <w:sz w:val="24"/>
          <w:szCs w:val="24"/>
        </w:rPr>
        <w:t>administration of</w:t>
      </w:r>
      <w:r w:rsidR="00FA08D7">
        <w:rPr>
          <w:rFonts w:ascii="Times New Roman" w:hAnsi="Times New Roman" w:cs="Times New Roman"/>
          <w:sz w:val="24"/>
          <w:szCs w:val="24"/>
        </w:rPr>
        <w:t xml:space="preserve"> the criminal </w:t>
      </w:r>
      <w:r w:rsidR="00E32723">
        <w:rPr>
          <w:rFonts w:ascii="Times New Roman" w:hAnsi="Times New Roman" w:cs="Times New Roman"/>
          <w:sz w:val="24"/>
          <w:szCs w:val="24"/>
        </w:rPr>
        <w:t>justice system</w:t>
      </w:r>
      <w:r w:rsidR="002F6816">
        <w:rPr>
          <w:rFonts w:ascii="Times New Roman" w:hAnsi="Times New Roman" w:cs="Times New Roman"/>
          <w:sz w:val="24"/>
          <w:szCs w:val="24"/>
        </w:rPr>
        <w:t xml:space="preserve"> is reposed</w:t>
      </w:r>
      <w:r w:rsidR="00E32723">
        <w:rPr>
          <w:rFonts w:ascii="Times New Roman" w:hAnsi="Times New Roman" w:cs="Times New Roman"/>
          <w:sz w:val="24"/>
          <w:szCs w:val="24"/>
        </w:rPr>
        <w:t xml:space="preserve">. </w:t>
      </w:r>
      <w:r w:rsidR="002A0D80">
        <w:rPr>
          <w:rFonts w:ascii="Times New Roman" w:hAnsi="Times New Roman" w:cs="Times New Roman"/>
          <w:sz w:val="24"/>
          <w:szCs w:val="24"/>
        </w:rPr>
        <w:t xml:space="preserve">How should the trial court as the trier of facts deal with a scenario where the State </w:t>
      </w:r>
      <w:r w:rsidR="00FA08D7">
        <w:rPr>
          <w:rFonts w:ascii="Times New Roman" w:hAnsi="Times New Roman" w:cs="Times New Roman"/>
          <w:sz w:val="24"/>
          <w:szCs w:val="24"/>
        </w:rPr>
        <w:t xml:space="preserve">preferred a </w:t>
      </w:r>
      <w:r w:rsidR="002A0D80">
        <w:rPr>
          <w:rFonts w:ascii="Times New Roman" w:hAnsi="Times New Roman" w:cs="Times New Roman"/>
          <w:sz w:val="24"/>
          <w:szCs w:val="24"/>
        </w:rPr>
        <w:t xml:space="preserve">lesser charge </w:t>
      </w:r>
      <w:r w:rsidR="00FA08D7">
        <w:rPr>
          <w:rFonts w:ascii="Times New Roman" w:hAnsi="Times New Roman" w:cs="Times New Roman"/>
          <w:sz w:val="24"/>
          <w:szCs w:val="24"/>
        </w:rPr>
        <w:t xml:space="preserve">in circumstances </w:t>
      </w:r>
      <w:r w:rsidR="002A0D80">
        <w:rPr>
          <w:rFonts w:ascii="Times New Roman" w:hAnsi="Times New Roman" w:cs="Times New Roman"/>
          <w:sz w:val="24"/>
          <w:szCs w:val="24"/>
        </w:rPr>
        <w:t>where a more serious charge was appropriate</w:t>
      </w:r>
      <w:r w:rsidR="002F6816">
        <w:rPr>
          <w:rFonts w:ascii="Times New Roman" w:hAnsi="Times New Roman" w:cs="Times New Roman"/>
          <w:sz w:val="24"/>
          <w:szCs w:val="24"/>
        </w:rPr>
        <w:t>?</w:t>
      </w:r>
      <w:r w:rsidR="002A0D80">
        <w:rPr>
          <w:rFonts w:ascii="Times New Roman" w:hAnsi="Times New Roman" w:cs="Times New Roman"/>
          <w:sz w:val="24"/>
          <w:szCs w:val="24"/>
        </w:rPr>
        <w:t xml:space="preserve"> </w:t>
      </w:r>
      <w:r w:rsidR="007C6E85">
        <w:rPr>
          <w:rFonts w:ascii="Times New Roman" w:hAnsi="Times New Roman" w:cs="Times New Roman"/>
          <w:sz w:val="24"/>
          <w:szCs w:val="24"/>
        </w:rPr>
        <w:t xml:space="preserve">In </w:t>
      </w:r>
      <w:r w:rsidR="007C6E85" w:rsidRPr="007C6E85">
        <w:rPr>
          <w:rFonts w:ascii="Times New Roman" w:hAnsi="Times New Roman" w:cs="Times New Roman"/>
          <w:i/>
          <w:iCs/>
          <w:sz w:val="24"/>
          <w:szCs w:val="24"/>
        </w:rPr>
        <w:t>S v Nicholas Mumpande</w:t>
      </w:r>
      <w:r w:rsidR="007C6E85">
        <w:rPr>
          <w:rFonts w:ascii="Times New Roman" w:hAnsi="Times New Roman" w:cs="Times New Roman"/>
          <w:sz w:val="24"/>
          <w:szCs w:val="24"/>
        </w:rPr>
        <w:t xml:space="preserve"> HB 108/22, </w:t>
      </w:r>
      <w:r w:rsidR="00CA238F" w:rsidRPr="00CA238F">
        <w:rPr>
          <w:rFonts w:ascii="Times New Roman" w:hAnsi="Times New Roman" w:cs="Times New Roman"/>
          <w:smallCaps/>
          <w:sz w:val="24"/>
          <w:szCs w:val="24"/>
        </w:rPr>
        <w:t>Dube-Banda J</w:t>
      </w:r>
      <w:r w:rsidR="00CA238F">
        <w:rPr>
          <w:rFonts w:ascii="Times New Roman" w:hAnsi="Times New Roman" w:cs="Times New Roman"/>
          <w:sz w:val="24"/>
          <w:szCs w:val="24"/>
        </w:rPr>
        <w:t xml:space="preserve"> </w:t>
      </w:r>
      <w:r w:rsidR="007C6E85">
        <w:rPr>
          <w:rFonts w:ascii="Times New Roman" w:hAnsi="Times New Roman" w:cs="Times New Roman"/>
          <w:sz w:val="24"/>
          <w:szCs w:val="24"/>
        </w:rPr>
        <w:t>was faced with a similar scenario where he was required to review proceedings in which a regional magistrate made similar observations</w:t>
      </w:r>
      <w:r w:rsidR="002F6816">
        <w:rPr>
          <w:rFonts w:ascii="Times New Roman" w:hAnsi="Times New Roman" w:cs="Times New Roman"/>
          <w:sz w:val="24"/>
          <w:szCs w:val="24"/>
        </w:rPr>
        <w:t xml:space="preserve"> as in </w:t>
      </w:r>
      <w:r w:rsidR="002F6816" w:rsidRPr="002F6816">
        <w:rPr>
          <w:rFonts w:ascii="Times New Roman" w:hAnsi="Times New Roman" w:cs="Times New Roman"/>
          <w:i/>
          <w:iCs/>
          <w:sz w:val="24"/>
          <w:szCs w:val="24"/>
        </w:rPr>
        <w:t>casu</w:t>
      </w:r>
      <w:r w:rsidR="002F6816">
        <w:rPr>
          <w:rFonts w:ascii="Times New Roman" w:hAnsi="Times New Roman" w:cs="Times New Roman"/>
          <w:sz w:val="24"/>
          <w:szCs w:val="24"/>
        </w:rPr>
        <w:t xml:space="preserve">, </w:t>
      </w:r>
      <w:r w:rsidR="007C6E85">
        <w:rPr>
          <w:rFonts w:ascii="Times New Roman" w:hAnsi="Times New Roman" w:cs="Times New Roman"/>
          <w:sz w:val="24"/>
          <w:szCs w:val="24"/>
        </w:rPr>
        <w:t xml:space="preserve">after a charge </w:t>
      </w:r>
      <w:r w:rsidR="007C6E85">
        <w:rPr>
          <w:rFonts w:ascii="Times New Roman" w:hAnsi="Times New Roman" w:cs="Times New Roman"/>
          <w:sz w:val="24"/>
          <w:szCs w:val="24"/>
        </w:rPr>
        <w:lastRenderedPageBreak/>
        <w:t xml:space="preserve">of negligent driving was preferred instead of </w:t>
      </w:r>
      <w:r w:rsidR="002F6816">
        <w:rPr>
          <w:rFonts w:ascii="Times New Roman" w:hAnsi="Times New Roman" w:cs="Times New Roman"/>
          <w:sz w:val="24"/>
          <w:szCs w:val="24"/>
        </w:rPr>
        <w:t xml:space="preserve">the more serious charge of </w:t>
      </w:r>
      <w:r w:rsidR="007C6E85">
        <w:rPr>
          <w:rFonts w:ascii="Times New Roman" w:hAnsi="Times New Roman" w:cs="Times New Roman"/>
          <w:sz w:val="24"/>
          <w:szCs w:val="24"/>
        </w:rPr>
        <w:t>reckless driving. The learned judge made the following</w:t>
      </w:r>
      <w:r w:rsidR="002F6816">
        <w:rPr>
          <w:rFonts w:ascii="Times New Roman" w:hAnsi="Times New Roman" w:cs="Times New Roman"/>
          <w:sz w:val="24"/>
          <w:szCs w:val="24"/>
        </w:rPr>
        <w:t xml:space="preserve"> pertinent</w:t>
      </w:r>
      <w:r w:rsidR="007C6E85">
        <w:rPr>
          <w:rFonts w:ascii="Times New Roman" w:hAnsi="Times New Roman" w:cs="Times New Roman"/>
          <w:sz w:val="24"/>
          <w:szCs w:val="24"/>
        </w:rPr>
        <w:t xml:space="preserve"> remarks:</w:t>
      </w:r>
    </w:p>
    <w:p w14:paraId="351AE369" w14:textId="76BF5CFE" w:rsidR="007C6E85" w:rsidRPr="007C6E85" w:rsidRDefault="007C6E85" w:rsidP="007C6E85">
      <w:pPr>
        <w:spacing w:line="240" w:lineRule="auto"/>
        <w:ind w:left="720"/>
        <w:jc w:val="both"/>
        <w:rPr>
          <w:rFonts w:ascii="Times New Roman" w:hAnsi="Times New Roman" w:cs="Times New Roman"/>
        </w:rPr>
      </w:pPr>
      <w:r w:rsidRPr="007C6E85">
        <w:rPr>
          <w:rFonts w:ascii="Times New Roman" w:hAnsi="Times New Roman" w:cs="Times New Roman"/>
        </w:rPr>
        <w:t xml:space="preserve">“The Regional Magistrate seems to suggest that the trial magistrate should have insisted on the correct charge, which answers to the facts of the case. Prof. G. Feltoe in the </w:t>
      </w:r>
      <w:r w:rsidRPr="007C6E85">
        <w:rPr>
          <w:rFonts w:ascii="Times New Roman" w:hAnsi="Times New Roman" w:cs="Times New Roman"/>
          <w:i/>
        </w:rPr>
        <w:t>Magistrates’ Handbook</w:t>
      </w:r>
      <w:r w:rsidRPr="007C6E85">
        <w:rPr>
          <w:rFonts w:ascii="Times New Roman" w:hAnsi="Times New Roman" w:cs="Times New Roman"/>
        </w:rPr>
        <w:t xml:space="preserve"> (Revised August 2021) p. 156-157 opined as follows on this issue: </w:t>
      </w:r>
    </w:p>
    <w:p w14:paraId="63930916" w14:textId="77777777" w:rsidR="007C6E85" w:rsidRPr="00467969" w:rsidRDefault="007C6E85" w:rsidP="007C6E85">
      <w:pPr>
        <w:spacing w:line="240" w:lineRule="auto"/>
        <w:ind w:left="1440"/>
        <w:jc w:val="both"/>
        <w:rPr>
          <w:rFonts w:ascii="Times New Roman" w:hAnsi="Times New Roman" w:cs="Times New Roman"/>
        </w:rPr>
      </w:pPr>
      <w:r w:rsidRPr="00E67AB1">
        <w:rPr>
          <w:rFonts w:ascii="Times New Roman" w:hAnsi="Times New Roman" w:cs="Times New Roman"/>
        </w:rPr>
        <w:t xml:space="preserve">The general rule is that the prosecutor is </w:t>
      </w:r>
      <w:r w:rsidRPr="00E67AB1">
        <w:rPr>
          <w:rFonts w:ascii="Times New Roman" w:hAnsi="Times New Roman" w:cs="Times New Roman"/>
          <w:i/>
        </w:rPr>
        <w:t>dominus litis</w:t>
      </w:r>
      <w:r w:rsidRPr="00E67AB1">
        <w:rPr>
          <w:rFonts w:ascii="Times New Roman" w:hAnsi="Times New Roman" w:cs="Times New Roman"/>
        </w:rPr>
        <w:t xml:space="preserve"> and has the prerogative to prefer charges against X. See: </w:t>
      </w:r>
      <w:r w:rsidRPr="00E67AB1">
        <w:rPr>
          <w:rFonts w:ascii="Times New Roman" w:hAnsi="Times New Roman" w:cs="Times New Roman"/>
          <w:i/>
        </w:rPr>
        <w:t>S v Sabawu &amp; Anor.</w:t>
      </w:r>
      <w:r w:rsidRPr="00E67AB1">
        <w:rPr>
          <w:rFonts w:ascii="Times New Roman" w:hAnsi="Times New Roman" w:cs="Times New Roman"/>
        </w:rPr>
        <w:t xml:space="preserve"> 1999 (2) ZLR 314 (H). However, this rule is not absolute. In the case of </w:t>
      </w:r>
      <w:r w:rsidRPr="00E67AB1">
        <w:rPr>
          <w:rFonts w:ascii="Times New Roman" w:hAnsi="Times New Roman" w:cs="Times New Roman"/>
          <w:i/>
        </w:rPr>
        <w:t xml:space="preserve">S v Thebe </w:t>
      </w:r>
      <w:r w:rsidRPr="00E67AB1">
        <w:rPr>
          <w:rFonts w:ascii="Times New Roman" w:hAnsi="Times New Roman" w:cs="Times New Roman"/>
        </w:rPr>
        <w:t xml:space="preserve">2006 (1) ZLR 208 (H) the judge pointed out that while the prosecutor was </w:t>
      </w:r>
      <w:r w:rsidRPr="00E67AB1">
        <w:rPr>
          <w:rFonts w:ascii="Times New Roman" w:hAnsi="Times New Roman" w:cs="Times New Roman"/>
          <w:i/>
        </w:rPr>
        <w:t xml:space="preserve">dominus litis, </w:t>
      </w:r>
      <w:r w:rsidRPr="00E67AB1">
        <w:rPr>
          <w:rFonts w:ascii="Times New Roman" w:hAnsi="Times New Roman" w:cs="Times New Roman"/>
        </w:rPr>
        <w:t xml:space="preserve">this rule is not absolute. The trial court, as a trier of facts whose main object is to do justice between man and man, therefore has inherent powers to ensure that suitable charges are preferred against those who appear before it. It is, therefore, within its powers to prevent the State from proceeding on a lesser charge where justice clearly requires a more </w:t>
      </w:r>
      <w:r w:rsidRPr="00467969">
        <w:rPr>
          <w:rFonts w:ascii="Times New Roman" w:hAnsi="Times New Roman" w:cs="Times New Roman"/>
        </w:rPr>
        <w:t xml:space="preserve">serious one. </w:t>
      </w:r>
    </w:p>
    <w:p w14:paraId="1AD077F2" w14:textId="2724E6E6" w:rsidR="007C6E85" w:rsidRPr="00E67AB1" w:rsidRDefault="007C6E85" w:rsidP="007C6E85">
      <w:pPr>
        <w:spacing w:line="240" w:lineRule="auto"/>
        <w:ind w:left="1440"/>
        <w:jc w:val="both"/>
        <w:rPr>
          <w:rFonts w:ascii="Times New Roman" w:hAnsi="Times New Roman" w:cs="Times New Roman"/>
        </w:rPr>
      </w:pPr>
      <w:r w:rsidRPr="00467969">
        <w:rPr>
          <w:rFonts w:ascii="Times New Roman" w:hAnsi="Times New Roman" w:cs="Times New Roman"/>
        </w:rPr>
        <w:t xml:space="preserve">It is not in the interests of justice that a person should be charged with a lesser offence when the admitted facts show that she/she is guilty of a more serious charge. </w:t>
      </w:r>
      <w:r w:rsidRPr="00467969">
        <w:rPr>
          <w:rFonts w:ascii="Times New Roman" w:hAnsi="Times New Roman" w:cs="Times New Roman"/>
          <w:u w:val="single"/>
        </w:rPr>
        <w:t>In such an event, the trial court should at least query why X is being charged only with the less serious charge. Thus if the State allegations clearly suggest that X has committed the crime of assault with intent to do grievous bodily harm but the State has brought only a charge of common assault against X, the magistrate should question the prosecutor on why the lesser charge has been preferred.</w:t>
      </w:r>
      <w:r w:rsidRPr="00467969">
        <w:rPr>
          <w:rFonts w:ascii="Times New Roman" w:hAnsi="Times New Roman" w:cs="Times New Roman"/>
        </w:rPr>
        <w:t xml:space="preserve"> Similarly, the magistrate should query why a person has only been charged with contravening </w:t>
      </w:r>
      <w:r w:rsidRPr="00E67AB1">
        <w:rPr>
          <w:rFonts w:ascii="Times New Roman" w:hAnsi="Times New Roman" w:cs="Times New Roman"/>
        </w:rPr>
        <w:t>section 45(1) of the Road Traffic Act [</w:t>
      </w:r>
      <w:r w:rsidRPr="00CA238F">
        <w:rPr>
          <w:rFonts w:ascii="Times New Roman" w:hAnsi="Times New Roman" w:cs="Times New Roman"/>
          <w:i/>
        </w:rPr>
        <w:t>Chapter 13:11</w:t>
      </w:r>
      <w:r w:rsidRPr="00E67AB1">
        <w:rPr>
          <w:rFonts w:ascii="Times New Roman" w:hAnsi="Times New Roman" w:cs="Times New Roman"/>
        </w:rPr>
        <w:t xml:space="preserve">] if the evidence discloses a contravention of section 46(1) of this Act. </w:t>
      </w:r>
      <w:r w:rsidRPr="00E67AB1">
        <w:rPr>
          <w:rFonts w:ascii="Times New Roman" w:hAnsi="Times New Roman" w:cs="Times New Roman"/>
          <w:i/>
        </w:rPr>
        <w:t>S v Chidoda &amp; Anor.</w:t>
      </w:r>
      <w:r w:rsidRPr="00E67AB1">
        <w:rPr>
          <w:rFonts w:ascii="Times New Roman" w:hAnsi="Times New Roman" w:cs="Times New Roman"/>
        </w:rPr>
        <w:t xml:space="preserve"> 1988(1) ZLR 299 (H).  (My emphasis).</w:t>
      </w:r>
      <w:r w:rsidR="00E67AB1">
        <w:rPr>
          <w:rFonts w:ascii="Times New Roman" w:hAnsi="Times New Roman" w:cs="Times New Roman"/>
        </w:rPr>
        <w:t>”</w:t>
      </w:r>
      <w:r w:rsidRPr="00E67AB1">
        <w:rPr>
          <w:rFonts w:ascii="Times New Roman" w:hAnsi="Times New Roman" w:cs="Times New Roman"/>
        </w:rPr>
        <w:t xml:space="preserve"> </w:t>
      </w:r>
    </w:p>
    <w:p w14:paraId="39A90162" w14:textId="73B75CE3" w:rsidR="008A6A54" w:rsidRDefault="00E67AB1" w:rsidP="0034464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2F6816">
        <w:rPr>
          <w:rFonts w:ascii="Times New Roman" w:hAnsi="Times New Roman" w:cs="Times New Roman"/>
          <w:sz w:val="24"/>
          <w:szCs w:val="24"/>
        </w:rPr>
        <w:t xml:space="preserve">I associate myself with the views of the learned judge. </w:t>
      </w:r>
      <w:r>
        <w:rPr>
          <w:rFonts w:ascii="Times New Roman" w:hAnsi="Times New Roman" w:cs="Times New Roman"/>
          <w:sz w:val="24"/>
          <w:szCs w:val="24"/>
        </w:rPr>
        <w:t xml:space="preserve">The State is the </w:t>
      </w:r>
      <w:r w:rsidRPr="00E67AB1">
        <w:rPr>
          <w:rFonts w:ascii="Times New Roman" w:hAnsi="Times New Roman" w:cs="Times New Roman"/>
          <w:i/>
          <w:iCs/>
          <w:sz w:val="24"/>
          <w:szCs w:val="24"/>
        </w:rPr>
        <w:t>dominus litis</w:t>
      </w:r>
      <w:r>
        <w:rPr>
          <w:rFonts w:ascii="Times New Roman" w:hAnsi="Times New Roman" w:cs="Times New Roman"/>
          <w:sz w:val="24"/>
          <w:szCs w:val="24"/>
        </w:rPr>
        <w:t xml:space="preserve"> in criminal prosecutions and it enjoys </w:t>
      </w:r>
      <w:r w:rsidR="002F6816">
        <w:rPr>
          <w:rFonts w:ascii="Times New Roman" w:hAnsi="Times New Roman" w:cs="Times New Roman"/>
          <w:sz w:val="24"/>
          <w:szCs w:val="24"/>
        </w:rPr>
        <w:t xml:space="preserve">wide </w:t>
      </w:r>
      <w:r w:rsidR="009E7441">
        <w:rPr>
          <w:rFonts w:ascii="Times New Roman" w:hAnsi="Times New Roman" w:cs="Times New Roman"/>
          <w:sz w:val="24"/>
          <w:szCs w:val="24"/>
        </w:rPr>
        <w:t xml:space="preserve">discretion in the preference of charges and prosecution of criminal cases. Section 260 of the Constitution entrenches the independence of the Prosecutor General’s office. </w:t>
      </w:r>
      <w:r w:rsidR="002F6816">
        <w:rPr>
          <w:rFonts w:ascii="Times New Roman" w:hAnsi="Times New Roman" w:cs="Times New Roman"/>
          <w:sz w:val="24"/>
          <w:szCs w:val="24"/>
        </w:rPr>
        <w:t>Be that as it may, the fight against crime and the successful prosecution of cases is</w:t>
      </w:r>
      <w:r w:rsidR="008A6A54">
        <w:rPr>
          <w:rFonts w:ascii="Times New Roman" w:hAnsi="Times New Roman" w:cs="Times New Roman"/>
          <w:sz w:val="24"/>
          <w:szCs w:val="24"/>
        </w:rPr>
        <w:t xml:space="preserve"> a collective responsibility which requires the active participation of key stakeholders </w:t>
      </w:r>
      <w:r w:rsidR="00DA0BB8">
        <w:rPr>
          <w:rFonts w:ascii="Times New Roman" w:hAnsi="Times New Roman" w:cs="Times New Roman"/>
          <w:sz w:val="24"/>
          <w:szCs w:val="24"/>
        </w:rPr>
        <w:t xml:space="preserve">such as </w:t>
      </w:r>
      <w:r w:rsidR="008A6A54">
        <w:rPr>
          <w:rFonts w:ascii="Times New Roman" w:hAnsi="Times New Roman" w:cs="Times New Roman"/>
          <w:sz w:val="24"/>
          <w:szCs w:val="24"/>
        </w:rPr>
        <w:t>the Police, the community at large and the judiciary</w:t>
      </w:r>
      <w:r w:rsidR="00DA0BB8">
        <w:rPr>
          <w:rFonts w:ascii="Times New Roman" w:hAnsi="Times New Roman" w:cs="Times New Roman"/>
          <w:sz w:val="24"/>
          <w:szCs w:val="24"/>
        </w:rPr>
        <w:t>, just to mention a few</w:t>
      </w:r>
      <w:r w:rsidR="008A6A54">
        <w:rPr>
          <w:rFonts w:ascii="Times New Roman" w:hAnsi="Times New Roman" w:cs="Times New Roman"/>
          <w:sz w:val="24"/>
          <w:szCs w:val="24"/>
        </w:rPr>
        <w:t xml:space="preserve">. These stakeholders must complement each other in the fight against crime to foster public confidence in the administration of justice and the rule of law. Public confidence in the administration of justice would be </w:t>
      </w:r>
      <w:r w:rsidR="00DA0BB8">
        <w:rPr>
          <w:rFonts w:ascii="Times New Roman" w:hAnsi="Times New Roman" w:cs="Times New Roman"/>
          <w:sz w:val="24"/>
          <w:szCs w:val="24"/>
        </w:rPr>
        <w:t xml:space="preserve">eroded </w:t>
      </w:r>
      <w:r w:rsidR="008A6A54">
        <w:rPr>
          <w:rFonts w:ascii="Times New Roman" w:hAnsi="Times New Roman" w:cs="Times New Roman"/>
          <w:sz w:val="24"/>
          <w:szCs w:val="24"/>
        </w:rPr>
        <w:t xml:space="preserve">if the Police and the State fail to prefer criminal charges that are </w:t>
      </w:r>
      <w:r w:rsidR="00DA0BB8">
        <w:rPr>
          <w:rFonts w:ascii="Times New Roman" w:hAnsi="Times New Roman" w:cs="Times New Roman"/>
          <w:sz w:val="24"/>
          <w:szCs w:val="24"/>
        </w:rPr>
        <w:t xml:space="preserve">proportionate </w:t>
      </w:r>
      <w:r w:rsidR="008A6A54">
        <w:rPr>
          <w:rFonts w:ascii="Times New Roman" w:hAnsi="Times New Roman" w:cs="Times New Roman"/>
          <w:sz w:val="24"/>
          <w:szCs w:val="24"/>
        </w:rPr>
        <w:t xml:space="preserve">to the crime committed.  </w:t>
      </w:r>
    </w:p>
    <w:p w14:paraId="47E3993A" w14:textId="5E29FD38" w:rsidR="00E67AB1" w:rsidRDefault="00CA238F" w:rsidP="00CA238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E7441">
        <w:rPr>
          <w:rFonts w:ascii="Times New Roman" w:hAnsi="Times New Roman" w:cs="Times New Roman"/>
          <w:sz w:val="24"/>
          <w:szCs w:val="24"/>
        </w:rPr>
        <w:t xml:space="preserve">As correctly observed by Prof G. Feltoe in the dictum above, the trial court is </w:t>
      </w:r>
      <w:r w:rsidR="00DA0BB8">
        <w:rPr>
          <w:rFonts w:ascii="Times New Roman" w:hAnsi="Times New Roman" w:cs="Times New Roman"/>
          <w:sz w:val="24"/>
          <w:szCs w:val="24"/>
        </w:rPr>
        <w:t xml:space="preserve">also </w:t>
      </w:r>
      <w:r w:rsidR="009E7441">
        <w:rPr>
          <w:rFonts w:ascii="Times New Roman" w:hAnsi="Times New Roman" w:cs="Times New Roman"/>
          <w:sz w:val="24"/>
          <w:szCs w:val="24"/>
        </w:rPr>
        <w:t xml:space="preserve">obliged to query why a less serious charge was preferred. After all, it is the trial court that must pronounce a verdict which will determine the level of penalty that an accused person must contend with. </w:t>
      </w:r>
      <w:r w:rsidR="00D9307B">
        <w:rPr>
          <w:rFonts w:ascii="Times New Roman" w:hAnsi="Times New Roman" w:cs="Times New Roman"/>
          <w:sz w:val="24"/>
          <w:szCs w:val="24"/>
        </w:rPr>
        <w:t xml:space="preserve">The trial court should not endorse a process that is palpably wrong, for in doing so the court will be lending itself to injustice and lawlessness, </w:t>
      </w:r>
      <w:r w:rsidR="00DA0BB8">
        <w:rPr>
          <w:rFonts w:ascii="Times New Roman" w:hAnsi="Times New Roman" w:cs="Times New Roman"/>
          <w:sz w:val="24"/>
          <w:szCs w:val="24"/>
        </w:rPr>
        <w:t xml:space="preserve">which is the </w:t>
      </w:r>
      <w:r w:rsidR="00D9307B">
        <w:rPr>
          <w:rFonts w:ascii="Times New Roman" w:hAnsi="Times New Roman" w:cs="Times New Roman"/>
          <w:sz w:val="24"/>
          <w:szCs w:val="24"/>
        </w:rPr>
        <w:t xml:space="preserve">antithesis of what the </w:t>
      </w:r>
      <w:r w:rsidR="00DA0BB8">
        <w:rPr>
          <w:rFonts w:ascii="Times New Roman" w:hAnsi="Times New Roman" w:cs="Times New Roman"/>
          <w:sz w:val="24"/>
          <w:szCs w:val="24"/>
        </w:rPr>
        <w:t xml:space="preserve">rule of law commands. </w:t>
      </w:r>
      <w:r w:rsidR="00D9307B">
        <w:rPr>
          <w:rFonts w:ascii="Times New Roman" w:hAnsi="Times New Roman" w:cs="Times New Roman"/>
          <w:sz w:val="24"/>
          <w:szCs w:val="24"/>
        </w:rPr>
        <w:t xml:space="preserve"> </w:t>
      </w:r>
    </w:p>
    <w:p w14:paraId="71012838" w14:textId="2ED40CD7" w:rsidR="002A0D80" w:rsidRDefault="00A17689" w:rsidP="004736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The learned trial magistrate had already taken a position regarding the propriety of the charges</w:t>
      </w:r>
      <w:r w:rsidR="008E2BC0">
        <w:rPr>
          <w:rFonts w:ascii="Times New Roman" w:hAnsi="Times New Roman" w:cs="Times New Roman"/>
          <w:sz w:val="24"/>
          <w:szCs w:val="24"/>
        </w:rPr>
        <w:t xml:space="preserve">, as is clear from the letters </w:t>
      </w:r>
      <w:r>
        <w:rPr>
          <w:rFonts w:ascii="Times New Roman" w:hAnsi="Times New Roman" w:cs="Times New Roman"/>
          <w:sz w:val="24"/>
          <w:szCs w:val="24"/>
        </w:rPr>
        <w:t xml:space="preserve">that I reproduced above. </w:t>
      </w:r>
      <w:r w:rsidR="00DA0BB8">
        <w:rPr>
          <w:rFonts w:ascii="Times New Roman" w:hAnsi="Times New Roman" w:cs="Times New Roman"/>
          <w:sz w:val="24"/>
          <w:szCs w:val="24"/>
        </w:rPr>
        <w:t>I</w:t>
      </w:r>
      <w:r w:rsidR="008E2BC0">
        <w:rPr>
          <w:rFonts w:ascii="Times New Roman" w:hAnsi="Times New Roman" w:cs="Times New Roman"/>
          <w:sz w:val="24"/>
          <w:szCs w:val="24"/>
        </w:rPr>
        <w:t xml:space="preserve">t was the view of the learned trial magistrate that the </w:t>
      </w:r>
      <w:r w:rsidR="00DA0BB8">
        <w:rPr>
          <w:rFonts w:ascii="Times New Roman" w:hAnsi="Times New Roman" w:cs="Times New Roman"/>
          <w:sz w:val="24"/>
          <w:szCs w:val="24"/>
        </w:rPr>
        <w:t xml:space="preserve">charge preferred by the State was appropriate </w:t>
      </w:r>
      <w:r w:rsidR="008E2BC0">
        <w:rPr>
          <w:rFonts w:ascii="Times New Roman" w:hAnsi="Times New Roman" w:cs="Times New Roman"/>
          <w:sz w:val="24"/>
          <w:szCs w:val="24"/>
        </w:rPr>
        <w:t xml:space="preserve">and </w:t>
      </w:r>
      <w:r w:rsidR="00DA0BB8">
        <w:rPr>
          <w:rFonts w:ascii="Times New Roman" w:hAnsi="Times New Roman" w:cs="Times New Roman"/>
          <w:sz w:val="24"/>
          <w:szCs w:val="24"/>
        </w:rPr>
        <w:t xml:space="preserve">unimpeachable. </w:t>
      </w:r>
      <w:r w:rsidR="008E2BC0">
        <w:rPr>
          <w:rFonts w:ascii="Times New Roman" w:hAnsi="Times New Roman" w:cs="Times New Roman"/>
          <w:sz w:val="24"/>
          <w:szCs w:val="24"/>
        </w:rPr>
        <w:t xml:space="preserve">In the court’s view, the position adopted by the learned trial magistrate was not entirely correct for reasons highlighted above. </w:t>
      </w:r>
      <w:r>
        <w:rPr>
          <w:rFonts w:ascii="Times New Roman" w:hAnsi="Times New Roman" w:cs="Times New Roman"/>
          <w:sz w:val="24"/>
          <w:szCs w:val="24"/>
        </w:rPr>
        <w:t>This court does not</w:t>
      </w:r>
      <w:r w:rsidR="00473600">
        <w:rPr>
          <w:rFonts w:ascii="Times New Roman" w:hAnsi="Times New Roman" w:cs="Times New Roman"/>
          <w:sz w:val="24"/>
          <w:szCs w:val="24"/>
        </w:rPr>
        <w:t xml:space="preserve"> </w:t>
      </w:r>
      <w:r w:rsidR="008E2BC0">
        <w:rPr>
          <w:rFonts w:ascii="Times New Roman" w:hAnsi="Times New Roman" w:cs="Times New Roman"/>
          <w:sz w:val="24"/>
          <w:szCs w:val="24"/>
        </w:rPr>
        <w:t xml:space="preserve">therefore </w:t>
      </w:r>
      <w:r w:rsidR="00473600">
        <w:rPr>
          <w:rFonts w:ascii="Times New Roman" w:hAnsi="Times New Roman" w:cs="Times New Roman"/>
          <w:sz w:val="24"/>
          <w:szCs w:val="24"/>
        </w:rPr>
        <w:t>consider</w:t>
      </w:r>
      <w:r>
        <w:rPr>
          <w:rFonts w:ascii="Times New Roman" w:hAnsi="Times New Roman" w:cs="Times New Roman"/>
          <w:sz w:val="24"/>
          <w:szCs w:val="24"/>
        </w:rPr>
        <w:t xml:space="preserve"> that these proceedings were in accordance with real and substantial</w:t>
      </w:r>
      <w:r w:rsidR="008E2BC0">
        <w:rPr>
          <w:rFonts w:ascii="Times New Roman" w:hAnsi="Times New Roman" w:cs="Times New Roman"/>
          <w:sz w:val="24"/>
          <w:szCs w:val="24"/>
        </w:rPr>
        <w:t>.</w:t>
      </w:r>
      <w:r w:rsidR="00473600">
        <w:rPr>
          <w:rFonts w:ascii="Times New Roman" w:hAnsi="Times New Roman" w:cs="Times New Roman"/>
          <w:sz w:val="24"/>
          <w:szCs w:val="24"/>
        </w:rPr>
        <w:t xml:space="preserve"> For that reason, the court will decline to certify the proceedings as having been in accordance with real and substantial </w:t>
      </w:r>
      <w:r w:rsidR="005B3CC9">
        <w:rPr>
          <w:rFonts w:ascii="Times New Roman" w:hAnsi="Times New Roman" w:cs="Times New Roman"/>
          <w:sz w:val="24"/>
          <w:szCs w:val="24"/>
        </w:rPr>
        <w:t>justice and</w:t>
      </w:r>
      <w:r w:rsidR="00473600">
        <w:rPr>
          <w:rFonts w:ascii="Times New Roman" w:hAnsi="Times New Roman" w:cs="Times New Roman"/>
          <w:sz w:val="24"/>
          <w:szCs w:val="24"/>
        </w:rPr>
        <w:t xml:space="preserve"> accordingly withhold its certificate. </w:t>
      </w:r>
    </w:p>
    <w:p w14:paraId="068F3DE4" w14:textId="77777777" w:rsidR="002A0D80" w:rsidRDefault="002A0D80" w:rsidP="0034464A">
      <w:pPr>
        <w:spacing w:after="0" w:line="360" w:lineRule="auto"/>
        <w:jc w:val="both"/>
        <w:rPr>
          <w:rFonts w:ascii="Times New Roman" w:hAnsi="Times New Roman" w:cs="Times New Roman"/>
          <w:sz w:val="24"/>
          <w:szCs w:val="24"/>
        </w:rPr>
      </w:pPr>
    </w:p>
    <w:p w14:paraId="73F8F43E" w14:textId="77777777" w:rsidR="00CA238F" w:rsidRDefault="00CA238F" w:rsidP="0034464A">
      <w:pPr>
        <w:spacing w:after="0" w:line="360" w:lineRule="auto"/>
        <w:jc w:val="both"/>
        <w:rPr>
          <w:rFonts w:ascii="Times New Roman" w:hAnsi="Times New Roman" w:cs="Times New Roman"/>
          <w:sz w:val="24"/>
          <w:szCs w:val="24"/>
        </w:rPr>
      </w:pPr>
    </w:p>
    <w:p w14:paraId="45D0CEF9" w14:textId="46F242A1" w:rsidR="00217DB1" w:rsidRDefault="00CA238F" w:rsidP="00E14E65">
      <w:pPr>
        <w:spacing w:after="0" w:line="360" w:lineRule="auto"/>
        <w:jc w:val="both"/>
        <w:rPr>
          <w:rFonts w:ascii="Times New Roman" w:hAnsi="Times New Roman" w:cs="Times New Roman"/>
          <w:sz w:val="24"/>
          <w:szCs w:val="24"/>
        </w:rPr>
      </w:pPr>
      <w:r w:rsidRPr="00CA238F">
        <w:rPr>
          <w:rFonts w:ascii="Times New Roman" w:hAnsi="Times New Roman" w:cs="Times New Roman"/>
          <w:b/>
          <w:smallCaps/>
          <w:sz w:val="24"/>
          <w:szCs w:val="24"/>
        </w:rPr>
        <w:t>Musithu J</w:t>
      </w:r>
      <w:r>
        <w:rPr>
          <w:rFonts w:ascii="Times New Roman" w:hAnsi="Times New Roman" w:cs="Times New Roman"/>
          <w:sz w:val="24"/>
          <w:szCs w:val="24"/>
        </w:rPr>
        <w:t>: ……………………………………….</w:t>
      </w:r>
    </w:p>
    <w:p w14:paraId="0730A26B" w14:textId="77777777" w:rsidR="00CA238F" w:rsidRDefault="00CA238F" w:rsidP="00E14E65">
      <w:pPr>
        <w:spacing w:after="0" w:line="360" w:lineRule="auto"/>
        <w:jc w:val="both"/>
        <w:rPr>
          <w:rFonts w:ascii="Times New Roman" w:hAnsi="Times New Roman" w:cs="Times New Roman"/>
          <w:sz w:val="24"/>
          <w:szCs w:val="24"/>
        </w:rPr>
      </w:pPr>
    </w:p>
    <w:p w14:paraId="6FD38855" w14:textId="77777777" w:rsidR="00CA238F" w:rsidRDefault="00CA238F" w:rsidP="00E14E65">
      <w:pPr>
        <w:spacing w:after="0" w:line="360" w:lineRule="auto"/>
        <w:jc w:val="both"/>
        <w:rPr>
          <w:rFonts w:ascii="Times New Roman" w:hAnsi="Times New Roman" w:cs="Times New Roman"/>
          <w:sz w:val="24"/>
          <w:szCs w:val="24"/>
        </w:rPr>
      </w:pPr>
    </w:p>
    <w:p w14:paraId="76A10CA8" w14:textId="0163FD4C" w:rsidR="00FA1569" w:rsidRDefault="00CA238F" w:rsidP="00E14E65">
      <w:pPr>
        <w:spacing w:after="0" w:line="360" w:lineRule="auto"/>
        <w:jc w:val="both"/>
        <w:rPr>
          <w:rFonts w:ascii="Times New Roman" w:hAnsi="Times New Roman" w:cs="Times New Roman"/>
          <w:sz w:val="24"/>
          <w:szCs w:val="24"/>
        </w:rPr>
      </w:pPr>
      <w:r w:rsidRPr="00CA238F">
        <w:rPr>
          <w:rFonts w:ascii="Times New Roman" w:hAnsi="Times New Roman" w:cs="Times New Roman"/>
          <w:b/>
          <w:bCs/>
          <w:smallCaps/>
          <w:sz w:val="24"/>
          <w:szCs w:val="24"/>
        </w:rPr>
        <w:t>Munangati-Manongwa J</w:t>
      </w:r>
      <w:r w:rsidR="00467969">
        <w:rPr>
          <w:rFonts w:ascii="Times New Roman" w:hAnsi="Times New Roman" w:cs="Times New Roman"/>
          <w:b/>
          <w:bCs/>
          <w:sz w:val="24"/>
          <w:szCs w:val="24"/>
        </w:rPr>
        <w:t xml:space="preserve">: </w:t>
      </w:r>
      <w:r w:rsidR="00FA1569">
        <w:rPr>
          <w:rFonts w:ascii="Times New Roman" w:hAnsi="Times New Roman" w:cs="Times New Roman"/>
          <w:sz w:val="24"/>
          <w:szCs w:val="24"/>
        </w:rPr>
        <w:t>…………………………………………</w:t>
      </w:r>
      <w:r>
        <w:rPr>
          <w:rFonts w:ascii="Times New Roman" w:hAnsi="Times New Roman" w:cs="Times New Roman"/>
          <w:sz w:val="24"/>
          <w:szCs w:val="24"/>
        </w:rPr>
        <w:t xml:space="preserve"> </w:t>
      </w:r>
      <w:r w:rsidRPr="00CA238F">
        <w:rPr>
          <w:rFonts w:ascii="Times New Roman" w:hAnsi="Times New Roman" w:cs="Times New Roman"/>
          <w:b/>
          <w:sz w:val="24"/>
          <w:szCs w:val="24"/>
        </w:rPr>
        <w:t>Agrees</w:t>
      </w:r>
    </w:p>
    <w:p w14:paraId="1B6F7FF2" w14:textId="77777777" w:rsidR="00153E7C" w:rsidRPr="0012190F" w:rsidRDefault="00153E7C" w:rsidP="00E14E65">
      <w:pPr>
        <w:spacing w:after="0" w:line="360" w:lineRule="auto"/>
        <w:jc w:val="both"/>
        <w:rPr>
          <w:rFonts w:ascii="Times New Roman" w:hAnsi="Times New Roman" w:cs="Times New Roman"/>
          <w:sz w:val="24"/>
          <w:szCs w:val="24"/>
        </w:rPr>
      </w:pPr>
    </w:p>
    <w:sectPr w:rsidR="00153E7C" w:rsidRPr="0012190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295E23" w14:textId="77777777" w:rsidR="00162C5B" w:rsidRDefault="00162C5B" w:rsidP="0012190F">
      <w:pPr>
        <w:spacing w:after="0" w:line="240" w:lineRule="auto"/>
      </w:pPr>
      <w:r>
        <w:separator/>
      </w:r>
    </w:p>
  </w:endnote>
  <w:endnote w:type="continuationSeparator" w:id="0">
    <w:p w14:paraId="1931A146" w14:textId="77777777" w:rsidR="00162C5B" w:rsidRDefault="00162C5B" w:rsidP="00121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D2E311" w14:textId="77777777" w:rsidR="00162C5B" w:rsidRDefault="00162C5B" w:rsidP="0012190F">
      <w:pPr>
        <w:spacing w:after="0" w:line="240" w:lineRule="auto"/>
      </w:pPr>
      <w:r>
        <w:separator/>
      </w:r>
    </w:p>
  </w:footnote>
  <w:footnote w:type="continuationSeparator" w:id="0">
    <w:p w14:paraId="3DCEFEC9" w14:textId="77777777" w:rsidR="00162C5B" w:rsidRDefault="00162C5B" w:rsidP="0012190F">
      <w:pPr>
        <w:spacing w:after="0" w:line="240" w:lineRule="auto"/>
      </w:pPr>
      <w:r>
        <w:continuationSeparator/>
      </w:r>
    </w:p>
  </w:footnote>
  <w:footnote w:id="1">
    <w:p w14:paraId="7FB250B0" w14:textId="77777777" w:rsidR="00E14E65" w:rsidRPr="007A6D70" w:rsidRDefault="00E14E65">
      <w:pPr>
        <w:pStyle w:val="FootnoteText"/>
        <w:rPr>
          <w:lang w:val="fr-CA"/>
        </w:rPr>
      </w:pPr>
      <w:r>
        <w:rPr>
          <w:rStyle w:val="FootnoteReference"/>
        </w:rPr>
        <w:footnoteRef/>
      </w:r>
      <w:r w:rsidRPr="007A6D70">
        <w:rPr>
          <w:lang w:val="fr-CA"/>
        </w:rPr>
        <w:t xml:space="preserve"> [</w:t>
      </w:r>
      <w:r w:rsidRPr="00F4309B">
        <w:rPr>
          <w:rFonts w:ascii="Times New Roman" w:hAnsi="Times New Roman" w:cs="Times New Roman"/>
          <w:i/>
          <w:iCs/>
          <w:lang w:val="fr-CA"/>
        </w:rPr>
        <w:t>Chapter 13:11</w:t>
      </w:r>
      <w:r w:rsidRPr="007A6D70">
        <w:rPr>
          <w:lang w:val="fr-CA"/>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0"/>
        <w:szCs w:val="20"/>
      </w:rPr>
      <w:id w:val="1817836462"/>
      <w:docPartObj>
        <w:docPartGallery w:val="Page Numbers (Top of Page)"/>
        <w:docPartUnique/>
      </w:docPartObj>
    </w:sdtPr>
    <w:sdtEndPr>
      <w:rPr>
        <w:noProof/>
      </w:rPr>
    </w:sdtEndPr>
    <w:sdtContent>
      <w:p w14:paraId="0343382A" w14:textId="7AFC2332" w:rsidR="0012190F" w:rsidRPr="00CA238F" w:rsidRDefault="0012190F">
        <w:pPr>
          <w:pStyle w:val="Header"/>
          <w:jc w:val="right"/>
          <w:rPr>
            <w:rFonts w:cstheme="minorHAnsi"/>
            <w:noProof/>
            <w:szCs w:val="20"/>
          </w:rPr>
        </w:pPr>
        <w:r w:rsidRPr="00CA238F">
          <w:rPr>
            <w:rFonts w:cstheme="minorHAnsi"/>
            <w:szCs w:val="20"/>
          </w:rPr>
          <w:fldChar w:fldCharType="begin"/>
        </w:r>
        <w:r w:rsidRPr="00CA238F">
          <w:rPr>
            <w:rFonts w:cstheme="minorHAnsi"/>
            <w:szCs w:val="20"/>
          </w:rPr>
          <w:instrText xml:space="preserve"> PAGE   \* MERGEFORMAT </w:instrText>
        </w:r>
        <w:r w:rsidRPr="00CA238F">
          <w:rPr>
            <w:rFonts w:cstheme="minorHAnsi"/>
            <w:szCs w:val="20"/>
          </w:rPr>
          <w:fldChar w:fldCharType="separate"/>
        </w:r>
        <w:r w:rsidR="000B6F0F">
          <w:rPr>
            <w:rFonts w:cstheme="minorHAnsi"/>
            <w:noProof/>
            <w:szCs w:val="20"/>
          </w:rPr>
          <w:t>1</w:t>
        </w:r>
        <w:r w:rsidRPr="00CA238F">
          <w:rPr>
            <w:rFonts w:cstheme="minorHAnsi"/>
            <w:noProof/>
            <w:szCs w:val="20"/>
          </w:rPr>
          <w:fldChar w:fldCharType="end"/>
        </w:r>
      </w:p>
      <w:p w14:paraId="732D2837" w14:textId="7D79042F" w:rsidR="00B76DD2" w:rsidRPr="00CA238F" w:rsidRDefault="00B76DD2" w:rsidP="00B76DD2">
        <w:pPr>
          <w:pStyle w:val="Header"/>
          <w:jc w:val="right"/>
          <w:rPr>
            <w:rFonts w:cstheme="minorHAnsi"/>
            <w:noProof/>
            <w:szCs w:val="20"/>
          </w:rPr>
        </w:pPr>
        <w:r w:rsidRPr="00CA238F">
          <w:rPr>
            <w:rFonts w:cstheme="minorHAnsi"/>
            <w:noProof/>
            <w:szCs w:val="20"/>
          </w:rPr>
          <w:t>HH</w:t>
        </w:r>
        <w:r w:rsidR="002A77DC">
          <w:rPr>
            <w:rFonts w:cstheme="minorHAnsi"/>
            <w:noProof/>
            <w:szCs w:val="20"/>
          </w:rPr>
          <w:t xml:space="preserve"> 108 </w:t>
        </w:r>
        <w:r w:rsidR="00CA238F">
          <w:rPr>
            <w:rFonts w:cstheme="minorHAnsi"/>
            <w:noProof/>
            <w:szCs w:val="20"/>
          </w:rPr>
          <w:t>-</w:t>
        </w:r>
        <w:r w:rsidR="002A77DC">
          <w:rPr>
            <w:rFonts w:cstheme="minorHAnsi"/>
            <w:noProof/>
            <w:szCs w:val="20"/>
          </w:rPr>
          <w:t xml:space="preserve"> </w:t>
        </w:r>
        <w:r w:rsidR="00CA238F">
          <w:rPr>
            <w:rFonts w:cstheme="minorHAnsi"/>
            <w:noProof/>
            <w:szCs w:val="20"/>
          </w:rPr>
          <w:t>25</w:t>
        </w:r>
      </w:p>
      <w:p w14:paraId="44CE52B0" w14:textId="77777777" w:rsidR="0012190F" w:rsidRPr="007D115C" w:rsidRDefault="0012190F">
        <w:pPr>
          <w:pStyle w:val="Header"/>
          <w:jc w:val="right"/>
          <w:rPr>
            <w:rFonts w:ascii="Times New Roman" w:hAnsi="Times New Roman" w:cs="Times New Roman"/>
            <w:sz w:val="20"/>
            <w:szCs w:val="20"/>
          </w:rPr>
        </w:pPr>
        <w:r w:rsidRPr="00CA238F">
          <w:rPr>
            <w:rFonts w:cstheme="minorHAnsi"/>
            <w:szCs w:val="20"/>
          </w:rPr>
          <w:t>CRB</w:t>
        </w:r>
        <w:r w:rsidR="00FA1569" w:rsidRPr="00CA238F">
          <w:rPr>
            <w:rFonts w:cstheme="minorHAnsi"/>
            <w:szCs w:val="20"/>
          </w:rPr>
          <w:t xml:space="preserve"> MRWP</w:t>
        </w:r>
        <w:r w:rsidRPr="00CA238F">
          <w:rPr>
            <w:rFonts w:cstheme="minorHAnsi"/>
            <w:szCs w:val="20"/>
          </w:rPr>
          <w:t xml:space="preserve"> 1324/24</w:t>
        </w:r>
      </w:p>
    </w:sdtContent>
  </w:sdt>
  <w:p w14:paraId="3A4702F5" w14:textId="77777777" w:rsidR="0012190F" w:rsidRDefault="0012190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EE1949"/>
    <w:multiLevelType w:val="hybridMultilevel"/>
    <w:tmpl w:val="C908D87C"/>
    <w:lvl w:ilvl="0" w:tplc="42900A5C">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15:restartNumberingAfterBreak="0">
    <w:nsid w:val="77596D4E"/>
    <w:multiLevelType w:val="hybridMultilevel"/>
    <w:tmpl w:val="7652CAA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90F"/>
    <w:rsid w:val="0001055C"/>
    <w:rsid w:val="00024178"/>
    <w:rsid w:val="00031D48"/>
    <w:rsid w:val="00047996"/>
    <w:rsid w:val="000B6F0F"/>
    <w:rsid w:val="000F1D39"/>
    <w:rsid w:val="0010473F"/>
    <w:rsid w:val="00112C88"/>
    <w:rsid w:val="001167DB"/>
    <w:rsid w:val="0012190F"/>
    <w:rsid w:val="001319DA"/>
    <w:rsid w:val="00153E7C"/>
    <w:rsid w:val="00162C5B"/>
    <w:rsid w:val="00183CB3"/>
    <w:rsid w:val="00185B15"/>
    <w:rsid w:val="001A4B35"/>
    <w:rsid w:val="001C4C0C"/>
    <w:rsid w:val="00217DB1"/>
    <w:rsid w:val="00265FBE"/>
    <w:rsid w:val="002A0D80"/>
    <w:rsid w:val="002A180D"/>
    <w:rsid w:val="002A77DC"/>
    <w:rsid w:val="002F6816"/>
    <w:rsid w:val="00306F14"/>
    <w:rsid w:val="0034464A"/>
    <w:rsid w:val="00386AC2"/>
    <w:rsid w:val="003C6BE9"/>
    <w:rsid w:val="003D33FF"/>
    <w:rsid w:val="0040727F"/>
    <w:rsid w:val="00411CDE"/>
    <w:rsid w:val="00420FED"/>
    <w:rsid w:val="00453F1C"/>
    <w:rsid w:val="00467969"/>
    <w:rsid w:val="00473600"/>
    <w:rsid w:val="004C5F95"/>
    <w:rsid w:val="004C7474"/>
    <w:rsid w:val="004D5BDF"/>
    <w:rsid w:val="00571FC3"/>
    <w:rsid w:val="00590337"/>
    <w:rsid w:val="005A79E8"/>
    <w:rsid w:val="005B3CC9"/>
    <w:rsid w:val="005C562D"/>
    <w:rsid w:val="006745F7"/>
    <w:rsid w:val="00772DB7"/>
    <w:rsid w:val="007A6D70"/>
    <w:rsid w:val="007C37E3"/>
    <w:rsid w:val="007C6E85"/>
    <w:rsid w:val="007C7AC1"/>
    <w:rsid w:val="007D115C"/>
    <w:rsid w:val="00820E22"/>
    <w:rsid w:val="00860BAB"/>
    <w:rsid w:val="00872153"/>
    <w:rsid w:val="008968B9"/>
    <w:rsid w:val="008A6A54"/>
    <w:rsid w:val="008A757F"/>
    <w:rsid w:val="008C3FB4"/>
    <w:rsid w:val="008E2BC0"/>
    <w:rsid w:val="00913918"/>
    <w:rsid w:val="00940AC0"/>
    <w:rsid w:val="009510D1"/>
    <w:rsid w:val="0095190F"/>
    <w:rsid w:val="009879E1"/>
    <w:rsid w:val="0099068C"/>
    <w:rsid w:val="009D1C2C"/>
    <w:rsid w:val="009D5768"/>
    <w:rsid w:val="009E51C5"/>
    <w:rsid w:val="009E7441"/>
    <w:rsid w:val="00A17689"/>
    <w:rsid w:val="00A956A7"/>
    <w:rsid w:val="00AB6E9E"/>
    <w:rsid w:val="00AE23B7"/>
    <w:rsid w:val="00B05672"/>
    <w:rsid w:val="00B13F34"/>
    <w:rsid w:val="00B52D56"/>
    <w:rsid w:val="00B720EA"/>
    <w:rsid w:val="00B76DD2"/>
    <w:rsid w:val="00C25B07"/>
    <w:rsid w:val="00CA238F"/>
    <w:rsid w:val="00CC1021"/>
    <w:rsid w:val="00CE04AA"/>
    <w:rsid w:val="00D4701A"/>
    <w:rsid w:val="00D50047"/>
    <w:rsid w:val="00D9307B"/>
    <w:rsid w:val="00DA0BB8"/>
    <w:rsid w:val="00E039A5"/>
    <w:rsid w:val="00E14E65"/>
    <w:rsid w:val="00E248DF"/>
    <w:rsid w:val="00E32723"/>
    <w:rsid w:val="00E67AB1"/>
    <w:rsid w:val="00E7635B"/>
    <w:rsid w:val="00EB7675"/>
    <w:rsid w:val="00F1241C"/>
    <w:rsid w:val="00F3375D"/>
    <w:rsid w:val="00F4309B"/>
    <w:rsid w:val="00F45614"/>
    <w:rsid w:val="00FA08D7"/>
    <w:rsid w:val="00FA1569"/>
    <w:rsid w:val="00FE6D9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C9BC3"/>
  <w15:chartTrackingRefBased/>
  <w15:docId w15:val="{049A0D93-4C02-41C7-B899-F7720C135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9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190F"/>
  </w:style>
  <w:style w:type="paragraph" w:styleId="Footer">
    <w:name w:val="footer"/>
    <w:basedOn w:val="Normal"/>
    <w:link w:val="FooterChar"/>
    <w:uiPriority w:val="99"/>
    <w:unhideWhenUsed/>
    <w:rsid w:val="001219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190F"/>
  </w:style>
  <w:style w:type="paragraph" w:styleId="FootnoteText">
    <w:name w:val="footnote text"/>
    <w:basedOn w:val="Normal"/>
    <w:link w:val="FootnoteTextChar"/>
    <w:uiPriority w:val="99"/>
    <w:semiHidden/>
    <w:unhideWhenUsed/>
    <w:rsid w:val="00E14E6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14E65"/>
    <w:rPr>
      <w:sz w:val="20"/>
      <w:szCs w:val="20"/>
    </w:rPr>
  </w:style>
  <w:style w:type="character" w:styleId="FootnoteReference">
    <w:name w:val="footnote reference"/>
    <w:basedOn w:val="DefaultParagraphFont"/>
    <w:uiPriority w:val="99"/>
    <w:semiHidden/>
    <w:unhideWhenUsed/>
    <w:rsid w:val="00E14E65"/>
    <w:rPr>
      <w:vertAlign w:val="superscript"/>
    </w:rPr>
  </w:style>
  <w:style w:type="paragraph" w:styleId="ListParagraph">
    <w:name w:val="List Paragraph"/>
    <w:basedOn w:val="Normal"/>
    <w:uiPriority w:val="34"/>
    <w:qFormat/>
    <w:rsid w:val="00F1241C"/>
    <w:pPr>
      <w:ind w:left="720"/>
      <w:contextualSpacing/>
    </w:pPr>
  </w:style>
  <w:style w:type="character" w:styleId="Hyperlink">
    <w:name w:val="Hyperlink"/>
    <w:basedOn w:val="DefaultParagraphFont"/>
    <w:uiPriority w:val="99"/>
    <w:unhideWhenUsed/>
    <w:rsid w:val="00185B15"/>
    <w:rPr>
      <w:color w:val="0563C1" w:themeColor="hyperlink"/>
      <w:u w:val="single"/>
    </w:rPr>
  </w:style>
  <w:style w:type="character" w:customStyle="1" w:styleId="UnresolvedMention1">
    <w:name w:val="Unresolved Mention1"/>
    <w:basedOn w:val="DefaultParagraphFont"/>
    <w:uiPriority w:val="99"/>
    <w:semiHidden/>
    <w:unhideWhenUsed/>
    <w:rsid w:val="00185B15"/>
    <w:rPr>
      <w:color w:val="605E5C"/>
      <w:shd w:val="clear" w:color="auto" w:fill="E1DFDD"/>
    </w:rPr>
  </w:style>
  <w:style w:type="paragraph" w:customStyle="1" w:styleId="Default">
    <w:name w:val="Default"/>
    <w:rsid w:val="00C25B07"/>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31709-8784-48A6-A68D-B218E08AB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1757</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Beneniah S Choronga</dc:creator>
  <cp:keywords/>
  <dc:description/>
  <cp:lastModifiedBy>JSC</cp:lastModifiedBy>
  <cp:revision>2</cp:revision>
  <dcterms:created xsi:type="dcterms:W3CDTF">2025-03-21T10:14:00Z</dcterms:created>
  <dcterms:modified xsi:type="dcterms:W3CDTF">2025-03-21T10:14:00Z</dcterms:modified>
</cp:coreProperties>
</file>