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CD5A93" w14:textId="77777777" w:rsidR="00143920" w:rsidRDefault="00143920" w:rsidP="00143920">
      <w:pPr>
        <w:spacing w:after="0" w:line="240" w:lineRule="auto"/>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PROSECUTOR GENERAL</w:t>
      </w:r>
    </w:p>
    <w:p w14:paraId="261865B0" w14:textId="77777777" w:rsidR="00143920" w:rsidRDefault="00143920" w:rsidP="00143920">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versus</w:t>
      </w:r>
      <w:proofErr w:type="gramEnd"/>
    </w:p>
    <w:p w14:paraId="3BE4C392" w14:textId="59AE9EE1" w:rsidR="00143920" w:rsidRDefault="00143920" w:rsidP="0014392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PHILLIP TENDENEDZAI</w:t>
      </w:r>
    </w:p>
    <w:p w14:paraId="1FD186B6" w14:textId="2A0D7BD4" w:rsidR="00143920" w:rsidRDefault="00143920" w:rsidP="00143920">
      <w:pPr>
        <w:spacing w:after="0"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and</w:t>
      </w:r>
      <w:proofErr w:type="gramEnd"/>
    </w:p>
    <w:p w14:paraId="4A0CB3A2" w14:textId="4BFABC50" w:rsidR="00143920" w:rsidRDefault="00143920" w:rsidP="0014392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MINISTER OF NATIONAL HOUSING AND SOCIAL AMENITIES</w:t>
      </w:r>
    </w:p>
    <w:p w14:paraId="02532093" w14:textId="77777777" w:rsidR="00143920" w:rsidRDefault="00143920" w:rsidP="00143920">
      <w:pPr>
        <w:rPr>
          <w:rFonts w:ascii="Times New Roman" w:hAnsi="Times New Roman" w:cs="Times New Roman"/>
          <w:sz w:val="24"/>
          <w:szCs w:val="24"/>
          <w:lang w:val="en-US"/>
        </w:rPr>
      </w:pPr>
    </w:p>
    <w:p w14:paraId="4A155B2D" w14:textId="77777777" w:rsidR="00143920" w:rsidRDefault="00143920" w:rsidP="0014392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HIGHCOURT OF ZIMBABWE</w:t>
      </w:r>
    </w:p>
    <w:p w14:paraId="3057BAE5" w14:textId="77777777" w:rsidR="00143920" w:rsidRDefault="00143920" w:rsidP="0014392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CHIKOWERO J</w:t>
      </w:r>
    </w:p>
    <w:p w14:paraId="7BAE8319" w14:textId="3A7479EA" w:rsidR="00143920" w:rsidRDefault="00143920" w:rsidP="0014392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HARARE; 28 November</w:t>
      </w:r>
      <w:r w:rsidR="00E34891">
        <w:rPr>
          <w:rFonts w:ascii="Times New Roman" w:hAnsi="Times New Roman" w:cs="Times New Roman"/>
          <w:sz w:val="24"/>
          <w:szCs w:val="24"/>
          <w:lang w:val="en-US"/>
        </w:rPr>
        <w:t xml:space="preserve"> 2024</w:t>
      </w:r>
      <w:r>
        <w:rPr>
          <w:rFonts w:ascii="Times New Roman" w:hAnsi="Times New Roman" w:cs="Times New Roman"/>
          <w:sz w:val="24"/>
          <w:szCs w:val="24"/>
          <w:lang w:val="en-US"/>
        </w:rPr>
        <w:t>, 6 D</w:t>
      </w:r>
      <w:r w:rsidR="00A8471E">
        <w:rPr>
          <w:rFonts w:ascii="Times New Roman" w:hAnsi="Times New Roman" w:cs="Times New Roman"/>
          <w:sz w:val="24"/>
          <w:szCs w:val="24"/>
          <w:lang w:val="en-US"/>
        </w:rPr>
        <w:t xml:space="preserve">ecember 2024, 24 January and 14 </w:t>
      </w:r>
      <w:r>
        <w:rPr>
          <w:rFonts w:ascii="Times New Roman" w:hAnsi="Times New Roman" w:cs="Times New Roman"/>
          <w:sz w:val="24"/>
          <w:szCs w:val="24"/>
          <w:lang w:val="en-US"/>
        </w:rPr>
        <w:t>February 2015</w:t>
      </w:r>
    </w:p>
    <w:p w14:paraId="23051F99" w14:textId="77777777" w:rsidR="00143920" w:rsidRPr="00A25EE6" w:rsidRDefault="00143920" w:rsidP="00143920">
      <w:pPr>
        <w:spacing w:after="0" w:line="240" w:lineRule="auto"/>
        <w:rPr>
          <w:rFonts w:ascii="Times New Roman" w:hAnsi="Times New Roman" w:cs="Times New Roman"/>
          <w:sz w:val="24"/>
          <w:szCs w:val="24"/>
          <w:lang w:val="en-US"/>
        </w:rPr>
      </w:pPr>
    </w:p>
    <w:p w14:paraId="70E8614C" w14:textId="77777777" w:rsidR="00143920" w:rsidRDefault="00143920" w:rsidP="00143920">
      <w:pPr>
        <w:spacing w:after="0" w:line="240" w:lineRule="auto"/>
        <w:rPr>
          <w:rFonts w:ascii="Times New Roman" w:hAnsi="Times New Roman" w:cs="Times New Roman"/>
          <w:sz w:val="24"/>
          <w:szCs w:val="24"/>
          <w:lang w:val="en-US"/>
        </w:rPr>
      </w:pPr>
    </w:p>
    <w:p w14:paraId="1DE98D55" w14:textId="50CD2041" w:rsidR="00143920" w:rsidRDefault="00143920" w:rsidP="00143920">
      <w:pPr>
        <w:rPr>
          <w:rFonts w:ascii="Times New Roman" w:hAnsi="Times New Roman" w:cs="Times New Roman"/>
          <w:b/>
          <w:sz w:val="24"/>
          <w:szCs w:val="24"/>
          <w:lang w:val="en-US"/>
        </w:rPr>
      </w:pPr>
      <w:r>
        <w:rPr>
          <w:rFonts w:ascii="Times New Roman" w:hAnsi="Times New Roman" w:cs="Times New Roman"/>
          <w:b/>
          <w:sz w:val="24"/>
          <w:szCs w:val="24"/>
          <w:lang w:val="en-US"/>
        </w:rPr>
        <w:t xml:space="preserve">Opposed Application </w:t>
      </w:r>
    </w:p>
    <w:p w14:paraId="23DFBEF0" w14:textId="77777777" w:rsidR="00143920" w:rsidRPr="009A4486" w:rsidRDefault="00143920" w:rsidP="00143920">
      <w:pPr>
        <w:rPr>
          <w:rFonts w:ascii="Times New Roman" w:hAnsi="Times New Roman" w:cs="Times New Roman"/>
          <w:b/>
          <w:sz w:val="24"/>
          <w:szCs w:val="24"/>
          <w:lang w:val="en-US"/>
        </w:rPr>
      </w:pPr>
    </w:p>
    <w:p w14:paraId="59ACB47C" w14:textId="2277AE8D" w:rsidR="00143920" w:rsidRPr="00143920" w:rsidRDefault="00143920" w:rsidP="00143920">
      <w:pPr>
        <w:spacing w:after="0" w:line="240" w:lineRule="auto"/>
        <w:rPr>
          <w:rFonts w:ascii="Times New Roman" w:hAnsi="Times New Roman" w:cs="Times New Roman"/>
          <w:iCs/>
          <w:sz w:val="24"/>
          <w:szCs w:val="24"/>
          <w:lang w:val="en-US"/>
        </w:rPr>
      </w:pPr>
      <w:r>
        <w:rPr>
          <w:rFonts w:ascii="Times New Roman" w:hAnsi="Times New Roman" w:cs="Times New Roman"/>
          <w:i/>
          <w:sz w:val="24"/>
          <w:szCs w:val="24"/>
          <w:lang w:val="en-US"/>
        </w:rPr>
        <w:t xml:space="preserve">K </w:t>
      </w:r>
      <w:proofErr w:type="spellStart"/>
      <w:r>
        <w:rPr>
          <w:rFonts w:ascii="Times New Roman" w:hAnsi="Times New Roman" w:cs="Times New Roman"/>
          <w:i/>
          <w:sz w:val="24"/>
          <w:szCs w:val="24"/>
          <w:lang w:val="en-US"/>
        </w:rPr>
        <w:t>Mufute</w:t>
      </w:r>
      <w:proofErr w:type="spellEnd"/>
      <w:r>
        <w:rPr>
          <w:rFonts w:ascii="Times New Roman" w:hAnsi="Times New Roman" w:cs="Times New Roman"/>
          <w:i/>
          <w:sz w:val="24"/>
          <w:szCs w:val="24"/>
          <w:lang w:val="en-US"/>
        </w:rPr>
        <w:t xml:space="preserve">, </w:t>
      </w:r>
      <w:r w:rsidRPr="00143920">
        <w:rPr>
          <w:rFonts w:ascii="Times New Roman" w:hAnsi="Times New Roman" w:cs="Times New Roman"/>
          <w:iCs/>
          <w:sz w:val="24"/>
          <w:szCs w:val="24"/>
          <w:lang w:val="en-US"/>
        </w:rPr>
        <w:t>for the applicant</w:t>
      </w:r>
    </w:p>
    <w:p w14:paraId="3AE6D4B9" w14:textId="7750FA19" w:rsidR="00143920" w:rsidRPr="00143920" w:rsidRDefault="00143920" w:rsidP="00143920">
      <w:pPr>
        <w:spacing w:after="0" w:line="240" w:lineRule="auto"/>
        <w:rPr>
          <w:rFonts w:ascii="Times New Roman" w:hAnsi="Times New Roman" w:cs="Times New Roman"/>
          <w:iCs/>
          <w:sz w:val="24"/>
          <w:szCs w:val="24"/>
          <w:lang w:val="en-US"/>
        </w:rPr>
      </w:pPr>
      <w:r>
        <w:rPr>
          <w:rFonts w:ascii="Times New Roman" w:hAnsi="Times New Roman" w:cs="Times New Roman"/>
          <w:i/>
          <w:sz w:val="24"/>
          <w:szCs w:val="24"/>
          <w:lang w:val="en-US"/>
        </w:rPr>
        <w:t xml:space="preserve">M </w:t>
      </w:r>
      <w:proofErr w:type="spellStart"/>
      <w:r>
        <w:rPr>
          <w:rFonts w:ascii="Times New Roman" w:hAnsi="Times New Roman" w:cs="Times New Roman"/>
          <w:i/>
          <w:sz w:val="24"/>
          <w:szCs w:val="24"/>
          <w:lang w:val="en-US"/>
        </w:rPr>
        <w:t>Kuwana</w:t>
      </w:r>
      <w:proofErr w:type="spellEnd"/>
      <w:r>
        <w:rPr>
          <w:rFonts w:ascii="Times New Roman" w:hAnsi="Times New Roman" w:cs="Times New Roman"/>
          <w:i/>
          <w:sz w:val="24"/>
          <w:szCs w:val="24"/>
          <w:lang w:val="en-US"/>
        </w:rPr>
        <w:t xml:space="preserve">, </w:t>
      </w:r>
      <w:r w:rsidRPr="00143920">
        <w:rPr>
          <w:rFonts w:ascii="Times New Roman" w:hAnsi="Times New Roman" w:cs="Times New Roman"/>
          <w:iCs/>
          <w:sz w:val="24"/>
          <w:szCs w:val="24"/>
          <w:lang w:val="en-US"/>
        </w:rPr>
        <w:t>for the 1</w:t>
      </w:r>
      <w:r w:rsidRPr="00143920">
        <w:rPr>
          <w:rFonts w:ascii="Times New Roman" w:hAnsi="Times New Roman" w:cs="Times New Roman"/>
          <w:iCs/>
          <w:sz w:val="24"/>
          <w:szCs w:val="24"/>
          <w:vertAlign w:val="superscript"/>
          <w:lang w:val="en-US"/>
        </w:rPr>
        <w:t>st</w:t>
      </w:r>
      <w:r w:rsidRPr="00143920">
        <w:rPr>
          <w:rFonts w:ascii="Times New Roman" w:hAnsi="Times New Roman" w:cs="Times New Roman"/>
          <w:iCs/>
          <w:sz w:val="24"/>
          <w:szCs w:val="24"/>
          <w:lang w:val="en-US"/>
        </w:rPr>
        <w:t xml:space="preserve"> respondent</w:t>
      </w:r>
    </w:p>
    <w:p w14:paraId="67F2DA1C" w14:textId="372E9E65" w:rsidR="00143920" w:rsidRPr="00143920" w:rsidRDefault="00143920" w:rsidP="00143920">
      <w:pPr>
        <w:spacing w:after="0" w:line="240" w:lineRule="auto"/>
        <w:rPr>
          <w:rFonts w:ascii="Times New Roman" w:hAnsi="Times New Roman" w:cs="Times New Roman"/>
          <w:iCs/>
          <w:sz w:val="24"/>
          <w:szCs w:val="24"/>
          <w:lang w:val="en-US"/>
        </w:rPr>
      </w:pPr>
      <w:r w:rsidRPr="00143920">
        <w:rPr>
          <w:rFonts w:ascii="Times New Roman" w:hAnsi="Times New Roman" w:cs="Times New Roman"/>
          <w:iCs/>
          <w:sz w:val="24"/>
          <w:szCs w:val="24"/>
          <w:lang w:val="en-US"/>
        </w:rPr>
        <w:t>2</w:t>
      </w:r>
      <w:r w:rsidRPr="00143920">
        <w:rPr>
          <w:rFonts w:ascii="Times New Roman" w:hAnsi="Times New Roman" w:cs="Times New Roman"/>
          <w:iCs/>
          <w:sz w:val="24"/>
          <w:szCs w:val="24"/>
          <w:vertAlign w:val="superscript"/>
          <w:lang w:val="en-US"/>
        </w:rPr>
        <w:t>nd</w:t>
      </w:r>
      <w:r w:rsidRPr="00143920">
        <w:rPr>
          <w:rFonts w:ascii="Times New Roman" w:hAnsi="Times New Roman" w:cs="Times New Roman"/>
          <w:iCs/>
          <w:sz w:val="24"/>
          <w:szCs w:val="24"/>
          <w:lang w:val="en-US"/>
        </w:rPr>
        <w:t xml:space="preserve"> respondent in default</w:t>
      </w:r>
    </w:p>
    <w:p w14:paraId="3CE37943" w14:textId="77777777" w:rsidR="00143920" w:rsidRDefault="00143920" w:rsidP="00143920">
      <w:pPr>
        <w:spacing w:after="0" w:line="240" w:lineRule="auto"/>
        <w:rPr>
          <w:rFonts w:ascii="Times New Roman" w:hAnsi="Times New Roman" w:cs="Times New Roman"/>
          <w:sz w:val="24"/>
          <w:szCs w:val="24"/>
          <w:lang w:val="en-US"/>
        </w:rPr>
      </w:pPr>
    </w:p>
    <w:p w14:paraId="7DAFD74D" w14:textId="77777777" w:rsidR="00143920" w:rsidRDefault="00143920" w:rsidP="00143920">
      <w:pPr>
        <w:spacing w:after="0" w:line="240" w:lineRule="auto"/>
        <w:rPr>
          <w:rFonts w:ascii="Times New Roman" w:hAnsi="Times New Roman" w:cs="Times New Roman"/>
          <w:sz w:val="24"/>
          <w:szCs w:val="24"/>
          <w:lang w:val="en-US"/>
        </w:rPr>
      </w:pPr>
    </w:p>
    <w:p w14:paraId="5DE3AE9D" w14:textId="77777777" w:rsidR="00143920" w:rsidRDefault="00143920" w:rsidP="00143920">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Pr="00E44C2C">
        <w:rPr>
          <w:rFonts w:ascii="Times New Roman" w:hAnsi="Times New Roman" w:cs="Times New Roman"/>
          <w:b/>
          <w:sz w:val="24"/>
          <w:szCs w:val="24"/>
        </w:rPr>
        <w:t>CHIKOWERO J:</w:t>
      </w:r>
    </w:p>
    <w:p w14:paraId="3C38C9FA" w14:textId="64F53493" w:rsidR="00143920" w:rsidRDefault="00143920"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ab/>
      </w:r>
      <w:r w:rsidR="00F762E2">
        <w:rPr>
          <w:rFonts w:ascii="Times New Roman" w:hAnsi="Times New Roman" w:cs="Times New Roman"/>
          <w:bCs/>
          <w:sz w:val="24"/>
          <w:szCs w:val="24"/>
        </w:rPr>
        <w:t xml:space="preserve">This is an application for an order to confiscate property equivalent in value because the property that would have been liable to confiscation cannot be located or identified.  The application is made in terms of s 78(2) of the Money </w:t>
      </w:r>
      <w:r w:rsidR="0026054B">
        <w:rPr>
          <w:rFonts w:ascii="Times New Roman" w:hAnsi="Times New Roman" w:cs="Times New Roman"/>
          <w:bCs/>
          <w:sz w:val="24"/>
          <w:szCs w:val="24"/>
        </w:rPr>
        <w:t>Laundering and Proceeds of Crime Act [</w:t>
      </w:r>
      <w:r w:rsidR="0026054B" w:rsidRPr="0026054B">
        <w:rPr>
          <w:rFonts w:ascii="Times New Roman" w:hAnsi="Times New Roman" w:cs="Times New Roman"/>
          <w:bCs/>
          <w:i/>
          <w:iCs/>
          <w:sz w:val="24"/>
          <w:szCs w:val="24"/>
        </w:rPr>
        <w:t>Chapter 9:24</w:t>
      </w:r>
      <w:r w:rsidR="0026054B">
        <w:rPr>
          <w:rFonts w:ascii="Times New Roman" w:hAnsi="Times New Roman" w:cs="Times New Roman"/>
          <w:bCs/>
          <w:sz w:val="24"/>
          <w:szCs w:val="24"/>
        </w:rPr>
        <w:t>] (The Money Laundering Act) as read with r 59(1) of the High Court Rules, 2021.</w:t>
      </w:r>
    </w:p>
    <w:p w14:paraId="4B03AD92" w14:textId="4FB24BFA" w:rsidR="0026054B" w:rsidRDefault="009C5AA5"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FACTS</w:t>
      </w:r>
    </w:p>
    <w:p w14:paraId="1FA8C10C" w14:textId="4F6E3B9B" w:rsidR="009C5AA5" w:rsidRDefault="009C5AA5"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r>
      <w:r w:rsidR="00D84ADF">
        <w:rPr>
          <w:rFonts w:ascii="Times New Roman" w:hAnsi="Times New Roman" w:cs="Times New Roman"/>
          <w:bCs/>
          <w:sz w:val="24"/>
          <w:szCs w:val="24"/>
        </w:rPr>
        <w:t>All the facts are common cause.  These are they.</w:t>
      </w:r>
    </w:p>
    <w:p w14:paraId="1C077628" w14:textId="4F1453D2" w:rsidR="00D40073" w:rsidRDefault="00D84ADF"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ab/>
        <w:t xml:space="preserve">On 10 February 2023 Phillip </w:t>
      </w:r>
      <w:proofErr w:type="spellStart"/>
      <w:r>
        <w:rPr>
          <w:rFonts w:ascii="Times New Roman" w:hAnsi="Times New Roman" w:cs="Times New Roman"/>
          <w:bCs/>
          <w:sz w:val="24"/>
          <w:szCs w:val="24"/>
        </w:rPr>
        <w:t>Tendenedzai</w:t>
      </w:r>
      <w:proofErr w:type="spellEnd"/>
      <w:r>
        <w:rPr>
          <w:rFonts w:ascii="Times New Roman" w:hAnsi="Times New Roman" w:cs="Times New Roman"/>
          <w:bCs/>
          <w:sz w:val="24"/>
          <w:szCs w:val="24"/>
        </w:rPr>
        <w:t xml:space="preserve"> (Phillip) was convicted by the Magistrates Court sitting at Harare </w:t>
      </w:r>
      <w:r w:rsidR="00D40073">
        <w:rPr>
          <w:rFonts w:ascii="Times New Roman" w:hAnsi="Times New Roman" w:cs="Times New Roman"/>
          <w:bCs/>
          <w:sz w:val="24"/>
          <w:szCs w:val="24"/>
        </w:rPr>
        <w:t>following a trial on a charge of theft of trust property as defined in s 113(2)(d) of the Criminal Law (Codification and Reform) Act [</w:t>
      </w:r>
      <w:r w:rsidR="00D40073" w:rsidRPr="00D40073">
        <w:rPr>
          <w:rFonts w:ascii="Times New Roman" w:hAnsi="Times New Roman" w:cs="Times New Roman"/>
          <w:bCs/>
          <w:i/>
          <w:iCs/>
          <w:sz w:val="24"/>
          <w:szCs w:val="24"/>
        </w:rPr>
        <w:t>Chapter 9:23</w:t>
      </w:r>
      <w:r w:rsidR="00D40073">
        <w:rPr>
          <w:rFonts w:ascii="Times New Roman" w:hAnsi="Times New Roman" w:cs="Times New Roman"/>
          <w:bCs/>
          <w:sz w:val="24"/>
          <w:szCs w:val="24"/>
        </w:rPr>
        <w:t>].  He had collected cash in the sum of US$13 147 from various branches of his employer and, instead of delivering the same to the employer, converted the same to his own use.  Nothing was recovered.</w:t>
      </w:r>
    </w:p>
    <w:p w14:paraId="103A6070" w14:textId="59E06EC9" w:rsidR="00ED2791" w:rsidRDefault="00D40073"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ab/>
        <w:t xml:space="preserve">He was sentenced, on the same day, </w:t>
      </w:r>
      <w:r w:rsidR="002B3414">
        <w:rPr>
          <w:rFonts w:ascii="Times New Roman" w:hAnsi="Times New Roman" w:cs="Times New Roman"/>
          <w:bCs/>
          <w:sz w:val="24"/>
          <w:szCs w:val="24"/>
        </w:rPr>
        <w:t>to give 5 years imprisonment o</w:t>
      </w:r>
      <w:r w:rsidR="00531E53">
        <w:rPr>
          <w:rFonts w:ascii="Times New Roman" w:hAnsi="Times New Roman" w:cs="Times New Roman"/>
          <w:bCs/>
          <w:sz w:val="24"/>
          <w:szCs w:val="24"/>
        </w:rPr>
        <w:t>f</w:t>
      </w:r>
      <w:r w:rsidR="002B3414">
        <w:rPr>
          <w:rFonts w:ascii="Times New Roman" w:hAnsi="Times New Roman" w:cs="Times New Roman"/>
          <w:bCs/>
          <w:sz w:val="24"/>
          <w:szCs w:val="24"/>
        </w:rPr>
        <w:t xml:space="preserve"> which a year was suspended on the usual conditions of good behaviour.  A further two years imprisonment was suspended on condition that he </w:t>
      </w:r>
      <w:proofErr w:type="spellStart"/>
      <w:r w:rsidR="002B3414">
        <w:rPr>
          <w:rFonts w:ascii="Times New Roman" w:hAnsi="Times New Roman" w:cs="Times New Roman"/>
          <w:bCs/>
          <w:sz w:val="24"/>
          <w:szCs w:val="24"/>
        </w:rPr>
        <w:t>restitutes</w:t>
      </w:r>
      <w:proofErr w:type="spellEnd"/>
      <w:r w:rsidR="002B3414">
        <w:rPr>
          <w:rFonts w:ascii="Times New Roman" w:hAnsi="Times New Roman" w:cs="Times New Roman"/>
          <w:bCs/>
          <w:sz w:val="24"/>
          <w:szCs w:val="24"/>
        </w:rPr>
        <w:t xml:space="preserve"> the complainant (his employer, being the victim of the </w:t>
      </w:r>
      <w:r w:rsidR="002B3414">
        <w:rPr>
          <w:rFonts w:ascii="Times New Roman" w:hAnsi="Times New Roman" w:cs="Times New Roman"/>
          <w:bCs/>
          <w:sz w:val="24"/>
          <w:szCs w:val="24"/>
        </w:rPr>
        <w:lastRenderedPageBreak/>
        <w:t xml:space="preserve">crime) in the sum of US$13147 through the clerk of court at the Harare Magistrates Court on or before 30 June 2023.  </w:t>
      </w:r>
    </w:p>
    <w:p w14:paraId="45519776" w14:textId="7C3C8325" w:rsidR="003B3110" w:rsidRDefault="00ED2791"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[5]</w:t>
      </w:r>
      <w:r>
        <w:rPr>
          <w:rFonts w:ascii="Times New Roman" w:hAnsi="Times New Roman" w:cs="Times New Roman"/>
          <w:bCs/>
          <w:sz w:val="24"/>
          <w:szCs w:val="24"/>
        </w:rPr>
        <w:tab/>
      </w:r>
      <w:r w:rsidR="008B6A7C">
        <w:rPr>
          <w:rFonts w:ascii="Times New Roman" w:hAnsi="Times New Roman" w:cs="Times New Roman"/>
          <w:bCs/>
          <w:sz w:val="24"/>
          <w:szCs w:val="24"/>
        </w:rPr>
        <w:t>H</w:t>
      </w:r>
      <w:r w:rsidR="003B3110">
        <w:rPr>
          <w:rFonts w:ascii="Times New Roman" w:hAnsi="Times New Roman" w:cs="Times New Roman"/>
          <w:bCs/>
          <w:sz w:val="24"/>
          <w:szCs w:val="24"/>
        </w:rPr>
        <w:t>e appealed the conviction and sentence.  However, the appeal was dismissed because he did not pay the costs of the preparation of the court record.</w:t>
      </w:r>
    </w:p>
    <w:p w14:paraId="12EDCE5B" w14:textId="77777777" w:rsidR="00C97210" w:rsidRDefault="003B3110"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[6]</w:t>
      </w:r>
      <w:r>
        <w:rPr>
          <w:rFonts w:ascii="Times New Roman" w:hAnsi="Times New Roman" w:cs="Times New Roman"/>
          <w:bCs/>
          <w:sz w:val="24"/>
          <w:szCs w:val="24"/>
        </w:rPr>
        <w:tab/>
        <w:t xml:space="preserve">Phillip </w:t>
      </w:r>
      <w:r w:rsidR="00C97210">
        <w:rPr>
          <w:rFonts w:ascii="Times New Roman" w:hAnsi="Times New Roman" w:cs="Times New Roman"/>
          <w:bCs/>
          <w:sz w:val="24"/>
          <w:szCs w:val="24"/>
        </w:rPr>
        <w:t>did not pay the restitution opting instead to serve the alternative 2 years imprisonment which the Magistrates Court had suspended on condition of restitution.</w:t>
      </w:r>
    </w:p>
    <w:p w14:paraId="4371A34D" w14:textId="77777777" w:rsidR="00EF663A" w:rsidRDefault="00EF663A"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[7]</w:t>
      </w:r>
      <w:r>
        <w:rPr>
          <w:rFonts w:ascii="Times New Roman" w:hAnsi="Times New Roman" w:cs="Times New Roman"/>
          <w:bCs/>
          <w:sz w:val="24"/>
          <w:szCs w:val="24"/>
        </w:rPr>
        <w:tab/>
        <w:t>The Prosecutor-General (the PG) failed to locate the US$13147 stolen by Phillip.  She also failed to identify any property acquired by Phillip using the proceeds of the theft.  This means that the PG could neither seek an order for civil forfeiture of the tainted property nor apply for an order for confiscation of that tainted property or the proceeds thereof.</w:t>
      </w:r>
    </w:p>
    <w:p w14:paraId="66C1B12A" w14:textId="361F1727" w:rsidR="00EF663A" w:rsidRDefault="00EF663A"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[8]</w:t>
      </w:r>
      <w:r>
        <w:rPr>
          <w:rFonts w:ascii="Times New Roman" w:hAnsi="Times New Roman" w:cs="Times New Roman"/>
          <w:bCs/>
          <w:sz w:val="24"/>
          <w:szCs w:val="24"/>
        </w:rPr>
        <w:tab/>
        <w:t xml:space="preserve">Undaunted, the PG instructed the Ministry of Local Government and Public Works to conduct a valuation of </w:t>
      </w:r>
      <w:r w:rsidR="00531E53">
        <w:rPr>
          <w:rFonts w:ascii="Times New Roman" w:hAnsi="Times New Roman" w:cs="Times New Roman"/>
          <w:bCs/>
          <w:sz w:val="24"/>
          <w:szCs w:val="24"/>
        </w:rPr>
        <w:t>Phillip’s</w:t>
      </w:r>
      <w:r>
        <w:rPr>
          <w:rFonts w:ascii="Times New Roman" w:hAnsi="Times New Roman" w:cs="Times New Roman"/>
          <w:bCs/>
          <w:sz w:val="24"/>
          <w:szCs w:val="24"/>
        </w:rPr>
        <w:t xml:space="preserve"> rights and interest in stan</w:t>
      </w:r>
      <w:r w:rsidR="00531E53">
        <w:rPr>
          <w:rFonts w:ascii="Times New Roman" w:hAnsi="Times New Roman" w:cs="Times New Roman"/>
          <w:bCs/>
          <w:sz w:val="24"/>
          <w:szCs w:val="24"/>
        </w:rPr>
        <w:t>d Number 13 800 situate in the T</w:t>
      </w:r>
      <w:r>
        <w:rPr>
          <w:rFonts w:ascii="Times New Roman" w:hAnsi="Times New Roman" w:cs="Times New Roman"/>
          <w:bCs/>
          <w:sz w:val="24"/>
          <w:szCs w:val="24"/>
        </w:rPr>
        <w:t>ownship of Caledonia in the District of Harare.</w:t>
      </w:r>
    </w:p>
    <w:p w14:paraId="159D41DA" w14:textId="3A51B907" w:rsidR="00D84ADF" w:rsidRDefault="00EF663A" w:rsidP="0014392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[9]</w:t>
      </w:r>
      <w:r>
        <w:rPr>
          <w:rFonts w:ascii="Times New Roman" w:hAnsi="Times New Roman" w:cs="Times New Roman"/>
          <w:bCs/>
          <w:sz w:val="24"/>
          <w:szCs w:val="24"/>
        </w:rPr>
        <w:tab/>
        <w:t xml:space="preserve">Phillip used clean money to purchase the rights and interest in stand Number 13 800 Caledonia.  He purchased the same from </w:t>
      </w:r>
      <w:proofErr w:type="spellStart"/>
      <w:r>
        <w:rPr>
          <w:rFonts w:ascii="Times New Roman" w:hAnsi="Times New Roman" w:cs="Times New Roman"/>
          <w:bCs/>
          <w:sz w:val="24"/>
          <w:szCs w:val="24"/>
        </w:rPr>
        <w:t>Nyikavanhu</w:t>
      </w:r>
      <w:proofErr w:type="spellEnd"/>
      <w:r>
        <w:rPr>
          <w:rFonts w:ascii="Times New Roman" w:hAnsi="Times New Roman" w:cs="Times New Roman"/>
          <w:bCs/>
          <w:sz w:val="24"/>
          <w:szCs w:val="24"/>
        </w:rPr>
        <w:t xml:space="preserve"> Housing Cooperative.  He has effected improvements on that piece of land by constructing a house thereon.</w:t>
      </w:r>
      <w:r w:rsidR="00B328F0">
        <w:rPr>
          <w:rFonts w:ascii="Times New Roman" w:hAnsi="Times New Roman" w:cs="Times New Roman"/>
          <w:bCs/>
          <w:sz w:val="24"/>
          <w:szCs w:val="24"/>
        </w:rPr>
        <w:t xml:space="preserve">  The funds that he deployed to effect these imprisonments were untainted.</w:t>
      </w:r>
      <w:r w:rsidR="009D10E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D40073">
        <w:rPr>
          <w:rFonts w:ascii="Times New Roman" w:hAnsi="Times New Roman" w:cs="Times New Roman"/>
          <w:bCs/>
          <w:sz w:val="24"/>
          <w:szCs w:val="24"/>
        </w:rPr>
        <w:t xml:space="preserve">  </w:t>
      </w:r>
    </w:p>
    <w:p w14:paraId="6D9486FA"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t xml:space="preserve">Having conducted its valuation on 27 May 2024 the Ministry of Local Government and Public Works </w:t>
      </w:r>
      <w:proofErr w:type="gramStart"/>
      <w:r>
        <w:rPr>
          <w:rFonts w:ascii="Times New Roman" w:hAnsi="Times New Roman" w:cs="Times New Roman"/>
          <w:sz w:val="24"/>
          <w:szCs w:val="24"/>
        </w:rPr>
        <w:t>complied</w:t>
      </w:r>
      <w:proofErr w:type="gramEnd"/>
      <w:r>
        <w:rPr>
          <w:rFonts w:ascii="Times New Roman" w:hAnsi="Times New Roman" w:cs="Times New Roman"/>
          <w:sz w:val="24"/>
          <w:szCs w:val="24"/>
        </w:rPr>
        <w:t xml:space="preserve"> a report reflecting that the open market value of the property in question is now US$40 00. </w:t>
      </w:r>
    </w:p>
    <w:p w14:paraId="760B06AC" w14:textId="6A53D82E"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Philip holds the rights and interest in this property through a lease agreement entered into be</w:t>
      </w:r>
      <w:r w:rsidR="00531E53">
        <w:rPr>
          <w:rFonts w:ascii="Times New Roman" w:hAnsi="Times New Roman" w:cs="Times New Roman"/>
          <w:sz w:val="24"/>
          <w:szCs w:val="24"/>
        </w:rPr>
        <w:t>tween the Minister of National H</w:t>
      </w:r>
      <w:r>
        <w:rPr>
          <w:rFonts w:ascii="Times New Roman" w:hAnsi="Times New Roman" w:cs="Times New Roman"/>
          <w:sz w:val="24"/>
          <w:szCs w:val="24"/>
        </w:rPr>
        <w:t xml:space="preserve">ousing and Social Amenities and himself. </w:t>
      </w:r>
    </w:p>
    <w:p w14:paraId="200BFD61"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t xml:space="preserve">On 12 September 2024 the PG filed this application seeking to confiscate property up to the value of US $13 147 of the US40 000 worth stand Number 13 800 situate in the Township of Caledonia in the District of Harare. </w:t>
      </w:r>
    </w:p>
    <w:p w14:paraId="070446B0" w14:textId="18C40BE6" w:rsidR="000C3886" w:rsidRDefault="00E34891" w:rsidP="000C3886">
      <w:pPr>
        <w:pStyle w:val="NoSpacing"/>
        <w:spacing w:line="360" w:lineRule="auto"/>
        <w:jc w:val="both"/>
        <w:rPr>
          <w:rFonts w:ascii="Times New Roman" w:hAnsi="Times New Roman" w:cs="Times New Roman"/>
          <w:b/>
          <w:sz w:val="24"/>
          <w:szCs w:val="24"/>
          <w:u w:val="single"/>
        </w:rPr>
      </w:pPr>
      <w:proofErr w:type="gramStart"/>
      <w:r>
        <w:rPr>
          <w:rFonts w:ascii="Times New Roman" w:hAnsi="Times New Roman" w:cs="Times New Roman"/>
          <w:b/>
          <w:sz w:val="24"/>
          <w:szCs w:val="24"/>
          <w:u w:val="single"/>
        </w:rPr>
        <w:t>SEC</w:t>
      </w:r>
      <w:r w:rsidR="000C3886" w:rsidRPr="00490385">
        <w:rPr>
          <w:rFonts w:ascii="Times New Roman" w:hAnsi="Times New Roman" w:cs="Times New Roman"/>
          <w:b/>
          <w:sz w:val="24"/>
          <w:szCs w:val="24"/>
          <w:u w:val="single"/>
        </w:rPr>
        <w:t>TION 78(2) OF THE MONEY LANDERING ACT.</w:t>
      </w:r>
      <w:proofErr w:type="gramEnd"/>
      <w:r w:rsidR="000C3886" w:rsidRPr="00490385">
        <w:rPr>
          <w:rFonts w:ascii="Times New Roman" w:hAnsi="Times New Roman" w:cs="Times New Roman"/>
          <w:b/>
          <w:sz w:val="24"/>
          <w:szCs w:val="24"/>
          <w:u w:val="single"/>
        </w:rPr>
        <w:t xml:space="preserve">   </w:t>
      </w:r>
    </w:p>
    <w:p w14:paraId="4A187640"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t xml:space="preserve">This provision reads: </w:t>
      </w:r>
    </w:p>
    <w:p w14:paraId="277D4473" w14:textId="767B7539" w:rsidR="000C3886" w:rsidRPr="00490385" w:rsidRDefault="000C3886" w:rsidP="000C3886">
      <w:pPr>
        <w:pStyle w:val="NoSpacing"/>
        <w:ind w:left="720"/>
        <w:jc w:val="both"/>
        <w:rPr>
          <w:rFonts w:ascii="Times New Roman" w:hAnsi="Times New Roman" w:cs="Times New Roman"/>
        </w:rPr>
      </w:pPr>
      <w:r w:rsidRPr="00490385">
        <w:rPr>
          <w:rFonts w:ascii="Times New Roman" w:hAnsi="Times New Roman" w:cs="Times New Roman"/>
        </w:rPr>
        <w:lastRenderedPageBreak/>
        <w:t>“where any property that would have been liable to seizure or conf</w:t>
      </w:r>
      <w:r w:rsidR="00531E53">
        <w:rPr>
          <w:rFonts w:ascii="Times New Roman" w:hAnsi="Times New Roman" w:cs="Times New Roman"/>
        </w:rPr>
        <w:t>iscation cannot be located or id</w:t>
      </w:r>
      <w:r w:rsidRPr="00490385">
        <w:rPr>
          <w:rFonts w:ascii="Times New Roman" w:hAnsi="Times New Roman" w:cs="Times New Roman"/>
        </w:rPr>
        <w:t xml:space="preserve">entified or, for whatever reason, it is not practical or convenient to seize or confiscated the property, a competent court may order the seizure or confiscation of property equivalent in value from the defendant, whether or not such property is tainted property or represents proceeds of crime.”  </w:t>
      </w:r>
    </w:p>
    <w:p w14:paraId="0BB7C965"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rPr>
        <w:t>[14]</w:t>
      </w:r>
      <w:r>
        <w:rPr>
          <w:rFonts w:ascii="Times New Roman" w:hAnsi="Times New Roman" w:cs="Times New Roman"/>
        </w:rPr>
        <w:tab/>
      </w:r>
      <w:r>
        <w:rPr>
          <w:rFonts w:ascii="Times New Roman" w:hAnsi="Times New Roman" w:cs="Times New Roman"/>
          <w:sz w:val="24"/>
          <w:szCs w:val="24"/>
        </w:rPr>
        <w:t xml:space="preserve">Before interpreting this provision and applying it to the facts of this matter it is convenient that I pause to quickly dispose of a preliminary point raised by Phillip. </w:t>
      </w:r>
    </w:p>
    <w:p w14:paraId="24B5E476" w14:textId="0EA6A89E" w:rsidR="000C3886" w:rsidRDefault="00531E53" w:rsidP="000C3886">
      <w:pPr>
        <w:pStyle w:val="NoSpacing"/>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IS </w:t>
      </w:r>
      <w:r w:rsidR="000C3886" w:rsidRPr="00695878">
        <w:rPr>
          <w:rFonts w:ascii="Times New Roman" w:hAnsi="Times New Roman" w:cs="Times New Roman"/>
          <w:b/>
          <w:sz w:val="24"/>
          <w:szCs w:val="24"/>
          <w:u w:val="single"/>
        </w:rPr>
        <w:t xml:space="preserve">THE APPLICATION PROPERLY BEFORE ME? </w:t>
      </w:r>
    </w:p>
    <w:p w14:paraId="710A4241" w14:textId="227D003F"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The preliminary point is without substance. It is based upon a misreading of s 50(2) o</w:t>
      </w:r>
      <w:r w:rsidR="00531E53">
        <w:rPr>
          <w:rFonts w:ascii="Times New Roman" w:hAnsi="Times New Roman" w:cs="Times New Roman"/>
          <w:sz w:val="24"/>
          <w:szCs w:val="24"/>
        </w:rPr>
        <w:t>f the Money Laundering Act</w:t>
      </w:r>
      <w:r>
        <w:rPr>
          <w:rFonts w:ascii="Times New Roman" w:hAnsi="Times New Roman" w:cs="Times New Roman"/>
          <w:sz w:val="24"/>
          <w:szCs w:val="24"/>
        </w:rPr>
        <w:t xml:space="preserve">: </w:t>
      </w:r>
    </w:p>
    <w:p w14:paraId="319CAB14"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sz w:val="24"/>
          <w:szCs w:val="24"/>
        </w:rPr>
        <w:tab/>
        <w:t xml:space="preserve">In material part s 50 of the Money Laundering Act reads: </w:t>
      </w:r>
    </w:p>
    <w:p w14:paraId="625BF4A8" w14:textId="77777777" w:rsidR="000C3886" w:rsidRPr="00DB26A7" w:rsidRDefault="000C3886" w:rsidP="000C3886">
      <w:pPr>
        <w:pStyle w:val="NoSpacing"/>
        <w:jc w:val="both"/>
        <w:rPr>
          <w:rFonts w:ascii="Times New Roman" w:hAnsi="Times New Roman" w:cs="Times New Roman"/>
        </w:rPr>
      </w:pPr>
      <w:r>
        <w:rPr>
          <w:rFonts w:ascii="Times New Roman" w:hAnsi="Times New Roman" w:cs="Times New Roman"/>
          <w:sz w:val="24"/>
          <w:szCs w:val="24"/>
        </w:rPr>
        <w:tab/>
        <w:t>“</w:t>
      </w:r>
      <w:r w:rsidRPr="00DB26A7">
        <w:rPr>
          <w:rFonts w:ascii="Times New Roman" w:hAnsi="Times New Roman" w:cs="Times New Roman"/>
        </w:rPr>
        <w:t>50 Application for confiscation orders</w:t>
      </w:r>
    </w:p>
    <w:p w14:paraId="7CC5BB6D" w14:textId="77777777" w:rsidR="000C3886" w:rsidRPr="00DB26A7" w:rsidRDefault="000C3886" w:rsidP="000C3886">
      <w:pPr>
        <w:pStyle w:val="NoSpacing"/>
        <w:numPr>
          <w:ilvl w:val="0"/>
          <w:numId w:val="1"/>
        </w:numPr>
        <w:jc w:val="both"/>
        <w:rPr>
          <w:rFonts w:ascii="Times New Roman" w:hAnsi="Times New Roman" w:cs="Times New Roman"/>
        </w:rPr>
      </w:pPr>
      <w:r w:rsidRPr="00DB26A7">
        <w:rPr>
          <w:rFonts w:ascii="Times New Roman" w:hAnsi="Times New Roman" w:cs="Times New Roman"/>
        </w:rPr>
        <w:t xml:space="preserve">Where a person is convicted of a serious offence, the Prosecutor General may apply to the Court for a confiscation against property that is identified as tainted property or terrorist property in relation to that offence. </w:t>
      </w:r>
    </w:p>
    <w:p w14:paraId="4658C2E0" w14:textId="517DEED7" w:rsidR="000C3886" w:rsidRPr="00E34891" w:rsidRDefault="000C3886" w:rsidP="00E34891">
      <w:pPr>
        <w:pStyle w:val="NoSpacing"/>
        <w:numPr>
          <w:ilvl w:val="0"/>
          <w:numId w:val="1"/>
        </w:numPr>
        <w:jc w:val="both"/>
        <w:rPr>
          <w:rFonts w:ascii="Times New Roman" w:hAnsi="Times New Roman" w:cs="Times New Roman"/>
        </w:rPr>
      </w:pPr>
      <w:r w:rsidRPr="00DB26A7">
        <w:rPr>
          <w:rFonts w:ascii="Times New Roman" w:hAnsi="Times New Roman" w:cs="Times New Roman"/>
        </w:rPr>
        <w:t>Except with the leave of the Court, the Prosecutor- General must make an application under subsection</w:t>
      </w:r>
      <w:r w:rsidR="001C3718">
        <w:rPr>
          <w:rFonts w:ascii="Times New Roman" w:hAnsi="Times New Roman" w:cs="Times New Roman"/>
        </w:rPr>
        <w:t xml:space="preserve"> (</w:t>
      </w:r>
      <w:proofErr w:type="spellStart"/>
      <w:r w:rsidR="001C3718">
        <w:rPr>
          <w:rFonts w:ascii="Times New Roman" w:hAnsi="Times New Roman" w:cs="Times New Roman"/>
        </w:rPr>
        <w:t>i</w:t>
      </w:r>
      <w:proofErr w:type="spellEnd"/>
      <w:r w:rsidR="001C3718">
        <w:rPr>
          <w:rFonts w:ascii="Times New Roman" w:hAnsi="Times New Roman" w:cs="Times New Roman"/>
        </w:rPr>
        <w:t>)</w:t>
      </w:r>
      <w:r w:rsidRPr="00DB26A7">
        <w:rPr>
          <w:rFonts w:ascii="Times New Roman" w:hAnsi="Times New Roman" w:cs="Times New Roman"/>
        </w:rPr>
        <w:t xml:space="preserve"> </w:t>
      </w:r>
      <w:r w:rsidR="00E34891">
        <w:rPr>
          <w:rFonts w:ascii="Times New Roman" w:hAnsi="Times New Roman" w:cs="Times New Roman"/>
        </w:rPr>
        <w:t xml:space="preserve">within six months of the date upon which a person </w:t>
      </w:r>
      <w:r w:rsidRPr="00E34891">
        <w:rPr>
          <w:rFonts w:ascii="Times New Roman" w:hAnsi="Times New Roman" w:cs="Times New Roman"/>
        </w:rPr>
        <w:t>was convicted of the of</w:t>
      </w:r>
      <w:r w:rsidR="00E34891">
        <w:rPr>
          <w:rFonts w:ascii="Times New Roman" w:hAnsi="Times New Roman" w:cs="Times New Roman"/>
        </w:rPr>
        <w:t>f</w:t>
      </w:r>
      <w:r w:rsidRPr="00E34891">
        <w:rPr>
          <w:rFonts w:ascii="Times New Roman" w:hAnsi="Times New Roman" w:cs="Times New Roman"/>
        </w:rPr>
        <w:t xml:space="preserve">ence.” </w:t>
      </w:r>
    </w:p>
    <w:p w14:paraId="5638E6A3" w14:textId="77777777" w:rsidR="000C3886" w:rsidRDefault="000C3886" w:rsidP="000C3886">
      <w:pPr>
        <w:pStyle w:val="NoSpacing"/>
        <w:jc w:val="both"/>
        <w:rPr>
          <w:rFonts w:ascii="Times New Roman" w:hAnsi="Times New Roman" w:cs="Times New Roman"/>
          <w:sz w:val="24"/>
          <w:szCs w:val="24"/>
        </w:rPr>
      </w:pPr>
    </w:p>
    <w:p w14:paraId="5FF4DE32" w14:textId="152136D3"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t>As correctly submitted</w:t>
      </w:r>
      <w:r w:rsidR="008B6A7C">
        <w:rPr>
          <w:rFonts w:ascii="Times New Roman" w:hAnsi="Times New Roman" w:cs="Times New Roman"/>
          <w:sz w:val="24"/>
          <w:szCs w:val="24"/>
        </w:rPr>
        <w:t xml:space="preserve"> </w:t>
      </w:r>
      <w:r>
        <w:rPr>
          <w:rFonts w:ascii="Times New Roman" w:hAnsi="Times New Roman" w:cs="Times New Roman"/>
          <w:sz w:val="24"/>
          <w:szCs w:val="24"/>
        </w:rPr>
        <w:t xml:space="preserve">by </w:t>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Mufute</w:t>
      </w:r>
      <w:proofErr w:type="spellEnd"/>
      <w:r>
        <w:rPr>
          <w:rFonts w:ascii="Times New Roman" w:hAnsi="Times New Roman" w:cs="Times New Roman"/>
          <w:sz w:val="24"/>
          <w:szCs w:val="24"/>
        </w:rPr>
        <w:t xml:space="preserve">, the present is not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s 50(1) application. Accordingly, s 50(2) does not kick in. That the PG filed the application more than six months after Phillip’s conviction is immaterial. There is</w:t>
      </w:r>
      <w:r w:rsidR="001C3718">
        <w:rPr>
          <w:rFonts w:ascii="Times New Roman" w:hAnsi="Times New Roman" w:cs="Times New Roman"/>
          <w:sz w:val="24"/>
          <w:szCs w:val="24"/>
        </w:rPr>
        <w:t xml:space="preserve"> no equivalent provision</w:t>
      </w:r>
      <w:r>
        <w:rPr>
          <w:rFonts w:ascii="Times New Roman" w:hAnsi="Times New Roman" w:cs="Times New Roman"/>
          <w:sz w:val="24"/>
          <w:szCs w:val="24"/>
        </w:rPr>
        <w:t xml:space="preserve"> to s 50(2) where the application is in terms of s 78(2) of the Act. The preliminary point is dismissed. </w:t>
      </w:r>
    </w:p>
    <w:p w14:paraId="3640EE68" w14:textId="7406D6A2" w:rsidR="001C3718" w:rsidRPr="001C3718" w:rsidRDefault="001C3718" w:rsidP="000C3886">
      <w:pPr>
        <w:pStyle w:val="NoSpacing"/>
        <w:spacing w:line="360" w:lineRule="auto"/>
        <w:jc w:val="both"/>
        <w:rPr>
          <w:rFonts w:ascii="Times New Roman" w:hAnsi="Times New Roman" w:cs="Times New Roman"/>
          <w:b/>
          <w:sz w:val="24"/>
          <w:szCs w:val="24"/>
          <w:u w:val="single"/>
        </w:rPr>
      </w:pPr>
      <w:r w:rsidRPr="001C3718">
        <w:rPr>
          <w:rFonts w:ascii="Times New Roman" w:hAnsi="Times New Roman" w:cs="Times New Roman"/>
          <w:b/>
          <w:sz w:val="24"/>
          <w:szCs w:val="24"/>
          <w:u w:val="single"/>
        </w:rPr>
        <w:t>DISPOSITION</w:t>
      </w:r>
    </w:p>
    <w:p w14:paraId="4FFCFBFB"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t xml:space="preserve">S 2 of the Act contains this definition: </w:t>
      </w:r>
    </w:p>
    <w:p w14:paraId="375BA187" w14:textId="560B0C7E" w:rsidR="000C3886" w:rsidRPr="00972977" w:rsidRDefault="00972977" w:rsidP="00972977">
      <w:pPr>
        <w:pStyle w:val="NoSpacing"/>
        <w:ind w:left="720"/>
        <w:jc w:val="both"/>
        <w:rPr>
          <w:rFonts w:ascii="Times New Roman" w:hAnsi="Times New Roman" w:cs="Times New Roman"/>
        </w:rPr>
      </w:pPr>
      <w:r w:rsidRPr="00972977">
        <w:rPr>
          <w:rFonts w:ascii="Times New Roman" w:hAnsi="Times New Roman" w:cs="Times New Roman"/>
        </w:rPr>
        <w:t>“property</w:t>
      </w:r>
      <w:r w:rsidR="000C3886" w:rsidRPr="00972977">
        <w:rPr>
          <w:rFonts w:ascii="Times New Roman" w:hAnsi="Times New Roman" w:cs="Times New Roman"/>
        </w:rPr>
        <w:t xml:space="preserve"> means assets of every kind, whether tangible or intangible, corporeal or incorporeal, moveable or immovable, however acquired, and legal documents or instruments in any form, including electronic or digital, evidencing title to, or interest in, such assets, including but not limited to currency, bank credits, deposits and other financial resource</w:t>
      </w:r>
      <w:r w:rsidRPr="00972977">
        <w:rPr>
          <w:rFonts w:ascii="Times New Roman" w:hAnsi="Times New Roman" w:cs="Times New Roman"/>
        </w:rPr>
        <w:t>s</w:t>
      </w:r>
      <w:r w:rsidR="000C3886" w:rsidRPr="00972977">
        <w:rPr>
          <w:rFonts w:ascii="Times New Roman" w:hAnsi="Times New Roman" w:cs="Times New Roman"/>
        </w:rPr>
        <w:t xml:space="preserve">, travelers </w:t>
      </w:r>
      <w:proofErr w:type="spellStart"/>
      <w:r w:rsidR="000C3886" w:rsidRPr="00972977">
        <w:rPr>
          <w:rFonts w:ascii="Times New Roman" w:hAnsi="Times New Roman" w:cs="Times New Roman"/>
        </w:rPr>
        <w:t>cheques</w:t>
      </w:r>
      <w:proofErr w:type="spellEnd"/>
      <w:r w:rsidR="000C3886" w:rsidRPr="00972977">
        <w:rPr>
          <w:rFonts w:ascii="Times New Roman" w:hAnsi="Times New Roman" w:cs="Times New Roman"/>
        </w:rPr>
        <w:t xml:space="preserve">, bank </w:t>
      </w:r>
      <w:proofErr w:type="spellStart"/>
      <w:r w:rsidR="000C3886" w:rsidRPr="00972977">
        <w:rPr>
          <w:rFonts w:ascii="Times New Roman" w:hAnsi="Times New Roman" w:cs="Times New Roman"/>
        </w:rPr>
        <w:t>cheques</w:t>
      </w:r>
      <w:proofErr w:type="spellEnd"/>
      <w:r w:rsidR="000C3886" w:rsidRPr="00972977">
        <w:rPr>
          <w:rFonts w:ascii="Times New Roman" w:hAnsi="Times New Roman" w:cs="Times New Roman"/>
        </w:rPr>
        <w:t>, money orders, shares</w:t>
      </w:r>
      <w:r w:rsidR="001C3718" w:rsidRPr="00972977">
        <w:rPr>
          <w:rFonts w:ascii="Times New Roman" w:hAnsi="Times New Roman" w:cs="Times New Roman"/>
        </w:rPr>
        <w:t>,</w:t>
      </w:r>
      <w:r w:rsidR="000C3886" w:rsidRPr="00972977">
        <w:rPr>
          <w:rFonts w:ascii="Times New Roman" w:hAnsi="Times New Roman" w:cs="Times New Roman"/>
        </w:rPr>
        <w:t xml:space="preserve"> securities , bonds, drafts and letters of credit, whether situated in Zimbabwe or elsewhere, and includes an interest</w:t>
      </w:r>
      <w:r w:rsidRPr="00972977">
        <w:rPr>
          <w:rFonts w:ascii="Times New Roman" w:hAnsi="Times New Roman" w:cs="Times New Roman"/>
        </w:rPr>
        <w:t>,</w:t>
      </w:r>
      <w:r w:rsidR="000C3886" w:rsidRPr="00972977">
        <w:rPr>
          <w:rFonts w:ascii="Times New Roman" w:hAnsi="Times New Roman" w:cs="Times New Roman"/>
        </w:rPr>
        <w:t xml:space="preserve"> whether full or partial, in any such property.</w:t>
      </w:r>
      <w:r w:rsidRPr="00972977">
        <w:rPr>
          <w:rFonts w:ascii="Times New Roman" w:hAnsi="Times New Roman" w:cs="Times New Roman"/>
        </w:rPr>
        <w:t>”</w:t>
      </w:r>
      <w:r w:rsidR="000C3886" w:rsidRPr="00972977">
        <w:rPr>
          <w:rFonts w:ascii="Times New Roman" w:hAnsi="Times New Roman" w:cs="Times New Roman"/>
        </w:rPr>
        <w:t xml:space="preserve">    </w:t>
      </w:r>
    </w:p>
    <w:p w14:paraId="00EB1572" w14:textId="77777777" w:rsidR="00972977" w:rsidRDefault="00972977" w:rsidP="000C3886">
      <w:pPr>
        <w:pStyle w:val="NoSpacing"/>
        <w:spacing w:line="360" w:lineRule="auto"/>
        <w:jc w:val="both"/>
        <w:rPr>
          <w:rFonts w:ascii="Times New Roman" w:hAnsi="Times New Roman" w:cs="Times New Roman"/>
          <w:sz w:val="24"/>
          <w:szCs w:val="24"/>
        </w:rPr>
      </w:pPr>
    </w:p>
    <w:p w14:paraId="51508D9C" w14:textId="784B4B25"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rPr>
        <w:tab/>
        <w:t>This definition is very wide indeed</w:t>
      </w:r>
      <w:r w:rsidR="00972977">
        <w:rPr>
          <w:rFonts w:ascii="Times New Roman" w:hAnsi="Times New Roman" w:cs="Times New Roman"/>
          <w:sz w:val="24"/>
          <w:szCs w:val="24"/>
        </w:rPr>
        <w:t>. F</w:t>
      </w:r>
      <w:r>
        <w:rPr>
          <w:rFonts w:ascii="Times New Roman" w:hAnsi="Times New Roman" w:cs="Times New Roman"/>
          <w:sz w:val="24"/>
          <w:szCs w:val="24"/>
        </w:rPr>
        <w:t>or my purposes the immovable property called stan</w:t>
      </w:r>
      <w:r w:rsidR="00972977">
        <w:rPr>
          <w:rFonts w:ascii="Times New Roman" w:hAnsi="Times New Roman" w:cs="Times New Roman"/>
          <w:sz w:val="24"/>
          <w:szCs w:val="24"/>
        </w:rPr>
        <w:t>d Number 13 800 situate in the T</w:t>
      </w:r>
      <w:r>
        <w:rPr>
          <w:rFonts w:ascii="Times New Roman" w:hAnsi="Times New Roman" w:cs="Times New Roman"/>
          <w:sz w:val="24"/>
          <w:szCs w:val="24"/>
        </w:rPr>
        <w:t>ownship of Caledonia in the District of Harare is property. So also is Phillip’s right or</w:t>
      </w:r>
      <w:r w:rsidR="00972977">
        <w:rPr>
          <w:rFonts w:ascii="Times New Roman" w:hAnsi="Times New Roman" w:cs="Times New Roman"/>
          <w:sz w:val="24"/>
          <w:szCs w:val="24"/>
        </w:rPr>
        <w:t xml:space="preserve"> interest in that property</w:t>
      </w:r>
      <w:r>
        <w:rPr>
          <w:rFonts w:ascii="Times New Roman" w:hAnsi="Times New Roman" w:cs="Times New Roman"/>
          <w:sz w:val="24"/>
          <w:szCs w:val="24"/>
        </w:rPr>
        <w:t>.</w:t>
      </w:r>
      <w:r w:rsidR="00E34891">
        <w:rPr>
          <w:rFonts w:ascii="Times New Roman" w:hAnsi="Times New Roman" w:cs="Times New Roman"/>
          <w:sz w:val="24"/>
          <w:szCs w:val="24"/>
        </w:rPr>
        <w:t xml:space="preserve"> It</w:t>
      </w:r>
      <w:r w:rsidR="00972977">
        <w:rPr>
          <w:rFonts w:ascii="Times New Roman" w:hAnsi="Times New Roman" w:cs="Times New Roman"/>
          <w:sz w:val="24"/>
          <w:szCs w:val="24"/>
        </w:rPr>
        <w:t xml:space="preserve"> too is property. His right or interest, which is property</w:t>
      </w:r>
      <w:r w:rsidR="00E34891">
        <w:rPr>
          <w:rFonts w:ascii="Times New Roman" w:hAnsi="Times New Roman" w:cs="Times New Roman"/>
          <w:sz w:val="24"/>
          <w:szCs w:val="24"/>
        </w:rPr>
        <w:t>,</w:t>
      </w:r>
      <w:r w:rsidR="00972977">
        <w:rPr>
          <w:rFonts w:ascii="Times New Roman" w:hAnsi="Times New Roman" w:cs="Times New Roman"/>
          <w:sz w:val="24"/>
          <w:szCs w:val="24"/>
        </w:rPr>
        <w:t xml:space="preserve"> is valued at US$40 000.</w:t>
      </w:r>
      <w:r>
        <w:rPr>
          <w:rFonts w:ascii="Times New Roman" w:hAnsi="Times New Roman" w:cs="Times New Roman"/>
          <w:sz w:val="24"/>
          <w:szCs w:val="24"/>
        </w:rPr>
        <w:t xml:space="preserve"> The PG seeks an order to confiscate not that whole property but only such of the property as is equivalent in value to the US$13 147 which was stolen by Phillip but cannot be located or identified.  </w:t>
      </w:r>
    </w:p>
    <w:p w14:paraId="1A558426" w14:textId="09BB1BEC"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[20]</w:t>
      </w:r>
      <w:r>
        <w:rPr>
          <w:rFonts w:ascii="Times New Roman" w:hAnsi="Times New Roman" w:cs="Times New Roman"/>
          <w:sz w:val="24"/>
          <w:szCs w:val="24"/>
        </w:rPr>
        <w:tab/>
        <w:t xml:space="preserve">In </w:t>
      </w:r>
      <w:r w:rsidRPr="00B42312">
        <w:rPr>
          <w:rFonts w:ascii="Times New Roman" w:hAnsi="Times New Roman" w:cs="Times New Roman"/>
          <w:i/>
          <w:sz w:val="24"/>
          <w:szCs w:val="24"/>
        </w:rPr>
        <w:t>Prosecutor</w:t>
      </w:r>
      <w:r w:rsidR="00972977" w:rsidRPr="00B42312">
        <w:rPr>
          <w:rFonts w:ascii="Times New Roman" w:hAnsi="Times New Roman" w:cs="Times New Roman"/>
          <w:i/>
          <w:sz w:val="24"/>
          <w:szCs w:val="24"/>
        </w:rPr>
        <w:t xml:space="preserve"> General</w:t>
      </w:r>
      <w:r>
        <w:rPr>
          <w:rFonts w:ascii="Times New Roman" w:hAnsi="Times New Roman" w:cs="Times New Roman"/>
          <w:sz w:val="24"/>
          <w:szCs w:val="24"/>
        </w:rPr>
        <w:t xml:space="preserve"> </w:t>
      </w:r>
      <w:proofErr w:type="gramStart"/>
      <w:r>
        <w:rPr>
          <w:rFonts w:ascii="Times New Roman" w:hAnsi="Times New Roman" w:cs="Times New Roman"/>
          <w:sz w:val="24"/>
          <w:szCs w:val="24"/>
        </w:rPr>
        <w:t>v</w:t>
      </w:r>
      <w:proofErr w:type="gramEnd"/>
      <w:r>
        <w:rPr>
          <w:rFonts w:ascii="Times New Roman" w:hAnsi="Times New Roman" w:cs="Times New Roman"/>
          <w:sz w:val="24"/>
          <w:szCs w:val="24"/>
        </w:rPr>
        <w:t xml:space="preserve"> </w:t>
      </w:r>
      <w:r w:rsidRPr="00B42312">
        <w:rPr>
          <w:rFonts w:ascii="Times New Roman" w:hAnsi="Times New Roman" w:cs="Times New Roman"/>
          <w:i/>
          <w:sz w:val="24"/>
          <w:szCs w:val="24"/>
        </w:rPr>
        <w:t>Chiba</w:t>
      </w:r>
      <w:r>
        <w:rPr>
          <w:rFonts w:ascii="Times New Roman" w:hAnsi="Times New Roman" w:cs="Times New Roman"/>
          <w:sz w:val="24"/>
          <w:szCs w:val="24"/>
        </w:rPr>
        <w:t xml:space="preserve"> SC19/24 the Supreme Court</w:t>
      </w:r>
      <w:r w:rsidR="00972977">
        <w:rPr>
          <w:rFonts w:ascii="Times New Roman" w:hAnsi="Times New Roman" w:cs="Times New Roman"/>
          <w:sz w:val="24"/>
          <w:szCs w:val="24"/>
        </w:rPr>
        <w:t xml:space="preserve"> had</w:t>
      </w:r>
      <w:r>
        <w:rPr>
          <w:rFonts w:ascii="Times New Roman" w:hAnsi="Times New Roman" w:cs="Times New Roman"/>
          <w:sz w:val="24"/>
          <w:szCs w:val="24"/>
        </w:rPr>
        <w:t xml:space="preserve"> occasion to comment, in passing, on the meaning of </w:t>
      </w:r>
      <w:proofErr w:type="spellStart"/>
      <w:r>
        <w:rPr>
          <w:rFonts w:ascii="Times New Roman" w:hAnsi="Times New Roman" w:cs="Times New Roman"/>
          <w:sz w:val="24"/>
          <w:szCs w:val="24"/>
        </w:rPr>
        <w:t>s</w:t>
      </w:r>
      <w:r w:rsidR="00972977">
        <w:rPr>
          <w:rFonts w:ascii="Times New Roman" w:hAnsi="Times New Roman" w:cs="Times New Roman"/>
          <w:sz w:val="24"/>
          <w:szCs w:val="24"/>
        </w:rPr>
        <w:t>s</w:t>
      </w:r>
      <w:proofErr w:type="spellEnd"/>
      <w:r>
        <w:rPr>
          <w:rFonts w:ascii="Times New Roman" w:hAnsi="Times New Roman" w:cs="Times New Roman"/>
          <w:sz w:val="24"/>
          <w:szCs w:val="24"/>
        </w:rPr>
        <w:t xml:space="preserve"> 39(4) and 78(2) of the Act </w:t>
      </w:r>
      <w:r w:rsidR="00B42312">
        <w:rPr>
          <w:rFonts w:ascii="Times New Roman" w:hAnsi="Times New Roman" w:cs="Times New Roman"/>
          <w:sz w:val="24"/>
          <w:szCs w:val="24"/>
        </w:rPr>
        <w:t>(the wording of both provisions</w:t>
      </w:r>
      <w:r>
        <w:rPr>
          <w:rFonts w:ascii="Times New Roman" w:hAnsi="Times New Roman" w:cs="Times New Roman"/>
          <w:sz w:val="24"/>
          <w:szCs w:val="24"/>
        </w:rPr>
        <w:t xml:space="preserve"> being identical</w:t>
      </w:r>
      <w:r w:rsidR="00B42312">
        <w:rPr>
          <w:rFonts w:ascii="Times New Roman" w:hAnsi="Times New Roman" w:cs="Times New Roman"/>
          <w:sz w:val="24"/>
          <w:szCs w:val="24"/>
        </w:rPr>
        <w:t>)</w:t>
      </w:r>
      <w:r>
        <w:rPr>
          <w:rFonts w:ascii="Times New Roman" w:hAnsi="Times New Roman" w:cs="Times New Roman"/>
          <w:sz w:val="24"/>
          <w:szCs w:val="24"/>
        </w:rPr>
        <w:t xml:space="preserve">. There, at 136, it said: </w:t>
      </w:r>
    </w:p>
    <w:p w14:paraId="5DBB5D8D" w14:textId="77777777" w:rsidR="000C3886" w:rsidRDefault="000C3886" w:rsidP="000C3886">
      <w:pPr>
        <w:pStyle w:val="NoSpacing"/>
        <w:ind w:left="720"/>
        <w:jc w:val="both"/>
        <w:rPr>
          <w:rFonts w:ascii="Times New Roman" w:hAnsi="Times New Roman" w:cs="Times New Roman"/>
        </w:rPr>
      </w:pPr>
      <w:r w:rsidRPr="00F97618">
        <w:rPr>
          <w:rFonts w:ascii="Times New Roman" w:hAnsi="Times New Roman" w:cs="Times New Roman"/>
        </w:rPr>
        <w:t xml:space="preserve">“This means a Court can, where the property which should have been seized or confiscated can no longer be found, order the seizure or confiscation of the defendants any other property of equivalent value whether or not that other property is tainted. It is apparent that the unavailability of the tainted property and its substitution by the untainted property must be pleaded. Both properties must belong to the defendant. It does not justify seizure or confiscation of property belonging to a third party. It must also be noted that the provisions relate to seizure and confiscation not civil forfeiture.”  </w:t>
      </w:r>
    </w:p>
    <w:p w14:paraId="7800C974" w14:textId="77777777" w:rsidR="000C3886" w:rsidRDefault="000C3886" w:rsidP="000C3886">
      <w:pPr>
        <w:pStyle w:val="NoSpacing"/>
        <w:jc w:val="both"/>
        <w:rPr>
          <w:rFonts w:ascii="Times New Roman" w:hAnsi="Times New Roman" w:cs="Times New Roman"/>
        </w:rPr>
      </w:pPr>
    </w:p>
    <w:p w14:paraId="513D622C" w14:textId="77777777" w:rsidR="000C3886" w:rsidRDefault="000C3886" w:rsidP="000C3886">
      <w:pPr>
        <w:pStyle w:val="NoSpacing"/>
        <w:spacing w:line="360" w:lineRule="auto"/>
        <w:jc w:val="both"/>
        <w:rPr>
          <w:rFonts w:ascii="Times New Roman" w:hAnsi="Times New Roman" w:cs="Times New Roman"/>
          <w:sz w:val="24"/>
          <w:szCs w:val="24"/>
        </w:rPr>
      </w:pPr>
      <w:r w:rsidRPr="00A21E95">
        <w:rPr>
          <w:rFonts w:ascii="Times New Roman" w:hAnsi="Times New Roman" w:cs="Times New Roman"/>
          <w:sz w:val="24"/>
          <w:szCs w:val="24"/>
        </w:rPr>
        <w:t>[21]</w:t>
      </w:r>
      <w:r w:rsidRPr="00A21E95">
        <w:rPr>
          <w:rFonts w:ascii="Times New Roman" w:hAnsi="Times New Roman" w:cs="Times New Roman"/>
          <w:sz w:val="24"/>
          <w:szCs w:val="24"/>
        </w:rPr>
        <w:tab/>
        <w:t xml:space="preserve">Again in </w:t>
      </w:r>
      <w:proofErr w:type="spellStart"/>
      <w:r w:rsidRPr="00A21E95">
        <w:rPr>
          <w:rFonts w:ascii="Times New Roman" w:hAnsi="Times New Roman" w:cs="Times New Roman"/>
          <w:i/>
          <w:sz w:val="24"/>
          <w:szCs w:val="24"/>
        </w:rPr>
        <w:t>Chitukutuku</w:t>
      </w:r>
      <w:proofErr w:type="spellEnd"/>
      <w:r w:rsidRPr="00A21E95">
        <w:rPr>
          <w:rFonts w:ascii="Times New Roman" w:hAnsi="Times New Roman" w:cs="Times New Roman"/>
          <w:sz w:val="24"/>
          <w:szCs w:val="24"/>
        </w:rPr>
        <w:t xml:space="preserve"> and </w:t>
      </w:r>
      <w:proofErr w:type="spellStart"/>
      <w:r w:rsidRPr="00A21E95">
        <w:rPr>
          <w:rFonts w:ascii="Times New Roman" w:hAnsi="Times New Roman" w:cs="Times New Roman"/>
          <w:i/>
          <w:sz w:val="24"/>
          <w:szCs w:val="24"/>
        </w:rPr>
        <w:t>ors</w:t>
      </w:r>
      <w:proofErr w:type="spellEnd"/>
      <w:r w:rsidRPr="00A21E95">
        <w:rPr>
          <w:rFonts w:ascii="Times New Roman" w:hAnsi="Times New Roman" w:cs="Times New Roman"/>
          <w:sz w:val="24"/>
          <w:szCs w:val="24"/>
        </w:rPr>
        <w:t xml:space="preserve"> v </w:t>
      </w:r>
      <w:r w:rsidRPr="00A21E95">
        <w:rPr>
          <w:rFonts w:ascii="Times New Roman" w:hAnsi="Times New Roman" w:cs="Times New Roman"/>
          <w:i/>
          <w:sz w:val="24"/>
          <w:szCs w:val="24"/>
        </w:rPr>
        <w:t>The Prosecutor General</w:t>
      </w:r>
      <w:r w:rsidRPr="00A21E95">
        <w:rPr>
          <w:rFonts w:ascii="Times New Roman" w:hAnsi="Times New Roman" w:cs="Times New Roman"/>
          <w:sz w:val="24"/>
          <w:szCs w:val="24"/>
        </w:rPr>
        <w:t xml:space="preserve"> and </w:t>
      </w:r>
      <w:proofErr w:type="spellStart"/>
      <w:r w:rsidRPr="00A21E95">
        <w:rPr>
          <w:rFonts w:ascii="Times New Roman" w:hAnsi="Times New Roman" w:cs="Times New Roman"/>
          <w:i/>
          <w:sz w:val="24"/>
          <w:szCs w:val="24"/>
        </w:rPr>
        <w:t>ors</w:t>
      </w:r>
      <w:proofErr w:type="spellEnd"/>
      <w:r w:rsidRPr="00A21E95">
        <w:rPr>
          <w:rFonts w:ascii="Times New Roman" w:hAnsi="Times New Roman" w:cs="Times New Roman"/>
          <w:i/>
          <w:sz w:val="24"/>
          <w:szCs w:val="24"/>
        </w:rPr>
        <w:t xml:space="preserve"> SC</w:t>
      </w:r>
      <w:r w:rsidRPr="00A21E95">
        <w:rPr>
          <w:rFonts w:ascii="Times New Roman" w:hAnsi="Times New Roman" w:cs="Times New Roman"/>
          <w:sz w:val="24"/>
          <w:szCs w:val="24"/>
        </w:rPr>
        <w:t xml:space="preserve"> 103/24 the Supreme Court, also in </w:t>
      </w:r>
      <w:r>
        <w:rPr>
          <w:rFonts w:ascii="Times New Roman" w:hAnsi="Times New Roman" w:cs="Times New Roman"/>
          <w:sz w:val="24"/>
          <w:szCs w:val="24"/>
        </w:rPr>
        <w:t xml:space="preserve">passing, made the following remark at 29: </w:t>
      </w:r>
    </w:p>
    <w:p w14:paraId="3AEC15B7" w14:textId="46004038" w:rsidR="000C3886" w:rsidRPr="00B42312" w:rsidRDefault="000C3886" w:rsidP="00B42312">
      <w:pPr>
        <w:pStyle w:val="NoSpacing"/>
        <w:ind w:left="720"/>
        <w:jc w:val="both"/>
        <w:rPr>
          <w:rFonts w:ascii="Times New Roman" w:hAnsi="Times New Roman" w:cs="Times New Roman"/>
        </w:rPr>
      </w:pPr>
      <w:r w:rsidRPr="00B42312">
        <w:rPr>
          <w:rFonts w:ascii="Times New Roman" w:hAnsi="Times New Roman" w:cs="Times New Roman"/>
        </w:rPr>
        <w:t>“Although Counsel for the first respondent submitted that a proportion of</w:t>
      </w:r>
      <w:r w:rsidR="00B42312" w:rsidRPr="00B42312">
        <w:rPr>
          <w:rFonts w:ascii="Times New Roman" w:hAnsi="Times New Roman" w:cs="Times New Roman"/>
        </w:rPr>
        <w:t xml:space="preserve"> the properties may be forfeited</w:t>
      </w:r>
      <w:r w:rsidRPr="00B42312">
        <w:rPr>
          <w:rFonts w:ascii="Times New Roman" w:hAnsi="Times New Roman" w:cs="Times New Roman"/>
        </w:rPr>
        <w:t xml:space="preserve">, this issue was never submitted for consideration by the court </w:t>
      </w:r>
      <w:r w:rsidRPr="00B42312">
        <w:rPr>
          <w:rFonts w:ascii="Times New Roman" w:hAnsi="Times New Roman" w:cs="Times New Roman"/>
          <w:i/>
        </w:rPr>
        <w:t>a quo</w:t>
      </w:r>
      <w:r w:rsidRPr="00B42312">
        <w:rPr>
          <w:rFonts w:ascii="Times New Roman" w:hAnsi="Times New Roman" w:cs="Times New Roman"/>
        </w:rPr>
        <w:t>. The difficulty or practicality posed by the two properties may be resolved by s 78(2) of the Money Laundering and Proceeds of Crime Act which provides that……</w:t>
      </w:r>
      <w:r w:rsidR="00B42312" w:rsidRPr="00B42312">
        <w:rPr>
          <w:rFonts w:ascii="Times New Roman" w:hAnsi="Times New Roman" w:cs="Times New Roman"/>
        </w:rPr>
        <w:t>”</w:t>
      </w:r>
    </w:p>
    <w:p w14:paraId="1B1A10EA" w14:textId="77777777" w:rsidR="00B42312" w:rsidRDefault="00B42312" w:rsidP="000C3886">
      <w:pPr>
        <w:pStyle w:val="NoSpacing"/>
        <w:spacing w:line="360" w:lineRule="auto"/>
        <w:jc w:val="both"/>
        <w:rPr>
          <w:rFonts w:ascii="Times New Roman" w:hAnsi="Times New Roman" w:cs="Times New Roman"/>
          <w:sz w:val="24"/>
          <w:szCs w:val="24"/>
        </w:rPr>
      </w:pPr>
    </w:p>
    <w:p w14:paraId="0E09DE42"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The application meets the requirements of s 78 (2) of the Act. Those requirements have been alluded to at para 20 of this judgment.</w:t>
      </w:r>
    </w:p>
    <w:p w14:paraId="2BA0361C" w14:textId="091FDBFB"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 xml:space="preserve">The Money Laundering Act embodies this Country’s commitment, in line with international best practice, to fight serious crime by, among other things, dealing with the scourge of money laundering and </w:t>
      </w:r>
      <w:r w:rsidR="00B42312">
        <w:rPr>
          <w:rFonts w:ascii="Times New Roman" w:hAnsi="Times New Roman" w:cs="Times New Roman"/>
          <w:sz w:val="24"/>
          <w:szCs w:val="24"/>
        </w:rPr>
        <w:t>proceeds of crime. The preamble</w:t>
      </w:r>
      <w:r>
        <w:rPr>
          <w:rFonts w:ascii="Times New Roman" w:hAnsi="Times New Roman" w:cs="Times New Roman"/>
          <w:sz w:val="24"/>
          <w:szCs w:val="24"/>
        </w:rPr>
        <w:t xml:space="preserve"> to the Act reads as follows: </w:t>
      </w:r>
    </w:p>
    <w:p w14:paraId="3C48A97D" w14:textId="090BD902" w:rsidR="000C3886" w:rsidRPr="00C66A48" w:rsidRDefault="000C3886" w:rsidP="000C3886">
      <w:pPr>
        <w:pStyle w:val="NoSpacing"/>
        <w:jc w:val="both"/>
        <w:rPr>
          <w:rFonts w:ascii="Times New Roman" w:hAnsi="Times New Roman" w:cs="Times New Roman"/>
        </w:rPr>
      </w:pPr>
      <w:r>
        <w:rPr>
          <w:rFonts w:ascii="Times New Roman" w:hAnsi="Times New Roman" w:cs="Times New Roman"/>
          <w:sz w:val="24"/>
          <w:szCs w:val="24"/>
        </w:rPr>
        <w:tab/>
      </w:r>
      <w:r w:rsidR="00244A61">
        <w:rPr>
          <w:rFonts w:ascii="Times New Roman" w:hAnsi="Times New Roman" w:cs="Times New Roman"/>
        </w:rPr>
        <w:t>“WHEREAS Section 327 of the Constitution</w:t>
      </w:r>
      <w:r w:rsidRPr="00C66A48">
        <w:rPr>
          <w:rFonts w:ascii="Times New Roman" w:hAnsi="Times New Roman" w:cs="Times New Roman"/>
        </w:rPr>
        <w:t xml:space="preserve"> provides as follows: </w:t>
      </w:r>
    </w:p>
    <w:p w14:paraId="4A9AE7AB" w14:textId="69761388" w:rsidR="000C3886" w:rsidRPr="00C66A48" w:rsidRDefault="000C3886" w:rsidP="000C3886">
      <w:pPr>
        <w:pStyle w:val="NoSpacing"/>
        <w:numPr>
          <w:ilvl w:val="0"/>
          <w:numId w:val="2"/>
        </w:numPr>
        <w:jc w:val="both"/>
        <w:rPr>
          <w:rFonts w:ascii="Times New Roman" w:hAnsi="Times New Roman" w:cs="Times New Roman"/>
        </w:rPr>
      </w:pPr>
      <w:r w:rsidRPr="00C66A48">
        <w:rPr>
          <w:rFonts w:ascii="Times New Roman" w:hAnsi="Times New Roman" w:cs="Times New Roman"/>
        </w:rPr>
        <w:t>An international treaty which has been concluded or executed by the President</w:t>
      </w:r>
      <w:r w:rsidR="00244A61">
        <w:rPr>
          <w:rFonts w:ascii="Times New Roman" w:hAnsi="Times New Roman" w:cs="Times New Roman"/>
        </w:rPr>
        <w:t xml:space="preserve"> or under the President’s</w:t>
      </w:r>
      <w:r w:rsidRPr="00C66A48">
        <w:rPr>
          <w:rFonts w:ascii="Times New Roman" w:hAnsi="Times New Roman" w:cs="Times New Roman"/>
        </w:rPr>
        <w:t xml:space="preserve"> authority- </w:t>
      </w:r>
    </w:p>
    <w:p w14:paraId="33B65AFF" w14:textId="2FAAB192" w:rsidR="000C3886" w:rsidRPr="00C66A48" w:rsidRDefault="00E34891" w:rsidP="000C3886">
      <w:pPr>
        <w:pStyle w:val="NoSpacing"/>
        <w:ind w:left="1080"/>
        <w:jc w:val="both"/>
        <w:rPr>
          <w:rFonts w:ascii="Times New Roman" w:hAnsi="Times New Roman" w:cs="Times New Roman"/>
        </w:rPr>
      </w:pPr>
      <w:r>
        <w:rPr>
          <w:rFonts w:ascii="Times New Roman" w:hAnsi="Times New Roman" w:cs="Times New Roman"/>
        </w:rPr>
        <w:t>(a</w:t>
      </w:r>
      <w:r w:rsidR="000C3886" w:rsidRPr="00C66A48">
        <w:rPr>
          <w:rFonts w:ascii="Times New Roman" w:hAnsi="Times New Roman" w:cs="Times New Roman"/>
        </w:rPr>
        <w:t xml:space="preserve">)  </w:t>
      </w:r>
      <w:proofErr w:type="gramStart"/>
      <w:r w:rsidR="000C3886" w:rsidRPr="00C66A48">
        <w:rPr>
          <w:rFonts w:ascii="Times New Roman" w:hAnsi="Times New Roman" w:cs="Times New Roman"/>
        </w:rPr>
        <w:t>does</w:t>
      </w:r>
      <w:proofErr w:type="gramEnd"/>
      <w:r w:rsidR="000C3886" w:rsidRPr="00C66A48">
        <w:rPr>
          <w:rFonts w:ascii="Times New Roman" w:hAnsi="Times New Roman" w:cs="Times New Roman"/>
        </w:rPr>
        <w:t xml:space="preserve"> not bind Zimbabwe until it has been approved by Parliament; and </w:t>
      </w:r>
    </w:p>
    <w:p w14:paraId="75CDB43D" w14:textId="77777777" w:rsidR="000C3886" w:rsidRPr="00C66A48" w:rsidRDefault="000C3886" w:rsidP="000C3886">
      <w:pPr>
        <w:pStyle w:val="NoSpacing"/>
        <w:ind w:left="1080"/>
        <w:jc w:val="both"/>
        <w:rPr>
          <w:rFonts w:ascii="Times New Roman" w:hAnsi="Times New Roman" w:cs="Times New Roman"/>
        </w:rPr>
      </w:pPr>
      <w:r w:rsidRPr="00C66A48">
        <w:rPr>
          <w:rFonts w:ascii="Times New Roman" w:hAnsi="Times New Roman" w:cs="Times New Roman"/>
        </w:rPr>
        <w:t xml:space="preserve">(b)  </w:t>
      </w:r>
      <w:proofErr w:type="gramStart"/>
      <w:r w:rsidRPr="00C66A48">
        <w:rPr>
          <w:rFonts w:ascii="Times New Roman" w:hAnsi="Times New Roman" w:cs="Times New Roman"/>
        </w:rPr>
        <w:t>does</w:t>
      </w:r>
      <w:proofErr w:type="gramEnd"/>
      <w:r w:rsidRPr="00C66A48">
        <w:rPr>
          <w:rFonts w:ascii="Times New Roman" w:hAnsi="Times New Roman" w:cs="Times New Roman"/>
        </w:rPr>
        <w:t xml:space="preserve"> not form part of the law of Zimbabwe unless it has been incorporated into the law through an Act of Parliament. </w:t>
      </w:r>
    </w:p>
    <w:p w14:paraId="6F886C90" w14:textId="1C9F8C3C" w:rsidR="000C3886" w:rsidRPr="00C66A48" w:rsidRDefault="000C3886" w:rsidP="000C3886">
      <w:pPr>
        <w:pStyle w:val="NoSpacing"/>
        <w:ind w:left="1080"/>
        <w:jc w:val="both"/>
        <w:rPr>
          <w:rFonts w:ascii="Times New Roman" w:hAnsi="Times New Roman" w:cs="Times New Roman"/>
        </w:rPr>
      </w:pPr>
      <w:r w:rsidRPr="00C66A48">
        <w:rPr>
          <w:rFonts w:ascii="Times New Roman" w:hAnsi="Times New Roman" w:cs="Times New Roman"/>
        </w:rPr>
        <w:t>AND WHEREAS the International Convent</w:t>
      </w:r>
      <w:r w:rsidR="00343A93">
        <w:rPr>
          <w:rFonts w:ascii="Times New Roman" w:hAnsi="Times New Roman" w:cs="Times New Roman"/>
        </w:rPr>
        <w:t>ion for the Suppression of the F</w:t>
      </w:r>
      <w:r w:rsidRPr="00C66A48">
        <w:rPr>
          <w:rFonts w:ascii="Times New Roman" w:hAnsi="Times New Roman" w:cs="Times New Roman"/>
        </w:rPr>
        <w:t>inancing of Terrorism was adopted by the General Assembly of the United Nations Organization by Resolution 54/109 of 9 December 1999 and entered into force on the 10</w:t>
      </w:r>
      <w:r w:rsidRPr="00C66A48">
        <w:rPr>
          <w:rFonts w:ascii="Times New Roman" w:hAnsi="Times New Roman" w:cs="Times New Roman"/>
          <w:vertAlign w:val="superscript"/>
        </w:rPr>
        <w:t>th</w:t>
      </w:r>
      <w:r w:rsidRPr="00C66A48">
        <w:rPr>
          <w:rFonts w:ascii="Times New Roman" w:hAnsi="Times New Roman" w:cs="Times New Roman"/>
        </w:rPr>
        <w:t xml:space="preserve"> April, 2002; </w:t>
      </w:r>
    </w:p>
    <w:p w14:paraId="5FB9B96F" w14:textId="63D0D1BA" w:rsidR="000C3886" w:rsidRPr="00C66A48" w:rsidRDefault="00343A93" w:rsidP="000C3886">
      <w:pPr>
        <w:pStyle w:val="NoSpacing"/>
        <w:ind w:left="1080"/>
        <w:jc w:val="both"/>
        <w:rPr>
          <w:rFonts w:ascii="Times New Roman" w:hAnsi="Times New Roman" w:cs="Times New Roman"/>
        </w:rPr>
      </w:pPr>
      <w:r>
        <w:rPr>
          <w:rFonts w:ascii="Times New Roman" w:hAnsi="Times New Roman" w:cs="Times New Roman"/>
        </w:rPr>
        <w:t>And WHEREAS s</w:t>
      </w:r>
      <w:r w:rsidR="000C3886" w:rsidRPr="00C66A48">
        <w:rPr>
          <w:rFonts w:ascii="Times New Roman" w:hAnsi="Times New Roman" w:cs="Times New Roman"/>
        </w:rPr>
        <w:t xml:space="preserve">ince 1999 Zimbabwe has been a member of the Eastern and Southern African Anti-Money Laundering Group (ESAAMLG), a body whose object is to adopt and implement measures to combat money laundering and the financing of terrorism and serious crime;   </w:t>
      </w:r>
    </w:p>
    <w:p w14:paraId="730BD188" w14:textId="6E906B7B" w:rsidR="000C3886" w:rsidRPr="00C66A48" w:rsidRDefault="000C3886" w:rsidP="000C3886">
      <w:pPr>
        <w:pStyle w:val="NoSpacing"/>
        <w:ind w:left="1080"/>
        <w:jc w:val="both"/>
        <w:rPr>
          <w:rFonts w:ascii="Times New Roman" w:hAnsi="Times New Roman" w:cs="Times New Roman"/>
        </w:rPr>
      </w:pPr>
      <w:proofErr w:type="gramStart"/>
      <w:r w:rsidRPr="00C66A48">
        <w:rPr>
          <w:rFonts w:ascii="Times New Roman" w:hAnsi="Times New Roman" w:cs="Times New Roman"/>
        </w:rPr>
        <w:t>AND WHEREAS by virtue of its membership of ESAAMLG, Zimbabwe is pledged to implement recommendations issued by an inter-governmental org</w:t>
      </w:r>
      <w:r w:rsidR="00343A93">
        <w:rPr>
          <w:rFonts w:ascii="Times New Roman" w:hAnsi="Times New Roman" w:cs="Times New Roman"/>
        </w:rPr>
        <w:t>anization called the Financial Action T</w:t>
      </w:r>
      <w:r w:rsidRPr="00C66A48">
        <w:rPr>
          <w:rFonts w:ascii="Times New Roman" w:hAnsi="Times New Roman" w:cs="Times New Roman"/>
        </w:rPr>
        <w:t>askforce (FATF), whose 40 recommendations are regarded as representing international standards to</w:t>
      </w:r>
      <w:r w:rsidR="00343A93">
        <w:rPr>
          <w:rFonts w:ascii="Times New Roman" w:hAnsi="Times New Roman" w:cs="Times New Roman"/>
        </w:rPr>
        <w:t xml:space="preserve"> which all States should aspire:</w:t>
      </w:r>
      <w:proofErr w:type="gramEnd"/>
      <w:r w:rsidRPr="00C66A48">
        <w:rPr>
          <w:rFonts w:ascii="Times New Roman" w:hAnsi="Times New Roman" w:cs="Times New Roman"/>
        </w:rPr>
        <w:t xml:space="preserve"> </w:t>
      </w:r>
    </w:p>
    <w:p w14:paraId="27723210" w14:textId="034D406C" w:rsidR="000C3886" w:rsidRPr="00C66A48" w:rsidRDefault="000C3886" w:rsidP="000C3886">
      <w:pPr>
        <w:pStyle w:val="NoSpacing"/>
        <w:ind w:left="1080"/>
        <w:jc w:val="both"/>
        <w:rPr>
          <w:rFonts w:ascii="Times New Roman" w:hAnsi="Times New Roman" w:cs="Times New Roman"/>
        </w:rPr>
      </w:pPr>
      <w:r w:rsidRPr="00C66A48">
        <w:rPr>
          <w:rFonts w:ascii="Times New Roman" w:hAnsi="Times New Roman" w:cs="Times New Roman"/>
        </w:rPr>
        <w:lastRenderedPageBreak/>
        <w:t>AND WHEREAS Zimbabwe is desirous of fulfilling its obligations under the International Convent</w:t>
      </w:r>
      <w:r w:rsidR="00343A93">
        <w:rPr>
          <w:rFonts w:ascii="Times New Roman" w:hAnsi="Times New Roman" w:cs="Times New Roman"/>
        </w:rPr>
        <w:t>ion for the Suppression of the F</w:t>
      </w:r>
      <w:r w:rsidRPr="00C66A48">
        <w:rPr>
          <w:rFonts w:ascii="Times New Roman" w:hAnsi="Times New Roman" w:cs="Times New Roman"/>
        </w:rPr>
        <w:t>inancing of Terrorism and implementing the said FATF recommendations</w:t>
      </w:r>
      <w:r w:rsidR="00343A93">
        <w:rPr>
          <w:rFonts w:ascii="Times New Roman" w:hAnsi="Times New Roman" w:cs="Times New Roman"/>
        </w:rPr>
        <w:t>:</w:t>
      </w:r>
    </w:p>
    <w:p w14:paraId="62F759C4" w14:textId="77777777" w:rsidR="000C3886" w:rsidRDefault="000C3886" w:rsidP="000C3886">
      <w:pPr>
        <w:pStyle w:val="NoSpacing"/>
        <w:ind w:left="1080"/>
        <w:jc w:val="both"/>
        <w:rPr>
          <w:rFonts w:ascii="Times New Roman" w:hAnsi="Times New Roman" w:cs="Times New Roman"/>
        </w:rPr>
      </w:pPr>
      <w:r w:rsidRPr="00C66A48">
        <w:rPr>
          <w:rFonts w:ascii="Times New Roman" w:hAnsi="Times New Roman" w:cs="Times New Roman"/>
        </w:rPr>
        <w:t>NOW THEREFORE be it enacted by the President and Parliament</w:t>
      </w:r>
      <w:r>
        <w:rPr>
          <w:rFonts w:ascii="Times New Roman" w:hAnsi="Times New Roman" w:cs="Times New Roman"/>
        </w:rPr>
        <w:t xml:space="preserve"> of Zimbabwe as follows:”</w:t>
      </w:r>
    </w:p>
    <w:p w14:paraId="463B98C2" w14:textId="77777777" w:rsidR="000C3886" w:rsidRDefault="000C3886" w:rsidP="000C3886">
      <w:pPr>
        <w:pStyle w:val="NoSpacing"/>
        <w:jc w:val="both"/>
        <w:rPr>
          <w:rFonts w:ascii="Times New Roman" w:hAnsi="Times New Roman" w:cs="Times New Roman"/>
        </w:rPr>
      </w:pPr>
    </w:p>
    <w:p w14:paraId="77601B2C" w14:textId="07435F6F" w:rsidR="000C3886" w:rsidRDefault="00343A93" w:rsidP="000C388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w:t>
      </w:r>
      <w:r w:rsidR="000C3886">
        <w:rPr>
          <w:rFonts w:ascii="Times New Roman" w:hAnsi="Times New Roman" w:cs="Times New Roman"/>
          <w:sz w:val="24"/>
          <w:szCs w:val="24"/>
        </w:rPr>
        <w:t>327</w:t>
      </w:r>
      <w:r>
        <w:rPr>
          <w:rFonts w:ascii="Times New Roman" w:hAnsi="Times New Roman" w:cs="Times New Roman"/>
          <w:sz w:val="24"/>
          <w:szCs w:val="24"/>
        </w:rPr>
        <w:t xml:space="preserve"> </w:t>
      </w:r>
      <w:r w:rsidR="000C3886">
        <w:rPr>
          <w:rFonts w:ascii="Times New Roman" w:hAnsi="Times New Roman" w:cs="Times New Roman"/>
          <w:sz w:val="24"/>
          <w:szCs w:val="24"/>
        </w:rPr>
        <w:t>(2) of the Constitution provides for the domestication of international treaties to which Zimbabwe is a party.</w:t>
      </w:r>
    </w:p>
    <w:p w14:paraId="3CFF58E0" w14:textId="260F4FCA" w:rsidR="000C3886" w:rsidRDefault="008B6A7C"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rPr>
        <w:tab/>
        <w:t>S</w:t>
      </w:r>
      <w:r w:rsidR="000C3886">
        <w:rPr>
          <w:rFonts w:ascii="Times New Roman" w:hAnsi="Times New Roman" w:cs="Times New Roman"/>
          <w:sz w:val="24"/>
          <w:szCs w:val="24"/>
        </w:rPr>
        <w:t xml:space="preserve"> 78(2) embodies the principle of confiscation of substitute assets. In some jurisdictions it is referred to as value based confiscation. In the present case what is sought to be confiscated from Phillip</w:t>
      </w:r>
      <w:r w:rsidR="00466857">
        <w:rPr>
          <w:rFonts w:ascii="Times New Roman" w:hAnsi="Times New Roman" w:cs="Times New Roman"/>
          <w:sz w:val="24"/>
          <w:szCs w:val="24"/>
        </w:rPr>
        <w:t>’</w:t>
      </w:r>
      <w:r w:rsidR="000C3886">
        <w:rPr>
          <w:rFonts w:ascii="Times New Roman" w:hAnsi="Times New Roman" w:cs="Times New Roman"/>
          <w:sz w:val="24"/>
          <w:szCs w:val="24"/>
        </w:rPr>
        <w:t xml:space="preserve">s untainted and legitimate assets is the value of the proceeds of </w:t>
      </w:r>
      <w:r w:rsidR="00466857">
        <w:rPr>
          <w:rFonts w:ascii="Times New Roman" w:hAnsi="Times New Roman" w:cs="Times New Roman"/>
          <w:sz w:val="24"/>
          <w:szCs w:val="24"/>
        </w:rPr>
        <w:t xml:space="preserve">the </w:t>
      </w:r>
      <w:r w:rsidR="000C3886">
        <w:rPr>
          <w:rFonts w:ascii="Times New Roman" w:hAnsi="Times New Roman" w:cs="Times New Roman"/>
          <w:sz w:val="24"/>
          <w:szCs w:val="24"/>
        </w:rPr>
        <w:t>crime</w:t>
      </w:r>
      <w:r w:rsidR="00466857">
        <w:rPr>
          <w:rFonts w:ascii="Times New Roman" w:hAnsi="Times New Roman" w:cs="Times New Roman"/>
          <w:sz w:val="24"/>
          <w:szCs w:val="24"/>
        </w:rPr>
        <w:t xml:space="preserve"> that he committed</w:t>
      </w:r>
      <w:r w:rsidR="000C3886">
        <w:rPr>
          <w:rFonts w:ascii="Times New Roman" w:hAnsi="Times New Roman" w:cs="Times New Roman"/>
          <w:sz w:val="24"/>
          <w:szCs w:val="24"/>
        </w:rPr>
        <w:t>. This is done by deducting property equivalent in value to the proceeds of</w:t>
      </w:r>
      <w:r w:rsidR="00466857">
        <w:rPr>
          <w:rFonts w:ascii="Times New Roman" w:hAnsi="Times New Roman" w:cs="Times New Roman"/>
          <w:sz w:val="24"/>
          <w:szCs w:val="24"/>
        </w:rPr>
        <w:t xml:space="preserve"> the</w:t>
      </w:r>
      <w:r w:rsidR="000C3886">
        <w:rPr>
          <w:rFonts w:ascii="Times New Roman" w:hAnsi="Times New Roman" w:cs="Times New Roman"/>
          <w:sz w:val="24"/>
          <w:szCs w:val="24"/>
        </w:rPr>
        <w:t xml:space="preserve"> crime </w:t>
      </w:r>
      <w:r w:rsidR="00466857">
        <w:rPr>
          <w:rFonts w:ascii="Times New Roman" w:hAnsi="Times New Roman" w:cs="Times New Roman"/>
          <w:sz w:val="24"/>
          <w:szCs w:val="24"/>
        </w:rPr>
        <w:t>that he committed</w:t>
      </w:r>
      <w:r w:rsidR="000C3886">
        <w:rPr>
          <w:rFonts w:ascii="Times New Roman" w:hAnsi="Times New Roman" w:cs="Times New Roman"/>
          <w:sz w:val="24"/>
          <w:szCs w:val="24"/>
        </w:rPr>
        <w:t>. If the untainted property were a credit balance in a bank account held by him, such of</w:t>
      </w:r>
      <w:r w:rsidR="00466857">
        <w:rPr>
          <w:rFonts w:ascii="Times New Roman" w:hAnsi="Times New Roman" w:cs="Times New Roman"/>
          <w:sz w:val="24"/>
          <w:szCs w:val="24"/>
        </w:rPr>
        <w:t xml:space="preserve"> the money equivalent to the </w:t>
      </w:r>
      <w:proofErr w:type="spellStart"/>
      <w:r w:rsidR="00466857">
        <w:rPr>
          <w:rFonts w:ascii="Times New Roman" w:hAnsi="Times New Roman" w:cs="Times New Roman"/>
          <w:sz w:val="24"/>
          <w:szCs w:val="24"/>
        </w:rPr>
        <w:t>un</w:t>
      </w:r>
      <w:r w:rsidR="000C3886">
        <w:rPr>
          <w:rFonts w:ascii="Times New Roman" w:hAnsi="Times New Roman" w:cs="Times New Roman"/>
          <w:sz w:val="24"/>
          <w:szCs w:val="24"/>
        </w:rPr>
        <w:t>located</w:t>
      </w:r>
      <w:proofErr w:type="spellEnd"/>
      <w:r w:rsidR="000C3886">
        <w:rPr>
          <w:rFonts w:ascii="Times New Roman" w:hAnsi="Times New Roman" w:cs="Times New Roman"/>
          <w:sz w:val="24"/>
          <w:szCs w:val="24"/>
        </w:rPr>
        <w:t xml:space="preserve"> or unidentified US$ 13 147 stolen from his employer would have been the target of the application for a confiscation order. It would matter not that the account may have reflected a credit balance in excess of US$ 13 147.</w:t>
      </w:r>
    </w:p>
    <w:p w14:paraId="2B0166D0" w14:textId="67BC7800"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[25]</w:t>
      </w:r>
      <w:r>
        <w:rPr>
          <w:rFonts w:ascii="Times New Roman" w:hAnsi="Times New Roman" w:cs="Times New Roman"/>
          <w:sz w:val="24"/>
          <w:szCs w:val="24"/>
        </w:rPr>
        <w:tab/>
        <w:t>Similarly, it matters not that the total value of Phillip</w:t>
      </w:r>
      <w:r w:rsidR="00E34891">
        <w:rPr>
          <w:rFonts w:ascii="Times New Roman" w:hAnsi="Times New Roman" w:cs="Times New Roman"/>
          <w:sz w:val="24"/>
          <w:szCs w:val="24"/>
        </w:rPr>
        <w:t>’</w:t>
      </w:r>
      <w:r>
        <w:rPr>
          <w:rFonts w:ascii="Times New Roman" w:hAnsi="Times New Roman" w:cs="Times New Roman"/>
          <w:sz w:val="24"/>
          <w:szCs w:val="24"/>
        </w:rPr>
        <w:t xml:space="preserve">s right and interest in the immovable property in question exceeds that which is sought to be confiscated, and that the right and interest presently resides in an asset which is </w:t>
      </w:r>
      <w:r w:rsidR="00E34891">
        <w:rPr>
          <w:rFonts w:ascii="Times New Roman" w:hAnsi="Times New Roman" w:cs="Times New Roman"/>
          <w:sz w:val="24"/>
          <w:szCs w:val="24"/>
        </w:rPr>
        <w:t>illiquid. The value thereof has</w:t>
      </w:r>
      <w:r>
        <w:rPr>
          <w:rFonts w:ascii="Times New Roman" w:hAnsi="Times New Roman" w:cs="Times New Roman"/>
          <w:sz w:val="24"/>
          <w:szCs w:val="24"/>
        </w:rPr>
        <w:t xml:space="preserve"> been ascertained. The value of the property is sufficient, on liquidation, to meet the object of the application as expressed in s 78 (2) of the Act.</w:t>
      </w:r>
    </w:p>
    <w:p w14:paraId="6667E8CF" w14:textId="4454774F" w:rsidR="000C3886" w:rsidRDefault="00E34891"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C3886">
        <w:rPr>
          <w:rFonts w:ascii="Times New Roman" w:hAnsi="Times New Roman" w:cs="Times New Roman"/>
          <w:sz w:val="24"/>
          <w:szCs w:val="24"/>
        </w:rPr>
        <w:t>[26]</w:t>
      </w:r>
      <w:r w:rsidR="000C3886">
        <w:rPr>
          <w:rFonts w:ascii="Times New Roman" w:hAnsi="Times New Roman" w:cs="Times New Roman"/>
          <w:sz w:val="24"/>
          <w:szCs w:val="24"/>
        </w:rPr>
        <w:tab/>
      </w:r>
      <w:r w:rsidR="00466857">
        <w:rPr>
          <w:rFonts w:ascii="Times New Roman" w:hAnsi="Times New Roman" w:cs="Times New Roman"/>
          <w:sz w:val="24"/>
          <w:szCs w:val="24"/>
        </w:rPr>
        <w:t xml:space="preserve">In material part, </w:t>
      </w:r>
      <w:r w:rsidR="000C3886">
        <w:rPr>
          <w:rFonts w:ascii="Times New Roman" w:hAnsi="Times New Roman" w:cs="Times New Roman"/>
          <w:sz w:val="24"/>
          <w:szCs w:val="24"/>
        </w:rPr>
        <w:t>Article 31(1) (a) of the United Nation</w:t>
      </w:r>
      <w:r w:rsidR="00810F7B">
        <w:rPr>
          <w:rFonts w:ascii="Times New Roman" w:hAnsi="Times New Roman" w:cs="Times New Roman"/>
          <w:sz w:val="24"/>
          <w:szCs w:val="24"/>
        </w:rPr>
        <w:t>s</w:t>
      </w:r>
      <w:r w:rsidR="000C3886">
        <w:rPr>
          <w:rFonts w:ascii="Times New Roman" w:hAnsi="Times New Roman" w:cs="Times New Roman"/>
          <w:sz w:val="24"/>
          <w:szCs w:val="24"/>
        </w:rPr>
        <w:t xml:space="preserve"> Convention </w:t>
      </w:r>
      <w:proofErr w:type="gramStart"/>
      <w:r w:rsidR="000C3886">
        <w:rPr>
          <w:rFonts w:ascii="Times New Roman" w:hAnsi="Times New Roman" w:cs="Times New Roman"/>
          <w:sz w:val="24"/>
          <w:szCs w:val="24"/>
        </w:rPr>
        <w:t>Against</w:t>
      </w:r>
      <w:proofErr w:type="gramEnd"/>
      <w:r w:rsidR="000C3886">
        <w:rPr>
          <w:rFonts w:ascii="Times New Roman" w:hAnsi="Times New Roman" w:cs="Times New Roman"/>
          <w:sz w:val="24"/>
          <w:szCs w:val="24"/>
        </w:rPr>
        <w:t xml:space="preserve"> Corruption to which Zimbabwe is a party provides:  </w:t>
      </w:r>
    </w:p>
    <w:p w14:paraId="3B5B2D7C" w14:textId="6251FE16" w:rsidR="000C3886" w:rsidRPr="005D76FE" w:rsidRDefault="000C3886" w:rsidP="000C3886">
      <w:pPr>
        <w:pStyle w:val="NoSpacing"/>
        <w:jc w:val="both"/>
        <w:rPr>
          <w:rFonts w:ascii="Times New Roman" w:hAnsi="Times New Roman" w:cs="Times New Roman"/>
        </w:rPr>
      </w:pPr>
      <w:r>
        <w:rPr>
          <w:rFonts w:ascii="Times New Roman" w:hAnsi="Times New Roman" w:cs="Times New Roman"/>
          <w:sz w:val="24"/>
          <w:szCs w:val="24"/>
        </w:rPr>
        <w:tab/>
      </w:r>
      <w:proofErr w:type="gramStart"/>
      <w:r w:rsidRPr="00810F7B">
        <w:rPr>
          <w:rFonts w:ascii="Times New Roman" w:hAnsi="Times New Roman" w:cs="Times New Roman"/>
          <w:u w:val="single"/>
        </w:rPr>
        <w:t>“Ar</w:t>
      </w:r>
      <w:r w:rsidR="00810F7B">
        <w:rPr>
          <w:rFonts w:ascii="Times New Roman" w:hAnsi="Times New Roman" w:cs="Times New Roman"/>
          <w:u w:val="single"/>
        </w:rPr>
        <w:t>ticle 31 .Freezing Seizure and C</w:t>
      </w:r>
      <w:r w:rsidRPr="00810F7B">
        <w:rPr>
          <w:rFonts w:ascii="Times New Roman" w:hAnsi="Times New Roman" w:cs="Times New Roman"/>
          <w:u w:val="single"/>
        </w:rPr>
        <w:t>onfiscation</w:t>
      </w:r>
      <w:r w:rsidRPr="005D76FE">
        <w:rPr>
          <w:rFonts w:ascii="Times New Roman" w:hAnsi="Times New Roman" w:cs="Times New Roman"/>
        </w:rPr>
        <w:t>.</w:t>
      </w:r>
      <w:proofErr w:type="gramEnd"/>
    </w:p>
    <w:p w14:paraId="33ECB12F" w14:textId="77777777" w:rsidR="000C3886" w:rsidRPr="005D76FE" w:rsidRDefault="000C3886" w:rsidP="000C3886">
      <w:pPr>
        <w:pStyle w:val="NoSpacing"/>
        <w:numPr>
          <w:ilvl w:val="0"/>
          <w:numId w:val="3"/>
        </w:numPr>
        <w:jc w:val="both"/>
        <w:rPr>
          <w:rFonts w:ascii="Times New Roman" w:hAnsi="Times New Roman" w:cs="Times New Roman"/>
        </w:rPr>
      </w:pPr>
      <w:r w:rsidRPr="005D76FE">
        <w:rPr>
          <w:rFonts w:ascii="Times New Roman" w:hAnsi="Times New Roman" w:cs="Times New Roman"/>
        </w:rPr>
        <w:t>Each State Party shall take, to the greatest extent possible within its domestic legal system, such measures as may be necessary to enable confiscation of:</w:t>
      </w:r>
    </w:p>
    <w:p w14:paraId="1A562853" w14:textId="77777777" w:rsidR="000C3886" w:rsidRDefault="000C3886" w:rsidP="000C3886">
      <w:pPr>
        <w:pStyle w:val="NoSpacing"/>
        <w:numPr>
          <w:ilvl w:val="0"/>
          <w:numId w:val="4"/>
        </w:numPr>
        <w:jc w:val="both"/>
        <w:rPr>
          <w:rFonts w:ascii="Times New Roman" w:hAnsi="Times New Roman" w:cs="Times New Roman"/>
        </w:rPr>
      </w:pPr>
      <w:r w:rsidRPr="005D76FE">
        <w:rPr>
          <w:rFonts w:ascii="Times New Roman" w:hAnsi="Times New Roman" w:cs="Times New Roman"/>
        </w:rPr>
        <w:t xml:space="preserve">Proceeds of Crime derived from offences established in accordance with this convention or property the value of which corresponds to that of such proceeds.”        </w:t>
      </w:r>
    </w:p>
    <w:p w14:paraId="7655C03B" w14:textId="77777777" w:rsidR="000C3886" w:rsidRDefault="000C3886" w:rsidP="000C3886">
      <w:pPr>
        <w:pStyle w:val="NoSpacing"/>
        <w:jc w:val="both"/>
        <w:rPr>
          <w:rFonts w:ascii="Times New Roman" w:hAnsi="Times New Roman" w:cs="Times New Roman"/>
        </w:rPr>
      </w:pPr>
    </w:p>
    <w:p w14:paraId="52BC8D98"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[27]</w:t>
      </w:r>
      <w:r>
        <w:rPr>
          <w:rFonts w:ascii="Times New Roman" w:hAnsi="Times New Roman" w:cs="Times New Roman"/>
          <w:sz w:val="24"/>
          <w:szCs w:val="24"/>
        </w:rPr>
        <w:tab/>
        <w:t xml:space="preserve">There are other various international instruments on combating the problem of money laundering and proceeds of crime to which s 78(2) can be traced. </w:t>
      </w:r>
    </w:p>
    <w:p w14:paraId="2690EB4B" w14:textId="1BFB252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[28]</w:t>
      </w:r>
      <w:r>
        <w:rPr>
          <w:rFonts w:ascii="Times New Roman" w:hAnsi="Times New Roman" w:cs="Times New Roman"/>
          <w:sz w:val="24"/>
          <w:szCs w:val="24"/>
        </w:rPr>
        <w:tab/>
        <w:t>Article</w:t>
      </w:r>
      <w:r w:rsidR="00E34891">
        <w:rPr>
          <w:rFonts w:ascii="Times New Roman" w:hAnsi="Times New Roman" w:cs="Times New Roman"/>
          <w:sz w:val="24"/>
          <w:szCs w:val="24"/>
        </w:rPr>
        <w:t xml:space="preserve"> 5</w:t>
      </w:r>
      <w:r>
        <w:rPr>
          <w:rFonts w:ascii="Times New Roman" w:hAnsi="Times New Roman" w:cs="Times New Roman"/>
          <w:sz w:val="24"/>
          <w:szCs w:val="24"/>
        </w:rPr>
        <w:t xml:space="preserve"> of th</w:t>
      </w:r>
      <w:r w:rsidR="00810F7B">
        <w:rPr>
          <w:rFonts w:ascii="Times New Roman" w:hAnsi="Times New Roman" w:cs="Times New Roman"/>
          <w:sz w:val="24"/>
          <w:szCs w:val="24"/>
        </w:rPr>
        <w:t>e United Nations Convention on Illicit Traffic in Narcotic Drugs and P</w:t>
      </w:r>
      <w:r>
        <w:rPr>
          <w:rFonts w:ascii="Times New Roman" w:hAnsi="Times New Roman" w:cs="Times New Roman"/>
          <w:sz w:val="24"/>
          <w:szCs w:val="24"/>
        </w:rPr>
        <w:t>sychotr</w:t>
      </w:r>
      <w:r w:rsidR="00810F7B">
        <w:rPr>
          <w:rFonts w:ascii="Times New Roman" w:hAnsi="Times New Roman" w:cs="Times New Roman"/>
          <w:sz w:val="24"/>
          <w:szCs w:val="24"/>
        </w:rPr>
        <w:t>opic S</w:t>
      </w:r>
      <w:r>
        <w:rPr>
          <w:rFonts w:ascii="Times New Roman" w:hAnsi="Times New Roman" w:cs="Times New Roman"/>
          <w:sz w:val="24"/>
          <w:szCs w:val="24"/>
        </w:rPr>
        <w:t>ubstanc</w:t>
      </w:r>
      <w:r w:rsidR="00810F7B">
        <w:rPr>
          <w:rFonts w:ascii="Times New Roman" w:hAnsi="Times New Roman" w:cs="Times New Roman"/>
          <w:sz w:val="24"/>
          <w:szCs w:val="24"/>
        </w:rPr>
        <w:t>es of 1988 (Vienna Convention) s</w:t>
      </w:r>
      <w:r>
        <w:rPr>
          <w:rFonts w:ascii="Times New Roman" w:hAnsi="Times New Roman" w:cs="Times New Roman"/>
          <w:sz w:val="24"/>
          <w:szCs w:val="24"/>
        </w:rPr>
        <w:t>tates:</w:t>
      </w:r>
    </w:p>
    <w:p w14:paraId="209F6561" w14:textId="77777777" w:rsidR="000C3886" w:rsidRPr="00C06C4B" w:rsidRDefault="000C3886" w:rsidP="000C3886">
      <w:pPr>
        <w:pStyle w:val="NoSpacing"/>
        <w:jc w:val="both"/>
        <w:rPr>
          <w:rFonts w:ascii="Times New Roman" w:hAnsi="Times New Roman" w:cs="Times New Roman"/>
        </w:rPr>
      </w:pPr>
      <w:r>
        <w:rPr>
          <w:rFonts w:ascii="Times New Roman" w:hAnsi="Times New Roman" w:cs="Times New Roman"/>
          <w:sz w:val="24"/>
          <w:szCs w:val="24"/>
        </w:rPr>
        <w:tab/>
      </w:r>
      <w:proofErr w:type="gramStart"/>
      <w:r w:rsidRPr="00C06C4B">
        <w:rPr>
          <w:rFonts w:ascii="Times New Roman" w:hAnsi="Times New Roman" w:cs="Times New Roman"/>
        </w:rPr>
        <w:t>“ 1</w:t>
      </w:r>
      <w:proofErr w:type="gramEnd"/>
      <w:r w:rsidRPr="00C06C4B">
        <w:rPr>
          <w:rFonts w:ascii="Times New Roman" w:hAnsi="Times New Roman" w:cs="Times New Roman"/>
        </w:rPr>
        <w:t xml:space="preserve">. Each party shall adopt such measures as may be necessary to enable confiscation of: </w:t>
      </w:r>
    </w:p>
    <w:p w14:paraId="1E00F882" w14:textId="2BCE9950" w:rsidR="000C3886" w:rsidRPr="00C06C4B" w:rsidRDefault="000C3886" w:rsidP="000C3886">
      <w:pPr>
        <w:pStyle w:val="NoSpacing"/>
        <w:numPr>
          <w:ilvl w:val="0"/>
          <w:numId w:val="5"/>
        </w:numPr>
        <w:jc w:val="both"/>
        <w:rPr>
          <w:rFonts w:ascii="Times New Roman" w:hAnsi="Times New Roman" w:cs="Times New Roman"/>
        </w:rPr>
      </w:pPr>
      <w:r w:rsidRPr="00C06C4B">
        <w:rPr>
          <w:rFonts w:ascii="Times New Roman" w:hAnsi="Times New Roman" w:cs="Times New Roman"/>
        </w:rPr>
        <w:t>Proceeds derived from offences established in accordance with article 3, paragraph 1, or property the value of which corresponds to that</w:t>
      </w:r>
      <w:r w:rsidR="00810F7B">
        <w:rPr>
          <w:rFonts w:ascii="Times New Roman" w:hAnsi="Times New Roman" w:cs="Times New Roman"/>
        </w:rPr>
        <w:t xml:space="preserve"> of</w:t>
      </w:r>
      <w:r w:rsidRPr="00C06C4B">
        <w:rPr>
          <w:rFonts w:ascii="Times New Roman" w:hAnsi="Times New Roman" w:cs="Times New Roman"/>
        </w:rPr>
        <w:t xml:space="preserve"> such proceed</w:t>
      </w:r>
      <w:r w:rsidR="00810F7B">
        <w:rPr>
          <w:rFonts w:ascii="Times New Roman" w:hAnsi="Times New Roman" w:cs="Times New Roman"/>
        </w:rPr>
        <w:t>s</w:t>
      </w:r>
      <w:r w:rsidRPr="00C06C4B">
        <w:rPr>
          <w:rFonts w:ascii="Times New Roman" w:hAnsi="Times New Roman" w:cs="Times New Roman"/>
        </w:rPr>
        <w:t xml:space="preserve">.” </w:t>
      </w:r>
    </w:p>
    <w:p w14:paraId="264A4488" w14:textId="77777777" w:rsidR="000C3886" w:rsidRDefault="000C3886" w:rsidP="000C3886">
      <w:pPr>
        <w:pStyle w:val="NoSpacing"/>
        <w:spacing w:line="360" w:lineRule="auto"/>
        <w:jc w:val="both"/>
        <w:rPr>
          <w:rFonts w:ascii="Times New Roman" w:hAnsi="Times New Roman" w:cs="Times New Roman"/>
          <w:sz w:val="24"/>
          <w:szCs w:val="24"/>
        </w:rPr>
      </w:pPr>
    </w:p>
    <w:p w14:paraId="0A33DCD1" w14:textId="5B2EC1D3" w:rsidR="000C3886" w:rsidRDefault="00810F7B"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[29]</w:t>
      </w:r>
      <w:r>
        <w:rPr>
          <w:rFonts w:ascii="Times New Roman" w:hAnsi="Times New Roman" w:cs="Times New Roman"/>
          <w:sz w:val="24"/>
          <w:szCs w:val="24"/>
        </w:rPr>
        <w:tab/>
        <w:t>The FATF Recommendation 4</w:t>
      </w:r>
      <w:r w:rsidR="000C3886">
        <w:rPr>
          <w:rFonts w:ascii="Times New Roman" w:hAnsi="Times New Roman" w:cs="Times New Roman"/>
          <w:sz w:val="24"/>
          <w:szCs w:val="24"/>
        </w:rPr>
        <w:t xml:space="preserve"> recognizes the concept of substitute assets in these words: </w:t>
      </w:r>
    </w:p>
    <w:p w14:paraId="02AAF560" w14:textId="77777777" w:rsidR="000C3886" w:rsidRPr="000753D6" w:rsidRDefault="000C3886" w:rsidP="000C3886">
      <w:pPr>
        <w:pStyle w:val="NoSpacing"/>
        <w:jc w:val="both"/>
        <w:rPr>
          <w:rFonts w:ascii="Times New Roman" w:hAnsi="Times New Roman" w:cs="Times New Roman"/>
          <w:u w:val="single"/>
        </w:rPr>
      </w:pPr>
      <w:r>
        <w:rPr>
          <w:rFonts w:ascii="Times New Roman" w:hAnsi="Times New Roman" w:cs="Times New Roman"/>
          <w:sz w:val="24"/>
          <w:szCs w:val="24"/>
        </w:rPr>
        <w:tab/>
      </w:r>
      <w:r w:rsidRPr="000753D6">
        <w:rPr>
          <w:rFonts w:ascii="Times New Roman" w:hAnsi="Times New Roman" w:cs="Times New Roman"/>
          <w:u w:val="single"/>
        </w:rPr>
        <w:t xml:space="preserve">“Confiscation and provisional measures   </w:t>
      </w:r>
    </w:p>
    <w:p w14:paraId="7394273C" w14:textId="5E68E05B" w:rsidR="000C3886" w:rsidRPr="000753D6" w:rsidRDefault="000C3886" w:rsidP="000C3886">
      <w:pPr>
        <w:pStyle w:val="NoSpacing"/>
        <w:ind w:left="720"/>
        <w:jc w:val="both"/>
        <w:rPr>
          <w:rFonts w:ascii="Times New Roman" w:hAnsi="Times New Roman" w:cs="Times New Roman"/>
        </w:rPr>
      </w:pPr>
      <w:r w:rsidRPr="000753D6">
        <w:rPr>
          <w:rFonts w:ascii="Times New Roman" w:hAnsi="Times New Roman" w:cs="Times New Roman"/>
        </w:rPr>
        <w:t>Countries should adopt measures similar to those set forth in the Vienna Conve</w:t>
      </w:r>
      <w:r w:rsidR="00810F7B">
        <w:rPr>
          <w:rFonts w:ascii="Times New Roman" w:hAnsi="Times New Roman" w:cs="Times New Roman"/>
        </w:rPr>
        <w:t xml:space="preserve">ntion, the </w:t>
      </w:r>
      <w:proofErr w:type="spellStart"/>
      <w:r w:rsidR="00810F7B">
        <w:rPr>
          <w:rFonts w:ascii="Times New Roman" w:hAnsi="Times New Roman" w:cs="Times New Roman"/>
        </w:rPr>
        <w:t>Parlemo</w:t>
      </w:r>
      <w:proofErr w:type="spellEnd"/>
      <w:r w:rsidR="00810F7B">
        <w:rPr>
          <w:rFonts w:ascii="Times New Roman" w:hAnsi="Times New Roman" w:cs="Times New Roman"/>
        </w:rPr>
        <w:t xml:space="preserve"> Convention, and the Terrorist F</w:t>
      </w:r>
      <w:r w:rsidRPr="000753D6">
        <w:rPr>
          <w:rFonts w:ascii="Times New Roman" w:hAnsi="Times New Roman" w:cs="Times New Roman"/>
        </w:rPr>
        <w:t xml:space="preserve">inancing </w:t>
      </w:r>
      <w:r w:rsidR="00810F7B">
        <w:rPr>
          <w:rFonts w:ascii="Times New Roman" w:hAnsi="Times New Roman" w:cs="Times New Roman"/>
        </w:rPr>
        <w:t>Convention, including legislativ</w:t>
      </w:r>
      <w:r w:rsidRPr="000753D6">
        <w:rPr>
          <w:rFonts w:ascii="Times New Roman" w:hAnsi="Times New Roman" w:cs="Times New Roman"/>
        </w:rPr>
        <w:t>e measures, to enable their competent authorities to freeze or seize and confiscate the following with</w:t>
      </w:r>
      <w:r w:rsidR="00810F7B">
        <w:rPr>
          <w:rFonts w:ascii="Times New Roman" w:hAnsi="Times New Roman" w:cs="Times New Roman"/>
        </w:rPr>
        <w:t>out</w:t>
      </w:r>
      <w:r w:rsidRPr="000753D6">
        <w:rPr>
          <w:rFonts w:ascii="Times New Roman" w:hAnsi="Times New Roman" w:cs="Times New Roman"/>
        </w:rPr>
        <w:t xml:space="preserve"> prejudicing the rights of bona fide third parties: </w:t>
      </w:r>
    </w:p>
    <w:p w14:paraId="15B20DF5" w14:textId="77777777" w:rsidR="000C3886" w:rsidRPr="000753D6" w:rsidRDefault="000C3886" w:rsidP="000C3886">
      <w:pPr>
        <w:pStyle w:val="NoSpacing"/>
        <w:numPr>
          <w:ilvl w:val="0"/>
          <w:numId w:val="6"/>
        </w:numPr>
        <w:jc w:val="both"/>
        <w:rPr>
          <w:rFonts w:ascii="Times New Roman" w:hAnsi="Times New Roman" w:cs="Times New Roman"/>
        </w:rPr>
      </w:pPr>
      <w:r w:rsidRPr="000753D6">
        <w:rPr>
          <w:rFonts w:ascii="Times New Roman" w:hAnsi="Times New Roman" w:cs="Times New Roman"/>
        </w:rPr>
        <w:t xml:space="preserve">Property laundered, </w:t>
      </w:r>
    </w:p>
    <w:p w14:paraId="6ACE1C6F" w14:textId="77777777" w:rsidR="000C3886" w:rsidRPr="000753D6" w:rsidRDefault="000C3886" w:rsidP="000C3886">
      <w:pPr>
        <w:pStyle w:val="NoSpacing"/>
        <w:numPr>
          <w:ilvl w:val="0"/>
          <w:numId w:val="6"/>
        </w:numPr>
        <w:jc w:val="both"/>
        <w:rPr>
          <w:rFonts w:ascii="Times New Roman" w:hAnsi="Times New Roman" w:cs="Times New Roman"/>
        </w:rPr>
      </w:pPr>
      <w:r w:rsidRPr="000753D6">
        <w:rPr>
          <w:rFonts w:ascii="Times New Roman" w:hAnsi="Times New Roman" w:cs="Times New Roman"/>
        </w:rPr>
        <w:t>Proceeds from, or instrumentalities used in or intended for use in money laundering or predicate offences,</w:t>
      </w:r>
    </w:p>
    <w:p w14:paraId="0025C384" w14:textId="77777777" w:rsidR="000C3886" w:rsidRPr="000753D6" w:rsidRDefault="000C3886" w:rsidP="000C3886">
      <w:pPr>
        <w:pStyle w:val="NoSpacing"/>
        <w:numPr>
          <w:ilvl w:val="0"/>
          <w:numId w:val="6"/>
        </w:numPr>
        <w:jc w:val="both"/>
        <w:rPr>
          <w:rFonts w:ascii="Times New Roman" w:hAnsi="Times New Roman" w:cs="Times New Roman"/>
        </w:rPr>
      </w:pPr>
      <w:r w:rsidRPr="000753D6">
        <w:rPr>
          <w:rFonts w:ascii="Times New Roman" w:hAnsi="Times New Roman" w:cs="Times New Roman"/>
        </w:rPr>
        <w:t xml:space="preserve">Property that is the proceeds of, or used in, or intended or allocated for use in, the financing of terrorism, terrorist acts or terrorist organizations, or </w:t>
      </w:r>
    </w:p>
    <w:p w14:paraId="43CA55BA" w14:textId="7EB8E2FC" w:rsidR="000C3886" w:rsidRPr="000753D6" w:rsidRDefault="000C3886" w:rsidP="000C3886">
      <w:pPr>
        <w:pStyle w:val="NoSpacing"/>
        <w:numPr>
          <w:ilvl w:val="0"/>
          <w:numId w:val="6"/>
        </w:numPr>
        <w:jc w:val="both"/>
        <w:rPr>
          <w:rFonts w:ascii="Times New Roman" w:hAnsi="Times New Roman" w:cs="Times New Roman"/>
        </w:rPr>
      </w:pPr>
      <w:r w:rsidRPr="000753D6">
        <w:rPr>
          <w:rFonts w:ascii="Times New Roman" w:hAnsi="Times New Roman" w:cs="Times New Roman"/>
        </w:rPr>
        <w:t>Property of corresponding value</w:t>
      </w:r>
      <w:r w:rsidR="00810F7B">
        <w:rPr>
          <w:rFonts w:ascii="Times New Roman" w:hAnsi="Times New Roman" w:cs="Times New Roman"/>
        </w:rPr>
        <w:t>.”</w:t>
      </w:r>
      <w:r w:rsidRPr="000753D6">
        <w:rPr>
          <w:rFonts w:ascii="Times New Roman" w:hAnsi="Times New Roman" w:cs="Times New Roman"/>
        </w:rPr>
        <w:t xml:space="preserve"> </w:t>
      </w:r>
    </w:p>
    <w:p w14:paraId="444791F2"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t xml:space="preserve">Article 16 of the African Union Convention on Preventing and Combating Corruption reads: </w:t>
      </w:r>
    </w:p>
    <w:p w14:paraId="08B6BCD2" w14:textId="77777777" w:rsidR="000C3886" w:rsidRPr="002A6A48" w:rsidRDefault="000C3886" w:rsidP="000C3886">
      <w:pPr>
        <w:pStyle w:val="NoSpacing"/>
        <w:jc w:val="both"/>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sz w:val="24"/>
          <w:szCs w:val="24"/>
        </w:rPr>
        <w:tab/>
      </w:r>
      <w:r w:rsidRPr="002A6A48">
        <w:rPr>
          <w:rFonts w:ascii="Times New Roman" w:hAnsi="Times New Roman" w:cs="Times New Roman"/>
        </w:rPr>
        <w:t xml:space="preserve">“Article 16 </w:t>
      </w:r>
    </w:p>
    <w:p w14:paraId="657677D6" w14:textId="77777777" w:rsidR="000C3886" w:rsidRPr="00810F7B" w:rsidRDefault="000C3886" w:rsidP="000C3886">
      <w:pPr>
        <w:pStyle w:val="NoSpacing"/>
        <w:jc w:val="both"/>
        <w:rPr>
          <w:rFonts w:ascii="Times New Roman" w:hAnsi="Times New Roman" w:cs="Times New Roman"/>
          <w:u w:val="single"/>
        </w:rPr>
      </w:pPr>
      <w:r w:rsidRPr="002A6A48">
        <w:rPr>
          <w:rFonts w:ascii="Times New Roman" w:hAnsi="Times New Roman" w:cs="Times New Roman"/>
        </w:rPr>
        <w:tab/>
      </w:r>
      <w:r w:rsidRPr="00810F7B">
        <w:rPr>
          <w:rFonts w:ascii="Times New Roman" w:hAnsi="Times New Roman" w:cs="Times New Roman"/>
          <w:u w:val="single"/>
        </w:rPr>
        <w:t xml:space="preserve">Confiscation and Seizure of the Proceeds of Corruption </w:t>
      </w:r>
    </w:p>
    <w:p w14:paraId="0CE04BC0" w14:textId="76E0DFD3" w:rsidR="000C3886" w:rsidRPr="002A6A48" w:rsidRDefault="00810F7B" w:rsidP="000C3886">
      <w:pPr>
        <w:pStyle w:val="NoSpacing"/>
        <w:numPr>
          <w:ilvl w:val="0"/>
          <w:numId w:val="7"/>
        </w:numPr>
        <w:jc w:val="both"/>
        <w:rPr>
          <w:rFonts w:ascii="Times New Roman" w:hAnsi="Times New Roman" w:cs="Times New Roman"/>
        </w:rPr>
      </w:pPr>
      <w:r>
        <w:rPr>
          <w:rFonts w:ascii="Times New Roman" w:hAnsi="Times New Roman" w:cs="Times New Roman"/>
        </w:rPr>
        <w:t>Each S</w:t>
      </w:r>
      <w:r w:rsidR="000C3886" w:rsidRPr="002A6A48">
        <w:rPr>
          <w:rFonts w:ascii="Times New Roman" w:hAnsi="Times New Roman" w:cs="Times New Roman"/>
        </w:rPr>
        <w:t xml:space="preserve">tate Party shall adopt such legislative measures as may be necessary to enable: </w:t>
      </w:r>
    </w:p>
    <w:p w14:paraId="13C6B3A8" w14:textId="56E3967A" w:rsidR="000C3886" w:rsidRPr="002A6A48" w:rsidRDefault="00810F7B" w:rsidP="000C3886">
      <w:pPr>
        <w:pStyle w:val="NoSpacing"/>
        <w:numPr>
          <w:ilvl w:val="0"/>
          <w:numId w:val="8"/>
        </w:numPr>
        <w:jc w:val="both"/>
        <w:rPr>
          <w:rFonts w:ascii="Times New Roman" w:hAnsi="Times New Roman" w:cs="Times New Roman"/>
        </w:rPr>
      </w:pPr>
      <w:r>
        <w:rPr>
          <w:rFonts w:ascii="Times New Roman" w:hAnsi="Times New Roman" w:cs="Times New Roman"/>
        </w:rPr>
        <w:t>It</w:t>
      </w:r>
      <w:r w:rsidR="000C3886" w:rsidRPr="002A6A48">
        <w:rPr>
          <w:rFonts w:ascii="Times New Roman" w:hAnsi="Times New Roman" w:cs="Times New Roman"/>
        </w:rPr>
        <w:t xml:space="preserve">s Competent authorities to search, identify, trace, and freeze or seize the instrumentalities and proceeds of corruption pending a final judgment; </w:t>
      </w:r>
    </w:p>
    <w:p w14:paraId="48E702A1" w14:textId="06207F2C" w:rsidR="000C3886" w:rsidRDefault="000C3886" w:rsidP="000C3886">
      <w:pPr>
        <w:pStyle w:val="NoSpacing"/>
        <w:numPr>
          <w:ilvl w:val="0"/>
          <w:numId w:val="8"/>
        </w:numPr>
        <w:jc w:val="both"/>
        <w:rPr>
          <w:rFonts w:ascii="Times New Roman" w:hAnsi="Times New Roman" w:cs="Times New Roman"/>
        </w:rPr>
      </w:pPr>
      <w:r w:rsidRPr="002A6A48">
        <w:rPr>
          <w:rFonts w:ascii="Times New Roman" w:hAnsi="Times New Roman" w:cs="Times New Roman"/>
        </w:rPr>
        <w:t xml:space="preserve">Confiscation of proceeds or property, the value of which corresponds to that of such proceeds derived from offences established in </w:t>
      </w:r>
      <w:r w:rsidR="00810F7B">
        <w:rPr>
          <w:rFonts w:ascii="Times New Roman" w:hAnsi="Times New Roman" w:cs="Times New Roman"/>
        </w:rPr>
        <w:t>accordance with this convention.”</w:t>
      </w:r>
      <w:r w:rsidRPr="002A6A48">
        <w:rPr>
          <w:rFonts w:ascii="Times New Roman" w:hAnsi="Times New Roman" w:cs="Times New Roman"/>
        </w:rPr>
        <w:t xml:space="preserve"> </w:t>
      </w:r>
    </w:p>
    <w:p w14:paraId="615CC915" w14:textId="77777777" w:rsidR="000C3886" w:rsidRDefault="000C3886" w:rsidP="000C3886">
      <w:pPr>
        <w:pStyle w:val="NoSpacing"/>
        <w:jc w:val="both"/>
        <w:rPr>
          <w:rFonts w:ascii="Times New Roman" w:hAnsi="Times New Roman" w:cs="Times New Roman"/>
        </w:rPr>
      </w:pPr>
    </w:p>
    <w:p w14:paraId="3F9B085D" w14:textId="1D03ABF1"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[31]</w:t>
      </w:r>
      <w:r>
        <w:rPr>
          <w:rFonts w:ascii="Times New Roman" w:hAnsi="Times New Roman" w:cs="Times New Roman"/>
          <w:sz w:val="24"/>
          <w:szCs w:val="24"/>
        </w:rPr>
        <w:tab/>
        <w:t>The rationale for legislation on substitute assets was explained by the United States of America Congress</w:t>
      </w:r>
      <w:r w:rsidR="004D33C3">
        <w:rPr>
          <w:rFonts w:ascii="Times New Roman" w:hAnsi="Times New Roman" w:cs="Times New Roman"/>
          <w:sz w:val="24"/>
          <w:szCs w:val="24"/>
        </w:rPr>
        <w:t xml:space="preserve"> in justifying the inclusion of</w:t>
      </w:r>
      <w:r>
        <w:rPr>
          <w:rFonts w:ascii="Times New Roman" w:hAnsi="Times New Roman" w:cs="Times New Roman"/>
          <w:sz w:val="24"/>
          <w:szCs w:val="24"/>
        </w:rPr>
        <w:t xml:space="preserve"> su</w:t>
      </w:r>
      <w:r w:rsidR="004D33C3">
        <w:rPr>
          <w:rFonts w:ascii="Times New Roman" w:hAnsi="Times New Roman" w:cs="Times New Roman"/>
          <w:sz w:val="24"/>
          <w:szCs w:val="24"/>
        </w:rPr>
        <w:t>ch a provision in its Criminal F</w:t>
      </w:r>
      <w:r>
        <w:rPr>
          <w:rFonts w:ascii="Times New Roman" w:hAnsi="Times New Roman" w:cs="Times New Roman"/>
          <w:sz w:val="24"/>
          <w:szCs w:val="24"/>
        </w:rPr>
        <w:t xml:space="preserve">orfeiture Act. </w:t>
      </w:r>
      <w:proofErr w:type="gramStart"/>
      <w:r>
        <w:rPr>
          <w:rFonts w:ascii="Times New Roman" w:hAnsi="Times New Roman" w:cs="Times New Roman"/>
          <w:sz w:val="24"/>
          <w:szCs w:val="24"/>
        </w:rPr>
        <w:t>In Stolen Assets Recovery</w:t>
      </w:r>
      <w:r w:rsidR="004D33C3">
        <w:rPr>
          <w:rFonts w:ascii="Times New Roman" w:hAnsi="Times New Roman" w:cs="Times New Roman"/>
          <w:sz w:val="24"/>
          <w:szCs w:val="24"/>
        </w:rPr>
        <w:t>,</w:t>
      </w:r>
      <w:r>
        <w:rPr>
          <w:rFonts w:ascii="Times New Roman" w:hAnsi="Times New Roman" w:cs="Times New Roman"/>
          <w:sz w:val="24"/>
          <w:szCs w:val="24"/>
        </w:rPr>
        <w:t xml:space="preserve"> A Good Practices Guide </w:t>
      </w:r>
      <w:r w:rsidR="004D33C3">
        <w:rPr>
          <w:rFonts w:ascii="Times New Roman" w:hAnsi="Times New Roman" w:cs="Times New Roman"/>
          <w:sz w:val="24"/>
          <w:szCs w:val="24"/>
        </w:rPr>
        <w:t>for Non-Conviction Based Asset Forfeiture www.</w:t>
      </w:r>
      <w:proofErr w:type="gramEnd"/>
      <w:r w:rsidR="004D33C3">
        <w:rPr>
          <w:rFonts w:ascii="Times New Roman" w:hAnsi="Times New Roman" w:cs="Times New Roman"/>
          <w:sz w:val="24"/>
          <w:szCs w:val="24"/>
        </w:rPr>
        <w:t xml:space="preserve"> </w:t>
      </w:r>
      <w:proofErr w:type="gramStart"/>
      <w:r w:rsidR="00E64806">
        <w:rPr>
          <w:rFonts w:ascii="Times New Roman" w:hAnsi="Times New Roman" w:cs="Times New Roman"/>
          <w:sz w:val="24"/>
          <w:szCs w:val="24"/>
        </w:rPr>
        <w:t>worldbank.org</w:t>
      </w:r>
      <w:proofErr w:type="gramEnd"/>
      <w:r>
        <w:rPr>
          <w:rFonts w:ascii="Times New Roman" w:hAnsi="Times New Roman" w:cs="Times New Roman"/>
          <w:sz w:val="24"/>
          <w:szCs w:val="24"/>
        </w:rPr>
        <w:t xml:space="preserve"> that</w:t>
      </w:r>
      <w:r w:rsidR="004D33C3">
        <w:rPr>
          <w:rFonts w:ascii="Times New Roman" w:hAnsi="Times New Roman" w:cs="Times New Roman"/>
          <w:sz w:val="24"/>
          <w:szCs w:val="24"/>
        </w:rPr>
        <w:t xml:space="preserve"> explanation is given</w:t>
      </w:r>
      <w:r w:rsidR="00E64806">
        <w:rPr>
          <w:rFonts w:ascii="Times New Roman" w:hAnsi="Times New Roman" w:cs="Times New Roman"/>
          <w:sz w:val="24"/>
          <w:szCs w:val="24"/>
        </w:rPr>
        <w:t xml:space="preserve"> in</w:t>
      </w:r>
      <w:r>
        <w:rPr>
          <w:rFonts w:ascii="Times New Roman" w:hAnsi="Times New Roman" w:cs="Times New Roman"/>
          <w:sz w:val="24"/>
          <w:szCs w:val="24"/>
        </w:rPr>
        <w:t xml:space="preserve"> these words: </w:t>
      </w:r>
    </w:p>
    <w:p w14:paraId="399CBA8B" w14:textId="163A5A9E" w:rsidR="000C3886" w:rsidRDefault="000C3886" w:rsidP="000C3886">
      <w:pPr>
        <w:pStyle w:val="NoSpacing"/>
        <w:ind w:left="720"/>
        <w:jc w:val="both"/>
        <w:rPr>
          <w:rFonts w:ascii="Times New Roman" w:hAnsi="Times New Roman" w:cs="Times New Roman"/>
        </w:rPr>
      </w:pPr>
      <w:r w:rsidRPr="00076EC0">
        <w:rPr>
          <w:rFonts w:ascii="Times New Roman" w:hAnsi="Times New Roman" w:cs="Times New Roman"/>
        </w:rPr>
        <w:t>“A defendant may succeed in avoiding the forfeiture sanction simply by transferring his assets to another</w:t>
      </w:r>
      <w:r w:rsidR="00E64806">
        <w:rPr>
          <w:rFonts w:ascii="Times New Roman" w:hAnsi="Times New Roman" w:cs="Times New Roman"/>
        </w:rPr>
        <w:t>,</w:t>
      </w:r>
      <w:r w:rsidRPr="00076EC0">
        <w:rPr>
          <w:rFonts w:ascii="Times New Roman" w:hAnsi="Times New Roman" w:cs="Times New Roman"/>
        </w:rPr>
        <w:t xml:space="preserve"> placing them beyond the jurisdiction of the Court, or taking other actions to render his forfeitable property unavailable at the time of conviction…..Thus a person who anticipates that some of his property may be subject to criminal forfeiture has not only an obvious incentive, but also ample opportunity, to transfer his assets or remove them from the jurisdiction of the Court prior to trial and so shield them from any possibility of forfeiture………..The important economic impact of imposing the sanction of forfeiture against the defendant is thus lost unless the government can forfeit non-tainted, substitute property.”  </w:t>
      </w:r>
    </w:p>
    <w:p w14:paraId="4CAD2968" w14:textId="77777777" w:rsidR="000C3886" w:rsidRDefault="000C3886" w:rsidP="000C3886">
      <w:pPr>
        <w:pStyle w:val="NoSpacing"/>
        <w:jc w:val="both"/>
        <w:rPr>
          <w:rFonts w:ascii="Times New Roman" w:hAnsi="Times New Roman" w:cs="Times New Roman"/>
        </w:rPr>
      </w:pPr>
    </w:p>
    <w:p w14:paraId="2A1A5C7D" w14:textId="706DED23" w:rsidR="000C3886" w:rsidRDefault="000C3886" w:rsidP="000C3886">
      <w:pPr>
        <w:pStyle w:val="NoSpacing"/>
        <w:spacing w:line="360" w:lineRule="auto"/>
        <w:jc w:val="both"/>
        <w:rPr>
          <w:rFonts w:ascii="Times New Roman" w:hAnsi="Times New Roman" w:cs="Times New Roman"/>
          <w:sz w:val="24"/>
          <w:szCs w:val="24"/>
        </w:rPr>
      </w:pPr>
      <w:r w:rsidRPr="002522FE">
        <w:rPr>
          <w:rFonts w:ascii="Times New Roman" w:hAnsi="Times New Roman" w:cs="Times New Roman"/>
          <w:sz w:val="24"/>
          <w:szCs w:val="24"/>
        </w:rPr>
        <w:t>[32]</w:t>
      </w:r>
      <w:r w:rsidRPr="002522FE">
        <w:rPr>
          <w:rFonts w:ascii="Times New Roman" w:hAnsi="Times New Roman" w:cs="Times New Roman"/>
          <w:sz w:val="24"/>
          <w:szCs w:val="24"/>
        </w:rPr>
        <w:tab/>
        <w:t xml:space="preserve">Without a provision such as s78 (2) of the Act to reach non-traceable </w:t>
      </w:r>
      <w:r w:rsidR="00E64806">
        <w:rPr>
          <w:rFonts w:ascii="Times New Roman" w:hAnsi="Times New Roman" w:cs="Times New Roman"/>
          <w:sz w:val="24"/>
          <w:szCs w:val="24"/>
        </w:rPr>
        <w:t>property, Phillip and others of his kind</w:t>
      </w:r>
      <w:r w:rsidR="00E64806" w:rsidRPr="002522FE">
        <w:rPr>
          <w:rFonts w:ascii="Times New Roman" w:hAnsi="Times New Roman" w:cs="Times New Roman"/>
          <w:sz w:val="24"/>
          <w:szCs w:val="24"/>
        </w:rPr>
        <w:t xml:space="preserve"> </w:t>
      </w:r>
      <w:r w:rsidR="00E64806">
        <w:rPr>
          <w:rFonts w:ascii="Times New Roman" w:hAnsi="Times New Roman" w:cs="Times New Roman"/>
          <w:sz w:val="24"/>
          <w:szCs w:val="24"/>
        </w:rPr>
        <w:t>would</w:t>
      </w:r>
      <w:r>
        <w:rPr>
          <w:rFonts w:ascii="Times New Roman" w:hAnsi="Times New Roman" w:cs="Times New Roman"/>
          <w:sz w:val="24"/>
          <w:szCs w:val="24"/>
        </w:rPr>
        <w:t xml:space="preserve"> have an incentive to either spend or conceal the proceeds of crime</w:t>
      </w:r>
      <w:r w:rsidR="00E64806">
        <w:rPr>
          <w:rFonts w:ascii="Times New Roman" w:hAnsi="Times New Roman" w:cs="Times New Roman"/>
          <w:sz w:val="24"/>
          <w:szCs w:val="24"/>
        </w:rPr>
        <w:t xml:space="preserve"> if</w:t>
      </w:r>
      <w:r>
        <w:rPr>
          <w:rFonts w:ascii="Times New Roman" w:hAnsi="Times New Roman" w:cs="Times New Roman"/>
          <w:sz w:val="24"/>
          <w:szCs w:val="24"/>
        </w:rPr>
        <w:t xml:space="preserve"> that is the only property that the forfeiture laws may reach while openly retaining untainted property secure in the knowledge that the latter</w:t>
      </w:r>
      <w:r w:rsidR="00E64806">
        <w:rPr>
          <w:rFonts w:ascii="Times New Roman" w:hAnsi="Times New Roman" w:cs="Times New Roman"/>
          <w:sz w:val="24"/>
          <w:szCs w:val="24"/>
        </w:rPr>
        <w:t xml:space="preserve"> is untouchable</w:t>
      </w:r>
      <w:r>
        <w:rPr>
          <w:rFonts w:ascii="Times New Roman" w:hAnsi="Times New Roman" w:cs="Times New Roman"/>
          <w:sz w:val="24"/>
          <w:szCs w:val="24"/>
        </w:rPr>
        <w:t xml:space="preserve">. </w:t>
      </w:r>
    </w:p>
    <w:p w14:paraId="505AFBDB" w14:textId="06AC9D16" w:rsidR="000C3886" w:rsidRDefault="00E6480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[33]</w:t>
      </w:r>
      <w:r>
        <w:rPr>
          <w:rFonts w:ascii="Times New Roman" w:hAnsi="Times New Roman" w:cs="Times New Roman"/>
          <w:sz w:val="24"/>
          <w:szCs w:val="24"/>
        </w:rPr>
        <w:tab/>
        <w:t>In the Latin American L</w:t>
      </w:r>
      <w:r w:rsidR="000C3886">
        <w:rPr>
          <w:rFonts w:ascii="Times New Roman" w:hAnsi="Times New Roman" w:cs="Times New Roman"/>
          <w:sz w:val="24"/>
          <w:szCs w:val="24"/>
        </w:rPr>
        <w:t>egal Studies Volume 4 (2019) at p191 -210 Mateo G Bermejo in his article Confiscation of Illicit Pr</w:t>
      </w:r>
      <w:r>
        <w:rPr>
          <w:rFonts w:ascii="Times New Roman" w:hAnsi="Times New Roman" w:cs="Times New Roman"/>
          <w:sz w:val="24"/>
          <w:szCs w:val="24"/>
        </w:rPr>
        <w:t>ofits in the Spanish Penal Code,</w:t>
      </w:r>
      <w:r w:rsidR="000C3886">
        <w:rPr>
          <w:rFonts w:ascii="Times New Roman" w:hAnsi="Times New Roman" w:cs="Times New Roman"/>
          <w:sz w:val="24"/>
          <w:szCs w:val="24"/>
        </w:rPr>
        <w:t xml:space="preserve"> Historical and Conceptual Analysis says: </w:t>
      </w:r>
    </w:p>
    <w:p w14:paraId="4D7CCF3C" w14:textId="0CCD01AB" w:rsidR="000C3886" w:rsidRDefault="000C3886" w:rsidP="000C3886">
      <w:pPr>
        <w:pStyle w:val="NoSpacing"/>
        <w:ind w:left="720"/>
        <w:jc w:val="both"/>
        <w:rPr>
          <w:rFonts w:ascii="Times New Roman" w:hAnsi="Times New Roman" w:cs="Times New Roman"/>
        </w:rPr>
      </w:pPr>
      <w:r w:rsidRPr="00E84650">
        <w:rPr>
          <w:rFonts w:ascii="Times New Roman" w:hAnsi="Times New Roman" w:cs="Times New Roman"/>
        </w:rPr>
        <w:t>“The third variant of confiscation of the benefits of crime, the so- called confiscation of equivalent value extends this institution to the “side” of the chain of acquisitions of goods with the benefits of crime, reaching assets of legal origin that are in the patrimony of the offender. In effect, confiscation of equivalent value is not limited to assets derived from criminal activity. Thus, it can be exercised against property owned by the convicted person that has been legally obtained and that has no connection with the crime for which it is being seized: confiscation is made for a certain</w:t>
      </w:r>
      <w:r w:rsidR="00E64806">
        <w:rPr>
          <w:rFonts w:ascii="Times New Roman" w:hAnsi="Times New Roman" w:cs="Times New Roman"/>
        </w:rPr>
        <w:t xml:space="preserve"> amount of money. The political </w:t>
      </w:r>
      <w:r w:rsidR="00E34891">
        <w:rPr>
          <w:rFonts w:ascii="Times New Roman" w:hAnsi="Times New Roman" w:cs="Times New Roman"/>
        </w:rPr>
        <w:t xml:space="preserve">or </w:t>
      </w:r>
      <w:r w:rsidRPr="00E84650">
        <w:rPr>
          <w:rFonts w:ascii="Times New Roman" w:hAnsi="Times New Roman" w:cs="Times New Roman"/>
        </w:rPr>
        <w:t>criminal need to regulate confiscation of equivalent value stems from the fact that the confiscation of goods (original or substitute) presents two problems from the point of view of effectiveness; on the one hand, if the offender has spent the goods, they may no longer be confiscated and, on the other, if the goods have been transferred to third parties in good faith, they cannot be confiscated either. On the other hand, confiscation of equivalent value has a significant</w:t>
      </w:r>
      <w:r w:rsidR="00E64806">
        <w:rPr>
          <w:rFonts w:ascii="Times New Roman" w:hAnsi="Times New Roman" w:cs="Times New Roman"/>
        </w:rPr>
        <w:t xml:space="preserve"> advantage since it is not impe</w:t>
      </w:r>
      <w:r w:rsidRPr="00E84650">
        <w:rPr>
          <w:rFonts w:ascii="Times New Roman" w:hAnsi="Times New Roman" w:cs="Times New Roman"/>
        </w:rPr>
        <w:t xml:space="preserve">ded by the consumption, concealment, displacement or destruction of the goods of illegal origin (or their substitutes) since it proceeds against property of legal origin owned by the offender. For this reason, confiscation of equivalent value has become a central part of the international strategy against money laundering, an assessment </w:t>
      </w:r>
      <w:r w:rsidR="00E64806">
        <w:rPr>
          <w:rFonts w:ascii="Times New Roman" w:hAnsi="Times New Roman" w:cs="Times New Roman"/>
        </w:rPr>
        <w:t>that is evident in the UN Conve</w:t>
      </w:r>
      <w:r w:rsidR="00E64806" w:rsidRPr="00E84650">
        <w:rPr>
          <w:rFonts w:ascii="Times New Roman" w:hAnsi="Times New Roman" w:cs="Times New Roman"/>
        </w:rPr>
        <w:t>ction</w:t>
      </w:r>
      <w:r w:rsidRPr="00E84650">
        <w:rPr>
          <w:rFonts w:ascii="Times New Roman" w:hAnsi="Times New Roman" w:cs="Times New Roman"/>
        </w:rPr>
        <w:t xml:space="preserve"> Against Illicit Traffic in Narcotic Drugs and Psychotropic Su</w:t>
      </w:r>
      <w:r w:rsidR="00E64806">
        <w:rPr>
          <w:rFonts w:ascii="Times New Roman" w:hAnsi="Times New Roman" w:cs="Times New Roman"/>
        </w:rPr>
        <w:t>bstances (1988) which promotes it.”</w:t>
      </w:r>
      <w:r w:rsidRPr="00E84650">
        <w:rPr>
          <w:rFonts w:ascii="Times New Roman" w:hAnsi="Times New Roman" w:cs="Times New Roman"/>
        </w:rPr>
        <w:t xml:space="preserve">  </w:t>
      </w:r>
    </w:p>
    <w:p w14:paraId="4826FFFF" w14:textId="77777777" w:rsidR="000C3886" w:rsidRDefault="000C3886" w:rsidP="000C3886">
      <w:pPr>
        <w:pStyle w:val="NoSpacing"/>
        <w:jc w:val="both"/>
        <w:rPr>
          <w:rFonts w:ascii="Times New Roman" w:hAnsi="Times New Roman" w:cs="Times New Roman"/>
        </w:rPr>
      </w:pPr>
    </w:p>
    <w:p w14:paraId="1B37B341" w14:textId="77777777" w:rsidR="000C3886" w:rsidRPr="00E84650" w:rsidRDefault="000C3886" w:rsidP="000C3886">
      <w:pPr>
        <w:pStyle w:val="NoSpacing"/>
        <w:spacing w:line="360" w:lineRule="auto"/>
        <w:jc w:val="both"/>
        <w:rPr>
          <w:rFonts w:ascii="Times New Roman" w:hAnsi="Times New Roman" w:cs="Times New Roman"/>
          <w:sz w:val="24"/>
          <w:szCs w:val="24"/>
        </w:rPr>
      </w:pPr>
      <w:r w:rsidRPr="00E84650">
        <w:rPr>
          <w:rFonts w:ascii="Times New Roman" w:hAnsi="Times New Roman" w:cs="Times New Roman"/>
          <w:sz w:val="24"/>
          <w:szCs w:val="24"/>
        </w:rPr>
        <w:t>[34]</w:t>
      </w:r>
      <w:r w:rsidRPr="00E84650">
        <w:rPr>
          <w:rFonts w:ascii="Times New Roman" w:hAnsi="Times New Roman" w:cs="Times New Roman"/>
          <w:sz w:val="24"/>
          <w:szCs w:val="24"/>
        </w:rPr>
        <w:tab/>
        <w:t xml:space="preserve">S 853(p) of Title 18 of the United States Code provides: </w:t>
      </w:r>
    </w:p>
    <w:p w14:paraId="42E48161" w14:textId="77777777" w:rsidR="000C3886" w:rsidRDefault="000C3886" w:rsidP="000C3886">
      <w:pPr>
        <w:pStyle w:val="NoSpacing"/>
        <w:ind w:left="1440"/>
        <w:jc w:val="both"/>
        <w:rPr>
          <w:rFonts w:ascii="Times New Roman" w:hAnsi="Times New Roman" w:cs="Times New Roman"/>
        </w:rPr>
      </w:pPr>
      <w:r>
        <w:rPr>
          <w:rFonts w:ascii="Times New Roman" w:hAnsi="Times New Roman" w:cs="Times New Roman"/>
        </w:rPr>
        <w:t xml:space="preserve">“If any of the property described in subjection (9) of this section, as a result of any act or omission of the defendant </w:t>
      </w:r>
    </w:p>
    <w:p w14:paraId="53444BFD" w14:textId="77777777" w:rsidR="000C3886" w:rsidRDefault="000C3886" w:rsidP="000C3886">
      <w:pPr>
        <w:pStyle w:val="NoSpacing"/>
        <w:numPr>
          <w:ilvl w:val="0"/>
          <w:numId w:val="9"/>
        </w:numPr>
        <w:jc w:val="both"/>
        <w:rPr>
          <w:rFonts w:ascii="Times New Roman" w:hAnsi="Times New Roman" w:cs="Times New Roman"/>
        </w:rPr>
      </w:pPr>
      <w:r>
        <w:rPr>
          <w:rFonts w:ascii="Times New Roman" w:hAnsi="Times New Roman" w:cs="Times New Roman"/>
        </w:rPr>
        <w:t>Cannot be located upon the exercise of due diligence;</w:t>
      </w:r>
    </w:p>
    <w:p w14:paraId="7E241C5F" w14:textId="77777777" w:rsidR="000C3886" w:rsidRDefault="000C3886" w:rsidP="000C3886">
      <w:pPr>
        <w:pStyle w:val="NoSpacing"/>
        <w:numPr>
          <w:ilvl w:val="0"/>
          <w:numId w:val="9"/>
        </w:numPr>
        <w:jc w:val="both"/>
        <w:rPr>
          <w:rFonts w:ascii="Times New Roman" w:hAnsi="Times New Roman" w:cs="Times New Roman"/>
        </w:rPr>
      </w:pPr>
      <w:r>
        <w:rPr>
          <w:rFonts w:ascii="Times New Roman" w:hAnsi="Times New Roman" w:cs="Times New Roman"/>
        </w:rPr>
        <w:t xml:space="preserve">Has been transferred or sold to, or deposited with, a third party; </w:t>
      </w:r>
    </w:p>
    <w:p w14:paraId="4A616531" w14:textId="77777777" w:rsidR="000C3886" w:rsidRDefault="000C3886" w:rsidP="000C3886">
      <w:pPr>
        <w:pStyle w:val="NoSpacing"/>
        <w:numPr>
          <w:ilvl w:val="0"/>
          <w:numId w:val="9"/>
        </w:numPr>
        <w:jc w:val="both"/>
        <w:rPr>
          <w:rFonts w:ascii="Times New Roman" w:hAnsi="Times New Roman" w:cs="Times New Roman"/>
        </w:rPr>
      </w:pPr>
      <w:r>
        <w:rPr>
          <w:rFonts w:ascii="Times New Roman" w:hAnsi="Times New Roman" w:cs="Times New Roman"/>
        </w:rPr>
        <w:t xml:space="preserve">Has been placed beyond the jurisdiction of the court; </w:t>
      </w:r>
    </w:p>
    <w:p w14:paraId="1573EC3C" w14:textId="4989EA28" w:rsidR="000C3886" w:rsidRDefault="000C3886" w:rsidP="000C3886">
      <w:pPr>
        <w:pStyle w:val="NoSpacing"/>
        <w:numPr>
          <w:ilvl w:val="0"/>
          <w:numId w:val="9"/>
        </w:numPr>
        <w:jc w:val="both"/>
        <w:rPr>
          <w:rFonts w:ascii="Times New Roman" w:hAnsi="Times New Roman" w:cs="Times New Roman"/>
        </w:rPr>
      </w:pPr>
      <w:r>
        <w:rPr>
          <w:rFonts w:ascii="Times New Roman" w:hAnsi="Times New Roman" w:cs="Times New Roman"/>
        </w:rPr>
        <w:t>Has been su</w:t>
      </w:r>
      <w:r w:rsidR="00E64806">
        <w:rPr>
          <w:rFonts w:ascii="Times New Roman" w:hAnsi="Times New Roman" w:cs="Times New Roman"/>
        </w:rPr>
        <w:t>bstantially diminished in value;</w:t>
      </w:r>
      <w:r>
        <w:rPr>
          <w:rFonts w:ascii="Times New Roman" w:hAnsi="Times New Roman" w:cs="Times New Roman"/>
        </w:rPr>
        <w:t xml:space="preserve"> or  </w:t>
      </w:r>
    </w:p>
    <w:p w14:paraId="1B3A6EB3" w14:textId="77777777" w:rsidR="000C3886" w:rsidRDefault="000C3886" w:rsidP="000C3886">
      <w:pPr>
        <w:pStyle w:val="NoSpacing"/>
        <w:numPr>
          <w:ilvl w:val="0"/>
          <w:numId w:val="9"/>
        </w:numPr>
        <w:jc w:val="both"/>
        <w:rPr>
          <w:rFonts w:ascii="Times New Roman" w:hAnsi="Times New Roman" w:cs="Times New Roman"/>
        </w:rPr>
      </w:pPr>
      <w:r>
        <w:rPr>
          <w:rFonts w:ascii="Times New Roman" w:hAnsi="Times New Roman" w:cs="Times New Roman"/>
        </w:rPr>
        <w:t>Has been commingled with other property which cannot be divided without difficulty; the Court shall order the forfeiture of any other property of the defendant up to the value of any property described in paragraph (1) through (5).”</w:t>
      </w:r>
    </w:p>
    <w:p w14:paraId="2BB585A5" w14:textId="77777777" w:rsidR="000C3886" w:rsidRDefault="000C3886" w:rsidP="000C3886">
      <w:pPr>
        <w:pStyle w:val="NoSpacing"/>
        <w:spacing w:line="360" w:lineRule="auto"/>
        <w:jc w:val="both"/>
        <w:rPr>
          <w:rFonts w:ascii="Times New Roman" w:hAnsi="Times New Roman" w:cs="Times New Roman"/>
          <w:sz w:val="24"/>
          <w:szCs w:val="24"/>
        </w:rPr>
      </w:pPr>
    </w:p>
    <w:p w14:paraId="6DD4E2C1" w14:textId="6133CA03"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[35]</w:t>
      </w:r>
      <w:r>
        <w:rPr>
          <w:rFonts w:ascii="Times New Roman" w:hAnsi="Times New Roman" w:cs="Times New Roman"/>
          <w:sz w:val="24"/>
          <w:szCs w:val="24"/>
        </w:rPr>
        <w:tab/>
        <w:t>In Colombia</w:t>
      </w:r>
      <w:r w:rsidR="00E64806">
        <w:rPr>
          <w:rFonts w:ascii="Times New Roman" w:hAnsi="Times New Roman" w:cs="Times New Roman"/>
          <w:sz w:val="24"/>
          <w:szCs w:val="24"/>
        </w:rPr>
        <w:t>,</w:t>
      </w:r>
      <w:r>
        <w:rPr>
          <w:rFonts w:ascii="Times New Roman" w:hAnsi="Times New Roman" w:cs="Times New Roman"/>
          <w:sz w:val="24"/>
          <w:szCs w:val="24"/>
        </w:rPr>
        <w:t xml:space="preserve"> Law 793</w:t>
      </w:r>
      <w:r w:rsidR="00E64806">
        <w:rPr>
          <w:rFonts w:ascii="Times New Roman" w:hAnsi="Times New Roman" w:cs="Times New Roman"/>
          <w:sz w:val="24"/>
          <w:szCs w:val="24"/>
        </w:rPr>
        <w:t>,</w:t>
      </w:r>
      <w:r>
        <w:rPr>
          <w:rFonts w:ascii="Times New Roman" w:hAnsi="Times New Roman" w:cs="Times New Roman"/>
          <w:sz w:val="24"/>
          <w:szCs w:val="24"/>
        </w:rPr>
        <w:t xml:space="preserve"> Article 3 provides for forfeiture of substitute assets as follows: </w:t>
      </w:r>
    </w:p>
    <w:p w14:paraId="1B0C01D3" w14:textId="77777777" w:rsidR="000C3886" w:rsidRPr="00AE3082" w:rsidRDefault="000C3886" w:rsidP="000C3886">
      <w:pPr>
        <w:pStyle w:val="NoSpacing"/>
        <w:ind w:left="720"/>
        <w:jc w:val="both"/>
        <w:rPr>
          <w:rFonts w:ascii="Times New Roman" w:hAnsi="Times New Roman" w:cs="Times New Roman"/>
        </w:rPr>
      </w:pPr>
      <w:r w:rsidRPr="00AE3082">
        <w:rPr>
          <w:rFonts w:ascii="Times New Roman" w:hAnsi="Times New Roman" w:cs="Times New Roman"/>
        </w:rPr>
        <w:t>“</w:t>
      </w:r>
      <w:proofErr w:type="gramStart"/>
      <w:r w:rsidRPr="00AE3082">
        <w:rPr>
          <w:rFonts w:ascii="Times New Roman" w:hAnsi="Times New Roman" w:cs="Times New Roman"/>
        </w:rPr>
        <w:t>if</w:t>
      </w:r>
      <w:proofErr w:type="gramEnd"/>
      <w:r w:rsidRPr="00AE3082">
        <w:rPr>
          <w:rFonts w:ascii="Times New Roman" w:hAnsi="Times New Roman" w:cs="Times New Roman"/>
        </w:rPr>
        <w:t xml:space="preserve"> it is not possible to locate or execute the seizure of the property declared subject to forfeiture at the time of ruling, the Judge may order the forfeiture of substitute property or goods owned by the same person and of equal value. This article shall not be interpreted to prejudice the rights of innocent third parties acting in good faith.”</w:t>
      </w:r>
    </w:p>
    <w:p w14:paraId="36AEAAEF" w14:textId="77777777" w:rsidR="000C3886" w:rsidRDefault="000C3886" w:rsidP="000C3886">
      <w:pPr>
        <w:pStyle w:val="NoSpacing"/>
        <w:spacing w:line="360" w:lineRule="auto"/>
        <w:jc w:val="both"/>
        <w:rPr>
          <w:rFonts w:ascii="Times New Roman" w:hAnsi="Times New Roman" w:cs="Times New Roman"/>
          <w:sz w:val="24"/>
          <w:szCs w:val="24"/>
        </w:rPr>
      </w:pPr>
    </w:p>
    <w:p w14:paraId="65E05DE6"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[36]</w:t>
      </w:r>
      <w:r>
        <w:rPr>
          <w:rFonts w:ascii="Times New Roman" w:hAnsi="Times New Roman" w:cs="Times New Roman"/>
          <w:sz w:val="24"/>
          <w:szCs w:val="24"/>
        </w:rPr>
        <w:tab/>
        <w:t xml:space="preserve">S 12 (c) of the Republic Act 9160 of the Philippines reads: </w:t>
      </w:r>
    </w:p>
    <w:p w14:paraId="6B7F40E8" w14:textId="6EB40598" w:rsidR="000C3886" w:rsidRDefault="000C3886" w:rsidP="000C3886">
      <w:pPr>
        <w:pStyle w:val="NoSpacing"/>
        <w:ind w:left="720"/>
        <w:jc w:val="both"/>
        <w:rPr>
          <w:rFonts w:ascii="Times New Roman" w:hAnsi="Times New Roman" w:cs="Times New Roman"/>
        </w:rPr>
      </w:pPr>
      <w:r>
        <w:rPr>
          <w:rFonts w:ascii="Times New Roman" w:hAnsi="Times New Roman" w:cs="Times New Roman"/>
          <w:sz w:val="24"/>
          <w:szCs w:val="24"/>
        </w:rPr>
        <w:t>“</w:t>
      </w:r>
      <w:r w:rsidRPr="001D5671">
        <w:rPr>
          <w:rFonts w:ascii="Times New Roman" w:hAnsi="Times New Roman" w:cs="Times New Roman"/>
        </w:rPr>
        <w:t>where the Court has issued an order of forfeiture of the monetary</w:t>
      </w:r>
      <w:r w:rsidR="00E64806">
        <w:rPr>
          <w:rFonts w:ascii="Times New Roman" w:hAnsi="Times New Roman" w:cs="Times New Roman"/>
        </w:rPr>
        <w:t xml:space="preserve"> instrument</w:t>
      </w:r>
      <w:r w:rsidRPr="001D5671">
        <w:rPr>
          <w:rFonts w:ascii="Times New Roman" w:hAnsi="Times New Roman" w:cs="Times New Roman"/>
        </w:rPr>
        <w:t xml:space="preserve"> or property subject of a money laundering offense defined under section 4, and said order cannot be enforced because any particular monetary instrument or property cannot, with due diligence, be located, or it has been substantially altered, destroyed, diminished in value or otherwise rendered worthless b</w:t>
      </w:r>
      <w:r w:rsidR="00E64806">
        <w:rPr>
          <w:rFonts w:ascii="Times New Roman" w:hAnsi="Times New Roman" w:cs="Times New Roman"/>
        </w:rPr>
        <w:t>y any act or omission, directly</w:t>
      </w:r>
      <w:r w:rsidRPr="001D5671">
        <w:rPr>
          <w:rFonts w:ascii="Times New Roman" w:hAnsi="Times New Roman" w:cs="Times New Roman"/>
        </w:rPr>
        <w:t xml:space="preserve"> or indirectly</w:t>
      </w:r>
      <w:r w:rsidR="00E64806">
        <w:rPr>
          <w:rFonts w:ascii="Times New Roman" w:hAnsi="Times New Roman" w:cs="Times New Roman"/>
        </w:rPr>
        <w:t>,</w:t>
      </w:r>
      <w:r w:rsidRPr="001D5671">
        <w:rPr>
          <w:rFonts w:ascii="Times New Roman" w:hAnsi="Times New Roman" w:cs="Times New Roman"/>
        </w:rPr>
        <w:t xml:space="preserve"> attributable to the offender, or it has been concealed, </w:t>
      </w:r>
      <w:r w:rsidRPr="001D5671">
        <w:rPr>
          <w:rFonts w:ascii="Times New Roman" w:hAnsi="Times New Roman" w:cs="Times New Roman"/>
        </w:rPr>
        <w:lastRenderedPageBreak/>
        <w:t>removed, converted or otherwise transferred to prevent the same from being found or to avoid forfeiture thereof, or it is located outside the Philippines or has been placed or brought outside the jurisdiction of the Court, or it has been commingled with other monetary instruments or property belonging to either the offender himself or a third person or entity, thereby rendering the same difficult to identify or be segregated for purposes of forfeiture</w:t>
      </w:r>
      <w:r w:rsidR="00C24F10">
        <w:rPr>
          <w:rFonts w:ascii="Times New Roman" w:hAnsi="Times New Roman" w:cs="Times New Roman"/>
        </w:rPr>
        <w:t>,</w:t>
      </w:r>
      <w:r w:rsidRPr="001D5671">
        <w:rPr>
          <w:rFonts w:ascii="Times New Roman" w:hAnsi="Times New Roman" w:cs="Times New Roman"/>
        </w:rPr>
        <w:t xml:space="preserve"> the Court may, instead of enforcing the order of forfeiture of the monetary instrument or property or part thereof or interest </w:t>
      </w:r>
      <w:r w:rsidR="00E64806">
        <w:rPr>
          <w:rFonts w:ascii="Times New Roman" w:hAnsi="Times New Roman" w:cs="Times New Roman"/>
        </w:rPr>
        <w:t>therein, accordingly order the c</w:t>
      </w:r>
      <w:r w:rsidRPr="001D5671">
        <w:rPr>
          <w:rFonts w:ascii="Times New Roman" w:hAnsi="Times New Roman" w:cs="Times New Roman"/>
        </w:rPr>
        <w:t xml:space="preserve">onvicted offender to pay an amount equal to the value of said monetary instrument or property. This provision shall apply in both civil and criminal forfeiture.” </w:t>
      </w:r>
    </w:p>
    <w:p w14:paraId="0BE9E3E5" w14:textId="77777777" w:rsidR="000C3886" w:rsidRDefault="000C3886" w:rsidP="000C3886">
      <w:pPr>
        <w:pStyle w:val="NoSpacing"/>
        <w:jc w:val="both"/>
        <w:rPr>
          <w:rFonts w:ascii="Times New Roman" w:hAnsi="Times New Roman" w:cs="Times New Roman"/>
        </w:rPr>
      </w:pPr>
    </w:p>
    <w:p w14:paraId="26D872FA" w14:textId="77777777" w:rsidR="000C3886" w:rsidRDefault="000C3886" w:rsidP="000C3886">
      <w:pPr>
        <w:pStyle w:val="NoSpacing"/>
        <w:spacing w:line="360" w:lineRule="auto"/>
        <w:jc w:val="both"/>
        <w:rPr>
          <w:rFonts w:ascii="Times New Roman" w:hAnsi="Times New Roman" w:cs="Times New Roman"/>
          <w:sz w:val="24"/>
          <w:szCs w:val="24"/>
        </w:rPr>
      </w:pPr>
      <w:r w:rsidRPr="001D5671">
        <w:rPr>
          <w:rFonts w:ascii="Times New Roman" w:hAnsi="Times New Roman" w:cs="Times New Roman"/>
          <w:sz w:val="24"/>
          <w:szCs w:val="24"/>
        </w:rPr>
        <w:t>[37]</w:t>
      </w:r>
      <w:r w:rsidRPr="001D5671">
        <w:rPr>
          <w:rFonts w:ascii="Times New Roman" w:hAnsi="Times New Roman" w:cs="Times New Roman"/>
          <w:sz w:val="24"/>
          <w:szCs w:val="24"/>
        </w:rPr>
        <w:tab/>
        <w:t xml:space="preserve">Article 127.3 of the Spanish </w:t>
      </w:r>
      <w:r>
        <w:rPr>
          <w:rFonts w:ascii="Times New Roman" w:hAnsi="Times New Roman" w:cs="Times New Roman"/>
          <w:sz w:val="24"/>
          <w:szCs w:val="24"/>
        </w:rPr>
        <w:t xml:space="preserve">Penal Code says: </w:t>
      </w:r>
    </w:p>
    <w:p w14:paraId="58BFAFCB" w14:textId="00737A1D" w:rsidR="000C3886" w:rsidRDefault="000C3886" w:rsidP="000C3886">
      <w:pPr>
        <w:pStyle w:val="NoSpacing"/>
        <w:ind w:left="720"/>
        <w:jc w:val="both"/>
        <w:rPr>
          <w:rFonts w:ascii="Times New Roman" w:hAnsi="Times New Roman" w:cs="Times New Roman"/>
        </w:rPr>
      </w:pPr>
      <w:r w:rsidRPr="001D5671">
        <w:rPr>
          <w:rFonts w:ascii="Times New Roman" w:hAnsi="Times New Roman" w:cs="Times New Roman"/>
        </w:rPr>
        <w:t>“If, for any circumstance, it were not possible to seize the assets stated in the preceding sections of this Article</w:t>
      </w:r>
      <w:r w:rsidR="00C24F10">
        <w:rPr>
          <w:rFonts w:ascii="Times New Roman" w:hAnsi="Times New Roman" w:cs="Times New Roman"/>
        </w:rPr>
        <w:t>, s</w:t>
      </w:r>
      <w:r w:rsidRPr="001D5671">
        <w:rPr>
          <w:rFonts w:ascii="Times New Roman" w:hAnsi="Times New Roman" w:cs="Times New Roman"/>
        </w:rPr>
        <w:t xml:space="preserve">eizure of other assets for an equivalent value pertaining to those criminally accountable for the act shall be seized.” </w:t>
      </w:r>
    </w:p>
    <w:p w14:paraId="4CC7E9D1" w14:textId="77777777" w:rsidR="000C3886" w:rsidRDefault="000C3886" w:rsidP="000C3886">
      <w:pPr>
        <w:pStyle w:val="NoSpacing"/>
        <w:jc w:val="both"/>
        <w:rPr>
          <w:rFonts w:ascii="Times New Roman" w:hAnsi="Times New Roman" w:cs="Times New Roman"/>
        </w:rPr>
      </w:pPr>
    </w:p>
    <w:p w14:paraId="2C61E66C"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[38]</w:t>
      </w:r>
      <w:r>
        <w:rPr>
          <w:rFonts w:ascii="Times New Roman" w:hAnsi="Times New Roman" w:cs="Times New Roman"/>
          <w:sz w:val="24"/>
          <w:szCs w:val="24"/>
        </w:rPr>
        <w:tab/>
        <w:t xml:space="preserve">The Criminal Code of Switzerland, Article 71 reads: </w:t>
      </w:r>
    </w:p>
    <w:p w14:paraId="42D17B80" w14:textId="77777777" w:rsidR="000C3886" w:rsidRDefault="000C3886" w:rsidP="000C3886">
      <w:pPr>
        <w:pStyle w:val="NoSpacing"/>
        <w:ind w:left="720"/>
        <w:jc w:val="both"/>
        <w:rPr>
          <w:rFonts w:ascii="Times New Roman" w:hAnsi="Times New Roman" w:cs="Times New Roman"/>
        </w:rPr>
      </w:pPr>
      <w:r w:rsidRPr="00C67E62">
        <w:rPr>
          <w:rFonts w:ascii="Times New Roman" w:hAnsi="Times New Roman" w:cs="Times New Roman"/>
        </w:rPr>
        <w:t>“</w:t>
      </w:r>
      <w:proofErr w:type="gramStart"/>
      <w:r w:rsidRPr="00C67E62">
        <w:rPr>
          <w:rFonts w:ascii="Times New Roman" w:hAnsi="Times New Roman" w:cs="Times New Roman"/>
        </w:rPr>
        <w:t>where</w:t>
      </w:r>
      <w:proofErr w:type="gramEnd"/>
      <w:r w:rsidRPr="00C67E62">
        <w:rPr>
          <w:rFonts w:ascii="Times New Roman" w:hAnsi="Times New Roman" w:cs="Times New Roman"/>
        </w:rPr>
        <w:t xml:space="preserve"> assets to be confiscated are no longer available the judge shall order a compensatory claim in </w:t>
      </w:r>
      <w:proofErr w:type="spellStart"/>
      <w:r w:rsidRPr="00C67E62">
        <w:rPr>
          <w:rFonts w:ascii="Times New Roman" w:hAnsi="Times New Roman" w:cs="Times New Roman"/>
        </w:rPr>
        <w:t>favour</w:t>
      </w:r>
      <w:proofErr w:type="spellEnd"/>
      <w:r w:rsidRPr="00C67E62">
        <w:rPr>
          <w:rFonts w:ascii="Times New Roman" w:hAnsi="Times New Roman" w:cs="Times New Roman"/>
        </w:rPr>
        <w:t xml:space="preserve">  of the State for an equivalent amount.”</w:t>
      </w:r>
    </w:p>
    <w:p w14:paraId="797BB52A" w14:textId="77777777" w:rsidR="000C3886" w:rsidRDefault="000C3886" w:rsidP="000C3886">
      <w:pPr>
        <w:pStyle w:val="NoSpacing"/>
        <w:jc w:val="both"/>
        <w:rPr>
          <w:rFonts w:ascii="Times New Roman" w:hAnsi="Times New Roman" w:cs="Times New Roman"/>
        </w:rPr>
      </w:pPr>
    </w:p>
    <w:p w14:paraId="19E1FA08" w14:textId="1CD34058"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[39]</w:t>
      </w:r>
      <w:r>
        <w:rPr>
          <w:rFonts w:ascii="Times New Roman" w:hAnsi="Times New Roman" w:cs="Times New Roman"/>
          <w:sz w:val="24"/>
          <w:szCs w:val="24"/>
        </w:rPr>
        <w:tab/>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Mufute</w:t>
      </w:r>
      <w:proofErr w:type="spellEnd"/>
      <w:r>
        <w:rPr>
          <w:rFonts w:ascii="Times New Roman" w:hAnsi="Times New Roman" w:cs="Times New Roman"/>
          <w:sz w:val="24"/>
          <w:szCs w:val="24"/>
        </w:rPr>
        <w:t>, for the PG</w:t>
      </w:r>
      <w:r w:rsidR="00C24F10">
        <w:rPr>
          <w:rFonts w:ascii="Times New Roman" w:hAnsi="Times New Roman" w:cs="Times New Roman"/>
          <w:sz w:val="24"/>
          <w:szCs w:val="24"/>
        </w:rPr>
        <w:t>, also cited S 2(1) (U) of the P</w:t>
      </w:r>
      <w:r>
        <w:rPr>
          <w:rFonts w:ascii="Times New Roman" w:hAnsi="Times New Roman" w:cs="Times New Roman"/>
          <w:sz w:val="24"/>
          <w:szCs w:val="24"/>
        </w:rPr>
        <w:t>revention of Money Laundering Act of India. It defines proceeds of crime to mean:</w:t>
      </w:r>
    </w:p>
    <w:p w14:paraId="0D41BC6E" w14:textId="607F0875" w:rsidR="000C3886" w:rsidRPr="0048400E" w:rsidRDefault="00C24F10" w:rsidP="00C24F10">
      <w:pPr>
        <w:pStyle w:val="NoSpacing"/>
        <w:ind w:left="1080"/>
        <w:jc w:val="both"/>
        <w:rPr>
          <w:rFonts w:ascii="Times New Roman" w:hAnsi="Times New Roman" w:cs="Times New Roman"/>
        </w:rPr>
      </w:pPr>
      <w:r>
        <w:rPr>
          <w:rFonts w:ascii="Times New Roman" w:hAnsi="Times New Roman" w:cs="Times New Roman"/>
        </w:rPr>
        <w:t xml:space="preserve">“(a) </w:t>
      </w:r>
      <w:r w:rsidR="000C3886" w:rsidRPr="0048400E">
        <w:rPr>
          <w:rFonts w:ascii="Times New Roman" w:hAnsi="Times New Roman" w:cs="Times New Roman"/>
        </w:rPr>
        <w:t xml:space="preserve">any property derived or obtained directly or indirectly, by any person, as a result of </w:t>
      </w:r>
      <w:r>
        <w:rPr>
          <w:rFonts w:ascii="Times New Roman" w:hAnsi="Times New Roman" w:cs="Times New Roman"/>
        </w:rPr>
        <w:t xml:space="preserve">   </w:t>
      </w:r>
      <w:r w:rsidR="000C3886" w:rsidRPr="0048400E">
        <w:rPr>
          <w:rFonts w:ascii="Times New Roman" w:hAnsi="Times New Roman" w:cs="Times New Roman"/>
        </w:rPr>
        <w:t xml:space="preserve">criminal activity related to a scheduled offence, or </w:t>
      </w:r>
    </w:p>
    <w:p w14:paraId="2DE6924B" w14:textId="3F5EAD62" w:rsidR="000C3886" w:rsidRPr="0048400E" w:rsidRDefault="00C24F10" w:rsidP="00C24F10">
      <w:pPr>
        <w:pStyle w:val="NoSpacing"/>
        <w:ind w:left="1080"/>
        <w:jc w:val="both"/>
        <w:rPr>
          <w:rFonts w:ascii="Times New Roman" w:hAnsi="Times New Roman" w:cs="Times New Roman"/>
        </w:rPr>
      </w:pPr>
      <w:r>
        <w:rPr>
          <w:rFonts w:ascii="Times New Roman" w:hAnsi="Times New Roman" w:cs="Times New Roman"/>
        </w:rPr>
        <w:t xml:space="preserve">(b) </w:t>
      </w:r>
      <w:proofErr w:type="gramStart"/>
      <w:r w:rsidR="000C3886" w:rsidRPr="0048400E">
        <w:rPr>
          <w:rFonts w:ascii="Times New Roman" w:hAnsi="Times New Roman" w:cs="Times New Roman"/>
        </w:rPr>
        <w:t>the</w:t>
      </w:r>
      <w:proofErr w:type="gramEnd"/>
      <w:r w:rsidR="000C3886" w:rsidRPr="0048400E">
        <w:rPr>
          <w:rFonts w:ascii="Times New Roman" w:hAnsi="Times New Roman" w:cs="Times New Roman"/>
        </w:rPr>
        <w:t xml:space="preserve"> value of any such property, or </w:t>
      </w:r>
    </w:p>
    <w:p w14:paraId="018701EB" w14:textId="77777777" w:rsidR="000C3886" w:rsidRPr="0048400E" w:rsidRDefault="000C3886" w:rsidP="00C24F10">
      <w:pPr>
        <w:pStyle w:val="NoSpacing"/>
        <w:numPr>
          <w:ilvl w:val="0"/>
          <w:numId w:val="8"/>
        </w:numPr>
        <w:jc w:val="both"/>
        <w:rPr>
          <w:rFonts w:ascii="Times New Roman" w:hAnsi="Times New Roman" w:cs="Times New Roman"/>
        </w:rPr>
      </w:pPr>
      <w:proofErr w:type="gramStart"/>
      <w:r w:rsidRPr="0048400E">
        <w:rPr>
          <w:rFonts w:ascii="Times New Roman" w:hAnsi="Times New Roman" w:cs="Times New Roman"/>
        </w:rPr>
        <w:t>where</w:t>
      </w:r>
      <w:proofErr w:type="gramEnd"/>
      <w:r w:rsidRPr="0048400E">
        <w:rPr>
          <w:rFonts w:ascii="Times New Roman" w:hAnsi="Times New Roman" w:cs="Times New Roman"/>
        </w:rPr>
        <w:t xml:space="preserve"> such property is taken or held outside the country, then the property equivalent in value held within the country.”</w:t>
      </w:r>
    </w:p>
    <w:p w14:paraId="33615077" w14:textId="77777777" w:rsidR="000C3886" w:rsidRDefault="000C3886" w:rsidP="000C3886">
      <w:pPr>
        <w:pStyle w:val="NoSpacing"/>
        <w:spacing w:line="360" w:lineRule="auto"/>
        <w:jc w:val="both"/>
        <w:rPr>
          <w:rFonts w:ascii="Times New Roman" w:hAnsi="Times New Roman" w:cs="Times New Roman"/>
          <w:sz w:val="24"/>
          <w:szCs w:val="24"/>
        </w:rPr>
      </w:pPr>
    </w:p>
    <w:p w14:paraId="3758B2A2"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t xml:space="preserve">As for cases dealing with substitute assets decided elsewhere, the PG cited the following. </w:t>
      </w:r>
    </w:p>
    <w:p w14:paraId="60C9C82E" w14:textId="7E9F4941"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z w:val="24"/>
          <w:szCs w:val="24"/>
        </w:rPr>
        <w:tab/>
        <w:t xml:space="preserve">In </w:t>
      </w:r>
      <w:r w:rsidRPr="0016172D">
        <w:rPr>
          <w:rFonts w:ascii="Times New Roman" w:hAnsi="Times New Roman" w:cs="Times New Roman"/>
          <w:i/>
          <w:sz w:val="24"/>
          <w:szCs w:val="24"/>
        </w:rPr>
        <w:t>United States</w:t>
      </w:r>
      <w:r>
        <w:rPr>
          <w:rFonts w:ascii="Times New Roman" w:hAnsi="Times New Roman" w:cs="Times New Roman"/>
          <w:sz w:val="24"/>
          <w:szCs w:val="24"/>
        </w:rPr>
        <w:t xml:space="preserve"> v </w:t>
      </w:r>
      <w:r w:rsidRPr="0016172D">
        <w:rPr>
          <w:rFonts w:ascii="Times New Roman" w:hAnsi="Times New Roman" w:cs="Times New Roman"/>
          <w:i/>
          <w:sz w:val="24"/>
          <w:szCs w:val="24"/>
        </w:rPr>
        <w:t>Voight</w:t>
      </w:r>
      <w:r>
        <w:rPr>
          <w:rFonts w:ascii="Times New Roman" w:hAnsi="Times New Roman" w:cs="Times New Roman"/>
          <w:sz w:val="24"/>
          <w:szCs w:val="24"/>
        </w:rPr>
        <w:t>, 89 F.3d 1</w:t>
      </w:r>
      <w:r w:rsidR="00C24F10">
        <w:rPr>
          <w:rFonts w:ascii="Times New Roman" w:hAnsi="Times New Roman" w:cs="Times New Roman"/>
          <w:sz w:val="24"/>
          <w:szCs w:val="24"/>
        </w:rPr>
        <w:t>0 50 (3d Cir. 1996) the Court h</w:t>
      </w:r>
      <w:r>
        <w:rPr>
          <w:rFonts w:ascii="Times New Roman" w:hAnsi="Times New Roman" w:cs="Times New Roman"/>
          <w:sz w:val="24"/>
          <w:szCs w:val="24"/>
        </w:rPr>
        <w:t xml:space="preserve">eld that a defendant convicted of laundering $1.6 million was required to forfeit that amount as a money judgment. When the government could not trace forfeitable proceeds to the defendant’s current assets, the court held that the government could satisfy the $1, 6 million </w:t>
      </w:r>
      <w:proofErr w:type="gramStart"/>
      <w:r>
        <w:rPr>
          <w:rFonts w:ascii="Times New Roman" w:hAnsi="Times New Roman" w:cs="Times New Roman"/>
          <w:sz w:val="24"/>
          <w:szCs w:val="24"/>
        </w:rPr>
        <w:t>judgment</w:t>
      </w:r>
      <w:proofErr w:type="gramEnd"/>
      <w:r>
        <w:rPr>
          <w:rFonts w:ascii="Times New Roman" w:hAnsi="Times New Roman" w:cs="Times New Roman"/>
          <w:sz w:val="24"/>
          <w:szCs w:val="24"/>
        </w:rPr>
        <w:t xml:space="preserve"> by seeking forfeiture of the defendant’s assets as substitute assets. </w:t>
      </w:r>
    </w:p>
    <w:p w14:paraId="38116E45"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[42]</w:t>
      </w:r>
      <w:r>
        <w:rPr>
          <w:rFonts w:ascii="Times New Roman" w:hAnsi="Times New Roman" w:cs="Times New Roman"/>
          <w:sz w:val="24"/>
          <w:szCs w:val="24"/>
        </w:rPr>
        <w:tab/>
        <w:t>In United States v Candelaria – Silva, 166 F 3d 19, 42(1st cir.1999) the Court held that substitute assets may be forfeited if the government shows that as a result of any act or omission of the defendant, the forfeitable property cannot be located upon the exercise of due diligence or has been transferred, sold to or deposited with a third party.</w:t>
      </w:r>
    </w:p>
    <w:p w14:paraId="0FC01394" w14:textId="17C6C0CA" w:rsidR="000C3886" w:rsidRDefault="00C24F10"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[43]</w:t>
      </w:r>
      <w:r>
        <w:rPr>
          <w:rFonts w:ascii="Times New Roman" w:hAnsi="Times New Roman" w:cs="Times New Roman"/>
          <w:sz w:val="24"/>
          <w:szCs w:val="24"/>
        </w:rPr>
        <w:tab/>
        <w:t>In</w:t>
      </w:r>
      <w:r w:rsidR="000C3886">
        <w:rPr>
          <w:rFonts w:ascii="Times New Roman" w:hAnsi="Times New Roman" w:cs="Times New Roman"/>
          <w:sz w:val="24"/>
          <w:szCs w:val="24"/>
        </w:rPr>
        <w:t xml:space="preserve"> </w:t>
      </w:r>
      <w:r w:rsidR="000C3886" w:rsidRPr="00BA0847">
        <w:rPr>
          <w:rFonts w:ascii="Times New Roman" w:hAnsi="Times New Roman" w:cs="Times New Roman"/>
          <w:i/>
          <w:sz w:val="24"/>
          <w:szCs w:val="24"/>
        </w:rPr>
        <w:t>United States</w:t>
      </w:r>
      <w:r w:rsidR="000C3886">
        <w:rPr>
          <w:rFonts w:ascii="Times New Roman" w:hAnsi="Times New Roman" w:cs="Times New Roman"/>
          <w:sz w:val="24"/>
          <w:szCs w:val="24"/>
        </w:rPr>
        <w:t xml:space="preserve"> v </w:t>
      </w:r>
      <w:proofErr w:type="spellStart"/>
      <w:r w:rsidR="000C3886" w:rsidRPr="00BA0847">
        <w:rPr>
          <w:rFonts w:ascii="Times New Roman" w:hAnsi="Times New Roman" w:cs="Times New Roman"/>
          <w:i/>
          <w:sz w:val="24"/>
          <w:szCs w:val="24"/>
        </w:rPr>
        <w:t>Alamond</w:t>
      </w:r>
      <w:r w:rsidR="000C3886">
        <w:rPr>
          <w:rFonts w:ascii="Times New Roman" w:hAnsi="Times New Roman" w:cs="Times New Roman"/>
          <w:sz w:val="24"/>
          <w:szCs w:val="24"/>
        </w:rPr>
        <w:t>i</w:t>
      </w:r>
      <w:proofErr w:type="spellEnd"/>
      <w:r w:rsidR="000C3886">
        <w:rPr>
          <w:rFonts w:ascii="Times New Roman" w:hAnsi="Times New Roman" w:cs="Times New Roman"/>
          <w:sz w:val="24"/>
          <w:szCs w:val="24"/>
        </w:rPr>
        <w:t xml:space="preserve"> 452 F. 3d</w:t>
      </w:r>
      <w:r>
        <w:rPr>
          <w:rFonts w:ascii="Times New Roman" w:hAnsi="Times New Roman" w:cs="Times New Roman"/>
          <w:sz w:val="24"/>
          <w:szCs w:val="24"/>
        </w:rPr>
        <w:t xml:space="preserve"> 310</w:t>
      </w:r>
      <w:r w:rsidR="000C3886">
        <w:rPr>
          <w:rFonts w:ascii="Times New Roman" w:hAnsi="Times New Roman" w:cs="Times New Roman"/>
          <w:sz w:val="24"/>
          <w:szCs w:val="24"/>
        </w:rPr>
        <w:t>,</w:t>
      </w:r>
      <w:r>
        <w:rPr>
          <w:rFonts w:ascii="Times New Roman" w:hAnsi="Times New Roman" w:cs="Times New Roman"/>
          <w:sz w:val="24"/>
          <w:szCs w:val="24"/>
        </w:rPr>
        <w:t xml:space="preserve"> </w:t>
      </w:r>
      <w:r w:rsidR="000C3886">
        <w:rPr>
          <w:rFonts w:ascii="Times New Roman" w:hAnsi="Times New Roman" w:cs="Times New Roman"/>
          <w:sz w:val="24"/>
          <w:szCs w:val="24"/>
        </w:rPr>
        <w:t xml:space="preserve"> 314 (4</w:t>
      </w:r>
      <w:r w:rsidR="000C3886" w:rsidRPr="00BA0847">
        <w:rPr>
          <w:rFonts w:ascii="Times New Roman" w:hAnsi="Times New Roman" w:cs="Times New Roman"/>
          <w:sz w:val="24"/>
          <w:szCs w:val="24"/>
          <w:vertAlign w:val="superscript"/>
        </w:rPr>
        <w:t>th</w:t>
      </w:r>
      <w:r w:rsidR="000C3886">
        <w:rPr>
          <w:rFonts w:ascii="Times New Roman" w:hAnsi="Times New Roman" w:cs="Times New Roman"/>
          <w:sz w:val="24"/>
          <w:szCs w:val="24"/>
        </w:rPr>
        <w:t xml:space="preserve"> Cir</w:t>
      </w:r>
      <w:r>
        <w:rPr>
          <w:rFonts w:ascii="Times New Roman" w:hAnsi="Times New Roman" w:cs="Times New Roman"/>
          <w:sz w:val="24"/>
          <w:szCs w:val="24"/>
        </w:rPr>
        <w:t>.</w:t>
      </w:r>
      <w:r w:rsidR="000C3886">
        <w:rPr>
          <w:rFonts w:ascii="Times New Roman" w:hAnsi="Times New Roman" w:cs="Times New Roman"/>
          <w:sz w:val="24"/>
          <w:szCs w:val="24"/>
        </w:rPr>
        <w:t xml:space="preserve"> 2006) it was held that S 853(p) (reproduced at para 37 of this judgment</w:t>
      </w:r>
      <w:r w:rsidR="00EF0716">
        <w:rPr>
          <w:rFonts w:ascii="Times New Roman" w:hAnsi="Times New Roman" w:cs="Times New Roman"/>
          <w:sz w:val="24"/>
          <w:szCs w:val="24"/>
        </w:rPr>
        <w:t>)</w:t>
      </w:r>
      <w:r w:rsidR="000C3886">
        <w:rPr>
          <w:rFonts w:ascii="Times New Roman" w:hAnsi="Times New Roman" w:cs="Times New Roman"/>
          <w:sz w:val="24"/>
          <w:szCs w:val="24"/>
        </w:rPr>
        <w:t xml:space="preserve"> is not discretionary and that when the government </w:t>
      </w:r>
      <w:r w:rsidR="000C3886">
        <w:rPr>
          <w:rFonts w:ascii="Times New Roman" w:hAnsi="Times New Roman" w:cs="Times New Roman"/>
          <w:sz w:val="24"/>
          <w:szCs w:val="24"/>
        </w:rPr>
        <w:lastRenderedPageBreak/>
        <w:t xml:space="preserve">cannot reach the property initially subject to forfeiture, federal law requires a Court to substitute assets for the unavailable tainted property.  </w:t>
      </w:r>
    </w:p>
    <w:p w14:paraId="56BBC551" w14:textId="3EDECCA4" w:rsidR="000C3886" w:rsidRPr="00964645" w:rsidRDefault="000C3886" w:rsidP="000C3886">
      <w:pPr>
        <w:pStyle w:val="NoSpacing"/>
        <w:jc w:val="both"/>
        <w:rPr>
          <w:rFonts w:ascii="Times New Roman" w:hAnsi="Times New Roman" w:cs="Times New Roman"/>
          <w:sz w:val="24"/>
          <w:szCs w:val="24"/>
        </w:rPr>
      </w:pPr>
      <w:r>
        <w:rPr>
          <w:rFonts w:ascii="Times New Roman" w:hAnsi="Times New Roman" w:cs="Times New Roman"/>
          <w:sz w:val="24"/>
          <w:szCs w:val="24"/>
        </w:rPr>
        <w:t>[44]</w:t>
      </w:r>
      <w:r>
        <w:rPr>
          <w:rFonts w:ascii="Times New Roman" w:hAnsi="Times New Roman" w:cs="Times New Roman"/>
          <w:sz w:val="24"/>
          <w:szCs w:val="24"/>
        </w:rPr>
        <w:tab/>
      </w:r>
      <w:r w:rsidRPr="00964645">
        <w:rPr>
          <w:rFonts w:ascii="Times New Roman" w:hAnsi="Times New Roman" w:cs="Times New Roman"/>
          <w:sz w:val="24"/>
          <w:szCs w:val="24"/>
        </w:rPr>
        <w:t xml:space="preserve">In K </w:t>
      </w:r>
      <w:proofErr w:type="spellStart"/>
      <w:r w:rsidRPr="000C3886">
        <w:rPr>
          <w:rFonts w:ascii="Times New Roman" w:hAnsi="Times New Roman" w:cs="Times New Roman"/>
          <w:i/>
          <w:iCs/>
          <w:sz w:val="24"/>
          <w:szCs w:val="24"/>
        </w:rPr>
        <w:t>Rethinam</w:t>
      </w:r>
      <w:proofErr w:type="spellEnd"/>
      <w:r w:rsidRPr="000C3886">
        <w:rPr>
          <w:rFonts w:ascii="Times New Roman" w:hAnsi="Times New Roman" w:cs="Times New Roman"/>
          <w:i/>
          <w:iCs/>
          <w:sz w:val="24"/>
          <w:szCs w:val="24"/>
        </w:rPr>
        <w:t xml:space="preserve"> v Union of India</w:t>
      </w:r>
      <w:r w:rsidRPr="00964645">
        <w:rPr>
          <w:rFonts w:ascii="Times New Roman" w:hAnsi="Times New Roman" w:cs="Times New Roman"/>
          <w:sz w:val="24"/>
          <w:szCs w:val="24"/>
        </w:rPr>
        <w:t xml:space="preserve"> (2018) 246 DLT</w:t>
      </w:r>
      <w:r w:rsidR="00EF0716">
        <w:rPr>
          <w:rFonts w:ascii="Times New Roman" w:hAnsi="Times New Roman" w:cs="Times New Roman"/>
          <w:sz w:val="24"/>
          <w:szCs w:val="24"/>
        </w:rPr>
        <w:t>,</w:t>
      </w:r>
      <w:r w:rsidRPr="00964645">
        <w:rPr>
          <w:rFonts w:ascii="Times New Roman" w:hAnsi="Times New Roman" w:cs="Times New Roman"/>
          <w:sz w:val="24"/>
          <w:szCs w:val="24"/>
        </w:rPr>
        <w:t xml:space="preserve"> the Delhi High Court said: </w:t>
      </w:r>
    </w:p>
    <w:p w14:paraId="7C8DA93C" w14:textId="77777777" w:rsidR="000C3886" w:rsidRDefault="000C3886" w:rsidP="000C3886">
      <w:pPr>
        <w:pStyle w:val="NoSpacing"/>
        <w:ind w:left="720"/>
        <w:jc w:val="both"/>
        <w:rPr>
          <w:rFonts w:ascii="Times New Roman" w:hAnsi="Times New Roman" w:cs="Times New Roman"/>
        </w:rPr>
      </w:pPr>
    </w:p>
    <w:p w14:paraId="61A269D1" w14:textId="0BDD5BC2" w:rsidR="000C3886" w:rsidRDefault="000C3886" w:rsidP="000C3886">
      <w:pPr>
        <w:pStyle w:val="NoSpacing"/>
        <w:ind w:left="720"/>
        <w:jc w:val="both"/>
        <w:rPr>
          <w:rFonts w:ascii="Times New Roman" w:hAnsi="Times New Roman" w:cs="Times New Roman"/>
        </w:rPr>
      </w:pPr>
      <w:r w:rsidRPr="00964645">
        <w:rPr>
          <w:rFonts w:ascii="Times New Roman" w:hAnsi="Times New Roman" w:cs="Times New Roman"/>
        </w:rPr>
        <w:t xml:space="preserve">“The expression </w:t>
      </w:r>
      <w:r w:rsidR="00EF0716">
        <w:rPr>
          <w:rFonts w:ascii="Times New Roman" w:hAnsi="Times New Roman" w:cs="Times New Roman"/>
        </w:rPr>
        <w:t>‘</w:t>
      </w:r>
      <w:r w:rsidRPr="00964645">
        <w:rPr>
          <w:rFonts w:ascii="Times New Roman" w:hAnsi="Times New Roman" w:cs="Times New Roman"/>
        </w:rPr>
        <w:t>value of any such property</w:t>
      </w:r>
      <w:r w:rsidR="00EF0716">
        <w:rPr>
          <w:rFonts w:ascii="Times New Roman" w:hAnsi="Times New Roman" w:cs="Times New Roman"/>
        </w:rPr>
        <w:t>’</w:t>
      </w:r>
      <w:r w:rsidRPr="00964645">
        <w:rPr>
          <w:rFonts w:ascii="Times New Roman" w:hAnsi="Times New Roman" w:cs="Times New Roman"/>
        </w:rPr>
        <w:t xml:space="preserve"> would be </w:t>
      </w:r>
      <w:proofErr w:type="gramStart"/>
      <w:r w:rsidR="00EF0716">
        <w:rPr>
          <w:rFonts w:ascii="Times New Roman" w:hAnsi="Times New Roman" w:cs="Times New Roman"/>
        </w:rPr>
        <w:t xml:space="preserve">a </w:t>
      </w:r>
      <w:r w:rsidRPr="00964645">
        <w:rPr>
          <w:rFonts w:ascii="Times New Roman" w:hAnsi="Times New Roman" w:cs="Times New Roman"/>
        </w:rPr>
        <w:t xml:space="preserve"> value</w:t>
      </w:r>
      <w:proofErr w:type="gramEnd"/>
      <w:r w:rsidRPr="00964645">
        <w:rPr>
          <w:rFonts w:ascii="Times New Roman" w:hAnsi="Times New Roman" w:cs="Times New Roman"/>
        </w:rPr>
        <w:t xml:space="preserve"> equivalent to the value of a property derived or obtained directly or indirectly by any person as a result of criminal activity. The property itself may no longer be available but the equivalent value of such a property, whether held in cash, </w:t>
      </w:r>
      <w:proofErr w:type="spellStart"/>
      <w:r w:rsidRPr="00964645">
        <w:rPr>
          <w:rFonts w:ascii="Times New Roman" w:hAnsi="Times New Roman" w:cs="Times New Roman"/>
        </w:rPr>
        <w:t>etc</w:t>
      </w:r>
      <w:proofErr w:type="spellEnd"/>
      <w:r w:rsidRPr="00964645">
        <w:rPr>
          <w:rFonts w:ascii="Times New Roman" w:hAnsi="Times New Roman" w:cs="Times New Roman"/>
        </w:rPr>
        <w:t xml:space="preserve">, would be available for attachment.”    </w:t>
      </w:r>
    </w:p>
    <w:p w14:paraId="2EC25D0E" w14:textId="77777777" w:rsidR="000C3886" w:rsidRDefault="000C3886" w:rsidP="000C3886">
      <w:pPr>
        <w:pStyle w:val="NoSpacing"/>
        <w:jc w:val="both"/>
        <w:rPr>
          <w:rFonts w:ascii="Times New Roman" w:hAnsi="Times New Roman" w:cs="Times New Roman"/>
        </w:rPr>
      </w:pPr>
    </w:p>
    <w:p w14:paraId="7178ABAA" w14:textId="10871069" w:rsidR="000C3886" w:rsidRDefault="000C3886" w:rsidP="000C3886">
      <w:pPr>
        <w:pStyle w:val="NoSpacing"/>
        <w:spacing w:line="360" w:lineRule="auto"/>
        <w:jc w:val="both"/>
        <w:rPr>
          <w:rFonts w:ascii="Times New Roman" w:hAnsi="Times New Roman" w:cs="Times New Roman"/>
          <w:sz w:val="24"/>
          <w:szCs w:val="24"/>
        </w:rPr>
      </w:pPr>
      <w:r w:rsidRPr="00964645">
        <w:rPr>
          <w:rFonts w:ascii="Times New Roman" w:hAnsi="Times New Roman" w:cs="Times New Roman"/>
        </w:rPr>
        <w:t xml:space="preserve"> </w:t>
      </w:r>
      <w:r>
        <w:rPr>
          <w:rFonts w:ascii="Times New Roman" w:hAnsi="Times New Roman" w:cs="Times New Roman"/>
          <w:sz w:val="24"/>
          <w:szCs w:val="24"/>
        </w:rPr>
        <w:t>[45]</w:t>
      </w:r>
      <w:r>
        <w:rPr>
          <w:rFonts w:ascii="Times New Roman" w:hAnsi="Times New Roman" w:cs="Times New Roman"/>
          <w:sz w:val="24"/>
          <w:szCs w:val="24"/>
        </w:rPr>
        <w:tab/>
        <w:t xml:space="preserve">Nearer home, the High Court of Botswana in </w:t>
      </w:r>
      <w:r w:rsidRPr="0016172D">
        <w:rPr>
          <w:rFonts w:ascii="Times New Roman" w:hAnsi="Times New Roman" w:cs="Times New Roman"/>
          <w:i/>
          <w:sz w:val="24"/>
          <w:szCs w:val="24"/>
        </w:rPr>
        <w:t>Director of Public Prosecution</w:t>
      </w:r>
      <w:r>
        <w:rPr>
          <w:rFonts w:ascii="Times New Roman" w:hAnsi="Times New Roman" w:cs="Times New Roman"/>
          <w:sz w:val="24"/>
          <w:szCs w:val="24"/>
        </w:rPr>
        <w:t xml:space="preserve"> v </w:t>
      </w:r>
      <w:proofErr w:type="spellStart"/>
      <w:r w:rsidRPr="0016172D">
        <w:rPr>
          <w:rFonts w:ascii="Times New Roman" w:hAnsi="Times New Roman" w:cs="Times New Roman"/>
          <w:i/>
          <w:sz w:val="24"/>
          <w:szCs w:val="24"/>
        </w:rPr>
        <w:t>Kgori</w:t>
      </w:r>
      <w:proofErr w:type="spellEnd"/>
      <w:r w:rsidRPr="0016172D">
        <w:rPr>
          <w:rFonts w:ascii="Times New Roman" w:hAnsi="Times New Roman" w:cs="Times New Roman"/>
          <w:i/>
          <w:sz w:val="24"/>
          <w:szCs w:val="24"/>
        </w:rPr>
        <w:t xml:space="preserve"> Capital (PTY) Ltd</w:t>
      </w:r>
      <w:r>
        <w:rPr>
          <w:rFonts w:ascii="Times New Roman" w:hAnsi="Times New Roman" w:cs="Times New Roman"/>
          <w:sz w:val="24"/>
          <w:szCs w:val="24"/>
        </w:rPr>
        <w:t xml:space="preserve"> UCHGB 000065/18 put the objectives </w:t>
      </w:r>
      <w:r w:rsidR="00E34891">
        <w:rPr>
          <w:rFonts w:ascii="Times New Roman" w:hAnsi="Times New Roman" w:cs="Times New Roman"/>
          <w:sz w:val="24"/>
          <w:szCs w:val="24"/>
        </w:rPr>
        <w:t>of that country’s P</w:t>
      </w:r>
      <w:r w:rsidR="00EF0716">
        <w:rPr>
          <w:rFonts w:ascii="Times New Roman" w:hAnsi="Times New Roman" w:cs="Times New Roman"/>
          <w:sz w:val="24"/>
          <w:szCs w:val="24"/>
        </w:rPr>
        <w:t>roceeds and Instrumentalities of Crime A</w:t>
      </w:r>
      <w:r>
        <w:rPr>
          <w:rFonts w:ascii="Times New Roman" w:hAnsi="Times New Roman" w:cs="Times New Roman"/>
          <w:sz w:val="24"/>
          <w:szCs w:val="24"/>
        </w:rPr>
        <w:t>ct 28 of 2014 (PICA) in these words:</w:t>
      </w:r>
    </w:p>
    <w:p w14:paraId="3D5E80D5" w14:textId="5094887D" w:rsidR="000C3886" w:rsidRPr="00A425A8" w:rsidRDefault="000C3886" w:rsidP="000C3886">
      <w:pPr>
        <w:pStyle w:val="NoSpacing"/>
        <w:ind w:left="720"/>
        <w:jc w:val="both"/>
        <w:rPr>
          <w:rFonts w:ascii="Times New Roman" w:hAnsi="Times New Roman" w:cs="Times New Roman"/>
        </w:rPr>
      </w:pPr>
      <w:r w:rsidRPr="00A425A8">
        <w:rPr>
          <w:rFonts w:ascii="Times New Roman" w:hAnsi="Times New Roman" w:cs="Times New Roman"/>
        </w:rPr>
        <w:t xml:space="preserve">“The objectives of PICA include depriving persons of property suspected to be proceeds or instruments of crime. The said </w:t>
      </w:r>
      <w:proofErr w:type="gramStart"/>
      <w:r w:rsidRPr="00A425A8">
        <w:rPr>
          <w:rFonts w:ascii="Times New Roman" w:hAnsi="Times New Roman" w:cs="Times New Roman"/>
        </w:rPr>
        <w:t>objectives serves</w:t>
      </w:r>
      <w:proofErr w:type="gramEnd"/>
      <w:r w:rsidRPr="00A425A8">
        <w:rPr>
          <w:rFonts w:ascii="Times New Roman" w:hAnsi="Times New Roman" w:cs="Times New Roman"/>
        </w:rPr>
        <w:t xml:space="preserve"> as a crime control function. That is so because the commission of economic crimes is primarily motivated by the prospect of financial gain. Accordingly taking away the financial gain will deter economic crimes. Some criminals view being imprisoned as an occupational risk worth taking so long as they keep profits after serving their sentences. Confiscating the ill- gotten assets dissuades them fr</w:t>
      </w:r>
      <w:r w:rsidR="00E34891">
        <w:rPr>
          <w:rFonts w:ascii="Times New Roman" w:hAnsi="Times New Roman" w:cs="Times New Roman"/>
        </w:rPr>
        <w:t>om committing c</w:t>
      </w:r>
      <w:r w:rsidRPr="00A425A8">
        <w:rPr>
          <w:rFonts w:ascii="Times New Roman" w:hAnsi="Times New Roman" w:cs="Times New Roman"/>
        </w:rPr>
        <w:t>rime.”</w:t>
      </w:r>
      <w:r w:rsidRPr="00A425A8">
        <w:rPr>
          <w:rFonts w:ascii="Times New Roman" w:hAnsi="Times New Roman" w:cs="Times New Roman"/>
        </w:rPr>
        <w:tab/>
      </w:r>
    </w:p>
    <w:p w14:paraId="6D8150C1" w14:textId="77777777" w:rsidR="000C3886" w:rsidRDefault="000C3886" w:rsidP="000C3886">
      <w:pPr>
        <w:pStyle w:val="NoSpacing"/>
        <w:spacing w:line="360" w:lineRule="auto"/>
        <w:jc w:val="both"/>
        <w:rPr>
          <w:rFonts w:ascii="Times New Roman" w:hAnsi="Times New Roman" w:cs="Times New Roman"/>
          <w:sz w:val="24"/>
          <w:szCs w:val="24"/>
        </w:rPr>
      </w:pPr>
    </w:p>
    <w:p w14:paraId="1503F31A"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[46]</w:t>
      </w:r>
      <w:r>
        <w:rPr>
          <w:rFonts w:ascii="Times New Roman" w:hAnsi="Times New Roman" w:cs="Times New Roman"/>
          <w:sz w:val="24"/>
          <w:szCs w:val="24"/>
        </w:rPr>
        <w:tab/>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Kuwana</w:t>
      </w:r>
      <w:proofErr w:type="spellEnd"/>
      <w:r>
        <w:rPr>
          <w:rFonts w:ascii="Times New Roman" w:hAnsi="Times New Roman" w:cs="Times New Roman"/>
          <w:sz w:val="24"/>
          <w:szCs w:val="24"/>
        </w:rPr>
        <w:t xml:space="preserve">, for Phillip, made two submissions in resisting the application on the merits. Both submissions are without substance. </w:t>
      </w:r>
    </w:p>
    <w:p w14:paraId="5391F101" w14:textId="7D993246"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[47]</w:t>
      </w:r>
      <w:r>
        <w:rPr>
          <w:rFonts w:ascii="Times New Roman" w:hAnsi="Times New Roman" w:cs="Times New Roman"/>
          <w:sz w:val="24"/>
          <w:szCs w:val="24"/>
        </w:rPr>
        <w:tab/>
        <w:t>First, he argued th</w:t>
      </w:r>
      <w:r w:rsidR="00EF0716">
        <w:rPr>
          <w:rFonts w:ascii="Times New Roman" w:hAnsi="Times New Roman" w:cs="Times New Roman"/>
          <w:sz w:val="24"/>
          <w:szCs w:val="24"/>
        </w:rPr>
        <w:t>at since Phillip had served his</w:t>
      </w:r>
      <w:r>
        <w:rPr>
          <w:rFonts w:ascii="Times New Roman" w:hAnsi="Times New Roman" w:cs="Times New Roman"/>
          <w:sz w:val="24"/>
          <w:szCs w:val="24"/>
        </w:rPr>
        <w:t xml:space="preserve"> jail term, inclusive of the two years suspended on condition of restitution, there remains no legal basis for ordering the confiscation of property equivalent in value to the money he stole. That cannot be correct. The survey of international legal instruments and comparative jurisprudence reflected in this judgment demonstrates that the object of an order of</w:t>
      </w:r>
      <w:r w:rsidR="00EF0716">
        <w:rPr>
          <w:rFonts w:ascii="Times New Roman" w:hAnsi="Times New Roman" w:cs="Times New Roman"/>
          <w:sz w:val="24"/>
          <w:szCs w:val="24"/>
        </w:rPr>
        <w:t xml:space="preserve"> confiscation of</w:t>
      </w:r>
      <w:r>
        <w:rPr>
          <w:rFonts w:ascii="Times New Roman" w:hAnsi="Times New Roman" w:cs="Times New Roman"/>
          <w:sz w:val="24"/>
          <w:szCs w:val="24"/>
        </w:rPr>
        <w:t xml:space="preserve"> property equiva</w:t>
      </w:r>
      <w:r w:rsidR="00EF0716">
        <w:rPr>
          <w:rFonts w:ascii="Times New Roman" w:hAnsi="Times New Roman" w:cs="Times New Roman"/>
          <w:sz w:val="24"/>
          <w:szCs w:val="24"/>
        </w:rPr>
        <w:t xml:space="preserve">lent in value to the </w:t>
      </w:r>
      <w:proofErr w:type="spellStart"/>
      <w:r w:rsidR="00EF0716">
        <w:rPr>
          <w:rFonts w:ascii="Times New Roman" w:hAnsi="Times New Roman" w:cs="Times New Roman"/>
          <w:sz w:val="24"/>
          <w:szCs w:val="24"/>
        </w:rPr>
        <w:t>unlocated</w:t>
      </w:r>
      <w:proofErr w:type="spellEnd"/>
      <w:r>
        <w:rPr>
          <w:rFonts w:ascii="Times New Roman" w:hAnsi="Times New Roman" w:cs="Times New Roman"/>
          <w:sz w:val="24"/>
          <w:szCs w:val="24"/>
        </w:rPr>
        <w:t xml:space="preserve"> or unidentified tainted property is rooted in combating serious economic crime. As pointed out by the Botswana High Court in </w:t>
      </w:r>
      <w:r w:rsidRPr="00EF0716">
        <w:rPr>
          <w:rFonts w:ascii="Times New Roman" w:hAnsi="Times New Roman" w:cs="Times New Roman"/>
          <w:i/>
          <w:sz w:val="24"/>
          <w:szCs w:val="24"/>
        </w:rPr>
        <w:t>Director of</w:t>
      </w:r>
      <w:r>
        <w:rPr>
          <w:rFonts w:ascii="Times New Roman" w:hAnsi="Times New Roman" w:cs="Times New Roman"/>
          <w:sz w:val="24"/>
          <w:szCs w:val="24"/>
        </w:rPr>
        <w:t xml:space="preserve"> </w:t>
      </w:r>
      <w:r w:rsidRPr="00EF0716">
        <w:rPr>
          <w:rFonts w:ascii="Times New Roman" w:hAnsi="Times New Roman" w:cs="Times New Roman"/>
          <w:i/>
          <w:sz w:val="24"/>
          <w:szCs w:val="24"/>
        </w:rPr>
        <w:t>Public Prosecution</w:t>
      </w:r>
      <w:r w:rsidR="00EF0716">
        <w:rPr>
          <w:rFonts w:ascii="Times New Roman" w:hAnsi="Times New Roman" w:cs="Times New Roman"/>
          <w:sz w:val="24"/>
          <w:szCs w:val="24"/>
        </w:rPr>
        <w:t xml:space="preserve"> v</w:t>
      </w:r>
      <w:r>
        <w:rPr>
          <w:rFonts w:ascii="Times New Roman" w:hAnsi="Times New Roman" w:cs="Times New Roman"/>
          <w:sz w:val="24"/>
          <w:szCs w:val="24"/>
        </w:rPr>
        <w:t xml:space="preserve"> </w:t>
      </w:r>
      <w:proofErr w:type="spellStart"/>
      <w:r w:rsidRPr="00EF0716">
        <w:rPr>
          <w:rFonts w:ascii="Times New Roman" w:hAnsi="Times New Roman" w:cs="Times New Roman"/>
          <w:i/>
          <w:sz w:val="24"/>
          <w:szCs w:val="24"/>
        </w:rPr>
        <w:t>Kgori</w:t>
      </w:r>
      <w:proofErr w:type="spellEnd"/>
      <w:r w:rsidRPr="00EF0716">
        <w:rPr>
          <w:rFonts w:ascii="Times New Roman" w:hAnsi="Times New Roman" w:cs="Times New Roman"/>
          <w:i/>
          <w:sz w:val="24"/>
          <w:szCs w:val="24"/>
        </w:rPr>
        <w:t xml:space="preserve"> Capital</w:t>
      </w:r>
      <w:r>
        <w:rPr>
          <w:rFonts w:ascii="Times New Roman" w:hAnsi="Times New Roman" w:cs="Times New Roman"/>
          <w:sz w:val="24"/>
          <w:szCs w:val="24"/>
        </w:rPr>
        <w:t xml:space="preserve"> (supra) offenders of the kind of Phillip, who view imprisonment as an occupational risk worth taking so long as they can keep and enjoy the profits of</w:t>
      </w:r>
      <w:r w:rsidR="00EF0716">
        <w:rPr>
          <w:rFonts w:ascii="Times New Roman" w:hAnsi="Times New Roman" w:cs="Times New Roman"/>
          <w:sz w:val="24"/>
          <w:szCs w:val="24"/>
        </w:rPr>
        <w:t xml:space="preserve"> crime after serving their sentences, need to know that gains derived from crime</w:t>
      </w:r>
      <w:r w:rsidR="00E34891">
        <w:rPr>
          <w:rFonts w:ascii="Times New Roman" w:hAnsi="Times New Roman" w:cs="Times New Roman"/>
          <w:sz w:val="24"/>
          <w:szCs w:val="24"/>
        </w:rPr>
        <w:t xml:space="preserve"> will in one way or the other be taken away from them.</w:t>
      </w:r>
      <w:r>
        <w:rPr>
          <w:rFonts w:ascii="Times New Roman" w:hAnsi="Times New Roman" w:cs="Times New Roman"/>
          <w:sz w:val="24"/>
          <w:szCs w:val="24"/>
        </w:rPr>
        <w:t>. Taking away Phillip’s untainted property</w:t>
      </w:r>
      <w:r w:rsidR="0068266D">
        <w:rPr>
          <w:rFonts w:ascii="Times New Roman" w:hAnsi="Times New Roman" w:cs="Times New Roman"/>
          <w:sz w:val="24"/>
          <w:szCs w:val="24"/>
        </w:rPr>
        <w:t xml:space="preserve"> equivalent in value to the </w:t>
      </w:r>
      <w:proofErr w:type="spellStart"/>
      <w:r w:rsidR="0068266D">
        <w:rPr>
          <w:rFonts w:ascii="Times New Roman" w:hAnsi="Times New Roman" w:cs="Times New Roman"/>
          <w:sz w:val="24"/>
          <w:szCs w:val="24"/>
        </w:rPr>
        <w:t>un</w:t>
      </w:r>
      <w:r>
        <w:rPr>
          <w:rFonts w:ascii="Times New Roman" w:hAnsi="Times New Roman" w:cs="Times New Roman"/>
          <w:sz w:val="24"/>
          <w:szCs w:val="24"/>
        </w:rPr>
        <w:t>located</w:t>
      </w:r>
      <w:proofErr w:type="spellEnd"/>
      <w:r>
        <w:rPr>
          <w:rFonts w:ascii="Times New Roman" w:hAnsi="Times New Roman" w:cs="Times New Roman"/>
          <w:sz w:val="24"/>
          <w:szCs w:val="24"/>
        </w:rPr>
        <w:t xml:space="preserve"> tainted property is the answer. </w:t>
      </w:r>
      <w:r w:rsidR="0068266D">
        <w:rPr>
          <w:rFonts w:ascii="Times New Roman" w:hAnsi="Times New Roman" w:cs="Times New Roman"/>
          <w:sz w:val="24"/>
          <w:szCs w:val="24"/>
        </w:rPr>
        <w:t xml:space="preserve">That </w:t>
      </w:r>
      <w:r>
        <w:rPr>
          <w:rFonts w:ascii="Times New Roman" w:hAnsi="Times New Roman" w:cs="Times New Roman"/>
          <w:sz w:val="24"/>
          <w:szCs w:val="24"/>
        </w:rPr>
        <w:t>will deter</w:t>
      </w:r>
      <w:r w:rsidR="0068266D">
        <w:rPr>
          <w:rFonts w:ascii="Times New Roman" w:hAnsi="Times New Roman" w:cs="Times New Roman"/>
          <w:sz w:val="24"/>
          <w:szCs w:val="24"/>
        </w:rPr>
        <w:t xml:space="preserve"> persons from committing serious</w:t>
      </w:r>
      <w:r w:rsidR="001D0D9D">
        <w:rPr>
          <w:rFonts w:ascii="Times New Roman" w:hAnsi="Times New Roman" w:cs="Times New Roman"/>
          <w:sz w:val="24"/>
          <w:szCs w:val="24"/>
        </w:rPr>
        <w:t xml:space="preserve"> economic crimes as</w:t>
      </w:r>
      <w:r w:rsidR="004D0EF2">
        <w:rPr>
          <w:rFonts w:ascii="Times New Roman" w:hAnsi="Times New Roman" w:cs="Times New Roman"/>
          <w:sz w:val="24"/>
          <w:szCs w:val="24"/>
        </w:rPr>
        <w:t xml:space="preserve"> the</w:t>
      </w:r>
      <w:r w:rsidR="001D0D9D">
        <w:rPr>
          <w:rFonts w:ascii="Times New Roman" w:hAnsi="Times New Roman" w:cs="Times New Roman"/>
          <w:sz w:val="24"/>
          <w:szCs w:val="24"/>
        </w:rPr>
        <w:t xml:space="preserve"> prospect of p</w:t>
      </w:r>
      <w:r w:rsidR="004D0EF2">
        <w:rPr>
          <w:rFonts w:ascii="Times New Roman" w:hAnsi="Times New Roman" w:cs="Times New Roman"/>
          <w:sz w:val="24"/>
          <w:szCs w:val="24"/>
        </w:rPr>
        <w:t xml:space="preserve">rofiting </w:t>
      </w:r>
      <w:proofErr w:type="gramStart"/>
      <w:r w:rsidR="004D0EF2">
        <w:rPr>
          <w:rFonts w:ascii="Times New Roman" w:hAnsi="Times New Roman" w:cs="Times New Roman"/>
          <w:sz w:val="24"/>
          <w:szCs w:val="24"/>
        </w:rPr>
        <w:t>from  crime</w:t>
      </w:r>
      <w:proofErr w:type="gramEnd"/>
      <w:r w:rsidR="004D0EF2">
        <w:rPr>
          <w:rFonts w:ascii="Times New Roman" w:hAnsi="Times New Roman" w:cs="Times New Roman"/>
          <w:sz w:val="24"/>
          <w:szCs w:val="24"/>
        </w:rPr>
        <w:t xml:space="preserve"> would be illusory</w:t>
      </w:r>
      <w:r w:rsidR="001D0D9D">
        <w:rPr>
          <w:rFonts w:ascii="Times New Roman" w:hAnsi="Times New Roman" w:cs="Times New Roman"/>
          <w:sz w:val="24"/>
          <w:szCs w:val="24"/>
        </w:rPr>
        <w:t>.</w:t>
      </w:r>
      <w:r>
        <w:rPr>
          <w:rFonts w:ascii="Times New Roman" w:hAnsi="Times New Roman" w:cs="Times New Roman"/>
          <w:sz w:val="24"/>
          <w:szCs w:val="24"/>
        </w:rPr>
        <w:t xml:space="preserve"> </w:t>
      </w:r>
    </w:p>
    <w:p w14:paraId="0978E83F" w14:textId="6BD298AD" w:rsidR="000C3886" w:rsidRDefault="001D0D9D"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[48]</w:t>
      </w:r>
      <w:r>
        <w:rPr>
          <w:rFonts w:ascii="Times New Roman" w:hAnsi="Times New Roman" w:cs="Times New Roman"/>
          <w:sz w:val="24"/>
          <w:szCs w:val="24"/>
        </w:rPr>
        <w:tab/>
        <w:t xml:space="preserve">Secondly, </w:t>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Kuwan</w:t>
      </w:r>
      <w:r w:rsidR="000C3886">
        <w:rPr>
          <w:rFonts w:ascii="Times New Roman" w:hAnsi="Times New Roman" w:cs="Times New Roman"/>
          <w:sz w:val="24"/>
          <w:szCs w:val="24"/>
        </w:rPr>
        <w:t>a</w:t>
      </w:r>
      <w:proofErr w:type="spellEnd"/>
      <w:r w:rsidR="000C3886">
        <w:rPr>
          <w:rFonts w:ascii="Times New Roman" w:hAnsi="Times New Roman" w:cs="Times New Roman"/>
          <w:sz w:val="24"/>
          <w:szCs w:val="24"/>
        </w:rPr>
        <w:t xml:space="preserve"> is</w:t>
      </w:r>
      <w:r w:rsidR="0068266D">
        <w:rPr>
          <w:rFonts w:ascii="Times New Roman" w:hAnsi="Times New Roman" w:cs="Times New Roman"/>
          <w:sz w:val="24"/>
          <w:szCs w:val="24"/>
        </w:rPr>
        <w:t xml:space="preserve"> in</w:t>
      </w:r>
      <w:r w:rsidR="000C3886">
        <w:rPr>
          <w:rFonts w:ascii="Times New Roman" w:hAnsi="Times New Roman" w:cs="Times New Roman"/>
          <w:sz w:val="24"/>
          <w:szCs w:val="24"/>
        </w:rPr>
        <w:t xml:space="preserve"> error in reading the words “property of the same value” into s 78 (2) of the Act. The words used</w:t>
      </w:r>
      <w:r w:rsidR="0068266D">
        <w:rPr>
          <w:rFonts w:ascii="Times New Roman" w:hAnsi="Times New Roman" w:cs="Times New Roman"/>
          <w:sz w:val="24"/>
          <w:szCs w:val="24"/>
        </w:rPr>
        <w:t xml:space="preserve"> in the Act</w:t>
      </w:r>
      <w:r w:rsidR="000C3886">
        <w:rPr>
          <w:rFonts w:ascii="Times New Roman" w:hAnsi="Times New Roman" w:cs="Times New Roman"/>
          <w:sz w:val="24"/>
          <w:szCs w:val="24"/>
        </w:rPr>
        <w:t xml:space="preserve"> are “property equivalent in value.” The Act itself gives a very wide meaning to what it is that constitutes property. This I have</w:t>
      </w:r>
      <w:r w:rsidR="0068266D">
        <w:rPr>
          <w:rFonts w:ascii="Times New Roman" w:hAnsi="Times New Roman" w:cs="Times New Roman"/>
          <w:sz w:val="24"/>
          <w:szCs w:val="24"/>
        </w:rPr>
        <w:t xml:space="preserve"> </w:t>
      </w:r>
      <w:proofErr w:type="gramStart"/>
      <w:r w:rsidR="0068266D">
        <w:rPr>
          <w:rFonts w:ascii="Times New Roman" w:hAnsi="Times New Roman" w:cs="Times New Roman"/>
          <w:sz w:val="24"/>
          <w:szCs w:val="24"/>
        </w:rPr>
        <w:t xml:space="preserve">earlier </w:t>
      </w:r>
      <w:r w:rsidR="000C3886">
        <w:rPr>
          <w:rFonts w:ascii="Times New Roman" w:hAnsi="Times New Roman" w:cs="Times New Roman"/>
          <w:sz w:val="24"/>
          <w:szCs w:val="24"/>
        </w:rPr>
        <w:t xml:space="preserve"> explained</w:t>
      </w:r>
      <w:proofErr w:type="gramEnd"/>
      <w:r w:rsidR="000C3886">
        <w:rPr>
          <w:rFonts w:ascii="Times New Roman" w:hAnsi="Times New Roman" w:cs="Times New Roman"/>
          <w:sz w:val="24"/>
          <w:szCs w:val="24"/>
        </w:rPr>
        <w:t xml:space="preserve"> in this judgment. The definition of property encompasses a situation where immovable property of greater value could be liquidated to enable the confiscation of such portion of that pro</w:t>
      </w:r>
      <w:r w:rsidR="0068266D">
        <w:rPr>
          <w:rFonts w:ascii="Times New Roman" w:hAnsi="Times New Roman" w:cs="Times New Roman"/>
          <w:sz w:val="24"/>
          <w:szCs w:val="24"/>
        </w:rPr>
        <w:t>perty as is equivalent in value</w:t>
      </w:r>
      <w:r w:rsidR="000C3886">
        <w:rPr>
          <w:rFonts w:ascii="Times New Roman" w:hAnsi="Times New Roman" w:cs="Times New Roman"/>
          <w:sz w:val="24"/>
          <w:szCs w:val="24"/>
        </w:rPr>
        <w:t xml:space="preserve"> to the</w:t>
      </w:r>
      <w:r w:rsidR="0068266D">
        <w:rPr>
          <w:rFonts w:ascii="Times New Roman" w:hAnsi="Times New Roman" w:cs="Times New Roman"/>
          <w:sz w:val="24"/>
          <w:szCs w:val="24"/>
        </w:rPr>
        <w:t xml:space="preserve"> tainted property. This explain</w:t>
      </w:r>
      <w:r>
        <w:rPr>
          <w:rFonts w:ascii="Times New Roman" w:hAnsi="Times New Roman" w:cs="Times New Roman"/>
          <w:sz w:val="24"/>
          <w:szCs w:val="24"/>
        </w:rPr>
        <w:t>s</w:t>
      </w:r>
      <w:r w:rsidR="0068266D">
        <w:rPr>
          <w:rFonts w:ascii="Times New Roman" w:hAnsi="Times New Roman" w:cs="Times New Roman"/>
          <w:sz w:val="24"/>
          <w:szCs w:val="24"/>
        </w:rPr>
        <w:t>,</w:t>
      </w:r>
      <w:r w:rsidR="000C3886">
        <w:rPr>
          <w:rFonts w:ascii="Times New Roman" w:hAnsi="Times New Roman" w:cs="Times New Roman"/>
          <w:sz w:val="24"/>
          <w:szCs w:val="24"/>
        </w:rPr>
        <w:t xml:space="preserve"> in part, the establishment of the Recovered Assets Fund (S96), the crediting of all money derived from the fulfilment of confiscation orders into </w:t>
      </w:r>
      <w:r w:rsidR="00F110A4">
        <w:rPr>
          <w:rFonts w:ascii="Times New Roman" w:hAnsi="Times New Roman" w:cs="Times New Roman"/>
          <w:sz w:val="24"/>
          <w:szCs w:val="24"/>
        </w:rPr>
        <w:t xml:space="preserve">that Fund </w:t>
      </w:r>
      <w:r w:rsidR="000C3886">
        <w:rPr>
          <w:rFonts w:ascii="Times New Roman" w:hAnsi="Times New Roman" w:cs="Times New Roman"/>
          <w:sz w:val="24"/>
          <w:szCs w:val="24"/>
        </w:rPr>
        <w:t>(S97) and the compensation of victims</w:t>
      </w:r>
      <w:r w:rsidR="00F110A4">
        <w:rPr>
          <w:rFonts w:ascii="Times New Roman" w:hAnsi="Times New Roman" w:cs="Times New Roman"/>
          <w:sz w:val="24"/>
          <w:szCs w:val="24"/>
        </w:rPr>
        <w:t xml:space="preserve"> who</w:t>
      </w:r>
      <w:r w:rsidR="000C3886">
        <w:rPr>
          <w:rFonts w:ascii="Times New Roman" w:hAnsi="Times New Roman" w:cs="Times New Roman"/>
          <w:sz w:val="24"/>
          <w:szCs w:val="24"/>
        </w:rPr>
        <w:t xml:space="preserve"> suffer losses as a result of serious crime</w:t>
      </w:r>
      <w:r w:rsidR="00F110A4">
        <w:rPr>
          <w:rFonts w:ascii="Times New Roman" w:hAnsi="Times New Roman" w:cs="Times New Roman"/>
          <w:sz w:val="24"/>
          <w:szCs w:val="24"/>
        </w:rPr>
        <w:t>s out of moneys paid into that F</w:t>
      </w:r>
      <w:r w:rsidR="000C3886">
        <w:rPr>
          <w:rFonts w:ascii="Times New Roman" w:hAnsi="Times New Roman" w:cs="Times New Roman"/>
          <w:sz w:val="24"/>
          <w:szCs w:val="24"/>
        </w:rPr>
        <w:t xml:space="preserve">und (s 97 (9)). Otherwise, how would it be possible to compensate Phillip’s victim if a confiscation order were not to issue in respect of property equivalent in value to the tainted property? </w:t>
      </w:r>
    </w:p>
    <w:p w14:paraId="7E726970" w14:textId="2A66D3EA"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[49]</w:t>
      </w:r>
      <w:r>
        <w:rPr>
          <w:rFonts w:ascii="Times New Roman" w:hAnsi="Times New Roman" w:cs="Times New Roman"/>
          <w:sz w:val="24"/>
          <w:szCs w:val="24"/>
        </w:rPr>
        <w:tab/>
        <w:t>The application meets all the req</w:t>
      </w:r>
      <w:r w:rsidR="001D0D9D">
        <w:rPr>
          <w:rFonts w:ascii="Times New Roman" w:hAnsi="Times New Roman" w:cs="Times New Roman"/>
          <w:sz w:val="24"/>
          <w:szCs w:val="24"/>
        </w:rPr>
        <w:t xml:space="preserve">uirements of s 78(2) of the Act. The application is granted. </w:t>
      </w:r>
    </w:p>
    <w:p w14:paraId="0643E281" w14:textId="772470B6" w:rsidR="000C3886" w:rsidRDefault="000C3886" w:rsidP="000C3886">
      <w:pPr>
        <w:pStyle w:val="NoSpacing"/>
        <w:spacing w:line="360" w:lineRule="auto"/>
        <w:ind w:firstLine="720"/>
        <w:jc w:val="both"/>
        <w:rPr>
          <w:rFonts w:ascii="Times New Roman" w:hAnsi="Times New Roman" w:cs="Times New Roman"/>
          <w:b/>
          <w:sz w:val="24"/>
          <w:szCs w:val="24"/>
        </w:rPr>
      </w:pPr>
      <w:r w:rsidRPr="00BD1BE8">
        <w:rPr>
          <w:rFonts w:ascii="Times New Roman" w:hAnsi="Times New Roman" w:cs="Times New Roman"/>
          <w:b/>
          <w:sz w:val="24"/>
          <w:szCs w:val="24"/>
        </w:rPr>
        <w:t>COST</w:t>
      </w:r>
      <w:r w:rsidR="00F110A4">
        <w:rPr>
          <w:rFonts w:ascii="Times New Roman" w:hAnsi="Times New Roman" w:cs="Times New Roman"/>
          <w:b/>
          <w:sz w:val="24"/>
          <w:szCs w:val="24"/>
        </w:rPr>
        <w:t>S</w:t>
      </w:r>
      <w:r w:rsidRPr="00BD1BE8">
        <w:rPr>
          <w:rFonts w:ascii="Times New Roman" w:hAnsi="Times New Roman" w:cs="Times New Roman"/>
          <w:b/>
          <w:sz w:val="24"/>
          <w:szCs w:val="24"/>
        </w:rPr>
        <w:t xml:space="preserve">  </w:t>
      </w:r>
      <w:r w:rsidRPr="00BD1BE8">
        <w:rPr>
          <w:rFonts w:ascii="Times New Roman" w:hAnsi="Times New Roman" w:cs="Times New Roman"/>
          <w:b/>
          <w:sz w:val="24"/>
          <w:szCs w:val="24"/>
        </w:rPr>
        <w:tab/>
      </w:r>
    </w:p>
    <w:p w14:paraId="7555293B" w14:textId="733712E2"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[50]</w:t>
      </w:r>
      <w:r>
        <w:rPr>
          <w:rFonts w:ascii="Times New Roman" w:hAnsi="Times New Roman" w:cs="Times New Roman"/>
          <w:sz w:val="24"/>
          <w:szCs w:val="24"/>
        </w:rPr>
        <w:tab/>
        <w:t xml:space="preserve">I agree with both </w:t>
      </w:r>
      <w:proofErr w:type="gramStart"/>
      <w:r>
        <w:rPr>
          <w:rFonts w:ascii="Times New Roman" w:hAnsi="Times New Roman" w:cs="Times New Roman"/>
          <w:sz w:val="24"/>
          <w:szCs w:val="24"/>
        </w:rPr>
        <w:t>counsel</w:t>
      </w:r>
      <w:proofErr w:type="gramEnd"/>
      <w:r>
        <w:rPr>
          <w:rFonts w:ascii="Times New Roman" w:hAnsi="Times New Roman" w:cs="Times New Roman"/>
          <w:sz w:val="24"/>
          <w:szCs w:val="24"/>
        </w:rPr>
        <w:t xml:space="preserve"> that each party should bear its own c</w:t>
      </w:r>
      <w:r w:rsidR="00F110A4">
        <w:rPr>
          <w:rFonts w:ascii="Times New Roman" w:hAnsi="Times New Roman" w:cs="Times New Roman"/>
          <w:sz w:val="24"/>
          <w:szCs w:val="24"/>
        </w:rPr>
        <w:t>osts. Indeed, this case appears</w:t>
      </w:r>
      <w:r>
        <w:rPr>
          <w:rFonts w:ascii="Times New Roman" w:hAnsi="Times New Roman" w:cs="Times New Roman"/>
          <w:sz w:val="24"/>
          <w:szCs w:val="24"/>
        </w:rPr>
        <w:t xml:space="preserve"> to be the first in this jurisdiction that a court has been called upon to interpret and apply the provisions of s 78(2) of the Act.</w:t>
      </w:r>
    </w:p>
    <w:p w14:paraId="5F1BA961" w14:textId="77777777" w:rsidR="000C3886" w:rsidRDefault="000C3886" w:rsidP="000C3886">
      <w:pPr>
        <w:pStyle w:val="NoSpacing"/>
        <w:spacing w:line="360" w:lineRule="auto"/>
        <w:ind w:firstLine="720"/>
        <w:jc w:val="both"/>
        <w:rPr>
          <w:rFonts w:ascii="Times New Roman" w:hAnsi="Times New Roman" w:cs="Times New Roman"/>
          <w:b/>
          <w:sz w:val="24"/>
          <w:szCs w:val="24"/>
        </w:rPr>
      </w:pPr>
      <w:r w:rsidRPr="00BD1BE8">
        <w:rPr>
          <w:rFonts w:ascii="Times New Roman" w:hAnsi="Times New Roman" w:cs="Times New Roman"/>
          <w:b/>
          <w:sz w:val="24"/>
          <w:szCs w:val="24"/>
        </w:rPr>
        <w:t xml:space="preserve">ORDER </w:t>
      </w:r>
    </w:p>
    <w:p w14:paraId="433DCC46" w14:textId="77777777" w:rsidR="000C3886" w:rsidRDefault="000C3886" w:rsidP="000C388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[51]</w:t>
      </w:r>
      <w:r>
        <w:rPr>
          <w:rFonts w:ascii="Times New Roman" w:hAnsi="Times New Roman" w:cs="Times New Roman"/>
          <w:sz w:val="24"/>
          <w:szCs w:val="24"/>
        </w:rPr>
        <w:tab/>
        <w:t xml:space="preserve">IT IS ORDERED THAT: </w:t>
      </w:r>
    </w:p>
    <w:p w14:paraId="34D271B2" w14:textId="77777777" w:rsidR="000C3886" w:rsidRDefault="000C3886" w:rsidP="000C3886">
      <w:pPr>
        <w:pStyle w:val="NoSpacing"/>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is granted.</w:t>
      </w:r>
    </w:p>
    <w:p w14:paraId="08609275" w14:textId="20F0D16E" w:rsidR="000C3886" w:rsidRDefault="000C3886" w:rsidP="000C3886">
      <w:pPr>
        <w:pStyle w:val="NoSpacing"/>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first respondent’s right and interest in stand Number</w:t>
      </w:r>
      <w:r w:rsidR="00F110A4">
        <w:rPr>
          <w:rFonts w:ascii="Times New Roman" w:hAnsi="Times New Roman" w:cs="Times New Roman"/>
          <w:sz w:val="24"/>
          <w:szCs w:val="24"/>
        </w:rPr>
        <w:t xml:space="preserve"> 13800 situate in the Township of Caledonia in the D</w:t>
      </w:r>
      <w:r>
        <w:rPr>
          <w:rFonts w:ascii="Times New Roman" w:hAnsi="Times New Roman" w:cs="Times New Roman"/>
          <w:sz w:val="24"/>
          <w:szCs w:val="24"/>
        </w:rPr>
        <w:t xml:space="preserve">istrict of Harare up to the value of </w:t>
      </w:r>
      <w:r w:rsidR="001D0D9D">
        <w:rPr>
          <w:rFonts w:ascii="Times New Roman" w:hAnsi="Times New Roman" w:cs="Times New Roman"/>
          <w:sz w:val="24"/>
          <w:szCs w:val="24"/>
        </w:rPr>
        <w:t>US</w:t>
      </w:r>
      <w:r>
        <w:rPr>
          <w:rFonts w:ascii="Times New Roman" w:hAnsi="Times New Roman" w:cs="Times New Roman"/>
          <w:sz w:val="24"/>
          <w:szCs w:val="24"/>
        </w:rPr>
        <w:t xml:space="preserve">$13 147 be and is confiscated to the State. </w:t>
      </w:r>
    </w:p>
    <w:p w14:paraId="3A169A03" w14:textId="71658591" w:rsidR="00F110A4" w:rsidRDefault="000C3886" w:rsidP="000C3886">
      <w:pPr>
        <w:pStyle w:val="NoSpacing"/>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D0D9D">
        <w:rPr>
          <w:rFonts w:ascii="Times New Roman" w:hAnsi="Times New Roman" w:cs="Times New Roman"/>
          <w:sz w:val="24"/>
          <w:szCs w:val="24"/>
        </w:rPr>
        <w:t>The Registrar of High Court</w:t>
      </w:r>
      <w:r w:rsidR="00F110A4">
        <w:rPr>
          <w:rFonts w:ascii="Times New Roman" w:hAnsi="Times New Roman" w:cs="Times New Roman"/>
          <w:sz w:val="24"/>
          <w:szCs w:val="24"/>
        </w:rPr>
        <w:t xml:space="preserve"> shall iss</w:t>
      </w:r>
      <w:r w:rsidR="001D0D9D">
        <w:rPr>
          <w:rFonts w:ascii="Times New Roman" w:hAnsi="Times New Roman" w:cs="Times New Roman"/>
          <w:sz w:val="24"/>
          <w:szCs w:val="24"/>
        </w:rPr>
        <w:t>ue a Writ of Execution Against Immovable P</w:t>
      </w:r>
      <w:r w:rsidR="00F110A4">
        <w:rPr>
          <w:rFonts w:ascii="Times New Roman" w:hAnsi="Times New Roman" w:cs="Times New Roman"/>
          <w:sz w:val="24"/>
          <w:szCs w:val="24"/>
        </w:rPr>
        <w:t xml:space="preserve">roperty requiring and directing the Sheriff for Zimbabwe to attach and take into execution the immovable property of the first respondent, being stand Number 13 800 situate in the Township of Caledonia in the District of Harare to cause to be </w:t>
      </w:r>
      <w:proofErr w:type="spellStart"/>
      <w:r w:rsidR="00F110A4">
        <w:rPr>
          <w:rFonts w:ascii="Times New Roman" w:hAnsi="Times New Roman" w:cs="Times New Roman"/>
          <w:sz w:val="24"/>
          <w:szCs w:val="24"/>
        </w:rPr>
        <w:t>realised</w:t>
      </w:r>
      <w:proofErr w:type="spellEnd"/>
      <w:r w:rsidR="00F110A4">
        <w:rPr>
          <w:rFonts w:ascii="Times New Roman" w:hAnsi="Times New Roman" w:cs="Times New Roman"/>
          <w:sz w:val="24"/>
          <w:szCs w:val="24"/>
        </w:rPr>
        <w:t xml:space="preserve"> therefrom the sum of US$ 13 14</w:t>
      </w:r>
      <w:r w:rsidR="001D0D9D">
        <w:rPr>
          <w:rFonts w:ascii="Times New Roman" w:hAnsi="Times New Roman" w:cs="Times New Roman"/>
          <w:sz w:val="24"/>
          <w:szCs w:val="24"/>
        </w:rPr>
        <w:t>7</w:t>
      </w:r>
      <w:r w:rsidR="00F110A4">
        <w:rPr>
          <w:rFonts w:ascii="Times New Roman" w:hAnsi="Times New Roman" w:cs="Times New Roman"/>
          <w:sz w:val="24"/>
          <w:szCs w:val="24"/>
        </w:rPr>
        <w:t xml:space="preserve">. </w:t>
      </w:r>
    </w:p>
    <w:p w14:paraId="27E42AF7" w14:textId="5DE33BA7" w:rsidR="006D1FDE" w:rsidRPr="00593ECA" w:rsidRDefault="00F110A4" w:rsidP="00593ECA">
      <w:pPr>
        <w:pStyle w:val="NoSpacing"/>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Each party shall bear its own costs. </w:t>
      </w:r>
    </w:p>
    <w:p w14:paraId="79C2A8EC" w14:textId="77777777" w:rsidR="006D1FDE" w:rsidRDefault="006D1FDE" w:rsidP="000C3886">
      <w:pPr>
        <w:pStyle w:val="NoSpacing"/>
        <w:spacing w:line="360" w:lineRule="auto"/>
        <w:jc w:val="both"/>
        <w:rPr>
          <w:rFonts w:ascii="Times New Roman" w:hAnsi="Times New Roman" w:cs="Times New Roman"/>
          <w:sz w:val="24"/>
          <w:szCs w:val="24"/>
        </w:rPr>
      </w:pPr>
    </w:p>
    <w:p w14:paraId="3E5CBAB8" w14:textId="77777777" w:rsidR="000C3886" w:rsidRDefault="000C3886" w:rsidP="000C3886">
      <w:pPr>
        <w:pStyle w:val="NoSpacing"/>
        <w:jc w:val="both"/>
        <w:rPr>
          <w:rFonts w:ascii="Times New Roman" w:hAnsi="Times New Roman" w:cs="Times New Roman"/>
          <w:sz w:val="24"/>
          <w:szCs w:val="24"/>
        </w:rPr>
      </w:pPr>
      <w:r w:rsidRPr="0016172D">
        <w:rPr>
          <w:rFonts w:ascii="Times New Roman" w:hAnsi="Times New Roman" w:cs="Times New Roman"/>
          <w:i/>
          <w:sz w:val="24"/>
          <w:szCs w:val="24"/>
        </w:rPr>
        <w:lastRenderedPageBreak/>
        <w:t>The National Prosecuting Authority</w:t>
      </w:r>
      <w:r>
        <w:rPr>
          <w:rFonts w:ascii="Times New Roman" w:hAnsi="Times New Roman" w:cs="Times New Roman"/>
          <w:sz w:val="24"/>
          <w:szCs w:val="24"/>
        </w:rPr>
        <w:t xml:space="preserve">, applicant’s legal practitioners </w:t>
      </w:r>
    </w:p>
    <w:p w14:paraId="067400A2" w14:textId="77777777" w:rsidR="000C3886" w:rsidRPr="00BD1BE8" w:rsidRDefault="000C3886" w:rsidP="000C3886">
      <w:pPr>
        <w:pStyle w:val="NoSpacing"/>
        <w:jc w:val="both"/>
        <w:rPr>
          <w:rFonts w:ascii="Times New Roman" w:hAnsi="Times New Roman" w:cs="Times New Roman"/>
          <w:sz w:val="24"/>
          <w:szCs w:val="24"/>
        </w:rPr>
      </w:pPr>
      <w:proofErr w:type="spellStart"/>
      <w:r w:rsidRPr="0016172D">
        <w:rPr>
          <w:rFonts w:ascii="Times New Roman" w:hAnsi="Times New Roman" w:cs="Times New Roman"/>
          <w:i/>
          <w:sz w:val="24"/>
          <w:szCs w:val="24"/>
        </w:rPr>
        <w:t>Sadowera</w:t>
      </w:r>
      <w:proofErr w:type="spellEnd"/>
      <w:r w:rsidRPr="0016172D">
        <w:rPr>
          <w:rFonts w:ascii="Times New Roman" w:hAnsi="Times New Roman" w:cs="Times New Roman"/>
          <w:i/>
          <w:sz w:val="24"/>
          <w:szCs w:val="24"/>
        </w:rPr>
        <w:t xml:space="preserve"> </w:t>
      </w:r>
      <w:proofErr w:type="spellStart"/>
      <w:r w:rsidRPr="0016172D">
        <w:rPr>
          <w:rFonts w:ascii="Times New Roman" w:hAnsi="Times New Roman" w:cs="Times New Roman"/>
          <w:i/>
          <w:sz w:val="24"/>
          <w:szCs w:val="24"/>
        </w:rPr>
        <w:t>Kuwara</w:t>
      </w:r>
      <w:proofErr w:type="spellEnd"/>
      <w:r>
        <w:rPr>
          <w:rFonts w:ascii="Times New Roman" w:hAnsi="Times New Roman" w:cs="Times New Roman"/>
          <w:sz w:val="24"/>
          <w:szCs w:val="24"/>
        </w:rPr>
        <w:t xml:space="preserve">, first respondent’s legal </w:t>
      </w:r>
      <w:proofErr w:type="spellStart"/>
      <w:r>
        <w:rPr>
          <w:rFonts w:ascii="Times New Roman" w:hAnsi="Times New Roman" w:cs="Times New Roman"/>
          <w:sz w:val="24"/>
          <w:szCs w:val="24"/>
        </w:rPr>
        <w:t>Practioners</w:t>
      </w:r>
      <w:proofErr w:type="spellEnd"/>
      <w:r>
        <w:rPr>
          <w:rFonts w:ascii="Times New Roman" w:hAnsi="Times New Roman" w:cs="Times New Roman"/>
          <w:sz w:val="24"/>
          <w:szCs w:val="24"/>
        </w:rPr>
        <w:t xml:space="preserve">. </w:t>
      </w:r>
    </w:p>
    <w:p w14:paraId="3F2829A2" w14:textId="77777777" w:rsidR="0026054B" w:rsidRPr="00143920" w:rsidRDefault="0026054B" w:rsidP="00143920">
      <w:pPr>
        <w:spacing w:line="360" w:lineRule="auto"/>
        <w:jc w:val="both"/>
        <w:rPr>
          <w:rFonts w:ascii="Times New Roman" w:hAnsi="Times New Roman" w:cs="Times New Roman"/>
          <w:bCs/>
          <w:sz w:val="24"/>
          <w:szCs w:val="24"/>
        </w:rPr>
      </w:pPr>
    </w:p>
    <w:p w14:paraId="0504E05E" w14:textId="77777777" w:rsidR="00143920" w:rsidRDefault="00143920"/>
    <w:sectPr w:rsidR="0014392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2496E2" w14:textId="77777777" w:rsidR="00635F31" w:rsidRDefault="00635F31" w:rsidP="00143920">
      <w:pPr>
        <w:spacing w:after="0" w:line="240" w:lineRule="auto"/>
      </w:pPr>
      <w:r>
        <w:separator/>
      </w:r>
    </w:p>
  </w:endnote>
  <w:endnote w:type="continuationSeparator" w:id="0">
    <w:p w14:paraId="7EB999FA" w14:textId="77777777" w:rsidR="00635F31" w:rsidRDefault="00635F31" w:rsidP="00143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757CCB" w14:textId="77777777" w:rsidR="00635F31" w:rsidRDefault="00635F31" w:rsidP="00143920">
      <w:pPr>
        <w:spacing w:after="0" w:line="240" w:lineRule="auto"/>
      </w:pPr>
      <w:r>
        <w:separator/>
      </w:r>
    </w:p>
  </w:footnote>
  <w:footnote w:type="continuationSeparator" w:id="0">
    <w:p w14:paraId="0AA52A0E" w14:textId="77777777" w:rsidR="00635F31" w:rsidRDefault="00635F31" w:rsidP="001439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0936880"/>
      <w:docPartObj>
        <w:docPartGallery w:val="Page Numbers (Top of Page)"/>
        <w:docPartUnique/>
      </w:docPartObj>
    </w:sdtPr>
    <w:sdtEndPr>
      <w:rPr>
        <w:noProof/>
      </w:rPr>
    </w:sdtEndPr>
    <w:sdtContent>
      <w:p w14:paraId="36473ECC" w14:textId="77777777" w:rsidR="00143920" w:rsidRDefault="00143920">
        <w:pPr>
          <w:pStyle w:val="Header"/>
          <w:jc w:val="right"/>
          <w:rPr>
            <w:noProof/>
          </w:rPr>
        </w:pPr>
        <w:r>
          <w:fldChar w:fldCharType="begin"/>
        </w:r>
        <w:r>
          <w:instrText xml:space="preserve"> PAGE   \* MERGEFORMAT </w:instrText>
        </w:r>
        <w:r>
          <w:fldChar w:fldCharType="separate"/>
        </w:r>
        <w:r w:rsidR="00F075E9">
          <w:rPr>
            <w:noProof/>
          </w:rPr>
          <w:t>1</w:t>
        </w:r>
        <w:r>
          <w:rPr>
            <w:noProof/>
          </w:rPr>
          <w:fldChar w:fldCharType="end"/>
        </w:r>
      </w:p>
      <w:p w14:paraId="1A5DCB1A" w14:textId="3304388F" w:rsidR="00143920" w:rsidRDefault="004D0EF2">
        <w:pPr>
          <w:pStyle w:val="Header"/>
          <w:jc w:val="right"/>
          <w:rPr>
            <w:noProof/>
          </w:rPr>
        </w:pPr>
        <w:r>
          <w:rPr>
            <w:noProof/>
          </w:rPr>
          <w:t>HH 76-</w:t>
        </w:r>
        <w:r w:rsidR="00E34891">
          <w:rPr>
            <w:noProof/>
          </w:rPr>
          <w:t>25</w:t>
        </w:r>
      </w:p>
      <w:p w14:paraId="627359AB" w14:textId="1A012C3C" w:rsidR="00143920" w:rsidRDefault="00143920">
        <w:pPr>
          <w:pStyle w:val="Header"/>
          <w:jc w:val="right"/>
        </w:pPr>
        <w:r>
          <w:rPr>
            <w:noProof/>
          </w:rPr>
          <w:t>HCHACC 167/24</w:t>
        </w:r>
      </w:p>
    </w:sdtContent>
  </w:sdt>
  <w:p w14:paraId="0AFBF135" w14:textId="77777777" w:rsidR="00143920" w:rsidRDefault="001439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9093E"/>
    <w:multiLevelType w:val="hybridMultilevel"/>
    <w:tmpl w:val="5874CDBC"/>
    <w:lvl w:ilvl="0" w:tplc="DCDCA5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C456D73"/>
    <w:multiLevelType w:val="hybridMultilevel"/>
    <w:tmpl w:val="471EB320"/>
    <w:lvl w:ilvl="0" w:tplc="4468D9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C01D0"/>
    <w:multiLevelType w:val="hybridMultilevel"/>
    <w:tmpl w:val="C218A7F6"/>
    <w:lvl w:ilvl="0" w:tplc="A1604D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B640AF3"/>
    <w:multiLevelType w:val="hybridMultilevel"/>
    <w:tmpl w:val="6220E112"/>
    <w:lvl w:ilvl="0" w:tplc="221AA9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C9C141E"/>
    <w:multiLevelType w:val="hybridMultilevel"/>
    <w:tmpl w:val="274E25D2"/>
    <w:lvl w:ilvl="0" w:tplc="1654F2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FAC1B6C"/>
    <w:multiLevelType w:val="hybridMultilevel"/>
    <w:tmpl w:val="826C084A"/>
    <w:lvl w:ilvl="0" w:tplc="D0C0D6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60B0C4B"/>
    <w:multiLevelType w:val="hybridMultilevel"/>
    <w:tmpl w:val="826C084A"/>
    <w:lvl w:ilvl="0" w:tplc="D0C0D6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590772C"/>
    <w:multiLevelType w:val="hybridMultilevel"/>
    <w:tmpl w:val="A502D4A0"/>
    <w:lvl w:ilvl="0" w:tplc="7A28CC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64D1DE5"/>
    <w:multiLevelType w:val="hybridMultilevel"/>
    <w:tmpl w:val="7B561170"/>
    <w:lvl w:ilvl="0" w:tplc="7A1047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7EB2888"/>
    <w:multiLevelType w:val="hybridMultilevel"/>
    <w:tmpl w:val="3B8610CA"/>
    <w:lvl w:ilvl="0" w:tplc="8E1076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AB81CC8"/>
    <w:multiLevelType w:val="hybridMultilevel"/>
    <w:tmpl w:val="4EB83A6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0"/>
  </w:num>
  <w:num w:numId="3">
    <w:abstractNumId w:val="9"/>
  </w:num>
  <w:num w:numId="4">
    <w:abstractNumId w:val="6"/>
  </w:num>
  <w:num w:numId="5">
    <w:abstractNumId w:val="1"/>
  </w:num>
  <w:num w:numId="6">
    <w:abstractNumId w:val="4"/>
  </w:num>
  <w:num w:numId="7">
    <w:abstractNumId w:val="8"/>
  </w:num>
  <w:num w:numId="8">
    <w:abstractNumId w:val="3"/>
  </w:num>
  <w:num w:numId="9">
    <w:abstractNumId w:val="2"/>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920"/>
    <w:rsid w:val="000C3886"/>
    <w:rsid w:val="000E5CE5"/>
    <w:rsid w:val="00143920"/>
    <w:rsid w:val="001C3718"/>
    <w:rsid w:val="001D0D9D"/>
    <w:rsid w:val="002076DB"/>
    <w:rsid w:val="00244A61"/>
    <w:rsid w:val="0025230E"/>
    <w:rsid w:val="0026054B"/>
    <w:rsid w:val="002B3414"/>
    <w:rsid w:val="00343A93"/>
    <w:rsid w:val="003B3110"/>
    <w:rsid w:val="00466857"/>
    <w:rsid w:val="004A4FD6"/>
    <w:rsid w:val="004D0EF2"/>
    <w:rsid w:val="004D33C3"/>
    <w:rsid w:val="004E63FD"/>
    <w:rsid w:val="00531E53"/>
    <w:rsid w:val="00593ECA"/>
    <w:rsid w:val="00635F31"/>
    <w:rsid w:val="0068266D"/>
    <w:rsid w:val="006D1FDE"/>
    <w:rsid w:val="00760C85"/>
    <w:rsid w:val="00810F7B"/>
    <w:rsid w:val="008B6A7C"/>
    <w:rsid w:val="00972977"/>
    <w:rsid w:val="009C5AA5"/>
    <w:rsid w:val="009D10EB"/>
    <w:rsid w:val="00A8471E"/>
    <w:rsid w:val="00AB4D2E"/>
    <w:rsid w:val="00B06B44"/>
    <w:rsid w:val="00B328F0"/>
    <w:rsid w:val="00B42312"/>
    <w:rsid w:val="00BA2554"/>
    <w:rsid w:val="00C24F10"/>
    <w:rsid w:val="00C97210"/>
    <w:rsid w:val="00D40073"/>
    <w:rsid w:val="00D84ADF"/>
    <w:rsid w:val="00E34891"/>
    <w:rsid w:val="00E64806"/>
    <w:rsid w:val="00ED2791"/>
    <w:rsid w:val="00EF0716"/>
    <w:rsid w:val="00EF663A"/>
    <w:rsid w:val="00F075E9"/>
    <w:rsid w:val="00F110A4"/>
    <w:rsid w:val="00F762E2"/>
    <w:rsid w:val="00FF4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6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3920"/>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1439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9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9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9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9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9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9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9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9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9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920"/>
    <w:rPr>
      <w:rFonts w:eastAsiaTheme="majorEastAsia" w:cstheme="majorBidi"/>
      <w:color w:val="272727" w:themeColor="text1" w:themeTint="D8"/>
    </w:rPr>
  </w:style>
  <w:style w:type="paragraph" w:styleId="Title">
    <w:name w:val="Title"/>
    <w:basedOn w:val="Normal"/>
    <w:next w:val="Normal"/>
    <w:link w:val="TitleChar"/>
    <w:uiPriority w:val="10"/>
    <w:qFormat/>
    <w:rsid w:val="00143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920"/>
    <w:pPr>
      <w:spacing w:before="160"/>
      <w:jc w:val="center"/>
    </w:pPr>
    <w:rPr>
      <w:i/>
      <w:iCs/>
      <w:color w:val="404040" w:themeColor="text1" w:themeTint="BF"/>
    </w:rPr>
  </w:style>
  <w:style w:type="character" w:customStyle="1" w:styleId="QuoteChar">
    <w:name w:val="Quote Char"/>
    <w:basedOn w:val="DefaultParagraphFont"/>
    <w:link w:val="Quote"/>
    <w:uiPriority w:val="29"/>
    <w:rsid w:val="00143920"/>
    <w:rPr>
      <w:i/>
      <w:iCs/>
      <w:color w:val="404040" w:themeColor="text1" w:themeTint="BF"/>
    </w:rPr>
  </w:style>
  <w:style w:type="paragraph" w:styleId="ListParagraph">
    <w:name w:val="List Paragraph"/>
    <w:basedOn w:val="Normal"/>
    <w:uiPriority w:val="34"/>
    <w:qFormat/>
    <w:rsid w:val="00143920"/>
    <w:pPr>
      <w:ind w:left="720"/>
      <w:contextualSpacing/>
    </w:pPr>
  </w:style>
  <w:style w:type="character" w:styleId="IntenseEmphasis">
    <w:name w:val="Intense Emphasis"/>
    <w:basedOn w:val="DefaultParagraphFont"/>
    <w:uiPriority w:val="21"/>
    <w:qFormat/>
    <w:rsid w:val="00143920"/>
    <w:rPr>
      <w:i/>
      <w:iCs/>
      <w:color w:val="2F5496" w:themeColor="accent1" w:themeShade="BF"/>
    </w:rPr>
  </w:style>
  <w:style w:type="paragraph" w:styleId="IntenseQuote">
    <w:name w:val="Intense Quote"/>
    <w:basedOn w:val="Normal"/>
    <w:next w:val="Normal"/>
    <w:link w:val="IntenseQuoteChar"/>
    <w:uiPriority w:val="30"/>
    <w:qFormat/>
    <w:rsid w:val="001439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920"/>
    <w:rPr>
      <w:i/>
      <w:iCs/>
      <w:color w:val="2F5496" w:themeColor="accent1" w:themeShade="BF"/>
    </w:rPr>
  </w:style>
  <w:style w:type="character" w:styleId="IntenseReference">
    <w:name w:val="Intense Reference"/>
    <w:basedOn w:val="DefaultParagraphFont"/>
    <w:uiPriority w:val="32"/>
    <w:qFormat/>
    <w:rsid w:val="00143920"/>
    <w:rPr>
      <w:b/>
      <w:bCs/>
      <w:smallCaps/>
      <w:color w:val="2F5496" w:themeColor="accent1" w:themeShade="BF"/>
      <w:spacing w:val="5"/>
    </w:rPr>
  </w:style>
  <w:style w:type="paragraph" w:styleId="Header">
    <w:name w:val="header"/>
    <w:basedOn w:val="Normal"/>
    <w:link w:val="HeaderChar"/>
    <w:uiPriority w:val="99"/>
    <w:unhideWhenUsed/>
    <w:rsid w:val="00143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920"/>
    <w:rPr>
      <w:kern w:val="0"/>
      <w:sz w:val="22"/>
      <w:szCs w:val="22"/>
      <w:lang w:val="en-ZW"/>
      <w14:ligatures w14:val="none"/>
    </w:rPr>
  </w:style>
  <w:style w:type="paragraph" w:styleId="Footer">
    <w:name w:val="footer"/>
    <w:basedOn w:val="Normal"/>
    <w:link w:val="FooterChar"/>
    <w:uiPriority w:val="99"/>
    <w:unhideWhenUsed/>
    <w:rsid w:val="00143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920"/>
    <w:rPr>
      <w:kern w:val="0"/>
      <w:sz w:val="22"/>
      <w:szCs w:val="22"/>
      <w:lang w:val="en-ZW"/>
      <w14:ligatures w14:val="none"/>
    </w:rPr>
  </w:style>
  <w:style w:type="paragraph" w:styleId="NoSpacing">
    <w:name w:val="No Spacing"/>
    <w:uiPriority w:val="1"/>
    <w:qFormat/>
    <w:rsid w:val="000C3886"/>
    <w:pPr>
      <w:spacing w:after="0" w:line="240" w:lineRule="auto"/>
    </w:pPr>
    <w:rPr>
      <w:kern w:val="0"/>
      <w:sz w:val="22"/>
      <w:szCs w:val="22"/>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3920"/>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1439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9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9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9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9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9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9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9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9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9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920"/>
    <w:rPr>
      <w:rFonts w:eastAsiaTheme="majorEastAsia" w:cstheme="majorBidi"/>
      <w:color w:val="272727" w:themeColor="text1" w:themeTint="D8"/>
    </w:rPr>
  </w:style>
  <w:style w:type="paragraph" w:styleId="Title">
    <w:name w:val="Title"/>
    <w:basedOn w:val="Normal"/>
    <w:next w:val="Normal"/>
    <w:link w:val="TitleChar"/>
    <w:uiPriority w:val="10"/>
    <w:qFormat/>
    <w:rsid w:val="00143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920"/>
    <w:pPr>
      <w:spacing w:before="160"/>
      <w:jc w:val="center"/>
    </w:pPr>
    <w:rPr>
      <w:i/>
      <w:iCs/>
      <w:color w:val="404040" w:themeColor="text1" w:themeTint="BF"/>
    </w:rPr>
  </w:style>
  <w:style w:type="character" w:customStyle="1" w:styleId="QuoteChar">
    <w:name w:val="Quote Char"/>
    <w:basedOn w:val="DefaultParagraphFont"/>
    <w:link w:val="Quote"/>
    <w:uiPriority w:val="29"/>
    <w:rsid w:val="00143920"/>
    <w:rPr>
      <w:i/>
      <w:iCs/>
      <w:color w:val="404040" w:themeColor="text1" w:themeTint="BF"/>
    </w:rPr>
  </w:style>
  <w:style w:type="paragraph" w:styleId="ListParagraph">
    <w:name w:val="List Paragraph"/>
    <w:basedOn w:val="Normal"/>
    <w:uiPriority w:val="34"/>
    <w:qFormat/>
    <w:rsid w:val="00143920"/>
    <w:pPr>
      <w:ind w:left="720"/>
      <w:contextualSpacing/>
    </w:pPr>
  </w:style>
  <w:style w:type="character" w:styleId="IntenseEmphasis">
    <w:name w:val="Intense Emphasis"/>
    <w:basedOn w:val="DefaultParagraphFont"/>
    <w:uiPriority w:val="21"/>
    <w:qFormat/>
    <w:rsid w:val="00143920"/>
    <w:rPr>
      <w:i/>
      <w:iCs/>
      <w:color w:val="2F5496" w:themeColor="accent1" w:themeShade="BF"/>
    </w:rPr>
  </w:style>
  <w:style w:type="paragraph" w:styleId="IntenseQuote">
    <w:name w:val="Intense Quote"/>
    <w:basedOn w:val="Normal"/>
    <w:next w:val="Normal"/>
    <w:link w:val="IntenseQuoteChar"/>
    <w:uiPriority w:val="30"/>
    <w:qFormat/>
    <w:rsid w:val="001439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920"/>
    <w:rPr>
      <w:i/>
      <w:iCs/>
      <w:color w:val="2F5496" w:themeColor="accent1" w:themeShade="BF"/>
    </w:rPr>
  </w:style>
  <w:style w:type="character" w:styleId="IntenseReference">
    <w:name w:val="Intense Reference"/>
    <w:basedOn w:val="DefaultParagraphFont"/>
    <w:uiPriority w:val="32"/>
    <w:qFormat/>
    <w:rsid w:val="00143920"/>
    <w:rPr>
      <w:b/>
      <w:bCs/>
      <w:smallCaps/>
      <w:color w:val="2F5496" w:themeColor="accent1" w:themeShade="BF"/>
      <w:spacing w:val="5"/>
    </w:rPr>
  </w:style>
  <w:style w:type="paragraph" w:styleId="Header">
    <w:name w:val="header"/>
    <w:basedOn w:val="Normal"/>
    <w:link w:val="HeaderChar"/>
    <w:uiPriority w:val="99"/>
    <w:unhideWhenUsed/>
    <w:rsid w:val="00143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920"/>
    <w:rPr>
      <w:kern w:val="0"/>
      <w:sz w:val="22"/>
      <w:szCs w:val="22"/>
      <w:lang w:val="en-ZW"/>
      <w14:ligatures w14:val="none"/>
    </w:rPr>
  </w:style>
  <w:style w:type="paragraph" w:styleId="Footer">
    <w:name w:val="footer"/>
    <w:basedOn w:val="Normal"/>
    <w:link w:val="FooterChar"/>
    <w:uiPriority w:val="99"/>
    <w:unhideWhenUsed/>
    <w:rsid w:val="00143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920"/>
    <w:rPr>
      <w:kern w:val="0"/>
      <w:sz w:val="22"/>
      <w:szCs w:val="22"/>
      <w:lang w:val="en-ZW"/>
      <w14:ligatures w14:val="none"/>
    </w:rPr>
  </w:style>
  <w:style w:type="paragraph" w:styleId="NoSpacing">
    <w:name w:val="No Spacing"/>
    <w:uiPriority w:val="1"/>
    <w:qFormat/>
    <w:rsid w:val="000C3886"/>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3885</Words>
  <Characters>22145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User</cp:lastModifiedBy>
  <cp:revision>2</cp:revision>
  <dcterms:created xsi:type="dcterms:W3CDTF">2025-11-14T09:29:00Z</dcterms:created>
  <dcterms:modified xsi:type="dcterms:W3CDTF">2025-11-14T09:29:00Z</dcterms:modified>
</cp:coreProperties>
</file>