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7E8642" w14:textId="77777777" w:rsidR="008F4CAD" w:rsidRPr="008F4CAD" w:rsidRDefault="008F4CAD" w:rsidP="008F4CAD">
      <w:pPr>
        <w:spacing w:line="360" w:lineRule="auto"/>
        <w:jc w:val="both"/>
        <w:rPr>
          <w:rFonts w:ascii="Times New Roman" w:hAnsi="Times New Roman" w:cs="Times New Roman"/>
          <w:b/>
          <w:sz w:val="24"/>
          <w:szCs w:val="24"/>
        </w:rPr>
      </w:pPr>
      <w:bookmarkStart w:id="0" w:name="_GoBack"/>
      <w:bookmarkEnd w:id="0"/>
      <w:r w:rsidRPr="008F4CAD">
        <w:rPr>
          <w:rFonts w:ascii="Times New Roman" w:hAnsi="Times New Roman" w:cs="Times New Roman"/>
          <w:b/>
          <w:sz w:val="24"/>
          <w:szCs w:val="24"/>
        </w:rPr>
        <w:t>Ex Tempore</w:t>
      </w:r>
    </w:p>
    <w:p w14:paraId="0D0FCA9F" w14:textId="4E04E402" w:rsidR="008F4CAD" w:rsidRPr="008F4CAD" w:rsidRDefault="008F4CAD" w:rsidP="00A82EF2">
      <w:pPr>
        <w:spacing w:after="0" w:line="240" w:lineRule="auto"/>
        <w:jc w:val="both"/>
        <w:rPr>
          <w:rFonts w:ascii="Times New Roman" w:hAnsi="Times New Roman" w:cs="Times New Roman"/>
          <w:sz w:val="24"/>
          <w:szCs w:val="24"/>
        </w:rPr>
      </w:pPr>
      <w:r w:rsidRPr="008F4CAD">
        <w:rPr>
          <w:rFonts w:ascii="Times New Roman" w:hAnsi="Times New Roman" w:cs="Times New Roman"/>
          <w:sz w:val="24"/>
          <w:szCs w:val="24"/>
        </w:rPr>
        <w:t>T</w:t>
      </w:r>
      <w:r w:rsidR="008B1894">
        <w:rPr>
          <w:rFonts w:ascii="Times New Roman" w:hAnsi="Times New Roman" w:cs="Times New Roman"/>
          <w:sz w:val="24"/>
          <w:szCs w:val="24"/>
        </w:rPr>
        <w:t xml:space="preserve">AFADZWA MUSHUNJE </w:t>
      </w:r>
    </w:p>
    <w:p w14:paraId="31DCDBC0" w14:textId="30286DAC" w:rsidR="00603AFC" w:rsidRDefault="00A82EF2" w:rsidP="00A82EF2">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a</w:t>
      </w:r>
      <w:r w:rsidR="008F4CAD" w:rsidRPr="008F4CAD">
        <w:rPr>
          <w:rFonts w:ascii="Times New Roman" w:hAnsi="Times New Roman" w:cs="Times New Roman"/>
          <w:sz w:val="24"/>
          <w:szCs w:val="24"/>
        </w:rPr>
        <w:t>nd</w:t>
      </w:r>
      <w:proofErr w:type="gramEnd"/>
    </w:p>
    <w:p w14:paraId="00E7321D" w14:textId="1F8B1062" w:rsidR="008F4CAD" w:rsidRDefault="008B1894" w:rsidP="00A82E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ASSOCIATED NEWSPAPERS OF ZIMBABWE (PRIVATE) LIMITED</w:t>
      </w:r>
    </w:p>
    <w:p w14:paraId="407A4273" w14:textId="2B74A0BA" w:rsidR="008F4CAD" w:rsidRDefault="00A82EF2" w:rsidP="00A82EF2">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a</w:t>
      </w:r>
      <w:r w:rsidR="008F4CAD">
        <w:rPr>
          <w:rFonts w:ascii="Times New Roman" w:hAnsi="Times New Roman" w:cs="Times New Roman"/>
          <w:sz w:val="24"/>
          <w:szCs w:val="24"/>
        </w:rPr>
        <w:t>nd</w:t>
      </w:r>
      <w:proofErr w:type="gramEnd"/>
      <w:r w:rsidR="008F4CAD">
        <w:rPr>
          <w:rFonts w:ascii="Times New Roman" w:hAnsi="Times New Roman" w:cs="Times New Roman"/>
          <w:sz w:val="24"/>
          <w:szCs w:val="24"/>
        </w:rPr>
        <w:t xml:space="preserve"> </w:t>
      </w:r>
    </w:p>
    <w:p w14:paraId="2D540D4C" w14:textId="67A12FAB" w:rsidR="008F4CAD" w:rsidRDefault="008B1894" w:rsidP="00A82E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TARISAI MACHAKAIRE</w:t>
      </w:r>
    </w:p>
    <w:p w14:paraId="0C8EE18C" w14:textId="77777777" w:rsidR="008F4CAD" w:rsidRDefault="008F4CAD" w:rsidP="008F4CAD">
      <w:pPr>
        <w:spacing w:line="360" w:lineRule="auto"/>
        <w:jc w:val="both"/>
        <w:rPr>
          <w:rFonts w:ascii="Times New Roman" w:hAnsi="Times New Roman" w:cs="Times New Roman"/>
          <w:sz w:val="24"/>
          <w:szCs w:val="24"/>
        </w:rPr>
      </w:pPr>
    </w:p>
    <w:p w14:paraId="606F6F88" w14:textId="77777777" w:rsidR="008F4CAD" w:rsidRPr="008F4CAD" w:rsidRDefault="008F4CAD" w:rsidP="00A82EF2">
      <w:pPr>
        <w:spacing w:after="0" w:line="240" w:lineRule="auto"/>
        <w:jc w:val="both"/>
        <w:rPr>
          <w:rFonts w:ascii="Times New Roman" w:hAnsi="Times New Roman" w:cs="Times New Roman"/>
          <w:sz w:val="24"/>
          <w:szCs w:val="24"/>
        </w:rPr>
      </w:pPr>
      <w:r w:rsidRPr="008F4CAD">
        <w:rPr>
          <w:rFonts w:ascii="Times New Roman" w:hAnsi="Times New Roman" w:cs="Times New Roman"/>
          <w:sz w:val="24"/>
          <w:szCs w:val="24"/>
        </w:rPr>
        <w:t>HIGH COURT OF ZIMBABWE</w:t>
      </w:r>
    </w:p>
    <w:p w14:paraId="2E168CAC" w14:textId="77777777" w:rsidR="008F4CAD" w:rsidRPr="008F4CAD" w:rsidRDefault="008F4CAD" w:rsidP="00A82EF2">
      <w:pPr>
        <w:spacing w:after="0" w:line="240" w:lineRule="auto"/>
        <w:jc w:val="both"/>
        <w:rPr>
          <w:rFonts w:ascii="Times New Roman" w:hAnsi="Times New Roman" w:cs="Times New Roman"/>
          <w:b/>
          <w:sz w:val="24"/>
          <w:szCs w:val="24"/>
        </w:rPr>
      </w:pPr>
      <w:r w:rsidRPr="008F4CAD">
        <w:rPr>
          <w:rFonts w:ascii="Times New Roman" w:hAnsi="Times New Roman" w:cs="Times New Roman"/>
          <w:b/>
          <w:sz w:val="24"/>
          <w:szCs w:val="24"/>
        </w:rPr>
        <w:t>DEME J</w:t>
      </w:r>
    </w:p>
    <w:p w14:paraId="321F7B47" w14:textId="3B171A2A" w:rsidR="008F4CAD" w:rsidRDefault="008F4CAD" w:rsidP="00A82EF2">
      <w:pPr>
        <w:spacing w:after="0" w:line="240" w:lineRule="auto"/>
        <w:jc w:val="both"/>
        <w:rPr>
          <w:rFonts w:ascii="Times New Roman" w:hAnsi="Times New Roman" w:cs="Times New Roman"/>
          <w:sz w:val="24"/>
          <w:szCs w:val="24"/>
        </w:rPr>
      </w:pPr>
      <w:r w:rsidRPr="008F4CAD">
        <w:rPr>
          <w:rFonts w:ascii="Times New Roman" w:hAnsi="Times New Roman" w:cs="Times New Roman"/>
          <w:sz w:val="24"/>
          <w:szCs w:val="24"/>
        </w:rPr>
        <w:t xml:space="preserve">HARARE, </w:t>
      </w:r>
      <w:r w:rsidR="008B1894">
        <w:rPr>
          <w:rFonts w:ascii="Times New Roman" w:hAnsi="Times New Roman" w:cs="Times New Roman"/>
          <w:sz w:val="24"/>
          <w:szCs w:val="24"/>
        </w:rPr>
        <w:t xml:space="preserve">28 October, 17 November </w:t>
      </w:r>
      <w:r w:rsidR="00170BC7">
        <w:rPr>
          <w:rFonts w:ascii="Times New Roman" w:hAnsi="Times New Roman" w:cs="Times New Roman"/>
          <w:sz w:val="24"/>
          <w:szCs w:val="24"/>
        </w:rPr>
        <w:t xml:space="preserve">2025 </w:t>
      </w:r>
      <w:r w:rsidR="008B1894">
        <w:rPr>
          <w:rFonts w:ascii="Times New Roman" w:hAnsi="Times New Roman" w:cs="Times New Roman"/>
          <w:sz w:val="24"/>
          <w:szCs w:val="24"/>
        </w:rPr>
        <w:t xml:space="preserve">&amp; </w:t>
      </w:r>
      <w:r w:rsidR="00FA2F2E">
        <w:rPr>
          <w:rFonts w:ascii="Times New Roman" w:hAnsi="Times New Roman" w:cs="Times New Roman"/>
          <w:sz w:val="24"/>
          <w:szCs w:val="24"/>
        </w:rPr>
        <w:t xml:space="preserve">23 </w:t>
      </w:r>
      <w:r w:rsidR="00170BC7">
        <w:rPr>
          <w:rFonts w:ascii="Times New Roman" w:hAnsi="Times New Roman" w:cs="Times New Roman"/>
          <w:sz w:val="24"/>
          <w:szCs w:val="24"/>
        </w:rPr>
        <w:t>January</w:t>
      </w:r>
      <w:r w:rsidR="008B1894">
        <w:rPr>
          <w:rFonts w:ascii="Times New Roman" w:hAnsi="Times New Roman" w:cs="Times New Roman"/>
          <w:sz w:val="24"/>
          <w:szCs w:val="24"/>
        </w:rPr>
        <w:t xml:space="preserve"> 202</w:t>
      </w:r>
      <w:r w:rsidR="00170BC7">
        <w:rPr>
          <w:rFonts w:ascii="Times New Roman" w:hAnsi="Times New Roman" w:cs="Times New Roman"/>
          <w:sz w:val="24"/>
          <w:szCs w:val="24"/>
        </w:rPr>
        <w:t>6</w:t>
      </w:r>
    </w:p>
    <w:p w14:paraId="4926ECE8" w14:textId="77777777" w:rsidR="00A82EF2" w:rsidRDefault="00A82EF2" w:rsidP="00A82EF2">
      <w:pPr>
        <w:spacing w:line="240" w:lineRule="auto"/>
        <w:jc w:val="both"/>
        <w:rPr>
          <w:rFonts w:ascii="Times New Roman" w:hAnsi="Times New Roman" w:cs="Times New Roman"/>
          <w:sz w:val="24"/>
          <w:szCs w:val="24"/>
        </w:rPr>
      </w:pPr>
    </w:p>
    <w:p w14:paraId="24954F08" w14:textId="2157EF1C" w:rsidR="008B1894" w:rsidRDefault="008B1894" w:rsidP="008F4CAD">
      <w:pPr>
        <w:spacing w:line="360" w:lineRule="auto"/>
        <w:jc w:val="both"/>
        <w:rPr>
          <w:rFonts w:ascii="Times New Roman" w:hAnsi="Times New Roman" w:cs="Times New Roman"/>
          <w:b/>
          <w:sz w:val="24"/>
          <w:szCs w:val="24"/>
        </w:rPr>
      </w:pPr>
      <w:r>
        <w:rPr>
          <w:rFonts w:ascii="Times New Roman" w:hAnsi="Times New Roman" w:cs="Times New Roman"/>
          <w:b/>
          <w:sz w:val="24"/>
          <w:szCs w:val="24"/>
        </w:rPr>
        <w:t>Special Plea - Prescription</w:t>
      </w:r>
    </w:p>
    <w:p w14:paraId="18281E76" w14:textId="5D58EA52" w:rsidR="008F4CAD" w:rsidRPr="008F4CAD" w:rsidRDefault="008B1894" w:rsidP="00A82EF2">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 xml:space="preserve">T </w:t>
      </w:r>
      <w:proofErr w:type="spellStart"/>
      <w:r>
        <w:rPr>
          <w:rFonts w:ascii="Times New Roman" w:hAnsi="Times New Roman" w:cs="Times New Roman"/>
          <w:i/>
          <w:sz w:val="24"/>
          <w:szCs w:val="24"/>
        </w:rPr>
        <w:t>Gombiro</w:t>
      </w:r>
      <w:proofErr w:type="spellEnd"/>
      <w:r w:rsidR="008F4CAD" w:rsidRPr="008F4CAD">
        <w:rPr>
          <w:rFonts w:ascii="Times New Roman" w:hAnsi="Times New Roman" w:cs="Times New Roman"/>
          <w:sz w:val="24"/>
          <w:szCs w:val="24"/>
        </w:rPr>
        <w:t xml:space="preserve"> for the </w:t>
      </w:r>
      <w:r w:rsidR="00287F59">
        <w:rPr>
          <w:rFonts w:ascii="Times New Roman" w:hAnsi="Times New Roman" w:cs="Times New Roman"/>
          <w:sz w:val="24"/>
          <w:szCs w:val="24"/>
        </w:rPr>
        <w:t>plaintiff</w:t>
      </w:r>
    </w:p>
    <w:p w14:paraId="6FE7C30B" w14:textId="374CA9CA" w:rsidR="008F4CAD" w:rsidRDefault="008B1894" w:rsidP="00A82EF2">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 xml:space="preserve">A </w:t>
      </w:r>
      <w:proofErr w:type="spellStart"/>
      <w:r>
        <w:rPr>
          <w:rFonts w:ascii="Times New Roman" w:hAnsi="Times New Roman" w:cs="Times New Roman"/>
          <w:i/>
          <w:sz w:val="24"/>
          <w:szCs w:val="24"/>
        </w:rPr>
        <w:t>Muchadehama</w:t>
      </w:r>
      <w:proofErr w:type="spellEnd"/>
      <w:r w:rsidR="008F4CAD" w:rsidRPr="008F4CAD">
        <w:rPr>
          <w:rFonts w:ascii="Times New Roman" w:hAnsi="Times New Roman" w:cs="Times New Roman"/>
          <w:sz w:val="24"/>
          <w:szCs w:val="24"/>
        </w:rPr>
        <w:t xml:space="preserve"> for the </w:t>
      </w:r>
      <w:r w:rsidR="00287F59">
        <w:rPr>
          <w:rFonts w:ascii="Times New Roman" w:hAnsi="Times New Roman" w:cs="Times New Roman"/>
          <w:sz w:val="24"/>
          <w:szCs w:val="24"/>
        </w:rPr>
        <w:t>defendants</w:t>
      </w:r>
    </w:p>
    <w:p w14:paraId="60203A0F" w14:textId="77777777" w:rsidR="00A82EF2" w:rsidRDefault="00A82EF2" w:rsidP="008B1894">
      <w:pPr>
        <w:spacing w:line="360" w:lineRule="auto"/>
        <w:jc w:val="both"/>
        <w:rPr>
          <w:rFonts w:ascii="Times New Roman" w:hAnsi="Times New Roman" w:cs="Times New Roman"/>
          <w:b/>
          <w:sz w:val="24"/>
          <w:szCs w:val="24"/>
        </w:rPr>
      </w:pPr>
    </w:p>
    <w:p w14:paraId="0CF767CD" w14:textId="77777777" w:rsidR="00CD7DBB" w:rsidRDefault="008F4CAD" w:rsidP="005543AC">
      <w:pPr>
        <w:spacing w:line="360" w:lineRule="auto"/>
        <w:ind w:firstLine="720"/>
        <w:jc w:val="both"/>
        <w:rPr>
          <w:rFonts w:ascii="Times New Roman" w:hAnsi="Times New Roman" w:cs="Times New Roman"/>
          <w:sz w:val="24"/>
          <w:szCs w:val="24"/>
        </w:rPr>
      </w:pPr>
      <w:r w:rsidRPr="008F4CAD">
        <w:rPr>
          <w:rFonts w:ascii="Times New Roman" w:hAnsi="Times New Roman" w:cs="Times New Roman"/>
          <w:b/>
          <w:sz w:val="24"/>
          <w:szCs w:val="24"/>
        </w:rPr>
        <w:t>DEME J</w:t>
      </w:r>
      <w:r>
        <w:rPr>
          <w:rFonts w:ascii="Times New Roman" w:hAnsi="Times New Roman" w:cs="Times New Roman"/>
          <w:b/>
          <w:sz w:val="24"/>
          <w:szCs w:val="24"/>
        </w:rPr>
        <w:t>:</w:t>
      </w:r>
      <w:r w:rsidR="00972337">
        <w:rPr>
          <w:rFonts w:ascii="Times New Roman" w:hAnsi="Times New Roman" w:cs="Times New Roman"/>
          <w:b/>
          <w:sz w:val="24"/>
          <w:szCs w:val="24"/>
        </w:rPr>
        <w:t xml:space="preserve"> </w:t>
      </w:r>
      <w:r w:rsidR="00972337" w:rsidRPr="00CD7DBB">
        <w:rPr>
          <w:rFonts w:ascii="Times New Roman" w:hAnsi="Times New Roman" w:cs="Times New Roman"/>
          <w:sz w:val="24"/>
          <w:szCs w:val="24"/>
        </w:rPr>
        <w:t>On 17</w:t>
      </w:r>
      <w:r w:rsidR="00CD7DBB">
        <w:rPr>
          <w:rFonts w:ascii="Times New Roman" w:hAnsi="Times New Roman" w:cs="Times New Roman"/>
          <w:sz w:val="24"/>
          <w:szCs w:val="24"/>
        </w:rPr>
        <w:t xml:space="preserve"> </w:t>
      </w:r>
      <w:r w:rsidR="00972337" w:rsidRPr="00CD7DBB">
        <w:rPr>
          <w:rFonts w:ascii="Times New Roman" w:hAnsi="Times New Roman" w:cs="Times New Roman"/>
          <w:sz w:val="24"/>
          <w:szCs w:val="24"/>
        </w:rPr>
        <w:t xml:space="preserve">November 2025, I upheld the special plea of prescription </w:t>
      </w:r>
      <w:proofErr w:type="gramStart"/>
      <w:r w:rsidR="00972337" w:rsidRPr="00CD7DBB">
        <w:rPr>
          <w:rFonts w:ascii="Times New Roman" w:hAnsi="Times New Roman" w:cs="Times New Roman"/>
          <w:sz w:val="24"/>
          <w:szCs w:val="24"/>
        </w:rPr>
        <w:t>raised</w:t>
      </w:r>
      <w:proofErr w:type="gramEnd"/>
      <w:r w:rsidR="00972337" w:rsidRPr="00CD7DBB">
        <w:rPr>
          <w:rFonts w:ascii="Times New Roman" w:hAnsi="Times New Roman" w:cs="Times New Roman"/>
          <w:sz w:val="24"/>
          <w:szCs w:val="24"/>
        </w:rPr>
        <w:t xml:space="preserve"> by the Defendants and consequently dismissed the Plaintiff’s clai</w:t>
      </w:r>
      <w:r w:rsidR="004B71EA" w:rsidRPr="00CD7DBB">
        <w:rPr>
          <w:rFonts w:ascii="Times New Roman" w:hAnsi="Times New Roman" w:cs="Times New Roman"/>
          <w:sz w:val="24"/>
          <w:szCs w:val="24"/>
        </w:rPr>
        <w:t>m with costs</w:t>
      </w:r>
      <w:r w:rsidR="00972337" w:rsidRPr="00CD7DBB">
        <w:rPr>
          <w:rFonts w:ascii="Times New Roman" w:hAnsi="Times New Roman" w:cs="Times New Roman"/>
          <w:sz w:val="24"/>
          <w:szCs w:val="24"/>
        </w:rPr>
        <w:t xml:space="preserve">. The Plaintiff requested the reasons </w:t>
      </w:r>
      <w:r w:rsidR="00CD7DBB">
        <w:rPr>
          <w:rFonts w:ascii="Times New Roman" w:hAnsi="Times New Roman" w:cs="Times New Roman"/>
          <w:sz w:val="24"/>
          <w:szCs w:val="24"/>
        </w:rPr>
        <w:t>for</w:t>
      </w:r>
      <w:r w:rsidR="00972337" w:rsidRPr="00CD7DBB">
        <w:rPr>
          <w:rFonts w:ascii="Times New Roman" w:hAnsi="Times New Roman" w:cs="Times New Roman"/>
          <w:sz w:val="24"/>
          <w:szCs w:val="24"/>
        </w:rPr>
        <w:t xml:space="preserve"> the order. These are they.</w:t>
      </w:r>
    </w:p>
    <w:p w14:paraId="29326A65" w14:textId="3EEFB4C9" w:rsidR="008B1894" w:rsidRDefault="008B1894" w:rsidP="008B189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287F59">
        <w:rPr>
          <w:rFonts w:ascii="Times New Roman" w:hAnsi="Times New Roman" w:cs="Times New Roman"/>
          <w:sz w:val="24"/>
          <w:szCs w:val="24"/>
        </w:rPr>
        <w:t>plaintiff</w:t>
      </w:r>
      <w:r>
        <w:rPr>
          <w:rFonts w:ascii="Times New Roman" w:hAnsi="Times New Roman" w:cs="Times New Roman"/>
          <w:sz w:val="24"/>
          <w:szCs w:val="24"/>
        </w:rPr>
        <w:t xml:space="preserve"> filed summons </w:t>
      </w:r>
      <w:r w:rsidR="00287F59">
        <w:rPr>
          <w:rFonts w:ascii="Times New Roman" w:hAnsi="Times New Roman" w:cs="Times New Roman"/>
          <w:sz w:val="24"/>
          <w:szCs w:val="24"/>
        </w:rPr>
        <w:t>claiming the following relief against the defendants:</w:t>
      </w:r>
    </w:p>
    <w:p w14:paraId="3838EC69" w14:textId="0C9CAA8F" w:rsidR="00287F59" w:rsidRDefault="00287F59" w:rsidP="00287F59">
      <w:pPr>
        <w:pStyle w:val="ListParagraph"/>
        <w:numPr>
          <w:ilvl w:val="0"/>
          <w:numId w:val="2"/>
        </w:numPr>
        <w:spacing w:line="360" w:lineRule="auto"/>
        <w:jc w:val="both"/>
        <w:rPr>
          <w:rFonts w:ascii="Times New Roman" w:hAnsi="Times New Roman" w:cs="Times New Roman"/>
          <w:sz w:val="24"/>
          <w:szCs w:val="24"/>
        </w:rPr>
      </w:pPr>
      <w:r w:rsidRPr="00287F59">
        <w:rPr>
          <w:rFonts w:ascii="Times New Roman" w:hAnsi="Times New Roman" w:cs="Times New Roman"/>
          <w:sz w:val="24"/>
          <w:szCs w:val="24"/>
        </w:rPr>
        <w:t>Payment of US$100 000.00 (One hundred thousand United States Dollars) or zig</w:t>
      </w:r>
      <w:r>
        <w:rPr>
          <w:rFonts w:ascii="Times New Roman" w:hAnsi="Times New Roman" w:cs="Times New Roman"/>
          <w:sz w:val="24"/>
          <w:szCs w:val="24"/>
        </w:rPr>
        <w:t xml:space="preserve"> </w:t>
      </w:r>
      <w:r w:rsidRPr="00287F59">
        <w:rPr>
          <w:rFonts w:ascii="Times New Roman" w:hAnsi="Times New Roman" w:cs="Times New Roman"/>
          <w:sz w:val="24"/>
          <w:szCs w:val="24"/>
        </w:rPr>
        <w:t>equivalent at the applicable official exchange rate as at the date of payment.</w:t>
      </w:r>
    </w:p>
    <w:p w14:paraId="7147EC6A" w14:textId="6C23116C" w:rsidR="00287F59" w:rsidRDefault="00287F59" w:rsidP="00287F59">
      <w:pPr>
        <w:pStyle w:val="ListParagraph"/>
        <w:numPr>
          <w:ilvl w:val="0"/>
          <w:numId w:val="2"/>
        </w:numPr>
        <w:spacing w:line="360" w:lineRule="auto"/>
        <w:jc w:val="both"/>
        <w:rPr>
          <w:rFonts w:ascii="Times New Roman" w:hAnsi="Times New Roman" w:cs="Times New Roman"/>
          <w:sz w:val="24"/>
          <w:szCs w:val="24"/>
        </w:rPr>
      </w:pPr>
      <w:r w:rsidRPr="00287F59">
        <w:rPr>
          <w:rFonts w:ascii="Times New Roman" w:hAnsi="Times New Roman" w:cs="Times New Roman"/>
          <w:sz w:val="24"/>
          <w:szCs w:val="24"/>
        </w:rPr>
        <w:t>Interest on the said amount of $100 000.00 at the prescribed rate of 5% per annum</w:t>
      </w:r>
      <w:r>
        <w:rPr>
          <w:rFonts w:ascii="Times New Roman" w:hAnsi="Times New Roman" w:cs="Times New Roman"/>
          <w:sz w:val="24"/>
          <w:szCs w:val="24"/>
        </w:rPr>
        <w:t xml:space="preserve"> </w:t>
      </w:r>
      <w:r w:rsidRPr="00287F59">
        <w:rPr>
          <w:rFonts w:ascii="Times New Roman" w:hAnsi="Times New Roman" w:cs="Times New Roman"/>
          <w:sz w:val="24"/>
          <w:szCs w:val="24"/>
        </w:rPr>
        <w:t>from the 26</w:t>
      </w:r>
      <w:r w:rsidRPr="00287F59">
        <w:rPr>
          <w:rFonts w:ascii="Times New Roman" w:hAnsi="Times New Roman" w:cs="Times New Roman"/>
          <w:sz w:val="24"/>
          <w:szCs w:val="24"/>
          <w:vertAlign w:val="superscript"/>
        </w:rPr>
        <w:t>th</w:t>
      </w:r>
      <w:r w:rsidRPr="00287F59">
        <w:rPr>
          <w:rFonts w:ascii="Times New Roman" w:hAnsi="Times New Roman" w:cs="Times New Roman"/>
          <w:sz w:val="24"/>
          <w:szCs w:val="24"/>
        </w:rPr>
        <w:t xml:space="preserve"> of February 2016, being the date of cause of action to the date of full payment.</w:t>
      </w:r>
    </w:p>
    <w:p w14:paraId="18603F5E" w14:textId="0B86AB7C" w:rsidR="00287F59" w:rsidRPr="00287F59" w:rsidRDefault="00287F59" w:rsidP="00287F59">
      <w:pPr>
        <w:pStyle w:val="ListParagraph"/>
        <w:numPr>
          <w:ilvl w:val="0"/>
          <w:numId w:val="2"/>
        </w:numPr>
        <w:spacing w:line="360" w:lineRule="auto"/>
        <w:jc w:val="both"/>
        <w:rPr>
          <w:rFonts w:ascii="Times New Roman" w:hAnsi="Times New Roman" w:cs="Times New Roman"/>
          <w:sz w:val="24"/>
          <w:szCs w:val="24"/>
        </w:rPr>
      </w:pPr>
      <w:r w:rsidRPr="00287F59">
        <w:rPr>
          <w:rFonts w:ascii="Times New Roman" w:hAnsi="Times New Roman" w:cs="Times New Roman"/>
          <w:sz w:val="24"/>
          <w:szCs w:val="24"/>
        </w:rPr>
        <w:t>Cost of suit</w:t>
      </w:r>
      <w:r>
        <w:rPr>
          <w:rFonts w:ascii="Times New Roman" w:hAnsi="Times New Roman" w:cs="Times New Roman"/>
          <w:sz w:val="24"/>
          <w:szCs w:val="24"/>
        </w:rPr>
        <w:t>.</w:t>
      </w:r>
    </w:p>
    <w:p w14:paraId="4538BB07" w14:textId="27EB23D7" w:rsidR="008B1894" w:rsidRDefault="00287F59" w:rsidP="005543A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543AC">
        <w:rPr>
          <w:rFonts w:ascii="Times New Roman" w:hAnsi="Times New Roman" w:cs="Times New Roman"/>
          <w:sz w:val="24"/>
          <w:szCs w:val="24"/>
        </w:rPr>
        <w:tab/>
      </w:r>
      <w:r>
        <w:rPr>
          <w:rFonts w:ascii="Times New Roman" w:hAnsi="Times New Roman" w:cs="Times New Roman"/>
          <w:sz w:val="24"/>
          <w:szCs w:val="24"/>
        </w:rPr>
        <w:t xml:space="preserve">It is the plaintiff’s case that the claim arises from events that occurred in 2016 wherein </w:t>
      </w:r>
      <w:r w:rsidR="00F14A4F">
        <w:rPr>
          <w:rFonts w:ascii="Times New Roman" w:hAnsi="Times New Roman" w:cs="Times New Roman"/>
          <w:sz w:val="24"/>
          <w:szCs w:val="24"/>
        </w:rPr>
        <w:t>the plaintiff suffered injury to her good name and reputation which ensued as a result of the publication by the defendants of defamatory material in the 1</w:t>
      </w:r>
      <w:r w:rsidR="00F14A4F" w:rsidRPr="00F14A4F">
        <w:rPr>
          <w:rFonts w:ascii="Times New Roman" w:hAnsi="Times New Roman" w:cs="Times New Roman"/>
          <w:sz w:val="24"/>
          <w:szCs w:val="24"/>
          <w:vertAlign w:val="superscript"/>
        </w:rPr>
        <w:t>st</w:t>
      </w:r>
      <w:r w:rsidR="00F14A4F">
        <w:rPr>
          <w:rFonts w:ascii="Times New Roman" w:hAnsi="Times New Roman" w:cs="Times New Roman"/>
          <w:sz w:val="24"/>
          <w:szCs w:val="24"/>
        </w:rPr>
        <w:t xml:space="preserve"> defendant’s Daily News newspaper dated 26 November 2016. In the publication</w:t>
      </w:r>
      <w:r w:rsidR="00CD7DBB">
        <w:rPr>
          <w:rFonts w:ascii="Times New Roman" w:hAnsi="Times New Roman" w:cs="Times New Roman"/>
          <w:sz w:val="24"/>
          <w:szCs w:val="24"/>
        </w:rPr>
        <w:t>,</w:t>
      </w:r>
      <w:r w:rsidR="00F14A4F">
        <w:rPr>
          <w:rFonts w:ascii="Times New Roman" w:hAnsi="Times New Roman" w:cs="Times New Roman"/>
          <w:sz w:val="24"/>
          <w:szCs w:val="24"/>
        </w:rPr>
        <w:t xml:space="preserve"> it was </w:t>
      </w:r>
      <w:r w:rsidR="004D5D9C">
        <w:rPr>
          <w:rFonts w:ascii="Times New Roman" w:hAnsi="Times New Roman" w:cs="Times New Roman"/>
          <w:sz w:val="24"/>
          <w:szCs w:val="24"/>
        </w:rPr>
        <w:t>written</w:t>
      </w:r>
      <w:r w:rsidR="00F14A4F">
        <w:rPr>
          <w:rFonts w:ascii="Times New Roman" w:hAnsi="Times New Roman" w:cs="Times New Roman"/>
          <w:sz w:val="24"/>
          <w:szCs w:val="24"/>
        </w:rPr>
        <w:t xml:space="preserve"> that the plaintiff had infected her step-son, a minor child, </w:t>
      </w:r>
      <w:r w:rsidR="000858A1">
        <w:rPr>
          <w:rFonts w:ascii="Times New Roman" w:hAnsi="Times New Roman" w:cs="Times New Roman"/>
          <w:sz w:val="24"/>
          <w:szCs w:val="24"/>
        </w:rPr>
        <w:t xml:space="preserve">with HIV. The </w:t>
      </w:r>
      <w:r w:rsidR="00CD7DBB">
        <w:rPr>
          <w:rFonts w:ascii="Times New Roman" w:hAnsi="Times New Roman" w:cs="Times New Roman"/>
          <w:sz w:val="24"/>
          <w:szCs w:val="24"/>
        </w:rPr>
        <w:t>article</w:t>
      </w:r>
      <w:r w:rsidR="000858A1">
        <w:rPr>
          <w:rFonts w:ascii="Times New Roman" w:hAnsi="Times New Roman" w:cs="Times New Roman"/>
          <w:sz w:val="24"/>
          <w:szCs w:val="24"/>
        </w:rPr>
        <w:t xml:space="preserve"> also alleged that the plaintiff made the said minor child drink her urine and also assaulted the child. It is the plaintiff’s case that although the claim arose in </w:t>
      </w:r>
      <w:proofErr w:type="gramStart"/>
      <w:r w:rsidR="000858A1">
        <w:rPr>
          <w:rFonts w:ascii="Times New Roman" w:hAnsi="Times New Roman" w:cs="Times New Roman"/>
          <w:sz w:val="24"/>
          <w:szCs w:val="24"/>
        </w:rPr>
        <w:t>2016</w:t>
      </w:r>
      <w:r w:rsidR="00CD7DBB">
        <w:rPr>
          <w:rFonts w:ascii="Times New Roman" w:hAnsi="Times New Roman" w:cs="Times New Roman"/>
          <w:sz w:val="24"/>
          <w:szCs w:val="24"/>
        </w:rPr>
        <w:t>,</w:t>
      </w:r>
      <w:proofErr w:type="gramEnd"/>
      <w:r w:rsidR="000858A1">
        <w:rPr>
          <w:rFonts w:ascii="Times New Roman" w:hAnsi="Times New Roman" w:cs="Times New Roman"/>
          <w:sz w:val="24"/>
          <w:szCs w:val="24"/>
        </w:rPr>
        <w:t xml:space="preserve"> the cause of action was the subject of litigation which was </w:t>
      </w:r>
      <w:r w:rsidR="000858A1">
        <w:rPr>
          <w:rFonts w:ascii="Times New Roman" w:hAnsi="Times New Roman" w:cs="Times New Roman"/>
          <w:sz w:val="24"/>
          <w:szCs w:val="24"/>
        </w:rPr>
        <w:lastRenderedPageBreak/>
        <w:t>pending in the courts until June 2022</w:t>
      </w:r>
      <w:r w:rsidR="00CD7DBB">
        <w:rPr>
          <w:rFonts w:ascii="Times New Roman" w:hAnsi="Times New Roman" w:cs="Times New Roman"/>
          <w:sz w:val="24"/>
          <w:szCs w:val="24"/>
        </w:rPr>
        <w:t>,</w:t>
      </w:r>
      <w:r w:rsidR="000858A1">
        <w:rPr>
          <w:rFonts w:ascii="Times New Roman" w:hAnsi="Times New Roman" w:cs="Times New Roman"/>
          <w:sz w:val="24"/>
          <w:szCs w:val="24"/>
        </w:rPr>
        <w:t xml:space="preserve"> when the matter was disposed of without a determination on the merits. </w:t>
      </w:r>
    </w:p>
    <w:p w14:paraId="6BA0FC62" w14:textId="4DA2CB83" w:rsidR="000858A1" w:rsidRDefault="000858A1" w:rsidP="005543A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defendants raised a special plea of prescription in </w:t>
      </w:r>
      <w:r w:rsidR="00CD7DBB">
        <w:rPr>
          <w:rFonts w:ascii="Times New Roman" w:hAnsi="Times New Roman" w:cs="Times New Roman"/>
          <w:sz w:val="24"/>
          <w:szCs w:val="24"/>
        </w:rPr>
        <w:t>accordance with Rule</w:t>
      </w:r>
      <w:r>
        <w:rPr>
          <w:rFonts w:ascii="Times New Roman" w:hAnsi="Times New Roman" w:cs="Times New Roman"/>
          <w:sz w:val="24"/>
          <w:szCs w:val="24"/>
        </w:rPr>
        <w:t xml:space="preserve"> 42 of the High Court Rules, 2021. Mr</w:t>
      </w:r>
      <w:r w:rsidR="00FB556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FB5563">
        <w:rPr>
          <w:rFonts w:ascii="Times New Roman" w:hAnsi="Times New Roman" w:cs="Times New Roman"/>
          <w:i/>
          <w:sz w:val="24"/>
          <w:szCs w:val="24"/>
        </w:rPr>
        <w:t>Muchadehama</w:t>
      </w:r>
      <w:proofErr w:type="spellEnd"/>
      <w:r>
        <w:rPr>
          <w:rFonts w:ascii="Times New Roman" w:hAnsi="Times New Roman" w:cs="Times New Roman"/>
          <w:sz w:val="24"/>
          <w:szCs w:val="24"/>
        </w:rPr>
        <w:t xml:space="preserve"> submitted that </w:t>
      </w:r>
      <w:r w:rsidR="004D5D9C">
        <w:rPr>
          <w:rFonts w:ascii="Times New Roman" w:hAnsi="Times New Roman" w:cs="Times New Roman"/>
          <w:sz w:val="24"/>
          <w:szCs w:val="24"/>
        </w:rPr>
        <w:t xml:space="preserve">the </w:t>
      </w:r>
      <w:r>
        <w:rPr>
          <w:rFonts w:ascii="Times New Roman" w:hAnsi="Times New Roman" w:cs="Times New Roman"/>
          <w:sz w:val="24"/>
          <w:szCs w:val="24"/>
        </w:rPr>
        <w:t>facts giving rise to the special plea</w:t>
      </w:r>
      <w:r w:rsidR="00FB5563">
        <w:rPr>
          <w:rFonts w:ascii="Times New Roman" w:hAnsi="Times New Roman" w:cs="Times New Roman"/>
          <w:sz w:val="24"/>
          <w:szCs w:val="24"/>
        </w:rPr>
        <w:t xml:space="preserve"> of prescription are common cause. He submitted that it is common cause that the cause of action arose in February 2016, that the plaintiff launched a </w:t>
      </w:r>
      <w:r w:rsidR="00AB3BD0">
        <w:rPr>
          <w:rFonts w:ascii="Times New Roman" w:hAnsi="Times New Roman" w:cs="Times New Roman"/>
          <w:sz w:val="24"/>
          <w:szCs w:val="24"/>
        </w:rPr>
        <w:t xml:space="preserve">prior </w:t>
      </w:r>
      <w:r w:rsidR="00FB5563">
        <w:rPr>
          <w:rFonts w:ascii="Times New Roman" w:hAnsi="Times New Roman" w:cs="Times New Roman"/>
          <w:sz w:val="24"/>
          <w:szCs w:val="24"/>
        </w:rPr>
        <w:t xml:space="preserve">claim </w:t>
      </w:r>
      <w:r w:rsidR="00AB3BD0">
        <w:rPr>
          <w:rFonts w:ascii="Times New Roman" w:hAnsi="Times New Roman" w:cs="Times New Roman"/>
          <w:sz w:val="24"/>
          <w:szCs w:val="24"/>
        </w:rPr>
        <w:t xml:space="preserve">similar to the present one, </w:t>
      </w:r>
      <w:r w:rsidR="00FB5563">
        <w:rPr>
          <w:rFonts w:ascii="Times New Roman" w:hAnsi="Times New Roman" w:cs="Times New Roman"/>
          <w:sz w:val="24"/>
          <w:szCs w:val="24"/>
        </w:rPr>
        <w:t>which was dismissed</w:t>
      </w:r>
      <w:r w:rsidR="00AB3BD0">
        <w:rPr>
          <w:rFonts w:ascii="Times New Roman" w:hAnsi="Times New Roman" w:cs="Times New Roman"/>
          <w:sz w:val="24"/>
          <w:szCs w:val="24"/>
        </w:rPr>
        <w:t xml:space="preserve"> by the High Court</w:t>
      </w:r>
      <w:r w:rsidR="00FB5563">
        <w:rPr>
          <w:rFonts w:ascii="Times New Roman" w:hAnsi="Times New Roman" w:cs="Times New Roman"/>
          <w:sz w:val="24"/>
          <w:szCs w:val="24"/>
        </w:rPr>
        <w:t>. It is further common cause that the plaintiff appealed to the Supreme Court</w:t>
      </w:r>
      <w:r w:rsidR="00CD7DBB">
        <w:rPr>
          <w:rFonts w:ascii="Times New Roman" w:hAnsi="Times New Roman" w:cs="Times New Roman"/>
          <w:sz w:val="24"/>
          <w:szCs w:val="24"/>
        </w:rPr>
        <w:t>,</w:t>
      </w:r>
      <w:r w:rsidR="00FB5563">
        <w:rPr>
          <w:rFonts w:ascii="Times New Roman" w:hAnsi="Times New Roman" w:cs="Times New Roman"/>
          <w:sz w:val="24"/>
          <w:szCs w:val="24"/>
        </w:rPr>
        <w:t xml:space="preserve"> and the matter </w:t>
      </w:r>
      <w:r w:rsidR="004D5D9C">
        <w:rPr>
          <w:rFonts w:ascii="Times New Roman" w:hAnsi="Times New Roman" w:cs="Times New Roman"/>
          <w:sz w:val="24"/>
          <w:szCs w:val="24"/>
        </w:rPr>
        <w:t>w</w:t>
      </w:r>
      <w:r w:rsidR="00FB5563">
        <w:rPr>
          <w:rFonts w:ascii="Times New Roman" w:hAnsi="Times New Roman" w:cs="Times New Roman"/>
          <w:sz w:val="24"/>
          <w:szCs w:val="24"/>
        </w:rPr>
        <w:t xml:space="preserve">as </w:t>
      </w:r>
      <w:r w:rsidR="00972EC3">
        <w:rPr>
          <w:rFonts w:ascii="Times New Roman" w:hAnsi="Times New Roman" w:cs="Times New Roman"/>
          <w:sz w:val="24"/>
          <w:szCs w:val="24"/>
        </w:rPr>
        <w:t xml:space="preserve">struck </w:t>
      </w:r>
      <w:r w:rsidR="00FB5563">
        <w:rPr>
          <w:rFonts w:ascii="Times New Roman" w:hAnsi="Times New Roman" w:cs="Times New Roman"/>
          <w:sz w:val="24"/>
          <w:szCs w:val="24"/>
        </w:rPr>
        <w:t>from the roll in June 2022. It was submitted that the present application was served on the defendants in December 2024</w:t>
      </w:r>
      <w:r w:rsidR="00CD7DBB">
        <w:rPr>
          <w:rFonts w:ascii="Times New Roman" w:hAnsi="Times New Roman" w:cs="Times New Roman"/>
          <w:sz w:val="24"/>
          <w:szCs w:val="24"/>
        </w:rPr>
        <w:t>,</w:t>
      </w:r>
      <w:r w:rsidR="00FB5563">
        <w:rPr>
          <w:rFonts w:ascii="Times New Roman" w:hAnsi="Times New Roman" w:cs="Times New Roman"/>
          <w:sz w:val="24"/>
          <w:szCs w:val="24"/>
        </w:rPr>
        <w:t xml:space="preserve"> whereas the cause of action arose in 2016</w:t>
      </w:r>
      <w:r w:rsidR="00CD7DBB">
        <w:rPr>
          <w:rFonts w:ascii="Times New Roman" w:hAnsi="Times New Roman" w:cs="Times New Roman"/>
          <w:sz w:val="24"/>
          <w:szCs w:val="24"/>
        </w:rPr>
        <w:t>,</w:t>
      </w:r>
      <w:r w:rsidR="00FB5563">
        <w:rPr>
          <w:rFonts w:ascii="Times New Roman" w:hAnsi="Times New Roman" w:cs="Times New Roman"/>
          <w:sz w:val="24"/>
          <w:szCs w:val="24"/>
        </w:rPr>
        <w:t xml:space="preserve"> which makes it a period of more than eight years. Mr. </w:t>
      </w:r>
      <w:proofErr w:type="spellStart"/>
      <w:r w:rsidR="00FB5563" w:rsidRPr="00FA2F2E">
        <w:rPr>
          <w:rFonts w:ascii="Times New Roman" w:hAnsi="Times New Roman" w:cs="Times New Roman"/>
          <w:i/>
          <w:sz w:val="24"/>
          <w:szCs w:val="24"/>
        </w:rPr>
        <w:t>Muchadehama</w:t>
      </w:r>
      <w:proofErr w:type="spellEnd"/>
      <w:r w:rsidR="00FB5563">
        <w:rPr>
          <w:rFonts w:ascii="Times New Roman" w:hAnsi="Times New Roman" w:cs="Times New Roman"/>
          <w:sz w:val="24"/>
          <w:szCs w:val="24"/>
        </w:rPr>
        <w:t xml:space="preserve"> submitted that the only issue before the court is whether or not there was judicial interruption as </w:t>
      </w:r>
      <w:r w:rsidR="000B7B75">
        <w:rPr>
          <w:rFonts w:ascii="Times New Roman" w:hAnsi="Times New Roman" w:cs="Times New Roman"/>
          <w:sz w:val="24"/>
          <w:szCs w:val="24"/>
        </w:rPr>
        <w:t xml:space="preserve">contemplated </w:t>
      </w:r>
      <w:r w:rsidR="00FB5563">
        <w:rPr>
          <w:rFonts w:ascii="Times New Roman" w:hAnsi="Times New Roman" w:cs="Times New Roman"/>
          <w:sz w:val="24"/>
          <w:szCs w:val="24"/>
        </w:rPr>
        <w:t>by section 19 of the Prescription Act [</w:t>
      </w:r>
      <w:r w:rsidR="00FB5563" w:rsidRPr="00FA2F2E">
        <w:rPr>
          <w:rFonts w:ascii="Times New Roman" w:hAnsi="Times New Roman" w:cs="Times New Roman"/>
          <w:i/>
          <w:sz w:val="24"/>
          <w:szCs w:val="24"/>
        </w:rPr>
        <w:t>Chapter 8:11</w:t>
      </w:r>
      <w:r w:rsidR="00FB5563">
        <w:rPr>
          <w:rFonts w:ascii="Times New Roman" w:hAnsi="Times New Roman" w:cs="Times New Roman"/>
          <w:sz w:val="24"/>
          <w:szCs w:val="24"/>
        </w:rPr>
        <w:t>].</w:t>
      </w:r>
      <w:r w:rsidR="00312F97">
        <w:rPr>
          <w:rFonts w:ascii="Times New Roman" w:hAnsi="Times New Roman" w:cs="Times New Roman"/>
          <w:sz w:val="24"/>
          <w:szCs w:val="24"/>
        </w:rPr>
        <w:t xml:space="preserve"> Mr. </w:t>
      </w:r>
      <w:proofErr w:type="spellStart"/>
      <w:r w:rsidR="00312F97" w:rsidRPr="00FA2F2E">
        <w:rPr>
          <w:rFonts w:ascii="Times New Roman" w:hAnsi="Times New Roman" w:cs="Times New Roman"/>
          <w:i/>
          <w:sz w:val="24"/>
          <w:szCs w:val="24"/>
        </w:rPr>
        <w:t>Muchadehama</w:t>
      </w:r>
      <w:proofErr w:type="spellEnd"/>
      <w:r w:rsidR="00312F97">
        <w:rPr>
          <w:rFonts w:ascii="Times New Roman" w:hAnsi="Times New Roman" w:cs="Times New Roman"/>
          <w:sz w:val="24"/>
          <w:szCs w:val="24"/>
        </w:rPr>
        <w:t xml:space="preserve"> </w:t>
      </w:r>
      <w:r w:rsidR="000B7B75">
        <w:rPr>
          <w:rFonts w:ascii="Times New Roman" w:hAnsi="Times New Roman" w:cs="Times New Roman"/>
          <w:sz w:val="24"/>
          <w:szCs w:val="24"/>
        </w:rPr>
        <w:t xml:space="preserve">referred to </w:t>
      </w:r>
      <w:r w:rsidR="00312F97">
        <w:rPr>
          <w:rFonts w:ascii="Times New Roman" w:hAnsi="Times New Roman" w:cs="Times New Roman"/>
          <w:sz w:val="24"/>
          <w:szCs w:val="24"/>
        </w:rPr>
        <w:t xml:space="preserve">the case </w:t>
      </w:r>
      <w:r w:rsidR="00AE61AC">
        <w:rPr>
          <w:rFonts w:ascii="Times New Roman" w:hAnsi="Times New Roman" w:cs="Times New Roman"/>
          <w:sz w:val="24"/>
          <w:szCs w:val="24"/>
        </w:rPr>
        <w:t xml:space="preserve">of </w:t>
      </w:r>
      <w:proofErr w:type="spellStart"/>
      <w:r w:rsidR="00AE61AC" w:rsidRPr="00AE61AC">
        <w:rPr>
          <w:rFonts w:ascii="Times New Roman" w:hAnsi="Times New Roman" w:cs="Times New Roman"/>
          <w:i/>
          <w:sz w:val="24"/>
          <w:szCs w:val="24"/>
        </w:rPr>
        <w:t>Musindo</w:t>
      </w:r>
      <w:proofErr w:type="spellEnd"/>
      <w:r w:rsidR="00AE61AC" w:rsidRPr="00AE61AC">
        <w:rPr>
          <w:rFonts w:ascii="Times New Roman" w:hAnsi="Times New Roman" w:cs="Times New Roman"/>
          <w:i/>
          <w:sz w:val="24"/>
          <w:szCs w:val="24"/>
        </w:rPr>
        <w:t xml:space="preserve"> v </w:t>
      </w:r>
      <w:proofErr w:type="spellStart"/>
      <w:r w:rsidR="00AE61AC" w:rsidRPr="00AE61AC">
        <w:rPr>
          <w:rFonts w:ascii="Times New Roman" w:hAnsi="Times New Roman" w:cs="Times New Roman"/>
          <w:i/>
          <w:sz w:val="24"/>
          <w:szCs w:val="24"/>
        </w:rPr>
        <w:t>Kazambara</w:t>
      </w:r>
      <w:proofErr w:type="spellEnd"/>
      <w:r w:rsidR="00AE61AC" w:rsidRPr="00AE61AC">
        <w:rPr>
          <w:rFonts w:ascii="Times New Roman" w:hAnsi="Times New Roman" w:cs="Times New Roman"/>
          <w:i/>
          <w:sz w:val="24"/>
          <w:szCs w:val="24"/>
        </w:rPr>
        <w:t xml:space="preserve"> &amp; Anor</w:t>
      </w:r>
      <w:r w:rsidR="00AE61AC" w:rsidRPr="00AE61AC">
        <w:rPr>
          <w:rFonts w:ascii="Times New Roman" w:hAnsi="Times New Roman" w:cs="Times New Roman"/>
          <w:sz w:val="24"/>
          <w:szCs w:val="24"/>
        </w:rPr>
        <w:t xml:space="preserve"> HH234-24 </w:t>
      </w:r>
      <w:r w:rsidR="00312F97">
        <w:rPr>
          <w:rFonts w:ascii="Times New Roman" w:hAnsi="Times New Roman" w:cs="Times New Roman"/>
          <w:sz w:val="24"/>
          <w:szCs w:val="24"/>
        </w:rPr>
        <w:t xml:space="preserve">in his explanation of the meaning of judicial interruption. He stated that a plaintiff must institute proceedings and prosecute to final judgment in their </w:t>
      </w:r>
      <w:proofErr w:type="spellStart"/>
      <w:proofErr w:type="gramStart"/>
      <w:r w:rsidR="00312F97">
        <w:rPr>
          <w:rFonts w:ascii="Times New Roman" w:hAnsi="Times New Roman" w:cs="Times New Roman"/>
          <w:sz w:val="24"/>
          <w:szCs w:val="24"/>
        </w:rPr>
        <w:t>favour</w:t>
      </w:r>
      <w:proofErr w:type="spellEnd"/>
      <w:r w:rsidR="00312F97">
        <w:rPr>
          <w:rFonts w:ascii="Times New Roman" w:hAnsi="Times New Roman" w:cs="Times New Roman"/>
          <w:sz w:val="24"/>
          <w:szCs w:val="24"/>
        </w:rPr>
        <w:t>, that</w:t>
      </w:r>
      <w:proofErr w:type="gramEnd"/>
      <w:r w:rsidR="00312F97">
        <w:rPr>
          <w:rFonts w:ascii="Times New Roman" w:hAnsi="Times New Roman" w:cs="Times New Roman"/>
          <w:sz w:val="24"/>
          <w:szCs w:val="24"/>
        </w:rPr>
        <w:t xml:space="preserve"> is when prescription can be interrupted. He submitted that the fact that the plaintiff </w:t>
      </w:r>
      <w:r w:rsidR="00312F97" w:rsidRPr="00312F97">
        <w:rPr>
          <w:rFonts w:ascii="Times New Roman" w:hAnsi="Times New Roman" w:cs="Times New Roman"/>
          <w:i/>
          <w:sz w:val="24"/>
          <w:szCs w:val="24"/>
        </w:rPr>
        <w:t xml:space="preserve">in </w:t>
      </w:r>
      <w:proofErr w:type="spellStart"/>
      <w:r w:rsidR="00312F97" w:rsidRPr="00312F97">
        <w:rPr>
          <w:rFonts w:ascii="Times New Roman" w:hAnsi="Times New Roman" w:cs="Times New Roman"/>
          <w:i/>
          <w:sz w:val="24"/>
          <w:szCs w:val="24"/>
        </w:rPr>
        <w:t>casu</w:t>
      </w:r>
      <w:proofErr w:type="spellEnd"/>
      <w:r w:rsidR="00312F97">
        <w:rPr>
          <w:rFonts w:ascii="Times New Roman" w:hAnsi="Times New Roman" w:cs="Times New Roman"/>
          <w:i/>
          <w:sz w:val="24"/>
          <w:szCs w:val="24"/>
        </w:rPr>
        <w:t xml:space="preserve"> </w:t>
      </w:r>
      <w:r w:rsidR="00312F97">
        <w:rPr>
          <w:rFonts w:ascii="Times New Roman" w:hAnsi="Times New Roman" w:cs="Times New Roman"/>
          <w:sz w:val="24"/>
          <w:szCs w:val="24"/>
        </w:rPr>
        <w:t xml:space="preserve">instituted </w:t>
      </w:r>
      <w:r w:rsidR="000B7B75">
        <w:rPr>
          <w:rFonts w:ascii="Times New Roman" w:hAnsi="Times New Roman" w:cs="Times New Roman"/>
          <w:sz w:val="24"/>
          <w:szCs w:val="24"/>
        </w:rPr>
        <w:t xml:space="preserve">prior </w:t>
      </w:r>
      <w:r w:rsidR="00312F97">
        <w:rPr>
          <w:rFonts w:ascii="Times New Roman" w:hAnsi="Times New Roman" w:cs="Times New Roman"/>
          <w:sz w:val="24"/>
          <w:szCs w:val="24"/>
        </w:rPr>
        <w:t xml:space="preserve">proceedings is irrelevant because the plaintiff did not prosecute to finality in her </w:t>
      </w:r>
      <w:proofErr w:type="spellStart"/>
      <w:r w:rsidR="00312F97">
        <w:rPr>
          <w:rFonts w:ascii="Times New Roman" w:hAnsi="Times New Roman" w:cs="Times New Roman"/>
          <w:sz w:val="24"/>
          <w:szCs w:val="24"/>
        </w:rPr>
        <w:t>favour</w:t>
      </w:r>
      <w:proofErr w:type="spellEnd"/>
      <w:r w:rsidR="00312F97">
        <w:rPr>
          <w:rFonts w:ascii="Times New Roman" w:hAnsi="Times New Roman" w:cs="Times New Roman"/>
          <w:sz w:val="24"/>
          <w:szCs w:val="24"/>
        </w:rPr>
        <w:t xml:space="preserve"> </w:t>
      </w:r>
      <w:r w:rsidR="00C33D2D">
        <w:rPr>
          <w:rFonts w:ascii="Times New Roman" w:hAnsi="Times New Roman" w:cs="Times New Roman"/>
          <w:sz w:val="24"/>
          <w:szCs w:val="24"/>
        </w:rPr>
        <w:t>following the decisions of this court and the Supreme Court</w:t>
      </w:r>
      <w:r w:rsidR="00312F97">
        <w:rPr>
          <w:rFonts w:ascii="Times New Roman" w:hAnsi="Times New Roman" w:cs="Times New Roman"/>
          <w:sz w:val="24"/>
          <w:szCs w:val="24"/>
        </w:rPr>
        <w:t xml:space="preserve">. It was </w:t>
      </w:r>
      <w:r w:rsidR="002C1E7C">
        <w:rPr>
          <w:rFonts w:ascii="Times New Roman" w:hAnsi="Times New Roman" w:cs="Times New Roman"/>
          <w:sz w:val="24"/>
          <w:szCs w:val="24"/>
        </w:rPr>
        <w:t>th</w:t>
      </w:r>
      <w:r w:rsidR="00312F97">
        <w:rPr>
          <w:rFonts w:ascii="Times New Roman" w:hAnsi="Times New Roman" w:cs="Times New Roman"/>
          <w:sz w:val="24"/>
          <w:szCs w:val="24"/>
        </w:rPr>
        <w:t xml:space="preserve">erefore his submission that those two </w:t>
      </w:r>
      <w:r w:rsidR="00C33D2D">
        <w:rPr>
          <w:rFonts w:ascii="Times New Roman" w:hAnsi="Times New Roman" w:cs="Times New Roman"/>
          <w:sz w:val="24"/>
          <w:szCs w:val="24"/>
        </w:rPr>
        <w:t xml:space="preserve">decisions </w:t>
      </w:r>
      <w:r w:rsidR="00312F97">
        <w:rPr>
          <w:rFonts w:ascii="Times New Roman" w:hAnsi="Times New Roman" w:cs="Times New Roman"/>
          <w:sz w:val="24"/>
          <w:szCs w:val="24"/>
        </w:rPr>
        <w:t xml:space="preserve">did </w:t>
      </w:r>
      <w:r w:rsidR="002B1CF1">
        <w:rPr>
          <w:rFonts w:ascii="Times New Roman" w:hAnsi="Times New Roman" w:cs="Times New Roman"/>
          <w:sz w:val="24"/>
          <w:szCs w:val="24"/>
        </w:rPr>
        <w:t>not interrupt the running of prescription.</w:t>
      </w:r>
    </w:p>
    <w:p w14:paraId="7CFA77CD" w14:textId="5A3D6BFE" w:rsidR="00661163" w:rsidRDefault="00661163" w:rsidP="005543AC">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Muchadehama</w:t>
      </w:r>
      <w:proofErr w:type="spellEnd"/>
      <w:r>
        <w:rPr>
          <w:rFonts w:ascii="Times New Roman" w:hAnsi="Times New Roman" w:cs="Times New Roman"/>
          <w:sz w:val="24"/>
          <w:szCs w:val="24"/>
        </w:rPr>
        <w:t xml:space="preserve"> submitted that when a matter is </w:t>
      </w:r>
      <w:r w:rsidR="00E51FA4">
        <w:rPr>
          <w:rFonts w:ascii="Times New Roman" w:hAnsi="Times New Roman" w:cs="Times New Roman"/>
          <w:sz w:val="24"/>
          <w:szCs w:val="24"/>
        </w:rPr>
        <w:t>struck</w:t>
      </w:r>
      <w:r>
        <w:rPr>
          <w:rFonts w:ascii="Times New Roman" w:hAnsi="Times New Roman" w:cs="Times New Roman"/>
          <w:sz w:val="24"/>
          <w:szCs w:val="24"/>
        </w:rPr>
        <w:t xml:space="preserve"> from the roll</w:t>
      </w:r>
      <w:r w:rsidR="00E51FA4">
        <w:rPr>
          <w:rFonts w:ascii="Times New Roman" w:hAnsi="Times New Roman" w:cs="Times New Roman"/>
          <w:sz w:val="24"/>
          <w:szCs w:val="24"/>
        </w:rPr>
        <w:t xml:space="preserve"> </w:t>
      </w:r>
      <w:r>
        <w:rPr>
          <w:rFonts w:ascii="Times New Roman" w:hAnsi="Times New Roman" w:cs="Times New Roman"/>
          <w:sz w:val="24"/>
          <w:szCs w:val="24"/>
        </w:rPr>
        <w:t xml:space="preserve">there is nothing before the </w:t>
      </w:r>
      <w:proofErr w:type="gramStart"/>
      <w:r>
        <w:rPr>
          <w:rFonts w:ascii="Times New Roman" w:hAnsi="Times New Roman" w:cs="Times New Roman"/>
          <w:sz w:val="24"/>
          <w:szCs w:val="24"/>
        </w:rPr>
        <w:t>court,</w:t>
      </w:r>
      <w:proofErr w:type="gramEnd"/>
      <w:r>
        <w:rPr>
          <w:rFonts w:ascii="Times New Roman" w:hAnsi="Times New Roman" w:cs="Times New Roman"/>
          <w:sz w:val="24"/>
          <w:szCs w:val="24"/>
        </w:rPr>
        <w:t xml:space="preserve"> it ought not to have been there in the first place. </w:t>
      </w:r>
      <w:r w:rsidR="00A57045">
        <w:rPr>
          <w:rFonts w:ascii="Times New Roman" w:hAnsi="Times New Roman" w:cs="Times New Roman"/>
          <w:sz w:val="24"/>
          <w:szCs w:val="24"/>
        </w:rPr>
        <w:t xml:space="preserve">He </w:t>
      </w:r>
      <w:r>
        <w:rPr>
          <w:rFonts w:ascii="Times New Roman" w:hAnsi="Times New Roman" w:cs="Times New Roman"/>
          <w:sz w:val="24"/>
          <w:szCs w:val="24"/>
        </w:rPr>
        <w:t xml:space="preserve">relied on the case of </w:t>
      </w:r>
      <w:proofErr w:type="spellStart"/>
      <w:r w:rsidR="00E51FA4" w:rsidRPr="00E51FA4">
        <w:rPr>
          <w:rFonts w:ascii="Times New Roman" w:hAnsi="Times New Roman" w:cs="Times New Roman"/>
          <w:i/>
          <w:sz w:val="24"/>
          <w:szCs w:val="24"/>
        </w:rPr>
        <w:t>Matanhire</w:t>
      </w:r>
      <w:proofErr w:type="spellEnd"/>
      <w:r w:rsidR="00E51FA4" w:rsidRPr="00E51FA4">
        <w:rPr>
          <w:rFonts w:ascii="Times New Roman" w:hAnsi="Times New Roman" w:cs="Times New Roman"/>
          <w:i/>
          <w:sz w:val="24"/>
          <w:szCs w:val="24"/>
        </w:rPr>
        <w:t xml:space="preserve"> v BP Shell Marketing Services (</w:t>
      </w:r>
      <w:proofErr w:type="spellStart"/>
      <w:r w:rsidR="00E51FA4" w:rsidRPr="00E51FA4">
        <w:rPr>
          <w:rFonts w:ascii="Times New Roman" w:hAnsi="Times New Roman" w:cs="Times New Roman"/>
          <w:i/>
          <w:sz w:val="24"/>
          <w:szCs w:val="24"/>
        </w:rPr>
        <w:t>Pvt</w:t>
      </w:r>
      <w:proofErr w:type="spellEnd"/>
      <w:r w:rsidR="00E51FA4" w:rsidRPr="00E51FA4">
        <w:rPr>
          <w:rFonts w:ascii="Times New Roman" w:hAnsi="Times New Roman" w:cs="Times New Roman"/>
          <w:i/>
          <w:sz w:val="24"/>
          <w:szCs w:val="24"/>
        </w:rPr>
        <w:t>) Ltd</w:t>
      </w:r>
      <w:r w:rsidR="00E51FA4">
        <w:rPr>
          <w:rFonts w:ascii="Times New Roman" w:hAnsi="Times New Roman" w:cs="Times New Roman"/>
          <w:sz w:val="24"/>
          <w:szCs w:val="24"/>
        </w:rPr>
        <w:t xml:space="preserve"> SC113-04 and Practice Directive 3 of 2013 paragraph 4. On costs</w:t>
      </w:r>
      <w:r w:rsidR="0092125C">
        <w:rPr>
          <w:rFonts w:ascii="Times New Roman" w:hAnsi="Times New Roman" w:cs="Times New Roman"/>
          <w:sz w:val="24"/>
          <w:szCs w:val="24"/>
        </w:rPr>
        <w:t>,</w:t>
      </w:r>
      <w:r w:rsidR="00E51FA4">
        <w:rPr>
          <w:rFonts w:ascii="Times New Roman" w:hAnsi="Times New Roman" w:cs="Times New Roman"/>
          <w:sz w:val="24"/>
          <w:szCs w:val="24"/>
        </w:rPr>
        <w:t xml:space="preserve"> defendants’ counsel submitted that after the plaintiff instituted the present proceedings</w:t>
      </w:r>
      <w:r w:rsidR="0092125C">
        <w:rPr>
          <w:rFonts w:ascii="Times New Roman" w:hAnsi="Times New Roman" w:cs="Times New Roman"/>
          <w:sz w:val="24"/>
          <w:szCs w:val="24"/>
        </w:rPr>
        <w:t>,</w:t>
      </w:r>
      <w:r w:rsidR="00E51FA4">
        <w:rPr>
          <w:rFonts w:ascii="Times New Roman" w:hAnsi="Times New Roman" w:cs="Times New Roman"/>
          <w:sz w:val="24"/>
          <w:szCs w:val="24"/>
        </w:rPr>
        <w:t xml:space="preserve"> the plaintiff’s counsel </w:t>
      </w:r>
      <w:r w:rsidR="00787271">
        <w:rPr>
          <w:rFonts w:ascii="Times New Roman" w:hAnsi="Times New Roman" w:cs="Times New Roman"/>
          <w:sz w:val="24"/>
          <w:szCs w:val="24"/>
        </w:rPr>
        <w:t xml:space="preserve">was advised that the plaintiff’s claim had prescribed and it was further stated in the </w:t>
      </w:r>
      <w:r w:rsidR="0092125C">
        <w:rPr>
          <w:rFonts w:ascii="Times New Roman" w:hAnsi="Times New Roman" w:cs="Times New Roman"/>
          <w:sz w:val="24"/>
          <w:szCs w:val="24"/>
        </w:rPr>
        <w:t xml:space="preserve">pleadings </w:t>
      </w:r>
      <w:r w:rsidR="00787271">
        <w:rPr>
          <w:rFonts w:ascii="Times New Roman" w:hAnsi="Times New Roman" w:cs="Times New Roman"/>
          <w:sz w:val="24"/>
          <w:szCs w:val="24"/>
        </w:rPr>
        <w:t>but</w:t>
      </w:r>
      <w:r w:rsidR="0092125C">
        <w:rPr>
          <w:rFonts w:ascii="Times New Roman" w:hAnsi="Times New Roman" w:cs="Times New Roman"/>
          <w:sz w:val="24"/>
          <w:szCs w:val="24"/>
        </w:rPr>
        <w:t xml:space="preserve"> </w:t>
      </w:r>
      <w:r w:rsidR="00787271">
        <w:rPr>
          <w:rFonts w:ascii="Times New Roman" w:hAnsi="Times New Roman" w:cs="Times New Roman"/>
          <w:sz w:val="24"/>
          <w:szCs w:val="24"/>
        </w:rPr>
        <w:t>the plaintiff</w:t>
      </w:r>
      <w:r w:rsidR="0092125C">
        <w:rPr>
          <w:rFonts w:ascii="Times New Roman" w:hAnsi="Times New Roman" w:cs="Times New Roman"/>
          <w:sz w:val="24"/>
          <w:szCs w:val="24"/>
        </w:rPr>
        <w:t xml:space="preserve"> ignored this call</w:t>
      </w:r>
      <w:r w:rsidR="00787271">
        <w:rPr>
          <w:rFonts w:ascii="Times New Roman" w:hAnsi="Times New Roman" w:cs="Times New Roman"/>
          <w:sz w:val="24"/>
          <w:szCs w:val="24"/>
        </w:rPr>
        <w:t xml:space="preserve">. </w:t>
      </w:r>
      <w:r w:rsidR="0092125C">
        <w:rPr>
          <w:rFonts w:ascii="Times New Roman" w:hAnsi="Times New Roman" w:cs="Times New Roman"/>
          <w:sz w:val="24"/>
          <w:szCs w:val="24"/>
        </w:rPr>
        <w:t xml:space="preserve">Mr. </w:t>
      </w:r>
      <w:proofErr w:type="spellStart"/>
      <w:r w:rsidR="0092125C">
        <w:rPr>
          <w:rFonts w:ascii="Times New Roman" w:hAnsi="Times New Roman" w:cs="Times New Roman"/>
          <w:sz w:val="24"/>
          <w:szCs w:val="24"/>
        </w:rPr>
        <w:t>Muchadehama</w:t>
      </w:r>
      <w:proofErr w:type="spellEnd"/>
      <w:r w:rsidR="0092125C">
        <w:rPr>
          <w:rFonts w:ascii="Times New Roman" w:hAnsi="Times New Roman" w:cs="Times New Roman"/>
          <w:sz w:val="24"/>
          <w:szCs w:val="24"/>
        </w:rPr>
        <w:t xml:space="preserve"> </w:t>
      </w:r>
      <w:r w:rsidR="00787271">
        <w:rPr>
          <w:rFonts w:ascii="Times New Roman" w:hAnsi="Times New Roman" w:cs="Times New Roman"/>
          <w:sz w:val="24"/>
          <w:szCs w:val="24"/>
        </w:rPr>
        <w:t>went on to submit that the plaintiff has proceeded on this path recklessly therefore she must be visited with costs on a higher scale as she has no case and seeks only to harass the defendants. He therefore prayed that the special plea of prescription be upheld with costs on a legal practitioner and client scale.</w:t>
      </w:r>
    </w:p>
    <w:p w14:paraId="1B2C854F" w14:textId="36544F93" w:rsidR="009A6B70" w:rsidRDefault="009A6B70" w:rsidP="005543A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repl</w:t>
      </w:r>
      <w:r w:rsidR="00BD2EE3">
        <w:rPr>
          <w:rFonts w:ascii="Times New Roman" w:hAnsi="Times New Roman" w:cs="Times New Roman"/>
          <w:sz w:val="24"/>
          <w:szCs w:val="24"/>
        </w:rPr>
        <w:t>ication</w:t>
      </w:r>
      <w:r w:rsidR="007D035B">
        <w:rPr>
          <w:rFonts w:ascii="Times New Roman" w:hAnsi="Times New Roman" w:cs="Times New Roman"/>
          <w:sz w:val="24"/>
          <w:szCs w:val="24"/>
        </w:rPr>
        <w:t>,</w:t>
      </w:r>
      <w:r>
        <w:rPr>
          <w:rFonts w:ascii="Times New Roman" w:hAnsi="Times New Roman" w:cs="Times New Roman"/>
          <w:sz w:val="24"/>
          <w:szCs w:val="24"/>
        </w:rPr>
        <w:t xml:space="preserve"> Mr</w:t>
      </w:r>
      <w:r w:rsidR="00BD2EE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FA2F2E">
        <w:rPr>
          <w:rFonts w:ascii="Times New Roman" w:hAnsi="Times New Roman" w:cs="Times New Roman"/>
          <w:i/>
          <w:sz w:val="24"/>
          <w:szCs w:val="24"/>
        </w:rPr>
        <w:t>Gombiro</w:t>
      </w:r>
      <w:proofErr w:type="spellEnd"/>
      <w:r>
        <w:rPr>
          <w:rFonts w:ascii="Times New Roman" w:hAnsi="Times New Roman" w:cs="Times New Roman"/>
          <w:sz w:val="24"/>
          <w:szCs w:val="24"/>
        </w:rPr>
        <w:t xml:space="preserve"> submitted that the plaintiff’s claim has not </w:t>
      </w:r>
      <w:proofErr w:type="gramStart"/>
      <w:r>
        <w:rPr>
          <w:rFonts w:ascii="Times New Roman" w:hAnsi="Times New Roman" w:cs="Times New Roman"/>
          <w:sz w:val="24"/>
          <w:szCs w:val="24"/>
        </w:rPr>
        <w:t>prescribed,</w:t>
      </w:r>
      <w:proofErr w:type="gramEnd"/>
      <w:r>
        <w:rPr>
          <w:rFonts w:ascii="Times New Roman" w:hAnsi="Times New Roman" w:cs="Times New Roman"/>
          <w:sz w:val="24"/>
          <w:szCs w:val="24"/>
        </w:rPr>
        <w:t xml:space="preserve"> he stated that recourse to the resolution of the validity of the plea must be had to the interpretation </w:t>
      </w:r>
      <w:r>
        <w:rPr>
          <w:rFonts w:ascii="Times New Roman" w:hAnsi="Times New Roman" w:cs="Times New Roman"/>
          <w:sz w:val="24"/>
          <w:szCs w:val="24"/>
        </w:rPr>
        <w:lastRenderedPageBreak/>
        <w:t>of section 19 of the Prescription Act. Mr</w:t>
      </w:r>
      <w:r w:rsidR="00BD2EE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7D035B">
        <w:rPr>
          <w:rFonts w:ascii="Times New Roman" w:hAnsi="Times New Roman" w:cs="Times New Roman"/>
          <w:i/>
          <w:sz w:val="24"/>
          <w:szCs w:val="24"/>
        </w:rPr>
        <w:t>Gombiro</w:t>
      </w:r>
      <w:proofErr w:type="spellEnd"/>
      <w:r>
        <w:rPr>
          <w:rFonts w:ascii="Times New Roman" w:hAnsi="Times New Roman" w:cs="Times New Roman"/>
          <w:sz w:val="24"/>
          <w:szCs w:val="24"/>
        </w:rPr>
        <w:t xml:space="preserve"> asserted that section 19(2) as read with section 19(1</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f) states that</w:t>
      </w:r>
      <w:r w:rsidR="00BD2EE3">
        <w:rPr>
          <w:rFonts w:ascii="Times New Roman" w:hAnsi="Times New Roman" w:cs="Times New Roman"/>
          <w:sz w:val="24"/>
          <w:szCs w:val="24"/>
        </w:rPr>
        <w:t xml:space="preserve"> prescription begins to run</w:t>
      </w:r>
      <w:r>
        <w:rPr>
          <w:rFonts w:ascii="Times New Roman" w:hAnsi="Times New Roman" w:cs="Times New Roman"/>
          <w:sz w:val="24"/>
          <w:szCs w:val="24"/>
        </w:rPr>
        <w:t xml:space="preserve"> whe</w:t>
      </w:r>
      <w:r w:rsidR="00BD2EE3">
        <w:rPr>
          <w:rFonts w:ascii="Times New Roman" w:hAnsi="Times New Roman" w:cs="Times New Roman"/>
          <w:sz w:val="24"/>
          <w:szCs w:val="24"/>
        </w:rPr>
        <w:t>n</w:t>
      </w:r>
      <w:r>
        <w:rPr>
          <w:rFonts w:ascii="Times New Roman" w:hAnsi="Times New Roman" w:cs="Times New Roman"/>
          <w:sz w:val="24"/>
          <w:szCs w:val="24"/>
        </w:rPr>
        <w:t xml:space="preserve"> a litigant</w:t>
      </w:r>
      <w:r w:rsidR="005A3F76">
        <w:rPr>
          <w:rFonts w:ascii="Times New Roman" w:hAnsi="Times New Roman" w:cs="Times New Roman"/>
          <w:sz w:val="24"/>
          <w:szCs w:val="24"/>
        </w:rPr>
        <w:t xml:space="preserve"> </w:t>
      </w:r>
      <w:r>
        <w:rPr>
          <w:rFonts w:ascii="Times New Roman" w:hAnsi="Times New Roman" w:cs="Times New Roman"/>
          <w:sz w:val="24"/>
          <w:szCs w:val="24"/>
        </w:rPr>
        <w:t>institutes</w:t>
      </w:r>
      <w:r w:rsidR="005A3F76">
        <w:rPr>
          <w:rFonts w:ascii="Times New Roman" w:hAnsi="Times New Roman" w:cs="Times New Roman"/>
          <w:sz w:val="24"/>
          <w:szCs w:val="24"/>
        </w:rPr>
        <w:t xml:space="preserve"> legal </w:t>
      </w:r>
      <w:r>
        <w:rPr>
          <w:rFonts w:ascii="Times New Roman" w:hAnsi="Times New Roman" w:cs="Times New Roman"/>
          <w:sz w:val="24"/>
          <w:szCs w:val="24"/>
        </w:rPr>
        <w:t>proce</w:t>
      </w:r>
      <w:r w:rsidR="00BD2EE3">
        <w:rPr>
          <w:rFonts w:ascii="Times New Roman" w:hAnsi="Times New Roman" w:cs="Times New Roman"/>
          <w:sz w:val="24"/>
          <w:szCs w:val="24"/>
        </w:rPr>
        <w:t>ss</w:t>
      </w:r>
      <w:r>
        <w:rPr>
          <w:rFonts w:ascii="Times New Roman" w:hAnsi="Times New Roman" w:cs="Times New Roman"/>
          <w:sz w:val="24"/>
          <w:szCs w:val="24"/>
        </w:rPr>
        <w:t xml:space="preserve"> </w:t>
      </w:r>
      <w:r w:rsidR="005A3F76">
        <w:rPr>
          <w:rFonts w:ascii="Times New Roman" w:hAnsi="Times New Roman" w:cs="Times New Roman"/>
          <w:sz w:val="24"/>
          <w:szCs w:val="24"/>
        </w:rPr>
        <w:t xml:space="preserve">and serves </w:t>
      </w:r>
      <w:r>
        <w:rPr>
          <w:rFonts w:ascii="Times New Roman" w:hAnsi="Times New Roman" w:cs="Times New Roman"/>
          <w:sz w:val="24"/>
          <w:szCs w:val="24"/>
        </w:rPr>
        <w:t>a defendant</w:t>
      </w:r>
      <w:r w:rsidR="005A3F76">
        <w:rPr>
          <w:rFonts w:ascii="Times New Roman" w:hAnsi="Times New Roman" w:cs="Times New Roman"/>
          <w:sz w:val="24"/>
          <w:szCs w:val="24"/>
        </w:rPr>
        <w:t xml:space="preserve">. He argued that </w:t>
      </w:r>
      <w:r w:rsidR="000A6631">
        <w:rPr>
          <w:rFonts w:ascii="Times New Roman" w:hAnsi="Times New Roman" w:cs="Times New Roman"/>
          <w:sz w:val="24"/>
          <w:szCs w:val="24"/>
        </w:rPr>
        <w:t xml:space="preserve">in </w:t>
      </w:r>
      <w:r w:rsidR="005A3F76">
        <w:rPr>
          <w:rFonts w:ascii="Times New Roman" w:hAnsi="Times New Roman" w:cs="Times New Roman"/>
          <w:sz w:val="24"/>
          <w:szCs w:val="24"/>
        </w:rPr>
        <w:t xml:space="preserve">the case of </w:t>
      </w:r>
      <w:proofErr w:type="spellStart"/>
      <w:r w:rsidR="005A3F76" w:rsidRPr="000A6631">
        <w:rPr>
          <w:rFonts w:ascii="Times New Roman" w:hAnsi="Times New Roman" w:cs="Times New Roman"/>
          <w:i/>
          <w:sz w:val="24"/>
          <w:szCs w:val="24"/>
        </w:rPr>
        <w:t>Zhanje</w:t>
      </w:r>
      <w:proofErr w:type="spellEnd"/>
      <w:r w:rsidR="005A3F76" w:rsidRPr="000A6631">
        <w:rPr>
          <w:rFonts w:ascii="Times New Roman" w:hAnsi="Times New Roman" w:cs="Times New Roman"/>
          <w:i/>
          <w:sz w:val="24"/>
          <w:szCs w:val="24"/>
        </w:rPr>
        <w:t xml:space="preserve"> v </w:t>
      </w:r>
      <w:proofErr w:type="spellStart"/>
      <w:r w:rsidR="005A3F76" w:rsidRPr="000A6631">
        <w:rPr>
          <w:rFonts w:ascii="Times New Roman" w:hAnsi="Times New Roman" w:cs="Times New Roman"/>
          <w:i/>
          <w:sz w:val="24"/>
          <w:szCs w:val="24"/>
        </w:rPr>
        <w:t>Gambe</w:t>
      </w:r>
      <w:proofErr w:type="spellEnd"/>
      <w:r w:rsidR="005A3F76" w:rsidRPr="000A6631">
        <w:rPr>
          <w:rFonts w:ascii="Times New Roman" w:hAnsi="Times New Roman" w:cs="Times New Roman"/>
          <w:i/>
          <w:sz w:val="24"/>
          <w:szCs w:val="24"/>
        </w:rPr>
        <w:t xml:space="preserve"> &amp; Anor</w:t>
      </w:r>
      <w:r w:rsidR="005A3F76">
        <w:rPr>
          <w:rFonts w:ascii="Times New Roman" w:hAnsi="Times New Roman" w:cs="Times New Roman"/>
          <w:sz w:val="24"/>
          <w:szCs w:val="24"/>
        </w:rPr>
        <w:t xml:space="preserve"> HH</w:t>
      </w:r>
      <w:r w:rsidR="000A6631">
        <w:rPr>
          <w:rFonts w:ascii="Times New Roman" w:hAnsi="Times New Roman" w:cs="Times New Roman"/>
          <w:sz w:val="24"/>
          <w:szCs w:val="24"/>
        </w:rPr>
        <w:t>381-24</w:t>
      </w:r>
      <w:r w:rsidR="007D035B">
        <w:rPr>
          <w:rFonts w:ascii="Times New Roman" w:hAnsi="Times New Roman" w:cs="Times New Roman"/>
          <w:sz w:val="24"/>
          <w:szCs w:val="24"/>
        </w:rPr>
        <w:t>,</w:t>
      </w:r>
      <w:r w:rsidR="000A6631">
        <w:rPr>
          <w:rFonts w:ascii="Times New Roman" w:hAnsi="Times New Roman" w:cs="Times New Roman"/>
          <w:sz w:val="24"/>
          <w:szCs w:val="24"/>
        </w:rPr>
        <w:t xml:space="preserve"> the court held that a final judgment is one that is determined on the merits. He went on to say that it is apparent that the plaintiff does not have a final judgment as the Supreme Court corrected not only the parties but also the High Court </w:t>
      </w:r>
      <w:r w:rsidR="004D5D9C">
        <w:rPr>
          <w:rFonts w:ascii="Times New Roman" w:hAnsi="Times New Roman" w:cs="Times New Roman"/>
          <w:sz w:val="24"/>
          <w:szCs w:val="24"/>
        </w:rPr>
        <w:t xml:space="preserve">to the effect </w:t>
      </w:r>
      <w:r w:rsidR="000A6631">
        <w:rPr>
          <w:rFonts w:ascii="Times New Roman" w:hAnsi="Times New Roman" w:cs="Times New Roman"/>
          <w:sz w:val="24"/>
          <w:szCs w:val="24"/>
        </w:rPr>
        <w:t xml:space="preserve">that the parties ought not to have gone to trial as the pleadings were </w:t>
      </w:r>
      <w:proofErr w:type="spellStart"/>
      <w:r w:rsidR="000A6631">
        <w:rPr>
          <w:rFonts w:ascii="Times New Roman" w:hAnsi="Times New Roman" w:cs="Times New Roman"/>
          <w:sz w:val="24"/>
          <w:szCs w:val="24"/>
        </w:rPr>
        <w:t>excipiable</w:t>
      </w:r>
      <w:proofErr w:type="spellEnd"/>
      <w:r w:rsidR="000A6631">
        <w:rPr>
          <w:rFonts w:ascii="Times New Roman" w:hAnsi="Times New Roman" w:cs="Times New Roman"/>
          <w:sz w:val="24"/>
          <w:szCs w:val="24"/>
        </w:rPr>
        <w:t>. He further submitted that section 19 does not concern itself with the validity of the document that commences an action, but that there were documents. He stated that in 2016</w:t>
      </w:r>
      <w:r w:rsidR="007D035B">
        <w:rPr>
          <w:rFonts w:ascii="Times New Roman" w:hAnsi="Times New Roman" w:cs="Times New Roman"/>
          <w:sz w:val="24"/>
          <w:szCs w:val="24"/>
        </w:rPr>
        <w:t>,</w:t>
      </w:r>
      <w:r w:rsidR="000A6631">
        <w:rPr>
          <w:rFonts w:ascii="Times New Roman" w:hAnsi="Times New Roman" w:cs="Times New Roman"/>
          <w:sz w:val="24"/>
          <w:szCs w:val="24"/>
        </w:rPr>
        <w:t xml:space="preserve"> summons were instituted, with a series of </w:t>
      </w:r>
      <w:r w:rsidR="007D035B">
        <w:rPr>
          <w:rFonts w:ascii="Times New Roman" w:hAnsi="Times New Roman" w:cs="Times New Roman"/>
          <w:sz w:val="24"/>
          <w:szCs w:val="24"/>
        </w:rPr>
        <w:t>exchanges</w:t>
      </w:r>
      <w:r w:rsidR="000A6631">
        <w:rPr>
          <w:rFonts w:ascii="Times New Roman" w:hAnsi="Times New Roman" w:cs="Times New Roman"/>
          <w:sz w:val="24"/>
          <w:szCs w:val="24"/>
        </w:rPr>
        <w:t xml:space="preserve"> of pleadings, therefore the validity of documents does not affect prescription. </w:t>
      </w:r>
    </w:p>
    <w:p w14:paraId="0D9BF9B3" w14:textId="6B399E58" w:rsidR="000A6631" w:rsidRDefault="000A6631" w:rsidP="005543A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It was Mr</w:t>
      </w:r>
      <w:r w:rsidR="00BD2EE3" w:rsidRPr="00FA2F2E">
        <w:rPr>
          <w:rFonts w:ascii="Times New Roman" w:hAnsi="Times New Roman" w:cs="Times New Roman"/>
          <w:i/>
          <w:sz w:val="24"/>
          <w:szCs w:val="24"/>
        </w:rPr>
        <w:t>.</w:t>
      </w:r>
      <w:r w:rsidRPr="00FA2F2E">
        <w:rPr>
          <w:rFonts w:ascii="Times New Roman" w:hAnsi="Times New Roman" w:cs="Times New Roman"/>
          <w:i/>
          <w:sz w:val="24"/>
          <w:szCs w:val="24"/>
        </w:rPr>
        <w:t xml:space="preserve"> </w:t>
      </w:r>
      <w:proofErr w:type="spellStart"/>
      <w:r w:rsidRPr="00FA2F2E">
        <w:rPr>
          <w:rFonts w:ascii="Times New Roman" w:hAnsi="Times New Roman" w:cs="Times New Roman"/>
          <w:i/>
          <w:sz w:val="24"/>
          <w:szCs w:val="24"/>
        </w:rPr>
        <w:t>Gombiro’s</w:t>
      </w:r>
      <w:proofErr w:type="spellEnd"/>
      <w:r>
        <w:rPr>
          <w:rFonts w:ascii="Times New Roman" w:hAnsi="Times New Roman" w:cs="Times New Roman"/>
          <w:sz w:val="24"/>
          <w:szCs w:val="24"/>
        </w:rPr>
        <w:t xml:space="preserve"> submission that the plaintif</w:t>
      </w:r>
      <w:r w:rsidR="00BD2EE3">
        <w:rPr>
          <w:rFonts w:ascii="Times New Roman" w:hAnsi="Times New Roman" w:cs="Times New Roman"/>
          <w:sz w:val="24"/>
          <w:szCs w:val="24"/>
        </w:rPr>
        <w:t>f</w:t>
      </w:r>
      <w:r>
        <w:rPr>
          <w:rFonts w:ascii="Times New Roman" w:hAnsi="Times New Roman" w:cs="Times New Roman"/>
          <w:sz w:val="24"/>
          <w:szCs w:val="24"/>
        </w:rPr>
        <w:t xml:space="preserve"> ought to have been given a chance to amend her pleadings. The court was urged to use the purposive interpretation of section 19, wherein the purpose of section 19 is to protect parties from a person who is slow to assert their rights. He argued that the plaintiff has demonstrated her eagerness and diligence in pursuing her matter as she believes she has a proper claim to be deliberated on. He further submitted that the Supreme Court ruled that there was a procedural error, and that is why the plaintiff </w:t>
      </w:r>
      <w:r w:rsidR="00CE1AC0">
        <w:rPr>
          <w:rFonts w:ascii="Times New Roman" w:hAnsi="Times New Roman" w:cs="Times New Roman"/>
          <w:sz w:val="24"/>
          <w:szCs w:val="24"/>
        </w:rPr>
        <w:t>immediately mounted a fresh application. He stressed that there was no determination on the merits.</w:t>
      </w:r>
    </w:p>
    <w:p w14:paraId="52C652AE" w14:textId="007FBAAB" w:rsidR="0095620B" w:rsidRDefault="0095620B" w:rsidP="005543A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Mr</w:t>
      </w:r>
      <w:r w:rsidR="00BD2EE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FA2F2E">
        <w:rPr>
          <w:rFonts w:ascii="Times New Roman" w:hAnsi="Times New Roman" w:cs="Times New Roman"/>
          <w:i/>
          <w:sz w:val="24"/>
          <w:szCs w:val="24"/>
        </w:rPr>
        <w:t>Gombiro</w:t>
      </w:r>
      <w:proofErr w:type="spellEnd"/>
      <w:r>
        <w:rPr>
          <w:rFonts w:ascii="Times New Roman" w:hAnsi="Times New Roman" w:cs="Times New Roman"/>
          <w:sz w:val="24"/>
          <w:szCs w:val="24"/>
        </w:rPr>
        <w:t xml:space="preserve"> submitted that the plaintiff has prospects of success if given an opportunity to argue her matter on the merits therefore the court was urged to mete out justice. Counsel relied on the case of </w:t>
      </w:r>
      <w:proofErr w:type="spellStart"/>
      <w:r w:rsidR="00B739E3" w:rsidRPr="00B739E3">
        <w:rPr>
          <w:rFonts w:ascii="Times New Roman" w:hAnsi="Times New Roman" w:cs="Times New Roman"/>
          <w:i/>
          <w:sz w:val="24"/>
          <w:szCs w:val="24"/>
        </w:rPr>
        <w:t>Mavedzenge</w:t>
      </w:r>
      <w:proofErr w:type="spellEnd"/>
      <w:r w:rsidR="00B739E3" w:rsidRPr="00B739E3">
        <w:rPr>
          <w:rFonts w:ascii="Times New Roman" w:hAnsi="Times New Roman" w:cs="Times New Roman"/>
          <w:i/>
          <w:sz w:val="24"/>
          <w:szCs w:val="24"/>
        </w:rPr>
        <w:t xml:space="preserve"> v Minister of Justice, Legal and Parliamentary Affairs &amp; </w:t>
      </w:r>
      <w:proofErr w:type="spellStart"/>
      <w:r w:rsidR="00B739E3" w:rsidRPr="00B739E3">
        <w:rPr>
          <w:rFonts w:ascii="Times New Roman" w:hAnsi="Times New Roman" w:cs="Times New Roman"/>
          <w:i/>
          <w:sz w:val="24"/>
          <w:szCs w:val="24"/>
        </w:rPr>
        <w:t>Ors</w:t>
      </w:r>
      <w:proofErr w:type="spellEnd"/>
      <w:r w:rsidR="00B739E3">
        <w:rPr>
          <w:rFonts w:ascii="Times New Roman" w:hAnsi="Times New Roman" w:cs="Times New Roman"/>
          <w:sz w:val="24"/>
          <w:szCs w:val="24"/>
        </w:rPr>
        <w:t xml:space="preserve"> CCZ05-18 wherein the court held that the purposive interpretation must be used to give effect to public policy</w:t>
      </w:r>
      <w:r w:rsidR="00404196">
        <w:rPr>
          <w:rFonts w:ascii="Times New Roman" w:hAnsi="Times New Roman" w:cs="Times New Roman"/>
          <w:sz w:val="24"/>
          <w:szCs w:val="24"/>
        </w:rPr>
        <w:t>.</w:t>
      </w:r>
      <w:r w:rsidR="00693D4A">
        <w:rPr>
          <w:rFonts w:ascii="Times New Roman" w:hAnsi="Times New Roman" w:cs="Times New Roman"/>
          <w:sz w:val="24"/>
          <w:szCs w:val="24"/>
        </w:rPr>
        <w:t xml:space="preserve"> He went on to submit that in this matter public policy consideration</w:t>
      </w:r>
      <w:r w:rsidR="009A500E">
        <w:rPr>
          <w:rFonts w:ascii="Times New Roman" w:hAnsi="Times New Roman" w:cs="Times New Roman"/>
          <w:sz w:val="24"/>
          <w:szCs w:val="24"/>
        </w:rPr>
        <w:t xml:space="preserve"> is that litigants should be protected and given an opportunity to litigate to final judgment. Counsel accepted that it has been more than eight years however the plaintiff has remained determined. He therefore submitted that this is not an appropriate matter to shut the door on the plaintiff permanently. Counsel conceded that there is currently no case law on the purposive interpretation of section 19 that supports the plaintiff’s position.</w:t>
      </w:r>
    </w:p>
    <w:p w14:paraId="370177FA" w14:textId="70BCBD32" w:rsidR="00C8550C" w:rsidRDefault="009C129A" w:rsidP="005543A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Upon being queried on whether a nullity interrupts prescription Mr</w:t>
      </w:r>
      <w:r w:rsidR="00BD2EE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Gombiro</w:t>
      </w:r>
      <w:proofErr w:type="spellEnd"/>
      <w:r>
        <w:rPr>
          <w:rFonts w:ascii="Times New Roman" w:hAnsi="Times New Roman" w:cs="Times New Roman"/>
          <w:sz w:val="24"/>
          <w:szCs w:val="24"/>
        </w:rPr>
        <w:t xml:space="preserve"> submitted that an ordinary interpretation does not concern itself with the validity of a process, the issue is that there was a commencement of an action thus an equitable decision would be to allow the </w:t>
      </w:r>
      <w:r>
        <w:rPr>
          <w:rFonts w:ascii="Times New Roman" w:hAnsi="Times New Roman" w:cs="Times New Roman"/>
          <w:sz w:val="24"/>
          <w:szCs w:val="24"/>
        </w:rPr>
        <w:lastRenderedPageBreak/>
        <w:t>matter to proceed. When I queried the plaintiff’s counsel on the</w:t>
      </w:r>
      <w:r w:rsidR="00416838">
        <w:rPr>
          <w:rFonts w:ascii="Times New Roman" w:hAnsi="Times New Roman" w:cs="Times New Roman"/>
          <w:sz w:val="24"/>
          <w:szCs w:val="24"/>
        </w:rPr>
        <w:t xml:space="preserve"> fact that the plaintiff abandoned the original matter </w:t>
      </w:r>
      <w:r w:rsidR="00D37B52">
        <w:rPr>
          <w:rFonts w:ascii="Times New Roman" w:hAnsi="Times New Roman" w:cs="Times New Roman"/>
          <w:sz w:val="24"/>
          <w:szCs w:val="24"/>
        </w:rPr>
        <w:t>and is instead pursuing a new matter Mr</w:t>
      </w:r>
      <w:r w:rsidR="00041329">
        <w:rPr>
          <w:rFonts w:ascii="Times New Roman" w:hAnsi="Times New Roman" w:cs="Times New Roman"/>
          <w:sz w:val="24"/>
          <w:szCs w:val="24"/>
        </w:rPr>
        <w:t>.</w:t>
      </w:r>
      <w:r w:rsidR="00D37B52">
        <w:rPr>
          <w:rFonts w:ascii="Times New Roman" w:hAnsi="Times New Roman" w:cs="Times New Roman"/>
          <w:sz w:val="24"/>
          <w:szCs w:val="24"/>
        </w:rPr>
        <w:t xml:space="preserve"> </w:t>
      </w:r>
      <w:proofErr w:type="spellStart"/>
      <w:r w:rsidR="00D37B52">
        <w:rPr>
          <w:rFonts w:ascii="Times New Roman" w:hAnsi="Times New Roman" w:cs="Times New Roman"/>
          <w:sz w:val="24"/>
          <w:szCs w:val="24"/>
        </w:rPr>
        <w:t>Gombiro</w:t>
      </w:r>
      <w:proofErr w:type="spellEnd"/>
      <w:r w:rsidR="00D37B52">
        <w:rPr>
          <w:rFonts w:ascii="Times New Roman" w:hAnsi="Times New Roman" w:cs="Times New Roman"/>
          <w:sz w:val="24"/>
          <w:szCs w:val="24"/>
        </w:rPr>
        <w:t xml:space="preserve"> responded that this did not amount to abandonment as there was no intention to abandon the matter. He further stated that section 19 says a litigant should get a final judgment and the plaintiff did not have control over the decision of the Supreme Court. He further maintained that the Prescription Act seeks to restrict litigants that are not </w:t>
      </w:r>
      <w:proofErr w:type="gramStart"/>
      <w:r w:rsidR="00D37B52">
        <w:rPr>
          <w:rFonts w:ascii="Times New Roman" w:hAnsi="Times New Roman" w:cs="Times New Roman"/>
          <w:sz w:val="24"/>
          <w:szCs w:val="24"/>
        </w:rPr>
        <w:t>diligent,</w:t>
      </w:r>
      <w:proofErr w:type="gramEnd"/>
      <w:r w:rsidR="00D37B52">
        <w:rPr>
          <w:rFonts w:ascii="Times New Roman" w:hAnsi="Times New Roman" w:cs="Times New Roman"/>
          <w:sz w:val="24"/>
          <w:szCs w:val="24"/>
        </w:rPr>
        <w:t xml:space="preserve"> however the plaintiff was impeded by the error of the High Court.</w:t>
      </w:r>
    </w:p>
    <w:p w14:paraId="02080645" w14:textId="06A49BD1" w:rsidR="00D37B52" w:rsidRDefault="00D37B52" w:rsidP="005543A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 queried Mr</w:t>
      </w:r>
      <w:r w:rsidR="00041329">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041329">
        <w:rPr>
          <w:rFonts w:ascii="Times New Roman" w:hAnsi="Times New Roman" w:cs="Times New Roman"/>
          <w:i/>
          <w:sz w:val="24"/>
          <w:szCs w:val="24"/>
        </w:rPr>
        <w:t>Gombiro</w:t>
      </w:r>
      <w:proofErr w:type="spellEnd"/>
      <w:r>
        <w:rPr>
          <w:rFonts w:ascii="Times New Roman" w:hAnsi="Times New Roman" w:cs="Times New Roman"/>
          <w:sz w:val="24"/>
          <w:szCs w:val="24"/>
        </w:rPr>
        <w:t xml:space="preserve"> on the effect of</w:t>
      </w:r>
      <w:r w:rsidR="00F70A21">
        <w:rPr>
          <w:rFonts w:ascii="Times New Roman" w:hAnsi="Times New Roman" w:cs="Times New Roman"/>
          <w:sz w:val="24"/>
          <w:szCs w:val="24"/>
        </w:rPr>
        <w:t xml:space="preserve"> </w:t>
      </w:r>
      <w:proofErr w:type="spellStart"/>
      <w:r w:rsidR="00F70A21" w:rsidRPr="00F929B1">
        <w:rPr>
          <w:rFonts w:ascii="Times New Roman" w:hAnsi="Times New Roman" w:cs="Times New Roman"/>
          <w:i/>
          <w:sz w:val="24"/>
          <w:szCs w:val="24"/>
        </w:rPr>
        <w:t>Chiwawa</w:t>
      </w:r>
      <w:proofErr w:type="spellEnd"/>
      <w:r w:rsidR="00F70A21" w:rsidRPr="00F929B1">
        <w:rPr>
          <w:rFonts w:ascii="Times New Roman" w:hAnsi="Times New Roman" w:cs="Times New Roman"/>
          <w:i/>
          <w:sz w:val="24"/>
          <w:szCs w:val="24"/>
        </w:rPr>
        <w:t xml:space="preserve"> v </w:t>
      </w:r>
      <w:proofErr w:type="spellStart"/>
      <w:r w:rsidR="00F929B1" w:rsidRPr="00F929B1">
        <w:rPr>
          <w:rFonts w:ascii="Times New Roman" w:hAnsi="Times New Roman" w:cs="Times New Roman"/>
          <w:i/>
          <w:sz w:val="24"/>
          <w:szCs w:val="24"/>
        </w:rPr>
        <w:t>Apostolos</w:t>
      </w:r>
      <w:proofErr w:type="spellEnd"/>
      <w:r w:rsidR="00F929B1" w:rsidRPr="00F929B1">
        <w:rPr>
          <w:rFonts w:ascii="Times New Roman" w:hAnsi="Times New Roman" w:cs="Times New Roman"/>
          <w:i/>
          <w:sz w:val="24"/>
          <w:szCs w:val="24"/>
        </w:rPr>
        <w:t xml:space="preserve"> </w:t>
      </w:r>
      <w:proofErr w:type="spellStart"/>
      <w:r w:rsidR="00F929B1" w:rsidRPr="00F929B1">
        <w:rPr>
          <w:rFonts w:ascii="Times New Roman" w:hAnsi="Times New Roman" w:cs="Times New Roman"/>
          <w:i/>
          <w:sz w:val="24"/>
          <w:szCs w:val="24"/>
        </w:rPr>
        <w:t>Mutzuris</w:t>
      </w:r>
      <w:proofErr w:type="spellEnd"/>
      <w:r w:rsidR="00F929B1" w:rsidRPr="00F929B1">
        <w:rPr>
          <w:rFonts w:ascii="Times New Roman" w:hAnsi="Times New Roman" w:cs="Times New Roman"/>
          <w:i/>
          <w:sz w:val="24"/>
          <w:szCs w:val="24"/>
        </w:rPr>
        <w:t xml:space="preserve"> &amp; </w:t>
      </w:r>
      <w:proofErr w:type="spellStart"/>
      <w:r w:rsidR="00F929B1" w:rsidRPr="00F929B1">
        <w:rPr>
          <w:rFonts w:ascii="Times New Roman" w:hAnsi="Times New Roman" w:cs="Times New Roman"/>
          <w:i/>
          <w:sz w:val="24"/>
          <w:szCs w:val="24"/>
        </w:rPr>
        <w:t>Ors</w:t>
      </w:r>
      <w:proofErr w:type="spellEnd"/>
      <w:r>
        <w:rPr>
          <w:rFonts w:ascii="Times New Roman" w:hAnsi="Times New Roman" w:cs="Times New Roman"/>
          <w:sz w:val="24"/>
          <w:szCs w:val="24"/>
        </w:rPr>
        <w:t xml:space="preserve"> SC4-11 to which he confessed that he had not had occasion to read the case. The matter was stood down to allow him to peruse the </w:t>
      </w:r>
      <w:r w:rsidR="00F929B1">
        <w:rPr>
          <w:rFonts w:ascii="Times New Roman" w:hAnsi="Times New Roman" w:cs="Times New Roman"/>
          <w:sz w:val="24"/>
          <w:szCs w:val="24"/>
        </w:rPr>
        <w:t>case</w:t>
      </w:r>
      <w:r>
        <w:rPr>
          <w:rFonts w:ascii="Times New Roman" w:hAnsi="Times New Roman" w:cs="Times New Roman"/>
          <w:sz w:val="24"/>
          <w:szCs w:val="24"/>
        </w:rPr>
        <w:t>. Upon resuming the matter Mr</w:t>
      </w:r>
      <w:r w:rsidR="00041329">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041329">
        <w:rPr>
          <w:rFonts w:ascii="Times New Roman" w:hAnsi="Times New Roman" w:cs="Times New Roman"/>
          <w:i/>
          <w:sz w:val="24"/>
          <w:szCs w:val="24"/>
        </w:rPr>
        <w:t>Gombiro</w:t>
      </w:r>
      <w:proofErr w:type="spellEnd"/>
      <w:r>
        <w:rPr>
          <w:rFonts w:ascii="Times New Roman" w:hAnsi="Times New Roman" w:cs="Times New Roman"/>
          <w:sz w:val="24"/>
          <w:szCs w:val="24"/>
        </w:rPr>
        <w:t xml:space="preserve"> submitted that </w:t>
      </w:r>
      <w:r w:rsidR="007733C1">
        <w:rPr>
          <w:rFonts w:ascii="Times New Roman" w:hAnsi="Times New Roman" w:cs="Times New Roman"/>
          <w:sz w:val="24"/>
          <w:szCs w:val="24"/>
        </w:rPr>
        <w:t>the decision elevates the completion of proceedings to final judgment</w:t>
      </w:r>
      <w:r w:rsidR="00F70A21">
        <w:rPr>
          <w:rFonts w:ascii="Times New Roman" w:hAnsi="Times New Roman" w:cs="Times New Roman"/>
          <w:sz w:val="24"/>
          <w:szCs w:val="24"/>
        </w:rPr>
        <w:t xml:space="preserve">. If a litigant is to lose a matter that litigant is barred from bringing the matter afresh as the principle of </w:t>
      </w:r>
      <w:r w:rsidR="00F70A21" w:rsidRPr="00F70A21">
        <w:rPr>
          <w:rFonts w:ascii="Times New Roman" w:hAnsi="Times New Roman" w:cs="Times New Roman"/>
          <w:i/>
          <w:sz w:val="24"/>
          <w:szCs w:val="24"/>
        </w:rPr>
        <w:t>res judicata</w:t>
      </w:r>
      <w:r w:rsidR="00F70A21">
        <w:rPr>
          <w:rFonts w:ascii="Times New Roman" w:hAnsi="Times New Roman" w:cs="Times New Roman"/>
          <w:i/>
          <w:sz w:val="24"/>
          <w:szCs w:val="24"/>
        </w:rPr>
        <w:t xml:space="preserve"> </w:t>
      </w:r>
      <w:r w:rsidR="00F929B1">
        <w:rPr>
          <w:rFonts w:ascii="Times New Roman" w:hAnsi="Times New Roman" w:cs="Times New Roman"/>
          <w:sz w:val="24"/>
          <w:szCs w:val="24"/>
        </w:rPr>
        <w:t xml:space="preserve">will apply. He submitted that in the present matter </w:t>
      </w:r>
      <w:r w:rsidR="00F929B1" w:rsidRPr="00F929B1">
        <w:rPr>
          <w:rFonts w:ascii="Times New Roman" w:hAnsi="Times New Roman" w:cs="Times New Roman"/>
          <w:i/>
          <w:sz w:val="24"/>
          <w:szCs w:val="24"/>
        </w:rPr>
        <w:t>res judicata</w:t>
      </w:r>
      <w:r w:rsidR="00F929B1">
        <w:rPr>
          <w:rFonts w:ascii="Times New Roman" w:hAnsi="Times New Roman" w:cs="Times New Roman"/>
          <w:sz w:val="24"/>
          <w:szCs w:val="24"/>
        </w:rPr>
        <w:t xml:space="preserve"> does not apply and that this court has an opportunity to set </w:t>
      </w:r>
      <w:proofErr w:type="gramStart"/>
      <w:r w:rsidR="00F929B1">
        <w:rPr>
          <w:rFonts w:ascii="Times New Roman" w:hAnsi="Times New Roman" w:cs="Times New Roman"/>
          <w:sz w:val="24"/>
          <w:szCs w:val="24"/>
        </w:rPr>
        <w:t>a precedence</w:t>
      </w:r>
      <w:proofErr w:type="gramEnd"/>
      <w:r w:rsidR="00F929B1">
        <w:rPr>
          <w:rFonts w:ascii="Times New Roman" w:hAnsi="Times New Roman" w:cs="Times New Roman"/>
          <w:sz w:val="24"/>
          <w:szCs w:val="24"/>
        </w:rPr>
        <w:t xml:space="preserve"> on this matter because the law is silent on what happens when one does not have a decision on the merits where she has been diligent in pursuing her matter</w:t>
      </w:r>
      <w:r w:rsidR="00014785">
        <w:rPr>
          <w:rFonts w:ascii="Times New Roman" w:hAnsi="Times New Roman" w:cs="Times New Roman"/>
          <w:sz w:val="24"/>
          <w:szCs w:val="24"/>
        </w:rPr>
        <w:t xml:space="preserve">. </w:t>
      </w:r>
      <w:r w:rsidR="00041329">
        <w:rPr>
          <w:rFonts w:ascii="Times New Roman" w:hAnsi="Times New Roman" w:cs="Times New Roman"/>
          <w:sz w:val="24"/>
          <w:szCs w:val="24"/>
        </w:rPr>
        <w:t xml:space="preserve">Mr. </w:t>
      </w:r>
      <w:proofErr w:type="spellStart"/>
      <w:r w:rsidR="00041329" w:rsidRPr="00041329">
        <w:rPr>
          <w:rFonts w:ascii="Times New Roman" w:hAnsi="Times New Roman" w:cs="Times New Roman"/>
          <w:i/>
          <w:sz w:val="24"/>
          <w:szCs w:val="24"/>
        </w:rPr>
        <w:t>Gombiro</w:t>
      </w:r>
      <w:proofErr w:type="spellEnd"/>
      <w:r w:rsidR="00041329">
        <w:rPr>
          <w:rFonts w:ascii="Times New Roman" w:hAnsi="Times New Roman" w:cs="Times New Roman"/>
          <w:sz w:val="24"/>
          <w:szCs w:val="24"/>
        </w:rPr>
        <w:t xml:space="preserve"> submitted that in the case of </w:t>
      </w:r>
      <w:proofErr w:type="spellStart"/>
      <w:r w:rsidR="00041329" w:rsidRPr="00041329">
        <w:rPr>
          <w:rFonts w:ascii="Times New Roman" w:hAnsi="Times New Roman" w:cs="Times New Roman"/>
          <w:i/>
          <w:sz w:val="24"/>
          <w:szCs w:val="24"/>
        </w:rPr>
        <w:t>Mushunje</w:t>
      </w:r>
      <w:proofErr w:type="spellEnd"/>
      <w:r w:rsidR="00041329" w:rsidRPr="00041329">
        <w:rPr>
          <w:rFonts w:ascii="Times New Roman" w:hAnsi="Times New Roman" w:cs="Times New Roman"/>
          <w:i/>
          <w:sz w:val="24"/>
          <w:szCs w:val="24"/>
        </w:rPr>
        <w:t xml:space="preserve"> v Zimbabwe Newspapers (1980) Ltd</w:t>
      </w:r>
      <w:r w:rsidR="00041329">
        <w:rPr>
          <w:rFonts w:ascii="Times New Roman" w:hAnsi="Times New Roman" w:cs="Times New Roman"/>
          <w:sz w:val="24"/>
          <w:szCs w:val="24"/>
        </w:rPr>
        <w:t xml:space="preserve"> SC119-20 the plaintiff was successful so this shows that the plaintiff has prospects of success.</w:t>
      </w:r>
      <w:r w:rsidR="00867AD1">
        <w:rPr>
          <w:rFonts w:ascii="Times New Roman" w:hAnsi="Times New Roman" w:cs="Times New Roman"/>
          <w:sz w:val="24"/>
          <w:szCs w:val="24"/>
        </w:rPr>
        <w:t xml:space="preserve"> The court was therefore invited to judge on these unique circumstances as it would not be just and equitable to bar the plaintiff in the circumstances. He closed off by saying that had the High Court observed the issue of an exception whilst the matter was before it the pleadings would have been amended.</w:t>
      </w:r>
    </w:p>
    <w:p w14:paraId="48FC63EA" w14:textId="40894B97" w:rsidR="008B1894" w:rsidRDefault="00867AD1" w:rsidP="005543A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reply Mr. </w:t>
      </w:r>
      <w:proofErr w:type="spellStart"/>
      <w:r>
        <w:rPr>
          <w:rFonts w:ascii="Times New Roman" w:hAnsi="Times New Roman" w:cs="Times New Roman"/>
          <w:sz w:val="24"/>
          <w:szCs w:val="24"/>
        </w:rPr>
        <w:t>Muchadehama</w:t>
      </w:r>
      <w:proofErr w:type="spellEnd"/>
      <w:r>
        <w:rPr>
          <w:rFonts w:ascii="Times New Roman" w:hAnsi="Times New Roman" w:cs="Times New Roman"/>
          <w:sz w:val="24"/>
          <w:szCs w:val="24"/>
        </w:rPr>
        <w:t xml:space="preserve"> submitted that all the facts are common cause, the point of divergence revolves around the issue of whether or not prescription was interrupted. He further submitted that the meaning of section 19 has already been determined in the</w:t>
      </w:r>
      <w:r w:rsidR="00050C61">
        <w:rPr>
          <w:rFonts w:ascii="Times New Roman" w:hAnsi="Times New Roman" w:cs="Times New Roman"/>
          <w:sz w:val="24"/>
          <w:szCs w:val="24"/>
        </w:rPr>
        <w:t xml:space="preserve"> case of </w:t>
      </w:r>
      <w:bookmarkStart w:id="1" w:name="_Hlk217905605"/>
      <w:proofErr w:type="spellStart"/>
      <w:r w:rsidR="00050C61" w:rsidRPr="00050C61">
        <w:rPr>
          <w:rFonts w:ascii="Times New Roman" w:hAnsi="Times New Roman" w:cs="Times New Roman"/>
          <w:i/>
          <w:sz w:val="24"/>
          <w:szCs w:val="24"/>
        </w:rPr>
        <w:t>Musindo</w:t>
      </w:r>
      <w:proofErr w:type="spellEnd"/>
      <w:r w:rsidR="00AE61AC">
        <w:rPr>
          <w:rFonts w:ascii="Times New Roman" w:hAnsi="Times New Roman" w:cs="Times New Roman"/>
          <w:i/>
          <w:sz w:val="24"/>
          <w:szCs w:val="24"/>
        </w:rPr>
        <w:t xml:space="preserve"> supra</w:t>
      </w:r>
      <w:r w:rsidR="00050C61">
        <w:rPr>
          <w:rFonts w:ascii="Times New Roman" w:hAnsi="Times New Roman" w:cs="Times New Roman"/>
          <w:sz w:val="24"/>
          <w:szCs w:val="24"/>
        </w:rPr>
        <w:t xml:space="preserve"> </w:t>
      </w:r>
      <w:bookmarkEnd w:id="1"/>
      <w:r w:rsidR="00050C61">
        <w:rPr>
          <w:rFonts w:ascii="Times New Roman" w:hAnsi="Times New Roman" w:cs="Times New Roman"/>
          <w:sz w:val="24"/>
          <w:szCs w:val="24"/>
        </w:rPr>
        <w:t xml:space="preserve">which is clear that a plaintiff is required to prosecute its matter to final judgment in their </w:t>
      </w:r>
      <w:proofErr w:type="spellStart"/>
      <w:r w:rsidR="00050C61">
        <w:rPr>
          <w:rFonts w:ascii="Times New Roman" w:hAnsi="Times New Roman" w:cs="Times New Roman"/>
          <w:sz w:val="24"/>
          <w:szCs w:val="24"/>
        </w:rPr>
        <w:t>favour</w:t>
      </w:r>
      <w:proofErr w:type="spellEnd"/>
      <w:r w:rsidR="00050C61">
        <w:rPr>
          <w:rFonts w:ascii="Times New Roman" w:hAnsi="Times New Roman" w:cs="Times New Roman"/>
          <w:sz w:val="24"/>
          <w:szCs w:val="24"/>
        </w:rPr>
        <w:t xml:space="preserve">. He submitted that you cannot file pleadings in </w:t>
      </w:r>
      <w:proofErr w:type="gramStart"/>
      <w:r w:rsidR="00050C61">
        <w:rPr>
          <w:rFonts w:ascii="Times New Roman" w:hAnsi="Times New Roman" w:cs="Times New Roman"/>
          <w:sz w:val="24"/>
          <w:szCs w:val="24"/>
        </w:rPr>
        <w:t>vain,</w:t>
      </w:r>
      <w:proofErr w:type="gramEnd"/>
      <w:r w:rsidR="00050C61">
        <w:rPr>
          <w:rFonts w:ascii="Times New Roman" w:hAnsi="Times New Roman" w:cs="Times New Roman"/>
          <w:sz w:val="24"/>
          <w:szCs w:val="24"/>
        </w:rPr>
        <w:t xml:space="preserve"> therefore if you abandon or l</w:t>
      </w:r>
      <w:r w:rsidR="00B52AE0">
        <w:rPr>
          <w:rFonts w:ascii="Times New Roman" w:hAnsi="Times New Roman" w:cs="Times New Roman"/>
          <w:sz w:val="24"/>
          <w:szCs w:val="24"/>
        </w:rPr>
        <w:t xml:space="preserve">ose your case prescription will not be interrupted. Mr. </w:t>
      </w:r>
      <w:proofErr w:type="spellStart"/>
      <w:r w:rsidR="00B52AE0">
        <w:rPr>
          <w:rFonts w:ascii="Times New Roman" w:hAnsi="Times New Roman" w:cs="Times New Roman"/>
          <w:sz w:val="24"/>
          <w:szCs w:val="24"/>
        </w:rPr>
        <w:t>Muchadehama</w:t>
      </w:r>
      <w:proofErr w:type="spellEnd"/>
      <w:r w:rsidR="00B52AE0">
        <w:rPr>
          <w:rFonts w:ascii="Times New Roman" w:hAnsi="Times New Roman" w:cs="Times New Roman"/>
          <w:sz w:val="24"/>
          <w:szCs w:val="24"/>
        </w:rPr>
        <w:t xml:space="preserve"> asserted that before the court is a plaintiff who did not prosecute their case under case number HCH2579/16 in her </w:t>
      </w:r>
      <w:proofErr w:type="spellStart"/>
      <w:r w:rsidR="00B52AE0">
        <w:rPr>
          <w:rFonts w:ascii="Times New Roman" w:hAnsi="Times New Roman" w:cs="Times New Roman"/>
          <w:sz w:val="24"/>
          <w:szCs w:val="24"/>
        </w:rPr>
        <w:t>favour</w:t>
      </w:r>
      <w:proofErr w:type="spellEnd"/>
      <w:r w:rsidR="00B52AE0">
        <w:rPr>
          <w:rFonts w:ascii="Times New Roman" w:hAnsi="Times New Roman" w:cs="Times New Roman"/>
          <w:sz w:val="24"/>
          <w:szCs w:val="24"/>
        </w:rPr>
        <w:t xml:space="preserve">. In the High Court she lost her matter, this did not interrupt prescription; in the Supreme Court she lost again so there is no interruption of prescription. He submitted that the matter is disposable on the </w:t>
      </w:r>
      <w:r w:rsidR="00B52AE0">
        <w:rPr>
          <w:rFonts w:ascii="Times New Roman" w:hAnsi="Times New Roman" w:cs="Times New Roman"/>
          <w:sz w:val="24"/>
          <w:szCs w:val="24"/>
        </w:rPr>
        <w:lastRenderedPageBreak/>
        <w:t>interpretation of section 19. He further submitted that the plaintiff’s counsel did not address the court on the effect of the striking off of the matter from the roll by the Supreme Court</w:t>
      </w:r>
      <w:r w:rsidR="0042602D">
        <w:rPr>
          <w:rFonts w:ascii="Times New Roman" w:hAnsi="Times New Roman" w:cs="Times New Roman"/>
          <w:sz w:val="24"/>
          <w:szCs w:val="24"/>
        </w:rPr>
        <w:t xml:space="preserve">. Mr. </w:t>
      </w:r>
      <w:proofErr w:type="spellStart"/>
      <w:r w:rsidR="0042602D">
        <w:rPr>
          <w:rFonts w:ascii="Times New Roman" w:hAnsi="Times New Roman" w:cs="Times New Roman"/>
          <w:sz w:val="24"/>
          <w:szCs w:val="24"/>
        </w:rPr>
        <w:t>Muchadehama</w:t>
      </w:r>
      <w:proofErr w:type="spellEnd"/>
      <w:r w:rsidR="0042602D">
        <w:rPr>
          <w:rFonts w:ascii="Times New Roman" w:hAnsi="Times New Roman" w:cs="Times New Roman"/>
          <w:sz w:val="24"/>
          <w:szCs w:val="24"/>
        </w:rPr>
        <w:t xml:space="preserve"> asserted that the plaintiff has not given case law that interprets judicial interruption in the manner that she suggests. He went to say that there is reference to the Supreme Court case of </w:t>
      </w:r>
      <w:proofErr w:type="spellStart"/>
      <w:r w:rsidR="0042602D" w:rsidRPr="0042602D">
        <w:rPr>
          <w:rFonts w:ascii="Times New Roman" w:hAnsi="Times New Roman" w:cs="Times New Roman"/>
          <w:i/>
          <w:sz w:val="24"/>
          <w:szCs w:val="24"/>
        </w:rPr>
        <w:t>Mushunje</w:t>
      </w:r>
      <w:proofErr w:type="spellEnd"/>
      <w:r w:rsidR="0042602D" w:rsidRPr="0042602D">
        <w:rPr>
          <w:rFonts w:ascii="Times New Roman" w:hAnsi="Times New Roman" w:cs="Times New Roman"/>
          <w:i/>
          <w:sz w:val="24"/>
          <w:szCs w:val="24"/>
        </w:rPr>
        <w:t xml:space="preserve"> supra</w:t>
      </w:r>
      <w:r w:rsidR="0042602D">
        <w:rPr>
          <w:rFonts w:ascii="Times New Roman" w:hAnsi="Times New Roman" w:cs="Times New Roman"/>
          <w:i/>
          <w:sz w:val="24"/>
          <w:szCs w:val="24"/>
        </w:rPr>
        <w:t xml:space="preserve"> </w:t>
      </w:r>
      <w:r w:rsidR="0042602D">
        <w:rPr>
          <w:rFonts w:ascii="Times New Roman" w:hAnsi="Times New Roman" w:cs="Times New Roman"/>
          <w:sz w:val="24"/>
          <w:szCs w:val="24"/>
        </w:rPr>
        <w:t xml:space="preserve">but those are different publications. On the issue that the High Court missed that the </w:t>
      </w:r>
      <w:proofErr w:type="gramStart"/>
      <w:r w:rsidR="0042602D">
        <w:rPr>
          <w:rFonts w:ascii="Times New Roman" w:hAnsi="Times New Roman" w:cs="Times New Roman"/>
          <w:sz w:val="24"/>
          <w:szCs w:val="24"/>
        </w:rPr>
        <w:t>summons were</w:t>
      </w:r>
      <w:proofErr w:type="gramEnd"/>
      <w:r w:rsidR="0042602D">
        <w:rPr>
          <w:rFonts w:ascii="Times New Roman" w:hAnsi="Times New Roman" w:cs="Times New Roman"/>
          <w:sz w:val="24"/>
          <w:szCs w:val="24"/>
        </w:rPr>
        <w:t xml:space="preserve"> </w:t>
      </w:r>
      <w:proofErr w:type="spellStart"/>
      <w:r w:rsidR="0042602D">
        <w:rPr>
          <w:rFonts w:ascii="Times New Roman" w:hAnsi="Times New Roman" w:cs="Times New Roman"/>
          <w:sz w:val="24"/>
          <w:szCs w:val="24"/>
        </w:rPr>
        <w:t>excipiable</w:t>
      </w:r>
      <w:proofErr w:type="spellEnd"/>
      <w:r w:rsidR="0042602D">
        <w:rPr>
          <w:rFonts w:ascii="Times New Roman" w:hAnsi="Times New Roman" w:cs="Times New Roman"/>
          <w:sz w:val="24"/>
          <w:szCs w:val="24"/>
        </w:rPr>
        <w:t xml:space="preserve"> it was submitted that this was specifically raised by the defendants and the claimant refused to acknowledge this and insisted that her summons were not </w:t>
      </w:r>
      <w:proofErr w:type="spellStart"/>
      <w:r w:rsidR="0042602D">
        <w:rPr>
          <w:rFonts w:ascii="Times New Roman" w:hAnsi="Times New Roman" w:cs="Times New Roman"/>
          <w:sz w:val="24"/>
          <w:szCs w:val="24"/>
        </w:rPr>
        <w:t>excipiable</w:t>
      </w:r>
      <w:proofErr w:type="spellEnd"/>
      <w:r w:rsidR="0042602D">
        <w:rPr>
          <w:rFonts w:ascii="Times New Roman" w:hAnsi="Times New Roman" w:cs="Times New Roman"/>
          <w:sz w:val="24"/>
          <w:szCs w:val="24"/>
        </w:rPr>
        <w:t>.</w:t>
      </w:r>
      <w:r w:rsidR="009D2937">
        <w:rPr>
          <w:rFonts w:ascii="Times New Roman" w:hAnsi="Times New Roman" w:cs="Times New Roman"/>
          <w:sz w:val="24"/>
          <w:szCs w:val="24"/>
        </w:rPr>
        <w:t xml:space="preserve"> Mr. </w:t>
      </w:r>
      <w:proofErr w:type="spellStart"/>
      <w:r w:rsidR="009D2937">
        <w:rPr>
          <w:rFonts w:ascii="Times New Roman" w:hAnsi="Times New Roman" w:cs="Times New Roman"/>
          <w:sz w:val="24"/>
          <w:szCs w:val="24"/>
        </w:rPr>
        <w:t>Muchadehama</w:t>
      </w:r>
      <w:proofErr w:type="spellEnd"/>
      <w:r w:rsidR="009D2937">
        <w:rPr>
          <w:rFonts w:ascii="Times New Roman" w:hAnsi="Times New Roman" w:cs="Times New Roman"/>
          <w:sz w:val="24"/>
          <w:szCs w:val="24"/>
        </w:rPr>
        <w:t xml:space="preserve"> further stated that the plaintiff’s </w:t>
      </w:r>
      <w:r w:rsidR="00AE61AC">
        <w:rPr>
          <w:rFonts w:ascii="Times New Roman" w:hAnsi="Times New Roman" w:cs="Times New Roman"/>
          <w:sz w:val="24"/>
          <w:szCs w:val="24"/>
        </w:rPr>
        <w:t>counsel has not stated when prescription was interrupted, and she has not relented even in light of knowing that her arguments are not supported. Counsel went on to say that this is an abuse of court process and should be reflected with an appropriate order of costs.</w:t>
      </w:r>
    </w:p>
    <w:p w14:paraId="052CEBC6" w14:textId="51E96E5D" w:rsidR="00ED1EF2" w:rsidRDefault="00AE61AC" w:rsidP="005543A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Muchadehama</w:t>
      </w:r>
      <w:proofErr w:type="spellEnd"/>
      <w:r>
        <w:rPr>
          <w:rFonts w:ascii="Times New Roman" w:hAnsi="Times New Roman" w:cs="Times New Roman"/>
          <w:sz w:val="24"/>
          <w:szCs w:val="24"/>
        </w:rPr>
        <w:t xml:space="preserve"> therefore prayed that the special plea of prescription be upheld with costs on a legal practitioner and client scale. </w:t>
      </w:r>
    </w:p>
    <w:p w14:paraId="77ABBEF2" w14:textId="4CE1BF25" w:rsidR="00EC6BA8" w:rsidRDefault="00ED1EF2" w:rsidP="008B1894">
      <w:pPr>
        <w:spacing w:line="360" w:lineRule="auto"/>
        <w:jc w:val="both"/>
        <w:rPr>
          <w:rFonts w:ascii="Times New Roman" w:hAnsi="Times New Roman" w:cs="Times New Roman"/>
          <w:sz w:val="24"/>
          <w:szCs w:val="24"/>
        </w:rPr>
      </w:pPr>
      <w:r>
        <w:rPr>
          <w:rFonts w:ascii="Times New Roman" w:hAnsi="Times New Roman" w:cs="Times New Roman"/>
          <w:sz w:val="24"/>
          <w:szCs w:val="24"/>
        </w:rPr>
        <w:t>On the initial hearing of this matter, it became common cause</w:t>
      </w:r>
      <w:r w:rsidR="00A97ED0">
        <w:rPr>
          <w:rFonts w:ascii="Times New Roman" w:hAnsi="Times New Roman" w:cs="Times New Roman"/>
          <w:sz w:val="24"/>
          <w:szCs w:val="24"/>
        </w:rPr>
        <w:t xml:space="preserve"> that parties were in agreement on</w:t>
      </w:r>
      <w:r w:rsidR="00143C51">
        <w:rPr>
          <w:rFonts w:ascii="Times New Roman" w:hAnsi="Times New Roman" w:cs="Times New Roman"/>
          <w:sz w:val="24"/>
          <w:szCs w:val="24"/>
        </w:rPr>
        <w:t xml:space="preserve"> the</w:t>
      </w:r>
      <w:r w:rsidR="00A97ED0">
        <w:rPr>
          <w:rFonts w:ascii="Times New Roman" w:hAnsi="Times New Roman" w:cs="Times New Roman"/>
          <w:sz w:val="24"/>
          <w:szCs w:val="24"/>
        </w:rPr>
        <w:t xml:space="preserve"> factual issues. A disagreement arose on the legal issues. I directed the parties to develop </w:t>
      </w:r>
      <w:r w:rsidR="00DF4406">
        <w:rPr>
          <w:rFonts w:ascii="Times New Roman" w:hAnsi="Times New Roman" w:cs="Times New Roman"/>
          <w:sz w:val="24"/>
          <w:szCs w:val="24"/>
        </w:rPr>
        <w:t xml:space="preserve">the </w:t>
      </w:r>
      <w:r w:rsidR="00A97ED0">
        <w:rPr>
          <w:rFonts w:ascii="Times New Roman" w:hAnsi="Times New Roman" w:cs="Times New Roman"/>
          <w:sz w:val="24"/>
          <w:szCs w:val="24"/>
        </w:rPr>
        <w:t xml:space="preserve">statement of agreed facts. In terms of </w:t>
      </w:r>
      <w:r w:rsidR="00EC6BA8">
        <w:rPr>
          <w:rFonts w:ascii="Times New Roman" w:hAnsi="Times New Roman" w:cs="Times New Roman"/>
          <w:sz w:val="24"/>
          <w:szCs w:val="24"/>
        </w:rPr>
        <w:t>the statement of agreed facts, the following issues were recorded:</w:t>
      </w:r>
    </w:p>
    <w:p w14:paraId="4F6C6FCD" w14:textId="156657F2" w:rsidR="00EC6BA8" w:rsidRPr="00FB0CE8" w:rsidRDefault="00EC6BA8" w:rsidP="00FB0CE8">
      <w:pPr>
        <w:spacing w:after="0" w:line="240" w:lineRule="auto"/>
        <w:ind w:left="720"/>
        <w:jc w:val="both"/>
        <w:rPr>
          <w:rFonts w:ascii="Times New Roman" w:hAnsi="Times New Roman" w:cs="Times New Roman"/>
        </w:rPr>
      </w:pPr>
      <w:r w:rsidRPr="00FB0CE8">
        <w:rPr>
          <w:rFonts w:ascii="Times New Roman" w:hAnsi="Times New Roman" w:cs="Times New Roman"/>
        </w:rPr>
        <w:t xml:space="preserve">“1. The parties agreed that the claim for determination damages (sic) constitutes a debt in terms of section 2 of the Prescription Act </w:t>
      </w:r>
      <w:r w:rsidR="00DF4406" w:rsidRPr="00FB0CE8">
        <w:rPr>
          <w:rFonts w:ascii="Times New Roman" w:hAnsi="Times New Roman" w:cs="Times New Roman"/>
        </w:rPr>
        <w:t>(</w:t>
      </w:r>
      <w:r w:rsidRPr="00FB0CE8">
        <w:rPr>
          <w:rFonts w:ascii="Times New Roman" w:hAnsi="Times New Roman" w:cs="Times New Roman"/>
        </w:rPr>
        <w:t>Chapter 8:11</w:t>
      </w:r>
      <w:r w:rsidR="00DF4406" w:rsidRPr="00FB0CE8">
        <w:rPr>
          <w:rFonts w:ascii="Times New Roman" w:hAnsi="Times New Roman" w:cs="Times New Roman"/>
        </w:rPr>
        <w:t>)</w:t>
      </w:r>
      <w:r w:rsidRPr="00FB0CE8">
        <w:rPr>
          <w:rFonts w:ascii="Times New Roman" w:hAnsi="Times New Roman" w:cs="Times New Roman"/>
        </w:rPr>
        <w:t>.</w:t>
      </w:r>
    </w:p>
    <w:p w14:paraId="200FB1CB" w14:textId="296A9F1C" w:rsidR="00EC6BA8" w:rsidRPr="00FB0CE8" w:rsidRDefault="00EC6BA8" w:rsidP="00FB0CE8">
      <w:pPr>
        <w:spacing w:after="0" w:line="240" w:lineRule="auto"/>
        <w:ind w:left="720"/>
        <w:jc w:val="both"/>
        <w:rPr>
          <w:rFonts w:ascii="Times New Roman" w:hAnsi="Times New Roman" w:cs="Times New Roman"/>
        </w:rPr>
      </w:pPr>
      <w:r w:rsidRPr="00FB0CE8">
        <w:rPr>
          <w:rFonts w:ascii="Times New Roman" w:hAnsi="Times New Roman" w:cs="Times New Roman"/>
        </w:rPr>
        <w:t xml:space="preserve">2. The parties agreed that the cause of </w:t>
      </w:r>
      <w:r w:rsidR="00FB0CE8" w:rsidRPr="00FB0CE8">
        <w:rPr>
          <w:rFonts w:ascii="Times New Roman" w:hAnsi="Times New Roman" w:cs="Times New Roman"/>
        </w:rPr>
        <w:t>action related</w:t>
      </w:r>
      <w:r w:rsidRPr="00FB0CE8">
        <w:rPr>
          <w:rFonts w:ascii="Times New Roman" w:hAnsi="Times New Roman" w:cs="Times New Roman"/>
        </w:rPr>
        <w:t xml:space="preserve"> to the debt claimed against the defendant (sic) arose on the 26</w:t>
      </w:r>
      <w:r w:rsidRPr="00FB0CE8">
        <w:rPr>
          <w:rFonts w:ascii="Times New Roman" w:hAnsi="Times New Roman" w:cs="Times New Roman"/>
          <w:vertAlign w:val="superscript"/>
        </w:rPr>
        <w:t>th</w:t>
      </w:r>
      <w:r w:rsidRPr="00FB0CE8">
        <w:rPr>
          <w:rFonts w:ascii="Times New Roman" w:hAnsi="Times New Roman" w:cs="Times New Roman"/>
        </w:rPr>
        <w:t xml:space="preserve"> of February 2016. </w:t>
      </w:r>
    </w:p>
    <w:p w14:paraId="457ED5D6" w14:textId="0EA0750B" w:rsidR="00EC6BA8" w:rsidRPr="00FB0CE8" w:rsidRDefault="00EC6BA8" w:rsidP="00FB0CE8">
      <w:pPr>
        <w:spacing w:after="0" w:line="240" w:lineRule="auto"/>
        <w:ind w:left="720"/>
        <w:jc w:val="both"/>
        <w:rPr>
          <w:rFonts w:ascii="Times New Roman" w:hAnsi="Times New Roman" w:cs="Times New Roman"/>
        </w:rPr>
      </w:pPr>
      <w:r w:rsidRPr="00FB0CE8">
        <w:rPr>
          <w:rFonts w:ascii="Times New Roman" w:hAnsi="Times New Roman" w:cs="Times New Roman"/>
        </w:rPr>
        <w:t xml:space="preserve">3. The parties agreed that there was a claim </w:t>
      </w:r>
      <w:r w:rsidR="00EC73DA" w:rsidRPr="00FB0CE8">
        <w:rPr>
          <w:rFonts w:ascii="Times New Roman" w:hAnsi="Times New Roman" w:cs="Times New Roman"/>
        </w:rPr>
        <w:t>mounted as an action by the Plaintiff under HCH2579/16.</w:t>
      </w:r>
    </w:p>
    <w:p w14:paraId="4E0AA414" w14:textId="51D96147" w:rsidR="00EC73DA" w:rsidRPr="00FB0CE8" w:rsidRDefault="00EC73DA" w:rsidP="00FB0CE8">
      <w:pPr>
        <w:spacing w:after="0" w:line="240" w:lineRule="auto"/>
        <w:ind w:left="720"/>
        <w:jc w:val="both"/>
        <w:rPr>
          <w:rFonts w:ascii="Times New Roman" w:hAnsi="Times New Roman" w:cs="Times New Roman"/>
        </w:rPr>
      </w:pPr>
      <w:r w:rsidRPr="00FB0CE8">
        <w:rPr>
          <w:rFonts w:ascii="Times New Roman" w:hAnsi="Times New Roman" w:cs="Times New Roman"/>
        </w:rPr>
        <w:t xml:space="preserve">4. </w:t>
      </w:r>
      <w:r w:rsidR="00870976" w:rsidRPr="00FB0CE8">
        <w:rPr>
          <w:rFonts w:ascii="Times New Roman" w:hAnsi="Times New Roman" w:cs="Times New Roman"/>
        </w:rPr>
        <w:t xml:space="preserve">The parties agreed that litigation resulting </w:t>
      </w:r>
      <w:r w:rsidR="00722A75" w:rsidRPr="00FB0CE8">
        <w:rPr>
          <w:rFonts w:ascii="Times New Roman" w:hAnsi="Times New Roman" w:cs="Times New Roman"/>
        </w:rPr>
        <w:t xml:space="preserve">from the claim persisted </w:t>
      </w:r>
      <w:r w:rsidR="000847C3" w:rsidRPr="00FB0CE8">
        <w:rPr>
          <w:rFonts w:ascii="Times New Roman" w:hAnsi="Times New Roman" w:cs="Times New Roman"/>
        </w:rPr>
        <w:t xml:space="preserve"> into the Supreme Court up until the apex court </w:t>
      </w:r>
      <w:r w:rsidR="004470BB" w:rsidRPr="00FB0CE8">
        <w:rPr>
          <w:rFonts w:ascii="Times New Roman" w:hAnsi="Times New Roman" w:cs="Times New Roman"/>
        </w:rPr>
        <w:t xml:space="preserve"> made a determination in case number SC62/22 on the 9</w:t>
      </w:r>
      <w:r w:rsidR="004470BB" w:rsidRPr="00FB0CE8">
        <w:rPr>
          <w:rFonts w:ascii="Times New Roman" w:hAnsi="Times New Roman" w:cs="Times New Roman"/>
          <w:vertAlign w:val="superscript"/>
        </w:rPr>
        <w:t>th</w:t>
      </w:r>
      <w:r w:rsidR="004470BB" w:rsidRPr="00FB0CE8">
        <w:rPr>
          <w:rFonts w:ascii="Times New Roman" w:hAnsi="Times New Roman" w:cs="Times New Roman"/>
        </w:rPr>
        <w:t xml:space="preserve"> of June 2022.</w:t>
      </w:r>
    </w:p>
    <w:p w14:paraId="5F630E5A" w14:textId="42713A32" w:rsidR="00E949E1" w:rsidRPr="00FB0CE8" w:rsidRDefault="00E949E1" w:rsidP="00FB0CE8">
      <w:pPr>
        <w:spacing w:after="0" w:line="240" w:lineRule="auto"/>
        <w:ind w:left="720"/>
        <w:jc w:val="both"/>
        <w:rPr>
          <w:rFonts w:ascii="Times New Roman" w:hAnsi="Times New Roman" w:cs="Times New Roman"/>
        </w:rPr>
      </w:pPr>
      <w:r w:rsidRPr="00FB0CE8">
        <w:rPr>
          <w:rFonts w:ascii="Times New Roman" w:hAnsi="Times New Roman" w:cs="Times New Roman"/>
        </w:rPr>
        <w:t xml:space="preserve">5. The parties agreed that the </w:t>
      </w:r>
      <w:r w:rsidR="00DF4406" w:rsidRPr="00FB0CE8">
        <w:rPr>
          <w:rFonts w:ascii="Times New Roman" w:hAnsi="Times New Roman" w:cs="Times New Roman"/>
        </w:rPr>
        <w:t xml:space="preserve">Supreme </w:t>
      </w:r>
      <w:r w:rsidRPr="00FB0CE8">
        <w:rPr>
          <w:rFonts w:ascii="Times New Roman" w:hAnsi="Times New Roman" w:cs="Times New Roman"/>
        </w:rPr>
        <w:t>Court order was as follows,</w:t>
      </w:r>
    </w:p>
    <w:p w14:paraId="4FB8DE7F" w14:textId="553569D6" w:rsidR="00E949E1" w:rsidRPr="00FB0CE8" w:rsidRDefault="00E949E1" w:rsidP="00FB0CE8">
      <w:pPr>
        <w:spacing w:after="0" w:line="240" w:lineRule="auto"/>
        <w:ind w:left="720"/>
        <w:jc w:val="both"/>
        <w:rPr>
          <w:rFonts w:ascii="Times New Roman" w:hAnsi="Times New Roman" w:cs="Times New Roman"/>
        </w:rPr>
      </w:pPr>
      <w:r w:rsidRPr="00FB0CE8">
        <w:rPr>
          <w:rFonts w:ascii="Times New Roman" w:hAnsi="Times New Roman" w:cs="Times New Roman"/>
        </w:rPr>
        <w:t>“</w:t>
      </w:r>
      <w:r w:rsidR="00143C51" w:rsidRPr="00FB0CE8">
        <w:rPr>
          <w:rFonts w:ascii="Times New Roman" w:hAnsi="Times New Roman" w:cs="Times New Roman"/>
        </w:rPr>
        <w:t>5.</w:t>
      </w:r>
      <w:r w:rsidRPr="00FB0CE8">
        <w:rPr>
          <w:rFonts w:ascii="Times New Roman" w:hAnsi="Times New Roman" w:cs="Times New Roman"/>
        </w:rPr>
        <w:t>1. The matter is struck off the roll with costs.</w:t>
      </w:r>
    </w:p>
    <w:p w14:paraId="40034BEE" w14:textId="48EC8D3E" w:rsidR="00E949E1" w:rsidRPr="00FB0CE8" w:rsidRDefault="00143C51" w:rsidP="00FB0CE8">
      <w:pPr>
        <w:spacing w:after="0" w:line="240" w:lineRule="auto"/>
        <w:ind w:left="720"/>
        <w:jc w:val="both"/>
        <w:rPr>
          <w:rFonts w:ascii="Times New Roman" w:hAnsi="Times New Roman" w:cs="Times New Roman"/>
        </w:rPr>
      </w:pPr>
      <w:r w:rsidRPr="00FB0CE8">
        <w:rPr>
          <w:rFonts w:ascii="Times New Roman" w:hAnsi="Times New Roman" w:cs="Times New Roman"/>
        </w:rPr>
        <w:t>5.</w:t>
      </w:r>
      <w:r w:rsidR="00E949E1" w:rsidRPr="00FB0CE8">
        <w:rPr>
          <w:rFonts w:ascii="Times New Roman" w:hAnsi="Times New Roman" w:cs="Times New Roman"/>
        </w:rPr>
        <w:t>2</w:t>
      </w:r>
      <w:r w:rsidR="00AB2764" w:rsidRPr="00FB0CE8">
        <w:rPr>
          <w:rFonts w:ascii="Times New Roman" w:hAnsi="Times New Roman" w:cs="Times New Roman"/>
        </w:rPr>
        <w:t xml:space="preserve"> In the exercise </w:t>
      </w:r>
      <w:r w:rsidR="00ED2990" w:rsidRPr="00FB0CE8">
        <w:rPr>
          <w:rFonts w:ascii="Times New Roman" w:hAnsi="Times New Roman" w:cs="Times New Roman"/>
        </w:rPr>
        <w:t xml:space="preserve">if (sic) this court’s review powers under </w:t>
      </w:r>
      <w:proofErr w:type="gramStart"/>
      <w:r w:rsidR="00ED2990" w:rsidRPr="00FB0CE8">
        <w:rPr>
          <w:rFonts w:ascii="Times New Roman" w:hAnsi="Times New Roman" w:cs="Times New Roman"/>
        </w:rPr>
        <w:t>S25(</w:t>
      </w:r>
      <w:proofErr w:type="gramEnd"/>
      <w:r w:rsidR="00ED2990" w:rsidRPr="00FB0CE8">
        <w:rPr>
          <w:rFonts w:ascii="Times New Roman" w:hAnsi="Times New Roman" w:cs="Times New Roman"/>
        </w:rPr>
        <w:t>2) of the Supreme Court Act Chapter 7:13,</w:t>
      </w:r>
      <w:r w:rsidR="008C1AA5" w:rsidRPr="00FB0CE8">
        <w:rPr>
          <w:rFonts w:ascii="Times New Roman" w:hAnsi="Times New Roman" w:cs="Times New Roman"/>
        </w:rPr>
        <w:t xml:space="preserve"> the proceedings </w:t>
      </w:r>
      <w:r w:rsidR="001D4E02" w:rsidRPr="00FB0CE8">
        <w:rPr>
          <w:rFonts w:ascii="Times New Roman" w:hAnsi="Times New Roman" w:cs="Times New Roman"/>
        </w:rPr>
        <w:t>of the High Court in HC2579/16 are hereby set aside and substituted with the following</w:t>
      </w:r>
      <w:r w:rsidRPr="00FB0CE8">
        <w:rPr>
          <w:rFonts w:ascii="Times New Roman" w:hAnsi="Times New Roman" w:cs="Times New Roman"/>
        </w:rPr>
        <w:t>:</w:t>
      </w:r>
    </w:p>
    <w:p w14:paraId="00621E78" w14:textId="46BF2CD2" w:rsidR="001D4E02" w:rsidRPr="00FB0CE8" w:rsidRDefault="001D4E02" w:rsidP="00FB0CE8">
      <w:pPr>
        <w:spacing w:after="0" w:line="240" w:lineRule="auto"/>
        <w:ind w:left="720"/>
        <w:jc w:val="both"/>
        <w:rPr>
          <w:rFonts w:ascii="Times New Roman" w:hAnsi="Times New Roman" w:cs="Times New Roman"/>
        </w:rPr>
      </w:pPr>
      <w:r w:rsidRPr="00FB0CE8">
        <w:rPr>
          <w:rFonts w:ascii="Times New Roman" w:hAnsi="Times New Roman" w:cs="Times New Roman"/>
        </w:rPr>
        <w:t>“The Plaintiff’s claim is hereby struck off the roll with costs.”</w:t>
      </w:r>
    </w:p>
    <w:p w14:paraId="10212E5B" w14:textId="4DD89D9A" w:rsidR="001D4E02" w:rsidRPr="00FB0CE8" w:rsidRDefault="001D4E02" w:rsidP="00FB0CE8">
      <w:pPr>
        <w:spacing w:line="240" w:lineRule="auto"/>
        <w:ind w:left="720"/>
        <w:jc w:val="both"/>
        <w:rPr>
          <w:rFonts w:ascii="Times New Roman" w:hAnsi="Times New Roman" w:cs="Times New Roman"/>
        </w:rPr>
      </w:pPr>
      <w:r w:rsidRPr="00FB0CE8">
        <w:rPr>
          <w:rFonts w:ascii="Times New Roman" w:hAnsi="Times New Roman" w:cs="Times New Roman"/>
        </w:rPr>
        <w:t>6. The parties agreed that the Plaintiff</w:t>
      </w:r>
      <w:r w:rsidR="00070925" w:rsidRPr="00FB0CE8">
        <w:rPr>
          <w:rFonts w:ascii="Times New Roman" w:hAnsi="Times New Roman" w:cs="Times New Roman"/>
        </w:rPr>
        <w:t xml:space="preserve"> </w:t>
      </w:r>
      <w:r w:rsidR="00FB0CE8" w:rsidRPr="00FB0CE8">
        <w:rPr>
          <w:rFonts w:ascii="Times New Roman" w:hAnsi="Times New Roman" w:cs="Times New Roman"/>
        </w:rPr>
        <w:t>instituted the</w:t>
      </w:r>
      <w:r w:rsidR="00DF72D7" w:rsidRPr="00FB0CE8">
        <w:rPr>
          <w:rFonts w:ascii="Times New Roman" w:hAnsi="Times New Roman" w:cs="Times New Roman"/>
        </w:rPr>
        <w:t xml:space="preserve"> current </w:t>
      </w:r>
      <w:r w:rsidR="00FB0CE8" w:rsidRPr="00FB0CE8">
        <w:rPr>
          <w:rFonts w:ascii="Times New Roman" w:hAnsi="Times New Roman" w:cs="Times New Roman"/>
        </w:rPr>
        <w:t>suit in</w:t>
      </w:r>
      <w:r w:rsidR="00397496" w:rsidRPr="00FB0CE8">
        <w:rPr>
          <w:rFonts w:ascii="Times New Roman" w:hAnsi="Times New Roman" w:cs="Times New Roman"/>
        </w:rPr>
        <w:t xml:space="preserve"> HCH5575/24 claiming </w:t>
      </w:r>
      <w:proofErr w:type="gramStart"/>
      <w:r w:rsidR="00397496" w:rsidRPr="00FB0CE8">
        <w:rPr>
          <w:rFonts w:ascii="Times New Roman" w:hAnsi="Times New Roman" w:cs="Times New Roman"/>
        </w:rPr>
        <w:t xml:space="preserve">defamation </w:t>
      </w:r>
      <w:r w:rsidR="006D5016" w:rsidRPr="00FB0CE8">
        <w:rPr>
          <w:rFonts w:ascii="Times New Roman" w:hAnsi="Times New Roman" w:cs="Times New Roman"/>
        </w:rPr>
        <w:t xml:space="preserve"> damages</w:t>
      </w:r>
      <w:proofErr w:type="gramEnd"/>
      <w:r w:rsidR="006D5016" w:rsidRPr="00FB0CE8">
        <w:rPr>
          <w:rFonts w:ascii="Times New Roman" w:hAnsi="Times New Roman" w:cs="Times New Roman"/>
        </w:rPr>
        <w:t xml:space="preserve"> and </w:t>
      </w:r>
      <w:r w:rsidR="004D0695" w:rsidRPr="00FB0CE8">
        <w:rPr>
          <w:rFonts w:ascii="Times New Roman" w:hAnsi="Times New Roman" w:cs="Times New Roman"/>
        </w:rPr>
        <w:t>served summons and declaration on the defendants on the 18</w:t>
      </w:r>
      <w:r w:rsidR="004D0695" w:rsidRPr="00FB0CE8">
        <w:rPr>
          <w:rFonts w:ascii="Times New Roman" w:hAnsi="Times New Roman" w:cs="Times New Roman"/>
          <w:vertAlign w:val="superscript"/>
        </w:rPr>
        <w:t>th</w:t>
      </w:r>
      <w:r w:rsidR="004D0695" w:rsidRPr="00FB0CE8">
        <w:rPr>
          <w:rFonts w:ascii="Times New Roman" w:hAnsi="Times New Roman" w:cs="Times New Roman"/>
        </w:rPr>
        <w:t xml:space="preserve"> of December 2024.</w:t>
      </w:r>
      <w:r w:rsidR="0079188C" w:rsidRPr="00FB0CE8">
        <w:rPr>
          <w:rFonts w:ascii="Times New Roman" w:hAnsi="Times New Roman" w:cs="Times New Roman"/>
        </w:rPr>
        <w:t>”</w:t>
      </w:r>
    </w:p>
    <w:p w14:paraId="3100A6BC" w14:textId="5BA04F9D" w:rsidR="0079188C" w:rsidRDefault="0079188C" w:rsidP="008B189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parties agreed that the following issues require </w:t>
      </w:r>
      <w:proofErr w:type="gramStart"/>
      <w:r>
        <w:rPr>
          <w:rFonts w:ascii="Times New Roman" w:hAnsi="Times New Roman" w:cs="Times New Roman"/>
          <w:sz w:val="24"/>
          <w:szCs w:val="24"/>
        </w:rPr>
        <w:t>to be</w:t>
      </w:r>
      <w:proofErr w:type="gramEnd"/>
      <w:r>
        <w:rPr>
          <w:rFonts w:ascii="Times New Roman" w:hAnsi="Times New Roman" w:cs="Times New Roman"/>
          <w:sz w:val="24"/>
          <w:szCs w:val="24"/>
        </w:rPr>
        <w:t xml:space="preserve"> determined:</w:t>
      </w:r>
    </w:p>
    <w:p w14:paraId="615C53E1" w14:textId="77777777" w:rsidR="0079188C" w:rsidRPr="00FB0CE8" w:rsidRDefault="0079188C" w:rsidP="00FB0CE8">
      <w:pPr>
        <w:spacing w:after="0" w:line="240" w:lineRule="auto"/>
        <w:ind w:left="720"/>
        <w:jc w:val="both"/>
        <w:rPr>
          <w:rFonts w:ascii="Times New Roman" w:hAnsi="Times New Roman" w:cs="Times New Roman"/>
        </w:rPr>
      </w:pPr>
      <w:r w:rsidRPr="00FB0CE8">
        <w:rPr>
          <w:rFonts w:ascii="Times New Roman" w:hAnsi="Times New Roman" w:cs="Times New Roman"/>
        </w:rPr>
        <w:t>“1. Whether or not the Plaintiff’s current claim has prescribed?</w:t>
      </w:r>
    </w:p>
    <w:p w14:paraId="6F3DEE48" w14:textId="68A08896" w:rsidR="0079188C" w:rsidRPr="00FB0CE8" w:rsidRDefault="0079188C" w:rsidP="00FB0CE8">
      <w:pPr>
        <w:spacing w:after="0" w:line="240" w:lineRule="auto"/>
        <w:ind w:left="720"/>
        <w:jc w:val="both"/>
        <w:rPr>
          <w:rFonts w:ascii="Times New Roman" w:hAnsi="Times New Roman" w:cs="Times New Roman"/>
        </w:rPr>
      </w:pPr>
      <w:proofErr w:type="gramStart"/>
      <w:r w:rsidRPr="00FB0CE8">
        <w:rPr>
          <w:rFonts w:ascii="Times New Roman" w:hAnsi="Times New Roman" w:cs="Times New Roman"/>
        </w:rPr>
        <w:lastRenderedPageBreak/>
        <w:t>2. The level of costs.”</w:t>
      </w:r>
      <w:proofErr w:type="gramEnd"/>
      <w:r w:rsidRPr="00FB0CE8">
        <w:rPr>
          <w:rFonts w:ascii="Times New Roman" w:hAnsi="Times New Roman" w:cs="Times New Roman"/>
        </w:rPr>
        <w:t xml:space="preserve"> </w:t>
      </w:r>
    </w:p>
    <w:p w14:paraId="75992A47" w14:textId="361F757B" w:rsidR="00E3432A" w:rsidRPr="00FB0CE8" w:rsidRDefault="00E3432A" w:rsidP="00FB0CE8">
      <w:pPr>
        <w:spacing w:after="0" w:line="240" w:lineRule="auto"/>
        <w:ind w:left="720"/>
        <w:jc w:val="both"/>
        <w:rPr>
          <w:rFonts w:ascii="Times New Roman" w:hAnsi="Times New Roman" w:cs="Times New Roman"/>
        </w:rPr>
      </w:pPr>
      <w:r w:rsidRPr="00FB0CE8">
        <w:rPr>
          <w:rFonts w:ascii="Times New Roman" w:hAnsi="Times New Roman" w:cs="Times New Roman"/>
        </w:rPr>
        <w:t>What remains for the court to decide is whether or not there was judicial interruption of prescription. The facts that are common cause have been canvassed above and I will not delve into them here.  Section 19(1</w:t>
      </w:r>
      <w:proofErr w:type="gramStart"/>
      <w:r w:rsidRPr="00FB0CE8">
        <w:rPr>
          <w:rFonts w:ascii="Times New Roman" w:hAnsi="Times New Roman" w:cs="Times New Roman"/>
        </w:rPr>
        <w:t>)(</w:t>
      </w:r>
      <w:proofErr w:type="gramEnd"/>
      <w:r w:rsidRPr="00FB0CE8">
        <w:rPr>
          <w:rFonts w:ascii="Times New Roman" w:hAnsi="Times New Roman" w:cs="Times New Roman"/>
        </w:rPr>
        <w:t>f) of the Prescription Act defines what constitutes process that can interrupt prescription, it reads as follows:</w:t>
      </w:r>
    </w:p>
    <w:p w14:paraId="19E6A0F6" w14:textId="0442C47B" w:rsidR="00E3432A" w:rsidRPr="00FB0CE8" w:rsidRDefault="00E3432A" w:rsidP="00FB0CE8">
      <w:pPr>
        <w:spacing w:after="0" w:line="240" w:lineRule="auto"/>
        <w:ind w:left="720"/>
        <w:jc w:val="both"/>
        <w:rPr>
          <w:rFonts w:ascii="Times New Roman" w:hAnsi="Times New Roman" w:cs="Times New Roman"/>
        </w:rPr>
      </w:pPr>
      <w:r w:rsidRPr="00FB0CE8">
        <w:rPr>
          <w:rFonts w:ascii="Times New Roman" w:hAnsi="Times New Roman" w:cs="Times New Roman"/>
        </w:rPr>
        <w:t>“19. Judicial interruption of prescription</w:t>
      </w:r>
    </w:p>
    <w:p w14:paraId="3FB9BD82" w14:textId="77777777" w:rsidR="00E3432A" w:rsidRPr="00FB0CE8" w:rsidRDefault="00E3432A" w:rsidP="00FB0CE8">
      <w:pPr>
        <w:spacing w:after="0" w:line="240" w:lineRule="auto"/>
        <w:ind w:left="720"/>
        <w:jc w:val="both"/>
        <w:rPr>
          <w:rFonts w:ascii="Times New Roman" w:hAnsi="Times New Roman" w:cs="Times New Roman"/>
        </w:rPr>
      </w:pPr>
      <w:r w:rsidRPr="00FB0CE8">
        <w:rPr>
          <w:rFonts w:ascii="Times New Roman" w:hAnsi="Times New Roman" w:cs="Times New Roman"/>
        </w:rPr>
        <w:t>(1) In this section—</w:t>
      </w:r>
    </w:p>
    <w:p w14:paraId="06E225D2" w14:textId="6FEAB956" w:rsidR="00E3432A" w:rsidRPr="00FB0CE8" w:rsidRDefault="00E3432A" w:rsidP="00FB0CE8">
      <w:pPr>
        <w:spacing w:after="0" w:line="240" w:lineRule="auto"/>
        <w:ind w:left="720"/>
        <w:jc w:val="both"/>
        <w:rPr>
          <w:rFonts w:ascii="Times New Roman" w:hAnsi="Times New Roman" w:cs="Times New Roman"/>
        </w:rPr>
      </w:pPr>
      <w:r w:rsidRPr="00FB0CE8">
        <w:rPr>
          <w:rFonts w:ascii="Times New Roman" w:hAnsi="Times New Roman" w:cs="Times New Roman"/>
        </w:rPr>
        <w:t>“</w:t>
      </w:r>
      <w:proofErr w:type="gramStart"/>
      <w:r w:rsidRPr="00FB0CE8">
        <w:rPr>
          <w:rFonts w:ascii="Times New Roman" w:hAnsi="Times New Roman" w:cs="Times New Roman"/>
        </w:rPr>
        <w:t>process</w:t>
      </w:r>
      <w:proofErr w:type="gramEnd"/>
      <w:r w:rsidRPr="00FB0CE8">
        <w:rPr>
          <w:rFonts w:ascii="Times New Roman" w:hAnsi="Times New Roman" w:cs="Times New Roman"/>
        </w:rPr>
        <w:t>” includes—</w:t>
      </w:r>
    </w:p>
    <w:p w14:paraId="1AD5074A" w14:textId="6385CACF" w:rsidR="00E3432A" w:rsidRPr="00FB0CE8" w:rsidRDefault="00E3432A" w:rsidP="00FB0CE8">
      <w:pPr>
        <w:spacing w:after="0" w:line="240" w:lineRule="auto"/>
        <w:ind w:left="720"/>
        <w:jc w:val="both"/>
        <w:rPr>
          <w:rFonts w:ascii="Times New Roman" w:hAnsi="Times New Roman" w:cs="Times New Roman"/>
        </w:rPr>
      </w:pPr>
      <w:r w:rsidRPr="00FB0CE8">
        <w:rPr>
          <w:rFonts w:ascii="Times New Roman" w:hAnsi="Times New Roman" w:cs="Times New Roman"/>
        </w:rPr>
        <w:t>………………………..</w:t>
      </w:r>
    </w:p>
    <w:p w14:paraId="1EC25CD7" w14:textId="1EC86619" w:rsidR="00E3432A" w:rsidRPr="00FB0CE8" w:rsidRDefault="00E3432A" w:rsidP="00FB0CE8">
      <w:pPr>
        <w:spacing w:after="0" w:line="240" w:lineRule="auto"/>
        <w:ind w:left="720"/>
        <w:jc w:val="both"/>
        <w:rPr>
          <w:rFonts w:ascii="Times New Roman" w:hAnsi="Times New Roman" w:cs="Times New Roman"/>
        </w:rPr>
      </w:pPr>
      <w:r w:rsidRPr="00FB0CE8">
        <w:rPr>
          <w:rFonts w:ascii="Times New Roman" w:hAnsi="Times New Roman" w:cs="Times New Roman"/>
        </w:rPr>
        <w:t xml:space="preserve">(f) </w:t>
      </w:r>
      <w:proofErr w:type="gramStart"/>
      <w:r w:rsidRPr="00FB0CE8">
        <w:rPr>
          <w:rFonts w:ascii="Times New Roman" w:hAnsi="Times New Roman" w:cs="Times New Roman"/>
        </w:rPr>
        <w:t>any</w:t>
      </w:r>
      <w:proofErr w:type="gramEnd"/>
      <w:r w:rsidRPr="00FB0CE8">
        <w:rPr>
          <w:rFonts w:ascii="Times New Roman" w:hAnsi="Times New Roman" w:cs="Times New Roman"/>
        </w:rPr>
        <w:t xml:space="preserve"> document whereby legal proceedings are commenced.”</w:t>
      </w:r>
    </w:p>
    <w:p w14:paraId="49BDC0C1" w14:textId="77777777" w:rsidR="00FB0CE8" w:rsidRDefault="00FB0CE8" w:rsidP="00FB0CE8">
      <w:pPr>
        <w:spacing w:line="360" w:lineRule="auto"/>
        <w:ind w:firstLine="720"/>
        <w:jc w:val="both"/>
        <w:rPr>
          <w:rFonts w:ascii="Times New Roman" w:hAnsi="Times New Roman" w:cs="Times New Roman"/>
          <w:sz w:val="24"/>
          <w:szCs w:val="24"/>
        </w:rPr>
      </w:pPr>
    </w:p>
    <w:p w14:paraId="268BC509" w14:textId="732E588E" w:rsidR="00E3432A" w:rsidRDefault="00AE61AC" w:rsidP="00FB0CE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a well-established fact that for a process to be before the court</w:t>
      </w:r>
      <w:r w:rsidR="00AB3BD0">
        <w:rPr>
          <w:rFonts w:ascii="Times New Roman" w:hAnsi="Times New Roman" w:cs="Times New Roman"/>
          <w:sz w:val="24"/>
          <w:szCs w:val="24"/>
        </w:rPr>
        <w:t>,</w:t>
      </w:r>
      <w:r>
        <w:rPr>
          <w:rFonts w:ascii="Times New Roman" w:hAnsi="Times New Roman" w:cs="Times New Roman"/>
          <w:sz w:val="24"/>
          <w:szCs w:val="24"/>
        </w:rPr>
        <w:t xml:space="preserve"> it should be valid. </w:t>
      </w:r>
      <w:r w:rsidR="00727C20">
        <w:rPr>
          <w:rFonts w:ascii="Times New Roman" w:hAnsi="Times New Roman" w:cs="Times New Roman"/>
          <w:sz w:val="24"/>
          <w:szCs w:val="24"/>
        </w:rPr>
        <w:t xml:space="preserve">The </w:t>
      </w:r>
      <w:r w:rsidR="008676D7">
        <w:rPr>
          <w:rFonts w:ascii="Times New Roman" w:hAnsi="Times New Roman" w:cs="Times New Roman"/>
          <w:sz w:val="24"/>
          <w:szCs w:val="24"/>
        </w:rPr>
        <w:t>initial action was instituted in 2016</w:t>
      </w:r>
      <w:r w:rsidR="00AB3BD0">
        <w:rPr>
          <w:rFonts w:ascii="Times New Roman" w:hAnsi="Times New Roman" w:cs="Times New Roman"/>
          <w:sz w:val="24"/>
          <w:szCs w:val="24"/>
        </w:rPr>
        <w:t>,</w:t>
      </w:r>
      <w:r w:rsidR="008676D7">
        <w:rPr>
          <w:rFonts w:ascii="Times New Roman" w:hAnsi="Times New Roman" w:cs="Times New Roman"/>
          <w:sz w:val="24"/>
          <w:szCs w:val="24"/>
        </w:rPr>
        <w:t xml:space="preserve"> </w:t>
      </w:r>
      <w:proofErr w:type="gramStart"/>
      <w:r w:rsidR="008676D7">
        <w:rPr>
          <w:rFonts w:ascii="Times New Roman" w:hAnsi="Times New Roman" w:cs="Times New Roman"/>
          <w:sz w:val="24"/>
          <w:szCs w:val="24"/>
        </w:rPr>
        <w:t>then</w:t>
      </w:r>
      <w:proofErr w:type="gramEnd"/>
      <w:r w:rsidR="008676D7">
        <w:rPr>
          <w:rFonts w:ascii="Times New Roman" w:hAnsi="Times New Roman" w:cs="Times New Roman"/>
          <w:sz w:val="24"/>
          <w:szCs w:val="24"/>
        </w:rPr>
        <w:t xml:space="preserve"> dismissed by the High Court </w:t>
      </w:r>
      <w:r w:rsidR="00143C51">
        <w:rPr>
          <w:rFonts w:ascii="Times New Roman" w:hAnsi="Times New Roman" w:cs="Times New Roman"/>
          <w:sz w:val="24"/>
          <w:szCs w:val="24"/>
        </w:rPr>
        <w:t xml:space="preserve">order </w:t>
      </w:r>
      <w:r w:rsidR="008676D7">
        <w:rPr>
          <w:rFonts w:ascii="Times New Roman" w:hAnsi="Times New Roman" w:cs="Times New Roman"/>
          <w:sz w:val="24"/>
          <w:szCs w:val="24"/>
        </w:rPr>
        <w:t>of Zhou J in HH47-17. When the plaintiff appealed to the Supreme Court</w:t>
      </w:r>
      <w:r w:rsidR="00AB3BD0">
        <w:rPr>
          <w:rFonts w:ascii="Times New Roman" w:hAnsi="Times New Roman" w:cs="Times New Roman"/>
          <w:sz w:val="24"/>
          <w:szCs w:val="24"/>
        </w:rPr>
        <w:t>,</w:t>
      </w:r>
      <w:r w:rsidR="008676D7">
        <w:rPr>
          <w:rFonts w:ascii="Times New Roman" w:hAnsi="Times New Roman" w:cs="Times New Roman"/>
          <w:sz w:val="24"/>
          <w:szCs w:val="24"/>
        </w:rPr>
        <w:t xml:space="preserve"> the appeal was struck from the roll</w:t>
      </w:r>
      <w:r w:rsidR="00AB3BD0">
        <w:rPr>
          <w:rFonts w:ascii="Times New Roman" w:hAnsi="Times New Roman" w:cs="Times New Roman"/>
          <w:sz w:val="24"/>
          <w:szCs w:val="24"/>
        </w:rPr>
        <w:t>,</w:t>
      </w:r>
      <w:r w:rsidR="008676D7">
        <w:rPr>
          <w:rFonts w:ascii="Times New Roman" w:hAnsi="Times New Roman" w:cs="Times New Roman"/>
          <w:sz w:val="24"/>
          <w:szCs w:val="24"/>
        </w:rPr>
        <w:t xml:space="preserve"> and the court further used its review powers to substitute the High Court decision. The Supreme Court ruled that the High Court ought not to have dismissed the case but instead should have struck it from the roll because the summons </w:t>
      </w:r>
      <w:r w:rsidR="00AB3BD0">
        <w:rPr>
          <w:rFonts w:ascii="Times New Roman" w:hAnsi="Times New Roman" w:cs="Times New Roman"/>
          <w:sz w:val="24"/>
          <w:szCs w:val="24"/>
        </w:rPr>
        <w:t xml:space="preserve">was </w:t>
      </w:r>
      <w:r w:rsidR="008676D7">
        <w:rPr>
          <w:rFonts w:ascii="Times New Roman" w:hAnsi="Times New Roman" w:cs="Times New Roman"/>
          <w:sz w:val="24"/>
          <w:szCs w:val="24"/>
        </w:rPr>
        <w:t>defective. Following this</w:t>
      </w:r>
      <w:r w:rsidR="00AB3BD0">
        <w:rPr>
          <w:rFonts w:ascii="Times New Roman" w:hAnsi="Times New Roman" w:cs="Times New Roman"/>
          <w:sz w:val="24"/>
          <w:szCs w:val="24"/>
        </w:rPr>
        <w:t>,</w:t>
      </w:r>
      <w:r w:rsidR="008676D7">
        <w:rPr>
          <w:rFonts w:ascii="Times New Roman" w:hAnsi="Times New Roman" w:cs="Times New Roman"/>
          <w:sz w:val="24"/>
          <w:szCs w:val="24"/>
        </w:rPr>
        <w:t xml:space="preserve"> the plaintiff issued new summons, which </w:t>
      </w:r>
      <w:r w:rsidR="00AB3BD0">
        <w:rPr>
          <w:rFonts w:ascii="Times New Roman" w:hAnsi="Times New Roman" w:cs="Times New Roman"/>
          <w:sz w:val="24"/>
          <w:szCs w:val="24"/>
        </w:rPr>
        <w:t xml:space="preserve">is </w:t>
      </w:r>
      <w:r w:rsidR="008676D7">
        <w:rPr>
          <w:rFonts w:ascii="Times New Roman" w:hAnsi="Times New Roman" w:cs="Times New Roman"/>
          <w:sz w:val="24"/>
          <w:szCs w:val="24"/>
        </w:rPr>
        <w:t xml:space="preserve">the subject of the present matter, arguing that the earlier matter interrupted prescription. </w:t>
      </w:r>
      <w:r w:rsidR="00D156BB">
        <w:rPr>
          <w:rFonts w:ascii="Times New Roman" w:hAnsi="Times New Roman" w:cs="Times New Roman"/>
          <w:sz w:val="24"/>
          <w:szCs w:val="24"/>
        </w:rPr>
        <w:t xml:space="preserve">In the case of </w:t>
      </w:r>
      <w:proofErr w:type="spellStart"/>
      <w:r w:rsidR="00D156BB" w:rsidRPr="00D156BB">
        <w:rPr>
          <w:rFonts w:ascii="Times New Roman" w:hAnsi="Times New Roman" w:cs="Times New Roman"/>
          <w:i/>
          <w:sz w:val="24"/>
          <w:szCs w:val="24"/>
        </w:rPr>
        <w:t>Mnyulwa</w:t>
      </w:r>
      <w:proofErr w:type="spellEnd"/>
      <w:r w:rsidR="00D156BB" w:rsidRPr="00D156BB">
        <w:rPr>
          <w:rFonts w:ascii="Times New Roman" w:hAnsi="Times New Roman" w:cs="Times New Roman"/>
          <w:i/>
          <w:sz w:val="24"/>
          <w:szCs w:val="24"/>
        </w:rPr>
        <w:t xml:space="preserve"> v </w:t>
      </w:r>
      <w:proofErr w:type="spellStart"/>
      <w:r w:rsidR="00D156BB" w:rsidRPr="00D156BB">
        <w:rPr>
          <w:rFonts w:ascii="Times New Roman" w:hAnsi="Times New Roman" w:cs="Times New Roman"/>
          <w:i/>
          <w:sz w:val="24"/>
          <w:szCs w:val="24"/>
        </w:rPr>
        <w:t>Mawoneke</w:t>
      </w:r>
      <w:proofErr w:type="spellEnd"/>
      <w:r w:rsidR="00D156BB">
        <w:rPr>
          <w:rFonts w:ascii="Times New Roman" w:hAnsi="Times New Roman" w:cs="Times New Roman"/>
          <w:sz w:val="24"/>
          <w:szCs w:val="24"/>
        </w:rPr>
        <w:t xml:space="preserve"> HCC41-24</w:t>
      </w:r>
      <w:r w:rsidR="00AB3BD0">
        <w:rPr>
          <w:rFonts w:ascii="Times New Roman" w:hAnsi="Times New Roman" w:cs="Times New Roman"/>
          <w:sz w:val="24"/>
          <w:szCs w:val="24"/>
        </w:rPr>
        <w:t>,</w:t>
      </w:r>
      <w:r w:rsidR="00D156BB">
        <w:rPr>
          <w:rFonts w:ascii="Times New Roman" w:hAnsi="Times New Roman" w:cs="Times New Roman"/>
          <w:sz w:val="24"/>
          <w:szCs w:val="24"/>
        </w:rPr>
        <w:t xml:space="preserve"> </w:t>
      </w:r>
      <w:proofErr w:type="spellStart"/>
      <w:r w:rsidR="00D156BB">
        <w:rPr>
          <w:rFonts w:ascii="Times New Roman" w:hAnsi="Times New Roman" w:cs="Times New Roman"/>
          <w:sz w:val="24"/>
          <w:szCs w:val="24"/>
        </w:rPr>
        <w:t>Muzofa</w:t>
      </w:r>
      <w:proofErr w:type="spellEnd"/>
      <w:r w:rsidR="00D156BB">
        <w:rPr>
          <w:rFonts w:ascii="Times New Roman" w:hAnsi="Times New Roman" w:cs="Times New Roman"/>
          <w:sz w:val="24"/>
          <w:szCs w:val="24"/>
        </w:rPr>
        <w:t xml:space="preserve"> J stated as follows:</w:t>
      </w:r>
    </w:p>
    <w:p w14:paraId="6F5A0C17" w14:textId="2DC02013" w:rsidR="0026738F" w:rsidRPr="00FB0CE8" w:rsidRDefault="00D156BB" w:rsidP="00FB0CE8">
      <w:pPr>
        <w:spacing w:line="240" w:lineRule="auto"/>
        <w:ind w:left="720"/>
        <w:jc w:val="both"/>
        <w:rPr>
          <w:rFonts w:ascii="Times New Roman" w:hAnsi="Times New Roman" w:cs="Times New Roman"/>
        </w:rPr>
      </w:pPr>
      <w:r w:rsidRPr="00FB0CE8">
        <w:rPr>
          <w:rFonts w:ascii="Times New Roman" w:hAnsi="Times New Roman" w:cs="Times New Roman"/>
        </w:rPr>
        <w:t xml:space="preserve">“In </w:t>
      </w:r>
      <w:r w:rsidRPr="00FB0CE8">
        <w:rPr>
          <w:rFonts w:ascii="Times New Roman" w:hAnsi="Times New Roman" w:cs="Times New Roman"/>
          <w:i/>
        </w:rPr>
        <w:t xml:space="preserve">Du </w:t>
      </w:r>
      <w:proofErr w:type="spellStart"/>
      <w:r w:rsidRPr="00FB0CE8">
        <w:rPr>
          <w:rFonts w:ascii="Times New Roman" w:hAnsi="Times New Roman" w:cs="Times New Roman"/>
          <w:i/>
        </w:rPr>
        <w:t>Bruyn</w:t>
      </w:r>
      <w:proofErr w:type="spellEnd"/>
      <w:r w:rsidRPr="00FB0CE8">
        <w:rPr>
          <w:rFonts w:ascii="Times New Roman" w:hAnsi="Times New Roman" w:cs="Times New Roman"/>
          <w:i/>
        </w:rPr>
        <w:t xml:space="preserve"> v </w:t>
      </w:r>
      <w:proofErr w:type="spellStart"/>
      <w:r w:rsidRPr="00FB0CE8">
        <w:rPr>
          <w:rFonts w:ascii="Times New Roman" w:hAnsi="Times New Roman" w:cs="Times New Roman"/>
          <w:i/>
        </w:rPr>
        <w:t>Joubert</w:t>
      </w:r>
      <w:proofErr w:type="spellEnd"/>
      <w:r w:rsidRPr="00FB0CE8">
        <w:rPr>
          <w:rFonts w:ascii="Times New Roman" w:hAnsi="Times New Roman" w:cs="Times New Roman"/>
        </w:rPr>
        <w:t xml:space="preserve"> 1982 (4) SA 69, the court after setting out the requirements of interruption it noted that for process to interrupt prescription, </w:t>
      </w:r>
      <w:r w:rsidRPr="00FB0CE8">
        <w:rPr>
          <w:rFonts w:ascii="Times New Roman" w:hAnsi="Times New Roman" w:cs="Times New Roman"/>
          <w:b/>
        </w:rPr>
        <w:t>the claimant is required to prosecute the claim to final judgment and not abandon the matter (my emphasis).</w:t>
      </w:r>
      <w:r w:rsidRPr="00FB0CE8">
        <w:rPr>
          <w:rFonts w:ascii="Times New Roman" w:hAnsi="Times New Roman" w:cs="Times New Roman"/>
        </w:rPr>
        <w:t xml:space="preserve"> Also that if the judgment is set aside for whatever reason, interruption will not take place.”</w:t>
      </w:r>
    </w:p>
    <w:p w14:paraId="1AC709E4" w14:textId="5B9CB2DA" w:rsidR="0026738F" w:rsidRDefault="00F61CC6" w:rsidP="00FB0CE8">
      <w:pPr>
        <w:spacing w:line="360" w:lineRule="auto"/>
        <w:ind w:firstLine="720"/>
        <w:jc w:val="both"/>
        <w:rPr>
          <w:rFonts w:ascii="Times New Roman" w:hAnsi="Times New Roman" w:cs="Times New Roman"/>
          <w:sz w:val="24"/>
          <w:szCs w:val="24"/>
        </w:rPr>
      </w:pPr>
      <w:r>
        <w:rPr>
          <w:rFonts w:ascii="Times New Roman" w:hAnsi="Times New Roman" w:cs="Times New Roman"/>
          <w:i/>
          <w:iCs/>
          <w:sz w:val="24"/>
          <w:szCs w:val="24"/>
        </w:rPr>
        <w:t xml:space="preserve">In </w:t>
      </w:r>
      <w:proofErr w:type="spellStart"/>
      <w:r>
        <w:rPr>
          <w:rFonts w:ascii="Times New Roman" w:hAnsi="Times New Roman" w:cs="Times New Roman"/>
          <w:i/>
          <w:iCs/>
          <w:sz w:val="24"/>
          <w:szCs w:val="24"/>
        </w:rPr>
        <w:t>casu</w:t>
      </w:r>
      <w:proofErr w:type="spellEnd"/>
      <w:r>
        <w:rPr>
          <w:rFonts w:ascii="Times New Roman" w:hAnsi="Times New Roman" w:cs="Times New Roman"/>
          <w:sz w:val="24"/>
          <w:szCs w:val="24"/>
        </w:rPr>
        <w:t xml:space="preserve">, the Plaintiff’s claim in </w:t>
      </w:r>
      <w:r w:rsidR="00B12AC3">
        <w:rPr>
          <w:rFonts w:ascii="Times New Roman" w:hAnsi="Times New Roman" w:cs="Times New Roman"/>
          <w:sz w:val="24"/>
          <w:szCs w:val="24"/>
        </w:rPr>
        <w:t>HC2579/16 was set aside by the Supreme Court. The reason for the setting aside is irrelevant</w:t>
      </w:r>
      <w:r w:rsidR="00BD0CB3">
        <w:rPr>
          <w:rFonts w:ascii="Times New Roman" w:hAnsi="Times New Roman" w:cs="Times New Roman"/>
          <w:sz w:val="24"/>
          <w:szCs w:val="24"/>
        </w:rPr>
        <w:t xml:space="preserve"> according to the case of</w:t>
      </w:r>
      <w:r w:rsidR="006437F6">
        <w:rPr>
          <w:rFonts w:ascii="Times New Roman" w:hAnsi="Times New Roman" w:cs="Times New Roman"/>
          <w:sz w:val="24"/>
          <w:szCs w:val="24"/>
        </w:rPr>
        <w:t xml:space="preserve"> </w:t>
      </w:r>
      <w:proofErr w:type="spellStart"/>
      <w:r w:rsidR="00A02C00" w:rsidRPr="00143C51">
        <w:rPr>
          <w:rFonts w:ascii="Times New Roman" w:hAnsi="Times New Roman" w:cs="Times New Roman"/>
          <w:i/>
          <w:sz w:val="24"/>
          <w:szCs w:val="24"/>
        </w:rPr>
        <w:t>Mnyulwa</w:t>
      </w:r>
      <w:proofErr w:type="spellEnd"/>
      <w:r w:rsidR="00A02C00" w:rsidRPr="00143C51">
        <w:rPr>
          <w:rFonts w:ascii="Times New Roman" w:hAnsi="Times New Roman" w:cs="Times New Roman"/>
          <w:i/>
          <w:sz w:val="24"/>
          <w:szCs w:val="24"/>
        </w:rPr>
        <w:t xml:space="preserve"> v </w:t>
      </w:r>
      <w:proofErr w:type="spellStart"/>
      <w:r w:rsidR="00A02C00" w:rsidRPr="00143C51">
        <w:rPr>
          <w:rFonts w:ascii="Times New Roman" w:hAnsi="Times New Roman" w:cs="Times New Roman"/>
          <w:i/>
          <w:sz w:val="24"/>
          <w:szCs w:val="24"/>
        </w:rPr>
        <w:t>Mawoneke</w:t>
      </w:r>
      <w:proofErr w:type="spellEnd"/>
      <w:r w:rsidR="00A02C00">
        <w:rPr>
          <w:rFonts w:ascii="Times New Roman" w:hAnsi="Times New Roman" w:cs="Times New Roman"/>
          <w:sz w:val="24"/>
          <w:szCs w:val="24"/>
        </w:rPr>
        <w:t xml:space="preserve"> </w:t>
      </w:r>
      <w:r w:rsidR="00A02C00">
        <w:rPr>
          <w:rFonts w:ascii="Times New Roman" w:hAnsi="Times New Roman" w:cs="Times New Roman"/>
          <w:i/>
          <w:iCs/>
          <w:sz w:val="24"/>
          <w:szCs w:val="24"/>
        </w:rPr>
        <w:t xml:space="preserve">supra. </w:t>
      </w:r>
      <w:r w:rsidR="00BF4347">
        <w:rPr>
          <w:rFonts w:ascii="Times New Roman" w:hAnsi="Times New Roman" w:cs="Times New Roman"/>
          <w:i/>
          <w:iCs/>
          <w:sz w:val="24"/>
          <w:szCs w:val="24"/>
        </w:rPr>
        <w:t xml:space="preserve"> </w:t>
      </w:r>
      <w:r w:rsidR="00BF4347" w:rsidRPr="00BF4347">
        <w:rPr>
          <w:rFonts w:ascii="Times New Roman" w:hAnsi="Times New Roman" w:cs="Times New Roman"/>
          <w:sz w:val="24"/>
          <w:szCs w:val="24"/>
        </w:rPr>
        <w:t>What</w:t>
      </w:r>
      <w:r w:rsidR="00BF4347">
        <w:rPr>
          <w:rFonts w:ascii="Times New Roman" w:hAnsi="Times New Roman" w:cs="Times New Roman"/>
          <w:i/>
          <w:iCs/>
          <w:sz w:val="24"/>
          <w:szCs w:val="24"/>
        </w:rPr>
        <w:t xml:space="preserve"> </w:t>
      </w:r>
      <w:r w:rsidR="00BF4347" w:rsidRPr="00BF4347">
        <w:rPr>
          <w:rFonts w:ascii="Times New Roman" w:hAnsi="Times New Roman" w:cs="Times New Roman"/>
          <w:sz w:val="24"/>
          <w:szCs w:val="24"/>
        </w:rPr>
        <w:t>is apparent is that</w:t>
      </w:r>
      <w:r w:rsidR="00BF4347">
        <w:rPr>
          <w:rFonts w:ascii="Times New Roman" w:hAnsi="Times New Roman" w:cs="Times New Roman"/>
          <w:sz w:val="24"/>
          <w:szCs w:val="24"/>
        </w:rPr>
        <w:t xml:space="preserve"> the present matter is different </w:t>
      </w:r>
      <w:r w:rsidR="00D27038">
        <w:rPr>
          <w:rFonts w:ascii="Times New Roman" w:hAnsi="Times New Roman" w:cs="Times New Roman"/>
          <w:sz w:val="24"/>
          <w:szCs w:val="24"/>
        </w:rPr>
        <w:t>from the matter in HC2579/16. The Plaintiff is pursuing a different case. By so doing, the Plaintiff abandoned</w:t>
      </w:r>
      <w:r w:rsidR="00D863F4">
        <w:rPr>
          <w:rFonts w:ascii="Times New Roman" w:hAnsi="Times New Roman" w:cs="Times New Roman"/>
          <w:sz w:val="24"/>
          <w:szCs w:val="24"/>
        </w:rPr>
        <w:t xml:space="preserve"> the matter in case number HC2579/16.</w:t>
      </w:r>
      <w:r w:rsidR="00B34300">
        <w:rPr>
          <w:rFonts w:ascii="Times New Roman" w:hAnsi="Times New Roman" w:cs="Times New Roman"/>
          <w:sz w:val="24"/>
          <w:szCs w:val="24"/>
        </w:rPr>
        <w:t xml:space="preserve"> The Plaintiff failed to successfully prosecute the matter in HC2579/16 to final judgment. The abandoned </w:t>
      </w:r>
      <w:r w:rsidR="00385063">
        <w:rPr>
          <w:rFonts w:ascii="Times New Roman" w:hAnsi="Times New Roman" w:cs="Times New Roman"/>
          <w:sz w:val="24"/>
          <w:szCs w:val="24"/>
        </w:rPr>
        <w:t>matter</w:t>
      </w:r>
      <w:r w:rsidR="00434C46">
        <w:rPr>
          <w:rFonts w:ascii="Times New Roman" w:hAnsi="Times New Roman" w:cs="Times New Roman"/>
          <w:sz w:val="24"/>
          <w:szCs w:val="24"/>
        </w:rPr>
        <w:t xml:space="preserve"> cannot interrupt prescription. I would have ruled otherwise if the Plaintiff was still pursuing the same case in HC2579/16. This position is fortified by </w:t>
      </w:r>
      <w:r w:rsidR="0026738F">
        <w:rPr>
          <w:rFonts w:ascii="Times New Roman" w:hAnsi="Times New Roman" w:cs="Times New Roman"/>
          <w:sz w:val="24"/>
          <w:szCs w:val="24"/>
        </w:rPr>
        <w:t xml:space="preserve">Section 19(3) of the Prescription Act </w:t>
      </w:r>
      <w:r w:rsidR="00143C51">
        <w:rPr>
          <w:rFonts w:ascii="Times New Roman" w:hAnsi="Times New Roman" w:cs="Times New Roman"/>
          <w:sz w:val="24"/>
          <w:szCs w:val="24"/>
        </w:rPr>
        <w:t xml:space="preserve">which </w:t>
      </w:r>
      <w:r w:rsidR="00434C46">
        <w:rPr>
          <w:rFonts w:ascii="Times New Roman" w:hAnsi="Times New Roman" w:cs="Times New Roman"/>
          <w:sz w:val="24"/>
          <w:szCs w:val="24"/>
        </w:rPr>
        <w:t>provides that:</w:t>
      </w:r>
    </w:p>
    <w:p w14:paraId="34B5C93E" w14:textId="436E34DE" w:rsidR="00E221E4" w:rsidRPr="00FB0CE8" w:rsidRDefault="00E221E4" w:rsidP="00FB0CE8">
      <w:pPr>
        <w:spacing w:line="240" w:lineRule="auto"/>
        <w:ind w:left="720"/>
        <w:jc w:val="both"/>
        <w:rPr>
          <w:rFonts w:ascii="Times New Roman" w:hAnsi="Times New Roman" w:cs="Times New Roman"/>
        </w:rPr>
      </w:pPr>
      <w:r w:rsidRPr="00FB0CE8">
        <w:rPr>
          <w:rFonts w:ascii="Times New Roman" w:hAnsi="Times New Roman" w:cs="Times New Roman"/>
        </w:rPr>
        <w:t>“(3) Unless the debtor acknowledges liability, the interruption of prescription in terms of subsection (2) shall lapse and the running of prescription shall not be deemed to have been interrupted, if the creditor –</w:t>
      </w:r>
    </w:p>
    <w:p w14:paraId="5582316C" w14:textId="5EF1AD62" w:rsidR="00A90A75" w:rsidRPr="00FB0CE8" w:rsidRDefault="006B2650" w:rsidP="00FB0CE8">
      <w:pPr>
        <w:pStyle w:val="ListParagraph"/>
        <w:numPr>
          <w:ilvl w:val="0"/>
          <w:numId w:val="3"/>
        </w:numPr>
        <w:spacing w:line="240" w:lineRule="auto"/>
        <w:jc w:val="both"/>
        <w:rPr>
          <w:rFonts w:ascii="Times New Roman" w:hAnsi="Times New Roman" w:cs="Times New Roman"/>
        </w:rPr>
      </w:pPr>
      <w:r w:rsidRPr="00FB0CE8">
        <w:rPr>
          <w:rFonts w:ascii="Times New Roman" w:hAnsi="Times New Roman" w:cs="Times New Roman"/>
        </w:rPr>
        <w:lastRenderedPageBreak/>
        <w:t xml:space="preserve"> </w:t>
      </w:r>
      <w:proofErr w:type="gramStart"/>
      <w:r w:rsidR="00E221E4" w:rsidRPr="00FB0CE8">
        <w:rPr>
          <w:rFonts w:ascii="Times New Roman" w:hAnsi="Times New Roman" w:cs="Times New Roman"/>
        </w:rPr>
        <w:t>does</w:t>
      </w:r>
      <w:proofErr w:type="gramEnd"/>
      <w:r w:rsidR="00E221E4" w:rsidRPr="00FB0CE8">
        <w:rPr>
          <w:rFonts w:ascii="Times New Roman" w:hAnsi="Times New Roman" w:cs="Times New Roman"/>
        </w:rPr>
        <w:t xml:space="preserve"> not successfully prosecute his claim under the process in question to final judgment.”</w:t>
      </w:r>
    </w:p>
    <w:p w14:paraId="1207579C" w14:textId="1722C7A8" w:rsidR="00A90A75" w:rsidRDefault="00CD7F40" w:rsidP="00FB0CE8">
      <w:pPr>
        <w:spacing w:line="360" w:lineRule="auto"/>
        <w:ind w:firstLine="720"/>
        <w:jc w:val="both"/>
        <w:rPr>
          <w:rFonts w:ascii="Times New Roman" w:hAnsi="Times New Roman" w:cs="Times New Roman"/>
          <w:sz w:val="24"/>
          <w:szCs w:val="24"/>
        </w:rPr>
      </w:pPr>
      <w:r w:rsidRPr="00CD7F40">
        <w:rPr>
          <w:rFonts w:ascii="Times New Roman" w:hAnsi="Times New Roman" w:cs="Times New Roman"/>
          <w:sz w:val="24"/>
          <w:szCs w:val="24"/>
        </w:rPr>
        <w:t xml:space="preserve">The issuing of new summons effectively means the old summons </w:t>
      </w:r>
      <w:r w:rsidR="009B5B0D">
        <w:rPr>
          <w:rFonts w:ascii="Times New Roman" w:hAnsi="Times New Roman" w:cs="Times New Roman"/>
          <w:sz w:val="24"/>
          <w:szCs w:val="24"/>
        </w:rPr>
        <w:t>was</w:t>
      </w:r>
      <w:r w:rsidRPr="00CD7F40">
        <w:rPr>
          <w:rFonts w:ascii="Times New Roman" w:hAnsi="Times New Roman" w:cs="Times New Roman"/>
          <w:sz w:val="24"/>
          <w:szCs w:val="24"/>
        </w:rPr>
        <w:t xml:space="preserve"> abandoned.</w:t>
      </w:r>
      <w:r w:rsidR="00681DC1">
        <w:rPr>
          <w:rFonts w:ascii="Times New Roman" w:hAnsi="Times New Roman" w:cs="Times New Roman"/>
          <w:sz w:val="24"/>
          <w:szCs w:val="24"/>
        </w:rPr>
        <w:t xml:space="preserve"> The law is clear that a plaintiff must not abandon </w:t>
      </w:r>
      <w:r w:rsidR="00A90A75">
        <w:rPr>
          <w:rFonts w:ascii="Times New Roman" w:hAnsi="Times New Roman" w:cs="Times New Roman"/>
          <w:sz w:val="24"/>
          <w:szCs w:val="24"/>
        </w:rPr>
        <w:t xml:space="preserve">their matter. </w:t>
      </w:r>
    </w:p>
    <w:p w14:paraId="01D41688" w14:textId="0F2589B0" w:rsidR="00AE61AC" w:rsidRDefault="00A90A75" w:rsidP="00FB0C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For a process to be before the court</w:t>
      </w:r>
      <w:r w:rsidR="009B5B0D">
        <w:rPr>
          <w:rFonts w:ascii="Times New Roman" w:hAnsi="Times New Roman" w:cs="Times New Roman"/>
          <w:sz w:val="24"/>
          <w:szCs w:val="24"/>
        </w:rPr>
        <w:t>,</w:t>
      </w:r>
      <w:r>
        <w:rPr>
          <w:rFonts w:ascii="Times New Roman" w:hAnsi="Times New Roman" w:cs="Times New Roman"/>
          <w:sz w:val="24"/>
          <w:szCs w:val="24"/>
        </w:rPr>
        <w:t xml:space="preserve"> it should be valid. </w:t>
      </w:r>
      <w:r w:rsidRPr="00A90A75">
        <w:rPr>
          <w:rFonts w:ascii="Times New Roman" w:hAnsi="Times New Roman" w:cs="Times New Roman"/>
          <w:sz w:val="24"/>
          <w:szCs w:val="24"/>
        </w:rPr>
        <w:t>There was no process before the court in HC2579/16 as it was a nullity</w:t>
      </w:r>
      <w:r>
        <w:rPr>
          <w:rFonts w:ascii="Times New Roman" w:hAnsi="Times New Roman" w:cs="Times New Roman"/>
          <w:sz w:val="24"/>
          <w:szCs w:val="24"/>
        </w:rPr>
        <w:t>,</w:t>
      </w:r>
      <w:r w:rsidRPr="00A90A75">
        <w:rPr>
          <w:rFonts w:ascii="Times New Roman" w:hAnsi="Times New Roman" w:cs="Times New Roman"/>
          <w:sz w:val="24"/>
          <w:szCs w:val="24"/>
        </w:rPr>
        <w:t xml:space="preserve"> so it could not have interrupted the running of prescription</w:t>
      </w:r>
      <w:r>
        <w:rPr>
          <w:rFonts w:ascii="Times New Roman" w:hAnsi="Times New Roman" w:cs="Times New Roman"/>
          <w:sz w:val="24"/>
          <w:szCs w:val="24"/>
        </w:rPr>
        <w:t xml:space="preserve">. The new matter is consequently affected by the special plea of prescription. </w:t>
      </w:r>
    </w:p>
    <w:p w14:paraId="426F8E18" w14:textId="6843E442" w:rsidR="00A90A75" w:rsidRDefault="00A90A75" w:rsidP="00FB0CE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defendants prayed for costs on a higher scale as they argued that the plaintiff was aware, at the time of </w:t>
      </w:r>
      <w:r w:rsidR="009414A2">
        <w:rPr>
          <w:rFonts w:ascii="Times New Roman" w:hAnsi="Times New Roman" w:cs="Times New Roman"/>
          <w:sz w:val="24"/>
          <w:szCs w:val="24"/>
        </w:rPr>
        <w:t>filing that</w:t>
      </w:r>
      <w:r>
        <w:rPr>
          <w:rFonts w:ascii="Times New Roman" w:hAnsi="Times New Roman" w:cs="Times New Roman"/>
          <w:sz w:val="24"/>
          <w:szCs w:val="24"/>
        </w:rPr>
        <w:t xml:space="preserve"> her claim had prescribed</w:t>
      </w:r>
      <w:r w:rsidR="0004550B">
        <w:rPr>
          <w:rFonts w:ascii="Times New Roman" w:hAnsi="Times New Roman" w:cs="Times New Roman"/>
          <w:sz w:val="24"/>
          <w:szCs w:val="24"/>
        </w:rPr>
        <w:t>.</w:t>
      </w:r>
      <w:r w:rsidR="009B5B0D">
        <w:rPr>
          <w:rFonts w:ascii="Times New Roman" w:hAnsi="Times New Roman" w:cs="Times New Roman"/>
          <w:sz w:val="24"/>
          <w:szCs w:val="24"/>
        </w:rPr>
        <w:t xml:space="preserve"> The courts are </w:t>
      </w:r>
      <w:proofErr w:type="gramStart"/>
      <w:r w:rsidR="009B5B0D">
        <w:rPr>
          <w:rFonts w:ascii="Times New Roman" w:hAnsi="Times New Roman" w:cs="Times New Roman"/>
          <w:sz w:val="24"/>
          <w:szCs w:val="24"/>
        </w:rPr>
        <w:t>loathe</w:t>
      </w:r>
      <w:proofErr w:type="gramEnd"/>
      <w:r w:rsidR="009B5B0D">
        <w:rPr>
          <w:rFonts w:ascii="Times New Roman" w:hAnsi="Times New Roman" w:cs="Times New Roman"/>
          <w:sz w:val="24"/>
          <w:szCs w:val="24"/>
        </w:rPr>
        <w:t xml:space="preserve"> to grant costs on a punitive scale, except where necessary, as this would deter litigants from prosecuting their matters. It is for this reason that I granted costs on an ordinary scale.</w:t>
      </w:r>
    </w:p>
    <w:p w14:paraId="5BCC4CDD" w14:textId="76613189" w:rsidR="009B5B0D" w:rsidRDefault="009B5B0D" w:rsidP="008B1894">
      <w:pPr>
        <w:spacing w:line="360" w:lineRule="auto"/>
        <w:jc w:val="both"/>
        <w:rPr>
          <w:rFonts w:ascii="Times New Roman" w:hAnsi="Times New Roman" w:cs="Times New Roman"/>
          <w:sz w:val="24"/>
          <w:szCs w:val="24"/>
        </w:rPr>
      </w:pPr>
      <w:r>
        <w:rPr>
          <w:rFonts w:ascii="Times New Roman" w:hAnsi="Times New Roman" w:cs="Times New Roman"/>
          <w:sz w:val="24"/>
          <w:szCs w:val="24"/>
        </w:rPr>
        <w:t>In the circumstances, I made the following order:</w:t>
      </w:r>
    </w:p>
    <w:p w14:paraId="420A1EBD" w14:textId="77777777" w:rsidR="009B5B0D" w:rsidRDefault="009B5B0D" w:rsidP="009B5B0D">
      <w:pPr>
        <w:pStyle w:val="ListParagraph"/>
        <w:numPr>
          <w:ilvl w:val="0"/>
          <w:numId w:val="4"/>
        </w:numPr>
        <w:spacing w:line="360" w:lineRule="auto"/>
        <w:jc w:val="both"/>
        <w:rPr>
          <w:rFonts w:ascii="Times New Roman" w:hAnsi="Times New Roman" w:cs="Times New Roman"/>
          <w:sz w:val="24"/>
          <w:szCs w:val="24"/>
        </w:rPr>
      </w:pPr>
      <w:r w:rsidRPr="009B5B0D">
        <w:rPr>
          <w:rFonts w:ascii="Times New Roman" w:hAnsi="Times New Roman" w:cs="Times New Roman"/>
          <w:sz w:val="24"/>
          <w:szCs w:val="24"/>
        </w:rPr>
        <w:t xml:space="preserve">The special plea of prescription be and is hereby upheld. </w:t>
      </w:r>
    </w:p>
    <w:p w14:paraId="1A6C5E2B" w14:textId="3136E552" w:rsidR="008B1894" w:rsidRDefault="009B5B0D" w:rsidP="008B1894">
      <w:pPr>
        <w:pStyle w:val="ListParagraph"/>
        <w:numPr>
          <w:ilvl w:val="0"/>
          <w:numId w:val="4"/>
        </w:numPr>
        <w:spacing w:line="360" w:lineRule="auto"/>
        <w:jc w:val="both"/>
        <w:rPr>
          <w:rFonts w:ascii="Times New Roman" w:hAnsi="Times New Roman" w:cs="Times New Roman"/>
          <w:sz w:val="24"/>
          <w:szCs w:val="24"/>
        </w:rPr>
      </w:pPr>
      <w:r w:rsidRPr="009B5B0D">
        <w:rPr>
          <w:rFonts w:ascii="Times New Roman" w:hAnsi="Times New Roman" w:cs="Times New Roman"/>
          <w:sz w:val="24"/>
          <w:szCs w:val="24"/>
        </w:rPr>
        <w:t xml:space="preserve">Consequently, the </w:t>
      </w:r>
      <w:r>
        <w:rPr>
          <w:rFonts w:ascii="Times New Roman" w:hAnsi="Times New Roman" w:cs="Times New Roman"/>
          <w:sz w:val="24"/>
          <w:szCs w:val="24"/>
        </w:rPr>
        <w:t>p</w:t>
      </w:r>
      <w:r w:rsidRPr="009B5B0D">
        <w:rPr>
          <w:rFonts w:ascii="Times New Roman" w:hAnsi="Times New Roman" w:cs="Times New Roman"/>
          <w:sz w:val="24"/>
          <w:szCs w:val="24"/>
        </w:rPr>
        <w:t>laintiff's claim be and is hereby dismissed with costs.</w:t>
      </w:r>
      <w:r w:rsidRPr="009B5B0D">
        <w:rPr>
          <w:rFonts w:ascii="Times New Roman" w:hAnsi="Times New Roman" w:cs="Times New Roman"/>
          <w:sz w:val="24"/>
          <w:szCs w:val="24"/>
        </w:rPr>
        <w:tab/>
      </w:r>
    </w:p>
    <w:p w14:paraId="481051F2" w14:textId="77777777" w:rsidR="009414A2" w:rsidRDefault="009414A2" w:rsidP="009414A2">
      <w:pPr>
        <w:spacing w:line="360" w:lineRule="auto"/>
        <w:jc w:val="both"/>
        <w:rPr>
          <w:rFonts w:ascii="Times New Roman" w:hAnsi="Times New Roman" w:cs="Times New Roman"/>
          <w:sz w:val="24"/>
          <w:szCs w:val="24"/>
        </w:rPr>
      </w:pPr>
    </w:p>
    <w:p w14:paraId="6E25A518" w14:textId="26F2ED6F" w:rsidR="009414A2" w:rsidRPr="009414A2" w:rsidRDefault="009414A2" w:rsidP="009414A2">
      <w:pPr>
        <w:spacing w:line="360" w:lineRule="auto"/>
        <w:jc w:val="both"/>
        <w:rPr>
          <w:rFonts w:ascii="Times New Roman" w:hAnsi="Times New Roman" w:cs="Times New Roman"/>
          <w:sz w:val="24"/>
          <w:szCs w:val="24"/>
        </w:rPr>
      </w:pPr>
      <w:r>
        <w:rPr>
          <w:rFonts w:ascii="Times New Roman" w:hAnsi="Times New Roman" w:cs="Times New Roman"/>
          <w:sz w:val="24"/>
          <w:szCs w:val="24"/>
        </w:rPr>
        <w:t>DEME J…………………………………………………</w:t>
      </w:r>
    </w:p>
    <w:p w14:paraId="02309D95" w14:textId="77777777" w:rsidR="009414A2" w:rsidRDefault="009414A2" w:rsidP="009414A2">
      <w:pPr>
        <w:spacing w:after="0" w:line="240" w:lineRule="auto"/>
        <w:jc w:val="both"/>
        <w:rPr>
          <w:rFonts w:ascii="Times New Roman" w:hAnsi="Times New Roman" w:cs="Times New Roman"/>
          <w:i/>
          <w:sz w:val="24"/>
          <w:szCs w:val="24"/>
        </w:rPr>
      </w:pPr>
    </w:p>
    <w:p w14:paraId="2C82DE4C" w14:textId="68EA9DB9" w:rsidR="008B1894" w:rsidRDefault="008B1894" w:rsidP="009414A2">
      <w:pPr>
        <w:spacing w:after="0" w:line="240" w:lineRule="auto"/>
        <w:jc w:val="both"/>
        <w:rPr>
          <w:rFonts w:ascii="Times New Roman" w:hAnsi="Times New Roman" w:cs="Times New Roman"/>
          <w:sz w:val="24"/>
          <w:szCs w:val="24"/>
        </w:rPr>
      </w:pPr>
      <w:proofErr w:type="spellStart"/>
      <w:r w:rsidRPr="008B1894">
        <w:rPr>
          <w:rFonts w:ascii="Times New Roman" w:hAnsi="Times New Roman" w:cs="Times New Roman"/>
          <w:i/>
          <w:sz w:val="24"/>
          <w:szCs w:val="24"/>
        </w:rPr>
        <w:t>Chinwamurombe</w:t>
      </w:r>
      <w:proofErr w:type="spellEnd"/>
      <w:r w:rsidRPr="008B1894">
        <w:rPr>
          <w:rFonts w:ascii="Times New Roman" w:hAnsi="Times New Roman" w:cs="Times New Roman"/>
          <w:i/>
          <w:sz w:val="24"/>
          <w:szCs w:val="24"/>
        </w:rPr>
        <w:t xml:space="preserve"> Legal Practice</w:t>
      </w:r>
      <w:r>
        <w:rPr>
          <w:rFonts w:ascii="Times New Roman" w:hAnsi="Times New Roman" w:cs="Times New Roman"/>
          <w:sz w:val="24"/>
          <w:szCs w:val="24"/>
        </w:rPr>
        <w:t>, applicant’s legal practitioners</w:t>
      </w:r>
    </w:p>
    <w:p w14:paraId="3ACAD64B" w14:textId="6BE89FCF" w:rsidR="008477E7" w:rsidRPr="008477E7" w:rsidRDefault="008B1894" w:rsidP="009414A2">
      <w:pPr>
        <w:spacing w:after="0" w:line="240" w:lineRule="auto"/>
        <w:jc w:val="both"/>
        <w:rPr>
          <w:rFonts w:ascii="Times New Roman" w:hAnsi="Times New Roman" w:cs="Times New Roman"/>
          <w:sz w:val="24"/>
          <w:szCs w:val="24"/>
        </w:rPr>
      </w:pPr>
      <w:proofErr w:type="spellStart"/>
      <w:r w:rsidRPr="008B1894">
        <w:rPr>
          <w:rFonts w:ascii="Times New Roman" w:hAnsi="Times New Roman" w:cs="Times New Roman"/>
          <w:i/>
          <w:sz w:val="24"/>
          <w:szCs w:val="24"/>
        </w:rPr>
        <w:t>Mbizo</w:t>
      </w:r>
      <w:proofErr w:type="spellEnd"/>
      <w:r w:rsidRPr="008B1894">
        <w:rPr>
          <w:rFonts w:ascii="Times New Roman" w:hAnsi="Times New Roman" w:cs="Times New Roman"/>
          <w:i/>
          <w:sz w:val="24"/>
          <w:szCs w:val="24"/>
        </w:rPr>
        <w:t xml:space="preserve">, </w:t>
      </w:r>
      <w:proofErr w:type="spellStart"/>
      <w:r w:rsidRPr="008B1894">
        <w:rPr>
          <w:rFonts w:ascii="Times New Roman" w:hAnsi="Times New Roman" w:cs="Times New Roman"/>
          <w:i/>
          <w:sz w:val="24"/>
          <w:szCs w:val="24"/>
        </w:rPr>
        <w:t>Muchadehama</w:t>
      </w:r>
      <w:proofErr w:type="spellEnd"/>
      <w:r w:rsidRPr="008B1894">
        <w:rPr>
          <w:rFonts w:ascii="Times New Roman" w:hAnsi="Times New Roman" w:cs="Times New Roman"/>
          <w:i/>
          <w:sz w:val="24"/>
          <w:szCs w:val="24"/>
        </w:rPr>
        <w:t xml:space="preserve"> &amp; </w:t>
      </w:r>
      <w:proofErr w:type="spellStart"/>
      <w:r w:rsidRPr="008B1894">
        <w:rPr>
          <w:rFonts w:ascii="Times New Roman" w:hAnsi="Times New Roman" w:cs="Times New Roman"/>
          <w:i/>
          <w:sz w:val="24"/>
          <w:szCs w:val="24"/>
        </w:rPr>
        <w:t>Makoni</w:t>
      </w:r>
      <w:proofErr w:type="spellEnd"/>
      <w:r>
        <w:rPr>
          <w:rFonts w:ascii="Times New Roman" w:hAnsi="Times New Roman" w:cs="Times New Roman"/>
          <w:sz w:val="24"/>
          <w:szCs w:val="24"/>
        </w:rPr>
        <w:t>, respondents’ legal practitioner</w:t>
      </w:r>
      <w:r w:rsidR="00AB3BD0">
        <w:rPr>
          <w:rFonts w:ascii="Times New Roman" w:hAnsi="Times New Roman" w:cs="Times New Roman"/>
          <w:sz w:val="24"/>
          <w:szCs w:val="24"/>
        </w:rPr>
        <w:t>s</w:t>
      </w:r>
    </w:p>
    <w:sectPr w:rsidR="008477E7" w:rsidRPr="008477E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97643C" w14:textId="77777777" w:rsidR="00B94F64" w:rsidRDefault="00B94F64" w:rsidP="00446205">
      <w:pPr>
        <w:spacing w:after="0" w:line="240" w:lineRule="auto"/>
      </w:pPr>
      <w:r>
        <w:separator/>
      </w:r>
    </w:p>
  </w:endnote>
  <w:endnote w:type="continuationSeparator" w:id="0">
    <w:p w14:paraId="68F27D71" w14:textId="77777777" w:rsidR="00B94F64" w:rsidRDefault="00B94F64" w:rsidP="00446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DC781F" w14:textId="77777777" w:rsidR="00B94F64" w:rsidRDefault="00B94F64" w:rsidP="00446205">
      <w:pPr>
        <w:spacing w:after="0" w:line="240" w:lineRule="auto"/>
      </w:pPr>
      <w:r>
        <w:separator/>
      </w:r>
    </w:p>
  </w:footnote>
  <w:footnote w:type="continuationSeparator" w:id="0">
    <w:p w14:paraId="30955175" w14:textId="77777777" w:rsidR="00B94F64" w:rsidRDefault="00B94F64" w:rsidP="004462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0888465"/>
      <w:docPartObj>
        <w:docPartGallery w:val="Page Numbers (Top of Page)"/>
        <w:docPartUnique/>
      </w:docPartObj>
    </w:sdtPr>
    <w:sdtEndPr>
      <w:rPr>
        <w:noProof/>
      </w:rPr>
    </w:sdtEndPr>
    <w:sdtContent>
      <w:p w14:paraId="7A53ABAD" w14:textId="77777777" w:rsidR="00CC377A" w:rsidRDefault="00446205">
        <w:pPr>
          <w:pStyle w:val="Header"/>
          <w:jc w:val="right"/>
          <w:rPr>
            <w:noProof/>
          </w:rPr>
        </w:pPr>
        <w:r>
          <w:fldChar w:fldCharType="begin"/>
        </w:r>
        <w:r>
          <w:instrText xml:space="preserve"> PAGE   \* MERGEFORMAT </w:instrText>
        </w:r>
        <w:r>
          <w:fldChar w:fldCharType="separate"/>
        </w:r>
        <w:r w:rsidR="00205D24">
          <w:rPr>
            <w:noProof/>
          </w:rPr>
          <w:t>1</w:t>
        </w:r>
        <w:r>
          <w:rPr>
            <w:noProof/>
          </w:rPr>
          <w:fldChar w:fldCharType="end"/>
        </w:r>
      </w:p>
      <w:p w14:paraId="390CDF62" w14:textId="44B0C42B" w:rsidR="00A82EF2" w:rsidRDefault="00A82EF2" w:rsidP="00A82EF2">
        <w:pPr>
          <w:pStyle w:val="Header"/>
          <w:jc w:val="center"/>
          <w:rPr>
            <w:noProof/>
          </w:rPr>
        </w:pPr>
        <w:r>
          <w:rPr>
            <w:noProof/>
          </w:rPr>
          <w:tab/>
        </w:r>
        <w:r>
          <w:rPr>
            <w:noProof/>
          </w:rPr>
          <w:tab/>
          <w:t xml:space="preserve">HH </w:t>
        </w:r>
        <w:r w:rsidR="007463A5">
          <w:rPr>
            <w:noProof/>
          </w:rPr>
          <w:t>62-26</w:t>
        </w:r>
      </w:p>
      <w:p w14:paraId="054BC03D" w14:textId="26BEE368" w:rsidR="00446205" w:rsidRDefault="00CC377A" w:rsidP="00CC377A">
        <w:pPr>
          <w:pStyle w:val="Header"/>
          <w:jc w:val="center"/>
        </w:pPr>
        <w:r>
          <w:rPr>
            <w:noProof/>
          </w:rPr>
          <w:tab/>
        </w:r>
        <w:r>
          <w:rPr>
            <w:noProof/>
          </w:rPr>
          <w:tab/>
          <w:t>HCH 5575</w:t>
        </w:r>
        <w:r w:rsidR="003B3E8C">
          <w:rPr>
            <w:noProof/>
          </w:rPr>
          <w:t>/</w:t>
        </w:r>
        <w:r w:rsidR="00EB6F72">
          <w:rPr>
            <w:noProof/>
          </w:rPr>
          <w:t>24</w:t>
        </w:r>
      </w:p>
    </w:sdtContent>
  </w:sdt>
  <w:p w14:paraId="2CA4E1A3" w14:textId="77777777" w:rsidR="00446205" w:rsidRDefault="0044620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7C09EF"/>
    <w:multiLevelType w:val="hybridMultilevel"/>
    <w:tmpl w:val="C98EC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786E76"/>
    <w:multiLevelType w:val="hybridMultilevel"/>
    <w:tmpl w:val="F3C455C6"/>
    <w:lvl w:ilvl="0" w:tplc="3CC26B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5D96481"/>
    <w:multiLevelType w:val="hybridMultilevel"/>
    <w:tmpl w:val="53DA2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F91718"/>
    <w:multiLevelType w:val="hybridMultilevel"/>
    <w:tmpl w:val="80E0A44A"/>
    <w:lvl w:ilvl="0" w:tplc="9864C0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4CAD"/>
    <w:rsid w:val="0000524C"/>
    <w:rsid w:val="00014785"/>
    <w:rsid w:val="000374C8"/>
    <w:rsid w:val="00041329"/>
    <w:rsid w:val="0004550B"/>
    <w:rsid w:val="00050C61"/>
    <w:rsid w:val="00070925"/>
    <w:rsid w:val="000847C3"/>
    <w:rsid w:val="000858A1"/>
    <w:rsid w:val="000A6631"/>
    <w:rsid w:val="000B7B75"/>
    <w:rsid w:val="000D3E26"/>
    <w:rsid w:val="001270C0"/>
    <w:rsid w:val="00134C15"/>
    <w:rsid w:val="00143C51"/>
    <w:rsid w:val="001660A1"/>
    <w:rsid w:val="00170BC7"/>
    <w:rsid w:val="001B68F6"/>
    <w:rsid w:val="001C5B0C"/>
    <w:rsid w:val="001D4E02"/>
    <w:rsid w:val="001E1690"/>
    <w:rsid w:val="00205D24"/>
    <w:rsid w:val="00222734"/>
    <w:rsid w:val="0026738F"/>
    <w:rsid w:val="00287F59"/>
    <w:rsid w:val="002A3C2F"/>
    <w:rsid w:val="002B1CF1"/>
    <w:rsid w:val="002C1E7C"/>
    <w:rsid w:val="002D20A4"/>
    <w:rsid w:val="002E68DD"/>
    <w:rsid w:val="00312F97"/>
    <w:rsid w:val="00337C55"/>
    <w:rsid w:val="00385063"/>
    <w:rsid w:val="00390150"/>
    <w:rsid w:val="00397496"/>
    <w:rsid w:val="003B3E8C"/>
    <w:rsid w:val="00404196"/>
    <w:rsid w:val="00413177"/>
    <w:rsid w:val="00416838"/>
    <w:rsid w:val="0042602D"/>
    <w:rsid w:val="00434C46"/>
    <w:rsid w:val="00446205"/>
    <w:rsid w:val="004470BB"/>
    <w:rsid w:val="0049497D"/>
    <w:rsid w:val="004B71EA"/>
    <w:rsid w:val="004D0695"/>
    <w:rsid w:val="004D5D9C"/>
    <w:rsid w:val="005055EE"/>
    <w:rsid w:val="005543AC"/>
    <w:rsid w:val="005A3F76"/>
    <w:rsid w:val="00603AFC"/>
    <w:rsid w:val="006400B5"/>
    <w:rsid w:val="006437F6"/>
    <w:rsid w:val="00661163"/>
    <w:rsid w:val="00681DC1"/>
    <w:rsid w:val="00693D4A"/>
    <w:rsid w:val="006B2650"/>
    <w:rsid w:val="006D5016"/>
    <w:rsid w:val="00721EC6"/>
    <w:rsid w:val="00722A75"/>
    <w:rsid w:val="00727C20"/>
    <w:rsid w:val="00741534"/>
    <w:rsid w:val="00744328"/>
    <w:rsid w:val="007463A5"/>
    <w:rsid w:val="007733C1"/>
    <w:rsid w:val="00787271"/>
    <w:rsid w:val="0079188C"/>
    <w:rsid w:val="007D035B"/>
    <w:rsid w:val="007E3E42"/>
    <w:rsid w:val="0080778D"/>
    <w:rsid w:val="00821A0F"/>
    <w:rsid w:val="008477E7"/>
    <w:rsid w:val="008676D7"/>
    <w:rsid w:val="00867AD1"/>
    <w:rsid w:val="00870976"/>
    <w:rsid w:val="008B1894"/>
    <w:rsid w:val="008C1AA5"/>
    <w:rsid w:val="008D1CC3"/>
    <w:rsid w:val="008F4CAD"/>
    <w:rsid w:val="0092125C"/>
    <w:rsid w:val="00924361"/>
    <w:rsid w:val="009414A2"/>
    <w:rsid w:val="0095620B"/>
    <w:rsid w:val="00972337"/>
    <w:rsid w:val="00972EC3"/>
    <w:rsid w:val="009A500E"/>
    <w:rsid w:val="009A6B70"/>
    <w:rsid w:val="009B5B0D"/>
    <w:rsid w:val="009C129A"/>
    <w:rsid w:val="009D2937"/>
    <w:rsid w:val="00A02C00"/>
    <w:rsid w:val="00A57045"/>
    <w:rsid w:val="00A82EF2"/>
    <w:rsid w:val="00A87EE2"/>
    <w:rsid w:val="00A90A75"/>
    <w:rsid w:val="00A97ED0"/>
    <w:rsid w:val="00AB2764"/>
    <w:rsid w:val="00AB3BD0"/>
    <w:rsid w:val="00AE61AC"/>
    <w:rsid w:val="00B12AC3"/>
    <w:rsid w:val="00B34300"/>
    <w:rsid w:val="00B52AE0"/>
    <w:rsid w:val="00B739E3"/>
    <w:rsid w:val="00B84850"/>
    <w:rsid w:val="00B94F64"/>
    <w:rsid w:val="00BB5F86"/>
    <w:rsid w:val="00BD0CB3"/>
    <w:rsid w:val="00BD2EE3"/>
    <w:rsid w:val="00BF4347"/>
    <w:rsid w:val="00C33D2D"/>
    <w:rsid w:val="00C62878"/>
    <w:rsid w:val="00C8550C"/>
    <w:rsid w:val="00CC377A"/>
    <w:rsid w:val="00CD7DBB"/>
    <w:rsid w:val="00CD7F40"/>
    <w:rsid w:val="00CE1AC0"/>
    <w:rsid w:val="00D156BB"/>
    <w:rsid w:val="00D27038"/>
    <w:rsid w:val="00D37B52"/>
    <w:rsid w:val="00D448E1"/>
    <w:rsid w:val="00D74C94"/>
    <w:rsid w:val="00D863F4"/>
    <w:rsid w:val="00D93E84"/>
    <w:rsid w:val="00DF4406"/>
    <w:rsid w:val="00DF72D7"/>
    <w:rsid w:val="00E221E4"/>
    <w:rsid w:val="00E278E1"/>
    <w:rsid w:val="00E30C75"/>
    <w:rsid w:val="00E3432A"/>
    <w:rsid w:val="00E51FA4"/>
    <w:rsid w:val="00E949E1"/>
    <w:rsid w:val="00EB6F72"/>
    <w:rsid w:val="00EC6BA8"/>
    <w:rsid w:val="00EC73DA"/>
    <w:rsid w:val="00ED1EF2"/>
    <w:rsid w:val="00ED2990"/>
    <w:rsid w:val="00F14A4F"/>
    <w:rsid w:val="00F61CC6"/>
    <w:rsid w:val="00F70A21"/>
    <w:rsid w:val="00F929B1"/>
    <w:rsid w:val="00FA2F2E"/>
    <w:rsid w:val="00FB0CE8"/>
    <w:rsid w:val="00FB5563"/>
    <w:rsid w:val="00FC321B"/>
    <w:rsid w:val="00FF3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943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77E7"/>
    <w:pPr>
      <w:ind w:left="720"/>
      <w:contextualSpacing/>
    </w:pPr>
  </w:style>
  <w:style w:type="paragraph" w:styleId="Header">
    <w:name w:val="header"/>
    <w:basedOn w:val="Normal"/>
    <w:link w:val="HeaderChar"/>
    <w:uiPriority w:val="99"/>
    <w:unhideWhenUsed/>
    <w:rsid w:val="004462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205"/>
  </w:style>
  <w:style w:type="paragraph" w:styleId="Footer">
    <w:name w:val="footer"/>
    <w:basedOn w:val="Normal"/>
    <w:link w:val="FooterChar"/>
    <w:uiPriority w:val="99"/>
    <w:unhideWhenUsed/>
    <w:rsid w:val="004462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205"/>
  </w:style>
  <w:style w:type="character" w:styleId="CommentReference">
    <w:name w:val="annotation reference"/>
    <w:basedOn w:val="DefaultParagraphFont"/>
    <w:uiPriority w:val="99"/>
    <w:semiHidden/>
    <w:unhideWhenUsed/>
    <w:rsid w:val="004D5D9C"/>
    <w:rPr>
      <w:sz w:val="16"/>
      <w:szCs w:val="16"/>
    </w:rPr>
  </w:style>
  <w:style w:type="paragraph" w:styleId="CommentText">
    <w:name w:val="annotation text"/>
    <w:basedOn w:val="Normal"/>
    <w:link w:val="CommentTextChar"/>
    <w:uiPriority w:val="99"/>
    <w:semiHidden/>
    <w:unhideWhenUsed/>
    <w:rsid w:val="004D5D9C"/>
    <w:pPr>
      <w:spacing w:line="240" w:lineRule="auto"/>
    </w:pPr>
    <w:rPr>
      <w:sz w:val="20"/>
      <w:szCs w:val="20"/>
    </w:rPr>
  </w:style>
  <w:style w:type="character" w:customStyle="1" w:styleId="CommentTextChar">
    <w:name w:val="Comment Text Char"/>
    <w:basedOn w:val="DefaultParagraphFont"/>
    <w:link w:val="CommentText"/>
    <w:uiPriority w:val="99"/>
    <w:semiHidden/>
    <w:rsid w:val="004D5D9C"/>
    <w:rPr>
      <w:sz w:val="20"/>
      <w:szCs w:val="20"/>
    </w:rPr>
  </w:style>
  <w:style w:type="paragraph" w:styleId="CommentSubject">
    <w:name w:val="annotation subject"/>
    <w:basedOn w:val="CommentText"/>
    <w:next w:val="CommentText"/>
    <w:link w:val="CommentSubjectChar"/>
    <w:uiPriority w:val="99"/>
    <w:semiHidden/>
    <w:unhideWhenUsed/>
    <w:rsid w:val="004D5D9C"/>
    <w:rPr>
      <w:b/>
      <w:bCs/>
    </w:rPr>
  </w:style>
  <w:style w:type="character" w:customStyle="1" w:styleId="CommentSubjectChar">
    <w:name w:val="Comment Subject Char"/>
    <w:basedOn w:val="CommentTextChar"/>
    <w:link w:val="CommentSubject"/>
    <w:uiPriority w:val="99"/>
    <w:semiHidden/>
    <w:rsid w:val="004D5D9C"/>
    <w:rPr>
      <w:b/>
      <w:bCs/>
      <w:sz w:val="20"/>
      <w:szCs w:val="20"/>
    </w:rPr>
  </w:style>
  <w:style w:type="paragraph" w:styleId="BalloonText">
    <w:name w:val="Balloon Text"/>
    <w:basedOn w:val="Normal"/>
    <w:link w:val="BalloonTextChar"/>
    <w:uiPriority w:val="99"/>
    <w:semiHidden/>
    <w:unhideWhenUsed/>
    <w:rsid w:val="004D5D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5D9C"/>
    <w:rPr>
      <w:rFonts w:ascii="Segoe UI" w:hAnsi="Segoe UI" w:cs="Segoe UI"/>
      <w:sz w:val="18"/>
      <w:szCs w:val="18"/>
    </w:rPr>
  </w:style>
  <w:style w:type="paragraph" w:styleId="Revision">
    <w:name w:val="Revision"/>
    <w:hidden/>
    <w:uiPriority w:val="99"/>
    <w:semiHidden/>
    <w:rsid w:val="00FA2F2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77E7"/>
    <w:pPr>
      <w:ind w:left="720"/>
      <w:contextualSpacing/>
    </w:pPr>
  </w:style>
  <w:style w:type="paragraph" w:styleId="Header">
    <w:name w:val="header"/>
    <w:basedOn w:val="Normal"/>
    <w:link w:val="HeaderChar"/>
    <w:uiPriority w:val="99"/>
    <w:unhideWhenUsed/>
    <w:rsid w:val="004462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205"/>
  </w:style>
  <w:style w:type="paragraph" w:styleId="Footer">
    <w:name w:val="footer"/>
    <w:basedOn w:val="Normal"/>
    <w:link w:val="FooterChar"/>
    <w:uiPriority w:val="99"/>
    <w:unhideWhenUsed/>
    <w:rsid w:val="004462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205"/>
  </w:style>
  <w:style w:type="character" w:styleId="CommentReference">
    <w:name w:val="annotation reference"/>
    <w:basedOn w:val="DefaultParagraphFont"/>
    <w:uiPriority w:val="99"/>
    <w:semiHidden/>
    <w:unhideWhenUsed/>
    <w:rsid w:val="004D5D9C"/>
    <w:rPr>
      <w:sz w:val="16"/>
      <w:szCs w:val="16"/>
    </w:rPr>
  </w:style>
  <w:style w:type="paragraph" w:styleId="CommentText">
    <w:name w:val="annotation text"/>
    <w:basedOn w:val="Normal"/>
    <w:link w:val="CommentTextChar"/>
    <w:uiPriority w:val="99"/>
    <w:semiHidden/>
    <w:unhideWhenUsed/>
    <w:rsid w:val="004D5D9C"/>
    <w:pPr>
      <w:spacing w:line="240" w:lineRule="auto"/>
    </w:pPr>
    <w:rPr>
      <w:sz w:val="20"/>
      <w:szCs w:val="20"/>
    </w:rPr>
  </w:style>
  <w:style w:type="character" w:customStyle="1" w:styleId="CommentTextChar">
    <w:name w:val="Comment Text Char"/>
    <w:basedOn w:val="DefaultParagraphFont"/>
    <w:link w:val="CommentText"/>
    <w:uiPriority w:val="99"/>
    <w:semiHidden/>
    <w:rsid w:val="004D5D9C"/>
    <w:rPr>
      <w:sz w:val="20"/>
      <w:szCs w:val="20"/>
    </w:rPr>
  </w:style>
  <w:style w:type="paragraph" w:styleId="CommentSubject">
    <w:name w:val="annotation subject"/>
    <w:basedOn w:val="CommentText"/>
    <w:next w:val="CommentText"/>
    <w:link w:val="CommentSubjectChar"/>
    <w:uiPriority w:val="99"/>
    <w:semiHidden/>
    <w:unhideWhenUsed/>
    <w:rsid w:val="004D5D9C"/>
    <w:rPr>
      <w:b/>
      <w:bCs/>
    </w:rPr>
  </w:style>
  <w:style w:type="character" w:customStyle="1" w:styleId="CommentSubjectChar">
    <w:name w:val="Comment Subject Char"/>
    <w:basedOn w:val="CommentTextChar"/>
    <w:link w:val="CommentSubject"/>
    <w:uiPriority w:val="99"/>
    <w:semiHidden/>
    <w:rsid w:val="004D5D9C"/>
    <w:rPr>
      <w:b/>
      <w:bCs/>
      <w:sz w:val="20"/>
      <w:szCs w:val="20"/>
    </w:rPr>
  </w:style>
  <w:style w:type="paragraph" w:styleId="BalloonText">
    <w:name w:val="Balloon Text"/>
    <w:basedOn w:val="Normal"/>
    <w:link w:val="BalloonTextChar"/>
    <w:uiPriority w:val="99"/>
    <w:semiHidden/>
    <w:unhideWhenUsed/>
    <w:rsid w:val="004D5D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5D9C"/>
    <w:rPr>
      <w:rFonts w:ascii="Segoe UI" w:hAnsi="Segoe UI" w:cs="Segoe UI"/>
      <w:sz w:val="18"/>
      <w:szCs w:val="18"/>
    </w:rPr>
  </w:style>
  <w:style w:type="paragraph" w:styleId="Revision">
    <w:name w:val="Revision"/>
    <w:hidden/>
    <w:uiPriority w:val="99"/>
    <w:semiHidden/>
    <w:rsid w:val="00FA2F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85C9C-971C-431A-B13D-CEB52CF70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2425</Words>
  <Characters>13824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JSC</cp:lastModifiedBy>
  <cp:revision>2</cp:revision>
  <dcterms:created xsi:type="dcterms:W3CDTF">2026-03-20T10:01:00Z</dcterms:created>
  <dcterms:modified xsi:type="dcterms:W3CDTF">2026-03-20T10:01:00Z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b11a141c-df42-412b-bb8e-29b711ff08f4</vt:lpwstr>
  </property>
</Properties>
</file>