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pPr>
      <w:r>
        <w:rPr/>
        <w:t>HANVIT</w:t>
      </w:r>
      <w:r>
        <w:rPr>
          <w:spacing w:val="-5"/>
        </w:rPr>
        <w:t> </w:t>
      </w:r>
      <w:r>
        <w:rPr/>
        <w:t>MINERALS</w:t>
      </w:r>
      <w:r>
        <w:rPr>
          <w:spacing w:val="-5"/>
        </w:rPr>
        <w:t> </w:t>
      </w:r>
      <w:r>
        <w:rPr/>
        <w:t>(PRIVATE)</w:t>
      </w:r>
      <w:r>
        <w:rPr>
          <w:spacing w:val="-5"/>
        </w:rPr>
        <w:t> </w:t>
      </w:r>
      <w:r>
        <w:rPr>
          <w:spacing w:val="-2"/>
        </w:rPr>
        <w:t>LIMITED</w:t>
      </w:r>
    </w:p>
    <w:p>
      <w:pPr>
        <w:spacing w:before="276"/>
        <w:ind w:left="23" w:right="0" w:firstLine="0"/>
        <w:jc w:val="left"/>
        <w:rPr>
          <w:b/>
          <w:sz w:val="24"/>
        </w:rPr>
      </w:pPr>
      <w:r>
        <w:rPr>
          <w:b/>
          <w:spacing w:val="-2"/>
          <w:sz w:val="24"/>
        </w:rPr>
        <w:t>Versus</w:t>
      </w:r>
    </w:p>
    <w:p>
      <w:pPr>
        <w:pStyle w:val="Heading1"/>
      </w:pPr>
      <w:r>
        <w:rPr/>
        <w:t>KELVIN</w:t>
      </w:r>
      <w:r>
        <w:rPr>
          <w:spacing w:val="-3"/>
        </w:rPr>
        <w:t> </w:t>
      </w:r>
      <w:r>
        <w:rPr>
          <w:spacing w:val="-2"/>
        </w:rPr>
        <w:t>FONDOKA</w:t>
      </w:r>
    </w:p>
    <w:p>
      <w:pPr>
        <w:spacing w:before="276"/>
        <w:ind w:left="23" w:right="0" w:firstLine="0"/>
        <w:jc w:val="left"/>
        <w:rPr>
          <w:b/>
          <w:sz w:val="24"/>
        </w:rPr>
      </w:pPr>
      <w:r>
        <w:rPr>
          <w:b/>
          <w:spacing w:val="-5"/>
          <w:sz w:val="24"/>
        </w:rPr>
        <w:t>And</w:t>
      </w:r>
    </w:p>
    <w:p>
      <w:pPr>
        <w:pStyle w:val="Heading1"/>
        <w:ind w:right="3032"/>
      </w:pPr>
      <w:r>
        <w:rPr/>
        <w:t>THE</w:t>
      </w:r>
      <w:r>
        <w:rPr>
          <w:spacing w:val="-6"/>
        </w:rPr>
        <w:t> </w:t>
      </w:r>
      <w:r>
        <w:rPr/>
        <w:t>SHERIFF</w:t>
      </w:r>
      <w:r>
        <w:rPr>
          <w:spacing w:val="-7"/>
        </w:rPr>
        <w:t> </w:t>
      </w:r>
      <w:r>
        <w:rPr/>
        <w:t>OF</w:t>
      </w:r>
      <w:r>
        <w:rPr>
          <w:spacing w:val="-6"/>
        </w:rPr>
        <w:t> </w:t>
      </w:r>
      <w:r>
        <w:rPr/>
        <w:t>THE</w:t>
      </w:r>
      <w:r>
        <w:rPr>
          <w:spacing w:val="-6"/>
        </w:rPr>
        <w:t> </w:t>
      </w:r>
      <w:r>
        <w:rPr/>
        <w:t>HIGH</w:t>
      </w:r>
      <w:r>
        <w:rPr>
          <w:spacing w:val="-6"/>
        </w:rPr>
        <w:t> </w:t>
      </w:r>
      <w:r>
        <w:rPr/>
        <w:t>COURT</w:t>
      </w:r>
      <w:r>
        <w:rPr>
          <w:spacing w:val="-6"/>
        </w:rPr>
        <w:t> </w:t>
      </w:r>
      <w:r>
        <w:rPr/>
        <w:t>N.O. </w:t>
      </w:r>
      <w:r>
        <w:rPr>
          <w:spacing w:val="-2"/>
        </w:rPr>
        <w:t>MASVINGO</w:t>
      </w:r>
    </w:p>
    <w:p>
      <w:pPr>
        <w:pStyle w:val="BodyText"/>
        <w:spacing w:before="276"/>
        <w:ind w:right="5003"/>
        <w:jc w:val="left"/>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J</w:t>
      </w:r>
    </w:p>
    <w:p>
      <w:pPr>
        <w:pStyle w:val="BodyText"/>
        <w:jc w:val="left"/>
      </w:pPr>
      <w:r>
        <w:rPr/>
        <w:t>MASVINGO</w:t>
      </w:r>
      <w:r>
        <w:rPr>
          <w:spacing w:val="-2"/>
        </w:rPr>
        <w:t> </w:t>
      </w:r>
      <w:r>
        <w:rPr/>
        <w:t>8</w:t>
      </w:r>
      <w:r>
        <w:rPr>
          <w:spacing w:val="-1"/>
        </w:rPr>
        <w:t> </w:t>
      </w:r>
      <w:r>
        <w:rPr/>
        <w:t>June</w:t>
      </w:r>
      <w:r>
        <w:rPr>
          <w:spacing w:val="-1"/>
        </w:rPr>
        <w:t> </w:t>
      </w:r>
      <w:r>
        <w:rPr/>
        <w:t>2026</w:t>
      </w:r>
      <w:r>
        <w:rPr>
          <w:spacing w:val="-1"/>
        </w:rPr>
        <w:t> </w:t>
      </w:r>
      <w:r>
        <w:rPr/>
        <w:t>&amp; 16</w:t>
      </w:r>
      <w:r>
        <w:rPr>
          <w:spacing w:val="-1"/>
        </w:rPr>
        <w:t> </w:t>
      </w:r>
      <w:r>
        <w:rPr/>
        <w:t>June</w:t>
      </w:r>
      <w:r>
        <w:rPr>
          <w:spacing w:val="-1"/>
        </w:rPr>
        <w:t> </w:t>
      </w:r>
      <w:r>
        <w:rPr>
          <w:spacing w:val="-4"/>
        </w:rPr>
        <w:t>2026</w:t>
      </w:r>
    </w:p>
    <w:p>
      <w:pPr>
        <w:pStyle w:val="BodyText"/>
        <w:ind w:left="0"/>
        <w:jc w:val="left"/>
      </w:pPr>
    </w:p>
    <w:p>
      <w:pPr>
        <w:pStyle w:val="BodyText"/>
        <w:jc w:val="left"/>
      </w:pPr>
      <w:r>
        <w:rPr/>
        <w:t>Urgent</w:t>
      </w:r>
      <w:r>
        <w:rPr>
          <w:spacing w:val="-4"/>
        </w:rPr>
        <w:t> </w:t>
      </w:r>
      <w:r>
        <w:rPr/>
        <w:t>chamber</w:t>
      </w:r>
      <w:r>
        <w:rPr>
          <w:spacing w:val="-2"/>
        </w:rPr>
        <w:t> application</w:t>
      </w:r>
    </w:p>
    <w:p>
      <w:pPr>
        <w:pStyle w:val="BodyText"/>
        <w:ind w:left="0"/>
        <w:jc w:val="left"/>
      </w:pPr>
    </w:p>
    <w:p>
      <w:pPr>
        <w:spacing w:before="0"/>
        <w:ind w:left="23" w:right="0" w:firstLine="0"/>
        <w:jc w:val="left"/>
        <w:rPr>
          <w:sz w:val="24"/>
        </w:rPr>
      </w:pPr>
      <w:r>
        <w:rPr>
          <w:i/>
          <w:sz w:val="24"/>
        </w:rPr>
        <w:t>M.M.</w:t>
      </w:r>
      <w:r>
        <w:rPr>
          <w:i/>
          <w:spacing w:val="-1"/>
          <w:sz w:val="24"/>
        </w:rPr>
        <w:t> </w:t>
      </w:r>
      <w:r>
        <w:rPr>
          <w:i/>
          <w:sz w:val="24"/>
        </w:rPr>
        <w:t>Mabhikwa, </w:t>
      </w:r>
      <w:r>
        <w:rPr>
          <w:sz w:val="24"/>
        </w:rPr>
        <w:t>for</w:t>
      </w:r>
      <w:r>
        <w:rPr>
          <w:spacing w:val="-2"/>
          <w:sz w:val="24"/>
        </w:rPr>
        <w:t> </w:t>
      </w:r>
      <w:r>
        <w:rPr>
          <w:sz w:val="24"/>
        </w:rPr>
        <w:t>the</w:t>
      </w:r>
      <w:r>
        <w:rPr>
          <w:spacing w:val="1"/>
          <w:sz w:val="24"/>
        </w:rPr>
        <w:t> </w:t>
      </w:r>
      <w:r>
        <w:rPr>
          <w:spacing w:val="-2"/>
          <w:sz w:val="24"/>
        </w:rPr>
        <w:t>applicant</w:t>
      </w:r>
    </w:p>
    <w:p>
      <w:pPr>
        <w:spacing w:before="0"/>
        <w:ind w:left="23" w:right="0" w:firstLine="0"/>
        <w:jc w:val="left"/>
        <w:rPr>
          <w:sz w:val="24"/>
        </w:rPr>
      </w:pPr>
      <w:r>
        <w:rPr>
          <w:i/>
          <w:sz w:val="24"/>
        </w:rPr>
        <w:t>R.</w:t>
      </w:r>
      <w:r>
        <w:rPr>
          <w:i/>
          <w:spacing w:val="-1"/>
          <w:sz w:val="24"/>
        </w:rPr>
        <w:t> </w:t>
      </w:r>
      <w:r>
        <w:rPr>
          <w:i/>
          <w:sz w:val="24"/>
        </w:rPr>
        <w:t>T. Mutero, </w:t>
      </w:r>
      <w:r>
        <w:rPr>
          <w:sz w:val="24"/>
        </w:rPr>
        <w:t>for</w:t>
      </w:r>
      <w:r>
        <w:rPr>
          <w:spacing w:val="-2"/>
          <w:sz w:val="24"/>
        </w:rPr>
        <w:t> </w:t>
      </w:r>
      <w:r>
        <w:rPr>
          <w:sz w:val="24"/>
        </w:rPr>
        <w:t>the </w:t>
      </w:r>
      <w:r>
        <w:rPr>
          <w:spacing w:val="-2"/>
          <w:sz w:val="24"/>
        </w:rPr>
        <w:t>respondent</w:t>
      </w:r>
    </w:p>
    <w:p>
      <w:pPr>
        <w:pStyle w:val="BodyText"/>
        <w:spacing w:before="5"/>
        <w:ind w:left="0"/>
        <w:jc w:val="left"/>
      </w:pPr>
    </w:p>
    <w:p>
      <w:pPr>
        <w:pStyle w:val="Heading1"/>
        <w:spacing w:before="0"/>
      </w:pPr>
      <w:r>
        <w:rPr>
          <w:spacing w:val="-2"/>
        </w:rPr>
        <w:t>DUBE-BANDA</w:t>
      </w:r>
      <w:r>
        <w:rPr>
          <w:spacing w:val="1"/>
        </w:rPr>
        <w:t> </w:t>
      </w:r>
      <w:r>
        <w:rPr>
          <w:spacing w:val="-5"/>
        </w:rPr>
        <w:t>J:</w:t>
      </w:r>
    </w:p>
    <w:p>
      <w:pPr>
        <w:pStyle w:val="ListParagraph"/>
        <w:numPr>
          <w:ilvl w:val="0"/>
          <w:numId w:val="1"/>
        </w:numPr>
        <w:tabs>
          <w:tab w:pos="362" w:val="left" w:leader="none"/>
        </w:tabs>
        <w:spacing w:line="360" w:lineRule="auto" w:before="204" w:after="0"/>
        <w:ind w:left="23" w:right="21" w:firstLine="0"/>
        <w:jc w:val="both"/>
        <w:rPr>
          <w:sz w:val="24"/>
        </w:rPr>
      </w:pPr>
      <w:r>
        <w:rPr>
          <w:sz w:val="24"/>
        </w:rPr>
        <w:t>This is an urgent chamber application. The application is opposed by the first respondent. The second respondent is cited in its official capacity because the implementation of the provisional order sought by the applicant, if granted, will require its services.</w:t>
      </w:r>
    </w:p>
    <w:p>
      <w:pPr>
        <w:pStyle w:val="ListParagraph"/>
        <w:numPr>
          <w:ilvl w:val="0"/>
          <w:numId w:val="1"/>
        </w:numPr>
        <w:tabs>
          <w:tab w:pos="360" w:val="left" w:leader="none"/>
          <w:tab w:pos="743" w:val="left" w:leader="none"/>
        </w:tabs>
        <w:spacing w:line="417" w:lineRule="auto" w:before="160" w:after="0"/>
        <w:ind w:left="743" w:right="3062" w:hanging="720"/>
        <w:jc w:val="both"/>
        <w:rPr>
          <w:sz w:val="24"/>
        </w:rPr>
      </w:pPr>
      <w:r>
        <w:rPr>
          <w:sz w:val="24"/>
        </w:rPr>
        <w:t>In</w:t>
      </w:r>
      <w:r>
        <w:rPr>
          <w:spacing w:val="-4"/>
          <w:sz w:val="24"/>
        </w:rPr>
        <w:t> </w:t>
      </w:r>
      <w:r>
        <w:rPr>
          <w:sz w:val="24"/>
        </w:rPr>
        <w:t>this</w:t>
      </w:r>
      <w:r>
        <w:rPr>
          <w:spacing w:val="-5"/>
          <w:sz w:val="24"/>
        </w:rPr>
        <w:t> </w:t>
      </w:r>
      <w:r>
        <w:rPr>
          <w:sz w:val="24"/>
        </w:rPr>
        <w:t>application,</w:t>
      </w:r>
      <w:r>
        <w:rPr>
          <w:spacing w:val="-4"/>
          <w:sz w:val="24"/>
        </w:rPr>
        <w:t> </w:t>
      </w:r>
      <w:r>
        <w:rPr>
          <w:sz w:val="24"/>
        </w:rPr>
        <w:t>the</w:t>
      </w:r>
      <w:r>
        <w:rPr>
          <w:spacing w:val="-5"/>
          <w:sz w:val="24"/>
        </w:rPr>
        <w:t> </w:t>
      </w:r>
      <w:r>
        <w:rPr>
          <w:sz w:val="24"/>
        </w:rPr>
        <w:t>applicant</w:t>
      </w:r>
      <w:r>
        <w:rPr>
          <w:spacing w:val="-4"/>
          <w:sz w:val="24"/>
        </w:rPr>
        <w:t> </w:t>
      </w:r>
      <w:r>
        <w:rPr>
          <w:sz w:val="24"/>
        </w:rPr>
        <w:t>seeks</w:t>
      </w:r>
      <w:r>
        <w:rPr>
          <w:spacing w:val="-5"/>
          <w:sz w:val="24"/>
        </w:rPr>
        <w:t> </w:t>
      </w:r>
      <w:r>
        <w:rPr>
          <w:sz w:val="24"/>
        </w:rPr>
        <w:t>the</w:t>
      </w:r>
      <w:r>
        <w:rPr>
          <w:spacing w:val="-5"/>
          <w:sz w:val="24"/>
        </w:rPr>
        <w:t> </w:t>
      </w:r>
      <w:r>
        <w:rPr>
          <w:sz w:val="24"/>
        </w:rPr>
        <w:t>following</w:t>
      </w:r>
      <w:r>
        <w:rPr>
          <w:spacing w:val="-4"/>
          <w:sz w:val="24"/>
        </w:rPr>
        <w:t> </w:t>
      </w:r>
      <w:r>
        <w:rPr>
          <w:sz w:val="24"/>
        </w:rPr>
        <w:t>relief: “Terms of the final order sought</w:t>
      </w:r>
    </w:p>
    <w:p>
      <w:pPr>
        <w:pStyle w:val="BodyText"/>
        <w:spacing w:line="230" w:lineRule="exact"/>
        <w:ind w:left="743"/>
      </w:pPr>
      <w:r>
        <w:rPr/>
        <w:t>That</w:t>
      </w:r>
      <w:r>
        <w:rPr>
          <w:spacing w:val="-6"/>
        </w:rPr>
        <w:t> </w:t>
      </w:r>
      <w:r>
        <w:rPr/>
        <w:t>you</w:t>
      </w:r>
      <w:r>
        <w:rPr>
          <w:spacing w:val="-4"/>
        </w:rPr>
        <w:t> </w:t>
      </w:r>
      <w:r>
        <w:rPr/>
        <w:t>show</w:t>
      </w:r>
      <w:r>
        <w:rPr>
          <w:spacing w:val="-4"/>
        </w:rPr>
        <w:t> </w:t>
      </w:r>
      <w:r>
        <w:rPr/>
        <w:t>cause</w:t>
      </w:r>
      <w:r>
        <w:rPr>
          <w:spacing w:val="-5"/>
        </w:rPr>
        <w:t> </w:t>
      </w:r>
      <w:r>
        <w:rPr/>
        <w:t>to</w:t>
      </w:r>
      <w:r>
        <w:rPr>
          <w:spacing w:val="-3"/>
        </w:rPr>
        <w:t> </w:t>
      </w:r>
      <w:r>
        <w:rPr/>
        <w:t>this</w:t>
      </w:r>
      <w:r>
        <w:rPr>
          <w:spacing w:val="-3"/>
        </w:rPr>
        <w:t> </w:t>
      </w:r>
      <w:r>
        <w:rPr/>
        <w:t>Honourable</w:t>
      </w:r>
      <w:r>
        <w:rPr>
          <w:spacing w:val="-4"/>
        </w:rPr>
        <w:t> </w:t>
      </w:r>
      <w:r>
        <w:rPr/>
        <w:t>Court</w:t>
      </w:r>
      <w:r>
        <w:rPr>
          <w:spacing w:val="-5"/>
        </w:rPr>
        <w:t> </w:t>
      </w:r>
      <w:r>
        <w:rPr/>
        <w:t>why</w:t>
      </w:r>
      <w:r>
        <w:rPr>
          <w:spacing w:val="-4"/>
        </w:rPr>
        <w:t> </w:t>
      </w:r>
      <w:r>
        <w:rPr/>
        <w:t>a</w:t>
      </w:r>
      <w:r>
        <w:rPr>
          <w:spacing w:val="-5"/>
        </w:rPr>
        <w:t> </w:t>
      </w:r>
      <w:r>
        <w:rPr/>
        <w:t>final</w:t>
      </w:r>
      <w:r>
        <w:rPr>
          <w:spacing w:val="-3"/>
        </w:rPr>
        <w:t> </w:t>
      </w:r>
      <w:r>
        <w:rPr/>
        <w:t>order</w:t>
      </w:r>
      <w:r>
        <w:rPr>
          <w:spacing w:val="-5"/>
        </w:rPr>
        <w:t> </w:t>
      </w:r>
      <w:r>
        <w:rPr/>
        <w:t>should</w:t>
      </w:r>
      <w:r>
        <w:rPr>
          <w:spacing w:val="-4"/>
        </w:rPr>
        <w:t> </w:t>
      </w:r>
      <w:r>
        <w:rPr/>
        <w:t>not</w:t>
      </w:r>
      <w:r>
        <w:rPr>
          <w:spacing w:val="-6"/>
        </w:rPr>
        <w:t> </w:t>
      </w:r>
      <w:r>
        <w:rPr/>
        <w:t>be</w:t>
      </w:r>
      <w:r>
        <w:rPr>
          <w:spacing w:val="-5"/>
        </w:rPr>
        <w:t> </w:t>
      </w:r>
      <w:r>
        <w:rPr/>
        <w:t>made</w:t>
      </w:r>
      <w:r>
        <w:rPr>
          <w:spacing w:val="-5"/>
        </w:rPr>
        <w:t> in</w:t>
      </w:r>
    </w:p>
    <w:p>
      <w:pPr>
        <w:pStyle w:val="BodyText"/>
        <w:ind w:left="743"/>
      </w:pPr>
      <w:r>
        <w:rPr/>
        <w:t>the</w:t>
      </w:r>
      <w:r>
        <w:rPr>
          <w:spacing w:val="-1"/>
        </w:rPr>
        <w:t> </w:t>
      </w:r>
      <w:r>
        <w:rPr/>
        <w:t>following</w:t>
      </w:r>
      <w:r>
        <w:rPr>
          <w:spacing w:val="-1"/>
        </w:rPr>
        <w:t> </w:t>
      </w:r>
      <w:r>
        <w:rPr>
          <w:spacing w:val="-2"/>
        </w:rPr>
        <w:t>terms:</w:t>
      </w:r>
    </w:p>
    <w:p>
      <w:pPr>
        <w:pStyle w:val="ListParagraph"/>
        <w:numPr>
          <w:ilvl w:val="1"/>
          <w:numId w:val="1"/>
        </w:numPr>
        <w:tabs>
          <w:tab w:pos="1103" w:val="left" w:leader="none"/>
        </w:tabs>
        <w:spacing w:line="240" w:lineRule="auto" w:before="161" w:after="0"/>
        <w:ind w:left="1103" w:right="25" w:hanging="360"/>
        <w:jc w:val="both"/>
        <w:rPr>
          <w:sz w:val="24"/>
        </w:rPr>
      </w:pPr>
      <w:r>
        <w:rPr>
          <w:sz w:val="24"/>
        </w:rPr>
        <w:t>Execution of the judgment granted under case number HCMSC 151/26 is stayed pending the determination of the application of rescission for default judgment under case number (</w:t>
      </w:r>
      <w:r>
        <w:rPr>
          <w:i/>
          <w:sz w:val="24"/>
        </w:rPr>
        <w:t>sic</w:t>
      </w:r>
      <w:r>
        <w:rPr>
          <w:sz w:val="24"/>
        </w:rPr>
        <w:t>) 236/26.</w:t>
      </w:r>
    </w:p>
    <w:p>
      <w:pPr>
        <w:pStyle w:val="ListParagraph"/>
        <w:numPr>
          <w:ilvl w:val="1"/>
          <w:numId w:val="1"/>
        </w:numPr>
        <w:tabs>
          <w:tab w:pos="1102" w:val="left" w:leader="none"/>
        </w:tabs>
        <w:spacing w:line="379" w:lineRule="auto" w:before="0" w:after="0"/>
        <w:ind w:left="743" w:right="21" w:firstLine="0"/>
        <w:jc w:val="both"/>
        <w:rPr>
          <w:sz w:val="24"/>
        </w:rPr>
      </w:pPr>
      <w:r>
        <w:rPr>
          <w:sz w:val="24"/>
        </w:rPr>
        <w:t>The</w:t>
      </w:r>
      <w:r>
        <w:rPr>
          <w:spacing w:val="-5"/>
          <w:sz w:val="24"/>
        </w:rPr>
        <w:t> </w:t>
      </w:r>
      <w:r>
        <w:rPr>
          <w:sz w:val="24"/>
        </w:rPr>
        <w:t>1</w:t>
      </w:r>
      <w:r>
        <w:rPr>
          <w:sz w:val="24"/>
          <w:vertAlign w:val="superscript"/>
        </w:rPr>
        <w:t>st</w:t>
      </w:r>
      <w:r>
        <w:rPr>
          <w:spacing w:val="-3"/>
          <w:sz w:val="24"/>
          <w:vertAlign w:val="baseline"/>
        </w:rPr>
        <w:t> </w:t>
      </w:r>
      <w:r>
        <w:rPr>
          <w:sz w:val="24"/>
          <w:vertAlign w:val="baseline"/>
        </w:rPr>
        <w:t>respondent</w:t>
      </w:r>
      <w:r>
        <w:rPr>
          <w:spacing w:val="-3"/>
          <w:sz w:val="24"/>
          <w:vertAlign w:val="baseline"/>
        </w:rPr>
        <w:t> </w:t>
      </w:r>
      <w:r>
        <w:rPr>
          <w:sz w:val="24"/>
          <w:vertAlign w:val="baseline"/>
        </w:rPr>
        <w:t>shall</w:t>
      </w:r>
      <w:r>
        <w:rPr>
          <w:spacing w:val="-3"/>
          <w:sz w:val="24"/>
          <w:vertAlign w:val="baseline"/>
        </w:rPr>
        <w:t> </w:t>
      </w:r>
      <w:r>
        <w:rPr>
          <w:sz w:val="24"/>
          <w:vertAlign w:val="baseline"/>
        </w:rPr>
        <w:t>pay</w:t>
      </w:r>
      <w:r>
        <w:rPr>
          <w:spacing w:val="-3"/>
          <w:sz w:val="24"/>
          <w:vertAlign w:val="baseline"/>
        </w:rPr>
        <w:t> </w:t>
      </w:r>
      <w:r>
        <w:rPr>
          <w:sz w:val="24"/>
          <w:vertAlign w:val="baseline"/>
        </w:rPr>
        <w:t>the</w:t>
      </w:r>
      <w:r>
        <w:rPr>
          <w:spacing w:val="-3"/>
          <w:sz w:val="24"/>
          <w:vertAlign w:val="baseline"/>
        </w:rPr>
        <w:t> </w:t>
      </w:r>
      <w:r>
        <w:rPr>
          <w:sz w:val="24"/>
          <w:vertAlign w:val="baseline"/>
        </w:rPr>
        <w:t>costs</w:t>
      </w:r>
      <w:r>
        <w:rPr>
          <w:spacing w:val="-3"/>
          <w:sz w:val="24"/>
          <w:vertAlign w:val="baseline"/>
        </w:rPr>
        <w:t> </w:t>
      </w:r>
      <w:r>
        <w:rPr>
          <w:sz w:val="24"/>
          <w:vertAlign w:val="baseline"/>
        </w:rPr>
        <w:t>of</w:t>
      </w:r>
      <w:r>
        <w:rPr>
          <w:spacing w:val="-3"/>
          <w:sz w:val="24"/>
          <w:vertAlign w:val="baseline"/>
        </w:rPr>
        <w:t> </w:t>
      </w:r>
      <w:r>
        <w:rPr>
          <w:sz w:val="24"/>
          <w:vertAlign w:val="baseline"/>
        </w:rPr>
        <w:t>this</w:t>
      </w:r>
      <w:r>
        <w:rPr>
          <w:spacing w:val="-4"/>
          <w:sz w:val="24"/>
          <w:vertAlign w:val="baseline"/>
        </w:rPr>
        <w:t> </w:t>
      </w:r>
      <w:r>
        <w:rPr>
          <w:sz w:val="24"/>
          <w:vertAlign w:val="baseline"/>
        </w:rPr>
        <w:t>application</w:t>
      </w:r>
      <w:r>
        <w:rPr>
          <w:spacing w:val="-3"/>
          <w:sz w:val="24"/>
          <w:vertAlign w:val="baseline"/>
        </w:rPr>
        <w:t> </w:t>
      </w:r>
      <w:r>
        <w:rPr>
          <w:sz w:val="24"/>
          <w:vertAlign w:val="baseline"/>
        </w:rPr>
        <w:t>in</w:t>
      </w:r>
      <w:r>
        <w:rPr>
          <w:spacing w:val="-3"/>
          <w:sz w:val="24"/>
          <w:vertAlign w:val="baseline"/>
        </w:rPr>
        <w:t> </w:t>
      </w:r>
      <w:r>
        <w:rPr>
          <w:sz w:val="24"/>
          <w:vertAlign w:val="baseline"/>
        </w:rPr>
        <w:t>the</w:t>
      </w:r>
      <w:r>
        <w:rPr>
          <w:spacing w:val="-4"/>
          <w:sz w:val="24"/>
          <w:vertAlign w:val="baseline"/>
        </w:rPr>
        <w:t> </w:t>
      </w:r>
      <w:r>
        <w:rPr>
          <w:sz w:val="24"/>
          <w:vertAlign w:val="baseline"/>
        </w:rPr>
        <w:t>event</w:t>
      </w:r>
      <w:r>
        <w:rPr>
          <w:spacing w:val="-3"/>
          <w:sz w:val="24"/>
          <w:vertAlign w:val="baseline"/>
        </w:rPr>
        <w:t> </w:t>
      </w:r>
      <w:r>
        <w:rPr>
          <w:sz w:val="24"/>
          <w:vertAlign w:val="baseline"/>
        </w:rPr>
        <w:t>of</w:t>
      </w:r>
      <w:r>
        <w:rPr>
          <w:spacing w:val="-3"/>
          <w:sz w:val="24"/>
          <w:vertAlign w:val="baseline"/>
        </w:rPr>
        <w:t> </w:t>
      </w:r>
      <w:r>
        <w:rPr>
          <w:sz w:val="24"/>
          <w:vertAlign w:val="baseline"/>
        </w:rPr>
        <w:t>opposition. Interim relief granted</w:t>
      </w:r>
    </w:p>
    <w:p>
      <w:pPr>
        <w:pStyle w:val="BodyText"/>
        <w:spacing w:line="276" w:lineRule="exact"/>
        <w:ind w:left="743"/>
      </w:pPr>
      <w:r>
        <w:rPr/>
        <w:t>Pending</w:t>
      </w:r>
      <w:r>
        <w:rPr>
          <w:spacing w:val="-4"/>
        </w:rPr>
        <w:t> </w:t>
      </w:r>
      <w:r>
        <w:rPr/>
        <w:t>the</w:t>
      </w:r>
      <w:r>
        <w:rPr>
          <w:spacing w:val="-3"/>
        </w:rPr>
        <w:t> </w:t>
      </w:r>
      <w:r>
        <w:rPr/>
        <w:t>determination</w:t>
      </w:r>
      <w:r>
        <w:rPr>
          <w:spacing w:val="-2"/>
        </w:rPr>
        <w:t> </w:t>
      </w:r>
      <w:r>
        <w:rPr/>
        <w:t>of</w:t>
      </w:r>
      <w:r>
        <w:rPr>
          <w:spacing w:val="-3"/>
        </w:rPr>
        <w:t> </w:t>
      </w:r>
      <w:r>
        <w:rPr/>
        <w:t>this</w:t>
      </w:r>
      <w:r>
        <w:rPr>
          <w:spacing w:val="-3"/>
        </w:rPr>
        <w:t> </w:t>
      </w:r>
      <w:r>
        <w:rPr/>
        <w:t>matter,</w:t>
      </w:r>
      <w:r>
        <w:rPr>
          <w:spacing w:val="-2"/>
        </w:rPr>
        <w:t> </w:t>
      </w:r>
      <w:r>
        <w:rPr/>
        <w:t>the</w:t>
      </w:r>
      <w:r>
        <w:rPr>
          <w:spacing w:val="-2"/>
        </w:rPr>
        <w:t> </w:t>
      </w:r>
      <w:r>
        <w:rPr/>
        <w:t>applicant</w:t>
      </w:r>
      <w:r>
        <w:rPr>
          <w:spacing w:val="-2"/>
        </w:rPr>
        <w:t> </w:t>
      </w:r>
      <w:r>
        <w:rPr/>
        <w:t>is</w:t>
      </w:r>
      <w:r>
        <w:rPr>
          <w:spacing w:val="-3"/>
        </w:rPr>
        <w:t> </w:t>
      </w:r>
      <w:r>
        <w:rPr/>
        <w:t>granted</w:t>
      </w:r>
      <w:r>
        <w:rPr>
          <w:spacing w:val="-2"/>
        </w:rPr>
        <w:t> </w:t>
      </w:r>
      <w:r>
        <w:rPr/>
        <w:t>the</w:t>
      </w:r>
      <w:r>
        <w:rPr>
          <w:spacing w:val="-1"/>
        </w:rPr>
        <w:t> </w:t>
      </w:r>
      <w:r>
        <w:rPr/>
        <w:t>following</w:t>
      </w:r>
      <w:r>
        <w:rPr>
          <w:spacing w:val="-1"/>
        </w:rPr>
        <w:t> </w:t>
      </w:r>
      <w:r>
        <w:rPr>
          <w:spacing w:val="-2"/>
        </w:rPr>
        <w:t>relief:</w:t>
      </w:r>
    </w:p>
    <w:p>
      <w:pPr>
        <w:pStyle w:val="ListParagraph"/>
        <w:numPr>
          <w:ilvl w:val="0"/>
          <w:numId w:val="2"/>
        </w:numPr>
        <w:tabs>
          <w:tab w:pos="1103" w:val="left" w:leader="none"/>
        </w:tabs>
        <w:spacing w:line="240" w:lineRule="auto" w:before="161" w:after="0"/>
        <w:ind w:left="1103" w:right="20" w:hanging="360"/>
        <w:jc w:val="both"/>
        <w:rPr>
          <w:sz w:val="24"/>
        </w:rPr>
      </w:pPr>
      <w:r>
        <w:rPr>
          <w:sz w:val="24"/>
        </w:rPr>
        <w:t>The</w:t>
      </w:r>
      <w:r>
        <w:rPr>
          <w:spacing w:val="-4"/>
          <w:sz w:val="24"/>
        </w:rPr>
        <w:t> </w:t>
      </w:r>
      <w:r>
        <w:rPr>
          <w:sz w:val="24"/>
        </w:rPr>
        <w:t>1</w:t>
      </w:r>
      <w:r>
        <w:rPr>
          <w:sz w:val="24"/>
          <w:vertAlign w:val="superscript"/>
        </w:rPr>
        <w:t>st</w:t>
      </w:r>
      <w:r>
        <w:rPr>
          <w:spacing w:val="-2"/>
          <w:sz w:val="24"/>
          <w:vertAlign w:val="baseline"/>
        </w:rPr>
        <w:t> </w:t>
      </w:r>
      <w:r>
        <w:rPr>
          <w:sz w:val="24"/>
          <w:vertAlign w:val="baseline"/>
        </w:rPr>
        <w:t>respondent</w:t>
      </w:r>
      <w:r>
        <w:rPr>
          <w:spacing w:val="-2"/>
          <w:sz w:val="24"/>
          <w:vertAlign w:val="baseline"/>
        </w:rPr>
        <w:t> </w:t>
      </w:r>
      <w:r>
        <w:rPr>
          <w:sz w:val="24"/>
          <w:vertAlign w:val="baseline"/>
        </w:rPr>
        <w:t>and</w:t>
      </w:r>
      <w:r>
        <w:rPr>
          <w:spacing w:val="-2"/>
          <w:sz w:val="24"/>
          <w:vertAlign w:val="baseline"/>
        </w:rPr>
        <w:t> </w:t>
      </w:r>
      <w:r>
        <w:rPr>
          <w:sz w:val="24"/>
          <w:vertAlign w:val="baseline"/>
        </w:rPr>
        <w:t>the</w:t>
      </w:r>
      <w:r>
        <w:rPr>
          <w:spacing w:val="-3"/>
          <w:sz w:val="24"/>
          <w:vertAlign w:val="baseline"/>
        </w:rPr>
        <w:t> </w:t>
      </w:r>
      <w:r>
        <w:rPr>
          <w:sz w:val="24"/>
          <w:vertAlign w:val="baseline"/>
        </w:rPr>
        <w:t>2</w:t>
      </w:r>
      <w:r>
        <w:rPr>
          <w:sz w:val="24"/>
          <w:vertAlign w:val="superscript"/>
        </w:rPr>
        <w:t>nd</w:t>
      </w:r>
      <w:r>
        <w:rPr>
          <w:spacing w:val="-1"/>
          <w:sz w:val="24"/>
          <w:vertAlign w:val="baseline"/>
        </w:rPr>
        <w:t> </w:t>
      </w:r>
      <w:r>
        <w:rPr>
          <w:sz w:val="24"/>
          <w:vertAlign w:val="baseline"/>
        </w:rPr>
        <w:t>respondent</w:t>
      </w:r>
      <w:r>
        <w:rPr>
          <w:spacing w:val="-2"/>
          <w:sz w:val="24"/>
          <w:vertAlign w:val="baseline"/>
        </w:rPr>
        <w:t> </w:t>
      </w:r>
      <w:r>
        <w:rPr>
          <w:sz w:val="24"/>
          <w:vertAlign w:val="baseline"/>
        </w:rPr>
        <w:t>be</w:t>
      </w:r>
      <w:r>
        <w:rPr>
          <w:spacing w:val="-1"/>
          <w:sz w:val="24"/>
          <w:vertAlign w:val="baseline"/>
        </w:rPr>
        <w:t> </w:t>
      </w:r>
      <w:r>
        <w:rPr>
          <w:sz w:val="24"/>
          <w:vertAlign w:val="baseline"/>
        </w:rPr>
        <w:t>and</w:t>
      </w:r>
      <w:r>
        <w:rPr>
          <w:spacing w:val="-2"/>
          <w:sz w:val="24"/>
          <w:vertAlign w:val="baseline"/>
        </w:rPr>
        <w:t> </w:t>
      </w:r>
      <w:r>
        <w:rPr>
          <w:sz w:val="24"/>
          <w:vertAlign w:val="baseline"/>
        </w:rPr>
        <w:t>are</w:t>
      </w:r>
      <w:r>
        <w:rPr>
          <w:spacing w:val="-4"/>
          <w:sz w:val="24"/>
          <w:vertAlign w:val="baseline"/>
        </w:rPr>
        <w:t> </w:t>
      </w:r>
      <w:r>
        <w:rPr>
          <w:sz w:val="24"/>
          <w:vertAlign w:val="baseline"/>
        </w:rPr>
        <w:t>hereby restrained</w:t>
      </w:r>
      <w:r>
        <w:rPr>
          <w:spacing w:val="-2"/>
          <w:sz w:val="24"/>
          <w:vertAlign w:val="baseline"/>
        </w:rPr>
        <w:t> </w:t>
      </w:r>
      <w:r>
        <w:rPr>
          <w:sz w:val="24"/>
          <w:vertAlign w:val="baseline"/>
        </w:rPr>
        <w:t>from</w:t>
      </w:r>
      <w:r>
        <w:rPr>
          <w:spacing w:val="-2"/>
          <w:sz w:val="24"/>
          <w:vertAlign w:val="baseline"/>
        </w:rPr>
        <w:t> </w:t>
      </w:r>
      <w:r>
        <w:rPr>
          <w:sz w:val="24"/>
          <w:vertAlign w:val="baseline"/>
        </w:rPr>
        <w:t>taking any</w:t>
      </w:r>
      <w:r>
        <w:rPr>
          <w:spacing w:val="-6"/>
          <w:sz w:val="24"/>
          <w:vertAlign w:val="baseline"/>
        </w:rPr>
        <w:t> </w:t>
      </w:r>
      <w:r>
        <w:rPr>
          <w:sz w:val="24"/>
          <w:vertAlign w:val="baseline"/>
        </w:rPr>
        <w:t>further</w:t>
      </w:r>
      <w:r>
        <w:rPr>
          <w:spacing w:val="-7"/>
          <w:sz w:val="24"/>
          <w:vertAlign w:val="baseline"/>
        </w:rPr>
        <w:t> </w:t>
      </w:r>
      <w:r>
        <w:rPr>
          <w:sz w:val="24"/>
          <w:vertAlign w:val="baseline"/>
        </w:rPr>
        <w:t>steps</w:t>
      </w:r>
      <w:r>
        <w:rPr>
          <w:spacing w:val="-6"/>
          <w:sz w:val="24"/>
          <w:vertAlign w:val="baseline"/>
        </w:rPr>
        <w:t> </w:t>
      </w:r>
      <w:r>
        <w:rPr>
          <w:sz w:val="24"/>
          <w:vertAlign w:val="baseline"/>
        </w:rPr>
        <w:t>in</w:t>
      </w:r>
      <w:r>
        <w:rPr>
          <w:spacing w:val="-5"/>
          <w:sz w:val="24"/>
          <w:vertAlign w:val="baseline"/>
        </w:rPr>
        <w:t> </w:t>
      </w:r>
      <w:r>
        <w:rPr>
          <w:sz w:val="24"/>
          <w:vertAlign w:val="baseline"/>
        </w:rPr>
        <w:t>execution</w:t>
      </w:r>
      <w:r>
        <w:rPr>
          <w:spacing w:val="-6"/>
          <w:sz w:val="24"/>
          <w:vertAlign w:val="baseline"/>
        </w:rPr>
        <w:t> </w:t>
      </w:r>
      <w:r>
        <w:rPr>
          <w:sz w:val="24"/>
          <w:vertAlign w:val="baseline"/>
        </w:rPr>
        <w:t>of</w:t>
      </w:r>
      <w:r>
        <w:rPr>
          <w:spacing w:val="-7"/>
          <w:sz w:val="24"/>
          <w:vertAlign w:val="baseline"/>
        </w:rPr>
        <w:t> </w:t>
      </w:r>
      <w:r>
        <w:rPr>
          <w:sz w:val="24"/>
          <w:vertAlign w:val="baseline"/>
        </w:rPr>
        <w:t>the</w:t>
      </w:r>
      <w:r>
        <w:rPr>
          <w:spacing w:val="-6"/>
          <w:sz w:val="24"/>
          <w:vertAlign w:val="baseline"/>
        </w:rPr>
        <w:t> </w:t>
      </w:r>
      <w:r>
        <w:rPr>
          <w:sz w:val="24"/>
          <w:vertAlign w:val="baseline"/>
        </w:rPr>
        <w:t>judgment</w:t>
      </w:r>
      <w:r>
        <w:rPr>
          <w:spacing w:val="-5"/>
          <w:sz w:val="24"/>
          <w:vertAlign w:val="baseline"/>
        </w:rPr>
        <w:t> </w:t>
      </w:r>
      <w:r>
        <w:rPr>
          <w:sz w:val="24"/>
          <w:vertAlign w:val="baseline"/>
        </w:rPr>
        <w:t>granted</w:t>
      </w:r>
      <w:r>
        <w:rPr>
          <w:spacing w:val="-6"/>
          <w:sz w:val="24"/>
          <w:vertAlign w:val="baseline"/>
        </w:rPr>
        <w:t> </w:t>
      </w:r>
      <w:r>
        <w:rPr>
          <w:sz w:val="24"/>
          <w:vertAlign w:val="baseline"/>
        </w:rPr>
        <w:t>under</w:t>
      </w:r>
      <w:r>
        <w:rPr>
          <w:spacing w:val="-3"/>
          <w:sz w:val="24"/>
          <w:vertAlign w:val="baseline"/>
        </w:rPr>
        <w:t> </w:t>
      </w:r>
      <w:r>
        <w:rPr>
          <w:sz w:val="24"/>
          <w:vertAlign w:val="baseline"/>
        </w:rPr>
        <w:t>case</w:t>
      </w:r>
      <w:r>
        <w:rPr>
          <w:spacing w:val="-7"/>
          <w:sz w:val="24"/>
          <w:vertAlign w:val="baseline"/>
        </w:rPr>
        <w:t> </w:t>
      </w:r>
      <w:r>
        <w:rPr>
          <w:sz w:val="24"/>
          <w:vertAlign w:val="baseline"/>
        </w:rPr>
        <w:t>number</w:t>
      </w:r>
      <w:r>
        <w:rPr>
          <w:spacing w:val="-3"/>
          <w:sz w:val="24"/>
          <w:vertAlign w:val="baseline"/>
        </w:rPr>
        <w:t> </w:t>
      </w:r>
      <w:r>
        <w:rPr>
          <w:sz w:val="24"/>
          <w:vertAlign w:val="baseline"/>
        </w:rPr>
        <w:t>HCMSC 151/26 pending the confirmation of the final order.</w:t>
      </w:r>
    </w:p>
    <w:p>
      <w:pPr>
        <w:pStyle w:val="ListParagraph"/>
        <w:numPr>
          <w:ilvl w:val="0"/>
          <w:numId w:val="2"/>
        </w:numPr>
        <w:tabs>
          <w:tab w:pos="1103" w:val="left" w:leader="none"/>
        </w:tabs>
        <w:spacing w:line="240" w:lineRule="auto" w:before="0" w:after="0"/>
        <w:ind w:left="1103" w:right="19" w:hanging="360"/>
        <w:jc w:val="both"/>
        <w:rPr>
          <w:sz w:val="24"/>
        </w:rPr>
      </w:pPr>
      <w:r>
        <w:rPr>
          <w:sz w:val="24"/>
        </w:rPr>
        <w:t>The</w:t>
      </w:r>
      <w:r>
        <w:rPr>
          <w:spacing w:val="-11"/>
          <w:sz w:val="24"/>
        </w:rPr>
        <w:t> </w:t>
      </w:r>
      <w:r>
        <w:rPr>
          <w:sz w:val="24"/>
        </w:rPr>
        <w:t>second</w:t>
      </w:r>
      <w:r>
        <w:rPr>
          <w:spacing w:val="-9"/>
          <w:sz w:val="24"/>
        </w:rPr>
        <w:t> </w:t>
      </w:r>
      <w:r>
        <w:rPr>
          <w:sz w:val="24"/>
        </w:rPr>
        <w:t>respondent</w:t>
      </w:r>
      <w:r>
        <w:rPr>
          <w:spacing w:val="-10"/>
          <w:sz w:val="24"/>
        </w:rPr>
        <w:t> </w:t>
      </w:r>
      <w:r>
        <w:rPr>
          <w:sz w:val="24"/>
        </w:rPr>
        <w:t>shall</w:t>
      </w:r>
      <w:r>
        <w:rPr>
          <w:spacing w:val="-10"/>
          <w:sz w:val="24"/>
        </w:rPr>
        <w:t> </w:t>
      </w:r>
      <w:r>
        <w:rPr>
          <w:sz w:val="24"/>
        </w:rPr>
        <w:t>not</w:t>
      </w:r>
      <w:r>
        <w:rPr>
          <w:spacing w:val="-10"/>
          <w:sz w:val="24"/>
        </w:rPr>
        <w:t> </w:t>
      </w:r>
      <w:r>
        <w:rPr>
          <w:sz w:val="24"/>
        </w:rPr>
        <w:t>remove,</w:t>
      </w:r>
      <w:r>
        <w:rPr>
          <w:spacing w:val="-10"/>
          <w:sz w:val="24"/>
        </w:rPr>
        <w:t> </w:t>
      </w:r>
      <w:r>
        <w:rPr>
          <w:sz w:val="24"/>
        </w:rPr>
        <w:t>sell,</w:t>
      </w:r>
      <w:r>
        <w:rPr>
          <w:spacing w:val="-10"/>
          <w:sz w:val="24"/>
        </w:rPr>
        <w:t> </w:t>
      </w:r>
      <w:r>
        <w:rPr>
          <w:sz w:val="24"/>
        </w:rPr>
        <w:t>dispose</w:t>
      </w:r>
      <w:r>
        <w:rPr>
          <w:spacing w:val="-10"/>
          <w:sz w:val="24"/>
        </w:rPr>
        <w:t> </w:t>
      </w:r>
      <w:r>
        <w:rPr>
          <w:sz w:val="24"/>
        </w:rPr>
        <w:t>of</w:t>
      </w:r>
      <w:r>
        <w:rPr>
          <w:spacing w:val="-10"/>
          <w:sz w:val="24"/>
        </w:rPr>
        <w:t> </w:t>
      </w:r>
      <w:r>
        <w:rPr>
          <w:sz w:val="24"/>
        </w:rPr>
        <w:t>or</w:t>
      </w:r>
      <w:r>
        <w:rPr>
          <w:spacing w:val="-9"/>
          <w:sz w:val="24"/>
        </w:rPr>
        <w:t> </w:t>
      </w:r>
      <w:r>
        <w:rPr>
          <w:sz w:val="24"/>
        </w:rPr>
        <w:t>otherwise</w:t>
      </w:r>
      <w:r>
        <w:rPr>
          <w:spacing w:val="-11"/>
          <w:sz w:val="24"/>
        </w:rPr>
        <w:t> </w:t>
      </w:r>
      <w:r>
        <w:rPr>
          <w:sz w:val="24"/>
        </w:rPr>
        <w:t>deal</w:t>
      </w:r>
      <w:r>
        <w:rPr>
          <w:spacing w:val="-4"/>
          <w:sz w:val="24"/>
        </w:rPr>
        <w:t> </w:t>
      </w:r>
      <w:r>
        <w:rPr>
          <w:sz w:val="24"/>
        </w:rPr>
        <w:t>with</w:t>
      </w:r>
      <w:r>
        <w:rPr>
          <w:spacing w:val="-10"/>
          <w:sz w:val="24"/>
        </w:rPr>
        <w:t> </w:t>
      </w:r>
      <w:r>
        <w:rPr>
          <w:sz w:val="24"/>
        </w:rPr>
        <w:t>any property belonging to the applicant pursuant to the writ of execution issued under case number HCMSC 151/26.</w:t>
      </w:r>
    </w:p>
    <w:p>
      <w:pPr>
        <w:pStyle w:val="ListParagraph"/>
        <w:spacing w:after="0" w:line="240" w:lineRule="auto"/>
        <w:jc w:val="both"/>
        <w:rPr>
          <w:sz w:val="24"/>
        </w:rPr>
        <w:sectPr>
          <w:headerReference w:type="default" r:id="rId5"/>
          <w:type w:val="continuous"/>
          <w:pgSz w:w="11910" w:h="16840"/>
          <w:pgMar w:header="715" w:footer="0" w:top="1660" w:bottom="280" w:left="1417" w:right="1417"/>
          <w:pgNumType w:start="1"/>
        </w:sectPr>
      </w:pPr>
    </w:p>
    <w:p>
      <w:pPr>
        <w:pStyle w:val="ListParagraph"/>
        <w:numPr>
          <w:ilvl w:val="0"/>
          <w:numId w:val="2"/>
        </w:numPr>
        <w:tabs>
          <w:tab w:pos="1103" w:val="left" w:leader="none"/>
        </w:tabs>
        <w:spacing w:line="240" w:lineRule="auto" w:before="80" w:after="0"/>
        <w:ind w:left="1103" w:right="24" w:hanging="360"/>
        <w:jc w:val="both"/>
        <w:rPr>
          <w:sz w:val="24"/>
        </w:rPr>
      </w:pPr>
      <w:r>
        <w:rPr>
          <w:sz w:val="24"/>
        </w:rPr>
        <w:t>In the event that any property of the applicant has already been attached, such property shall remain under attachment pending the determination of this application but shall not be removed or sold in execution.</w:t>
      </w:r>
    </w:p>
    <w:p>
      <w:pPr>
        <w:pStyle w:val="BodyText"/>
        <w:spacing w:before="160"/>
        <w:ind w:left="743"/>
        <w:jc w:val="left"/>
      </w:pPr>
      <w:r>
        <w:rPr/>
        <w:t>Service</w:t>
      </w:r>
      <w:r>
        <w:rPr>
          <w:spacing w:val="-2"/>
        </w:rPr>
        <w:t> </w:t>
      </w:r>
      <w:r>
        <w:rPr/>
        <w:t>of</w:t>
      </w:r>
      <w:r>
        <w:rPr>
          <w:spacing w:val="-1"/>
        </w:rPr>
        <w:t> </w:t>
      </w:r>
      <w:r>
        <w:rPr/>
        <w:t>provisional</w:t>
      </w:r>
      <w:r>
        <w:rPr>
          <w:spacing w:val="-1"/>
        </w:rPr>
        <w:t> </w:t>
      </w:r>
      <w:r>
        <w:rPr>
          <w:spacing w:val="-2"/>
        </w:rPr>
        <w:t>order</w:t>
      </w:r>
    </w:p>
    <w:p>
      <w:pPr>
        <w:pStyle w:val="BodyText"/>
        <w:spacing w:before="161"/>
        <w:ind w:left="743"/>
        <w:jc w:val="left"/>
      </w:pPr>
      <w:r>
        <w:rPr/>
        <w:t>The</w:t>
      </w:r>
      <w:r>
        <w:rPr>
          <w:spacing w:val="-14"/>
        </w:rPr>
        <w:t> </w:t>
      </w:r>
      <w:r>
        <w:rPr/>
        <w:t>applicant’s</w:t>
      </w:r>
      <w:r>
        <w:rPr>
          <w:spacing w:val="-13"/>
        </w:rPr>
        <w:t> </w:t>
      </w:r>
      <w:r>
        <w:rPr/>
        <w:t>legal</w:t>
      </w:r>
      <w:r>
        <w:rPr>
          <w:spacing w:val="-13"/>
        </w:rPr>
        <w:t> </w:t>
      </w:r>
      <w:r>
        <w:rPr/>
        <w:t>practitioners</w:t>
      </w:r>
      <w:r>
        <w:rPr>
          <w:spacing w:val="-14"/>
        </w:rPr>
        <w:t> </w:t>
      </w:r>
      <w:r>
        <w:rPr/>
        <w:t>are</w:t>
      </w:r>
      <w:r>
        <w:rPr>
          <w:spacing w:val="-13"/>
        </w:rPr>
        <w:t> </w:t>
      </w:r>
      <w:r>
        <w:rPr/>
        <w:t>given</w:t>
      </w:r>
      <w:r>
        <w:rPr>
          <w:spacing w:val="-14"/>
        </w:rPr>
        <w:t> </w:t>
      </w:r>
      <w:r>
        <w:rPr/>
        <w:t>leave</w:t>
      </w:r>
      <w:r>
        <w:rPr>
          <w:spacing w:val="-12"/>
        </w:rPr>
        <w:t> </w:t>
      </w:r>
      <w:r>
        <w:rPr/>
        <w:t>to</w:t>
      </w:r>
      <w:r>
        <w:rPr>
          <w:spacing w:val="-13"/>
        </w:rPr>
        <w:t> </w:t>
      </w:r>
      <w:r>
        <w:rPr/>
        <w:t>serve</w:t>
      </w:r>
      <w:r>
        <w:rPr>
          <w:spacing w:val="-13"/>
        </w:rPr>
        <w:t> </w:t>
      </w:r>
      <w:r>
        <w:rPr/>
        <w:t>this</w:t>
      </w:r>
      <w:r>
        <w:rPr>
          <w:spacing w:val="-13"/>
        </w:rPr>
        <w:t> </w:t>
      </w:r>
      <w:r>
        <w:rPr/>
        <w:t>order</w:t>
      </w:r>
      <w:r>
        <w:rPr>
          <w:spacing w:val="-14"/>
        </w:rPr>
        <w:t> </w:t>
      </w:r>
      <w:r>
        <w:rPr/>
        <w:t>on</w:t>
      </w:r>
      <w:r>
        <w:rPr>
          <w:spacing w:val="-11"/>
        </w:rPr>
        <w:t> </w:t>
      </w:r>
      <w:r>
        <w:rPr/>
        <w:t>the</w:t>
      </w:r>
      <w:r>
        <w:rPr>
          <w:spacing w:val="-11"/>
        </w:rPr>
        <w:t> </w:t>
      </w:r>
      <w:r>
        <w:rPr/>
        <w:t>respondents or their legal practitioners.”</w:t>
      </w:r>
    </w:p>
    <w:p>
      <w:pPr>
        <w:pStyle w:val="Heading2"/>
        <w:jc w:val="both"/>
      </w:pPr>
      <w:r>
        <w:rPr/>
        <w:t>Factual</w:t>
      </w:r>
      <w:r>
        <w:rPr>
          <w:spacing w:val="-2"/>
        </w:rPr>
        <w:t> background</w:t>
      </w:r>
    </w:p>
    <w:p>
      <w:pPr>
        <w:pStyle w:val="ListParagraph"/>
        <w:numPr>
          <w:ilvl w:val="0"/>
          <w:numId w:val="1"/>
        </w:numPr>
        <w:tabs>
          <w:tab w:pos="362" w:val="left" w:leader="none"/>
        </w:tabs>
        <w:spacing w:line="360" w:lineRule="auto" w:before="204" w:after="0"/>
        <w:ind w:left="23" w:right="20" w:firstLine="0"/>
        <w:jc w:val="both"/>
        <w:rPr>
          <w:sz w:val="24"/>
        </w:rPr>
      </w:pPr>
      <w:r>
        <w:rPr>
          <w:sz w:val="24"/>
        </w:rPr>
        <w:t>This application will be better understood against the background that follows. On 7 May 2026, the first respondent obtained a default judgment against the applicant. In terms of the default</w:t>
      </w:r>
      <w:r>
        <w:rPr>
          <w:spacing w:val="-1"/>
          <w:sz w:val="24"/>
        </w:rPr>
        <w:t> </w:t>
      </w:r>
      <w:r>
        <w:rPr>
          <w:sz w:val="24"/>
        </w:rPr>
        <w:t>judgment,</w:t>
      </w:r>
      <w:r>
        <w:rPr>
          <w:spacing w:val="-1"/>
          <w:sz w:val="24"/>
        </w:rPr>
        <w:t> </w:t>
      </w:r>
      <w:r>
        <w:rPr>
          <w:sz w:val="24"/>
        </w:rPr>
        <w:t>the</w:t>
      </w:r>
      <w:r>
        <w:rPr>
          <w:spacing w:val="-1"/>
          <w:sz w:val="24"/>
        </w:rPr>
        <w:t> </w:t>
      </w:r>
      <w:r>
        <w:rPr>
          <w:sz w:val="24"/>
        </w:rPr>
        <w:t>applicant</w:t>
      </w:r>
      <w:r>
        <w:rPr>
          <w:spacing w:val="-1"/>
          <w:sz w:val="24"/>
        </w:rPr>
        <w:t> </w:t>
      </w:r>
      <w:r>
        <w:rPr>
          <w:sz w:val="24"/>
        </w:rPr>
        <w:t>was</w:t>
      </w:r>
      <w:r>
        <w:rPr>
          <w:spacing w:val="-1"/>
          <w:sz w:val="24"/>
        </w:rPr>
        <w:t> </w:t>
      </w:r>
      <w:r>
        <w:rPr>
          <w:sz w:val="24"/>
        </w:rPr>
        <w:t>ordered</w:t>
      </w:r>
      <w:r>
        <w:rPr>
          <w:spacing w:val="-1"/>
          <w:sz w:val="24"/>
        </w:rPr>
        <w:t> </w:t>
      </w:r>
      <w:r>
        <w:rPr>
          <w:sz w:val="24"/>
        </w:rPr>
        <w:t>to</w:t>
      </w:r>
      <w:r>
        <w:rPr>
          <w:spacing w:val="-1"/>
          <w:sz w:val="24"/>
        </w:rPr>
        <w:t> </w:t>
      </w:r>
      <w:r>
        <w:rPr>
          <w:sz w:val="24"/>
        </w:rPr>
        <w:t>pay</w:t>
      </w:r>
      <w:r>
        <w:rPr>
          <w:spacing w:val="-1"/>
          <w:sz w:val="24"/>
        </w:rPr>
        <w:t> </w:t>
      </w:r>
      <w:r>
        <w:rPr>
          <w:sz w:val="24"/>
        </w:rPr>
        <w:t>the</w:t>
      </w:r>
      <w:r>
        <w:rPr>
          <w:spacing w:val="-2"/>
          <w:sz w:val="24"/>
        </w:rPr>
        <w:t> </w:t>
      </w:r>
      <w:r>
        <w:rPr>
          <w:sz w:val="24"/>
        </w:rPr>
        <w:t>first</w:t>
      </w:r>
      <w:r>
        <w:rPr>
          <w:spacing w:val="-1"/>
          <w:sz w:val="24"/>
        </w:rPr>
        <w:t> </w:t>
      </w:r>
      <w:r>
        <w:rPr>
          <w:sz w:val="24"/>
        </w:rPr>
        <w:t>respondent</w:t>
      </w:r>
      <w:r>
        <w:rPr>
          <w:spacing w:val="-1"/>
          <w:sz w:val="24"/>
        </w:rPr>
        <w:t> </w:t>
      </w:r>
      <w:r>
        <w:rPr>
          <w:sz w:val="24"/>
        </w:rPr>
        <w:t>an</w:t>
      </w:r>
      <w:r>
        <w:rPr>
          <w:spacing w:val="-1"/>
          <w:sz w:val="24"/>
        </w:rPr>
        <w:t> </w:t>
      </w:r>
      <w:r>
        <w:rPr>
          <w:sz w:val="24"/>
        </w:rPr>
        <w:t>amount</w:t>
      </w:r>
      <w:r>
        <w:rPr>
          <w:spacing w:val="-1"/>
          <w:sz w:val="24"/>
        </w:rPr>
        <w:t> </w:t>
      </w:r>
      <w:r>
        <w:rPr>
          <w:sz w:val="24"/>
        </w:rPr>
        <w:t>of</w:t>
      </w:r>
      <w:r>
        <w:rPr>
          <w:spacing w:val="-2"/>
          <w:sz w:val="24"/>
        </w:rPr>
        <w:t> </w:t>
      </w:r>
      <w:r>
        <w:rPr>
          <w:sz w:val="24"/>
        </w:rPr>
        <w:t>USD$75 000 or its equivalent in local currency, being the value of chrome ore mined and extracted by the applicant for the first respondent’s benefit in terms of a mining agreement at the rate of USD$25</w:t>
      </w:r>
      <w:r>
        <w:rPr>
          <w:spacing w:val="-7"/>
          <w:sz w:val="24"/>
        </w:rPr>
        <w:t> </w:t>
      </w:r>
      <w:r>
        <w:rPr>
          <w:sz w:val="24"/>
        </w:rPr>
        <w:t>per</w:t>
      </w:r>
      <w:r>
        <w:rPr>
          <w:spacing w:val="-8"/>
          <w:sz w:val="24"/>
        </w:rPr>
        <w:t> </w:t>
      </w:r>
      <w:r>
        <w:rPr>
          <w:sz w:val="24"/>
        </w:rPr>
        <w:t>tonne.</w:t>
      </w:r>
      <w:r>
        <w:rPr>
          <w:spacing w:val="40"/>
          <w:sz w:val="24"/>
        </w:rPr>
        <w:t> </w:t>
      </w:r>
      <w:r>
        <w:rPr>
          <w:sz w:val="24"/>
        </w:rPr>
        <w:t>In</w:t>
      </w:r>
      <w:r>
        <w:rPr>
          <w:spacing w:val="-8"/>
          <w:sz w:val="24"/>
        </w:rPr>
        <w:t> </w:t>
      </w:r>
      <w:r>
        <w:rPr>
          <w:sz w:val="24"/>
        </w:rPr>
        <w:t>addition,</w:t>
      </w:r>
      <w:r>
        <w:rPr>
          <w:spacing w:val="-7"/>
          <w:sz w:val="24"/>
        </w:rPr>
        <w:t> </w:t>
      </w:r>
      <w:r>
        <w:rPr>
          <w:sz w:val="24"/>
        </w:rPr>
        <w:t>the</w:t>
      </w:r>
      <w:r>
        <w:rPr>
          <w:spacing w:val="-8"/>
          <w:sz w:val="24"/>
        </w:rPr>
        <w:t> </w:t>
      </w:r>
      <w:r>
        <w:rPr>
          <w:sz w:val="24"/>
        </w:rPr>
        <w:t>applicant</w:t>
      </w:r>
      <w:r>
        <w:rPr>
          <w:spacing w:val="-7"/>
          <w:sz w:val="24"/>
        </w:rPr>
        <w:t> </w:t>
      </w:r>
      <w:r>
        <w:rPr>
          <w:sz w:val="24"/>
        </w:rPr>
        <w:t>was</w:t>
      </w:r>
      <w:r>
        <w:rPr>
          <w:spacing w:val="-5"/>
          <w:sz w:val="24"/>
        </w:rPr>
        <w:t> </w:t>
      </w:r>
      <w:r>
        <w:rPr>
          <w:sz w:val="24"/>
        </w:rPr>
        <w:t>ordered</w:t>
      </w:r>
      <w:r>
        <w:rPr>
          <w:spacing w:val="-5"/>
          <w:sz w:val="24"/>
        </w:rPr>
        <w:t> </w:t>
      </w:r>
      <w:r>
        <w:rPr>
          <w:sz w:val="24"/>
        </w:rPr>
        <w:t>to</w:t>
      </w:r>
      <w:r>
        <w:rPr>
          <w:spacing w:val="-7"/>
          <w:sz w:val="24"/>
        </w:rPr>
        <w:t> </w:t>
      </w:r>
      <w:r>
        <w:rPr>
          <w:sz w:val="24"/>
        </w:rPr>
        <w:t>pay</w:t>
      </w:r>
      <w:r>
        <w:rPr>
          <w:spacing w:val="-5"/>
          <w:sz w:val="24"/>
        </w:rPr>
        <w:t> </w:t>
      </w:r>
      <w:r>
        <w:rPr>
          <w:sz w:val="24"/>
        </w:rPr>
        <w:t>interest</w:t>
      </w:r>
      <w:r>
        <w:rPr>
          <w:spacing w:val="-4"/>
          <w:sz w:val="24"/>
        </w:rPr>
        <w:t> </w:t>
      </w:r>
      <w:r>
        <w:rPr>
          <w:sz w:val="24"/>
        </w:rPr>
        <w:t>at</w:t>
      </w:r>
      <w:r>
        <w:rPr>
          <w:spacing w:val="-4"/>
          <w:sz w:val="24"/>
        </w:rPr>
        <w:t> </w:t>
      </w:r>
      <w:r>
        <w:rPr>
          <w:sz w:val="24"/>
        </w:rPr>
        <w:t>the</w:t>
      </w:r>
      <w:r>
        <w:rPr>
          <w:spacing w:val="-8"/>
          <w:sz w:val="24"/>
        </w:rPr>
        <w:t> </w:t>
      </w:r>
      <w:r>
        <w:rPr>
          <w:sz w:val="24"/>
        </w:rPr>
        <w:t>prescribed</w:t>
      </w:r>
      <w:r>
        <w:rPr>
          <w:spacing w:val="-5"/>
          <w:sz w:val="24"/>
        </w:rPr>
        <w:t> </w:t>
      </w:r>
      <w:r>
        <w:rPr>
          <w:sz w:val="24"/>
        </w:rPr>
        <w:t>rate from the date of summons to the date of final payment and costs of suit.</w:t>
      </w:r>
    </w:p>
    <w:p>
      <w:pPr>
        <w:pStyle w:val="ListParagraph"/>
        <w:numPr>
          <w:ilvl w:val="0"/>
          <w:numId w:val="1"/>
        </w:numPr>
        <w:tabs>
          <w:tab w:pos="381" w:val="left" w:leader="none"/>
        </w:tabs>
        <w:spacing w:line="360" w:lineRule="auto" w:before="160" w:after="0"/>
        <w:ind w:left="23" w:right="20" w:firstLine="0"/>
        <w:jc w:val="both"/>
        <w:rPr>
          <w:sz w:val="24"/>
        </w:rPr>
      </w:pPr>
      <w:r>
        <w:rPr>
          <w:sz w:val="24"/>
        </w:rPr>
        <w:t>On 21 May 2026, in case number HCMSC223/26, the applicant filed an application for rescission</w:t>
      </w:r>
      <w:r>
        <w:rPr>
          <w:spacing w:val="-12"/>
          <w:sz w:val="24"/>
        </w:rPr>
        <w:t> </w:t>
      </w:r>
      <w:r>
        <w:rPr>
          <w:sz w:val="24"/>
        </w:rPr>
        <w:t>of</w:t>
      </w:r>
      <w:r>
        <w:rPr>
          <w:spacing w:val="-14"/>
          <w:sz w:val="24"/>
        </w:rPr>
        <w:t> </w:t>
      </w:r>
      <w:r>
        <w:rPr>
          <w:sz w:val="24"/>
        </w:rPr>
        <w:t>judgment,</w:t>
      </w:r>
      <w:r>
        <w:rPr>
          <w:spacing w:val="-13"/>
          <w:sz w:val="24"/>
        </w:rPr>
        <w:t> </w:t>
      </w:r>
      <w:r>
        <w:rPr>
          <w:sz w:val="24"/>
        </w:rPr>
        <w:t>followed</w:t>
      </w:r>
      <w:r>
        <w:rPr>
          <w:spacing w:val="-13"/>
          <w:sz w:val="24"/>
        </w:rPr>
        <w:t> </w:t>
      </w:r>
      <w:r>
        <w:rPr>
          <w:sz w:val="24"/>
        </w:rPr>
        <w:t>by</w:t>
      </w:r>
      <w:r>
        <w:rPr>
          <w:spacing w:val="-13"/>
          <w:sz w:val="24"/>
        </w:rPr>
        <w:t> </w:t>
      </w:r>
      <w:r>
        <w:rPr>
          <w:sz w:val="24"/>
        </w:rPr>
        <w:t>an</w:t>
      </w:r>
      <w:r>
        <w:rPr>
          <w:spacing w:val="-13"/>
          <w:sz w:val="24"/>
        </w:rPr>
        <w:t> </w:t>
      </w:r>
      <w:r>
        <w:rPr>
          <w:sz w:val="24"/>
        </w:rPr>
        <w:t>urgent</w:t>
      </w:r>
      <w:r>
        <w:rPr>
          <w:spacing w:val="-13"/>
          <w:sz w:val="24"/>
        </w:rPr>
        <w:t> </w:t>
      </w:r>
      <w:r>
        <w:rPr>
          <w:sz w:val="24"/>
        </w:rPr>
        <w:t>chamber</w:t>
      </w:r>
      <w:r>
        <w:rPr>
          <w:spacing w:val="-14"/>
          <w:sz w:val="24"/>
        </w:rPr>
        <w:t> </w:t>
      </w:r>
      <w:r>
        <w:rPr>
          <w:sz w:val="24"/>
        </w:rPr>
        <w:t>application</w:t>
      </w:r>
      <w:r>
        <w:rPr>
          <w:spacing w:val="-13"/>
          <w:sz w:val="24"/>
        </w:rPr>
        <w:t> </w:t>
      </w:r>
      <w:r>
        <w:rPr>
          <w:sz w:val="24"/>
        </w:rPr>
        <w:t>for</w:t>
      </w:r>
      <w:r>
        <w:rPr>
          <w:spacing w:val="-15"/>
          <w:sz w:val="24"/>
        </w:rPr>
        <w:t> </w:t>
      </w:r>
      <w:r>
        <w:rPr>
          <w:sz w:val="24"/>
        </w:rPr>
        <w:t>stay</w:t>
      </w:r>
      <w:r>
        <w:rPr>
          <w:spacing w:val="-13"/>
          <w:sz w:val="24"/>
        </w:rPr>
        <w:t> </w:t>
      </w:r>
      <w:r>
        <w:rPr>
          <w:sz w:val="24"/>
        </w:rPr>
        <w:t>of</w:t>
      </w:r>
      <w:r>
        <w:rPr>
          <w:spacing w:val="-14"/>
          <w:sz w:val="24"/>
        </w:rPr>
        <w:t> </w:t>
      </w:r>
      <w:r>
        <w:rPr>
          <w:sz w:val="24"/>
        </w:rPr>
        <w:t>execution</w:t>
      </w:r>
      <w:r>
        <w:rPr>
          <w:spacing w:val="-13"/>
          <w:sz w:val="24"/>
        </w:rPr>
        <w:t> </w:t>
      </w:r>
      <w:r>
        <w:rPr>
          <w:sz w:val="24"/>
        </w:rPr>
        <w:t>in</w:t>
      </w:r>
      <w:r>
        <w:rPr>
          <w:spacing w:val="-13"/>
          <w:sz w:val="24"/>
        </w:rPr>
        <w:t> </w:t>
      </w:r>
      <w:r>
        <w:rPr>
          <w:sz w:val="24"/>
        </w:rPr>
        <w:t>case number</w:t>
      </w:r>
      <w:r>
        <w:rPr>
          <w:spacing w:val="-3"/>
          <w:sz w:val="24"/>
        </w:rPr>
        <w:t> </w:t>
      </w:r>
      <w:r>
        <w:rPr>
          <w:sz w:val="24"/>
        </w:rPr>
        <w:t>HCMSC224/26.</w:t>
      </w:r>
      <w:r>
        <w:rPr>
          <w:spacing w:val="-3"/>
          <w:sz w:val="24"/>
        </w:rPr>
        <w:t> </w:t>
      </w:r>
      <w:r>
        <w:rPr>
          <w:sz w:val="24"/>
        </w:rPr>
        <w:t>In</w:t>
      </w:r>
      <w:r>
        <w:rPr>
          <w:spacing w:val="-2"/>
          <w:sz w:val="24"/>
        </w:rPr>
        <w:t> </w:t>
      </w:r>
      <w:r>
        <w:rPr>
          <w:sz w:val="24"/>
        </w:rPr>
        <w:t>the</w:t>
      </w:r>
      <w:r>
        <w:rPr>
          <w:spacing w:val="-2"/>
          <w:sz w:val="24"/>
        </w:rPr>
        <w:t> </w:t>
      </w:r>
      <w:r>
        <w:rPr>
          <w:sz w:val="24"/>
        </w:rPr>
        <w:t>urgent chamber application,</w:t>
      </w:r>
      <w:r>
        <w:rPr>
          <w:spacing w:val="-1"/>
          <w:sz w:val="24"/>
        </w:rPr>
        <w:t> </w:t>
      </w:r>
      <w:r>
        <w:rPr>
          <w:sz w:val="24"/>
        </w:rPr>
        <w:t>the</w:t>
      </w:r>
      <w:r>
        <w:rPr>
          <w:spacing w:val="-2"/>
          <w:sz w:val="24"/>
        </w:rPr>
        <w:t> </w:t>
      </w:r>
      <w:r>
        <w:rPr>
          <w:sz w:val="24"/>
        </w:rPr>
        <w:t>first</w:t>
      </w:r>
      <w:r>
        <w:rPr>
          <w:spacing w:val="-1"/>
          <w:sz w:val="24"/>
        </w:rPr>
        <w:t> </w:t>
      </w:r>
      <w:r>
        <w:rPr>
          <w:sz w:val="24"/>
        </w:rPr>
        <w:t>respondent</w:t>
      </w:r>
      <w:r>
        <w:rPr>
          <w:spacing w:val="-1"/>
          <w:sz w:val="24"/>
        </w:rPr>
        <w:t> </w:t>
      </w:r>
      <w:r>
        <w:rPr>
          <w:sz w:val="24"/>
        </w:rPr>
        <w:t>raised</w:t>
      </w:r>
      <w:r>
        <w:rPr>
          <w:spacing w:val="-2"/>
          <w:sz w:val="24"/>
        </w:rPr>
        <w:t> </w:t>
      </w:r>
      <w:r>
        <w:rPr>
          <w:sz w:val="24"/>
        </w:rPr>
        <w:t>several preliminary</w:t>
      </w:r>
      <w:r>
        <w:rPr>
          <w:spacing w:val="-15"/>
          <w:sz w:val="24"/>
        </w:rPr>
        <w:t> </w:t>
      </w:r>
      <w:r>
        <w:rPr>
          <w:sz w:val="24"/>
        </w:rPr>
        <w:t>points,</w:t>
      </w:r>
      <w:r>
        <w:rPr>
          <w:spacing w:val="-9"/>
          <w:sz w:val="24"/>
        </w:rPr>
        <w:t> </w:t>
      </w:r>
      <w:r>
        <w:rPr>
          <w:sz w:val="24"/>
        </w:rPr>
        <w:t>which</w:t>
      </w:r>
      <w:r>
        <w:rPr>
          <w:spacing w:val="-10"/>
          <w:sz w:val="24"/>
        </w:rPr>
        <w:t> </w:t>
      </w:r>
      <w:r>
        <w:rPr>
          <w:sz w:val="24"/>
        </w:rPr>
        <w:t>are</w:t>
      </w:r>
      <w:r>
        <w:rPr>
          <w:spacing w:val="-11"/>
          <w:sz w:val="24"/>
        </w:rPr>
        <w:t> </w:t>
      </w:r>
      <w:r>
        <w:rPr>
          <w:sz w:val="24"/>
        </w:rPr>
        <w:t>repeated</w:t>
      </w:r>
      <w:r>
        <w:rPr>
          <w:spacing w:val="-10"/>
          <w:sz w:val="24"/>
        </w:rPr>
        <w:t> </w:t>
      </w:r>
      <w:r>
        <w:rPr>
          <w:sz w:val="24"/>
        </w:rPr>
        <w:t>in</w:t>
      </w:r>
      <w:r>
        <w:rPr>
          <w:spacing w:val="-9"/>
          <w:sz w:val="24"/>
        </w:rPr>
        <w:t> </w:t>
      </w:r>
      <w:r>
        <w:rPr>
          <w:sz w:val="24"/>
        </w:rPr>
        <w:t>this</w:t>
      </w:r>
      <w:r>
        <w:rPr>
          <w:spacing w:val="-7"/>
          <w:sz w:val="24"/>
        </w:rPr>
        <w:t> </w:t>
      </w:r>
      <w:r>
        <w:rPr>
          <w:sz w:val="24"/>
        </w:rPr>
        <w:t>application.</w:t>
      </w:r>
      <w:r>
        <w:rPr>
          <w:spacing w:val="-15"/>
          <w:sz w:val="24"/>
        </w:rPr>
        <w:t> </w:t>
      </w:r>
      <w:r>
        <w:rPr>
          <w:sz w:val="24"/>
        </w:rPr>
        <w:t>At</w:t>
      </w:r>
      <w:r>
        <w:rPr>
          <w:spacing w:val="-10"/>
          <w:sz w:val="24"/>
        </w:rPr>
        <w:t> </w:t>
      </w:r>
      <w:r>
        <w:rPr>
          <w:sz w:val="24"/>
        </w:rPr>
        <w:t>the</w:t>
      </w:r>
      <w:r>
        <w:rPr>
          <w:spacing w:val="-8"/>
          <w:sz w:val="24"/>
        </w:rPr>
        <w:t> </w:t>
      </w:r>
      <w:r>
        <w:rPr>
          <w:sz w:val="24"/>
        </w:rPr>
        <w:t>hearing</w:t>
      </w:r>
      <w:r>
        <w:rPr>
          <w:spacing w:val="-10"/>
          <w:sz w:val="24"/>
        </w:rPr>
        <w:t> </w:t>
      </w:r>
      <w:r>
        <w:rPr>
          <w:sz w:val="24"/>
        </w:rPr>
        <w:t>of</w:t>
      </w:r>
      <w:r>
        <w:rPr>
          <w:spacing w:val="-6"/>
          <w:sz w:val="24"/>
        </w:rPr>
        <w:t> </w:t>
      </w:r>
      <w:r>
        <w:rPr>
          <w:sz w:val="24"/>
        </w:rPr>
        <w:t>the</w:t>
      </w:r>
      <w:r>
        <w:rPr>
          <w:spacing w:val="-10"/>
          <w:sz w:val="24"/>
        </w:rPr>
        <w:t> </w:t>
      </w:r>
      <w:r>
        <w:rPr>
          <w:sz w:val="24"/>
        </w:rPr>
        <w:t>application,</w:t>
      </w:r>
      <w:r>
        <w:rPr>
          <w:spacing w:val="-10"/>
          <w:sz w:val="24"/>
        </w:rPr>
        <w:t> </w:t>
      </w:r>
      <w:r>
        <w:rPr>
          <w:sz w:val="24"/>
        </w:rPr>
        <w:t>the court ordered by consent as follows:</w:t>
      </w:r>
    </w:p>
    <w:p>
      <w:pPr>
        <w:pStyle w:val="ListParagraph"/>
        <w:numPr>
          <w:ilvl w:val="1"/>
          <w:numId w:val="1"/>
        </w:numPr>
        <w:tabs>
          <w:tab w:pos="1463" w:val="left" w:leader="none"/>
        </w:tabs>
        <w:spacing w:line="276" w:lineRule="auto" w:before="160" w:after="0"/>
        <w:ind w:left="1463" w:right="23" w:hanging="360"/>
        <w:jc w:val="both"/>
        <w:rPr>
          <w:sz w:val="24"/>
        </w:rPr>
      </w:pPr>
      <w:r>
        <w:rPr>
          <w:sz w:val="24"/>
        </w:rPr>
        <w:t>“The preliminary point raised by the first respondent regarding the defectiveness of the certificate of urgency is hereby upheld.</w:t>
      </w:r>
    </w:p>
    <w:p>
      <w:pPr>
        <w:pStyle w:val="ListParagraph"/>
        <w:numPr>
          <w:ilvl w:val="1"/>
          <w:numId w:val="1"/>
        </w:numPr>
        <w:tabs>
          <w:tab w:pos="1462" w:val="left" w:leader="none"/>
        </w:tabs>
        <w:spacing w:line="240" w:lineRule="auto" w:before="2" w:after="0"/>
        <w:ind w:left="1462" w:right="0" w:hanging="359"/>
        <w:jc w:val="both"/>
        <w:rPr>
          <w:sz w:val="24"/>
        </w:rPr>
      </w:pPr>
      <w:r>
        <w:rPr>
          <w:sz w:val="24"/>
        </w:rPr>
        <w:t>The</w:t>
      </w:r>
      <w:r>
        <w:rPr>
          <w:spacing w:val="-4"/>
          <w:sz w:val="24"/>
        </w:rPr>
        <w:t> </w:t>
      </w:r>
      <w:r>
        <w:rPr>
          <w:sz w:val="24"/>
        </w:rPr>
        <w:t>matter</w:t>
      </w:r>
      <w:r>
        <w:rPr>
          <w:spacing w:val="-3"/>
          <w:sz w:val="24"/>
        </w:rPr>
        <w:t> </w:t>
      </w:r>
      <w:r>
        <w:rPr>
          <w:sz w:val="24"/>
        </w:rPr>
        <w:t>is</w:t>
      </w:r>
      <w:r>
        <w:rPr>
          <w:spacing w:val="-2"/>
          <w:sz w:val="24"/>
        </w:rPr>
        <w:t> </w:t>
      </w:r>
      <w:r>
        <w:rPr>
          <w:sz w:val="24"/>
        </w:rPr>
        <w:t>hereby</w:t>
      </w:r>
      <w:r>
        <w:rPr>
          <w:spacing w:val="-1"/>
          <w:sz w:val="24"/>
        </w:rPr>
        <w:t> </w:t>
      </w:r>
      <w:r>
        <w:rPr>
          <w:sz w:val="24"/>
        </w:rPr>
        <w:t>struck</w:t>
      </w:r>
      <w:r>
        <w:rPr>
          <w:spacing w:val="-1"/>
          <w:sz w:val="24"/>
        </w:rPr>
        <w:t> </w:t>
      </w:r>
      <w:r>
        <w:rPr>
          <w:sz w:val="24"/>
        </w:rPr>
        <w:t>off</w:t>
      </w:r>
      <w:r>
        <w:rPr>
          <w:spacing w:val="-1"/>
          <w:sz w:val="24"/>
        </w:rPr>
        <w:t> </w:t>
      </w:r>
      <w:r>
        <w:rPr>
          <w:sz w:val="24"/>
        </w:rPr>
        <w:t>the</w:t>
      </w:r>
      <w:r>
        <w:rPr>
          <w:spacing w:val="-1"/>
          <w:sz w:val="24"/>
        </w:rPr>
        <w:t> </w:t>
      </w:r>
      <w:r>
        <w:rPr>
          <w:sz w:val="24"/>
        </w:rPr>
        <w:t>roll</w:t>
      </w:r>
      <w:r>
        <w:rPr>
          <w:spacing w:val="-1"/>
          <w:sz w:val="24"/>
        </w:rPr>
        <w:t> </w:t>
      </w:r>
      <w:r>
        <w:rPr>
          <w:sz w:val="24"/>
        </w:rPr>
        <w:t>with</w:t>
      </w:r>
      <w:r>
        <w:rPr>
          <w:spacing w:val="-1"/>
          <w:sz w:val="24"/>
        </w:rPr>
        <w:t> </w:t>
      </w:r>
      <w:r>
        <w:rPr>
          <w:sz w:val="24"/>
        </w:rPr>
        <w:t>costs</w:t>
      </w:r>
      <w:r>
        <w:rPr>
          <w:spacing w:val="-1"/>
          <w:sz w:val="24"/>
        </w:rPr>
        <w:t> </w:t>
      </w:r>
      <w:r>
        <w:rPr>
          <w:sz w:val="24"/>
        </w:rPr>
        <w:t>(on</w:t>
      </w:r>
      <w:r>
        <w:rPr>
          <w:spacing w:val="-1"/>
          <w:sz w:val="24"/>
        </w:rPr>
        <w:t> </w:t>
      </w:r>
      <w:r>
        <w:rPr>
          <w:sz w:val="24"/>
        </w:rPr>
        <w:t>ordinary</w:t>
      </w:r>
      <w:r>
        <w:rPr>
          <w:spacing w:val="-1"/>
          <w:sz w:val="24"/>
        </w:rPr>
        <w:t> </w:t>
      </w:r>
      <w:r>
        <w:rPr>
          <w:spacing w:val="-2"/>
          <w:sz w:val="24"/>
        </w:rPr>
        <w:t>scale).”</w:t>
      </w:r>
    </w:p>
    <w:p>
      <w:pPr>
        <w:pStyle w:val="ListParagraph"/>
        <w:numPr>
          <w:ilvl w:val="0"/>
          <w:numId w:val="1"/>
        </w:numPr>
        <w:tabs>
          <w:tab w:pos="365" w:val="left" w:leader="none"/>
        </w:tabs>
        <w:spacing w:line="360" w:lineRule="auto" w:before="201" w:after="0"/>
        <w:ind w:left="23" w:right="26" w:firstLine="0"/>
        <w:jc w:val="both"/>
        <w:rPr>
          <w:sz w:val="24"/>
        </w:rPr>
      </w:pPr>
      <w:r>
        <w:rPr>
          <w:sz w:val="24"/>
        </w:rPr>
        <w:t>The application for rescission upon which the urgent chamber application was predicated was withdrawn.</w:t>
      </w:r>
    </w:p>
    <w:p>
      <w:pPr>
        <w:pStyle w:val="ListParagraph"/>
        <w:numPr>
          <w:ilvl w:val="0"/>
          <w:numId w:val="1"/>
        </w:numPr>
        <w:tabs>
          <w:tab w:pos="377" w:val="left" w:leader="none"/>
        </w:tabs>
        <w:spacing w:line="360" w:lineRule="auto" w:before="159" w:after="0"/>
        <w:ind w:left="23" w:right="22" w:firstLine="0"/>
        <w:jc w:val="both"/>
        <w:rPr>
          <w:sz w:val="24"/>
        </w:rPr>
      </w:pPr>
      <w:r>
        <w:rPr>
          <w:sz w:val="24"/>
        </w:rPr>
        <w:t>On 1 June 2026, the applicant filed yet another application for rescission of judgment in case</w:t>
      </w:r>
      <w:r>
        <w:rPr>
          <w:spacing w:val="-9"/>
          <w:sz w:val="24"/>
        </w:rPr>
        <w:t> </w:t>
      </w:r>
      <w:r>
        <w:rPr>
          <w:sz w:val="24"/>
        </w:rPr>
        <w:t>number</w:t>
      </w:r>
      <w:r>
        <w:rPr>
          <w:spacing w:val="-9"/>
          <w:sz w:val="24"/>
        </w:rPr>
        <w:t> </w:t>
      </w:r>
      <w:r>
        <w:rPr>
          <w:sz w:val="24"/>
        </w:rPr>
        <w:t>HCMSC236/26.</w:t>
      </w:r>
      <w:r>
        <w:rPr>
          <w:spacing w:val="-13"/>
          <w:sz w:val="24"/>
        </w:rPr>
        <w:t> </w:t>
      </w:r>
      <w:r>
        <w:rPr>
          <w:sz w:val="24"/>
        </w:rPr>
        <w:t>This</w:t>
      </w:r>
      <w:r>
        <w:rPr>
          <w:spacing w:val="-8"/>
          <w:sz w:val="24"/>
        </w:rPr>
        <w:t> </w:t>
      </w:r>
      <w:r>
        <w:rPr>
          <w:sz w:val="24"/>
        </w:rPr>
        <w:t>application</w:t>
      </w:r>
      <w:r>
        <w:rPr>
          <w:spacing w:val="-8"/>
          <w:sz w:val="24"/>
        </w:rPr>
        <w:t> </w:t>
      </w:r>
      <w:r>
        <w:rPr>
          <w:sz w:val="24"/>
        </w:rPr>
        <w:t>is</w:t>
      </w:r>
      <w:r>
        <w:rPr>
          <w:spacing w:val="-8"/>
          <w:sz w:val="24"/>
        </w:rPr>
        <w:t> </w:t>
      </w:r>
      <w:r>
        <w:rPr>
          <w:sz w:val="24"/>
        </w:rPr>
        <w:t>pending,</w:t>
      </w:r>
      <w:r>
        <w:rPr>
          <w:spacing w:val="-8"/>
          <w:sz w:val="24"/>
        </w:rPr>
        <w:t> </w:t>
      </w:r>
      <w:r>
        <w:rPr>
          <w:sz w:val="24"/>
        </w:rPr>
        <w:t>and</w:t>
      </w:r>
      <w:r>
        <w:rPr>
          <w:spacing w:val="-8"/>
          <w:sz w:val="24"/>
        </w:rPr>
        <w:t> </w:t>
      </w:r>
      <w:r>
        <w:rPr>
          <w:sz w:val="24"/>
        </w:rPr>
        <w:t>it</w:t>
      </w:r>
      <w:r>
        <w:rPr>
          <w:spacing w:val="-8"/>
          <w:sz w:val="24"/>
        </w:rPr>
        <w:t> </w:t>
      </w:r>
      <w:r>
        <w:rPr>
          <w:sz w:val="24"/>
        </w:rPr>
        <w:t>is</w:t>
      </w:r>
      <w:r>
        <w:rPr>
          <w:spacing w:val="-8"/>
          <w:sz w:val="24"/>
        </w:rPr>
        <w:t> </w:t>
      </w:r>
      <w:r>
        <w:rPr>
          <w:sz w:val="24"/>
        </w:rPr>
        <w:t>on</w:t>
      </w:r>
      <w:r>
        <w:rPr>
          <w:spacing w:val="-6"/>
          <w:sz w:val="24"/>
        </w:rPr>
        <w:t> </w:t>
      </w:r>
      <w:r>
        <w:rPr>
          <w:sz w:val="24"/>
        </w:rPr>
        <w:t>this</w:t>
      </w:r>
      <w:r>
        <w:rPr>
          <w:spacing w:val="-8"/>
          <w:sz w:val="24"/>
        </w:rPr>
        <w:t> </w:t>
      </w:r>
      <w:r>
        <w:rPr>
          <w:sz w:val="24"/>
        </w:rPr>
        <w:t>chamber</w:t>
      </w:r>
      <w:r>
        <w:rPr>
          <w:spacing w:val="-9"/>
          <w:sz w:val="24"/>
        </w:rPr>
        <w:t> </w:t>
      </w:r>
      <w:r>
        <w:rPr>
          <w:sz w:val="24"/>
        </w:rPr>
        <w:t>application that this chamber application is predicated. I</w:t>
      </w:r>
    </w:p>
    <w:p>
      <w:pPr>
        <w:pStyle w:val="ListParagraph"/>
        <w:numPr>
          <w:ilvl w:val="0"/>
          <w:numId w:val="1"/>
        </w:numPr>
        <w:tabs>
          <w:tab w:pos="367" w:val="left" w:leader="none"/>
        </w:tabs>
        <w:spacing w:line="360" w:lineRule="auto" w:before="160" w:after="0"/>
        <w:ind w:left="23" w:right="26" w:firstLine="0"/>
        <w:jc w:val="both"/>
        <w:rPr>
          <w:sz w:val="24"/>
        </w:rPr>
      </w:pPr>
      <w:r>
        <w:rPr>
          <w:sz w:val="24"/>
        </w:rPr>
        <w:t>It is against this background that the applicant launched this application seeking the relief mentioned above.</w:t>
      </w:r>
    </w:p>
    <w:p>
      <w:pPr>
        <w:pStyle w:val="ListParagraph"/>
        <w:numPr>
          <w:ilvl w:val="0"/>
          <w:numId w:val="1"/>
        </w:numPr>
        <w:tabs>
          <w:tab w:pos="379" w:val="left" w:leader="none"/>
        </w:tabs>
        <w:spacing w:line="360" w:lineRule="auto" w:before="161" w:after="0"/>
        <w:ind w:left="23" w:right="19" w:firstLine="0"/>
        <w:jc w:val="both"/>
        <w:rPr>
          <w:sz w:val="24"/>
        </w:rPr>
      </w:pPr>
      <w:r>
        <w:rPr>
          <w:sz w:val="24"/>
        </w:rPr>
        <w:t>Other than resisting the relief sought on the merits, the first respondent, in his opposing papers,</w:t>
      </w:r>
      <w:r>
        <w:rPr>
          <w:spacing w:val="-2"/>
          <w:sz w:val="24"/>
        </w:rPr>
        <w:t> </w:t>
      </w:r>
      <w:r>
        <w:rPr>
          <w:sz w:val="24"/>
        </w:rPr>
        <w:t>took</w:t>
      </w:r>
      <w:r>
        <w:rPr>
          <w:spacing w:val="-2"/>
          <w:sz w:val="24"/>
        </w:rPr>
        <w:t> </w:t>
      </w:r>
      <w:r>
        <w:rPr>
          <w:sz w:val="24"/>
        </w:rPr>
        <w:t>several</w:t>
      </w:r>
      <w:r>
        <w:rPr>
          <w:spacing w:val="-2"/>
          <w:sz w:val="24"/>
        </w:rPr>
        <w:t> </w:t>
      </w:r>
      <w:r>
        <w:rPr>
          <w:sz w:val="24"/>
        </w:rPr>
        <w:t>preliminary</w:t>
      </w:r>
      <w:r>
        <w:rPr>
          <w:spacing w:val="-3"/>
          <w:sz w:val="24"/>
        </w:rPr>
        <w:t> </w:t>
      </w:r>
      <w:r>
        <w:rPr>
          <w:sz w:val="24"/>
        </w:rPr>
        <w:t>objections</w:t>
      </w:r>
      <w:r>
        <w:rPr>
          <w:spacing w:val="-2"/>
          <w:sz w:val="24"/>
        </w:rPr>
        <w:t> </w:t>
      </w:r>
      <w:r>
        <w:rPr>
          <w:sz w:val="24"/>
        </w:rPr>
        <w:t>which</w:t>
      </w:r>
      <w:r>
        <w:rPr>
          <w:spacing w:val="-2"/>
          <w:sz w:val="24"/>
        </w:rPr>
        <w:t> </w:t>
      </w:r>
      <w:r>
        <w:rPr>
          <w:sz w:val="24"/>
        </w:rPr>
        <w:t>were</w:t>
      </w:r>
      <w:r>
        <w:rPr>
          <w:spacing w:val="-1"/>
          <w:sz w:val="24"/>
        </w:rPr>
        <w:t> </w:t>
      </w:r>
      <w:r>
        <w:rPr>
          <w:sz w:val="24"/>
        </w:rPr>
        <w:t>the</w:t>
      </w:r>
      <w:r>
        <w:rPr>
          <w:spacing w:val="-3"/>
          <w:sz w:val="24"/>
        </w:rPr>
        <w:t> </w:t>
      </w:r>
      <w:r>
        <w:rPr>
          <w:sz w:val="24"/>
        </w:rPr>
        <w:t>subject</w:t>
      </w:r>
      <w:r>
        <w:rPr>
          <w:spacing w:val="-2"/>
          <w:sz w:val="24"/>
        </w:rPr>
        <w:t> </w:t>
      </w:r>
      <w:r>
        <w:rPr>
          <w:sz w:val="24"/>
        </w:rPr>
        <w:t>of</w:t>
      </w:r>
      <w:r>
        <w:rPr>
          <w:spacing w:val="-3"/>
          <w:sz w:val="24"/>
        </w:rPr>
        <w:t> </w:t>
      </w:r>
      <w:r>
        <w:rPr>
          <w:sz w:val="24"/>
        </w:rPr>
        <w:t>argument</w:t>
      </w:r>
      <w:r>
        <w:rPr>
          <w:spacing w:val="-2"/>
          <w:sz w:val="24"/>
        </w:rPr>
        <w:t> </w:t>
      </w:r>
      <w:r>
        <w:rPr>
          <w:sz w:val="24"/>
        </w:rPr>
        <w:t>in</w:t>
      </w:r>
      <w:r>
        <w:rPr>
          <w:spacing w:val="-2"/>
          <w:sz w:val="24"/>
        </w:rPr>
        <w:t> </w:t>
      </w:r>
      <w:r>
        <w:rPr>
          <w:sz w:val="24"/>
        </w:rPr>
        <w:t>this</w:t>
      </w:r>
      <w:r>
        <w:rPr>
          <w:spacing w:val="-2"/>
          <w:sz w:val="24"/>
        </w:rPr>
        <w:t> </w:t>
      </w:r>
      <w:r>
        <w:rPr>
          <w:sz w:val="24"/>
        </w:rPr>
        <w:t>matter. The</w:t>
      </w:r>
      <w:r>
        <w:rPr>
          <w:spacing w:val="25"/>
          <w:sz w:val="24"/>
        </w:rPr>
        <w:t> </w:t>
      </w:r>
      <w:r>
        <w:rPr>
          <w:sz w:val="24"/>
        </w:rPr>
        <w:t>first</w:t>
      </w:r>
      <w:r>
        <w:rPr>
          <w:spacing w:val="30"/>
          <w:sz w:val="24"/>
        </w:rPr>
        <w:t> </w:t>
      </w:r>
      <w:r>
        <w:rPr>
          <w:sz w:val="24"/>
        </w:rPr>
        <w:t>respondent</w:t>
      </w:r>
      <w:r>
        <w:rPr>
          <w:spacing w:val="30"/>
          <w:sz w:val="24"/>
        </w:rPr>
        <w:t> </w:t>
      </w:r>
      <w:r>
        <w:rPr>
          <w:sz w:val="24"/>
        </w:rPr>
        <w:t>raised</w:t>
      </w:r>
      <w:r>
        <w:rPr>
          <w:spacing w:val="29"/>
          <w:sz w:val="24"/>
        </w:rPr>
        <w:t> </w:t>
      </w:r>
      <w:r>
        <w:rPr>
          <w:sz w:val="24"/>
        </w:rPr>
        <w:t>the</w:t>
      </w:r>
      <w:r>
        <w:rPr>
          <w:spacing w:val="29"/>
          <w:sz w:val="24"/>
        </w:rPr>
        <w:t> </w:t>
      </w:r>
      <w:r>
        <w:rPr>
          <w:sz w:val="24"/>
        </w:rPr>
        <w:t>following</w:t>
      </w:r>
      <w:r>
        <w:rPr>
          <w:spacing w:val="30"/>
          <w:sz w:val="24"/>
        </w:rPr>
        <w:t> </w:t>
      </w:r>
      <w:r>
        <w:rPr>
          <w:sz w:val="24"/>
        </w:rPr>
        <w:t>preliminary</w:t>
      </w:r>
      <w:r>
        <w:rPr>
          <w:spacing w:val="28"/>
          <w:sz w:val="24"/>
        </w:rPr>
        <w:t> </w:t>
      </w:r>
      <w:r>
        <w:rPr>
          <w:sz w:val="24"/>
        </w:rPr>
        <w:t>objections;</w:t>
      </w:r>
      <w:r>
        <w:rPr>
          <w:spacing w:val="34"/>
          <w:sz w:val="24"/>
        </w:rPr>
        <w:t> </w:t>
      </w:r>
      <w:r>
        <w:rPr>
          <w:i/>
          <w:sz w:val="24"/>
        </w:rPr>
        <w:t>viz</w:t>
      </w:r>
      <w:r>
        <w:rPr>
          <w:i/>
          <w:spacing w:val="30"/>
          <w:sz w:val="24"/>
        </w:rPr>
        <w:t> </w:t>
      </w:r>
      <w:r>
        <w:rPr>
          <w:sz w:val="24"/>
        </w:rPr>
        <w:t>that</w:t>
      </w:r>
      <w:r>
        <w:rPr>
          <w:spacing w:val="32"/>
          <w:sz w:val="24"/>
        </w:rPr>
        <w:t> </w:t>
      </w:r>
      <w:r>
        <w:rPr>
          <w:sz w:val="24"/>
        </w:rPr>
        <w:t>the</w:t>
      </w:r>
      <w:r>
        <w:rPr>
          <w:spacing w:val="29"/>
          <w:sz w:val="24"/>
        </w:rPr>
        <w:t> </w:t>
      </w:r>
      <w:r>
        <w:rPr>
          <w:sz w:val="24"/>
        </w:rPr>
        <w:t>application</w:t>
      </w:r>
      <w:r>
        <w:rPr>
          <w:spacing w:val="29"/>
          <w:sz w:val="24"/>
        </w:rPr>
        <w:t> </w:t>
      </w:r>
      <w:r>
        <w:rPr>
          <w:spacing w:val="-5"/>
          <w:sz w:val="24"/>
        </w:rPr>
        <w:t>is</w:t>
      </w:r>
    </w:p>
    <w:p>
      <w:pPr>
        <w:pStyle w:val="ListParagraph"/>
        <w:spacing w:after="0" w:line="360" w:lineRule="auto"/>
        <w:jc w:val="both"/>
        <w:rPr>
          <w:sz w:val="24"/>
        </w:rPr>
        <w:sectPr>
          <w:pgSz w:w="11910" w:h="16840"/>
          <w:pgMar w:header="715" w:footer="0" w:top="1660" w:bottom="280" w:left="1417" w:right="1417"/>
        </w:sectPr>
      </w:pPr>
    </w:p>
    <w:p>
      <w:pPr>
        <w:pStyle w:val="BodyText"/>
        <w:spacing w:line="360" w:lineRule="auto" w:before="80"/>
        <w:ind w:right="15"/>
      </w:pPr>
      <w:r>
        <w:rPr/>
        <w:t>fatally defective in that the interim relief is the same as the final relief sought; that the application</w:t>
      </w:r>
      <w:r>
        <w:rPr>
          <w:spacing w:val="-6"/>
        </w:rPr>
        <w:t> </w:t>
      </w:r>
      <w:r>
        <w:rPr/>
        <w:t>is</w:t>
      </w:r>
      <w:r>
        <w:rPr>
          <w:spacing w:val="-5"/>
        </w:rPr>
        <w:t> </w:t>
      </w:r>
      <w:r>
        <w:rPr/>
        <w:t>not</w:t>
      </w:r>
      <w:r>
        <w:rPr>
          <w:spacing w:val="-5"/>
        </w:rPr>
        <w:t> </w:t>
      </w:r>
      <w:r>
        <w:rPr/>
        <w:t>urgent;</w:t>
      </w:r>
      <w:r>
        <w:rPr>
          <w:spacing w:val="-8"/>
        </w:rPr>
        <w:t> </w:t>
      </w:r>
      <w:r>
        <w:rPr/>
        <w:t>that</w:t>
      </w:r>
      <w:r>
        <w:rPr>
          <w:spacing w:val="-6"/>
        </w:rPr>
        <w:t> </w:t>
      </w:r>
      <w:r>
        <w:rPr/>
        <w:t>the</w:t>
      </w:r>
      <w:r>
        <w:rPr>
          <w:spacing w:val="-6"/>
        </w:rPr>
        <w:t> </w:t>
      </w:r>
      <w:r>
        <w:rPr/>
        <w:t>certificate</w:t>
      </w:r>
      <w:r>
        <w:rPr>
          <w:spacing w:val="-6"/>
        </w:rPr>
        <w:t> </w:t>
      </w:r>
      <w:r>
        <w:rPr/>
        <w:t>of</w:t>
      </w:r>
      <w:r>
        <w:rPr>
          <w:spacing w:val="-7"/>
        </w:rPr>
        <w:t> </w:t>
      </w:r>
      <w:r>
        <w:rPr/>
        <w:t>urgency</w:t>
      </w:r>
      <w:r>
        <w:rPr>
          <w:spacing w:val="-6"/>
        </w:rPr>
        <w:t> </w:t>
      </w:r>
      <w:r>
        <w:rPr/>
        <w:t>is</w:t>
      </w:r>
      <w:r>
        <w:rPr>
          <w:spacing w:val="-5"/>
        </w:rPr>
        <w:t> </w:t>
      </w:r>
      <w:r>
        <w:rPr/>
        <w:t>fatally</w:t>
      </w:r>
      <w:r>
        <w:rPr>
          <w:spacing w:val="-5"/>
        </w:rPr>
        <w:t> </w:t>
      </w:r>
      <w:r>
        <w:rPr/>
        <w:t>defective;</w:t>
      </w:r>
      <w:r>
        <w:rPr>
          <w:spacing w:val="-5"/>
        </w:rPr>
        <w:t> </w:t>
      </w:r>
      <w:r>
        <w:rPr/>
        <w:t>that</w:t>
      </w:r>
      <w:r>
        <w:rPr>
          <w:spacing w:val="-6"/>
        </w:rPr>
        <w:t> </w:t>
      </w:r>
      <w:r>
        <w:rPr/>
        <w:t>the</w:t>
      </w:r>
      <w:r>
        <w:rPr>
          <w:spacing w:val="-6"/>
        </w:rPr>
        <w:t> </w:t>
      </w:r>
      <w:r>
        <w:rPr/>
        <w:t>application is fatally defective in that the applicant procedurally gives the respondents a </w:t>
      </w:r>
      <w:r>
        <w:rPr>
          <w:i/>
        </w:rPr>
        <w:t>dies induciae </w:t>
      </w:r>
      <w:r>
        <w:rPr/>
        <w:t>within which to oppose the matter; that the provisional order is fatally defective; and that the resolution is fatally defective.</w:t>
      </w:r>
      <w:r>
        <w:rPr>
          <w:spacing w:val="40"/>
        </w:rPr>
        <w:t> </w:t>
      </w:r>
      <w:r>
        <w:rPr/>
        <w:t>The first respondent urged this court to strike this application off</w:t>
      </w:r>
      <w:r>
        <w:rPr>
          <w:spacing w:val="-15"/>
        </w:rPr>
        <w:t> </w:t>
      </w:r>
      <w:r>
        <w:rPr/>
        <w:t>the</w:t>
      </w:r>
      <w:r>
        <w:rPr>
          <w:spacing w:val="-15"/>
        </w:rPr>
        <w:t> </w:t>
      </w:r>
      <w:r>
        <w:rPr/>
        <w:t>roll</w:t>
      </w:r>
      <w:r>
        <w:rPr>
          <w:spacing w:val="-15"/>
        </w:rPr>
        <w:t> </w:t>
      </w:r>
      <w:r>
        <w:rPr/>
        <w:t>with</w:t>
      </w:r>
      <w:r>
        <w:rPr>
          <w:spacing w:val="-15"/>
        </w:rPr>
        <w:t> </w:t>
      </w:r>
      <w:r>
        <w:rPr/>
        <w:t>costs</w:t>
      </w:r>
      <w:r>
        <w:rPr>
          <w:spacing w:val="-15"/>
        </w:rPr>
        <w:t> </w:t>
      </w:r>
      <w:r>
        <w:rPr/>
        <w:t>on</w:t>
      </w:r>
      <w:r>
        <w:rPr>
          <w:spacing w:val="-15"/>
        </w:rPr>
        <w:t> </w:t>
      </w:r>
      <w:r>
        <w:rPr/>
        <w:t>a</w:t>
      </w:r>
      <w:r>
        <w:rPr>
          <w:spacing w:val="-15"/>
        </w:rPr>
        <w:t> </w:t>
      </w:r>
      <w:r>
        <w:rPr/>
        <w:t>punitive</w:t>
      </w:r>
      <w:r>
        <w:rPr>
          <w:spacing w:val="-15"/>
        </w:rPr>
        <w:t> </w:t>
      </w:r>
      <w:r>
        <w:rPr/>
        <w:t>scale</w:t>
      </w:r>
      <w:r>
        <w:rPr>
          <w:spacing w:val="-15"/>
        </w:rPr>
        <w:t> </w:t>
      </w:r>
      <w:r>
        <w:rPr/>
        <w:t>without</w:t>
      </w:r>
      <w:r>
        <w:rPr>
          <w:spacing w:val="-15"/>
        </w:rPr>
        <w:t> </w:t>
      </w:r>
      <w:r>
        <w:rPr/>
        <w:t>a</w:t>
      </w:r>
      <w:r>
        <w:rPr>
          <w:spacing w:val="-15"/>
        </w:rPr>
        <w:t> </w:t>
      </w:r>
      <w:r>
        <w:rPr/>
        <w:t>consideration</w:t>
      </w:r>
      <w:r>
        <w:rPr>
          <w:spacing w:val="-14"/>
        </w:rPr>
        <w:t> </w:t>
      </w:r>
      <w:r>
        <w:rPr/>
        <w:t>of</w:t>
      </w:r>
      <w:r>
        <w:rPr>
          <w:spacing w:val="-15"/>
        </w:rPr>
        <w:t> </w:t>
      </w:r>
      <w:r>
        <w:rPr/>
        <w:t>the</w:t>
      </w:r>
      <w:r>
        <w:rPr>
          <w:spacing w:val="-15"/>
        </w:rPr>
        <w:t> </w:t>
      </w:r>
      <w:r>
        <w:rPr/>
        <w:t>merits.</w:t>
      </w:r>
      <w:r>
        <w:rPr>
          <w:spacing w:val="-15"/>
        </w:rPr>
        <w:t> </w:t>
      </w:r>
      <w:r>
        <w:rPr/>
        <w:t>I</w:t>
      </w:r>
      <w:r>
        <w:rPr>
          <w:spacing w:val="-15"/>
        </w:rPr>
        <w:t> </w:t>
      </w:r>
      <w:r>
        <w:rPr/>
        <w:t>heard</w:t>
      </w:r>
      <w:r>
        <w:rPr>
          <w:spacing w:val="-15"/>
        </w:rPr>
        <w:t> </w:t>
      </w:r>
      <w:r>
        <w:rPr/>
        <w:t>argument on the preliminary objections and reserved judgment.</w:t>
      </w:r>
    </w:p>
    <w:p>
      <w:pPr>
        <w:pStyle w:val="ListParagraph"/>
        <w:numPr>
          <w:ilvl w:val="0"/>
          <w:numId w:val="1"/>
        </w:numPr>
        <w:tabs>
          <w:tab w:pos="360" w:val="left" w:leader="none"/>
        </w:tabs>
        <w:spacing w:line="240" w:lineRule="auto" w:before="159" w:after="0"/>
        <w:ind w:left="360" w:right="0" w:hanging="337"/>
        <w:jc w:val="both"/>
        <w:rPr>
          <w:sz w:val="24"/>
        </w:rPr>
      </w:pPr>
      <w:r>
        <w:rPr>
          <w:sz w:val="24"/>
        </w:rPr>
        <w:t>I</w:t>
      </w:r>
      <w:r>
        <w:rPr>
          <w:spacing w:val="-1"/>
          <w:sz w:val="24"/>
        </w:rPr>
        <w:t> </w:t>
      </w:r>
      <w:r>
        <w:rPr>
          <w:sz w:val="24"/>
        </w:rPr>
        <w:t>now</w:t>
      </w:r>
      <w:r>
        <w:rPr>
          <w:spacing w:val="-2"/>
          <w:sz w:val="24"/>
        </w:rPr>
        <w:t> </w:t>
      </w:r>
      <w:r>
        <w:rPr>
          <w:sz w:val="24"/>
        </w:rPr>
        <w:t>consider</w:t>
      </w:r>
      <w:r>
        <w:rPr>
          <w:spacing w:val="-1"/>
          <w:sz w:val="24"/>
        </w:rPr>
        <w:t> </w:t>
      </w:r>
      <w:r>
        <w:rPr>
          <w:sz w:val="24"/>
        </w:rPr>
        <w:t>the</w:t>
      </w:r>
      <w:r>
        <w:rPr>
          <w:spacing w:val="-2"/>
          <w:sz w:val="24"/>
        </w:rPr>
        <w:t> </w:t>
      </w:r>
      <w:r>
        <w:rPr>
          <w:sz w:val="24"/>
        </w:rPr>
        <w:t>preliminary</w:t>
      </w:r>
      <w:r>
        <w:rPr>
          <w:spacing w:val="-1"/>
          <w:sz w:val="24"/>
        </w:rPr>
        <w:t> </w:t>
      </w:r>
      <w:r>
        <w:rPr>
          <w:spacing w:val="-2"/>
          <w:sz w:val="24"/>
        </w:rPr>
        <w:t>objections.</w:t>
      </w:r>
    </w:p>
    <w:p>
      <w:pPr>
        <w:pStyle w:val="BodyText"/>
        <w:spacing w:before="25"/>
        <w:ind w:left="0"/>
        <w:jc w:val="left"/>
      </w:pPr>
    </w:p>
    <w:p>
      <w:pPr>
        <w:pStyle w:val="Heading2"/>
        <w:spacing w:before="0"/>
        <w:jc w:val="both"/>
      </w:pPr>
      <w:r>
        <w:rPr/>
        <w:t>Preliminary</w:t>
      </w:r>
      <w:r>
        <w:rPr>
          <w:spacing w:val="-7"/>
        </w:rPr>
        <w:t> </w:t>
      </w:r>
      <w:r>
        <w:rPr>
          <w:spacing w:val="-2"/>
        </w:rPr>
        <w:t>objections</w:t>
      </w:r>
    </w:p>
    <w:p>
      <w:pPr>
        <w:pStyle w:val="BodyText"/>
        <w:spacing w:before="21"/>
        <w:ind w:left="0"/>
        <w:jc w:val="left"/>
        <w:rPr>
          <w:b/>
        </w:rPr>
      </w:pPr>
    </w:p>
    <w:p>
      <w:pPr>
        <w:pStyle w:val="ListParagraph"/>
        <w:numPr>
          <w:ilvl w:val="0"/>
          <w:numId w:val="1"/>
        </w:numPr>
        <w:tabs>
          <w:tab w:pos="465" w:val="left" w:leader="none"/>
        </w:tabs>
        <w:spacing w:line="360" w:lineRule="auto" w:before="1" w:after="0"/>
        <w:ind w:left="23" w:right="17" w:firstLine="0"/>
        <w:jc w:val="both"/>
        <w:rPr>
          <w:sz w:val="24"/>
        </w:rPr>
      </w:pPr>
      <w:r>
        <w:rPr>
          <w:sz w:val="24"/>
        </w:rPr>
        <w:t>At</w:t>
      </w:r>
      <w:r>
        <w:rPr>
          <w:spacing w:val="-4"/>
          <w:sz w:val="24"/>
        </w:rPr>
        <w:t> </w:t>
      </w:r>
      <w:r>
        <w:rPr>
          <w:sz w:val="24"/>
        </w:rPr>
        <w:t>the</w:t>
      </w:r>
      <w:r>
        <w:rPr>
          <w:spacing w:val="-4"/>
          <w:sz w:val="24"/>
        </w:rPr>
        <w:t> </w:t>
      </w:r>
      <w:r>
        <w:rPr>
          <w:sz w:val="24"/>
        </w:rPr>
        <w:t>commencement</w:t>
      </w:r>
      <w:r>
        <w:rPr>
          <w:spacing w:val="-4"/>
          <w:sz w:val="24"/>
        </w:rPr>
        <w:t> </w:t>
      </w:r>
      <w:r>
        <w:rPr>
          <w:sz w:val="24"/>
        </w:rPr>
        <w:t>of</w:t>
      </w:r>
      <w:r>
        <w:rPr>
          <w:spacing w:val="-4"/>
          <w:sz w:val="24"/>
        </w:rPr>
        <w:t> </w:t>
      </w:r>
      <w:r>
        <w:rPr>
          <w:sz w:val="24"/>
        </w:rPr>
        <w:t>the</w:t>
      </w:r>
      <w:r>
        <w:rPr>
          <w:spacing w:val="-4"/>
          <w:sz w:val="24"/>
        </w:rPr>
        <w:t> </w:t>
      </w:r>
      <w:r>
        <w:rPr>
          <w:sz w:val="24"/>
        </w:rPr>
        <w:t>hearing,</w:t>
      </w:r>
      <w:r>
        <w:rPr>
          <w:spacing w:val="-4"/>
          <w:sz w:val="24"/>
        </w:rPr>
        <w:t> </w:t>
      </w:r>
      <w:r>
        <w:rPr>
          <w:sz w:val="24"/>
        </w:rPr>
        <w:t>Mr</w:t>
      </w:r>
      <w:r>
        <w:rPr>
          <w:spacing w:val="-4"/>
          <w:sz w:val="24"/>
        </w:rPr>
        <w:t> </w:t>
      </w:r>
      <w:r>
        <w:rPr>
          <w:i/>
          <w:sz w:val="24"/>
        </w:rPr>
        <w:t>Mutero</w:t>
      </w:r>
      <w:r>
        <w:rPr>
          <w:i/>
          <w:spacing w:val="-4"/>
          <w:sz w:val="24"/>
        </w:rPr>
        <w:t> </w:t>
      </w:r>
      <w:r>
        <w:rPr>
          <w:sz w:val="24"/>
        </w:rPr>
        <w:t>abandoned</w:t>
      </w:r>
      <w:r>
        <w:rPr>
          <w:spacing w:val="-4"/>
          <w:sz w:val="24"/>
        </w:rPr>
        <w:t> </w:t>
      </w:r>
      <w:r>
        <w:rPr>
          <w:sz w:val="24"/>
        </w:rPr>
        <w:t>the</w:t>
      </w:r>
      <w:r>
        <w:rPr>
          <w:spacing w:val="-4"/>
          <w:sz w:val="24"/>
        </w:rPr>
        <w:t> </w:t>
      </w:r>
      <w:r>
        <w:rPr>
          <w:sz w:val="24"/>
        </w:rPr>
        <w:t>preliminary</w:t>
      </w:r>
      <w:r>
        <w:rPr>
          <w:spacing w:val="-4"/>
          <w:sz w:val="24"/>
        </w:rPr>
        <w:t> </w:t>
      </w:r>
      <w:r>
        <w:rPr>
          <w:sz w:val="24"/>
        </w:rPr>
        <w:t>objection</w:t>
      </w:r>
      <w:r>
        <w:rPr>
          <w:spacing w:val="-4"/>
          <w:sz w:val="24"/>
        </w:rPr>
        <w:t> </w:t>
      </w:r>
      <w:r>
        <w:rPr>
          <w:sz w:val="24"/>
        </w:rPr>
        <w:t>of the alleged defectiveness of the resolution. For completeness, I need to put off the way the preliminary</w:t>
      </w:r>
      <w:r>
        <w:rPr>
          <w:spacing w:val="-3"/>
          <w:sz w:val="24"/>
        </w:rPr>
        <w:t> </w:t>
      </w:r>
      <w:r>
        <w:rPr>
          <w:sz w:val="24"/>
        </w:rPr>
        <w:t>objection</w:t>
      </w:r>
      <w:r>
        <w:rPr>
          <w:spacing w:val="-3"/>
          <w:sz w:val="24"/>
        </w:rPr>
        <w:t> </w:t>
      </w:r>
      <w:r>
        <w:rPr>
          <w:sz w:val="24"/>
        </w:rPr>
        <w:t>contending</w:t>
      </w:r>
      <w:r>
        <w:rPr>
          <w:spacing w:val="-3"/>
          <w:sz w:val="24"/>
        </w:rPr>
        <w:t> </w:t>
      </w:r>
      <w:r>
        <w:rPr>
          <w:sz w:val="24"/>
        </w:rPr>
        <w:t>that</w:t>
      </w:r>
      <w:r>
        <w:rPr>
          <w:spacing w:val="-3"/>
          <w:sz w:val="24"/>
        </w:rPr>
        <w:t> </w:t>
      </w:r>
      <w:r>
        <w:rPr>
          <w:sz w:val="24"/>
        </w:rPr>
        <w:t>the</w:t>
      </w:r>
      <w:r>
        <w:rPr>
          <w:spacing w:val="-2"/>
          <w:sz w:val="24"/>
        </w:rPr>
        <w:t> </w:t>
      </w:r>
      <w:r>
        <w:rPr>
          <w:sz w:val="24"/>
        </w:rPr>
        <w:t>provisional</w:t>
      </w:r>
      <w:r>
        <w:rPr>
          <w:spacing w:val="-3"/>
          <w:sz w:val="24"/>
        </w:rPr>
        <w:t> </w:t>
      </w:r>
      <w:r>
        <w:rPr>
          <w:sz w:val="24"/>
        </w:rPr>
        <w:t>order</w:t>
      </w:r>
      <w:r>
        <w:rPr>
          <w:spacing w:val="-3"/>
          <w:sz w:val="24"/>
        </w:rPr>
        <w:t> </w:t>
      </w:r>
      <w:r>
        <w:rPr>
          <w:sz w:val="24"/>
        </w:rPr>
        <w:t>is</w:t>
      </w:r>
      <w:r>
        <w:rPr>
          <w:spacing w:val="-1"/>
          <w:sz w:val="24"/>
        </w:rPr>
        <w:t> </w:t>
      </w:r>
      <w:r>
        <w:rPr>
          <w:sz w:val="24"/>
        </w:rPr>
        <w:t>fatally</w:t>
      </w:r>
      <w:r>
        <w:rPr>
          <w:spacing w:val="-3"/>
          <w:sz w:val="24"/>
        </w:rPr>
        <w:t> </w:t>
      </w:r>
      <w:r>
        <w:rPr>
          <w:sz w:val="24"/>
        </w:rPr>
        <w:t>defective.</w:t>
      </w:r>
      <w:r>
        <w:rPr>
          <w:spacing w:val="-5"/>
          <w:sz w:val="24"/>
        </w:rPr>
        <w:t> </w:t>
      </w:r>
      <w:r>
        <w:rPr>
          <w:sz w:val="24"/>
        </w:rPr>
        <w:t>The</w:t>
      </w:r>
      <w:r>
        <w:rPr>
          <w:spacing w:val="-2"/>
          <w:sz w:val="24"/>
        </w:rPr>
        <w:t> </w:t>
      </w:r>
      <w:r>
        <w:rPr>
          <w:sz w:val="24"/>
        </w:rPr>
        <w:t>context</w:t>
      </w:r>
      <w:r>
        <w:rPr>
          <w:spacing w:val="-1"/>
          <w:sz w:val="24"/>
        </w:rPr>
        <w:t> </w:t>
      </w:r>
      <w:r>
        <w:rPr>
          <w:sz w:val="24"/>
        </w:rPr>
        <w:t>in which this point was taking is the following, in terms of the High Court Rules, 2021, a respondent who intends to file a notice of opposition must use Form No. 24. However, Form No.</w:t>
      </w:r>
      <w:r>
        <w:rPr>
          <w:spacing w:val="-6"/>
          <w:sz w:val="24"/>
        </w:rPr>
        <w:t> </w:t>
      </w:r>
      <w:r>
        <w:rPr>
          <w:sz w:val="24"/>
        </w:rPr>
        <w:t>26</w:t>
      </w:r>
      <w:r>
        <w:rPr>
          <w:spacing w:val="-6"/>
          <w:sz w:val="24"/>
        </w:rPr>
        <w:t> </w:t>
      </w:r>
      <w:r>
        <w:rPr>
          <w:sz w:val="24"/>
        </w:rPr>
        <w:t>says</w:t>
      </w:r>
      <w:r>
        <w:rPr>
          <w:spacing w:val="-6"/>
          <w:sz w:val="24"/>
        </w:rPr>
        <w:t> </w:t>
      </w:r>
      <w:r>
        <w:rPr>
          <w:sz w:val="24"/>
        </w:rPr>
        <w:t>should</w:t>
      </w:r>
      <w:r>
        <w:rPr>
          <w:spacing w:val="-6"/>
          <w:sz w:val="24"/>
        </w:rPr>
        <w:t> </w:t>
      </w:r>
      <w:r>
        <w:rPr>
          <w:sz w:val="24"/>
        </w:rPr>
        <w:t>the</w:t>
      </w:r>
      <w:r>
        <w:rPr>
          <w:spacing w:val="-6"/>
          <w:sz w:val="24"/>
        </w:rPr>
        <w:t> </w:t>
      </w:r>
      <w:r>
        <w:rPr>
          <w:sz w:val="24"/>
        </w:rPr>
        <w:t>respondent</w:t>
      </w:r>
      <w:r>
        <w:rPr>
          <w:spacing w:val="-5"/>
          <w:sz w:val="24"/>
        </w:rPr>
        <w:t> </w:t>
      </w:r>
      <w:r>
        <w:rPr>
          <w:sz w:val="24"/>
        </w:rPr>
        <w:t>intend</w:t>
      </w:r>
      <w:r>
        <w:rPr>
          <w:spacing w:val="-6"/>
          <w:sz w:val="24"/>
        </w:rPr>
        <w:t> </w:t>
      </w:r>
      <w:r>
        <w:rPr>
          <w:sz w:val="24"/>
        </w:rPr>
        <w:t>to</w:t>
      </w:r>
      <w:r>
        <w:rPr>
          <w:spacing w:val="-5"/>
          <w:sz w:val="24"/>
        </w:rPr>
        <w:t> </w:t>
      </w:r>
      <w:r>
        <w:rPr>
          <w:sz w:val="24"/>
        </w:rPr>
        <w:t>oppose</w:t>
      </w:r>
      <w:r>
        <w:rPr>
          <w:spacing w:val="-7"/>
          <w:sz w:val="24"/>
        </w:rPr>
        <w:t> </w:t>
      </w:r>
      <w:r>
        <w:rPr>
          <w:sz w:val="24"/>
        </w:rPr>
        <w:t>the</w:t>
      </w:r>
      <w:r>
        <w:rPr>
          <w:spacing w:val="-6"/>
          <w:sz w:val="24"/>
        </w:rPr>
        <w:t> </w:t>
      </w:r>
      <w:r>
        <w:rPr>
          <w:sz w:val="24"/>
        </w:rPr>
        <w:t>confirmation</w:t>
      </w:r>
      <w:r>
        <w:rPr>
          <w:spacing w:val="-6"/>
          <w:sz w:val="24"/>
        </w:rPr>
        <w:t> </w:t>
      </w:r>
      <w:r>
        <w:rPr>
          <w:sz w:val="24"/>
        </w:rPr>
        <w:t>of</w:t>
      </w:r>
      <w:r>
        <w:rPr>
          <w:spacing w:val="-6"/>
          <w:sz w:val="24"/>
        </w:rPr>
        <w:t> </w:t>
      </w:r>
      <w:r>
        <w:rPr>
          <w:sz w:val="24"/>
        </w:rPr>
        <w:t>a</w:t>
      </w:r>
      <w:r>
        <w:rPr>
          <w:spacing w:val="-7"/>
          <w:sz w:val="24"/>
        </w:rPr>
        <w:t> </w:t>
      </w:r>
      <w:r>
        <w:rPr>
          <w:sz w:val="24"/>
        </w:rPr>
        <w:t>provisional</w:t>
      </w:r>
      <w:r>
        <w:rPr>
          <w:spacing w:val="-5"/>
          <w:sz w:val="24"/>
        </w:rPr>
        <w:t> </w:t>
      </w:r>
      <w:r>
        <w:rPr>
          <w:sz w:val="24"/>
        </w:rPr>
        <w:t>order,</w:t>
      </w:r>
      <w:r>
        <w:rPr>
          <w:spacing w:val="-5"/>
          <w:sz w:val="24"/>
        </w:rPr>
        <w:t> </w:t>
      </w:r>
      <w:r>
        <w:rPr>
          <w:sz w:val="24"/>
        </w:rPr>
        <w:t>he will have to file a notice of opposition in Form No. 29B. The applicant used Form No. 26, which refers to Form No. 29B. There is no Form No. 29B in the High Court Rules, 2021. Therefore, to the extent that Form No. 26 refers to Form No. 29B, it has an error. This error might have</w:t>
      </w:r>
      <w:r>
        <w:rPr>
          <w:spacing w:val="-1"/>
          <w:sz w:val="24"/>
        </w:rPr>
        <w:t> </w:t>
      </w:r>
      <w:r>
        <w:rPr>
          <w:sz w:val="24"/>
        </w:rPr>
        <w:t>arisen from the</w:t>
      </w:r>
      <w:r>
        <w:rPr>
          <w:spacing w:val="-1"/>
          <w:sz w:val="24"/>
        </w:rPr>
        <w:t> </w:t>
      </w:r>
      <w:r>
        <w:rPr>
          <w:sz w:val="24"/>
        </w:rPr>
        <w:t>fact that Form</w:t>
      </w:r>
      <w:r>
        <w:rPr>
          <w:spacing w:val="-1"/>
          <w:sz w:val="24"/>
        </w:rPr>
        <w:t> </w:t>
      </w:r>
      <w:r>
        <w:rPr>
          <w:sz w:val="24"/>
        </w:rPr>
        <w:t>No.</w:t>
      </w:r>
      <w:r>
        <w:rPr>
          <w:spacing w:val="-1"/>
          <w:sz w:val="24"/>
        </w:rPr>
        <w:t> </w:t>
      </w:r>
      <w:r>
        <w:rPr>
          <w:sz w:val="24"/>
        </w:rPr>
        <w:t>29B was the</w:t>
      </w:r>
      <w:r>
        <w:rPr>
          <w:spacing w:val="-1"/>
          <w:sz w:val="24"/>
        </w:rPr>
        <w:t> </w:t>
      </w:r>
      <w:r>
        <w:rPr>
          <w:sz w:val="24"/>
        </w:rPr>
        <w:t>one</w:t>
      </w:r>
      <w:r>
        <w:rPr>
          <w:spacing w:val="-1"/>
          <w:sz w:val="24"/>
        </w:rPr>
        <w:t> </w:t>
      </w:r>
      <w:r>
        <w:rPr>
          <w:sz w:val="24"/>
        </w:rPr>
        <w:t>used in the</w:t>
      </w:r>
      <w:r>
        <w:rPr>
          <w:spacing w:val="-1"/>
          <w:sz w:val="24"/>
        </w:rPr>
        <w:t> </w:t>
      </w:r>
      <w:r>
        <w:rPr>
          <w:sz w:val="24"/>
        </w:rPr>
        <w:t>High Court</w:t>
      </w:r>
      <w:r>
        <w:rPr>
          <w:spacing w:val="-1"/>
          <w:sz w:val="24"/>
        </w:rPr>
        <w:t> </w:t>
      </w:r>
      <w:r>
        <w:rPr>
          <w:sz w:val="24"/>
        </w:rPr>
        <w:t>Rules, 1971. It is important that litigants take note of the fact that there is no Form No. 29B in the High</w:t>
      </w:r>
      <w:r>
        <w:rPr>
          <w:spacing w:val="-3"/>
          <w:sz w:val="24"/>
        </w:rPr>
        <w:t> </w:t>
      </w:r>
      <w:r>
        <w:rPr>
          <w:sz w:val="24"/>
        </w:rPr>
        <w:t>Court</w:t>
      </w:r>
      <w:r>
        <w:rPr>
          <w:spacing w:val="-3"/>
          <w:sz w:val="24"/>
        </w:rPr>
        <w:t> </w:t>
      </w:r>
      <w:r>
        <w:rPr>
          <w:sz w:val="24"/>
        </w:rPr>
        <w:t>Rules,</w:t>
      </w:r>
      <w:r>
        <w:rPr>
          <w:spacing w:val="-3"/>
          <w:sz w:val="24"/>
        </w:rPr>
        <w:t> </w:t>
      </w:r>
      <w:r>
        <w:rPr>
          <w:sz w:val="24"/>
        </w:rPr>
        <w:t>2021.</w:t>
      </w:r>
      <w:r>
        <w:rPr>
          <w:spacing w:val="-6"/>
          <w:sz w:val="24"/>
        </w:rPr>
        <w:t> </w:t>
      </w:r>
      <w:r>
        <w:rPr>
          <w:sz w:val="24"/>
        </w:rPr>
        <w:t>It</w:t>
      </w:r>
      <w:r>
        <w:rPr>
          <w:spacing w:val="-3"/>
          <w:sz w:val="24"/>
        </w:rPr>
        <w:t> </w:t>
      </w:r>
      <w:r>
        <w:rPr>
          <w:sz w:val="24"/>
        </w:rPr>
        <w:t>is</w:t>
      </w:r>
      <w:r>
        <w:rPr>
          <w:spacing w:val="-4"/>
          <w:sz w:val="24"/>
        </w:rPr>
        <w:t> </w:t>
      </w:r>
      <w:r>
        <w:rPr>
          <w:sz w:val="24"/>
        </w:rPr>
        <w:t>in</w:t>
      </w:r>
      <w:r>
        <w:rPr>
          <w:spacing w:val="-3"/>
          <w:sz w:val="24"/>
        </w:rPr>
        <w:t> </w:t>
      </w:r>
      <w:r>
        <w:rPr>
          <w:sz w:val="24"/>
        </w:rPr>
        <w:t>this</w:t>
      </w:r>
      <w:r>
        <w:rPr>
          <w:spacing w:val="-4"/>
          <w:sz w:val="24"/>
        </w:rPr>
        <w:t> </w:t>
      </w:r>
      <w:r>
        <w:rPr>
          <w:sz w:val="24"/>
        </w:rPr>
        <w:t>context</w:t>
      </w:r>
      <w:r>
        <w:rPr>
          <w:spacing w:val="-3"/>
          <w:sz w:val="24"/>
        </w:rPr>
        <w:t> </w:t>
      </w:r>
      <w:r>
        <w:rPr>
          <w:sz w:val="24"/>
        </w:rPr>
        <w:t>that</w:t>
      </w:r>
      <w:r>
        <w:rPr>
          <w:spacing w:val="-5"/>
          <w:sz w:val="24"/>
        </w:rPr>
        <w:t> </w:t>
      </w:r>
      <w:r>
        <w:rPr>
          <w:sz w:val="24"/>
        </w:rPr>
        <w:t>Mr</w:t>
      </w:r>
      <w:r>
        <w:rPr>
          <w:spacing w:val="-2"/>
          <w:sz w:val="24"/>
        </w:rPr>
        <w:t> </w:t>
      </w:r>
      <w:r>
        <w:rPr>
          <w:i/>
          <w:sz w:val="24"/>
        </w:rPr>
        <w:t>Mutero,</w:t>
      </w:r>
      <w:r>
        <w:rPr>
          <w:i/>
          <w:spacing w:val="-3"/>
          <w:sz w:val="24"/>
        </w:rPr>
        <w:t> </w:t>
      </w:r>
      <w:r>
        <w:rPr>
          <w:sz w:val="24"/>
        </w:rPr>
        <w:t>on</w:t>
      </w:r>
      <w:r>
        <w:rPr>
          <w:spacing w:val="-3"/>
          <w:sz w:val="24"/>
        </w:rPr>
        <w:t> </w:t>
      </w:r>
      <w:r>
        <w:rPr>
          <w:sz w:val="24"/>
        </w:rPr>
        <w:t>reflection,</w:t>
      </w:r>
      <w:r>
        <w:rPr>
          <w:spacing w:val="-3"/>
          <w:sz w:val="24"/>
        </w:rPr>
        <w:t> </w:t>
      </w:r>
      <w:r>
        <w:rPr>
          <w:sz w:val="24"/>
        </w:rPr>
        <w:t>did</w:t>
      </w:r>
      <w:r>
        <w:rPr>
          <w:spacing w:val="-3"/>
          <w:sz w:val="24"/>
        </w:rPr>
        <w:t> </w:t>
      </w:r>
      <w:r>
        <w:rPr>
          <w:sz w:val="24"/>
        </w:rPr>
        <w:t>not</w:t>
      </w:r>
      <w:r>
        <w:rPr>
          <w:spacing w:val="-3"/>
          <w:sz w:val="24"/>
        </w:rPr>
        <w:t> </w:t>
      </w:r>
      <w:r>
        <w:rPr>
          <w:sz w:val="24"/>
        </w:rPr>
        <w:t>persist</w:t>
      </w:r>
      <w:r>
        <w:rPr>
          <w:spacing w:val="-3"/>
          <w:sz w:val="24"/>
        </w:rPr>
        <w:t> </w:t>
      </w:r>
      <w:r>
        <w:rPr>
          <w:sz w:val="24"/>
        </w:rPr>
        <w:t>with this preliminary objection. In the circumstances, no further reference shall be made to these two abandoned preliminary objections in this judgment.</w:t>
      </w:r>
    </w:p>
    <w:p>
      <w:pPr>
        <w:pStyle w:val="Heading2"/>
        <w:jc w:val="both"/>
      </w:pPr>
      <w:r>
        <w:rPr/>
        <w:t>The</w:t>
      </w:r>
      <w:r>
        <w:rPr>
          <w:spacing w:val="-2"/>
        </w:rPr>
        <w:t> </w:t>
      </w:r>
      <w:r>
        <w:rPr/>
        <w:t>certificate</w:t>
      </w:r>
      <w:r>
        <w:rPr>
          <w:spacing w:val="-3"/>
        </w:rPr>
        <w:t> </w:t>
      </w:r>
      <w:r>
        <w:rPr/>
        <w:t>of</w:t>
      </w:r>
      <w:r>
        <w:rPr>
          <w:spacing w:val="-1"/>
        </w:rPr>
        <w:t> </w:t>
      </w:r>
      <w:r>
        <w:rPr>
          <w:spacing w:val="-2"/>
        </w:rPr>
        <w:t>urgency</w:t>
      </w:r>
    </w:p>
    <w:p>
      <w:pPr>
        <w:pStyle w:val="BodyText"/>
        <w:spacing w:before="22"/>
        <w:ind w:left="0"/>
        <w:jc w:val="left"/>
        <w:rPr>
          <w:b/>
        </w:rPr>
      </w:pPr>
    </w:p>
    <w:p>
      <w:pPr>
        <w:pStyle w:val="ListParagraph"/>
        <w:numPr>
          <w:ilvl w:val="0"/>
          <w:numId w:val="1"/>
        </w:numPr>
        <w:tabs>
          <w:tab w:pos="475" w:val="left" w:leader="none"/>
        </w:tabs>
        <w:spacing w:line="360" w:lineRule="auto" w:before="0" w:after="0"/>
        <w:ind w:left="23" w:right="17" w:firstLine="0"/>
        <w:jc w:val="both"/>
        <w:rPr>
          <w:sz w:val="24"/>
        </w:rPr>
      </w:pPr>
      <w:r>
        <w:rPr>
          <w:sz w:val="24"/>
        </w:rPr>
        <w:t>It</w:t>
      </w:r>
      <w:r>
        <w:rPr>
          <w:spacing w:val="-1"/>
          <w:sz w:val="24"/>
        </w:rPr>
        <w:t> </w:t>
      </w:r>
      <w:r>
        <w:rPr>
          <w:sz w:val="24"/>
        </w:rPr>
        <w:t>is trite that the certificate</w:t>
      </w:r>
      <w:r>
        <w:rPr>
          <w:spacing w:val="-1"/>
          <w:sz w:val="24"/>
        </w:rPr>
        <w:t> </w:t>
      </w:r>
      <w:r>
        <w:rPr>
          <w:sz w:val="24"/>
        </w:rPr>
        <w:t>of urgency is the </w:t>
      </w:r>
      <w:r>
        <w:rPr>
          <w:i/>
          <w:sz w:val="24"/>
        </w:rPr>
        <w:t>sine</w:t>
      </w:r>
      <w:r>
        <w:rPr>
          <w:i/>
          <w:spacing w:val="-1"/>
          <w:sz w:val="24"/>
        </w:rPr>
        <w:t> </w:t>
      </w:r>
      <w:r>
        <w:rPr>
          <w:i/>
          <w:sz w:val="24"/>
        </w:rPr>
        <w:t>qua non </w:t>
      </w:r>
      <w:r>
        <w:rPr>
          <w:sz w:val="24"/>
        </w:rPr>
        <w:t>for the</w:t>
      </w:r>
      <w:r>
        <w:rPr>
          <w:spacing w:val="-1"/>
          <w:sz w:val="24"/>
        </w:rPr>
        <w:t> </w:t>
      </w:r>
      <w:r>
        <w:rPr>
          <w:sz w:val="24"/>
        </w:rPr>
        <w:t>placement of an urgent chamber</w:t>
      </w:r>
      <w:r>
        <w:rPr>
          <w:spacing w:val="-6"/>
          <w:sz w:val="24"/>
        </w:rPr>
        <w:t> </w:t>
      </w:r>
      <w:r>
        <w:rPr>
          <w:sz w:val="24"/>
        </w:rPr>
        <w:t>application</w:t>
      </w:r>
      <w:r>
        <w:rPr>
          <w:spacing w:val="-5"/>
          <w:sz w:val="24"/>
        </w:rPr>
        <w:t> </w:t>
      </w:r>
      <w:r>
        <w:rPr>
          <w:sz w:val="24"/>
        </w:rPr>
        <w:t>before</w:t>
      </w:r>
      <w:r>
        <w:rPr>
          <w:spacing w:val="-7"/>
          <w:sz w:val="24"/>
        </w:rPr>
        <w:t> </w:t>
      </w:r>
      <w:r>
        <w:rPr>
          <w:sz w:val="24"/>
        </w:rPr>
        <w:t>a</w:t>
      </w:r>
      <w:r>
        <w:rPr>
          <w:spacing w:val="-6"/>
          <w:sz w:val="24"/>
        </w:rPr>
        <w:t> </w:t>
      </w:r>
      <w:r>
        <w:rPr>
          <w:sz w:val="24"/>
        </w:rPr>
        <w:t>judge.</w:t>
      </w:r>
      <w:r>
        <w:rPr>
          <w:spacing w:val="-4"/>
          <w:sz w:val="24"/>
        </w:rPr>
        <w:t> </w:t>
      </w:r>
      <w:r>
        <w:rPr>
          <w:sz w:val="24"/>
        </w:rPr>
        <w:t>In</w:t>
      </w:r>
      <w:r>
        <w:rPr>
          <w:spacing w:val="-6"/>
          <w:sz w:val="24"/>
        </w:rPr>
        <w:t> </w:t>
      </w:r>
      <w:r>
        <w:rPr>
          <w:i/>
          <w:sz w:val="24"/>
        </w:rPr>
        <w:t>Chidau</w:t>
      </w:r>
      <w:r>
        <w:rPr>
          <w:i/>
          <w:spacing w:val="-4"/>
          <w:sz w:val="24"/>
        </w:rPr>
        <w:t> </w:t>
      </w:r>
      <w:r>
        <w:rPr>
          <w:i/>
          <w:sz w:val="24"/>
        </w:rPr>
        <w:t>Ors</w:t>
      </w:r>
      <w:r>
        <w:rPr>
          <w:i/>
          <w:spacing w:val="-7"/>
          <w:sz w:val="24"/>
        </w:rPr>
        <w:t> </w:t>
      </w:r>
      <w:r>
        <w:rPr>
          <w:i/>
          <w:sz w:val="24"/>
        </w:rPr>
        <w:t>v</w:t>
      </w:r>
      <w:r>
        <w:rPr>
          <w:i/>
          <w:spacing w:val="-6"/>
          <w:sz w:val="24"/>
        </w:rPr>
        <w:t> </w:t>
      </w:r>
      <w:r>
        <w:rPr>
          <w:i/>
          <w:sz w:val="24"/>
        </w:rPr>
        <w:t>Shah</w:t>
      </w:r>
      <w:r>
        <w:rPr>
          <w:i/>
          <w:spacing w:val="-5"/>
          <w:sz w:val="24"/>
        </w:rPr>
        <w:t> </w:t>
      </w:r>
      <w:r>
        <w:rPr>
          <w:i/>
          <w:sz w:val="24"/>
        </w:rPr>
        <w:t>&amp;</w:t>
      </w:r>
      <w:r>
        <w:rPr>
          <w:i/>
          <w:spacing w:val="-4"/>
          <w:sz w:val="24"/>
        </w:rPr>
        <w:t> </w:t>
      </w:r>
      <w:r>
        <w:rPr>
          <w:i/>
          <w:sz w:val="24"/>
        </w:rPr>
        <w:t>Ors</w:t>
      </w:r>
      <w:r>
        <w:rPr>
          <w:i/>
          <w:spacing w:val="-7"/>
          <w:sz w:val="24"/>
        </w:rPr>
        <w:t> </w:t>
      </w:r>
      <w:r>
        <w:rPr>
          <w:sz w:val="24"/>
        </w:rPr>
        <w:t>2013</w:t>
      </w:r>
      <w:r>
        <w:rPr>
          <w:spacing w:val="-5"/>
          <w:sz w:val="24"/>
        </w:rPr>
        <w:t> </w:t>
      </w:r>
      <w:r>
        <w:rPr>
          <w:sz w:val="24"/>
        </w:rPr>
        <w:t>(1)</w:t>
      </w:r>
      <w:r>
        <w:rPr>
          <w:spacing w:val="-6"/>
          <w:sz w:val="24"/>
        </w:rPr>
        <w:t> </w:t>
      </w:r>
      <w:r>
        <w:rPr>
          <w:sz w:val="24"/>
        </w:rPr>
        <w:t>ZLR</w:t>
      </w:r>
      <w:r>
        <w:rPr>
          <w:spacing w:val="-4"/>
          <w:sz w:val="24"/>
        </w:rPr>
        <w:t> </w:t>
      </w:r>
      <w:r>
        <w:rPr>
          <w:sz w:val="24"/>
        </w:rPr>
        <w:t>260</w:t>
      </w:r>
      <w:r>
        <w:rPr>
          <w:spacing w:val="-5"/>
          <w:sz w:val="24"/>
        </w:rPr>
        <w:t> </w:t>
      </w:r>
      <w:r>
        <w:rPr>
          <w:sz w:val="24"/>
        </w:rPr>
        <w:t>(S)</w:t>
      </w:r>
      <w:r>
        <w:rPr>
          <w:spacing w:val="-5"/>
          <w:sz w:val="24"/>
        </w:rPr>
        <w:t> </w:t>
      </w:r>
      <w:r>
        <w:rPr>
          <w:sz w:val="24"/>
        </w:rPr>
        <w:t>at</w:t>
      </w:r>
      <w:r>
        <w:rPr>
          <w:spacing w:val="-4"/>
          <w:sz w:val="24"/>
        </w:rPr>
        <w:t> </w:t>
      </w:r>
      <w:r>
        <w:rPr>
          <w:sz w:val="24"/>
        </w:rPr>
        <w:t>265 B-C _the court said:</w:t>
      </w:r>
    </w:p>
    <w:p>
      <w:pPr>
        <w:pStyle w:val="BodyText"/>
        <w:spacing w:line="276" w:lineRule="auto" w:before="160"/>
        <w:ind w:left="743" w:right="23"/>
      </w:pPr>
      <w:r>
        <w:rPr/>
        <w:t>“In</w:t>
      </w:r>
      <w:r>
        <w:rPr>
          <w:spacing w:val="-9"/>
        </w:rPr>
        <w:t> </w:t>
      </w:r>
      <w:r>
        <w:rPr/>
        <w:t>order</w:t>
      </w:r>
      <w:r>
        <w:rPr>
          <w:spacing w:val="-9"/>
        </w:rPr>
        <w:t> </w:t>
      </w:r>
      <w:r>
        <w:rPr/>
        <w:t>for</w:t>
      </w:r>
      <w:r>
        <w:rPr>
          <w:spacing w:val="-10"/>
        </w:rPr>
        <w:t> </w:t>
      </w:r>
      <w:r>
        <w:rPr/>
        <w:t>a</w:t>
      </w:r>
      <w:r>
        <w:rPr>
          <w:spacing w:val="-8"/>
        </w:rPr>
        <w:t> </w:t>
      </w:r>
      <w:r>
        <w:rPr/>
        <w:t>certificate</w:t>
      </w:r>
      <w:r>
        <w:rPr>
          <w:spacing w:val="-7"/>
        </w:rPr>
        <w:t> </w:t>
      </w:r>
      <w:r>
        <w:rPr/>
        <w:t>of</w:t>
      </w:r>
      <w:r>
        <w:rPr>
          <w:spacing w:val="-9"/>
        </w:rPr>
        <w:t> </w:t>
      </w:r>
      <w:r>
        <w:rPr/>
        <w:t>urgency</w:t>
      </w:r>
      <w:r>
        <w:rPr>
          <w:spacing w:val="-8"/>
        </w:rPr>
        <w:t> </w:t>
      </w:r>
      <w:r>
        <w:rPr/>
        <w:t>to</w:t>
      </w:r>
      <w:r>
        <w:rPr>
          <w:spacing w:val="-8"/>
        </w:rPr>
        <w:t> </w:t>
      </w:r>
      <w:r>
        <w:rPr/>
        <w:t>pass</w:t>
      </w:r>
      <w:r>
        <w:rPr>
          <w:spacing w:val="-8"/>
        </w:rPr>
        <w:t> </w:t>
      </w:r>
      <w:r>
        <w:rPr/>
        <w:t>the</w:t>
      </w:r>
      <w:r>
        <w:rPr>
          <w:spacing w:val="-9"/>
        </w:rPr>
        <w:t> </w:t>
      </w:r>
      <w:r>
        <w:rPr/>
        <w:t>test</w:t>
      </w:r>
      <w:r>
        <w:rPr>
          <w:spacing w:val="-8"/>
        </w:rPr>
        <w:t> </w:t>
      </w:r>
      <w:r>
        <w:rPr/>
        <w:t>of</w:t>
      </w:r>
      <w:r>
        <w:rPr>
          <w:spacing w:val="-9"/>
        </w:rPr>
        <w:t> </w:t>
      </w:r>
      <w:r>
        <w:rPr/>
        <w:t>validity,</w:t>
      </w:r>
      <w:r>
        <w:rPr>
          <w:spacing w:val="-8"/>
        </w:rPr>
        <w:t> </w:t>
      </w:r>
      <w:r>
        <w:rPr/>
        <w:t>it</w:t>
      </w:r>
      <w:r>
        <w:rPr>
          <w:spacing w:val="-8"/>
        </w:rPr>
        <w:t> </w:t>
      </w:r>
      <w:r>
        <w:rPr/>
        <w:t>must</w:t>
      </w:r>
      <w:r>
        <w:rPr>
          <w:spacing w:val="-8"/>
        </w:rPr>
        <w:t> </w:t>
      </w:r>
      <w:r>
        <w:rPr/>
        <w:t>be</w:t>
      </w:r>
      <w:r>
        <w:rPr>
          <w:spacing w:val="-9"/>
        </w:rPr>
        <w:t> </w:t>
      </w:r>
      <w:r>
        <w:rPr/>
        <w:t>clear</w:t>
      </w:r>
      <w:r>
        <w:rPr>
          <w:spacing w:val="-9"/>
        </w:rPr>
        <w:t> </w:t>
      </w:r>
      <w:r>
        <w:rPr/>
        <w:t>ex</w:t>
      </w:r>
      <w:r>
        <w:rPr>
          <w:spacing w:val="-7"/>
        </w:rPr>
        <w:t> </w:t>
      </w:r>
      <w:r>
        <w:rPr/>
        <w:t>facie the certificate itself that the legal practitioner who signed it actually applied his or her mind to the facts and the circumstances surrounding the dispute.”</w:t>
      </w:r>
    </w:p>
    <w:p>
      <w:pPr>
        <w:pStyle w:val="BodyText"/>
        <w:spacing w:after="0" w:line="276" w:lineRule="auto"/>
        <w:sectPr>
          <w:pgSz w:w="11910" w:h="16840"/>
          <w:pgMar w:header="715" w:footer="0" w:top="1660" w:bottom="280" w:left="1417" w:right="1417"/>
        </w:sectPr>
      </w:pPr>
    </w:p>
    <w:p>
      <w:pPr>
        <w:pStyle w:val="ListParagraph"/>
        <w:numPr>
          <w:ilvl w:val="0"/>
          <w:numId w:val="1"/>
        </w:numPr>
        <w:tabs>
          <w:tab w:pos="478" w:val="left" w:leader="none"/>
        </w:tabs>
        <w:spacing w:line="360" w:lineRule="auto" w:before="80" w:after="0"/>
        <w:ind w:left="23" w:right="18" w:firstLine="0"/>
        <w:jc w:val="both"/>
        <w:rPr>
          <w:sz w:val="24"/>
        </w:rPr>
      </w:pPr>
      <w:r>
        <w:rPr>
          <w:sz w:val="24"/>
        </w:rPr>
        <w:t>The attack against the validity of the certificate of agency is that the author did not apply his mind to the facts. It is contended that if he had perused with care the first urgent chamber application</w:t>
      </w:r>
      <w:r>
        <w:rPr>
          <w:spacing w:val="-7"/>
          <w:sz w:val="24"/>
        </w:rPr>
        <w:t> </w:t>
      </w:r>
      <w:r>
        <w:rPr>
          <w:sz w:val="24"/>
        </w:rPr>
        <w:t>and</w:t>
      </w:r>
      <w:r>
        <w:rPr>
          <w:spacing w:val="-7"/>
          <w:sz w:val="24"/>
        </w:rPr>
        <w:t> </w:t>
      </w:r>
      <w:r>
        <w:rPr>
          <w:sz w:val="24"/>
        </w:rPr>
        <w:t>the</w:t>
      </w:r>
      <w:r>
        <w:rPr>
          <w:spacing w:val="-8"/>
          <w:sz w:val="24"/>
        </w:rPr>
        <w:t> </w:t>
      </w:r>
      <w:r>
        <w:rPr>
          <w:sz w:val="24"/>
        </w:rPr>
        <w:t>rescission</w:t>
      </w:r>
      <w:r>
        <w:rPr>
          <w:spacing w:val="-7"/>
          <w:sz w:val="24"/>
        </w:rPr>
        <w:t> </w:t>
      </w:r>
      <w:r>
        <w:rPr>
          <w:sz w:val="24"/>
        </w:rPr>
        <w:t>of</w:t>
      </w:r>
      <w:r>
        <w:rPr>
          <w:spacing w:val="-8"/>
          <w:sz w:val="24"/>
        </w:rPr>
        <w:t> </w:t>
      </w:r>
      <w:r>
        <w:rPr>
          <w:sz w:val="24"/>
        </w:rPr>
        <w:t>judgment,</w:t>
      </w:r>
      <w:r>
        <w:rPr>
          <w:spacing w:val="-7"/>
          <w:sz w:val="24"/>
        </w:rPr>
        <w:t> </w:t>
      </w:r>
      <w:r>
        <w:rPr>
          <w:sz w:val="24"/>
        </w:rPr>
        <w:t>he</w:t>
      </w:r>
      <w:r>
        <w:rPr>
          <w:spacing w:val="-8"/>
          <w:sz w:val="24"/>
        </w:rPr>
        <w:t> </w:t>
      </w:r>
      <w:r>
        <w:rPr>
          <w:sz w:val="24"/>
        </w:rPr>
        <w:t>would</w:t>
      </w:r>
      <w:r>
        <w:rPr>
          <w:spacing w:val="-7"/>
          <w:sz w:val="24"/>
        </w:rPr>
        <w:t> </w:t>
      </w:r>
      <w:r>
        <w:rPr>
          <w:sz w:val="24"/>
        </w:rPr>
        <w:t>have</w:t>
      </w:r>
      <w:r>
        <w:rPr>
          <w:spacing w:val="-8"/>
          <w:sz w:val="24"/>
        </w:rPr>
        <w:t> </w:t>
      </w:r>
      <w:r>
        <w:rPr>
          <w:sz w:val="24"/>
        </w:rPr>
        <w:t>concluded</w:t>
      </w:r>
      <w:r>
        <w:rPr>
          <w:spacing w:val="-8"/>
          <w:sz w:val="24"/>
        </w:rPr>
        <w:t> </w:t>
      </w:r>
      <w:r>
        <w:rPr>
          <w:sz w:val="24"/>
        </w:rPr>
        <w:t>that</w:t>
      </w:r>
      <w:r>
        <w:rPr>
          <w:spacing w:val="-7"/>
          <w:sz w:val="24"/>
        </w:rPr>
        <w:t> </w:t>
      </w:r>
      <w:r>
        <w:rPr>
          <w:sz w:val="24"/>
        </w:rPr>
        <w:t>the</w:t>
      </w:r>
      <w:r>
        <w:rPr>
          <w:spacing w:val="-8"/>
          <w:sz w:val="24"/>
        </w:rPr>
        <w:t> </w:t>
      </w:r>
      <w:r>
        <w:rPr>
          <w:sz w:val="24"/>
        </w:rPr>
        <w:t>applicant</w:t>
      </w:r>
      <w:r>
        <w:rPr>
          <w:spacing w:val="-7"/>
          <w:sz w:val="24"/>
        </w:rPr>
        <w:t> </w:t>
      </w:r>
      <w:r>
        <w:rPr>
          <w:sz w:val="24"/>
        </w:rPr>
        <w:t>and</w:t>
      </w:r>
      <w:r>
        <w:rPr>
          <w:spacing w:val="-7"/>
          <w:sz w:val="24"/>
        </w:rPr>
        <w:t> </w:t>
      </w:r>
      <w:r>
        <w:rPr>
          <w:sz w:val="24"/>
        </w:rPr>
        <w:t>the deponent</w:t>
      </w:r>
      <w:r>
        <w:rPr>
          <w:spacing w:val="-15"/>
          <w:sz w:val="24"/>
        </w:rPr>
        <w:t> </w:t>
      </w:r>
      <w:r>
        <w:rPr>
          <w:sz w:val="24"/>
        </w:rPr>
        <w:t>to</w:t>
      </w:r>
      <w:r>
        <w:rPr>
          <w:spacing w:val="-15"/>
          <w:sz w:val="24"/>
        </w:rPr>
        <w:t> </w:t>
      </w:r>
      <w:r>
        <w:rPr>
          <w:sz w:val="24"/>
        </w:rPr>
        <w:t>the</w:t>
      </w:r>
      <w:r>
        <w:rPr>
          <w:spacing w:val="-15"/>
          <w:sz w:val="24"/>
        </w:rPr>
        <w:t> </w:t>
      </w:r>
      <w:r>
        <w:rPr>
          <w:sz w:val="24"/>
        </w:rPr>
        <w:t>founding</w:t>
      </w:r>
      <w:r>
        <w:rPr>
          <w:spacing w:val="-15"/>
          <w:sz w:val="24"/>
        </w:rPr>
        <w:t> </w:t>
      </w:r>
      <w:r>
        <w:rPr>
          <w:sz w:val="24"/>
        </w:rPr>
        <w:t>affidavit</w:t>
      </w:r>
      <w:r>
        <w:rPr>
          <w:spacing w:val="-15"/>
          <w:sz w:val="24"/>
        </w:rPr>
        <w:t> </w:t>
      </w:r>
      <w:r>
        <w:rPr>
          <w:sz w:val="24"/>
        </w:rPr>
        <w:t>are</w:t>
      </w:r>
      <w:r>
        <w:rPr>
          <w:spacing w:val="-15"/>
          <w:sz w:val="24"/>
        </w:rPr>
        <w:t> </w:t>
      </w:r>
      <w:r>
        <w:rPr>
          <w:sz w:val="24"/>
        </w:rPr>
        <w:t>dishonest.</w:t>
      </w:r>
      <w:r>
        <w:rPr>
          <w:spacing w:val="-15"/>
          <w:sz w:val="24"/>
        </w:rPr>
        <w:t> </w:t>
      </w:r>
      <w:r>
        <w:rPr>
          <w:sz w:val="24"/>
        </w:rPr>
        <w:t>It</w:t>
      </w:r>
      <w:r>
        <w:rPr>
          <w:spacing w:val="-15"/>
          <w:sz w:val="24"/>
        </w:rPr>
        <w:t> </w:t>
      </w:r>
      <w:r>
        <w:rPr>
          <w:sz w:val="24"/>
        </w:rPr>
        <w:t>is</w:t>
      </w:r>
      <w:r>
        <w:rPr>
          <w:spacing w:val="-15"/>
          <w:sz w:val="24"/>
        </w:rPr>
        <w:t> </w:t>
      </w:r>
      <w:r>
        <w:rPr>
          <w:sz w:val="24"/>
        </w:rPr>
        <w:t>averred</w:t>
      </w:r>
      <w:r>
        <w:rPr>
          <w:spacing w:val="-15"/>
          <w:sz w:val="24"/>
        </w:rPr>
        <w:t> </w:t>
      </w:r>
      <w:r>
        <w:rPr>
          <w:sz w:val="24"/>
        </w:rPr>
        <w:t>that</w:t>
      </w:r>
      <w:r>
        <w:rPr>
          <w:spacing w:val="-15"/>
          <w:sz w:val="24"/>
        </w:rPr>
        <w:t> </w:t>
      </w:r>
      <w:r>
        <w:rPr>
          <w:sz w:val="24"/>
        </w:rPr>
        <w:t>the</w:t>
      </w:r>
      <w:r>
        <w:rPr>
          <w:spacing w:val="-15"/>
          <w:sz w:val="24"/>
        </w:rPr>
        <w:t> </w:t>
      </w:r>
      <w:r>
        <w:rPr>
          <w:sz w:val="24"/>
        </w:rPr>
        <w:t>author</w:t>
      </w:r>
      <w:r>
        <w:rPr>
          <w:spacing w:val="-15"/>
          <w:sz w:val="24"/>
        </w:rPr>
        <w:t> </w:t>
      </w:r>
      <w:r>
        <w:rPr>
          <w:sz w:val="24"/>
        </w:rPr>
        <w:t>merely</w:t>
      </w:r>
      <w:r>
        <w:rPr>
          <w:spacing w:val="-15"/>
          <w:sz w:val="24"/>
        </w:rPr>
        <w:t> </w:t>
      </w:r>
      <w:r>
        <w:rPr>
          <w:sz w:val="24"/>
        </w:rPr>
        <w:t>regurgitates the</w:t>
      </w:r>
      <w:r>
        <w:rPr>
          <w:spacing w:val="-3"/>
          <w:sz w:val="24"/>
        </w:rPr>
        <w:t> </w:t>
      </w:r>
      <w:r>
        <w:rPr>
          <w:sz w:val="24"/>
        </w:rPr>
        <w:t>founding</w:t>
      </w:r>
      <w:r>
        <w:rPr>
          <w:spacing w:val="-3"/>
          <w:sz w:val="24"/>
        </w:rPr>
        <w:t> </w:t>
      </w:r>
      <w:r>
        <w:rPr>
          <w:sz w:val="24"/>
        </w:rPr>
        <w:t>affidavit</w:t>
      </w:r>
      <w:r>
        <w:rPr>
          <w:spacing w:val="-3"/>
          <w:sz w:val="24"/>
        </w:rPr>
        <w:t> </w:t>
      </w:r>
      <w:r>
        <w:rPr>
          <w:sz w:val="24"/>
        </w:rPr>
        <w:t>that</w:t>
      </w:r>
      <w:r>
        <w:rPr>
          <w:spacing w:val="-3"/>
          <w:sz w:val="24"/>
        </w:rPr>
        <w:t> </w:t>
      </w:r>
      <w:r>
        <w:rPr>
          <w:sz w:val="24"/>
        </w:rPr>
        <w:t>the</w:t>
      </w:r>
      <w:r>
        <w:rPr>
          <w:spacing w:val="-3"/>
          <w:sz w:val="24"/>
        </w:rPr>
        <w:t> </w:t>
      </w:r>
      <w:r>
        <w:rPr>
          <w:sz w:val="24"/>
        </w:rPr>
        <w:t>person</w:t>
      </w:r>
      <w:r>
        <w:rPr>
          <w:spacing w:val="-3"/>
          <w:sz w:val="24"/>
        </w:rPr>
        <w:t> </w:t>
      </w:r>
      <w:r>
        <w:rPr>
          <w:sz w:val="24"/>
        </w:rPr>
        <w:t>allegedly</w:t>
      </w:r>
      <w:r>
        <w:rPr>
          <w:spacing w:val="-3"/>
          <w:sz w:val="24"/>
        </w:rPr>
        <w:t> </w:t>
      </w:r>
      <w:r>
        <w:rPr>
          <w:sz w:val="24"/>
        </w:rPr>
        <w:t>served</w:t>
      </w:r>
      <w:r>
        <w:rPr>
          <w:spacing w:val="-3"/>
          <w:sz w:val="24"/>
        </w:rPr>
        <w:t> </w:t>
      </w:r>
      <w:r>
        <w:rPr>
          <w:sz w:val="24"/>
        </w:rPr>
        <w:t>with</w:t>
      </w:r>
      <w:r>
        <w:rPr>
          <w:spacing w:val="-3"/>
          <w:sz w:val="24"/>
        </w:rPr>
        <w:t> </w:t>
      </w:r>
      <w:r>
        <w:rPr>
          <w:sz w:val="24"/>
        </w:rPr>
        <w:t>the</w:t>
      </w:r>
      <w:r>
        <w:rPr>
          <w:spacing w:val="-4"/>
          <w:sz w:val="24"/>
        </w:rPr>
        <w:t> </w:t>
      </w:r>
      <w:r>
        <w:rPr>
          <w:sz w:val="24"/>
        </w:rPr>
        <w:t>summons</w:t>
      </w:r>
      <w:r>
        <w:rPr>
          <w:spacing w:val="-5"/>
          <w:sz w:val="24"/>
        </w:rPr>
        <w:t> </w:t>
      </w:r>
      <w:r>
        <w:rPr>
          <w:sz w:val="24"/>
        </w:rPr>
        <w:t>in</w:t>
      </w:r>
      <w:r>
        <w:rPr>
          <w:spacing w:val="-5"/>
          <w:sz w:val="24"/>
        </w:rPr>
        <w:t> </w:t>
      </w:r>
      <w:r>
        <w:rPr>
          <w:sz w:val="24"/>
        </w:rPr>
        <w:t>the</w:t>
      </w:r>
      <w:r>
        <w:rPr>
          <w:spacing w:val="-3"/>
          <w:sz w:val="24"/>
        </w:rPr>
        <w:t> </w:t>
      </w:r>
      <w:r>
        <w:rPr>
          <w:sz w:val="24"/>
        </w:rPr>
        <w:t>main</w:t>
      </w:r>
      <w:r>
        <w:rPr>
          <w:spacing w:val="-3"/>
          <w:sz w:val="24"/>
        </w:rPr>
        <w:t> </w:t>
      </w:r>
      <w:r>
        <w:rPr>
          <w:sz w:val="24"/>
        </w:rPr>
        <w:t>matter</w:t>
      </w:r>
      <w:r>
        <w:rPr>
          <w:spacing w:val="-3"/>
          <w:sz w:val="24"/>
        </w:rPr>
        <w:t> </w:t>
      </w:r>
      <w:r>
        <w:rPr>
          <w:sz w:val="24"/>
        </w:rPr>
        <w:t>is an</w:t>
      </w:r>
      <w:r>
        <w:rPr>
          <w:spacing w:val="-7"/>
          <w:sz w:val="24"/>
        </w:rPr>
        <w:t> </w:t>
      </w:r>
      <w:r>
        <w:rPr>
          <w:sz w:val="24"/>
        </w:rPr>
        <w:t>independent</w:t>
      </w:r>
      <w:r>
        <w:rPr>
          <w:spacing w:val="-7"/>
          <w:sz w:val="24"/>
        </w:rPr>
        <w:t> </w:t>
      </w:r>
      <w:r>
        <w:rPr>
          <w:sz w:val="24"/>
        </w:rPr>
        <w:t>contract,</w:t>
      </w:r>
      <w:r>
        <w:rPr>
          <w:spacing w:val="-4"/>
          <w:sz w:val="24"/>
        </w:rPr>
        <w:t> </w:t>
      </w:r>
      <w:r>
        <w:rPr>
          <w:sz w:val="24"/>
        </w:rPr>
        <w:t>which</w:t>
      </w:r>
      <w:r>
        <w:rPr>
          <w:spacing w:val="-8"/>
          <w:sz w:val="24"/>
        </w:rPr>
        <w:t> </w:t>
      </w:r>
      <w:r>
        <w:rPr>
          <w:sz w:val="24"/>
        </w:rPr>
        <w:t>is</w:t>
      </w:r>
      <w:r>
        <w:rPr>
          <w:spacing w:val="-7"/>
          <w:sz w:val="24"/>
        </w:rPr>
        <w:t> </w:t>
      </w:r>
      <w:r>
        <w:rPr>
          <w:sz w:val="24"/>
        </w:rPr>
        <w:t>at</w:t>
      </w:r>
      <w:r>
        <w:rPr>
          <w:spacing w:val="-7"/>
          <w:sz w:val="24"/>
        </w:rPr>
        <w:t> </w:t>
      </w:r>
      <w:r>
        <w:rPr>
          <w:sz w:val="24"/>
        </w:rPr>
        <w:t>variance</w:t>
      </w:r>
      <w:r>
        <w:rPr>
          <w:spacing w:val="-8"/>
          <w:sz w:val="24"/>
        </w:rPr>
        <w:t> </w:t>
      </w:r>
      <w:r>
        <w:rPr>
          <w:sz w:val="24"/>
        </w:rPr>
        <w:t>with</w:t>
      </w:r>
      <w:r>
        <w:rPr>
          <w:spacing w:val="-4"/>
          <w:sz w:val="24"/>
        </w:rPr>
        <w:t> </w:t>
      </w:r>
      <w:r>
        <w:rPr>
          <w:sz w:val="24"/>
        </w:rPr>
        <w:t>the</w:t>
      </w:r>
      <w:r>
        <w:rPr>
          <w:spacing w:val="-8"/>
          <w:sz w:val="24"/>
        </w:rPr>
        <w:t> </w:t>
      </w:r>
      <w:r>
        <w:rPr>
          <w:sz w:val="24"/>
        </w:rPr>
        <w:t>contentions</w:t>
      </w:r>
      <w:r>
        <w:rPr>
          <w:spacing w:val="-7"/>
          <w:sz w:val="24"/>
        </w:rPr>
        <w:t> </w:t>
      </w:r>
      <w:r>
        <w:rPr>
          <w:sz w:val="24"/>
        </w:rPr>
        <w:t>made</w:t>
      </w:r>
      <w:r>
        <w:rPr>
          <w:spacing w:val="-7"/>
          <w:sz w:val="24"/>
        </w:rPr>
        <w:t> </w:t>
      </w:r>
      <w:r>
        <w:rPr>
          <w:sz w:val="24"/>
        </w:rPr>
        <w:t>in</w:t>
      </w:r>
      <w:r>
        <w:rPr>
          <w:spacing w:val="-7"/>
          <w:sz w:val="24"/>
        </w:rPr>
        <w:t> </w:t>
      </w:r>
      <w:r>
        <w:rPr>
          <w:sz w:val="24"/>
        </w:rPr>
        <w:t>the</w:t>
      </w:r>
      <w:r>
        <w:rPr>
          <w:spacing w:val="-8"/>
          <w:sz w:val="24"/>
        </w:rPr>
        <w:t> </w:t>
      </w:r>
      <w:r>
        <w:rPr>
          <w:sz w:val="24"/>
        </w:rPr>
        <w:t>first</w:t>
      </w:r>
      <w:r>
        <w:rPr>
          <w:spacing w:val="-7"/>
          <w:sz w:val="24"/>
        </w:rPr>
        <w:t> </w:t>
      </w:r>
      <w:r>
        <w:rPr>
          <w:sz w:val="24"/>
        </w:rPr>
        <w:t>application for rescission of judgment. It is contended that the certificate of urgency is fatally defective, and the matter must be struck off the roll.</w:t>
      </w:r>
    </w:p>
    <w:p>
      <w:pPr>
        <w:pStyle w:val="ListParagraph"/>
        <w:numPr>
          <w:ilvl w:val="0"/>
          <w:numId w:val="1"/>
        </w:numPr>
        <w:tabs>
          <w:tab w:pos="485" w:val="left" w:leader="none"/>
        </w:tabs>
        <w:spacing w:line="360" w:lineRule="auto" w:before="161" w:after="0"/>
        <w:ind w:left="23" w:right="16" w:firstLine="0"/>
        <w:jc w:val="both"/>
        <w:rPr>
          <w:sz w:val="24"/>
        </w:rPr>
      </w:pPr>
      <w:r>
        <w:rPr>
          <w:sz w:val="24"/>
        </w:rPr>
        <w:t>In the first application for rescission of judgment in HCMSC 223/26 at paragraph 18 (ii) the</w:t>
      </w:r>
      <w:r>
        <w:rPr>
          <w:spacing w:val="-12"/>
          <w:sz w:val="24"/>
        </w:rPr>
        <w:t> </w:t>
      </w:r>
      <w:r>
        <w:rPr>
          <w:sz w:val="24"/>
        </w:rPr>
        <w:t>deponent</w:t>
      </w:r>
      <w:r>
        <w:rPr>
          <w:spacing w:val="-11"/>
          <w:sz w:val="24"/>
        </w:rPr>
        <w:t> </w:t>
      </w:r>
      <w:r>
        <w:rPr>
          <w:sz w:val="24"/>
        </w:rPr>
        <w:t>to</w:t>
      </w:r>
      <w:r>
        <w:rPr>
          <w:spacing w:val="-11"/>
          <w:sz w:val="24"/>
        </w:rPr>
        <w:t> </w:t>
      </w:r>
      <w:r>
        <w:rPr>
          <w:sz w:val="24"/>
        </w:rPr>
        <w:t>the</w:t>
      </w:r>
      <w:r>
        <w:rPr>
          <w:spacing w:val="-12"/>
          <w:sz w:val="24"/>
        </w:rPr>
        <w:t> </w:t>
      </w:r>
      <w:r>
        <w:rPr>
          <w:sz w:val="24"/>
        </w:rPr>
        <w:t>founding</w:t>
      </w:r>
      <w:r>
        <w:rPr>
          <w:spacing w:val="-11"/>
          <w:sz w:val="24"/>
        </w:rPr>
        <w:t> </w:t>
      </w:r>
      <w:r>
        <w:rPr>
          <w:sz w:val="24"/>
        </w:rPr>
        <w:t>affidavit</w:t>
      </w:r>
      <w:r>
        <w:rPr>
          <w:spacing w:val="-11"/>
          <w:sz w:val="24"/>
        </w:rPr>
        <w:t> </w:t>
      </w:r>
      <w:r>
        <w:rPr>
          <w:sz w:val="24"/>
        </w:rPr>
        <w:t>averred</w:t>
      </w:r>
      <w:r>
        <w:rPr>
          <w:spacing w:val="-12"/>
          <w:sz w:val="24"/>
        </w:rPr>
        <w:t> </w:t>
      </w:r>
      <w:r>
        <w:rPr>
          <w:sz w:val="24"/>
        </w:rPr>
        <w:t>that</w:t>
      </w:r>
      <w:r>
        <w:rPr>
          <w:spacing w:val="-9"/>
          <w:sz w:val="24"/>
        </w:rPr>
        <w:t> </w:t>
      </w:r>
      <w:r>
        <w:rPr>
          <w:sz w:val="24"/>
        </w:rPr>
        <w:t>one</w:t>
      </w:r>
      <w:r>
        <w:rPr>
          <w:spacing w:val="-15"/>
          <w:sz w:val="24"/>
        </w:rPr>
        <w:t> </w:t>
      </w:r>
      <w:r>
        <w:rPr>
          <w:sz w:val="24"/>
        </w:rPr>
        <w:t>Tichafara</w:t>
      </w:r>
      <w:r>
        <w:rPr>
          <w:spacing w:val="-13"/>
          <w:sz w:val="24"/>
        </w:rPr>
        <w:t> </w:t>
      </w:r>
      <w:r>
        <w:rPr>
          <w:sz w:val="24"/>
        </w:rPr>
        <w:t>Musoni,</w:t>
      </w:r>
      <w:r>
        <w:rPr>
          <w:spacing w:val="-12"/>
          <w:sz w:val="24"/>
        </w:rPr>
        <w:t> </w:t>
      </w:r>
      <w:r>
        <w:rPr>
          <w:sz w:val="24"/>
        </w:rPr>
        <w:t>who</w:t>
      </w:r>
      <w:r>
        <w:rPr>
          <w:spacing w:val="-12"/>
          <w:sz w:val="24"/>
        </w:rPr>
        <w:t> </w:t>
      </w:r>
      <w:r>
        <w:rPr>
          <w:sz w:val="24"/>
        </w:rPr>
        <w:t>was</w:t>
      </w:r>
      <w:r>
        <w:rPr>
          <w:spacing w:val="-11"/>
          <w:sz w:val="24"/>
        </w:rPr>
        <w:t> </w:t>
      </w:r>
      <w:r>
        <w:rPr>
          <w:sz w:val="24"/>
        </w:rPr>
        <w:t>served</w:t>
      </w:r>
      <w:r>
        <w:rPr>
          <w:spacing w:val="-12"/>
          <w:sz w:val="24"/>
        </w:rPr>
        <w:t> </w:t>
      </w:r>
      <w:r>
        <w:rPr>
          <w:sz w:val="24"/>
        </w:rPr>
        <w:t>with the summons in the main matter was unknown to the applicant. In case HCMSC 236/26, the current</w:t>
      </w:r>
      <w:r>
        <w:rPr>
          <w:spacing w:val="-5"/>
          <w:sz w:val="24"/>
        </w:rPr>
        <w:t> </w:t>
      </w:r>
      <w:r>
        <w:rPr>
          <w:sz w:val="24"/>
        </w:rPr>
        <w:t>pending</w:t>
      </w:r>
      <w:r>
        <w:rPr>
          <w:spacing w:val="-5"/>
          <w:sz w:val="24"/>
        </w:rPr>
        <w:t> </w:t>
      </w:r>
      <w:r>
        <w:rPr>
          <w:sz w:val="24"/>
        </w:rPr>
        <w:t>application</w:t>
      </w:r>
      <w:r>
        <w:rPr>
          <w:spacing w:val="-6"/>
          <w:sz w:val="24"/>
        </w:rPr>
        <w:t> </w:t>
      </w:r>
      <w:r>
        <w:rPr>
          <w:sz w:val="24"/>
        </w:rPr>
        <w:t>for</w:t>
      </w:r>
      <w:r>
        <w:rPr>
          <w:spacing w:val="-6"/>
          <w:sz w:val="24"/>
        </w:rPr>
        <w:t> </w:t>
      </w:r>
      <w:r>
        <w:rPr>
          <w:sz w:val="24"/>
        </w:rPr>
        <w:t>rescission,</w:t>
      </w:r>
      <w:r>
        <w:rPr>
          <w:spacing w:val="-5"/>
          <w:sz w:val="24"/>
        </w:rPr>
        <w:t> </w:t>
      </w:r>
      <w:r>
        <w:rPr>
          <w:sz w:val="24"/>
        </w:rPr>
        <w:t>on</w:t>
      </w:r>
      <w:r>
        <w:rPr>
          <w:spacing w:val="-6"/>
          <w:sz w:val="24"/>
        </w:rPr>
        <w:t> </w:t>
      </w:r>
      <w:r>
        <w:rPr>
          <w:sz w:val="24"/>
        </w:rPr>
        <w:t>which</w:t>
      </w:r>
      <w:r>
        <w:rPr>
          <w:spacing w:val="-6"/>
          <w:sz w:val="24"/>
        </w:rPr>
        <w:t> </w:t>
      </w:r>
      <w:r>
        <w:rPr>
          <w:sz w:val="24"/>
        </w:rPr>
        <w:t>this</w:t>
      </w:r>
      <w:r>
        <w:rPr>
          <w:spacing w:val="-6"/>
          <w:sz w:val="24"/>
        </w:rPr>
        <w:t> </w:t>
      </w:r>
      <w:r>
        <w:rPr>
          <w:sz w:val="24"/>
        </w:rPr>
        <w:t>application</w:t>
      </w:r>
      <w:r>
        <w:rPr>
          <w:spacing w:val="-6"/>
          <w:sz w:val="24"/>
        </w:rPr>
        <w:t> </w:t>
      </w:r>
      <w:r>
        <w:rPr>
          <w:sz w:val="24"/>
        </w:rPr>
        <w:t>is</w:t>
      </w:r>
      <w:r>
        <w:rPr>
          <w:spacing w:val="-5"/>
          <w:sz w:val="24"/>
        </w:rPr>
        <w:t> </w:t>
      </w:r>
      <w:r>
        <w:rPr>
          <w:sz w:val="24"/>
        </w:rPr>
        <w:t>predicated,</w:t>
      </w:r>
      <w:r>
        <w:rPr>
          <w:spacing w:val="-6"/>
          <w:sz w:val="24"/>
        </w:rPr>
        <w:t> </w:t>
      </w:r>
      <w:r>
        <w:rPr>
          <w:sz w:val="24"/>
        </w:rPr>
        <w:t>it</w:t>
      </w:r>
      <w:r>
        <w:rPr>
          <w:spacing w:val="-5"/>
          <w:sz w:val="24"/>
        </w:rPr>
        <w:t> </w:t>
      </w:r>
      <w:r>
        <w:rPr>
          <w:sz w:val="24"/>
        </w:rPr>
        <w:t>is</w:t>
      </w:r>
      <w:r>
        <w:rPr>
          <w:spacing w:val="-5"/>
          <w:sz w:val="24"/>
        </w:rPr>
        <w:t> </w:t>
      </w:r>
      <w:r>
        <w:rPr>
          <w:sz w:val="24"/>
        </w:rPr>
        <w:t>averred that the summons in the main matter was purportedly served on one of the applicant’s independent contractors. This is the averment that is reproduced in the certificate of urgency. The view I take is that a closer scrutiny of the averments in the first and present applications for</w:t>
      </w:r>
      <w:r>
        <w:rPr>
          <w:spacing w:val="-9"/>
          <w:sz w:val="24"/>
        </w:rPr>
        <w:t> </w:t>
      </w:r>
      <w:r>
        <w:rPr>
          <w:sz w:val="24"/>
        </w:rPr>
        <w:t>rescission</w:t>
      </w:r>
      <w:r>
        <w:rPr>
          <w:spacing w:val="-7"/>
          <w:sz w:val="24"/>
        </w:rPr>
        <w:t> </w:t>
      </w:r>
      <w:r>
        <w:rPr>
          <w:sz w:val="24"/>
        </w:rPr>
        <w:t>of</w:t>
      </w:r>
      <w:r>
        <w:rPr>
          <w:spacing w:val="-8"/>
          <w:sz w:val="24"/>
        </w:rPr>
        <w:t> </w:t>
      </w:r>
      <w:r>
        <w:rPr>
          <w:sz w:val="24"/>
        </w:rPr>
        <w:t>judgment,</w:t>
      </w:r>
      <w:r>
        <w:rPr>
          <w:spacing w:val="-7"/>
          <w:sz w:val="24"/>
        </w:rPr>
        <w:t> </w:t>
      </w:r>
      <w:r>
        <w:rPr>
          <w:sz w:val="24"/>
        </w:rPr>
        <w:t>do</w:t>
      </w:r>
      <w:r>
        <w:rPr>
          <w:spacing w:val="-7"/>
          <w:sz w:val="24"/>
        </w:rPr>
        <w:t> </w:t>
      </w:r>
      <w:r>
        <w:rPr>
          <w:sz w:val="24"/>
        </w:rPr>
        <w:t>not</w:t>
      </w:r>
      <w:r>
        <w:rPr>
          <w:spacing w:val="-7"/>
          <w:sz w:val="24"/>
        </w:rPr>
        <w:t> </w:t>
      </w:r>
      <w:r>
        <w:rPr>
          <w:sz w:val="24"/>
        </w:rPr>
        <w:t>betray</w:t>
      </w:r>
      <w:r>
        <w:rPr>
          <w:spacing w:val="-7"/>
          <w:sz w:val="24"/>
        </w:rPr>
        <w:t> </w:t>
      </w:r>
      <w:r>
        <w:rPr>
          <w:sz w:val="24"/>
        </w:rPr>
        <w:t>an</w:t>
      </w:r>
      <w:r>
        <w:rPr>
          <w:spacing w:val="-5"/>
          <w:sz w:val="24"/>
        </w:rPr>
        <w:t> </w:t>
      </w:r>
      <w:r>
        <w:rPr>
          <w:sz w:val="24"/>
        </w:rPr>
        <w:t>apparent</w:t>
      </w:r>
      <w:r>
        <w:rPr>
          <w:spacing w:val="-6"/>
          <w:sz w:val="24"/>
        </w:rPr>
        <w:t> </w:t>
      </w:r>
      <w:r>
        <w:rPr>
          <w:sz w:val="24"/>
        </w:rPr>
        <w:t>conflict.</w:t>
      </w:r>
      <w:r>
        <w:rPr>
          <w:spacing w:val="-12"/>
          <w:sz w:val="24"/>
        </w:rPr>
        <w:t> </w:t>
      </w:r>
      <w:r>
        <w:rPr>
          <w:sz w:val="24"/>
        </w:rPr>
        <w:t>This</w:t>
      </w:r>
      <w:r>
        <w:rPr>
          <w:spacing w:val="-7"/>
          <w:sz w:val="24"/>
        </w:rPr>
        <w:t> </w:t>
      </w:r>
      <w:r>
        <w:rPr>
          <w:sz w:val="24"/>
        </w:rPr>
        <w:t>is</w:t>
      </w:r>
      <w:r>
        <w:rPr>
          <w:spacing w:val="-7"/>
          <w:sz w:val="24"/>
        </w:rPr>
        <w:t> </w:t>
      </w:r>
      <w:r>
        <w:rPr>
          <w:sz w:val="24"/>
        </w:rPr>
        <w:t>so</w:t>
      </w:r>
      <w:r>
        <w:rPr>
          <w:spacing w:val="-7"/>
          <w:sz w:val="24"/>
        </w:rPr>
        <w:t> </w:t>
      </w:r>
      <w:r>
        <w:rPr>
          <w:sz w:val="24"/>
        </w:rPr>
        <w:t>because</w:t>
      </w:r>
      <w:r>
        <w:rPr>
          <w:spacing w:val="-7"/>
          <w:sz w:val="24"/>
        </w:rPr>
        <w:t> </w:t>
      </w:r>
      <w:r>
        <w:rPr>
          <w:sz w:val="24"/>
        </w:rPr>
        <w:t>an</w:t>
      </w:r>
      <w:r>
        <w:rPr>
          <w:spacing w:val="-5"/>
          <w:sz w:val="24"/>
        </w:rPr>
        <w:t> </w:t>
      </w:r>
      <w:r>
        <w:rPr>
          <w:sz w:val="24"/>
        </w:rPr>
        <w:t>analysis</w:t>
      </w:r>
      <w:r>
        <w:rPr>
          <w:spacing w:val="-7"/>
          <w:sz w:val="24"/>
        </w:rPr>
        <w:t> </w:t>
      </w:r>
      <w:r>
        <w:rPr>
          <w:sz w:val="24"/>
        </w:rPr>
        <w:t>of the averment in the first application in HCMSC 223/23 shows that applicant’s contention is that this person who</w:t>
      </w:r>
      <w:r>
        <w:rPr>
          <w:spacing w:val="-1"/>
          <w:sz w:val="24"/>
        </w:rPr>
        <w:t> </w:t>
      </w:r>
      <w:r>
        <w:rPr>
          <w:sz w:val="24"/>
        </w:rPr>
        <w:t>allegedly received the</w:t>
      </w:r>
      <w:r>
        <w:rPr>
          <w:spacing w:val="-1"/>
          <w:sz w:val="24"/>
        </w:rPr>
        <w:t> </w:t>
      </w:r>
      <w:r>
        <w:rPr>
          <w:sz w:val="24"/>
        </w:rPr>
        <w:t>summons was not unknown</w:t>
      </w:r>
      <w:r>
        <w:rPr>
          <w:spacing w:val="-1"/>
          <w:sz w:val="24"/>
        </w:rPr>
        <w:t> </w:t>
      </w:r>
      <w:r>
        <w:rPr>
          <w:sz w:val="24"/>
        </w:rPr>
        <w:t>to it because he is not its</w:t>
      </w:r>
      <w:r>
        <w:rPr>
          <w:spacing w:val="-13"/>
          <w:sz w:val="24"/>
        </w:rPr>
        <w:t> </w:t>
      </w:r>
      <w:r>
        <w:rPr>
          <w:sz w:val="24"/>
        </w:rPr>
        <w:t>director,</w:t>
      </w:r>
      <w:r>
        <w:rPr>
          <w:spacing w:val="-13"/>
          <w:sz w:val="24"/>
        </w:rPr>
        <w:t> </w:t>
      </w:r>
      <w:r>
        <w:rPr>
          <w:sz w:val="24"/>
        </w:rPr>
        <w:t>officer</w:t>
      </w:r>
      <w:r>
        <w:rPr>
          <w:spacing w:val="-14"/>
          <w:sz w:val="24"/>
        </w:rPr>
        <w:t> </w:t>
      </w:r>
      <w:r>
        <w:rPr>
          <w:sz w:val="24"/>
        </w:rPr>
        <w:t>nor</w:t>
      </w:r>
      <w:r>
        <w:rPr>
          <w:spacing w:val="-14"/>
          <w:sz w:val="24"/>
        </w:rPr>
        <w:t> </w:t>
      </w:r>
      <w:r>
        <w:rPr>
          <w:sz w:val="24"/>
        </w:rPr>
        <w:t>employee,</w:t>
      </w:r>
      <w:r>
        <w:rPr>
          <w:spacing w:val="-13"/>
          <w:sz w:val="24"/>
        </w:rPr>
        <w:t> </w:t>
      </w:r>
      <w:r>
        <w:rPr>
          <w:sz w:val="24"/>
        </w:rPr>
        <w:t>and</w:t>
      </w:r>
      <w:r>
        <w:rPr>
          <w:spacing w:val="-11"/>
          <w:sz w:val="24"/>
        </w:rPr>
        <w:t> </w:t>
      </w:r>
      <w:r>
        <w:rPr>
          <w:sz w:val="24"/>
        </w:rPr>
        <w:t>had</w:t>
      </w:r>
      <w:r>
        <w:rPr>
          <w:spacing w:val="-13"/>
          <w:sz w:val="24"/>
        </w:rPr>
        <w:t> </w:t>
      </w:r>
      <w:r>
        <w:rPr>
          <w:sz w:val="24"/>
        </w:rPr>
        <w:t>no</w:t>
      </w:r>
      <w:r>
        <w:rPr>
          <w:spacing w:val="-11"/>
          <w:sz w:val="24"/>
        </w:rPr>
        <w:t> </w:t>
      </w:r>
      <w:r>
        <w:rPr>
          <w:sz w:val="24"/>
        </w:rPr>
        <w:t>authority</w:t>
      </w:r>
      <w:r>
        <w:rPr>
          <w:spacing w:val="-13"/>
          <w:sz w:val="24"/>
        </w:rPr>
        <w:t> </w:t>
      </w:r>
      <w:r>
        <w:rPr>
          <w:sz w:val="24"/>
        </w:rPr>
        <w:t>to</w:t>
      </w:r>
      <w:r>
        <w:rPr>
          <w:spacing w:val="-13"/>
          <w:sz w:val="24"/>
        </w:rPr>
        <w:t> </w:t>
      </w:r>
      <w:r>
        <w:rPr>
          <w:sz w:val="24"/>
        </w:rPr>
        <w:t>accept</w:t>
      </w:r>
      <w:r>
        <w:rPr>
          <w:spacing w:val="-13"/>
          <w:sz w:val="24"/>
        </w:rPr>
        <w:t> </w:t>
      </w:r>
      <w:r>
        <w:rPr>
          <w:sz w:val="24"/>
        </w:rPr>
        <w:t>service.</w:t>
      </w:r>
      <w:r>
        <w:rPr>
          <w:spacing w:val="-11"/>
          <w:sz w:val="24"/>
        </w:rPr>
        <w:t> </w:t>
      </w:r>
      <w:r>
        <w:rPr>
          <w:sz w:val="24"/>
        </w:rPr>
        <w:t>In</w:t>
      </w:r>
      <w:r>
        <w:rPr>
          <w:spacing w:val="-11"/>
          <w:sz w:val="24"/>
        </w:rPr>
        <w:t> </w:t>
      </w:r>
      <w:r>
        <w:rPr>
          <w:sz w:val="24"/>
        </w:rPr>
        <w:t>the</w:t>
      </w:r>
      <w:r>
        <w:rPr>
          <w:spacing w:val="-9"/>
          <w:sz w:val="24"/>
        </w:rPr>
        <w:t> </w:t>
      </w:r>
      <w:r>
        <w:rPr>
          <w:sz w:val="24"/>
        </w:rPr>
        <w:t>current</w:t>
      </w:r>
      <w:r>
        <w:rPr>
          <w:spacing w:val="-12"/>
          <w:sz w:val="24"/>
        </w:rPr>
        <w:t> </w:t>
      </w:r>
      <w:r>
        <w:rPr>
          <w:sz w:val="24"/>
        </w:rPr>
        <w:t>pending application for rescission, it says the “the summons was purportedly served on one of the applicant’s</w:t>
      </w:r>
      <w:r>
        <w:rPr>
          <w:spacing w:val="-4"/>
          <w:sz w:val="24"/>
        </w:rPr>
        <w:t> </w:t>
      </w:r>
      <w:r>
        <w:rPr>
          <w:sz w:val="24"/>
        </w:rPr>
        <w:t>independent</w:t>
      </w:r>
      <w:r>
        <w:rPr>
          <w:spacing w:val="-3"/>
          <w:sz w:val="24"/>
        </w:rPr>
        <w:t> </w:t>
      </w:r>
      <w:r>
        <w:rPr>
          <w:sz w:val="24"/>
        </w:rPr>
        <w:t>contractors.”</w:t>
      </w:r>
      <w:r>
        <w:rPr>
          <w:spacing w:val="-15"/>
          <w:sz w:val="24"/>
        </w:rPr>
        <w:t> </w:t>
      </w:r>
      <w:r>
        <w:rPr>
          <w:sz w:val="24"/>
        </w:rPr>
        <w:t>Although</w:t>
      </w:r>
      <w:r>
        <w:rPr>
          <w:spacing w:val="-3"/>
          <w:sz w:val="24"/>
        </w:rPr>
        <w:t> </w:t>
      </w:r>
      <w:r>
        <w:rPr>
          <w:sz w:val="24"/>
        </w:rPr>
        <w:t>there</w:t>
      </w:r>
      <w:r>
        <w:rPr>
          <w:spacing w:val="-5"/>
          <w:sz w:val="24"/>
        </w:rPr>
        <w:t> </w:t>
      </w:r>
      <w:r>
        <w:rPr>
          <w:sz w:val="24"/>
        </w:rPr>
        <w:t>is</w:t>
      </w:r>
      <w:r>
        <w:rPr>
          <w:spacing w:val="-1"/>
          <w:sz w:val="24"/>
        </w:rPr>
        <w:t> </w:t>
      </w:r>
      <w:r>
        <w:rPr>
          <w:sz w:val="24"/>
        </w:rPr>
        <w:t>a</w:t>
      </w:r>
      <w:r>
        <w:rPr>
          <w:spacing w:val="-4"/>
          <w:sz w:val="24"/>
        </w:rPr>
        <w:t> </w:t>
      </w:r>
      <w:r>
        <w:rPr>
          <w:sz w:val="24"/>
        </w:rPr>
        <w:t>dichotomy</w:t>
      </w:r>
      <w:r>
        <w:rPr>
          <w:spacing w:val="-3"/>
          <w:sz w:val="24"/>
        </w:rPr>
        <w:t> </w:t>
      </w:r>
      <w:r>
        <w:rPr>
          <w:sz w:val="24"/>
        </w:rPr>
        <w:t>in</w:t>
      </w:r>
      <w:r>
        <w:rPr>
          <w:spacing w:val="-1"/>
          <w:sz w:val="24"/>
        </w:rPr>
        <w:t> </w:t>
      </w:r>
      <w:r>
        <w:rPr>
          <w:sz w:val="24"/>
        </w:rPr>
        <w:t>the</w:t>
      </w:r>
      <w:r>
        <w:rPr>
          <w:spacing w:val="-2"/>
          <w:sz w:val="24"/>
        </w:rPr>
        <w:t> </w:t>
      </w:r>
      <w:r>
        <w:rPr>
          <w:sz w:val="24"/>
        </w:rPr>
        <w:t>wording</w:t>
      </w:r>
      <w:r>
        <w:rPr>
          <w:spacing w:val="-3"/>
          <w:sz w:val="24"/>
        </w:rPr>
        <w:t> </w:t>
      </w:r>
      <w:r>
        <w:rPr>
          <w:sz w:val="24"/>
        </w:rPr>
        <w:t>in</w:t>
      </w:r>
      <w:r>
        <w:rPr>
          <w:spacing w:val="-3"/>
          <w:sz w:val="24"/>
        </w:rPr>
        <w:t> </w:t>
      </w:r>
      <w:r>
        <w:rPr>
          <w:sz w:val="24"/>
        </w:rPr>
        <w:t>the</w:t>
      </w:r>
      <w:r>
        <w:rPr>
          <w:spacing w:val="-2"/>
          <w:sz w:val="24"/>
        </w:rPr>
        <w:t> </w:t>
      </w:r>
      <w:r>
        <w:rPr>
          <w:sz w:val="24"/>
        </w:rPr>
        <w:t>two applications for rescission of judgement in respect of this issue, and for the purposes of this application,</w:t>
      </w:r>
      <w:r>
        <w:rPr>
          <w:spacing w:val="-13"/>
          <w:sz w:val="24"/>
        </w:rPr>
        <w:t> </w:t>
      </w:r>
      <w:r>
        <w:rPr>
          <w:sz w:val="24"/>
        </w:rPr>
        <w:t>I</w:t>
      </w:r>
      <w:r>
        <w:rPr>
          <w:spacing w:val="-14"/>
          <w:sz w:val="24"/>
        </w:rPr>
        <w:t> </w:t>
      </w:r>
      <w:r>
        <w:rPr>
          <w:sz w:val="24"/>
        </w:rPr>
        <w:t>do</w:t>
      </w:r>
      <w:r>
        <w:rPr>
          <w:spacing w:val="-13"/>
          <w:sz w:val="24"/>
        </w:rPr>
        <w:t> </w:t>
      </w:r>
      <w:r>
        <w:rPr>
          <w:sz w:val="24"/>
        </w:rPr>
        <w:t>not</w:t>
      </w:r>
      <w:r>
        <w:rPr>
          <w:spacing w:val="-13"/>
          <w:sz w:val="24"/>
        </w:rPr>
        <w:t> </w:t>
      </w:r>
      <w:r>
        <w:rPr>
          <w:sz w:val="24"/>
        </w:rPr>
        <w:t>accept</w:t>
      </w:r>
      <w:r>
        <w:rPr>
          <w:spacing w:val="-13"/>
          <w:sz w:val="24"/>
        </w:rPr>
        <w:t> </w:t>
      </w:r>
      <w:r>
        <w:rPr>
          <w:sz w:val="24"/>
        </w:rPr>
        <w:t>that</w:t>
      </w:r>
      <w:r>
        <w:rPr>
          <w:spacing w:val="-13"/>
          <w:sz w:val="24"/>
        </w:rPr>
        <w:t> </w:t>
      </w:r>
      <w:r>
        <w:rPr>
          <w:sz w:val="24"/>
        </w:rPr>
        <w:t>there</w:t>
      </w:r>
      <w:r>
        <w:rPr>
          <w:spacing w:val="-14"/>
          <w:sz w:val="24"/>
        </w:rPr>
        <w:t> </w:t>
      </w:r>
      <w:r>
        <w:rPr>
          <w:sz w:val="24"/>
        </w:rPr>
        <w:t>is</w:t>
      </w:r>
      <w:r>
        <w:rPr>
          <w:spacing w:val="-12"/>
          <w:sz w:val="24"/>
        </w:rPr>
        <w:t> </w:t>
      </w:r>
      <w:r>
        <w:rPr>
          <w:sz w:val="24"/>
        </w:rPr>
        <w:t>an</w:t>
      </w:r>
      <w:r>
        <w:rPr>
          <w:spacing w:val="-13"/>
          <w:sz w:val="24"/>
        </w:rPr>
        <w:t> </w:t>
      </w:r>
      <w:r>
        <w:rPr>
          <w:sz w:val="24"/>
        </w:rPr>
        <w:t>apparent</w:t>
      </w:r>
      <w:r>
        <w:rPr>
          <w:spacing w:val="-12"/>
          <w:sz w:val="24"/>
        </w:rPr>
        <w:t> </w:t>
      </w:r>
      <w:r>
        <w:rPr>
          <w:sz w:val="24"/>
        </w:rPr>
        <w:t>variance,</w:t>
      </w:r>
      <w:r>
        <w:rPr>
          <w:spacing w:val="-13"/>
          <w:sz w:val="24"/>
        </w:rPr>
        <w:t> </w:t>
      </w:r>
      <w:r>
        <w:rPr>
          <w:sz w:val="24"/>
        </w:rPr>
        <w:t>which</w:t>
      </w:r>
      <w:r>
        <w:rPr>
          <w:spacing w:val="-13"/>
          <w:sz w:val="24"/>
        </w:rPr>
        <w:t> </w:t>
      </w:r>
      <w:r>
        <w:rPr>
          <w:sz w:val="24"/>
        </w:rPr>
        <w:t>the</w:t>
      </w:r>
      <w:r>
        <w:rPr>
          <w:spacing w:val="-14"/>
          <w:sz w:val="24"/>
        </w:rPr>
        <w:t> </w:t>
      </w:r>
      <w:r>
        <w:rPr>
          <w:sz w:val="24"/>
        </w:rPr>
        <w:t>author</w:t>
      </w:r>
      <w:r>
        <w:rPr>
          <w:spacing w:val="-14"/>
          <w:sz w:val="24"/>
        </w:rPr>
        <w:t> </w:t>
      </w:r>
      <w:r>
        <w:rPr>
          <w:sz w:val="24"/>
        </w:rPr>
        <w:t>of</w:t>
      </w:r>
      <w:r>
        <w:rPr>
          <w:spacing w:val="-14"/>
          <w:sz w:val="24"/>
        </w:rPr>
        <w:t> </w:t>
      </w:r>
      <w:r>
        <w:rPr>
          <w:sz w:val="24"/>
        </w:rPr>
        <w:t>the</w:t>
      </w:r>
      <w:r>
        <w:rPr>
          <w:spacing w:val="-14"/>
          <w:sz w:val="24"/>
        </w:rPr>
        <w:t> </w:t>
      </w:r>
      <w:r>
        <w:rPr>
          <w:sz w:val="24"/>
        </w:rPr>
        <w:t>certificate of urgency should have observed. I think is merely the same point taken from two differently perspectives. It is for these reasons that the preliminary objection attacking the validity of the certificate of urgency cannot succeed, it is accordingly refused.</w:t>
      </w:r>
    </w:p>
    <w:p>
      <w:pPr>
        <w:pStyle w:val="Heading2"/>
        <w:spacing w:before="160"/>
      </w:pPr>
      <w:r>
        <w:rPr>
          <w:spacing w:val="-2"/>
        </w:rPr>
        <w:t>Urgency</w:t>
      </w:r>
    </w:p>
    <w:p>
      <w:pPr>
        <w:pStyle w:val="BodyText"/>
        <w:spacing w:before="22"/>
        <w:ind w:left="0"/>
        <w:jc w:val="left"/>
        <w:rPr>
          <w:b/>
        </w:rPr>
      </w:pPr>
    </w:p>
    <w:p>
      <w:pPr>
        <w:pStyle w:val="ListParagraph"/>
        <w:numPr>
          <w:ilvl w:val="0"/>
          <w:numId w:val="1"/>
        </w:numPr>
        <w:tabs>
          <w:tab w:pos="478" w:val="left" w:leader="none"/>
        </w:tabs>
        <w:spacing w:line="360" w:lineRule="auto" w:before="0" w:after="0"/>
        <w:ind w:left="23" w:right="19" w:firstLine="0"/>
        <w:jc w:val="both"/>
        <w:rPr>
          <w:sz w:val="24"/>
        </w:rPr>
      </w:pPr>
      <w:r>
        <w:rPr>
          <w:sz w:val="24"/>
        </w:rPr>
        <w:t>The</w:t>
      </w:r>
      <w:r>
        <w:rPr>
          <w:spacing w:val="-2"/>
          <w:sz w:val="24"/>
        </w:rPr>
        <w:t> </w:t>
      </w:r>
      <w:r>
        <w:rPr>
          <w:sz w:val="24"/>
        </w:rPr>
        <w:t>entitlement</w:t>
      </w:r>
      <w:r>
        <w:rPr>
          <w:spacing w:val="-1"/>
          <w:sz w:val="24"/>
        </w:rPr>
        <w:t> </w:t>
      </w:r>
      <w:r>
        <w:rPr>
          <w:sz w:val="24"/>
        </w:rPr>
        <w:t>of</w:t>
      </w:r>
      <w:r>
        <w:rPr>
          <w:spacing w:val="-2"/>
          <w:sz w:val="24"/>
        </w:rPr>
        <w:t> </w:t>
      </w:r>
      <w:r>
        <w:rPr>
          <w:sz w:val="24"/>
        </w:rPr>
        <w:t>litigants</w:t>
      </w:r>
      <w:r>
        <w:rPr>
          <w:spacing w:val="-1"/>
          <w:sz w:val="24"/>
        </w:rPr>
        <w:t> </w:t>
      </w:r>
      <w:r>
        <w:rPr>
          <w:sz w:val="24"/>
        </w:rPr>
        <w:t>to</w:t>
      </w:r>
      <w:r>
        <w:rPr>
          <w:spacing w:val="-1"/>
          <w:sz w:val="24"/>
        </w:rPr>
        <w:t> </w:t>
      </w:r>
      <w:r>
        <w:rPr>
          <w:sz w:val="24"/>
        </w:rPr>
        <w:t>approach</w:t>
      </w:r>
      <w:r>
        <w:rPr>
          <w:spacing w:val="-1"/>
          <w:sz w:val="24"/>
        </w:rPr>
        <w:t> </w:t>
      </w:r>
      <w:r>
        <w:rPr>
          <w:sz w:val="24"/>
        </w:rPr>
        <w:t>a</w:t>
      </w:r>
      <w:r>
        <w:rPr>
          <w:spacing w:val="-2"/>
          <w:sz w:val="24"/>
        </w:rPr>
        <w:t> </w:t>
      </w:r>
      <w:r>
        <w:rPr>
          <w:sz w:val="24"/>
        </w:rPr>
        <w:t>court</w:t>
      </w:r>
      <w:r>
        <w:rPr>
          <w:spacing w:val="-2"/>
          <w:sz w:val="24"/>
        </w:rPr>
        <w:t> </w:t>
      </w:r>
      <w:r>
        <w:rPr>
          <w:sz w:val="24"/>
        </w:rPr>
        <w:t>on</w:t>
      </w:r>
      <w:r>
        <w:rPr>
          <w:spacing w:val="-1"/>
          <w:sz w:val="24"/>
        </w:rPr>
        <w:t> </w:t>
      </w:r>
      <w:r>
        <w:rPr>
          <w:sz w:val="24"/>
        </w:rPr>
        <w:t>an</w:t>
      </w:r>
      <w:r>
        <w:rPr>
          <w:spacing w:val="-1"/>
          <w:sz w:val="24"/>
        </w:rPr>
        <w:t> </w:t>
      </w:r>
      <w:r>
        <w:rPr>
          <w:sz w:val="24"/>
        </w:rPr>
        <w:t>urgent</w:t>
      </w:r>
      <w:r>
        <w:rPr>
          <w:spacing w:val="-1"/>
          <w:sz w:val="24"/>
        </w:rPr>
        <w:t> </w:t>
      </w:r>
      <w:r>
        <w:rPr>
          <w:sz w:val="24"/>
        </w:rPr>
        <w:t>basis</w:t>
      </w:r>
      <w:r>
        <w:rPr>
          <w:spacing w:val="-1"/>
          <w:sz w:val="24"/>
        </w:rPr>
        <w:t> </w:t>
      </w:r>
      <w:r>
        <w:rPr>
          <w:sz w:val="24"/>
        </w:rPr>
        <w:t>is</w:t>
      </w:r>
      <w:r>
        <w:rPr>
          <w:spacing w:val="-1"/>
          <w:sz w:val="24"/>
        </w:rPr>
        <w:t> </w:t>
      </w:r>
      <w:r>
        <w:rPr>
          <w:sz w:val="24"/>
        </w:rPr>
        <w:t>now</w:t>
      </w:r>
      <w:r>
        <w:rPr>
          <w:spacing w:val="-2"/>
          <w:sz w:val="24"/>
        </w:rPr>
        <w:t> </w:t>
      </w:r>
      <w:r>
        <w:rPr>
          <w:sz w:val="24"/>
        </w:rPr>
        <w:t>trite.</w:t>
      </w:r>
      <w:r>
        <w:rPr>
          <w:spacing w:val="-5"/>
          <w:sz w:val="24"/>
        </w:rPr>
        <w:t> </w:t>
      </w:r>
      <w:r>
        <w:rPr>
          <w:sz w:val="24"/>
        </w:rPr>
        <w:t>This</w:t>
      </w:r>
      <w:r>
        <w:rPr>
          <w:spacing w:val="-1"/>
          <w:sz w:val="24"/>
        </w:rPr>
        <w:t> </w:t>
      </w:r>
      <w:r>
        <w:rPr>
          <w:sz w:val="24"/>
        </w:rPr>
        <w:t>court enjoys</w:t>
      </w:r>
      <w:r>
        <w:rPr>
          <w:spacing w:val="-10"/>
          <w:sz w:val="24"/>
        </w:rPr>
        <w:t> </w:t>
      </w:r>
      <w:r>
        <w:rPr>
          <w:sz w:val="24"/>
        </w:rPr>
        <w:t>a</w:t>
      </w:r>
      <w:r>
        <w:rPr>
          <w:spacing w:val="-12"/>
          <w:sz w:val="24"/>
        </w:rPr>
        <w:t> </w:t>
      </w:r>
      <w:r>
        <w:rPr>
          <w:sz w:val="24"/>
        </w:rPr>
        <w:t>discretion</w:t>
      </w:r>
      <w:r>
        <w:rPr>
          <w:spacing w:val="-11"/>
          <w:sz w:val="24"/>
        </w:rPr>
        <w:t> </w:t>
      </w:r>
      <w:r>
        <w:rPr>
          <w:sz w:val="24"/>
        </w:rPr>
        <w:t>in</w:t>
      </w:r>
      <w:r>
        <w:rPr>
          <w:spacing w:val="-10"/>
          <w:sz w:val="24"/>
        </w:rPr>
        <w:t> </w:t>
      </w:r>
      <w:r>
        <w:rPr>
          <w:sz w:val="24"/>
        </w:rPr>
        <w:t>urgent</w:t>
      </w:r>
      <w:r>
        <w:rPr>
          <w:spacing w:val="-10"/>
          <w:sz w:val="24"/>
        </w:rPr>
        <w:t> </w:t>
      </w:r>
      <w:r>
        <w:rPr>
          <w:sz w:val="24"/>
        </w:rPr>
        <w:t>applications</w:t>
      </w:r>
      <w:r>
        <w:rPr>
          <w:spacing w:val="-10"/>
          <w:sz w:val="24"/>
        </w:rPr>
        <w:t> </w:t>
      </w:r>
      <w:r>
        <w:rPr>
          <w:sz w:val="24"/>
        </w:rPr>
        <w:t>to</w:t>
      </w:r>
      <w:r>
        <w:rPr>
          <w:spacing w:val="-10"/>
          <w:sz w:val="24"/>
        </w:rPr>
        <w:t> </w:t>
      </w:r>
      <w:r>
        <w:rPr>
          <w:sz w:val="24"/>
        </w:rPr>
        <w:t>authorise</w:t>
      </w:r>
      <w:r>
        <w:rPr>
          <w:spacing w:val="-11"/>
          <w:sz w:val="24"/>
        </w:rPr>
        <w:t> </w:t>
      </w:r>
      <w:r>
        <w:rPr>
          <w:sz w:val="24"/>
        </w:rPr>
        <w:t>a</w:t>
      </w:r>
      <w:r>
        <w:rPr>
          <w:spacing w:val="-12"/>
          <w:sz w:val="24"/>
        </w:rPr>
        <w:t> </w:t>
      </w:r>
      <w:r>
        <w:rPr>
          <w:sz w:val="24"/>
        </w:rPr>
        <w:t>departure</w:t>
      </w:r>
      <w:r>
        <w:rPr>
          <w:spacing w:val="-12"/>
          <w:sz w:val="24"/>
        </w:rPr>
        <w:t> </w:t>
      </w:r>
      <w:r>
        <w:rPr>
          <w:sz w:val="24"/>
        </w:rPr>
        <w:t>from</w:t>
      </w:r>
      <w:r>
        <w:rPr>
          <w:spacing w:val="-11"/>
          <w:sz w:val="24"/>
        </w:rPr>
        <w:t> </w:t>
      </w:r>
      <w:r>
        <w:rPr>
          <w:sz w:val="24"/>
        </w:rPr>
        <w:t>the</w:t>
      </w:r>
      <w:r>
        <w:rPr>
          <w:spacing w:val="-11"/>
          <w:sz w:val="24"/>
        </w:rPr>
        <w:t> </w:t>
      </w:r>
      <w:r>
        <w:rPr>
          <w:sz w:val="24"/>
        </w:rPr>
        <w:t>ordinary</w:t>
      </w:r>
      <w:r>
        <w:rPr>
          <w:spacing w:val="-11"/>
          <w:sz w:val="24"/>
        </w:rPr>
        <w:t> </w:t>
      </w:r>
      <w:r>
        <w:rPr>
          <w:sz w:val="24"/>
        </w:rPr>
        <w:t>procedures that are prescribed by its rules. It is usually hesitant to dispense with its ordinary procedures and,</w:t>
      </w:r>
      <w:r>
        <w:rPr>
          <w:spacing w:val="-10"/>
          <w:sz w:val="24"/>
        </w:rPr>
        <w:t> </w:t>
      </w:r>
      <w:r>
        <w:rPr>
          <w:sz w:val="24"/>
        </w:rPr>
        <w:t>when</w:t>
      </w:r>
      <w:r>
        <w:rPr>
          <w:spacing w:val="-8"/>
          <w:sz w:val="24"/>
        </w:rPr>
        <w:t> </w:t>
      </w:r>
      <w:r>
        <w:rPr>
          <w:sz w:val="24"/>
        </w:rPr>
        <w:t>it</w:t>
      </w:r>
      <w:r>
        <w:rPr>
          <w:spacing w:val="-9"/>
          <w:sz w:val="24"/>
        </w:rPr>
        <w:t> </w:t>
      </w:r>
      <w:r>
        <w:rPr>
          <w:sz w:val="24"/>
        </w:rPr>
        <w:t>does,</w:t>
      </w:r>
      <w:r>
        <w:rPr>
          <w:spacing w:val="-9"/>
          <w:sz w:val="24"/>
        </w:rPr>
        <w:t> </w:t>
      </w:r>
      <w:r>
        <w:rPr>
          <w:sz w:val="24"/>
        </w:rPr>
        <w:t>the</w:t>
      </w:r>
      <w:r>
        <w:rPr>
          <w:spacing w:val="-8"/>
          <w:sz w:val="24"/>
        </w:rPr>
        <w:t> </w:t>
      </w:r>
      <w:r>
        <w:rPr>
          <w:sz w:val="24"/>
        </w:rPr>
        <w:t>matter</w:t>
      </w:r>
      <w:r>
        <w:rPr>
          <w:spacing w:val="-10"/>
          <w:sz w:val="24"/>
        </w:rPr>
        <w:t> </w:t>
      </w:r>
      <w:r>
        <w:rPr>
          <w:sz w:val="24"/>
        </w:rPr>
        <w:t>must</w:t>
      </w:r>
      <w:r>
        <w:rPr>
          <w:spacing w:val="-9"/>
          <w:sz w:val="24"/>
        </w:rPr>
        <w:t> </w:t>
      </w:r>
      <w:r>
        <w:rPr>
          <w:sz w:val="24"/>
        </w:rPr>
        <w:t>be</w:t>
      </w:r>
      <w:r>
        <w:rPr>
          <w:spacing w:val="-11"/>
          <w:sz w:val="24"/>
        </w:rPr>
        <w:t> </w:t>
      </w:r>
      <w:r>
        <w:rPr>
          <w:sz w:val="24"/>
        </w:rPr>
        <w:t>so</w:t>
      </w:r>
      <w:r>
        <w:rPr>
          <w:spacing w:val="-9"/>
          <w:sz w:val="24"/>
        </w:rPr>
        <w:t> </w:t>
      </w:r>
      <w:r>
        <w:rPr>
          <w:sz w:val="24"/>
        </w:rPr>
        <w:t>urgent</w:t>
      </w:r>
      <w:r>
        <w:rPr>
          <w:spacing w:val="-9"/>
          <w:sz w:val="24"/>
        </w:rPr>
        <w:t> </w:t>
      </w:r>
      <w:r>
        <w:rPr>
          <w:sz w:val="24"/>
        </w:rPr>
        <w:t>that</w:t>
      </w:r>
      <w:r>
        <w:rPr>
          <w:spacing w:val="-9"/>
          <w:sz w:val="24"/>
        </w:rPr>
        <w:t> </w:t>
      </w:r>
      <w:r>
        <w:rPr>
          <w:sz w:val="24"/>
        </w:rPr>
        <w:t>ordinary</w:t>
      </w:r>
      <w:r>
        <w:rPr>
          <w:spacing w:val="-10"/>
          <w:sz w:val="24"/>
        </w:rPr>
        <w:t> </w:t>
      </w:r>
      <w:r>
        <w:rPr>
          <w:sz w:val="24"/>
        </w:rPr>
        <w:t>procedures</w:t>
      </w:r>
      <w:r>
        <w:rPr>
          <w:spacing w:val="-9"/>
          <w:sz w:val="24"/>
        </w:rPr>
        <w:t> </w:t>
      </w:r>
      <w:r>
        <w:rPr>
          <w:sz w:val="24"/>
        </w:rPr>
        <w:t>would</w:t>
      </w:r>
      <w:r>
        <w:rPr>
          <w:spacing w:val="-9"/>
          <w:sz w:val="24"/>
        </w:rPr>
        <w:t> </w:t>
      </w:r>
      <w:r>
        <w:rPr>
          <w:sz w:val="24"/>
        </w:rPr>
        <w:t>not</w:t>
      </w:r>
      <w:r>
        <w:rPr>
          <w:spacing w:val="-9"/>
          <w:sz w:val="24"/>
        </w:rPr>
        <w:t> </w:t>
      </w:r>
      <w:r>
        <w:rPr>
          <w:sz w:val="24"/>
        </w:rPr>
        <w:t>suffice.</w:t>
      </w:r>
      <w:r>
        <w:rPr>
          <w:spacing w:val="-10"/>
          <w:sz w:val="24"/>
        </w:rPr>
        <w:t> </w:t>
      </w:r>
      <w:r>
        <w:rPr>
          <w:sz w:val="24"/>
        </w:rPr>
        <w:t>See </w:t>
      </w:r>
      <w:r>
        <w:rPr>
          <w:i/>
          <w:sz w:val="24"/>
        </w:rPr>
        <w:t>Kuvarega</w:t>
      </w:r>
      <w:r>
        <w:rPr>
          <w:i/>
          <w:spacing w:val="5"/>
          <w:sz w:val="24"/>
        </w:rPr>
        <w:t> </w:t>
      </w:r>
      <w:r>
        <w:rPr>
          <w:i/>
          <w:sz w:val="24"/>
        </w:rPr>
        <w:t>v</w:t>
      </w:r>
      <w:r>
        <w:rPr>
          <w:i/>
          <w:spacing w:val="6"/>
          <w:sz w:val="24"/>
        </w:rPr>
        <w:t> </w:t>
      </w:r>
      <w:r>
        <w:rPr>
          <w:i/>
          <w:sz w:val="24"/>
        </w:rPr>
        <w:t>Registrar-General</w:t>
      </w:r>
      <w:r>
        <w:rPr>
          <w:i/>
          <w:spacing w:val="8"/>
          <w:sz w:val="24"/>
        </w:rPr>
        <w:t> </w:t>
      </w:r>
      <w:r>
        <w:rPr>
          <w:i/>
          <w:sz w:val="24"/>
        </w:rPr>
        <w:t>&amp;</w:t>
      </w:r>
      <w:r>
        <w:rPr>
          <w:i/>
          <w:spacing w:val="3"/>
          <w:sz w:val="24"/>
        </w:rPr>
        <w:t> </w:t>
      </w:r>
      <w:r>
        <w:rPr>
          <w:i/>
          <w:sz w:val="24"/>
        </w:rPr>
        <w:t>Anor</w:t>
      </w:r>
      <w:r>
        <w:rPr>
          <w:i/>
          <w:spacing w:val="8"/>
          <w:sz w:val="24"/>
        </w:rPr>
        <w:t> </w:t>
      </w:r>
      <w:r>
        <w:rPr>
          <w:sz w:val="24"/>
        </w:rPr>
        <w:t>1998</w:t>
      </w:r>
      <w:r>
        <w:rPr>
          <w:spacing w:val="7"/>
          <w:sz w:val="24"/>
        </w:rPr>
        <w:t> </w:t>
      </w:r>
      <w:r>
        <w:rPr>
          <w:sz w:val="24"/>
        </w:rPr>
        <w:t>(1)</w:t>
      </w:r>
      <w:r>
        <w:rPr>
          <w:spacing w:val="5"/>
          <w:sz w:val="24"/>
        </w:rPr>
        <w:t> </w:t>
      </w:r>
      <w:r>
        <w:rPr>
          <w:sz w:val="24"/>
        </w:rPr>
        <w:t>ZLR</w:t>
      </w:r>
      <w:r>
        <w:rPr>
          <w:spacing w:val="7"/>
          <w:sz w:val="24"/>
        </w:rPr>
        <w:t> </w:t>
      </w:r>
      <w:r>
        <w:rPr>
          <w:sz w:val="24"/>
        </w:rPr>
        <w:t>188</w:t>
      </w:r>
      <w:r>
        <w:rPr>
          <w:spacing w:val="7"/>
          <w:sz w:val="24"/>
        </w:rPr>
        <w:t> </w:t>
      </w:r>
      <w:r>
        <w:rPr>
          <w:sz w:val="24"/>
        </w:rPr>
        <w:t>(H);</w:t>
      </w:r>
      <w:r>
        <w:rPr>
          <w:spacing w:val="9"/>
          <w:sz w:val="24"/>
        </w:rPr>
        <w:t> </w:t>
      </w:r>
      <w:r>
        <w:rPr>
          <w:i/>
          <w:sz w:val="24"/>
        </w:rPr>
        <w:t>Ndebele</w:t>
      </w:r>
      <w:r>
        <w:rPr>
          <w:i/>
          <w:spacing w:val="9"/>
          <w:sz w:val="24"/>
        </w:rPr>
        <w:t> </w:t>
      </w:r>
      <w:r>
        <w:rPr>
          <w:i/>
          <w:sz w:val="24"/>
        </w:rPr>
        <w:t>v</w:t>
      </w:r>
      <w:r>
        <w:rPr>
          <w:i/>
          <w:spacing w:val="8"/>
          <w:sz w:val="24"/>
        </w:rPr>
        <w:t> </w:t>
      </w:r>
      <w:r>
        <w:rPr>
          <w:i/>
          <w:sz w:val="24"/>
        </w:rPr>
        <w:t>Ncube</w:t>
      </w:r>
      <w:r>
        <w:rPr>
          <w:i/>
          <w:spacing w:val="6"/>
          <w:sz w:val="24"/>
        </w:rPr>
        <w:t> </w:t>
      </w:r>
      <w:r>
        <w:rPr>
          <w:i/>
          <w:sz w:val="24"/>
        </w:rPr>
        <w:t>&amp;</w:t>
      </w:r>
      <w:r>
        <w:rPr>
          <w:i/>
          <w:spacing w:val="7"/>
          <w:sz w:val="24"/>
        </w:rPr>
        <w:t> </w:t>
      </w:r>
      <w:r>
        <w:rPr>
          <w:i/>
          <w:sz w:val="24"/>
        </w:rPr>
        <w:t>Ors</w:t>
      </w:r>
      <w:r>
        <w:rPr>
          <w:i/>
          <w:spacing w:val="9"/>
          <w:sz w:val="24"/>
        </w:rPr>
        <w:t> </w:t>
      </w:r>
      <w:r>
        <w:rPr>
          <w:spacing w:val="-4"/>
          <w:sz w:val="24"/>
        </w:rPr>
        <w:t>2021</w:t>
      </w:r>
    </w:p>
    <w:p>
      <w:pPr>
        <w:pStyle w:val="ListParagraph"/>
        <w:spacing w:after="0" w:line="360" w:lineRule="auto"/>
        <w:jc w:val="both"/>
        <w:rPr>
          <w:sz w:val="24"/>
        </w:rPr>
        <w:sectPr>
          <w:pgSz w:w="11910" w:h="16840"/>
          <w:pgMar w:header="715" w:footer="0" w:top="1660" w:bottom="280" w:left="1417" w:right="1417"/>
        </w:sectPr>
      </w:pPr>
    </w:p>
    <w:p>
      <w:pPr>
        <w:pStyle w:val="BodyText"/>
        <w:spacing w:line="360" w:lineRule="auto" w:before="80"/>
        <w:ind w:right="18"/>
      </w:pPr>
      <w:r>
        <w:rPr/>
        <w:t>(2) ZLR 54 (H). In ordinary run of things, court cases must be heard strictly on a first come, first served basis. It is only in exceptionally circumstances that a party should be allowed to jump</w:t>
      </w:r>
      <w:r>
        <w:rPr>
          <w:spacing w:val="-5"/>
        </w:rPr>
        <w:t> </w:t>
      </w:r>
      <w:r>
        <w:rPr/>
        <w:t>the</w:t>
      </w:r>
      <w:r>
        <w:rPr>
          <w:spacing w:val="-5"/>
        </w:rPr>
        <w:t> </w:t>
      </w:r>
      <w:r>
        <w:rPr/>
        <w:t>queue</w:t>
      </w:r>
      <w:r>
        <w:rPr>
          <w:spacing w:val="-6"/>
        </w:rPr>
        <w:t> </w:t>
      </w:r>
      <w:r>
        <w:rPr/>
        <w:t>on</w:t>
      </w:r>
      <w:r>
        <w:rPr>
          <w:spacing w:val="-5"/>
        </w:rPr>
        <w:t> </w:t>
      </w:r>
      <w:r>
        <w:rPr/>
        <w:t>the</w:t>
      </w:r>
      <w:r>
        <w:rPr>
          <w:spacing w:val="-2"/>
        </w:rPr>
        <w:t> </w:t>
      </w:r>
      <w:r>
        <w:rPr/>
        <w:t>roll</w:t>
      </w:r>
      <w:r>
        <w:rPr>
          <w:spacing w:val="-4"/>
        </w:rPr>
        <w:t> </w:t>
      </w:r>
      <w:r>
        <w:rPr/>
        <w:t>and</w:t>
      </w:r>
      <w:r>
        <w:rPr>
          <w:spacing w:val="-5"/>
        </w:rPr>
        <w:t> </w:t>
      </w:r>
      <w:r>
        <w:rPr/>
        <w:t>have</w:t>
      </w:r>
      <w:r>
        <w:rPr>
          <w:spacing w:val="-6"/>
        </w:rPr>
        <w:t> </w:t>
      </w:r>
      <w:r>
        <w:rPr/>
        <w:t>its</w:t>
      </w:r>
      <w:r>
        <w:rPr>
          <w:spacing w:val="-5"/>
        </w:rPr>
        <w:t> </w:t>
      </w:r>
      <w:r>
        <w:rPr/>
        <w:t>matter</w:t>
      </w:r>
      <w:r>
        <w:rPr>
          <w:spacing w:val="-6"/>
        </w:rPr>
        <w:t> </w:t>
      </w:r>
      <w:r>
        <w:rPr/>
        <w:t>heard</w:t>
      </w:r>
      <w:r>
        <w:rPr>
          <w:spacing w:val="-5"/>
        </w:rPr>
        <w:t> </w:t>
      </w:r>
      <w:r>
        <w:rPr/>
        <w:t>on</w:t>
      </w:r>
      <w:r>
        <w:rPr>
          <w:spacing w:val="-5"/>
        </w:rPr>
        <w:t> </w:t>
      </w:r>
      <w:r>
        <w:rPr/>
        <w:t>urgent</w:t>
      </w:r>
      <w:r>
        <w:rPr>
          <w:spacing w:val="-4"/>
        </w:rPr>
        <w:t> </w:t>
      </w:r>
      <w:r>
        <w:rPr/>
        <w:t>basis.</w:t>
      </w:r>
      <w:r>
        <w:rPr>
          <w:spacing w:val="-10"/>
        </w:rPr>
        <w:t> </w:t>
      </w:r>
      <w:r>
        <w:rPr/>
        <w:t>The</w:t>
      </w:r>
      <w:r>
        <w:rPr>
          <w:spacing w:val="-4"/>
        </w:rPr>
        <w:t> </w:t>
      </w:r>
      <w:r>
        <w:rPr>
          <w:i/>
        </w:rPr>
        <w:t>onus</w:t>
      </w:r>
      <w:r>
        <w:rPr>
          <w:i/>
          <w:spacing w:val="-4"/>
        </w:rPr>
        <w:t> </w:t>
      </w:r>
      <w:r>
        <w:rPr/>
        <w:t>of</w:t>
      </w:r>
      <w:r>
        <w:rPr>
          <w:spacing w:val="-6"/>
        </w:rPr>
        <w:t> </w:t>
      </w:r>
      <w:r>
        <w:rPr/>
        <w:t>showing</w:t>
      </w:r>
      <w:r>
        <w:rPr>
          <w:spacing w:val="-5"/>
        </w:rPr>
        <w:t> </w:t>
      </w:r>
      <w:r>
        <w:rPr/>
        <w:t>that the matter is, indeed, urgent rests with the applicant.</w:t>
      </w:r>
    </w:p>
    <w:p>
      <w:pPr>
        <w:pStyle w:val="ListParagraph"/>
        <w:numPr>
          <w:ilvl w:val="0"/>
          <w:numId w:val="1"/>
        </w:numPr>
        <w:tabs>
          <w:tab w:pos="465" w:val="left" w:leader="none"/>
        </w:tabs>
        <w:spacing w:line="360" w:lineRule="auto" w:before="160" w:after="0"/>
        <w:ind w:left="23" w:right="19" w:firstLine="0"/>
        <w:jc w:val="both"/>
        <w:rPr>
          <w:sz w:val="24"/>
        </w:rPr>
      </w:pPr>
      <w:r>
        <w:rPr>
          <w:sz w:val="24"/>
        </w:rPr>
        <w:t>In</w:t>
      </w:r>
      <w:r>
        <w:rPr>
          <w:spacing w:val="-15"/>
          <w:sz w:val="24"/>
        </w:rPr>
        <w:t> </w:t>
      </w:r>
      <w:r>
        <w:rPr>
          <w:sz w:val="24"/>
        </w:rPr>
        <w:t>assessing</w:t>
      </w:r>
      <w:r>
        <w:rPr>
          <w:spacing w:val="-15"/>
          <w:sz w:val="24"/>
        </w:rPr>
        <w:t> </w:t>
      </w:r>
      <w:r>
        <w:rPr>
          <w:sz w:val="24"/>
        </w:rPr>
        <w:t>whether</w:t>
      </w:r>
      <w:r>
        <w:rPr>
          <w:spacing w:val="-15"/>
          <w:sz w:val="24"/>
        </w:rPr>
        <w:t> </w:t>
      </w:r>
      <w:r>
        <w:rPr>
          <w:sz w:val="24"/>
        </w:rPr>
        <w:t>an</w:t>
      </w:r>
      <w:r>
        <w:rPr>
          <w:spacing w:val="-15"/>
          <w:sz w:val="24"/>
        </w:rPr>
        <w:t> </w:t>
      </w:r>
      <w:r>
        <w:rPr>
          <w:sz w:val="24"/>
        </w:rPr>
        <w:t>application</w:t>
      </w:r>
      <w:r>
        <w:rPr>
          <w:spacing w:val="-15"/>
          <w:sz w:val="24"/>
        </w:rPr>
        <w:t> </w:t>
      </w:r>
      <w:r>
        <w:rPr>
          <w:sz w:val="24"/>
        </w:rPr>
        <w:t>is</w:t>
      </w:r>
      <w:r>
        <w:rPr>
          <w:spacing w:val="-15"/>
          <w:sz w:val="24"/>
        </w:rPr>
        <w:t> </w:t>
      </w:r>
      <w:r>
        <w:rPr>
          <w:sz w:val="24"/>
        </w:rPr>
        <w:t>urgent,</w:t>
      </w:r>
      <w:r>
        <w:rPr>
          <w:spacing w:val="-15"/>
          <w:sz w:val="24"/>
        </w:rPr>
        <w:t> </w:t>
      </w:r>
      <w:r>
        <w:rPr>
          <w:sz w:val="24"/>
        </w:rPr>
        <w:t>the</w:t>
      </w:r>
      <w:r>
        <w:rPr>
          <w:spacing w:val="-15"/>
          <w:sz w:val="24"/>
        </w:rPr>
        <w:t> </w:t>
      </w:r>
      <w:r>
        <w:rPr>
          <w:sz w:val="24"/>
        </w:rPr>
        <w:t>courts</w:t>
      </w:r>
      <w:r>
        <w:rPr>
          <w:spacing w:val="-15"/>
          <w:sz w:val="24"/>
        </w:rPr>
        <w:t> </w:t>
      </w:r>
      <w:r>
        <w:rPr>
          <w:sz w:val="24"/>
        </w:rPr>
        <w:t>have</w:t>
      </w:r>
      <w:r>
        <w:rPr>
          <w:spacing w:val="-15"/>
          <w:sz w:val="24"/>
        </w:rPr>
        <w:t> </w:t>
      </w:r>
      <w:r>
        <w:rPr>
          <w:sz w:val="24"/>
        </w:rPr>
        <w:t>in</w:t>
      </w:r>
      <w:r>
        <w:rPr>
          <w:spacing w:val="-15"/>
          <w:sz w:val="24"/>
        </w:rPr>
        <w:t> </w:t>
      </w:r>
      <w:r>
        <w:rPr>
          <w:sz w:val="24"/>
        </w:rPr>
        <w:t>the</w:t>
      </w:r>
      <w:r>
        <w:rPr>
          <w:spacing w:val="-15"/>
          <w:sz w:val="24"/>
        </w:rPr>
        <w:t> </w:t>
      </w:r>
      <w:r>
        <w:rPr>
          <w:sz w:val="24"/>
        </w:rPr>
        <w:t>past</w:t>
      </w:r>
      <w:r>
        <w:rPr>
          <w:spacing w:val="-15"/>
          <w:sz w:val="24"/>
        </w:rPr>
        <w:t> </w:t>
      </w:r>
      <w:r>
        <w:rPr>
          <w:sz w:val="24"/>
        </w:rPr>
        <w:t>considered</w:t>
      </w:r>
      <w:r>
        <w:rPr>
          <w:spacing w:val="-15"/>
          <w:sz w:val="24"/>
        </w:rPr>
        <w:t> </w:t>
      </w:r>
      <w:r>
        <w:rPr>
          <w:sz w:val="24"/>
        </w:rPr>
        <w:t>various factors, including, among other; the consequences of the relief not being granted; whether the relief would become irrelevant if not immediately granted, and whether the urgency was self-created. Further, to pass the urgency test, the applicant must show that there is an imminent danger to existing rights and the possibility of irreparable harm. See </w:t>
      </w:r>
      <w:r>
        <w:rPr>
          <w:i/>
          <w:sz w:val="24"/>
        </w:rPr>
        <w:t>Ndebele v Ncube &amp; Ors </w:t>
      </w:r>
      <w:r>
        <w:rPr>
          <w:sz w:val="24"/>
        </w:rPr>
        <w:t>2021 (2) ZLR 54 (H).</w:t>
      </w:r>
    </w:p>
    <w:p>
      <w:pPr>
        <w:pStyle w:val="ListParagraph"/>
        <w:numPr>
          <w:ilvl w:val="0"/>
          <w:numId w:val="1"/>
        </w:numPr>
        <w:tabs>
          <w:tab w:pos="477" w:val="left" w:leader="none"/>
        </w:tabs>
        <w:spacing w:line="360" w:lineRule="auto" w:before="160" w:after="0"/>
        <w:ind w:left="23" w:right="20" w:firstLine="0"/>
        <w:jc w:val="both"/>
        <w:rPr>
          <w:sz w:val="24"/>
        </w:rPr>
      </w:pPr>
      <w:r>
        <w:rPr>
          <w:sz w:val="24"/>
        </w:rPr>
        <w:t>The first</w:t>
      </w:r>
      <w:r>
        <w:rPr>
          <w:spacing w:val="-1"/>
          <w:sz w:val="24"/>
        </w:rPr>
        <w:t> </w:t>
      </w:r>
      <w:r>
        <w:rPr>
          <w:sz w:val="24"/>
        </w:rPr>
        <w:t>respondent</w:t>
      </w:r>
      <w:r>
        <w:rPr>
          <w:spacing w:val="-1"/>
          <w:sz w:val="24"/>
        </w:rPr>
        <w:t> </w:t>
      </w:r>
      <w:r>
        <w:rPr>
          <w:sz w:val="24"/>
        </w:rPr>
        <w:t>contends</w:t>
      </w:r>
      <w:r>
        <w:rPr>
          <w:spacing w:val="-2"/>
          <w:sz w:val="24"/>
        </w:rPr>
        <w:t> </w:t>
      </w:r>
      <w:r>
        <w:rPr>
          <w:sz w:val="24"/>
        </w:rPr>
        <w:t>that</w:t>
      </w:r>
      <w:r>
        <w:rPr>
          <w:spacing w:val="-1"/>
          <w:sz w:val="24"/>
        </w:rPr>
        <w:t> </w:t>
      </w:r>
      <w:r>
        <w:rPr>
          <w:sz w:val="24"/>
        </w:rPr>
        <w:t>the</w:t>
      </w:r>
      <w:r>
        <w:rPr>
          <w:spacing w:val="-2"/>
          <w:sz w:val="24"/>
        </w:rPr>
        <w:t> </w:t>
      </w:r>
      <w:r>
        <w:rPr>
          <w:sz w:val="24"/>
        </w:rPr>
        <w:t>application</w:t>
      </w:r>
      <w:r>
        <w:rPr>
          <w:spacing w:val="-1"/>
          <w:sz w:val="24"/>
        </w:rPr>
        <w:t> </w:t>
      </w:r>
      <w:r>
        <w:rPr>
          <w:sz w:val="24"/>
        </w:rPr>
        <w:t>is</w:t>
      </w:r>
      <w:r>
        <w:rPr>
          <w:spacing w:val="-1"/>
          <w:sz w:val="24"/>
        </w:rPr>
        <w:t> </w:t>
      </w:r>
      <w:r>
        <w:rPr>
          <w:sz w:val="24"/>
        </w:rPr>
        <w:t>not</w:t>
      </w:r>
      <w:r>
        <w:rPr>
          <w:spacing w:val="-1"/>
          <w:sz w:val="24"/>
        </w:rPr>
        <w:t> </w:t>
      </w:r>
      <w:r>
        <w:rPr>
          <w:sz w:val="24"/>
        </w:rPr>
        <w:t>urgent and</w:t>
      </w:r>
      <w:r>
        <w:rPr>
          <w:spacing w:val="-1"/>
          <w:sz w:val="24"/>
        </w:rPr>
        <w:t> </w:t>
      </w:r>
      <w:r>
        <w:rPr>
          <w:sz w:val="24"/>
        </w:rPr>
        <w:t>ought</w:t>
      </w:r>
      <w:r>
        <w:rPr>
          <w:spacing w:val="-1"/>
          <w:sz w:val="24"/>
        </w:rPr>
        <w:t> </w:t>
      </w:r>
      <w:r>
        <w:rPr>
          <w:sz w:val="24"/>
        </w:rPr>
        <w:t>to</w:t>
      </w:r>
      <w:r>
        <w:rPr>
          <w:spacing w:val="-1"/>
          <w:sz w:val="24"/>
        </w:rPr>
        <w:t> </w:t>
      </w:r>
      <w:r>
        <w:rPr>
          <w:sz w:val="24"/>
        </w:rPr>
        <w:t>be</w:t>
      </w:r>
      <w:r>
        <w:rPr>
          <w:spacing w:val="-2"/>
          <w:sz w:val="24"/>
        </w:rPr>
        <w:t> </w:t>
      </w:r>
      <w:r>
        <w:rPr>
          <w:sz w:val="24"/>
        </w:rPr>
        <w:t>struck</w:t>
      </w:r>
      <w:r>
        <w:rPr>
          <w:spacing w:val="-1"/>
          <w:sz w:val="24"/>
        </w:rPr>
        <w:t> </w:t>
      </w:r>
      <w:r>
        <w:rPr>
          <w:sz w:val="24"/>
        </w:rPr>
        <w:t>off the roll of urgent applications. The papers show that the attack on the urgency is rather peripheral.</w:t>
      </w:r>
      <w:r>
        <w:rPr>
          <w:spacing w:val="40"/>
          <w:sz w:val="24"/>
        </w:rPr>
        <w:t> </w:t>
      </w:r>
      <w:r>
        <w:rPr>
          <w:sz w:val="24"/>
        </w:rPr>
        <w:t>I</w:t>
      </w:r>
      <w:r>
        <w:rPr>
          <w:spacing w:val="-10"/>
          <w:sz w:val="24"/>
        </w:rPr>
        <w:t> </w:t>
      </w:r>
      <w:r>
        <w:rPr>
          <w:sz w:val="24"/>
        </w:rPr>
        <w:t>accept</w:t>
      </w:r>
      <w:r>
        <w:rPr>
          <w:spacing w:val="-9"/>
          <w:sz w:val="24"/>
        </w:rPr>
        <w:t> </w:t>
      </w:r>
      <w:r>
        <w:rPr>
          <w:sz w:val="24"/>
        </w:rPr>
        <w:t>that</w:t>
      </w:r>
      <w:r>
        <w:rPr>
          <w:spacing w:val="-7"/>
          <w:sz w:val="24"/>
        </w:rPr>
        <w:t> </w:t>
      </w:r>
      <w:r>
        <w:rPr>
          <w:sz w:val="24"/>
        </w:rPr>
        <w:t>despite</w:t>
      </w:r>
      <w:r>
        <w:rPr>
          <w:spacing w:val="-11"/>
          <w:sz w:val="24"/>
        </w:rPr>
        <w:t> </w:t>
      </w:r>
      <w:r>
        <w:rPr>
          <w:sz w:val="24"/>
        </w:rPr>
        <w:t>a</w:t>
      </w:r>
      <w:r>
        <w:rPr>
          <w:spacing w:val="-11"/>
          <w:sz w:val="24"/>
        </w:rPr>
        <w:t> </w:t>
      </w:r>
      <w:r>
        <w:rPr>
          <w:sz w:val="24"/>
        </w:rPr>
        <w:t>false</w:t>
      </w:r>
      <w:r>
        <w:rPr>
          <w:spacing w:val="-10"/>
          <w:sz w:val="24"/>
        </w:rPr>
        <w:t> </w:t>
      </w:r>
      <w:r>
        <w:rPr>
          <w:sz w:val="24"/>
        </w:rPr>
        <w:t>start</w:t>
      </w:r>
      <w:r>
        <w:rPr>
          <w:spacing w:val="-9"/>
          <w:sz w:val="24"/>
        </w:rPr>
        <w:t> </w:t>
      </w:r>
      <w:r>
        <w:rPr>
          <w:sz w:val="24"/>
        </w:rPr>
        <w:t>in</w:t>
      </w:r>
      <w:r>
        <w:rPr>
          <w:spacing w:val="-9"/>
          <w:sz w:val="24"/>
        </w:rPr>
        <w:t> </w:t>
      </w:r>
      <w:r>
        <w:rPr>
          <w:sz w:val="24"/>
        </w:rPr>
        <w:t>respect</w:t>
      </w:r>
      <w:r>
        <w:rPr>
          <w:spacing w:val="-9"/>
          <w:sz w:val="24"/>
        </w:rPr>
        <w:t> </w:t>
      </w:r>
      <w:r>
        <w:rPr>
          <w:sz w:val="24"/>
        </w:rPr>
        <w:t>of</w:t>
      </w:r>
      <w:r>
        <w:rPr>
          <w:spacing w:val="-10"/>
          <w:sz w:val="24"/>
        </w:rPr>
        <w:t> </w:t>
      </w:r>
      <w:r>
        <w:rPr>
          <w:sz w:val="24"/>
        </w:rPr>
        <w:t>the</w:t>
      </w:r>
      <w:r>
        <w:rPr>
          <w:spacing w:val="-8"/>
          <w:sz w:val="24"/>
        </w:rPr>
        <w:t> </w:t>
      </w:r>
      <w:r>
        <w:rPr>
          <w:sz w:val="24"/>
        </w:rPr>
        <w:t>first</w:t>
      </w:r>
      <w:r>
        <w:rPr>
          <w:spacing w:val="-9"/>
          <w:sz w:val="24"/>
        </w:rPr>
        <w:t> </w:t>
      </w:r>
      <w:r>
        <w:rPr>
          <w:sz w:val="24"/>
        </w:rPr>
        <w:t>application</w:t>
      </w:r>
      <w:r>
        <w:rPr>
          <w:spacing w:val="-10"/>
          <w:sz w:val="24"/>
        </w:rPr>
        <w:t> </w:t>
      </w:r>
      <w:r>
        <w:rPr>
          <w:sz w:val="24"/>
        </w:rPr>
        <w:t>for</w:t>
      </w:r>
      <w:r>
        <w:rPr>
          <w:spacing w:val="-11"/>
          <w:sz w:val="24"/>
        </w:rPr>
        <w:t> </w:t>
      </w:r>
      <w:r>
        <w:rPr>
          <w:sz w:val="24"/>
        </w:rPr>
        <w:t>rescission</w:t>
      </w:r>
      <w:r>
        <w:rPr>
          <w:spacing w:val="-9"/>
          <w:sz w:val="24"/>
        </w:rPr>
        <w:t> </w:t>
      </w:r>
      <w:r>
        <w:rPr>
          <w:sz w:val="24"/>
        </w:rPr>
        <w:t>and stay of execution, the applicant acted with speed to file this application. I say so because the first application was struck off the roll on 29 May 2026, and on 2 June 2026 this application was filed.</w:t>
      </w:r>
      <w:r>
        <w:rPr>
          <w:spacing w:val="-1"/>
          <w:sz w:val="24"/>
        </w:rPr>
        <w:t> </w:t>
      </w:r>
      <w:r>
        <w:rPr>
          <w:sz w:val="24"/>
        </w:rPr>
        <w:t>This shows that the applicant acted with the required speed in the circumstances to file this application.</w:t>
      </w:r>
      <w:r>
        <w:rPr>
          <w:spacing w:val="40"/>
          <w:sz w:val="24"/>
        </w:rPr>
        <w:t> </w:t>
      </w:r>
      <w:r>
        <w:rPr>
          <w:sz w:val="24"/>
        </w:rPr>
        <w:t>Turning to the requirement of imminent danger and the possibility of irreparable harm, I accept that this rung of</w:t>
      </w:r>
      <w:r>
        <w:rPr>
          <w:spacing w:val="-2"/>
          <w:sz w:val="24"/>
        </w:rPr>
        <w:t> </w:t>
      </w:r>
      <w:r>
        <w:rPr>
          <w:sz w:val="24"/>
        </w:rPr>
        <w:t>the test</w:t>
      </w:r>
      <w:r>
        <w:rPr>
          <w:spacing w:val="-1"/>
          <w:sz w:val="24"/>
        </w:rPr>
        <w:t> </w:t>
      </w:r>
      <w:r>
        <w:rPr>
          <w:sz w:val="24"/>
        </w:rPr>
        <w:t>has been satisfied. I take this view because the</w:t>
      </w:r>
      <w:r>
        <w:rPr>
          <w:spacing w:val="-8"/>
          <w:sz w:val="24"/>
        </w:rPr>
        <w:t> </w:t>
      </w:r>
      <w:r>
        <w:rPr>
          <w:sz w:val="24"/>
        </w:rPr>
        <w:t>applicant’s</w:t>
      </w:r>
      <w:r>
        <w:rPr>
          <w:spacing w:val="-7"/>
          <w:sz w:val="24"/>
        </w:rPr>
        <w:t> </w:t>
      </w:r>
      <w:r>
        <w:rPr>
          <w:sz w:val="24"/>
        </w:rPr>
        <w:t>property</w:t>
      </w:r>
      <w:r>
        <w:rPr>
          <w:spacing w:val="-5"/>
          <w:sz w:val="24"/>
        </w:rPr>
        <w:t> </w:t>
      </w:r>
      <w:r>
        <w:rPr>
          <w:sz w:val="24"/>
        </w:rPr>
        <w:t>is</w:t>
      </w:r>
      <w:r>
        <w:rPr>
          <w:spacing w:val="-7"/>
          <w:sz w:val="24"/>
        </w:rPr>
        <w:t> </w:t>
      </w:r>
      <w:r>
        <w:rPr>
          <w:sz w:val="24"/>
        </w:rPr>
        <w:t>on</w:t>
      </w:r>
      <w:r>
        <w:rPr>
          <w:spacing w:val="-7"/>
          <w:sz w:val="24"/>
        </w:rPr>
        <w:t> </w:t>
      </w:r>
      <w:r>
        <w:rPr>
          <w:sz w:val="24"/>
        </w:rPr>
        <w:t>the</w:t>
      </w:r>
      <w:r>
        <w:rPr>
          <w:spacing w:val="-8"/>
          <w:sz w:val="24"/>
        </w:rPr>
        <w:t> </w:t>
      </w:r>
      <w:r>
        <w:rPr>
          <w:sz w:val="24"/>
        </w:rPr>
        <w:t>verge</w:t>
      </w:r>
      <w:r>
        <w:rPr>
          <w:spacing w:val="-8"/>
          <w:sz w:val="24"/>
        </w:rPr>
        <w:t> </w:t>
      </w:r>
      <w:r>
        <w:rPr>
          <w:sz w:val="24"/>
        </w:rPr>
        <w:t>on</w:t>
      </w:r>
      <w:r>
        <w:rPr>
          <w:spacing w:val="-5"/>
          <w:sz w:val="24"/>
        </w:rPr>
        <w:t> </w:t>
      </w:r>
      <w:r>
        <w:rPr>
          <w:sz w:val="24"/>
        </w:rPr>
        <w:t>being</w:t>
      </w:r>
      <w:r>
        <w:rPr>
          <w:spacing w:val="-7"/>
          <w:sz w:val="24"/>
        </w:rPr>
        <w:t> </w:t>
      </w:r>
      <w:r>
        <w:rPr>
          <w:sz w:val="24"/>
        </w:rPr>
        <w:t>sold</w:t>
      </w:r>
      <w:r>
        <w:rPr>
          <w:spacing w:val="-7"/>
          <w:sz w:val="24"/>
        </w:rPr>
        <w:t> </w:t>
      </w:r>
      <w:r>
        <w:rPr>
          <w:sz w:val="24"/>
        </w:rPr>
        <w:t>in</w:t>
      </w:r>
      <w:r>
        <w:rPr>
          <w:spacing w:val="-7"/>
          <w:sz w:val="24"/>
        </w:rPr>
        <w:t> </w:t>
      </w:r>
      <w:r>
        <w:rPr>
          <w:sz w:val="24"/>
        </w:rPr>
        <w:t>execution.</w:t>
      </w:r>
      <w:r>
        <w:rPr>
          <w:spacing w:val="-4"/>
          <w:sz w:val="24"/>
        </w:rPr>
        <w:t> </w:t>
      </w:r>
      <w:r>
        <w:rPr>
          <w:sz w:val="24"/>
        </w:rPr>
        <w:t>On</w:t>
      </w:r>
      <w:r>
        <w:rPr>
          <w:spacing w:val="-8"/>
          <w:sz w:val="24"/>
        </w:rPr>
        <w:t> </w:t>
      </w:r>
      <w:r>
        <w:rPr>
          <w:sz w:val="24"/>
        </w:rPr>
        <w:t>the</w:t>
      </w:r>
      <w:r>
        <w:rPr>
          <w:spacing w:val="-8"/>
          <w:sz w:val="24"/>
        </w:rPr>
        <w:t> </w:t>
      </w:r>
      <w:r>
        <w:rPr>
          <w:sz w:val="24"/>
        </w:rPr>
        <w:t>facts</w:t>
      </w:r>
      <w:r>
        <w:rPr>
          <w:spacing w:val="-7"/>
          <w:sz w:val="24"/>
        </w:rPr>
        <w:t> </w:t>
      </w:r>
      <w:r>
        <w:rPr>
          <w:sz w:val="24"/>
        </w:rPr>
        <w:t>of</w:t>
      </w:r>
      <w:r>
        <w:rPr>
          <w:spacing w:val="-6"/>
          <w:sz w:val="24"/>
        </w:rPr>
        <w:t> </w:t>
      </w:r>
      <w:r>
        <w:rPr>
          <w:sz w:val="24"/>
        </w:rPr>
        <w:t>this</w:t>
      </w:r>
      <w:r>
        <w:rPr>
          <w:spacing w:val="-7"/>
          <w:sz w:val="24"/>
        </w:rPr>
        <w:t> </w:t>
      </w:r>
      <w:r>
        <w:rPr>
          <w:sz w:val="24"/>
        </w:rPr>
        <w:t>case</w:t>
      </w:r>
      <w:r>
        <w:rPr>
          <w:spacing w:val="-8"/>
          <w:sz w:val="24"/>
        </w:rPr>
        <w:t> </w:t>
      </w:r>
      <w:r>
        <w:rPr>
          <w:sz w:val="24"/>
        </w:rPr>
        <w:t>the attack</w:t>
      </w:r>
      <w:r>
        <w:rPr>
          <w:spacing w:val="-15"/>
          <w:sz w:val="24"/>
        </w:rPr>
        <w:t> </w:t>
      </w:r>
      <w:r>
        <w:rPr>
          <w:sz w:val="24"/>
        </w:rPr>
        <w:t>on</w:t>
      </w:r>
      <w:r>
        <w:rPr>
          <w:spacing w:val="-15"/>
          <w:sz w:val="24"/>
        </w:rPr>
        <w:t> </w:t>
      </w:r>
      <w:r>
        <w:rPr>
          <w:sz w:val="24"/>
        </w:rPr>
        <w:t>urgency</w:t>
      </w:r>
      <w:r>
        <w:rPr>
          <w:spacing w:val="-15"/>
          <w:sz w:val="24"/>
        </w:rPr>
        <w:t> </w:t>
      </w:r>
      <w:r>
        <w:rPr>
          <w:sz w:val="24"/>
        </w:rPr>
        <w:t>does</w:t>
      </w:r>
      <w:r>
        <w:rPr>
          <w:spacing w:val="-15"/>
          <w:sz w:val="24"/>
        </w:rPr>
        <w:t> </w:t>
      </w:r>
      <w:r>
        <w:rPr>
          <w:sz w:val="24"/>
        </w:rPr>
        <w:t>not</w:t>
      </w:r>
      <w:r>
        <w:rPr>
          <w:spacing w:val="-15"/>
          <w:sz w:val="24"/>
        </w:rPr>
        <w:t> </w:t>
      </w:r>
      <w:r>
        <w:rPr>
          <w:sz w:val="24"/>
        </w:rPr>
        <w:t>stick</w:t>
      </w:r>
      <w:r>
        <w:rPr>
          <w:spacing w:val="-15"/>
          <w:sz w:val="24"/>
        </w:rPr>
        <w:t> </w:t>
      </w:r>
      <w:r>
        <w:rPr>
          <w:sz w:val="24"/>
        </w:rPr>
        <w:t>and</w:t>
      </w:r>
      <w:r>
        <w:rPr>
          <w:spacing w:val="-15"/>
          <w:sz w:val="24"/>
        </w:rPr>
        <w:t> </w:t>
      </w:r>
      <w:r>
        <w:rPr>
          <w:sz w:val="24"/>
        </w:rPr>
        <w:t>falls</w:t>
      </w:r>
      <w:r>
        <w:rPr>
          <w:spacing w:val="-15"/>
          <w:sz w:val="24"/>
        </w:rPr>
        <w:t> </w:t>
      </w:r>
      <w:r>
        <w:rPr>
          <w:sz w:val="24"/>
        </w:rPr>
        <w:t>to</w:t>
      </w:r>
      <w:r>
        <w:rPr>
          <w:spacing w:val="-15"/>
          <w:sz w:val="24"/>
        </w:rPr>
        <w:t> </w:t>
      </w:r>
      <w:r>
        <w:rPr>
          <w:sz w:val="24"/>
        </w:rPr>
        <w:t>fail.</w:t>
      </w:r>
      <w:r>
        <w:rPr>
          <w:spacing w:val="-15"/>
          <w:sz w:val="24"/>
        </w:rPr>
        <w:t> </w:t>
      </w:r>
      <w:r>
        <w:rPr>
          <w:sz w:val="24"/>
        </w:rPr>
        <w:t>In</w:t>
      </w:r>
      <w:r>
        <w:rPr>
          <w:spacing w:val="-15"/>
          <w:sz w:val="24"/>
        </w:rPr>
        <w:t> </w:t>
      </w:r>
      <w:r>
        <w:rPr>
          <w:sz w:val="24"/>
        </w:rPr>
        <w:t>the</w:t>
      </w:r>
      <w:r>
        <w:rPr>
          <w:spacing w:val="-15"/>
          <w:sz w:val="24"/>
        </w:rPr>
        <w:t> </w:t>
      </w:r>
      <w:r>
        <w:rPr>
          <w:sz w:val="24"/>
        </w:rPr>
        <w:t>circumstances,</w:t>
      </w:r>
      <w:r>
        <w:rPr>
          <w:spacing w:val="-15"/>
          <w:sz w:val="24"/>
        </w:rPr>
        <w:t> </w:t>
      </w:r>
      <w:r>
        <w:rPr>
          <w:sz w:val="24"/>
        </w:rPr>
        <w:t>the</w:t>
      </w:r>
      <w:r>
        <w:rPr>
          <w:spacing w:val="-15"/>
          <w:sz w:val="24"/>
        </w:rPr>
        <w:t> </w:t>
      </w:r>
      <w:r>
        <w:rPr>
          <w:sz w:val="24"/>
        </w:rPr>
        <w:t>preliminary</w:t>
      </w:r>
      <w:r>
        <w:rPr>
          <w:spacing w:val="-15"/>
          <w:sz w:val="24"/>
        </w:rPr>
        <w:t> </w:t>
      </w:r>
      <w:r>
        <w:rPr>
          <w:sz w:val="24"/>
        </w:rPr>
        <w:t>objection that the application is not urgent is refused.</w:t>
      </w:r>
    </w:p>
    <w:p>
      <w:pPr>
        <w:pStyle w:val="ListParagraph"/>
        <w:numPr>
          <w:ilvl w:val="0"/>
          <w:numId w:val="1"/>
        </w:numPr>
        <w:tabs>
          <w:tab w:pos="478" w:val="left" w:leader="none"/>
        </w:tabs>
        <w:spacing w:line="360" w:lineRule="auto" w:before="160" w:after="0"/>
        <w:ind w:left="23" w:right="20" w:firstLine="0"/>
        <w:jc w:val="both"/>
        <w:rPr>
          <w:sz w:val="24"/>
        </w:rPr>
      </w:pPr>
      <w:r>
        <w:rPr>
          <w:sz w:val="24"/>
        </w:rPr>
        <w:t>The finding that the certificate</w:t>
      </w:r>
      <w:r>
        <w:rPr>
          <w:spacing w:val="-1"/>
          <w:sz w:val="24"/>
        </w:rPr>
        <w:t> </w:t>
      </w:r>
      <w:r>
        <w:rPr>
          <w:sz w:val="24"/>
        </w:rPr>
        <w:t>of</w:t>
      </w:r>
      <w:r>
        <w:rPr>
          <w:spacing w:val="-1"/>
          <w:sz w:val="24"/>
        </w:rPr>
        <w:t> </w:t>
      </w:r>
      <w:r>
        <w:rPr>
          <w:sz w:val="24"/>
        </w:rPr>
        <w:t>urgency is valid and that the</w:t>
      </w:r>
      <w:r>
        <w:rPr>
          <w:spacing w:val="-1"/>
          <w:sz w:val="24"/>
        </w:rPr>
        <w:t> </w:t>
      </w:r>
      <w:r>
        <w:rPr>
          <w:sz w:val="24"/>
        </w:rPr>
        <w:t>matter is passes</w:t>
      </w:r>
      <w:r>
        <w:rPr>
          <w:spacing w:val="-1"/>
          <w:sz w:val="24"/>
        </w:rPr>
        <w:t> </w:t>
      </w:r>
      <w:r>
        <w:rPr>
          <w:sz w:val="24"/>
        </w:rPr>
        <w:t>the</w:t>
      </w:r>
      <w:r>
        <w:rPr>
          <w:spacing w:val="-1"/>
          <w:sz w:val="24"/>
        </w:rPr>
        <w:t> </w:t>
      </w:r>
      <w:r>
        <w:rPr>
          <w:sz w:val="24"/>
        </w:rPr>
        <w:t>test of urgency, is not the end, but the beginning of the inquiry.</w:t>
      </w:r>
      <w:r>
        <w:rPr>
          <w:spacing w:val="40"/>
          <w:sz w:val="24"/>
        </w:rPr>
        <w:t> </w:t>
      </w:r>
      <w:r>
        <w:rPr>
          <w:sz w:val="24"/>
        </w:rPr>
        <w:t>The court must still engage, and the applicant</w:t>
      </w:r>
      <w:r>
        <w:rPr>
          <w:spacing w:val="-10"/>
          <w:sz w:val="24"/>
        </w:rPr>
        <w:t> </w:t>
      </w:r>
      <w:r>
        <w:rPr>
          <w:sz w:val="24"/>
        </w:rPr>
        <w:t>must</w:t>
      </w:r>
      <w:r>
        <w:rPr>
          <w:spacing w:val="-8"/>
          <w:sz w:val="24"/>
        </w:rPr>
        <w:t> </w:t>
      </w:r>
      <w:r>
        <w:rPr>
          <w:sz w:val="24"/>
        </w:rPr>
        <w:t>still</w:t>
      </w:r>
      <w:r>
        <w:rPr>
          <w:spacing w:val="-7"/>
          <w:sz w:val="24"/>
        </w:rPr>
        <w:t> </w:t>
      </w:r>
      <w:r>
        <w:rPr>
          <w:sz w:val="24"/>
        </w:rPr>
        <w:t>contend</w:t>
      </w:r>
      <w:r>
        <w:rPr>
          <w:spacing w:val="-8"/>
          <w:sz w:val="24"/>
        </w:rPr>
        <w:t> </w:t>
      </w:r>
      <w:r>
        <w:rPr>
          <w:sz w:val="24"/>
        </w:rPr>
        <w:t>with</w:t>
      </w:r>
      <w:r>
        <w:rPr>
          <w:spacing w:val="-7"/>
          <w:sz w:val="24"/>
        </w:rPr>
        <w:t> </w:t>
      </w:r>
      <w:r>
        <w:rPr>
          <w:sz w:val="24"/>
        </w:rPr>
        <w:t>the</w:t>
      </w:r>
      <w:r>
        <w:rPr>
          <w:spacing w:val="-9"/>
          <w:sz w:val="24"/>
        </w:rPr>
        <w:t> </w:t>
      </w:r>
      <w:r>
        <w:rPr>
          <w:sz w:val="24"/>
        </w:rPr>
        <w:t>other</w:t>
      </w:r>
      <w:r>
        <w:rPr>
          <w:spacing w:val="-10"/>
          <w:sz w:val="24"/>
        </w:rPr>
        <w:t> </w:t>
      </w:r>
      <w:r>
        <w:rPr>
          <w:sz w:val="24"/>
        </w:rPr>
        <w:t>preliminary</w:t>
      </w:r>
      <w:r>
        <w:rPr>
          <w:spacing w:val="-9"/>
          <w:sz w:val="24"/>
        </w:rPr>
        <w:t> </w:t>
      </w:r>
      <w:r>
        <w:rPr>
          <w:sz w:val="24"/>
        </w:rPr>
        <w:t>objections</w:t>
      </w:r>
      <w:r>
        <w:rPr>
          <w:spacing w:val="-7"/>
          <w:sz w:val="24"/>
        </w:rPr>
        <w:t> </w:t>
      </w:r>
      <w:r>
        <w:rPr>
          <w:sz w:val="24"/>
        </w:rPr>
        <w:t>taken</w:t>
      </w:r>
      <w:r>
        <w:rPr>
          <w:spacing w:val="-7"/>
          <w:sz w:val="24"/>
        </w:rPr>
        <w:t> </w:t>
      </w:r>
      <w:r>
        <w:rPr>
          <w:sz w:val="24"/>
        </w:rPr>
        <w:t>by</w:t>
      </w:r>
      <w:r>
        <w:rPr>
          <w:spacing w:val="-9"/>
          <w:sz w:val="24"/>
        </w:rPr>
        <w:t> </w:t>
      </w:r>
      <w:r>
        <w:rPr>
          <w:sz w:val="24"/>
        </w:rPr>
        <w:t>the</w:t>
      </w:r>
      <w:r>
        <w:rPr>
          <w:spacing w:val="-9"/>
          <w:sz w:val="24"/>
        </w:rPr>
        <w:t> </w:t>
      </w:r>
      <w:r>
        <w:rPr>
          <w:sz w:val="24"/>
        </w:rPr>
        <w:t>first</w:t>
      </w:r>
      <w:r>
        <w:rPr>
          <w:spacing w:val="-7"/>
          <w:sz w:val="24"/>
        </w:rPr>
        <w:t> </w:t>
      </w:r>
      <w:r>
        <w:rPr>
          <w:spacing w:val="-2"/>
          <w:sz w:val="24"/>
        </w:rPr>
        <w:t>respondent.</w:t>
      </w:r>
    </w:p>
    <w:p>
      <w:pPr>
        <w:pStyle w:val="Heading2"/>
        <w:spacing w:before="163"/>
        <w:jc w:val="both"/>
      </w:pPr>
      <w:r>
        <w:rPr/>
        <w:t>Is</w:t>
      </w:r>
      <w:r>
        <w:rPr>
          <w:spacing w:val="-5"/>
        </w:rPr>
        <w:t> </w:t>
      </w:r>
      <w:r>
        <w:rPr/>
        <w:t>the</w:t>
      </w:r>
      <w:r>
        <w:rPr>
          <w:spacing w:val="-2"/>
        </w:rPr>
        <w:t> </w:t>
      </w:r>
      <w:r>
        <w:rPr/>
        <w:t>interim</w:t>
      </w:r>
      <w:r>
        <w:rPr>
          <w:spacing w:val="-2"/>
        </w:rPr>
        <w:t> </w:t>
      </w:r>
      <w:r>
        <w:rPr/>
        <w:t>relief</w:t>
      </w:r>
      <w:r>
        <w:rPr>
          <w:spacing w:val="-1"/>
        </w:rPr>
        <w:t> </w:t>
      </w:r>
      <w:r>
        <w:rPr/>
        <w:t>the</w:t>
      </w:r>
      <w:r>
        <w:rPr>
          <w:spacing w:val="-1"/>
        </w:rPr>
        <w:t> </w:t>
      </w:r>
      <w:r>
        <w:rPr/>
        <w:t>same</w:t>
      </w:r>
      <w:r>
        <w:rPr>
          <w:spacing w:val="-3"/>
        </w:rPr>
        <w:t> </w:t>
      </w:r>
      <w:r>
        <w:rPr/>
        <w:t>as</w:t>
      </w:r>
      <w:r>
        <w:rPr>
          <w:spacing w:val="-2"/>
        </w:rPr>
        <w:t> </w:t>
      </w:r>
      <w:r>
        <w:rPr/>
        <w:t>the</w:t>
      </w:r>
      <w:r>
        <w:rPr>
          <w:spacing w:val="-2"/>
        </w:rPr>
        <w:t> </w:t>
      </w:r>
      <w:r>
        <w:rPr/>
        <w:t>final</w:t>
      </w:r>
      <w:r>
        <w:rPr>
          <w:spacing w:val="-1"/>
        </w:rPr>
        <w:t> </w:t>
      </w:r>
      <w:r>
        <w:rPr/>
        <w:t>relief</w:t>
      </w:r>
      <w:r>
        <w:rPr>
          <w:spacing w:val="-2"/>
        </w:rPr>
        <w:t> </w:t>
      </w:r>
      <w:r>
        <w:rPr/>
        <w:t>sought?</w:t>
      </w:r>
      <w:r>
        <w:rPr>
          <w:spacing w:val="-1"/>
        </w:rPr>
        <w:t> </w:t>
      </w:r>
      <w:r>
        <w:rPr/>
        <w:t>If</w:t>
      </w:r>
      <w:r>
        <w:rPr>
          <w:spacing w:val="-1"/>
        </w:rPr>
        <w:t> </w:t>
      </w:r>
      <w:r>
        <w:rPr/>
        <w:t>so,</w:t>
      </w:r>
      <w:r>
        <w:rPr>
          <w:spacing w:val="-2"/>
        </w:rPr>
        <w:t> </w:t>
      </w:r>
      <w:r>
        <w:rPr/>
        <w:t>what</w:t>
      </w:r>
      <w:r>
        <w:rPr>
          <w:spacing w:val="-1"/>
        </w:rPr>
        <w:t> </w:t>
      </w:r>
      <w:r>
        <w:rPr/>
        <w:t>is</w:t>
      </w:r>
      <w:r>
        <w:rPr>
          <w:spacing w:val="-2"/>
        </w:rPr>
        <w:t> </w:t>
      </w:r>
      <w:r>
        <w:rPr/>
        <w:t>the</w:t>
      </w:r>
      <w:r>
        <w:rPr>
          <w:spacing w:val="-2"/>
        </w:rPr>
        <w:t> </w:t>
      </w:r>
      <w:r>
        <w:rPr/>
        <w:t>effect</w:t>
      </w:r>
      <w:r>
        <w:rPr>
          <w:spacing w:val="-1"/>
        </w:rPr>
        <w:t> </w:t>
      </w:r>
      <w:r>
        <w:rPr>
          <w:spacing w:val="-2"/>
        </w:rPr>
        <w:t>thereof?</w:t>
      </w:r>
    </w:p>
    <w:p>
      <w:pPr>
        <w:pStyle w:val="BodyText"/>
        <w:spacing w:before="21"/>
        <w:ind w:left="0"/>
        <w:jc w:val="left"/>
        <w:rPr>
          <w:b/>
        </w:rPr>
      </w:pPr>
    </w:p>
    <w:p>
      <w:pPr>
        <w:pStyle w:val="ListParagraph"/>
        <w:numPr>
          <w:ilvl w:val="0"/>
          <w:numId w:val="1"/>
        </w:numPr>
        <w:tabs>
          <w:tab w:pos="741" w:val="left" w:leader="none"/>
        </w:tabs>
        <w:spacing w:line="360" w:lineRule="auto" w:before="0" w:after="0"/>
        <w:ind w:left="23" w:right="20" w:firstLine="0"/>
        <w:jc w:val="both"/>
        <w:rPr>
          <w:sz w:val="24"/>
        </w:rPr>
      </w:pPr>
      <w:r>
        <w:rPr>
          <w:sz w:val="24"/>
        </w:rPr>
        <w:t>The</w:t>
      </w:r>
      <w:r>
        <w:rPr>
          <w:spacing w:val="-9"/>
          <w:sz w:val="24"/>
        </w:rPr>
        <w:t> </w:t>
      </w:r>
      <w:r>
        <w:rPr>
          <w:sz w:val="24"/>
        </w:rPr>
        <w:t>jurisprudence</w:t>
      </w:r>
      <w:r>
        <w:rPr>
          <w:spacing w:val="-9"/>
          <w:sz w:val="24"/>
        </w:rPr>
        <w:t> </w:t>
      </w:r>
      <w:r>
        <w:rPr>
          <w:sz w:val="24"/>
        </w:rPr>
        <w:t>in</w:t>
      </w:r>
      <w:r>
        <w:rPr>
          <w:spacing w:val="-8"/>
          <w:sz w:val="24"/>
        </w:rPr>
        <w:t> </w:t>
      </w:r>
      <w:r>
        <w:rPr>
          <w:sz w:val="24"/>
        </w:rPr>
        <w:t>this</w:t>
      </w:r>
      <w:r>
        <w:rPr>
          <w:spacing w:val="-8"/>
          <w:sz w:val="24"/>
        </w:rPr>
        <w:t> </w:t>
      </w:r>
      <w:r>
        <w:rPr>
          <w:sz w:val="24"/>
        </w:rPr>
        <w:t>jurisdiction</w:t>
      </w:r>
      <w:r>
        <w:rPr>
          <w:spacing w:val="-8"/>
          <w:sz w:val="24"/>
        </w:rPr>
        <w:t> </w:t>
      </w:r>
      <w:r>
        <w:rPr>
          <w:sz w:val="24"/>
        </w:rPr>
        <w:t>is</w:t>
      </w:r>
      <w:r>
        <w:rPr>
          <w:spacing w:val="-8"/>
          <w:sz w:val="24"/>
        </w:rPr>
        <w:t> </w:t>
      </w:r>
      <w:r>
        <w:rPr>
          <w:sz w:val="24"/>
        </w:rPr>
        <w:t>that</w:t>
      </w:r>
      <w:r>
        <w:rPr>
          <w:spacing w:val="-8"/>
          <w:sz w:val="24"/>
        </w:rPr>
        <w:t> </w:t>
      </w:r>
      <w:r>
        <w:rPr>
          <w:sz w:val="24"/>
        </w:rPr>
        <w:t>a</w:t>
      </w:r>
      <w:r>
        <w:rPr>
          <w:spacing w:val="-9"/>
          <w:sz w:val="24"/>
        </w:rPr>
        <w:t> </w:t>
      </w:r>
      <w:r>
        <w:rPr>
          <w:sz w:val="24"/>
        </w:rPr>
        <w:t>litigant</w:t>
      </w:r>
      <w:r>
        <w:rPr>
          <w:spacing w:val="-8"/>
          <w:sz w:val="24"/>
        </w:rPr>
        <w:t> </w:t>
      </w:r>
      <w:r>
        <w:rPr>
          <w:sz w:val="24"/>
        </w:rPr>
        <w:t>in</w:t>
      </w:r>
      <w:r>
        <w:rPr>
          <w:spacing w:val="-8"/>
          <w:sz w:val="24"/>
        </w:rPr>
        <w:t> </w:t>
      </w:r>
      <w:r>
        <w:rPr>
          <w:sz w:val="24"/>
        </w:rPr>
        <w:t>an</w:t>
      </w:r>
      <w:r>
        <w:rPr>
          <w:spacing w:val="-8"/>
          <w:sz w:val="24"/>
        </w:rPr>
        <w:t> </w:t>
      </w:r>
      <w:r>
        <w:rPr>
          <w:sz w:val="24"/>
        </w:rPr>
        <w:t>urgent</w:t>
      </w:r>
      <w:r>
        <w:rPr>
          <w:spacing w:val="-8"/>
          <w:sz w:val="24"/>
        </w:rPr>
        <w:t> </w:t>
      </w:r>
      <w:r>
        <w:rPr>
          <w:sz w:val="24"/>
        </w:rPr>
        <w:t>chamber</w:t>
      </w:r>
      <w:r>
        <w:rPr>
          <w:spacing w:val="-7"/>
          <w:sz w:val="24"/>
        </w:rPr>
        <w:t> </w:t>
      </w:r>
      <w:r>
        <w:rPr>
          <w:sz w:val="24"/>
        </w:rPr>
        <w:t>application, wherein</w:t>
      </w:r>
      <w:r>
        <w:rPr>
          <w:spacing w:val="-5"/>
          <w:sz w:val="24"/>
        </w:rPr>
        <w:t> </w:t>
      </w:r>
      <w:r>
        <w:rPr>
          <w:sz w:val="24"/>
        </w:rPr>
        <w:t>a</w:t>
      </w:r>
      <w:r>
        <w:rPr>
          <w:spacing w:val="-6"/>
          <w:sz w:val="24"/>
        </w:rPr>
        <w:t> </w:t>
      </w:r>
      <w:r>
        <w:rPr>
          <w:sz w:val="24"/>
        </w:rPr>
        <w:t>provisional</w:t>
      </w:r>
      <w:r>
        <w:rPr>
          <w:spacing w:val="-5"/>
          <w:sz w:val="24"/>
        </w:rPr>
        <w:t> </w:t>
      </w:r>
      <w:r>
        <w:rPr>
          <w:sz w:val="24"/>
        </w:rPr>
        <w:t>order</w:t>
      </w:r>
      <w:r>
        <w:rPr>
          <w:spacing w:val="-6"/>
          <w:sz w:val="24"/>
        </w:rPr>
        <w:t> </w:t>
      </w:r>
      <w:r>
        <w:rPr>
          <w:sz w:val="24"/>
        </w:rPr>
        <w:t>is</w:t>
      </w:r>
      <w:r>
        <w:rPr>
          <w:spacing w:val="-5"/>
          <w:sz w:val="24"/>
        </w:rPr>
        <w:t> </w:t>
      </w:r>
      <w:r>
        <w:rPr>
          <w:sz w:val="24"/>
        </w:rPr>
        <w:t>sought,</w:t>
      </w:r>
      <w:r>
        <w:rPr>
          <w:spacing w:val="-5"/>
          <w:sz w:val="24"/>
        </w:rPr>
        <w:t> </w:t>
      </w:r>
      <w:r>
        <w:rPr>
          <w:sz w:val="24"/>
        </w:rPr>
        <w:t>is</w:t>
      </w:r>
      <w:r>
        <w:rPr>
          <w:spacing w:val="-5"/>
          <w:sz w:val="24"/>
        </w:rPr>
        <w:t> </w:t>
      </w:r>
      <w:r>
        <w:rPr>
          <w:sz w:val="24"/>
        </w:rPr>
        <w:t>not</w:t>
      </w:r>
      <w:r>
        <w:rPr>
          <w:spacing w:val="-7"/>
          <w:sz w:val="24"/>
        </w:rPr>
        <w:t> </w:t>
      </w:r>
      <w:r>
        <w:rPr>
          <w:sz w:val="24"/>
        </w:rPr>
        <w:t>permitted</w:t>
      </w:r>
      <w:r>
        <w:rPr>
          <w:spacing w:val="-5"/>
          <w:sz w:val="24"/>
        </w:rPr>
        <w:t> </w:t>
      </w:r>
      <w:r>
        <w:rPr>
          <w:sz w:val="24"/>
        </w:rPr>
        <w:t>to</w:t>
      </w:r>
      <w:r>
        <w:rPr>
          <w:spacing w:val="-5"/>
          <w:sz w:val="24"/>
        </w:rPr>
        <w:t> </w:t>
      </w:r>
      <w:r>
        <w:rPr>
          <w:sz w:val="24"/>
        </w:rPr>
        <w:t>seek</w:t>
      </w:r>
      <w:r>
        <w:rPr>
          <w:spacing w:val="-5"/>
          <w:sz w:val="24"/>
        </w:rPr>
        <w:t> </w:t>
      </w:r>
      <w:r>
        <w:rPr>
          <w:sz w:val="24"/>
        </w:rPr>
        <w:t>an</w:t>
      </w:r>
      <w:r>
        <w:rPr>
          <w:spacing w:val="-5"/>
          <w:sz w:val="24"/>
        </w:rPr>
        <w:t> </w:t>
      </w:r>
      <w:r>
        <w:rPr>
          <w:sz w:val="24"/>
        </w:rPr>
        <w:t>interim</w:t>
      </w:r>
      <w:r>
        <w:rPr>
          <w:spacing w:val="-5"/>
          <w:sz w:val="24"/>
        </w:rPr>
        <w:t> </w:t>
      </w:r>
      <w:r>
        <w:rPr>
          <w:sz w:val="24"/>
        </w:rPr>
        <w:t>relief</w:t>
      </w:r>
      <w:r>
        <w:rPr>
          <w:spacing w:val="-6"/>
          <w:sz w:val="24"/>
        </w:rPr>
        <w:t> </w:t>
      </w:r>
      <w:r>
        <w:rPr>
          <w:sz w:val="24"/>
        </w:rPr>
        <w:t>that</w:t>
      </w:r>
      <w:r>
        <w:rPr>
          <w:spacing w:val="-5"/>
          <w:sz w:val="24"/>
        </w:rPr>
        <w:t> </w:t>
      </w:r>
      <w:r>
        <w:rPr>
          <w:sz w:val="24"/>
        </w:rPr>
        <w:t>is</w:t>
      </w:r>
      <w:r>
        <w:rPr>
          <w:spacing w:val="-5"/>
          <w:sz w:val="24"/>
        </w:rPr>
        <w:t> </w:t>
      </w:r>
      <w:r>
        <w:rPr>
          <w:sz w:val="24"/>
        </w:rPr>
        <w:t>the</w:t>
      </w:r>
      <w:r>
        <w:rPr>
          <w:spacing w:val="-5"/>
          <w:sz w:val="24"/>
        </w:rPr>
        <w:t> </w:t>
      </w:r>
      <w:r>
        <w:rPr>
          <w:sz w:val="24"/>
        </w:rPr>
        <w:t>same or substantially the same as the final relief sought. This trite position of the law was underscored in the </w:t>
      </w:r>
      <w:r>
        <w:rPr>
          <w:i/>
          <w:sz w:val="24"/>
        </w:rPr>
        <w:t>ZIMRA </w:t>
      </w:r>
      <w:r>
        <w:rPr>
          <w:sz w:val="24"/>
        </w:rPr>
        <w:t>v </w:t>
      </w:r>
      <w:r>
        <w:rPr>
          <w:i/>
          <w:sz w:val="24"/>
        </w:rPr>
        <w:t>P (PVT) LTD </w:t>
      </w:r>
      <w:r>
        <w:rPr>
          <w:sz w:val="24"/>
        </w:rPr>
        <w:t>2016 (2) ZLR 84 (S), wherein the court stated as </w:t>
      </w:r>
      <w:r>
        <w:rPr>
          <w:spacing w:val="-2"/>
          <w:sz w:val="24"/>
        </w:rPr>
        <w:t>follows:</w:t>
      </w:r>
    </w:p>
    <w:p>
      <w:pPr>
        <w:pStyle w:val="BodyText"/>
        <w:spacing w:line="276" w:lineRule="exact"/>
        <w:ind w:left="1463"/>
        <w:jc w:val="left"/>
      </w:pPr>
      <w:r>
        <w:rPr/>
        <w:t>“The</w:t>
      </w:r>
      <w:r>
        <w:rPr>
          <w:spacing w:val="-3"/>
        </w:rPr>
        <w:t> </w:t>
      </w:r>
      <w:r>
        <w:rPr/>
        <w:t>nature</w:t>
      </w:r>
      <w:r>
        <w:rPr>
          <w:spacing w:val="-1"/>
        </w:rPr>
        <w:t> </w:t>
      </w:r>
      <w:r>
        <w:rPr/>
        <w:t>of</w:t>
      </w:r>
      <w:r>
        <w:rPr>
          <w:spacing w:val="-1"/>
        </w:rPr>
        <w:t> </w:t>
      </w:r>
      <w:r>
        <w:rPr/>
        <w:t>the</w:t>
      </w:r>
      <w:r>
        <w:rPr>
          <w:spacing w:val="1"/>
        </w:rPr>
        <w:t> </w:t>
      </w:r>
      <w:r>
        <w:rPr/>
        <w:t>relief sought in</w:t>
      </w:r>
      <w:r>
        <w:rPr>
          <w:spacing w:val="-1"/>
        </w:rPr>
        <w:t> </w:t>
      </w:r>
      <w:r>
        <w:rPr/>
        <w:t>the</w:t>
      </w:r>
      <w:r>
        <w:rPr>
          <w:spacing w:val="-1"/>
        </w:rPr>
        <w:t> </w:t>
      </w:r>
      <w:r>
        <w:rPr/>
        <w:t>Provisional</w:t>
      </w:r>
      <w:r>
        <w:rPr>
          <w:spacing w:val="-3"/>
        </w:rPr>
        <w:t> </w:t>
      </w:r>
      <w:r>
        <w:rPr>
          <w:spacing w:val="-2"/>
        </w:rPr>
        <w:t>Order</w:t>
      </w:r>
    </w:p>
    <w:p>
      <w:pPr>
        <w:pStyle w:val="BodyText"/>
        <w:spacing w:after="0" w:line="276" w:lineRule="exact"/>
        <w:jc w:val="left"/>
        <w:sectPr>
          <w:pgSz w:w="11910" w:h="16840"/>
          <w:pgMar w:header="715" w:footer="0" w:top="1660" w:bottom="280" w:left="1417" w:right="1417"/>
        </w:sectPr>
      </w:pPr>
    </w:p>
    <w:p>
      <w:pPr>
        <w:pStyle w:val="BodyText"/>
        <w:spacing w:line="278" w:lineRule="auto" w:before="80"/>
        <w:ind w:left="1463" w:right="14"/>
      </w:pPr>
      <w:r>
        <w:rPr/>
        <w:t>Finally, it falls upon this Court to examine the nature of the relief sought by P (Pvt) Ltd as against the order actually issued by the court </w:t>
      </w:r>
      <w:r>
        <w:rPr>
          <w:i/>
        </w:rPr>
        <w:t>a quo</w:t>
      </w:r>
      <w:r>
        <w:rPr/>
        <w:t>.</w:t>
      </w:r>
    </w:p>
    <w:p>
      <w:pPr>
        <w:pStyle w:val="BodyText"/>
        <w:spacing w:before="43"/>
        <w:ind w:left="0"/>
        <w:jc w:val="left"/>
      </w:pPr>
    </w:p>
    <w:p>
      <w:pPr>
        <w:pStyle w:val="BodyText"/>
        <w:spacing w:line="278" w:lineRule="auto"/>
        <w:ind w:left="1463" w:right="20"/>
      </w:pPr>
      <w:r>
        <w:rPr/>
        <w:t>The relief sought both in the main and in the interim is substantially the same. This is a practice by litigants that is strictly discouraged by the courts and the law on this point is set out in </w:t>
      </w:r>
      <w:r>
        <w:rPr>
          <w:i/>
        </w:rPr>
        <w:t>Kuvarega v Registrar-General &amp; Anor </w:t>
      </w:r>
      <w:r>
        <w:rPr/>
        <w:t>1998 (1) ZLR 188 (H) wherein CHATIKOBO J held:</w:t>
      </w:r>
    </w:p>
    <w:p>
      <w:pPr>
        <w:pStyle w:val="BodyText"/>
        <w:spacing w:before="42"/>
        <w:ind w:left="0"/>
        <w:jc w:val="left"/>
      </w:pPr>
    </w:p>
    <w:p>
      <w:pPr>
        <w:pStyle w:val="BodyText"/>
        <w:ind w:left="2183" w:right="19"/>
      </w:pPr>
      <w:r>
        <w:rPr>
          <w:i/>
        </w:rPr>
        <w:t>“</w:t>
      </w:r>
      <w:r>
        <w:rPr/>
        <w:t>Before</w:t>
      </w:r>
      <w:r>
        <w:rPr>
          <w:spacing w:val="-1"/>
        </w:rPr>
        <w:t> </w:t>
      </w:r>
      <w:r>
        <w:rPr/>
        <w:t>concluding this judgment I</w:t>
      </w:r>
      <w:r>
        <w:rPr>
          <w:spacing w:val="-1"/>
        </w:rPr>
        <w:t> </w:t>
      </w:r>
      <w:r>
        <w:rPr/>
        <w:t>must deal with a</w:t>
      </w:r>
      <w:r>
        <w:rPr>
          <w:spacing w:val="-1"/>
        </w:rPr>
        <w:t> </w:t>
      </w:r>
      <w:r>
        <w:rPr/>
        <w:t>procedural matter which, regrettably, seems to present difficulty to many practitioners………. The practice of seeking interim relief, which is exactly the same as the substantive relief sued for and which has the same effect, defeats the whole object of interim protection. In effect, a litigant who seeks relief in this manner obtains final relief without proving his case. That is so because interim relief is normally granted on</w:t>
      </w:r>
      <w:r>
        <w:rPr>
          <w:spacing w:val="-7"/>
        </w:rPr>
        <w:t> </w:t>
      </w:r>
      <w:r>
        <w:rPr/>
        <w:t>the</w:t>
      </w:r>
      <w:r>
        <w:rPr>
          <w:spacing w:val="-8"/>
        </w:rPr>
        <w:t> </w:t>
      </w:r>
      <w:r>
        <w:rPr/>
        <w:t>mere</w:t>
      </w:r>
      <w:r>
        <w:rPr>
          <w:spacing w:val="-8"/>
        </w:rPr>
        <w:t> </w:t>
      </w:r>
      <w:r>
        <w:rPr/>
        <w:t>showing</w:t>
      </w:r>
      <w:r>
        <w:rPr>
          <w:spacing w:val="-7"/>
        </w:rPr>
        <w:t> </w:t>
      </w:r>
      <w:r>
        <w:rPr/>
        <w:t>of</w:t>
      </w:r>
      <w:r>
        <w:rPr>
          <w:spacing w:val="-6"/>
        </w:rPr>
        <w:t> </w:t>
      </w:r>
      <w:r>
        <w:rPr/>
        <w:t>a</w:t>
      </w:r>
      <w:r>
        <w:rPr>
          <w:spacing w:val="-6"/>
        </w:rPr>
        <w:t> </w:t>
      </w:r>
      <w:r>
        <w:rPr/>
        <w:t>prima</w:t>
      </w:r>
      <w:r>
        <w:rPr>
          <w:spacing w:val="-8"/>
        </w:rPr>
        <w:t> </w:t>
      </w:r>
      <w:r>
        <w:rPr/>
        <w:t>facie</w:t>
      </w:r>
      <w:r>
        <w:rPr>
          <w:spacing w:val="-5"/>
        </w:rPr>
        <w:t> </w:t>
      </w:r>
      <w:r>
        <w:rPr/>
        <w:t>case.</w:t>
      </w:r>
      <w:r>
        <w:rPr>
          <w:spacing w:val="-5"/>
        </w:rPr>
        <w:t> </w:t>
      </w:r>
      <w:r>
        <w:rPr/>
        <w:t>If</w:t>
      </w:r>
      <w:r>
        <w:rPr>
          <w:spacing w:val="-7"/>
        </w:rPr>
        <w:t> </w:t>
      </w:r>
      <w:r>
        <w:rPr/>
        <w:t>the</w:t>
      </w:r>
      <w:r>
        <w:rPr>
          <w:spacing w:val="-8"/>
        </w:rPr>
        <w:t> </w:t>
      </w:r>
      <w:r>
        <w:rPr/>
        <w:t>interim</w:t>
      </w:r>
      <w:r>
        <w:rPr>
          <w:spacing w:val="-7"/>
        </w:rPr>
        <w:t> </w:t>
      </w:r>
      <w:r>
        <w:rPr/>
        <w:t>relief</w:t>
      </w:r>
      <w:r>
        <w:rPr>
          <w:spacing w:val="-6"/>
        </w:rPr>
        <w:t> </w:t>
      </w:r>
      <w:r>
        <w:rPr/>
        <w:t>sought</w:t>
      </w:r>
      <w:r>
        <w:rPr>
          <w:spacing w:val="-7"/>
        </w:rPr>
        <w:t> </w:t>
      </w:r>
      <w:r>
        <w:rPr/>
        <w:t>is identical</w:t>
      </w:r>
      <w:r>
        <w:rPr>
          <w:spacing w:val="-5"/>
        </w:rPr>
        <w:t> </w:t>
      </w:r>
      <w:r>
        <w:rPr/>
        <w:t>to</w:t>
      </w:r>
      <w:r>
        <w:rPr>
          <w:spacing w:val="-5"/>
        </w:rPr>
        <w:t> </w:t>
      </w:r>
      <w:r>
        <w:rPr/>
        <w:t>the</w:t>
      </w:r>
      <w:r>
        <w:rPr>
          <w:spacing w:val="-6"/>
        </w:rPr>
        <w:t> </w:t>
      </w:r>
      <w:r>
        <w:rPr/>
        <w:t>main</w:t>
      </w:r>
      <w:r>
        <w:rPr>
          <w:spacing w:val="-6"/>
        </w:rPr>
        <w:t> </w:t>
      </w:r>
      <w:r>
        <w:rPr/>
        <w:t>relief</w:t>
      </w:r>
      <w:r>
        <w:rPr>
          <w:spacing w:val="-7"/>
        </w:rPr>
        <w:t> </w:t>
      </w:r>
      <w:r>
        <w:rPr/>
        <w:t>and</w:t>
      </w:r>
      <w:r>
        <w:rPr>
          <w:spacing w:val="-6"/>
        </w:rPr>
        <w:t> </w:t>
      </w:r>
      <w:r>
        <w:rPr/>
        <w:t>has</w:t>
      </w:r>
      <w:r>
        <w:rPr>
          <w:spacing w:val="-6"/>
        </w:rPr>
        <w:t> </w:t>
      </w:r>
      <w:r>
        <w:rPr/>
        <w:t>the</w:t>
      </w:r>
      <w:r>
        <w:rPr>
          <w:spacing w:val="-6"/>
        </w:rPr>
        <w:t> </w:t>
      </w:r>
      <w:r>
        <w:rPr/>
        <w:t>same</w:t>
      </w:r>
      <w:r>
        <w:rPr>
          <w:spacing w:val="-6"/>
        </w:rPr>
        <w:t> </w:t>
      </w:r>
      <w:r>
        <w:rPr/>
        <w:t>substantive</w:t>
      </w:r>
      <w:r>
        <w:rPr>
          <w:spacing w:val="-7"/>
        </w:rPr>
        <w:t> </w:t>
      </w:r>
      <w:r>
        <w:rPr/>
        <w:t>effect,</w:t>
      </w:r>
      <w:r>
        <w:rPr>
          <w:spacing w:val="-5"/>
        </w:rPr>
        <w:t> </w:t>
      </w:r>
      <w:r>
        <w:rPr/>
        <w:t>it</w:t>
      </w:r>
      <w:r>
        <w:rPr>
          <w:spacing w:val="-5"/>
        </w:rPr>
        <w:t> </w:t>
      </w:r>
      <w:r>
        <w:rPr/>
        <w:t>means that the applicant is granted the main relief on proof merely of a prima facie case. This, to my mind, is undesirable, especially where, as here, the applicant will have no interest in the outcome of the case on the return day.”</w:t>
      </w:r>
    </w:p>
    <w:p>
      <w:pPr>
        <w:pStyle w:val="BodyText"/>
        <w:spacing w:before="1"/>
        <w:ind w:left="0"/>
        <w:jc w:val="left"/>
      </w:pPr>
    </w:p>
    <w:p>
      <w:pPr>
        <w:pStyle w:val="BodyText"/>
        <w:spacing w:line="278" w:lineRule="auto"/>
        <w:ind w:left="1463" w:right="17"/>
      </w:pPr>
      <w:r>
        <w:rPr/>
        <w:t>I fully associate myself with this interpretation of the law.</w:t>
      </w:r>
      <w:r>
        <w:rPr>
          <w:spacing w:val="40"/>
        </w:rPr>
        <w:t> </w:t>
      </w:r>
      <w:r>
        <w:rPr/>
        <w:t>The court </w:t>
      </w:r>
      <w:r>
        <w:rPr>
          <w:i/>
        </w:rPr>
        <w:t>a quo </w:t>
      </w:r>
      <w:r>
        <w:rPr/>
        <w:t>should not have related to the application before it in the face of this apparent and</w:t>
      </w:r>
      <w:r>
        <w:rPr>
          <w:spacing w:val="-12"/>
        </w:rPr>
        <w:t> </w:t>
      </w:r>
      <w:r>
        <w:rPr/>
        <w:t>fatal</w:t>
      </w:r>
      <w:r>
        <w:rPr>
          <w:spacing w:val="-12"/>
        </w:rPr>
        <w:t> </w:t>
      </w:r>
      <w:r>
        <w:rPr/>
        <w:t>defect.</w:t>
      </w:r>
      <w:r>
        <w:rPr>
          <w:spacing w:val="34"/>
        </w:rPr>
        <w:t> </w:t>
      </w:r>
      <w:r>
        <w:rPr/>
        <w:t>What</w:t>
      </w:r>
      <w:r>
        <w:rPr>
          <w:spacing w:val="-12"/>
        </w:rPr>
        <w:t> </w:t>
      </w:r>
      <w:r>
        <w:rPr/>
        <w:t>it</w:t>
      </w:r>
      <w:r>
        <w:rPr>
          <w:spacing w:val="-11"/>
        </w:rPr>
        <w:t> </w:t>
      </w:r>
      <w:r>
        <w:rPr/>
        <w:t>did</w:t>
      </w:r>
      <w:r>
        <w:rPr>
          <w:spacing w:val="-12"/>
        </w:rPr>
        <w:t> </w:t>
      </w:r>
      <w:r>
        <w:rPr/>
        <w:t>was</w:t>
      </w:r>
      <w:r>
        <w:rPr>
          <w:spacing w:val="-12"/>
        </w:rPr>
        <w:t> </w:t>
      </w:r>
      <w:r>
        <w:rPr/>
        <w:t>to</w:t>
      </w:r>
      <w:r>
        <w:rPr>
          <w:spacing w:val="-12"/>
        </w:rPr>
        <w:t> </w:t>
      </w:r>
      <w:r>
        <w:rPr/>
        <w:t>grant</w:t>
      </w:r>
      <w:r>
        <w:rPr>
          <w:spacing w:val="-12"/>
        </w:rPr>
        <w:t> </w:t>
      </w:r>
      <w:r>
        <w:rPr/>
        <w:t>an</w:t>
      </w:r>
      <w:r>
        <w:rPr>
          <w:spacing w:val="-12"/>
        </w:rPr>
        <w:t> </w:t>
      </w:r>
      <w:r>
        <w:rPr/>
        <w:t>order</w:t>
      </w:r>
      <w:r>
        <w:rPr>
          <w:spacing w:val="-10"/>
        </w:rPr>
        <w:t> </w:t>
      </w:r>
      <w:r>
        <w:rPr/>
        <w:t>which</w:t>
      </w:r>
      <w:r>
        <w:rPr>
          <w:spacing w:val="-12"/>
        </w:rPr>
        <w:t> </w:t>
      </w:r>
      <w:r>
        <w:rPr/>
        <w:t>had</w:t>
      </w:r>
      <w:r>
        <w:rPr>
          <w:spacing w:val="-12"/>
        </w:rPr>
        <w:t> </w:t>
      </w:r>
      <w:r>
        <w:rPr/>
        <w:t>the</w:t>
      </w:r>
      <w:r>
        <w:rPr>
          <w:spacing w:val="-10"/>
        </w:rPr>
        <w:t> </w:t>
      </w:r>
      <w:r>
        <w:rPr/>
        <w:t>effect</w:t>
      </w:r>
      <w:r>
        <w:rPr>
          <w:spacing w:val="-12"/>
        </w:rPr>
        <w:t> </w:t>
      </w:r>
      <w:r>
        <w:rPr/>
        <w:t>of</w:t>
      </w:r>
      <w:r>
        <w:rPr>
          <w:spacing w:val="-10"/>
        </w:rPr>
        <w:t> </w:t>
      </w:r>
      <w:r>
        <w:rPr/>
        <w:t>a</w:t>
      </w:r>
      <w:r>
        <w:rPr>
          <w:spacing w:val="-11"/>
        </w:rPr>
        <w:t> </w:t>
      </w:r>
      <w:r>
        <w:rPr/>
        <w:t>final order</w:t>
      </w:r>
      <w:r>
        <w:rPr>
          <w:spacing w:val="-8"/>
        </w:rPr>
        <w:t> </w:t>
      </w:r>
      <w:r>
        <w:rPr/>
        <w:t>on</w:t>
      </w:r>
      <w:r>
        <w:rPr>
          <w:spacing w:val="-7"/>
        </w:rPr>
        <w:t> </w:t>
      </w:r>
      <w:r>
        <w:rPr/>
        <w:t>the</w:t>
      </w:r>
      <w:r>
        <w:rPr>
          <w:spacing w:val="-8"/>
        </w:rPr>
        <w:t> </w:t>
      </w:r>
      <w:r>
        <w:rPr/>
        <w:t>strength</w:t>
      </w:r>
      <w:r>
        <w:rPr>
          <w:spacing w:val="-7"/>
        </w:rPr>
        <w:t> </w:t>
      </w:r>
      <w:r>
        <w:rPr/>
        <w:t>of</w:t>
      </w:r>
      <w:r>
        <w:rPr>
          <w:spacing w:val="-6"/>
        </w:rPr>
        <w:t> </w:t>
      </w:r>
      <w:r>
        <w:rPr/>
        <w:t>a</w:t>
      </w:r>
      <w:r>
        <w:rPr>
          <w:spacing w:val="-5"/>
        </w:rPr>
        <w:t> </w:t>
      </w:r>
      <w:r>
        <w:rPr>
          <w:i/>
        </w:rPr>
        <w:t>prima</w:t>
      </w:r>
      <w:r>
        <w:rPr>
          <w:i/>
          <w:spacing w:val="-7"/>
        </w:rPr>
        <w:t> </w:t>
      </w:r>
      <w:r>
        <w:rPr>
          <w:i/>
        </w:rPr>
        <w:t>facie</w:t>
      </w:r>
      <w:r>
        <w:rPr>
          <w:i/>
          <w:spacing w:val="-8"/>
        </w:rPr>
        <w:t> </w:t>
      </w:r>
      <w:r>
        <w:rPr/>
        <w:t>case.</w:t>
      </w:r>
      <w:r>
        <w:rPr>
          <w:spacing w:val="40"/>
        </w:rPr>
        <w:t> </w:t>
      </w:r>
      <w:r>
        <w:rPr/>
        <w:t>The</w:t>
      </w:r>
      <w:r>
        <w:rPr>
          <w:spacing w:val="-8"/>
        </w:rPr>
        <w:t> </w:t>
      </w:r>
      <w:r>
        <w:rPr/>
        <w:t>parties</w:t>
      </w:r>
      <w:r>
        <w:rPr>
          <w:spacing w:val="-7"/>
        </w:rPr>
        <w:t> </w:t>
      </w:r>
      <w:r>
        <w:rPr/>
        <w:t>before</w:t>
      </w:r>
      <w:r>
        <w:rPr>
          <w:spacing w:val="-8"/>
        </w:rPr>
        <w:t> </w:t>
      </w:r>
      <w:r>
        <w:rPr/>
        <w:t>it</w:t>
      </w:r>
      <w:r>
        <w:rPr>
          <w:spacing w:val="-7"/>
        </w:rPr>
        <w:t> </w:t>
      </w:r>
      <w:r>
        <w:rPr/>
        <w:t>were</w:t>
      </w:r>
      <w:r>
        <w:rPr>
          <w:spacing w:val="-9"/>
        </w:rPr>
        <w:t> </w:t>
      </w:r>
      <w:r>
        <w:rPr/>
        <w:t>not</w:t>
      </w:r>
      <w:r>
        <w:rPr>
          <w:spacing w:val="-7"/>
        </w:rPr>
        <w:t> </w:t>
      </w:r>
      <w:r>
        <w:rPr/>
        <w:t>asked to</w:t>
      </w:r>
      <w:r>
        <w:rPr>
          <w:spacing w:val="-6"/>
        </w:rPr>
        <w:t> </w:t>
      </w:r>
      <w:r>
        <w:rPr/>
        <w:t>argue</w:t>
      </w:r>
      <w:r>
        <w:rPr>
          <w:spacing w:val="-8"/>
        </w:rPr>
        <w:t> </w:t>
      </w:r>
      <w:r>
        <w:rPr/>
        <w:t>on</w:t>
      </w:r>
      <w:r>
        <w:rPr>
          <w:spacing w:val="-7"/>
        </w:rPr>
        <w:t> </w:t>
      </w:r>
      <w:r>
        <w:rPr/>
        <w:t>the</w:t>
      </w:r>
      <w:r>
        <w:rPr>
          <w:spacing w:val="-7"/>
        </w:rPr>
        <w:t> </w:t>
      </w:r>
      <w:r>
        <w:rPr/>
        <w:t>final</w:t>
      </w:r>
      <w:r>
        <w:rPr>
          <w:spacing w:val="-6"/>
        </w:rPr>
        <w:t> </w:t>
      </w:r>
      <w:r>
        <w:rPr/>
        <w:t>order.</w:t>
      </w:r>
      <w:r>
        <w:rPr>
          <w:spacing w:val="40"/>
        </w:rPr>
        <w:t> </w:t>
      </w:r>
      <w:r>
        <w:rPr/>
        <w:t>They</w:t>
      </w:r>
      <w:r>
        <w:rPr>
          <w:spacing w:val="-7"/>
        </w:rPr>
        <w:t> </w:t>
      </w:r>
      <w:r>
        <w:rPr/>
        <w:t>argued</w:t>
      </w:r>
      <w:r>
        <w:rPr>
          <w:spacing w:val="-7"/>
        </w:rPr>
        <w:t> </w:t>
      </w:r>
      <w:r>
        <w:rPr/>
        <w:t>only</w:t>
      </w:r>
      <w:r>
        <w:rPr>
          <w:spacing w:val="-6"/>
        </w:rPr>
        <w:t> </w:t>
      </w:r>
      <w:r>
        <w:rPr/>
        <w:t>on</w:t>
      </w:r>
      <w:r>
        <w:rPr>
          <w:spacing w:val="-7"/>
        </w:rPr>
        <w:t> </w:t>
      </w:r>
      <w:r>
        <w:rPr/>
        <w:t>the</w:t>
      </w:r>
      <w:r>
        <w:rPr>
          <w:spacing w:val="-7"/>
        </w:rPr>
        <w:t> </w:t>
      </w:r>
      <w:r>
        <w:rPr/>
        <w:t>interim</w:t>
      </w:r>
      <w:r>
        <w:rPr>
          <w:spacing w:val="-7"/>
        </w:rPr>
        <w:t> </w:t>
      </w:r>
      <w:r>
        <w:rPr/>
        <w:t>order</w:t>
      </w:r>
      <w:r>
        <w:rPr>
          <w:spacing w:val="-8"/>
        </w:rPr>
        <w:t> </w:t>
      </w:r>
      <w:r>
        <w:rPr/>
        <w:t>and</w:t>
      </w:r>
      <w:r>
        <w:rPr>
          <w:spacing w:val="-7"/>
        </w:rPr>
        <w:t> </w:t>
      </w:r>
      <w:r>
        <w:rPr/>
        <w:t>the</w:t>
      </w:r>
      <w:r>
        <w:rPr>
          <w:spacing w:val="-4"/>
        </w:rPr>
        <w:t> </w:t>
      </w:r>
      <w:r>
        <w:rPr/>
        <w:t>court </w:t>
      </w:r>
      <w:r>
        <w:rPr>
          <w:i/>
        </w:rPr>
        <w:t>a</w:t>
      </w:r>
      <w:r>
        <w:rPr>
          <w:i/>
          <w:spacing w:val="-6"/>
        </w:rPr>
        <w:t> </w:t>
      </w:r>
      <w:r>
        <w:rPr>
          <w:i/>
        </w:rPr>
        <w:t>quo,</w:t>
      </w:r>
      <w:r>
        <w:rPr>
          <w:i/>
          <w:spacing w:val="-6"/>
        </w:rPr>
        <w:t> </w:t>
      </w:r>
      <w:r>
        <w:rPr/>
        <w:t>regardless,</w:t>
      </w:r>
      <w:r>
        <w:rPr>
          <w:spacing w:val="-6"/>
        </w:rPr>
        <w:t> </w:t>
      </w:r>
      <w:r>
        <w:rPr/>
        <w:t>proceeded</w:t>
      </w:r>
      <w:r>
        <w:rPr>
          <w:spacing w:val="-6"/>
        </w:rPr>
        <w:t> </w:t>
      </w:r>
      <w:r>
        <w:rPr/>
        <w:t>to</w:t>
      </w:r>
      <w:r>
        <w:rPr>
          <w:spacing w:val="-6"/>
        </w:rPr>
        <w:t> </w:t>
      </w:r>
      <w:r>
        <w:rPr/>
        <w:t>grant</w:t>
      </w:r>
      <w:r>
        <w:rPr>
          <w:spacing w:val="-6"/>
        </w:rPr>
        <w:t> </w:t>
      </w:r>
      <w:r>
        <w:rPr/>
        <w:t>an</w:t>
      </w:r>
      <w:r>
        <w:rPr>
          <w:spacing w:val="-6"/>
        </w:rPr>
        <w:t> </w:t>
      </w:r>
      <w:r>
        <w:rPr/>
        <w:t>order</w:t>
      </w:r>
      <w:r>
        <w:rPr>
          <w:spacing w:val="-7"/>
        </w:rPr>
        <w:t> </w:t>
      </w:r>
      <w:r>
        <w:rPr/>
        <w:t>which</w:t>
      </w:r>
      <w:r>
        <w:rPr>
          <w:spacing w:val="-6"/>
        </w:rPr>
        <w:t> </w:t>
      </w:r>
      <w:r>
        <w:rPr/>
        <w:t>was</w:t>
      </w:r>
      <w:r>
        <w:rPr>
          <w:spacing w:val="-6"/>
        </w:rPr>
        <w:t> </w:t>
      </w:r>
      <w:r>
        <w:rPr/>
        <w:t>neither</w:t>
      </w:r>
      <w:r>
        <w:rPr>
          <w:spacing w:val="-7"/>
        </w:rPr>
        <w:t> </w:t>
      </w:r>
      <w:r>
        <w:rPr/>
        <w:t>prayed</w:t>
      </w:r>
      <w:r>
        <w:rPr>
          <w:spacing w:val="-6"/>
        </w:rPr>
        <w:t> </w:t>
      </w:r>
      <w:r>
        <w:rPr/>
        <w:t>for</w:t>
      </w:r>
      <w:r>
        <w:rPr>
          <w:spacing w:val="-5"/>
        </w:rPr>
        <w:t> </w:t>
      </w:r>
      <w:r>
        <w:rPr/>
        <w:t>nor argued</w:t>
      </w:r>
      <w:r>
        <w:rPr>
          <w:spacing w:val="-15"/>
        </w:rPr>
        <w:t> </w:t>
      </w:r>
      <w:r>
        <w:rPr/>
        <w:t>upon.</w:t>
      </w:r>
      <w:r>
        <w:rPr>
          <w:spacing w:val="-7"/>
        </w:rPr>
        <w:t> </w:t>
      </w:r>
      <w:r>
        <w:rPr/>
        <w:t>The</w:t>
      </w:r>
      <w:r>
        <w:rPr>
          <w:spacing w:val="-15"/>
        </w:rPr>
        <w:t> </w:t>
      </w:r>
      <w:r>
        <w:rPr/>
        <w:t>Zimbabwean</w:t>
      </w:r>
      <w:r>
        <w:rPr>
          <w:spacing w:val="-15"/>
        </w:rPr>
        <w:t> </w:t>
      </w:r>
      <w:r>
        <w:rPr/>
        <w:t>legal</w:t>
      </w:r>
      <w:r>
        <w:rPr>
          <w:spacing w:val="-15"/>
        </w:rPr>
        <w:t> </w:t>
      </w:r>
      <w:r>
        <w:rPr/>
        <w:t>system</w:t>
      </w:r>
      <w:r>
        <w:rPr>
          <w:spacing w:val="-15"/>
        </w:rPr>
        <w:t> </w:t>
      </w:r>
      <w:r>
        <w:rPr/>
        <w:t>remains</w:t>
      </w:r>
      <w:r>
        <w:rPr>
          <w:spacing w:val="-15"/>
        </w:rPr>
        <w:t> </w:t>
      </w:r>
      <w:r>
        <w:rPr/>
        <w:t>adversarial</w:t>
      </w:r>
      <w:r>
        <w:rPr>
          <w:spacing w:val="-15"/>
        </w:rPr>
        <w:t> </w:t>
      </w:r>
      <w:r>
        <w:rPr/>
        <w:t>and</w:t>
      </w:r>
      <w:r>
        <w:rPr>
          <w:spacing w:val="-15"/>
        </w:rPr>
        <w:t> </w:t>
      </w:r>
      <w:r>
        <w:rPr/>
        <w:t>the</w:t>
      </w:r>
      <w:r>
        <w:rPr>
          <w:spacing w:val="-15"/>
        </w:rPr>
        <w:t> </w:t>
      </w:r>
      <w:r>
        <w:rPr/>
        <w:t>dispute is between the parties.</w:t>
      </w:r>
      <w:r>
        <w:rPr>
          <w:spacing w:val="40"/>
        </w:rPr>
        <w:t> </w:t>
      </w:r>
      <w:r>
        <w:rPr/>
        <w:t>On this basis as well, the order of the court </w:t>
      </w:r>
      <w:r>
        <w:rPr>
          <w:i/>
        </w:rPr>
        <w:t>a quo </w:t>
      </w:r>
      <w:r>
        <w:rPr/>
        <w:t>begs </w:t>
      </w:r>
      <w:r>
        <w:rPr>
          <w:spacing w:val="-2"/>
        </w:rPr>
        <w:t>vacation.”</w:t>
      </w:r>
    </w:p>
    <w:p>
      <w:pPr>
        <w:pStyle w:val="BodyText"/>
        <w:spacing w:before="270"/>
        <w:ind w:left="0"/>
        <w:jc w:val="left"/>
      </w:pPr>
    </w:p>
    <w:p>
      <w:pPr>
        <w:pStyle w:val="ListParagraph"/>
        <w:numPr>
          <w:ilvl w:val="0"/>
          <w:numId w:val="1"/>
        </w:numPr>
        <w:tabs>
          <w:tab w:pos="477" w:val="left" w:leader="none"/>
        </w:tabs>
        <w:spacing w:line="360" w:lineRule="auto" w:before="1" w:after="0"/>
        <w:ind w:left="23" w:right="18" w:firstLine="0"/>
        <w:jc w:val="both"/>
        <w:rPr>
          <w:sz w:val="24"/>
        </w:rPr>
      </w:pPr>
      <w:r>
        <w:rPr>
          <w:sz w:val="24"/>
        </w:rPr>
        <w:t>The question that arises is whether the interim relief sought is identical to the main relief and has the same substantive effect? In the final relief sought, the applicant seeks a stay of execution pending the determination of the application for rescission of judgment. In the interim relief, the applicant prays that the respondents be restrained from taking any further steps in execution pending the finalization of this matter. In addition, it seeks that the respondents be ordered not to remove, sell, dispose of or otherwise deal with any property belonging to the applicant pursuant to the writ of execution, and that in the event that any property of the applicant has already been attached, such property shall remain under attachment</w:t>
      </w:r>
      <w:r>
        <w:rPr>
          <w:spacing w:val="11"/>
          <w:sz w:val="24"/>
        </w:rPr>
        <w:t> </w:t>
      </w:r>
      <w:r>
        <w:rPr>
          <w:sz w:val="24"/>
        </w:rPr>
        <w:t>pending</w:t>
      </w:r>
      <w:r>
        <w:rPr>
          <w:spacing w:val="13"/>
          <w:sz w:val="24"/>
        </w:rPr>
        <w:t> </w:t>
      </w:r>
      <w:r>
        <w:rPr>
          <w:sz w:val="24"/>
        </w:rPr>
        <w:t>the</w:t>
      </w:r>
      <w:r>
        <w:rPr>
          <w:spacing w:val="15"/>
          <w:sz w:val="24"/>
        </w:rPr>
        <w:t> </w:t>
      </w:r>
      <w:r>
        <w:rPr>
          <w:sz w:val="24"/>
        </w:rPr>
        <w:t>determination</w:t>
      </w:r>
      <w:r>
        <w:rPr>
          <w:spacing w:val="13"/>
          <w:sz w:val="24"/>
        </w:rPr>
        <w:t> </w:t>
      </w:r>
      <w:r>
        <w:rPr>
          <w:sz w:val="24"/>
        </w:rPr>
        <w:t>of</w:t>
      </w:r>
      <w:r>
        <w:rPr>
          <w:spacing w:val="12"/>
          <w:sz w:val="24"/>
        </w:rPr>
        <w:t> </w:t>
      </w:r>
      <w:r>
        <w:rPr>
          <w:sz w:val="24"/>
        </w:rPr>
        <w:t>this</w:t>
      </w:r>
      <w:r>
        <w:rPr>
          <w:spacing w:val="13"/>
          <w:sz w:val="24"/>
        </w:rPr>
        <w:t> </w:t>
      </w:r>
      <w:r>
        <w:rPr>
          <w:sz w:val="24"/>
        </w:rPr>
        <w:t>application</w:t>
      </w:r>
      <w:r>
        <w:rPr>
          <w:spacing w:val="13"/>
          <w:sz w:val="24"/>
        </w:rPr>
        <w:t> </w:t>
      </w:r>
      <w:r>
        <w:rPr>
          <w:sz w:val="24"/>
        </w:rPr>
        <w:t>but</w:t>
      </w:r>
      <w:r>
        <w:rPr>
          <w:spacing w:val="14"/>
          <w:sz w:val="24"/>
        </w:rPr>
        <w:t> </w:t>
      </w:r>
      <w:r>
        <w:rPr>
          <w:sz w:val="24"/>
        </w:rPr>
        <w:t>shall</w:t>
      </w:r>
      <w:r>
        <w:rPr>
          <w:spacing w:val="13"/>
          <w:sz w:val="24"/>
        </w:rPr>
        <w:t> </w:t>
      </w:r>
      <w:r>
        <w:rPr>
          <w:sz w:val="24"/>
        </w:rPr>
        <w:t>not</w:t>
      </w:r>
      <w:r>
        <w:rPr>
          <w:spacing w:val="13"/>
          <w:sz w:val="24"/>
        </w:rPr>
        <w:t> </w:t>
      </w:r>
      <w:r>
        <w:rPr>
          <w:sz w:val="24"/>
        </w:rPr>
        <w:t>be</w:t>
      </w:r>
      <w:r>
        <w:rPr>
          <w:spacing w:val="12"/>
          <w:sz w:val="24"/>
        </w:rPr>
        <w:t> </w:t>
      </w:r>
      <w:r>
        <w:rPr>
          <w:sz w:val="24"/>
        </w:rPr>
        <w:t>removed</w:t>
      </w:r>
      <w:r>
        <w:rPr>
          <w:spacing w:val="12"/>
          <w:sz w:val="24"/>
        </w:rPr>
        <w:t> </w:t>
      </w:r>
      <w:r>
        <w:rPr>
          <w:sz w:val="24"/>
        </w:rPr>
        <w:t>or</w:t>
      </w:r>
      <w:r>
        <w:rPr>
          <w:spacing w:val="12"/>
          <w:sz w:val="24"/>
        </w:rPr>
        <w:t> </w:t>
      </w:r>
      <w:r>
        <w:rPr>
          <w:sz w:val="24"/>
        </w:rPr>
        <w:t>sold</w:t>
      </w:r>
      <w:r>
        <w:rPr>
          <w:spacing w:val="14"/>
          <w:sz w:val="24"/>
        </w:rPr>
        <w:t> </w:t>
      </w:r>
      <w:r>
        <w:rPr>
          <w:spacing w:val="-5"/>
          <w:sz w:val="24"/>
        </w:rPr>
        <w:t>in</w:t>
      </w:r>
    </w:p>
    <w:p>
      <w:pPr>
        <w:pStyle w:val="ListParagraph"/>
        <w:spacing w:after="0" w:line="360" w:lineRule="auto"/>
        <w:jc w:val="both"/>
        <w:rPr>
          <w:sz w:val="24"/>
        </w:rPr>
        <w:sectPr>
          <w:pgSz w:w="11910" w:h="16840"/>
          <w:pgMar w:header="715" w:footer="0" w:top="1660" w:bottom="280" w:left="1417" w:right="1417"/>
        </w:sectPr>
      </w:pPr>
    </w:p>
    <w:p>
      <w:pPr>
        <w:pStyle w:val="BodyText"/>
        <w:spacing w:line="360" w:lineRule="auto" w:before="80"/>
        <w:ind w:right="17"/>
      </w:pPr>
      <w:r>
        <w:rPr/>
        <w:t>execution. It does not require a rocket scientist to tell that the relief sought in the interim and final is a stay of execution. In other words, the interim and the final relief has the same substantive effect, i.e., a stay of execution. If this provisional order sought is granted, the applicant would have obtained final relief on the strength of a </w:t>
      </w:r>
      <w:r>
        <w:rPr>
          <w:i/>
        </w:rPr>
        <w:t>prima facie </w:t>
      </w:r>
      <w:r>
        <w:rPr/>
        <w:t>case. This is impermissible. In </w:t>
      </w:r>
      <w:r>
        <w:rPr>
          <w:i/>
        </w:rPr>
        <w:t>Chiwenga </w:t>
      </w:r>
      <w:r>
        <w:rPr/>
        <w:t>v </w:t>
      </w:r>
      <w:r>
        <w:rPr>
          <w:i/>
        </w:rPr>
        <w:t>Mubaiwa </w:t>
      </w:r>
      <w:r>
        <w:rPr/>
        <w:t>2020 (1)</w:t>
      </w:r>
      <w:r>
        <w:rPr>
          <w:spacing w:val="-2"/>
        </w:rPr>
        <w:t> </w:t>
      </w:r>
      <w:r>
        <w:rPr/>
        <w:t>ZLR 1360 (S) at 1367 D-E, the court stated </w:t>
      </w:r>
      <w:r>
        <w:rPr>
          <w:spacing w:val="-2"/>
        </w:rPr>
        <w:t>that:</w:t>
      </w:r>
    </w:p>
    <w:p>
      <w:pPr>
        <w:pStyle w:val="BodyText"/>
        <w:spacing w:line="276" w:lineRule="auto"/>
        <w:ind w:left="743" w:right="18"/>
      </w:pPr>
      <w:r>
        <w:rPr/>
        <w:t>“It</w:t>
      </w:r>
      <w:r>
        <w:rPr>
          <w:spacing w:val="-3"/>
        </w:rPr>
        <w:t> </w:t>
      </w:r>
      <w:r>
        <w:rPr/>
        <w:t>is</w:t>
      </w:r>
      <w:r>
        <w:rPr>
          <w:spacing w:val="-4"/>
        </w:rPr>
        <w:t> </w:t>
      </w:r>
      <w:r>
        <w:rPr/>
        <w:t>settled</w:t>
      </w:r>
      <w:r>
        <w:rPr>
          <w:spacing w:val="-3"/>
        </w:rPr>
        <w:t> </w:t>
      </w:r>
      <w:r>
        <w:rPr/>
        <w:t>law</w:t>
      </w:r>
      <w:r>
        <w:rPr>
          <w:spacing w:val="-4"/>
        </w:rPr>
        <w:t> </w:t>
      </w:r>
      <w:r>
        <w:rPr/>
        <w:t>that</w:t>
      </w:r>
      <w:r>
        <w:rPr>
          <w:spacing w:val="-3"/>
        </w:rPr>
        <w:t> </w:t>
      </w:r>
      <w:r>
        <w:rPr/>
        <w:t>the</w:t>
      </w:r>
      <w:r>
        <w:rPr>
          <w:spacing w:val="-4"/>
        </w:rPr>
        <w:t> </w:t>
      </w:r>
      <w:r>
        <w:rPr/>
        <w:t>standard</w:t>
      </w:r>
      <w:r>
        <w:rPr>
          <w:spacing w:val="-3"/>
        </w:rPr>
        <w:t> </w:t>
      </w:r>
      <w:r>
        <w:rPr/>
        <w:t>of</w:t>
      </w:r>
      <w:r>
        <w:rPr>
          <w:spacing w:val="-5"/>
        </w:rPr>
        <w:t> </w:t>
      </w:r>
      <w:r>
        <w:rPr/>
        <w:t>proof</w:t>
      </w:r>
      <w:r>
        <w:rPr>
          <w:spacing w:val="-3"/>
        </w:rPr>
        <w:t> </w:t>
      </w:r>
      <w:r>
        <w:rPr/>
        <w:t>for</w:t>
      </w:r>
      <w:r>
        <w:rPr>
          <w:spacing w:val="-3"/>
        </w:rPr>
        <w:t> </w:t>
      </w:r>
      <w:r>
        <w:rPr/>
        <w:t>a</w:t>
      </w:r>
      <w:r>
        <w:rPr>
          <w:spacing w:val="-5"/>
        </w:rPr>
        <w:t> </w:t>
      </w:r>
      <w:r>
        <w:rPr/>
        <w:t>provisional</w:t>
      </w:r>
      <w:r>
        <w:rPr>
          <w:spacing w:val="-3"/>
        </w:rPr>
        <w:t> </w:t>
      </w:r>
      <w:r>
        <w:rPr/>
        <w:t>order</w:t>
      </w:r>
      <w:r>
        <w:rPr>
          <w:spacing w:val="-2"/>
        </w:rPr>
        <w:t> </w:t>
      </w:r>
      <w:r>
        <w:rPr/>
        <w:t>is</w:t>
      </w:r>
      <w:r>
        <w:rPr>
          <w:spacing w:val="-4"/>
        </w:rPr>
        <w:t> </w:t>
      </w:r>
      <w:r>
        <w:rPr/>
        <w:t>different</w:t>
      </w:r>
      <w:r>
        <w:rPr>
          <w:spacing w:val="-3"/>
        </w:rPr>
        <w:t> </w:t>
      </w:r>
      <w:r>
        <w:rPr/>
        <w:t>from</w:t>
      </w:r>
      <w:r>
        <w:rPr>
          <w:spacing w:val="-3"/>
        </w:rPr>
        <w:t> </w:t>
      </w:r>
      <w:r>
        <w:rPr/>
        <w:t>that of a final order.</w:t>
      </w:r>
      <w:r>
        <w:rPr>
          <w:spacing w:val="-8"/>
        </w:rPr>
        <w:t> </w:t>
      </w:r>
      <w:r>
        <w:rPr/>
        <w:t>A</w:t>
      </w:r>
      <w:r>
        <w:rPr>
          <w:spacing w:val="-6"/>
        </w:rPr>
        <w:t> </w:t>
      </w:r>
      <w:r>
        <w:rPr/>
        <w:t>provisional order is established on a </w:t>
      </w:r>
      <w:r>
        <w:rPr>
          <w:i/>
        </w:rPr>
        <w:t>prima facie </w:t>
      </w:r>
      <w:r>
        <w:rPr/>
        <w:t>basis because it is merely a caretaker temporary order pending the final determination of the dispute on the</w:t>
      </w:r>
      <w:r>
        <w:rPr>
          <w:spacing w:val="-2"/>
        </w:rPr>
        <w:t> </w:t>
      </w:r>
      <w:r>
        <w:rPr/>
        <w:t>return</w:t>
      </w:r>
      <w:r>
        <w:rPr>
          <w:spacing w:val="-2"/>
        </w:rPr>
        <w:t> </w:t>
      </w:r>
      <w:r>
        <w:rPr/>
        <w:t>date.</w:t>
      </w:r>
      <w:r>
        <w:rPr>
          <w:spacing w:val="-6"/>
        </w:rPr>
        <w:t> </w:t>
      </w:r>
      <w:r>
        <w:rPr/>
        <w:t>The</w:t>
      </w:r>
      <w:r>
        <w:rPr>
          <w:spacing w:val="-2"/>
        </w:rPr>
        <w:t> </w:t>
      </w:r>
      <w:r>
        <w:rPr/>
        <w:t>parties</w:t>
      </w:r>
      <w:r>
        <w:rPr>
          <w:spacing w:val="-1"/>
        </w:rPr>
        <w:t> </w:t>
      </w:r>
      <w:r>
        <w:rPr/>
        <w:t>have</w:t>
      </w:r>
      <w:r>
        <w:rPr>
          <w:spacing w:val="-2"/>
        </w:rPr>
        <w:t> </w:t>
      </w:r>
      <w:r>
        <w:rPr/>
        <w:t>an</w:t>
      </w:r>
      <w:r>
        <w:rPr>
          <w:spacing w:val="-1"/>
        </w:rPr>
        <w:t> </w:t>
      </w:r>
      <w:r>
        <w:rPr/>
        <w:t>opportunity</w:t>
      </w:r>
      <w:r>
        <w:rPr>
          <w:spacing w:val="-1"/>
        </w:rPr>
        <w:t> </w:t>
      </w:r>
      <w:r>
        <w:rPr/>
        <w:t>to</w:t>
      </w:r>
      <w:r>
        <w:rPr>
          <w:spacing w:val="-1"/>
        </w:rPr>
        <w:t> </w:t>
      </w:r>
      <w:r>
        <w:rPr/>
        <w:t>argue the</w:t>
      </w:r>
      <w:r>
        <w:rPr>
          <w:spacing w:val="-2"/>
        </w:rPr>
        <w:t> </w:t>
      </w:r>
      <w:r>
        <w:rPr/>
        <w:t>matter</w:t>
      </w:r>
      <w:r>
        <w:rPr>
          <w:spacing w:val="-3"/>
        </w:rPr>
        <w:t> </w:t>
      </w:r>
      <w:r>
        <w:rPr/>
        <w:t>again</w:t>
      </w:r>
      <w:r>
        <w:rPr>
          <w:spacing w:val="-1"/>
        </w:rPr>
        <w:t> </w:t>
      </w:r>
      <w:r>
        <w:rPr/>
        <w:t>on</w:t>
      </w:r>
      <w:r>
        <w:rPr>
          <w:spacing w:val="-1"/>
        </w:rPr>
        <w:t> </w:t>
      </w:r>
      <w:r>
        <w:rPr/>
        <w:t>the return date.” See </w:t>
      </w:r>
      <w:r>
        <w:rPr>
          <w:i/>
        </w:rPr>
        <w:t>Blue Ranges Estates (Pvt) Ltd </w:t>
      </w:r>
      <w:r>
        <w:rPr/>
        <w:t>v </w:t>
      </w:r>
      <w:r>
        <w:rPr>
          <w:i/>
        </w:rPr>
        <w:t>Muvuduri &amp; Anor </w:t>
      </w:r>
      <w:r>
        <w:rPr/>
        <w:t>2009 (1) ZLR 368 (S).</w:t>
      </w:r>
    </w:p>
    <w:p>
      <w:pPr>
        <w:pStyle w:val="BodyText"/>
        <w:spacing w:before="139"/>
        <w:ind w:left="0"/>
        <w:jc w:val="left"/>
      </w:pPr>
    </w:p>
    <w:p>
      <w:pPr>
        <w:pStyle w:val="ListParagraph"/>
        <w:numPr>
          <w:ilvl w:val="0"/>
          <w:numId w:val="1"/>
        </w:numPr>
        <w:tabs>
          <w:tab w:pos="480" w:val="left" w:leader="none"/>
        </w:tabs>
        <w:spacing w:line="360" w:lineRule="auto" w:before="0" w:after="0"/>
        <w:ind w:left="23" w:right="18" w:firstLine="0"/>
        <w:jc w:val="both"/>
        <w:rPr>
          <w:sz w:val="24"/>
        </w:rPr>
      </w:pPr>
      <w:r>
        <w:rPr>
          <w:sz w:val="24"/>
        </w:rPr>
        <w:t>In</w:t>
      </w:r>
      <w:r>
        <w:rPr>
          <w:spacing w:val="-1"/>
          <w:sz w:val="24"/>
        </w:rPr>
        <w:t> </w:t>
      </w:r>
      <w:r>
        <w:rPr>
          <w:sz w:val="24"/>
        </w:rPr>
        <w:t>fact,</w:t>
      </w:r>
      <w:r>
        <w:rPr>
          <w:spacing w:val="-2"/>
          <w:sz w:val="24"/>
        </w:rPr>
        <w:t> </w:t>
      </w:r>
      <w:r>
        <w:rPr>
          <w:sz w:val="24"/>
        </w:rPr>
        <w:t>once</w:t>
      </w:r>
      <w:r>
        <w:rPr>
          <w:spacing w:val="-3"/>
          <w:sz w:val="24"/>
        </w:rPr>
        <w:t> </w:t>
      </w:r>
      <w:r>
        <w:rPr>
          <w:sz w:val="24"/>
        </w:rPr>
        <w:t>the</w:t>
      </w:r>
      <w:r>
        <w:rPr>
          <w:spacing w:val="-3"/>
          <w:sz w:val="24"/>
        </w:rPr>
        <w:t> </w:t>
      </w:r>
      <w:r>
        <w:rPr>
          <w:sz w:val="24"/>
        </w:rPr>
        <w:t>applicant</w:t>
      </w:r>
      <w:r>
        <w:rPr>
          <w:spacing w:val="-2"/>
          <w:sz w:val="24"/>
        </w:rPr>
        <w:t> </w:t>
      </w:r>
      <w:r>
        <w:rPr>
          <w:sz w:val="24"/>
        </w:rPr>
        <w:t>is</w:t>
      </w:r>
      <w:r>
        <w:rPr>
          <w:spacing w:val="-3"/>
          <w:sz w:val="24"/>
        </w:rPr>
        <w:t> </w:t>
      </w:r>
      <w:r>
        <w:rPr>
          <w:sz w:val="24"/>
        </w:rPr>
        <w:t>granted</w:t>
      </w:r>
      <w:r>
        <w:rPr>
          <w:spacing w:val="-2"/>
          <w:sz w:val="24"/>
        </w:rPr>
        <w:t> </w:t>
      </w:r>
      <w:r>
        <w:rPr>
          <w:sz w:val="24"/>
        </w:rPr>
        <w:t>the</w:t>
      </w:r>
      <w:r>
        <w:rPr>
          <w:spacing w:val="-3"/>
          <w:sz w:val="24"/>
        </w:rPr>
        <w:t> </w:t>
      </w:r>
      <w:r>
        <w:rPr>
          <w:sz w:val="24"/>
        </w:rPr>
        <w:t>interim</w:t>
      </w:r>
      <w:r>
        <w:rPr>
          <w:spacing w:val="-2"/>
          <w:sz w:val="24"/>
        </w:rPr>
        <w:t> </w:t>
      </w:r>
      <w:r>
        <w:rPr>
          <w:sz w:val="24"/>
        </w:rPr>
        <w:t>relief</w:t>
      </w:r>
      <w:r>
        <w:rPr>
          <w:spacing w:val="-2"/>
          <w:sz w:val="24"/>
        </w:rPr>
        <w:t> </w:t>
      </w:r>
      <w:r>
        <w:rPr>
          <w:sz w:val="24"/>
        </w:rPr>
        <w:t>it</w:t>
      </w:r>
      <w:r>
        <w:rPr>
          <w:spacing w:val="-2"/>
          <w:sz w:val="24"/>
        </w:rPr>
        <w:t> </w:t>
      </w:r>
      <w:r>
        <w:rPr>
          <w:sz w:val="24"/>
        </w:rPr>
        <w:t>seeks,</w:t>
      </w:r>
      <w:r>
        <w:rPr>
          <w:spacing w:val="-2"/>
          <w:sz w:val="24"/>
        </w:rPr>
        <w:t> </w:t>
      </w:r>
      <w:r>
        <w:rPr>
          <w:sz w:val="24"/>
        </w:rPr>
        <w:t>it</w:t>
      </w:r>
      <w:r>
        <w:rPr>
          <w:spacing w:val="-2"/>
          <w:sz w:val="24"/>
        </w:rPr>
        <w:t> </w:t>
      </w:r>
      <w:r>
        <w:rPr>
          <w:sz w:val="24"/>
        </w:rPr>
        <w:t>would have</w:t>
      </w:r>
      <w:r>
        <w:rPr>
          <w:spacing w:val="-1"/>
          <w:sz w:val="24"/>
        </w:rPr>
        <w:t> </w:t>
      </w:r>
      <w:r>
        <w:rPr>
          <w:sz w:val="24"/>
        </w:rPr>
        <w:t>achieved</w:t>
      </w:r>
      <w:r>
        <w:rPr>
          <w:spacing w:val="-2"/>
          <w:sz w:val="24"/>
        </w:rPr>
        <w:t> </w:t>
      </w:r>
      <w:r>
        <w:rPr>
          <w:sz w:val="24"/>
        </w:rPr>
        <w:t>its main</w:t>
      </w:r>
      <w:r>
        <w:rPr>
          <w:spacing w:val="-14"/>
          <w:sz w:val="24"/>
        </w:rPr>
        <w:t> </w:t>
      </w:r>
      <w:r>
        <w:rPr>
          <w:sz w:val="24"/>
        </w:rPr>
        <w:t>purpose</w:t>
      </w:r>
      <w:r>
        <w:rPr>
          <w:spacing w:val="-15"/>
          <w:sz w:val="24"/>
        </w:rPr>
        <w:t> </w:t>
      </w:r>
      <w:r>
        <w:rPr>
          <w:sz w:val="24"/>
        </w:rPr>
        <w:t>to</w:t>
      </w:r>
      <w:r>
        <w:rPr>
          <w:spacing w:val="-14"/>
          <w:sz w:val="24"/>
        </w:rPr>
        <w:t> </w:t>
      </w:r>
      <w:r>
        <w:rPr>
          <w:sz w:val="24"/>
        </w:rPr>
        <w:t>stay</w:t>
      </w:r>
      <w:r>
        <w:rPr>
          <w:spacing w:val="-14"/>
          <w:sz w:val="24"/>
        </w:rPr>
        <w:t> </w:t>
      </w:r>
      <w:r>
        <w:rPr>
          <w:sz w:val="24"/>
        </w:rPr>
        <w:t>the</w:t>
      </w:r>
      <w:r>
        <w:rPr>
          <w:spacing w:val="-10"/>
          <w:sz w:val="24"/>
        </w:rPr>
        <w:t> </w:t>
      </w:r>
      <w:r>
        <w:rPr>
          <w:sz w:val="24"/>
        </w:rPr>
        <w:t>execution</w:t>
      </w:r>
      <w:r>
        <w:rPr>
          <w:spacing w:val="-14"/>
          <w:sz w:val="24"/>
        </w:rPr>
        <w:t> </w:t>
      </w:r>
      <w:r>
        <w:rPr>
          <w:sz w:val="24"/>
        </w:rPr>
        <w:t>of</w:t>
      </w:r>
      <w:r>
        <w:rPr>
          <w:spacing w:val="-13"/>
          <w:sz w:val="24"/>
        </w:rPr>
        <w:t> </w:t>
      </w:r>
      <w:r>
        <w:rPr>
          <w:sz w:val="24"/>
        </w:rPr>
        <w:t>the</w:t>
      </w:r>
      <w:r>
        <w:rPr>
          <w:spacing w:val="-15"/>
          <w:sz w:val="24"/>
        </w:rPr>
        <w:t> </w:t>
      </w:r>
      <w:r>
        <w:rPr>
          <w:sz w:val="24"/>
        </w:rPr>
        <w:t>default</w:t>
      </w:r>
      <w:r>
        <w:rPr>
          <w:spacing w:val="-14"/>
          <w:sz w:val="24"/>
        </w:rPr>
        <w:t> </w:t>
      </w:r>
      <w:r>
        <w:rPr>
          <w:sz w:val="24"/>
        </w:rPr>
        <w:t>judgment.</w:t>
      </w:r>
      <w:r>
        <w:rPr>
          <w:spacing w:val="-14"/>
          <w:sz w:val="24"/>
        </w:rPr>
        <w:t> </w:t>
      </w:r>
      <w:r>
        <w:rPr>
          <w:sz w:val="24"/>
        </w:rPr>
        <w:t>It</w:t>
      </w:r>
      <w:r>
        <w:rPr>
          <w:spacing w:val="-15"/>
          <w:sz w:val="24"/>
        </w:rPr>
        <w:t> </w:t>
      </w:r>
      <w:r>
        <w:rPr>
          <w:sz w:val="24"/>
        </w:rPr>
        <w:t>will</w:t>
      </w:r>
      <w:r>
        <w:rPr>
          <w:spacing w:val="-14"/>
          <w:sz w:val="24"/>
        </w:rPr>
        <w:t> </w:t>
      </w:r>
      <w:r>
        <w:rPr>
          <w:sz w:val="24"/>
        </w:rPr>
        <w:t>be</w:t>
      </w:r>
      <w:r>
        <w:rPr>
          <w:spacing w:val="-13"/>
          <w:sz w:val="24"/>
        </w:rPr>
        <w:t> </w:t>
      </w:r>
      <w:r>
        <w:rPr>
          <w:sz w:val="24"/>
        </w:rPr>
        <w:t>so</w:t>
      </w:r>
      <w:r>
        <w:rPr>
          <w:spacing w:val="-14"/>
          <w:sz w:val="24"/>
        </w:rPr>
        <w:t> </w:t>
      </w:r>
      <w:r>
        <w:rPr>
          <w:sz w:val="24"/>
        </w:rPr>
        <w:t>secure</w:t>
      </w:r>
      <w:r>
        <w:rPr>
          <w:spacing w:val="-12"/>
          <w:sz w:val="24"/>
        </w:rPr>
        <w:t> </w:t>
      </w:r>
      <w:r>
        <w:rPr>
          <w:sz w:val="24"/>
        </w:rPr>
        <w:t>and</w:t>
      </w:r>
      <w:r>
        <w:rPr>
          <w:spacing w:val="-12"/>
          <w:sz w:val="24"/>
        </w:rPr>
        <w:t> </w:t>
      </w:r>
      <w:r>
        <w:rPr>
          <w:sz w:val="24"/>
        </w:rPr>
        <w:t>comfortable that there would be absolutely no incentive to set down for argument on the return date. See </w:t>
      </w:r>
      <w:r>
        <w:rPr>
          <w:i/>
          <w:sz w:val="24"/>
        </w:rPr>
        <w:t>Chikafu</w:t>
      </w:r>
      <w:r>
        <w:rPr>
          <w:i/>
          <w:spacing w:val="-14"/>
          <w:sz w:val="24"/>
        </w:rPr>
        <w:t> </w:t>
      </w:r>
      <w:r>
        <w:rPr>
          <w:sz w:val="24"/>
        </w:rPr>
        <w:t>v</w:t>
      </w:r>
      <w:r>
        <w:rPr>
          <w:spacing w:val="-14"/>
          <w:sz w:val="24"/>
        </w:rPr>
        <w:t> </w:t>
      </w:r>
      <w:r>
        <w:rPr>
          <w:i/>
          <w:sz w:val="24"/>
        </w:rPr>
        <w:t>Dodhill</w:t>
      </w:r>
      <w:r>
        <w:rPr>
          <w:i/>
          <w:spacing w:val="-14"/>
          <w:sz w:val="24"/>
        </w:rPr>
        <w:t> </w:t>
      </w:r>
      <w:r>
        <w:rPr>
          <w:i/>
          <w:sz w:val="24"/>
        </w:rPr>
        <w:t>(Pvt)</w:t>
      </w:r>
      <w:r>
        <w:rPr>
          <w:i/>
          <w:spacing w:val="-15"/>
          <w:sz w:val="24"/>
        </w:rPr>
        <w:t> </w:t>
      </w:r>
      <w:r>
        <w:rPr>
          <w:i/>
          <w:sz w:val="24"/>
        </w:rPr>
        <w:t>Ltd</w:t>
      </w:r>
      <w:r>
        <w:rPr>
          <w:i/>
          <w:spacing w:val="-14"/>
          <w:sz w:val="24"/>
        </w:rPr>
        <w:t> </w:t>
      </w:r>
      <w:r>
        <w:rPr>
          <w:i/>
          <w:sz w:val="24"/>
        </w:rPr>
        <w:t>&amp;</w:t>
      </w:r>
      <w:r>
        <w:rPr>
          <w:i/>
          <w:spacing w:val="-14"/>
          <w:sz w:val="24"/>
        </w:rPr>
        <w:t> </w:t>
      </w:r>
      <w:r>
        <w:rPr>
          <w:i/>
          <w:sz w:val="24"/>
        </w:rPr>
        <w:t>Ors</w:t>
      </w:r>
      <w:r>
        <w:rPr>
          <w:i/>
          <w:spacing w:val="-14"/>
          <w:sz w:val="24"/>
        </w:rPr>
        <w:t> </w:t>
      </w:r>
      <w:r>
        <w:rPr>
          <w:sz w:val="24"/>
        </w:rPr>
        <w:t>2009</w:t>
      </w:r>
      <w:r>
        <w:rPr>
          <w:spacing w:val="-14"/>
          <w:sz w:val="24"/>
        </w:rPr>
        <w:t> </w:t>
      </w:r>
      <w:r>
        <w:rPr>
          <w:sz w:val="24"/>
        </w:rPr>
        <w:t>(1)</w:t>
      </w:r>
      <w:r>
        <w:rPr>
          <w:spacing w:val="-14"/>
          <w:sz w:val="24"/>
        </w:rPr>
        <w:t> </w:t>
      </w:r>
      <w:r>
        <w:rPr>
          <w:sz w:val="24"/>
        </w:rPr>
        <w:t>ZLR</w:t>
      </w:r>
      <w:r>
        <w:rPr>
          <w:spacing w:val="-14"/>
          <w:sz w:val="24"/>
        </w:rPr>
        <w:t> </w:t>
      </w:r>
      <w:r>
        <w:rPr>
          <w:sz w:val="24"/>
        </w:rPr>
        <w:t>293</w:t>
      </w:r>
      <w:r>
        <w:rPr>
          <w:spacing w:val="-14"/>
          <w:sz w:val="24"/>
        </w:rPr>
        <w:t> </w:t>
      </w:r>
      <w:r>
        <w:rPr>
          <w:sz w:val="24"/>
        </w:rPr>
        <w:t>(S).</w:t>
      </w:r>
      <w:r>
        <w:rPr>
          <w:spacing w:val="33"/>
          <w:sz w:val="24"/>
        </w:rPr>
        <w:t> </w:t>
      </w:r>
      <w:r>
        <w:rPr>
          <w:sz w:val="24"/>
        </w:rPr>
        <w:t>In</w:t>
      </w:r>
      <w:r>
        <w:rPr>
          <w:spacing w:val="-13"/>
          <w:sz w:val="24"/>
        </w:rPr>
        <w:t> </w:t>
      </w:r>
      <w:r>
        <w:rPr>
          <w:sz w:val="24"/>
        </w:rPr>
        <w:t>other</w:t>
      </w:r>
      <w:r>
        <w:rPr>
          <w:spacing w:val="-13"/>
          <w:sz w:val="24"/>
        </w:rPr>
        <w:t> </w:t>
      </w:r>
      <w:r>
        <w:rPr>
          <w:sz w:val="24"/>
        </w:rPr>
        <w:t>words,</w:t>
      </w:r>
      <w:r>
        <w:rPr>
          <w:spacing w:val="-14"/>
          <w:sz w:val="24"/>
        </w:rPr>
        <w:t> </w:t>
      </w:r>
      <w:r>
        <w:rPr>
          <w:sz w:val="24"/>
        </w:rPr>
        <w:t>it</w:t>
      </w:r>
      <w:r>
        <w:rPr>
          <w:spacing w:val="-11"/>
          <w:sz w:val="24"/>
        </w:rPr>
        <w:t> </w:t>
      </w:r>
      <w:r>
        <w:rPr>
          <w:sz w:val="24"/>
        </w:rPr>
        <w:t>will</w:t>
      </w:r>
      <w:r>
        <w:rPr>
          <w:spacing w:val="-14"/>
          <w:sz w:val="24"/>
        </w:rPr>
        <w:t> </w:t>
      </w:r>
      <w:r>
        <w:rPr>
          <w:sz w:val="24"/>
        </w:rPr>
        <w:t>have</w:t>
      </w:r>
      <w:r>
        <w:rPr>
          <w:spacing w:val="-15"/>
          <w:sz w:val="24"/>
        </w:rPr>
        <w:t> </w:t>
      </w:r>
      <w:r>
        <w:rPr>
          <w:sz w:val="24"/>
        </w:rPr>
        <w:t>no</w:t>
      </w:r>
      <w:r>
        <w:rPr>
          <w:spacing w:val="-12"/>
          <w:sz w:val="24"/>
        </w:rPr>
        <w:t> </w:t>
      </w:r>
      <w:r>
        <w:rPr>
          <w:sz w:val="24"/>
        </w:rPr>
        <w:t>reason to</w:t>
      </w:r>
      <w:r>
        <w:rPr>
          <w:spacing w:val="-8"/>
          <w:sz w:val="24"/>
        </w:rPr>
        <w:t> </w:t>
      </w:r>
      <w:r>
        <w:rPr>
          <w:sz w:val="24"/>
        </w:rPr>
        <w:t>set</w:t>
      </w:r>
      <w:r>
        <w:rPr>
          <w:spacing w:val="-8"/>
          <w:sz w:val="24"/>
        </w:rPr>
        <w:t> </w:t>
      </w:r>
      <w:r>
        <w:rPr>
          <w:sz w:val="24"/>
        </w:rPr>
        <w:t>down</w:t>
      </w:r>
      <w:r>
        <w:rPr>
          <w:spacing w:val="-9"/>
          <w:sz w:val="24"/>
        </w:rPr>
        <w:t> </w:t>
      </w:r>
      <w:r>
        <w:rPr>
          <w:sz w:val="24"/>
        </w:rPr>
        <w:t>the</w:t>
      </w:r>
      <w:r>
        <w:rPr>
          <w:spacing w:val="-9"/>
          <w:sz w:val="24"/>
        </w:rPr>
        <w:t> </w:t>
      </w:r>
      <w:r>
        <w:rPr>
          <w:sz w:val="24"/>
        </w:rPr>
        <w:t>matter</w:t>
      </w:r>
      <w:r>
        <w:rPr>
          <w:spacing w:val="-9"/>
          <w:sz w:val="24"/>
        </w:rPr>
        <w:t> </w:t>
      </w:r>
      <w:r>
        <w:rPr>
          <w:sz w:val="24"/>
        </w:rPr>
        <w:t>and</w:t>
      </w:r>
      <w:r>
        <w:rPr>
          <w:spacing w:val="-8"/>
          <w:sz w:val="24"/>
        </w:rPr>
        <w:t> </w:t>
      </w:r>
      <w:r>
        <w:rPr>
          <w:sz w:val="24"/>
        </w:rPr>
        <w:t>risk</w:t>
      </w:r>
      <w:r>
        <w:rPr>
          <w:spacing w:val="-8"/>
          <w:sz w:val="24"/>
        </w:rPr>
        <w:t> </w:t>
      </w:r>
      <w:r>
        <w:rPr>
          <w:sz w:val="24"/>
        </w:rPr>
        <w:t>a</w:t>
      </w:r>
      <w:r>
        <w:rPr>
          <w:spacing w:val="-9"/>
          <w:sz w:val="24"/>
        </w:rPr>
        <w:t> </w:t>
      </w:r>
      <w:r>
        <w:rPr>
          <w:sz w:val="24"/>
        </w:rPr>
        <w:t>discharge</w:t>
      </w:r>
      <w:r>
        <w:rPr>
          <w:spacing w:val="-9"/>
          <w:sz w:val="24"/>
        </w:rPr>
        <w:t> </w:t>
      </w:r>
      <w:r>
        <w:rPr>
          <w:sz w:val="24"/>
        </w:rPr>
        <w:t>of</w:t>
      </w:r>
      <w:r>
        <w:rPr>
          <w:spacing w:val="-9"/>
          <w:sz w:val="24"/>
        </w:rPr>
        <w:t> </w:t>
      </w:r>
      <w:r>
        <w:rPr>
          <w:sz w:val="24"/>
        </w:rPr>
        <w:t>the</w:t>
      </w:r>
      <w:r>
        <w:rPr>
          <w:spacing w:val="-9"/>
          <w:sz w:val="24"/>
        </w:rPr>
        <w:t> </w:t>
      </w:r>
      <w:r>
        <w:rPr>
          <w:sz w:val="24"/>
        </w:rPr>
        <w:t>provisional</w:t>
      </w:r>
      <w:r>
        <w:rPr>
          <w:spacing w:val="-8"/>
          <w:sz w:val="24"/>
        </w:rPr>
        <w:t> </w:t>
      </w:r>
      <w:r>
        <w:rPr>
          <w:sz w:val="24"/>
        </w:rPr>
        <w:t>order,</w:t>
      </w:r>
      <w:r>
        <w:rPr>
          <w:spacing w:val="-8"/>
          <w:sz w:val="24"/>
        </w:rPr>
        <w:t> </w:t>
      </w:r>
      <w:r>
        <w:rPr>
          <w:sz w:val="24"/>
        </w:rPr>
        <w:t>when</w:t>
      </w:r>
      <w:r>
        <w:rPr>
          <w:spacing w:val="-8"/>
          <w:sz w:val="24"/>
        </w:rPr>
        <w:t> </w:t>
      </w:r>
      <w:r>
        <w:rPr>
          <w:sz w:val="24"/>
        </w:rPr>
        <w:t>it</w:t>
      </w:r>
      <w:r>
        <w:rPr>
          <w:spacing w:val="-8"/>
          <w:sz w:val="24"/>
        </w:rPr>
        <w:t> </w:t>
      </w:r>
      <w:r>
        <w:rPr>
          <w:sz w:val="24"/>
        </w:rPr>
        <w:t>will</w:t>
      </w:r>
      <w:r>
        <w:rPr>
          <w:spacing w:val="-8"/>
          <w:sz w:val="24"/>
        </w:rPr>
        <w:t> </w:t>
      </w:r>
      <w:r>
        <w:rPr>
          <w:sz w:val="24"/>
        </w:rPr>
        <w:t>be</w:t>
      </w:r>
      <w:r>
        <w:rPr>
          <w:spacing w:val="-9"/>
          <w:sz w:val="24"/>
        </w:rPr>
        <w:t> </w:t>
      </w:r>
      <w:r>
        <w:rPr>
          <w:sz w:val="24"/>
        </w:rPr>
        <w:t>very</w:t>
      </w:r>
      <w:r>
        <w:rPr>
          <w:spacing w:val="-9"/>
          <w:sz w:val="24"/>
        </w:rPr>
        <w:t> </w:t>
      </w:r>
      <w:r>
        <w:rPr>
          <w:sz w:val="24"/>
        </w:rPr>
        <w:t>secure holding on the provisional order pending the finalisation of the application for rescission of judgment. In</w:t>
      </w:r>
      <w:r>
        <w:rPr>
          <w:spacing w:val="-1"/>
          <w:sz w:val="24"/>
        </w:rPr>
        <w:t> </w:t>
      </w:r>
      <w:r>
        <w:rPr>
          <w:i/>
          <w:sz w:val="24"/>
        </w:rPr>
        <w:t>ZIMRA</w:t>
      </w:r>
      <w:r>
        <w:rPr>
          <w:i/>
          <w:spacing w:val="-6"/>
          <w:sz w:val="24"/>
        </w:rPr>
        <w:t> </w:t>
      </w:r>
      <w:r>
        <w:rPr>
          <w:i/>
          <w:sz w:val="24"/>
        </w:rPr>
        <w:t>v</w:t>
      </w:r>
      <w:r>
        <w:rPr>
          <w:i/>
          <w:spacing w:val="-1"/>
          <w:sz w:val="24"/>
        </w:rPr>
        <w:t> </w:t>
      </w:r>
      <w:r>
        <w:rPr>
          <w:i/>
          <w:sz w:val="24"/>
        </w:rPr>
        <w:t>P</w:t>
      </w:r>
      <w:r>
        <w:rPr>
          <w:i/>
          <w:spacing w:val="-3"/>
          <w:sz w:val="24"/>
        </w:rPr>
        <w:t> </w:t>
      </w:r>
      <w:r>
        <w:rPr>
          <w:i/>
          <w:sz w:val="24"/>
        </w:rPr>
        <w:t>(PVT)</w:t>
      </w:r>
      <w:r>
        <w:rPr>
          <w:i/>
          <w:spacing w:val="-1"/>
          <w:sz w:val="24"/>
        </w:rPr>
        <w:t> </w:t>
      </w:r>
      <w:r>
        <w:rPr>
          <w:i/>
          <w:sz w:val="24"/>
        </w:rPr>
        <w:t>LTD supra, </w:t>
      </w:r>
      <w:r>
        <w:rPr>
          <w:sz w:val="24"/>
        </w:rPr>
        <w:t>an interim relief</w:t>
      </w:r>
      <w:r>
        <w:rPr>
          <w:spacing w:val="-1"/>
          <w:sz w:val="24"/>
        </w:rPr>
        <w:t> </w:t>
      </w:r>
      <w:r>
        <w:rPr>
          <w:sz w:val="24"/>
        </w:rPr>
        <w:t>that is identical in effect with the final</w:t>
      </w:r>
      <w:r>
        <w:rPr>
          <w:spacing w:val="-8"/>
          <w:sz w:val="24"/>
        </w:rPr>
        <w:t> </w:t>
      </w:r>
      <w:r>
        <w:rPr>
          <w:sz w:val="24"/>
        </w:rPr>
        <w:t>relief</w:t>
      </w:r>
      <w:r>
        <w:rPr>
          <w:spacing w:val="-7"/>
          <w:sz w:val="24"/>
        </w:rPr>
        <w:t> </w:t>
      </w:r>
      <w:r>
        <w:rPr>
          <w:sz w:val="24"/>
        </w:rPr>
        <w:t>sought</w:t>
      </w:r>
      <w:r>
        <w:rPr>
          <w:spacing w:val="-7"/>
          <w:sz w:val="24"/>
        </w:rPr>
        <w:t> </w:t>
      </w:r>
      <w:r>
        <w:rPr>
          <w:sz w:val="24"/>
        </w:rPr>
        <w:t>was</w:t>
      </w:r>
      <w:r>
        <w:rPr>
          <w:spacing w:val="-6"/>
          <w:sz w:val="24"/>
        </w:rPr>
        <w:t> </w:t>
      </w:r>
      <w:r>
        <w:rPr>
          <w:sz w:val="24"/>
        </w:rPr>
        <w:t>classified</w:t>
      </w:r>
      <w:r>
        <w:rPr>
          <w:spacing w:val="-8"/>
          <w:sz w:val="24"/>
        </w:rPr>
        <w:t> </w:t>
      </w:r>
      <w:r>
        <w:rPr>
          <w:sz w:val="24"/>
        </w:rPr>
        <w:t>as</w:t>
      </w:r>
      <w:r>
        <w:rPr>
          <w:spacing w:val="-6"/>
          <w:sz w:val="24"/>
        </w:rPr>
        <w:t> </w:t>
      </w:r>
      <w:r>
        <w:rPr>
          <w:sz w:val="24"/>
        </w:rPr>
        <w:t>an</w:t>
      </w:r>
      <w:r>
        <w:rPr>
          <w:spacing w:val="-8"/>
          <w:sz w:val="24"/>
        </w:rPr>
        <w:t> </w:t>
      </w:r>
      <w:r>
        <w:rPr>
          <w:sz w:val="24"/>
        </w:rPr>
        <w:t>apparent</w:t>
      </w:r>
      <w:r>
        <w:rPr>
          <w:spacing w:val="-5"/>
          <w:sz w:val="24"/>
        </w:rPr>
        <w:t> </w:t>
      </w:r>
      <w:r>
        <w:rPr>
          <w:sz w:val="24"/>
        </w:rPr>
        <w:t>fatal</w:t>
      </w:r>
      <w:r>
        <w:rPr>
          <w:spacing w:val="-8"/>
          <w:sz w:val="24"/>
        </w:rPr>
        <w:t> </w:t>
      </w:r>
      <w:r>
        <w:rPr>
          <w:sz w:val="24"/>
        </w:rPr>
        <w:t>defect.</w:t>
      </w:r>
      <w:r>
        <w:rPr>
          <w:spacing w:val="-8"/>
          <w:sz w:val="24"/>
        </w:rPr>
        <w:t> </w:t>
      </w:r>
      <w:r>
        <w:rPr>
          <w:sz w:val="24"/>
        </w:rPr>
        <w:t>In</w:t>
      </w:r>
      <w:r>
        <w:rPr>
          <w:spacing w:val="-7"/>
          <w:sz w:val="24"/>
        </w:rPr>
        <w:t> </w:t>
      </w:r>
      <w:r>
        <w:rPr>
          <w:sz w:val="24"/>
        </w:rPr>
        <w:t>fact,</w:t>
      </w:r>
      <w:r>
        <w:rPr>
          <w:spacing w:val="-8"/>
          <w:sz w:val="24"/>
        </w:rPr>
        <w:t> </w:t>
      </w:r>
      <w:r>
        <w:rPr>
          <w:sz w:val="24"/>
        </w:rPr>
        <w:t>the</w:t>
      </w:r>
      <w:r>
        <w:rPr>
          <w:spacing w:val="-9"/>
          <w:sz w:val="24"/>
        </w:rPr>
        <w:t> </w:t>
      </w:r>
      <w:r>
        <w:rPr>
          <w:sz w:val="24"/>
        </w:rPr>
        <w:t>court</w:t>
      </w:r>
      <w:r>
        <w:rPr>
          <w:spacing w:val="-8"/>
          <w:sz w:val="24"/>
        </w:rPr>
        <w:t> </w:t>
      </w:r>
      <w:r>
        <w:rPr>
          <w:sz w:val="24"/>
        </w:rPr>
        <w:t>proceeded</w:t>
      </w:r>
      <w:r>
        <w:rPr>
          <w:spacing w:val="-8"/>
          <w:sz w:val="24"/>
        </w:rPr>
        <w:t> </w:t>
      </w:r>
      <w:r>
        <w:rPr>
          <w:sz w:val="24"/>
        </w:rPr>
        <w:t>to</w:t>
      </w:r>
      <w:r>
        <w:rPr>
          <w:spacing w:val="-8"/>
          <w:sz w:val="24"/>
        </w:rPr>
        <w:t> </w:t>
      </w:r>
      <w:r>
        <w:rPr>
          <w:sz w:val="24"/>
        </w:rPr>
        <w:t>say, “the</w:t>
      </w:r>
      <w:r>
        <w:rPr>
          <w:spacing w:val="-4"/>
          <w:sz w:val="24"/>
        </w:rPr>
        <w:t> </w:t>
      </w:r>
      <w:r>
        <w:rPr>
          <w:sz w:val="24"/>
        </w:rPr>
        <w:t>court</w:t>
      </w:r>
      <w:r>
        <w:rPr>
          <w:spacing w:val="-4"/>
          <w:sz w:val="24"/>
        </w:rPr>
        <w:t> </w:t>
      </w:r>
      <w:r>
        <w:rPr>
          <w:i/>
          <w:sz w:val="24"/>
        </w:rPr>
        <w:t>a</w:t>
      </w:r>
      <w:r>
        <w:rPr>
          <w:i/>
          <w:spacing w:val="-4"/>
          <w:sz w:val="24"/>
        </w:rPr>
        <w:t> </w:t>
      </w:r>
      <w:r>
        <w:rPr>
          <w:i/>
          <w:sz w:val="24"/>
        </w:rPr>
        <w:t>quo</w:t>
      </w:r>
      <w:r>
        <w:rPr>
          <w:i/>
          <w:spacing w:val="-1"/>
          <w:sz w:val="24"/>
        </w:rPr>
        <w:t> </w:t>
      </w:r>
      <w:r>
        <w:rPr>
          <w:sz w:val="24"/>
        </w:rPr>
        <w:t>should</w:t>
      </w:r>
      <w:r>
        <w:rPr>
          <w:spacing w:val="-4"/>
          <w:sz w:val="24"/>
        </w:rPr>
        <w:t> </w:t>
      </w:r>
      <w:r>
        <w:rPr>
          <w:sz w:val="24"/>
        </w:rPr>
        <w:t>not</w:t>
      </w:r>
      <w:r>
        <w:rPr>
          <w:spacing w:val="-3"/>
          <w:sz w:val="24"/>
        </w:rPr>
        <w:t> </w:t>
      </w:r>
      <w:r>
        <w:rPr>
          <w:sz w:val="24"/>
        </w:rPr>
        <w:t>have</w:t>
      </w:r>
      <w:r>
        <w:rPr>
          <w:spacing w:val="-2"/>
          <w:sz w:val="24"/>
        </w:rPr>
        <w:t> </w:t>
      </w:r>
      <w:r>
        <w:rPr>
          <w:sz w:val="24"/>
        </w:rPr>
        <w:t>related</w:t>
      </w:r>
      <w:r>
        <w:rPr>
          <w:spacing w:val="-4"/>
          <w:sz w:val="24"/>
        </w:rPr>
        <w:t> </w:t>
      </w:r>
      <w:r>
        <w:rPr>
          <w:sz w:val="24"/>
        </w:rPr>
        <w:t>to</w:t>
      </w:r>
      <w:r>
        <w:rPr>
          <w:spacing w:val="-3"/>
          <w:sz w:val="24"/>
        </w:rPr>
        <w:t> </w:t>
      </w:r>
      <w:r>
        <w:rPr>
          <w:sz w:val="24"/>
        </w:rPr>
        <w:t>the</w:t>
      </w:r>
      <w:r>
        <w:rPr>
          <w:spacing w:val="-2"/>
          <w:sz w:val="24"/>
        </w:rPr>
        <w:t> </w:t>
      </w:r>
      <w:r>
        <w:rPr>
          <w:sz w:val="24"/>
        </w:rPr>
        <w:t>application</w:t>
      </w:r>
      <w:r>
        <w:rPr>
          <w:spacing w:val="-4"/>
          <w:sz w:val="24"/>
        </w:rPr>
        <w:t> </w:t>
      </w:r>
      <w:r>
        <w:rPr>
          <w:sz w:val="24"/>
        </w:rPr>
        <w:t>before</w:t>
      </w:r>
      <w:r>
        <w:rPr>
          <w:spacing w:val="-5"/>
          <w:sz w:val="24"/>
        </w:rPr>
        <w:t> </w:t>
      </w:r>
      <w:r>
        <w:rPr>
          <w:sz w:val="24"/>
        </w:rPr>
        <w:t>it</w:t>
      </w:r>
      <w:r>
        <w:rPr>
          <w:spacing w:val="-3"/>
          <w:sz w:val="24"/>
        </w:rPr>
        <w:t> </w:t>
      </w:r>
      <w:r>
        <w:rPr>
          <w:sz w:val="24"/>
        </w:rPr>
        <w:t>in</w:t>
      </w:r>
      <w:r>
        <w:rPr>
          <w:spacing w:val="-3"/>
          <w:sz w:val="24"/>
        </w:rPr>
        <w:t> </w:t>
      </w:r>
      <w:r>
        <w:rPr>
          <w:sz w:val="24"/>
        </w:rPr>
        <w:t>the</w:t>
      </w:r>
      <w:r>
        <w:rPr>
          <w:spacing w:val="-5"/>
          <w:sz w:val="24"/>
        </w:rPr>
        <w:t> </w:t>
      </w:r>
      <w:r>
        <w:rPr>
          <w:sz w:val="24"/>
        </w:rPr>
        <w:t>face</w:t>
      </w:r>
      <w:r>
        <w:rPr>
          <w:spacing w:val="-5"/>
          <w:sz w:val="24"/>
        </w:rPr>
        <w:t> </w:t>
      </w:r>
      <w:r>
        <w:rPr>
          <w:sz w:val="24"/>
        </w:rPr>
        <w:t>of</w:t>
      </w:r>
      <w:r>
        <w:rPr>
          <w:spacing w:val="-5"/>
          <w:sz w:val="24"/>
        </w:rPr>
        <w:t> </w:t>
      </w:r>
      <w:r>
        <w:rPr>
          <w:sz w:val="24"/>
        </w:rPr>
        <w:t>this</w:t>
      </w:r>
      <w:r>
        <w:rPr>
          <w:spacing w:val="-4"/>
          <w:sz w:val="24"/>
        </w:rPr>
        <w:t> </w:t>
      </w:r>
      <w:r>
        <w:rPr>
          <w:sz w:val="24"/>
        </w:rPr>
        <w:t>apparent and fatal defect.”</w:t>
      </w:r>
      <w:r>
        <w:rPr>
          <w:spacing w:val="40"/>
          <w:sz w:val="24"/>
        </w:rPr>
        <w:t> </w:t>
      </w:r>
      <w:r>
        <w:rPr>
          <w:sz w:val="24"/>
        </w:rPr>
        <w:t>It is for these reasons that I agree with Mr </w:t>
      </w:r>
      <w:r>
        <w:rPr>
          <w:i/>
          <w:sz w:val="24"/>
        </w:rPr>
        <w:t>Mutero </w:t>
      </w:r>
      <w:r>
        <w:rPr>
          <w:sz w:val="24"/>
        </w:rPr>
        <w:t>that the application is fatally defective in that the interim relief seeks to provide the same substantive relief as the final relief sought. The application falls to be struck off the roll.</w:t>
      </w:r>
    </w:p>
    <w:p>
      <w:pPr>
        <w:pStyle w:val="BodyText"/>
        <w:spacing w:before="138"/>
        <w:ind w:left="0"/>
        <w:jc w:val="left"/>
      </w:pPr>
    </w:p>
    <w:p>
      <w:pPr>
        <w:pStyle w:val="ListParagraph"/>
        <w:numPr>
          <w:ilvl w:val="0"/>
          <w:numId w:val="1"/>
        </w:numPr>
        <w:tabs>
          <w:tab w:pos="525" w:val="left" w:leader="none"/>
        </w:tabs>
        <w:spacing w:line="360" w:lineRule="auto" w:before="0" w:after="0"/>
        <w:ind w:left="23" w:right="19" w:firstLine="0"/>
        <w:jc w:val="both"/>
        <w:rPr>
          <w:sz w:val="24"/>
        </w:rPr>
      </w:pPr>
      <w:r>
        <w:rPr>
          <w:sz w:val="24"/>
        </w:rPr>
        <w:t>Because of the decision I have reached regarding the preliminary objection that the application is</w:t>
      </w:r>
      <w:r>
        <w:rPr>
          <w:spacing w:val="40"/>
          <w:sz w:val="24"/>
        </w:rPr>
        <w:t> </w:t>
      </w:r>
      <w:r>
        <w:rPr>
          <w:sz w:val="24"/>
        </w:rPr>
        <w:t>fatally defective in that the interim relief sought provides the same substantive relief</w:t>
      </w:r>
      <w:r>
        <w:rPr>
          <w:spacing w:val="-8"/>
          <w:sz w:val="24"/>
        </w:rPr>
        <w:t> </w:t>
      </w:r>
      <w:r>
        <w:rPr>
          <w:sz w:val="24"/>
        </w:rPr>
        <w:t>as</w:t>
      </w:r>
      <w:r>
        <w:rPr>
          <w:spacing w:val="-9"/>
          <w:sz w:val="24"/>
        </w:rPr>
        <w:t> </w:t>
      </w:r>
      <w:r>
        <w:rPr>
          <w:sz w:val="24"/>
        </w:rPr>
        <w:t>the</w:t>
      </w:r>
      <w:r>
        <w:rPr>
          <w:spacing w:val="-8"/>
          <w:sz w:val="24"/>
        </w:rPr>
        <w:t> </w:t>
      </w:r>
      <w:r>
        <w:rPr>
          <w:sz w:val="24"/>
        </w:rPr>
        <w:t>final</w:t>
      </w:r>
      <w:r>
        <w:rPr>
          <w:spacing w:val="-7"/>
          <w:sz w:val="24"/>
        </w:rPr>
        <w:t> </w:t>
      </w:r>
      <w:r>
        <w:rPr>
          <w:sz w:val="24"/>
        </w:rPr>
        <w:t>relief,</w:t>
      </w:r>
      <w:r>
        <w:rPr>
          <w:spacing w:val="-9"/>
          <w:sz w:val="24"/>
        </w:rPr>
        <w:t> </w:t>
      </w:r>
      <w:r>
        <w:rPr>
          <w:sz w:val="24"/>
        </w:rPr>
        <w:t>I</w:t>
      </w:r>
      <w:r>
        <w:rPr>
          <w:spacing w:val="-6"/>
          <w:sz w:val="24"/>
        </w:rPr>
        <w:t> </w:t>
      </w:r>
      <w:r>
        <w:rPr>
          <w:sz w:val="24"/>
        </w:rPr>
        <w:t>do</w:t>
      </w:r>
      <w:r>
        <w:rPr>
          <w:spacing w:val="-10"/>
          <w:sz w:val="24"/>
        </w:rPr>
        <w:t> </w:t>
      </w:r>
      <w:r>
        <w:rPr>
          <w:sz w:val="24"/>
        </w:rPr>
        <w:t>not</w:t>
      </w:r>
      <w:r>
        <w:rPr>
          <w:spacing w:val="-9"/>
          <w:sz w:val="24"/>
        </w:rPr>
        <w:t> </w:t>
      </w:r>
      <w:r>
        <w:rPr>
          <w:sz w:val="24"/>
        </w:rPr>
        <w:t>think</w:t>
      </w:r>
      <w:r>
        <w:rPr>
          <w:spacing w:val="-10"/>
          <w:sz w:val="24"/>
        </w:rPr>
        <w:t> </w:t>
      </w:r>
      <w:r>
        <w:rPr>
          <w:sz w:val="24"/>
        </w:rPr>
        <w:t>it</w:t>
      </w:r>
      <w:r>
        <w:rPr>
          <w:spacing w:val="-9"/>
          <w:sz w:val="24"/>
        </w:rPr>
        <w:t> </w:t>
      </w:r>
      <w:r>
        <w:rPr>
          <w:sz w:val="24"/>
        </w:rPr>
        <w:t>necessary,</w:t>
      </w:r>
      <w:r>
        <w:rPr>
          <w:spacing w:val="-7"/>
          <w:sz w:val="24"/>
        </w:rPr>
        <w:t> </w:t>
      </w:r>
      <w:r>
        <w:rPr>
          <w:sz w:val="24"/>
        </w:rPr>
        <w:t>and</w:t>
      </w:r>
      <w:r>
        <w:rPr>
          <w:spacing w:val="-10"/>
          <w:sz w:val="24"/>
        </w:rPr>
        <w:t> </w:t>
      </w:r>
      <w:r>
        <w:rPr>
          <w:sz w:val="24"/>
        </w:rPr>
        <w:t>in</w:t>
      </w:r>
      <w:r>
        <w:rPr>
          <w:spacing w:val="-9"/>
          <w:sz w:val="24"/>
        </w:rPr>
        <w:t> </w:t>
      </w:r>
      <w:r>
        <w:rPr>
          <w:sz w:val="24"/>
        </w:rPr>
        <w:t>fact,</w:t>
      </w:r>
      <w:r>
        <w:rPr>
          <w:spacing w:val="-9"/>
          <w:sz w:val="24"/>
        </w:rPr>
        <w:t> </w:t>
      </w:r>
      <w:r>
        <w:rPr>
          <w:sz w:val="24"/>
        </w:rPr>
        <w:t>no</w:t>
      </w:r>
      <w:r>
        <w:rPr>
          <w:spacing w:val="-8"/>
          <w:sz w:val="24"/>
        </w:rPr>
        <w:t> </w:t>
      </w:r>
      <w:r>
        <w:rPr>
          <w:sz w:val="24"/>
        </w:rPr>
        <w:t>useful</w:t>
      </w:r>
      <w:r>
        <w:rPr>
          <w:spacing w:val="-10"/>
          <w:sz w:val="24"/>
        </w:rPr>
        <w:t> </w:t>
      </w:r>
      <w:r>
        <w:rPr>
          <w:sz w:val="24"/>
        </w:rPr>
        <w:t>purpose</w:t>
      </w:r>
      <w:r>
        <w:rPr>
          <w:spacing w:val="-10"/>
          <w:sz w:val="24"/>
        </w:rPr>
        <w:t> </w:t>
      </w:r>
      <w:r>
        <w:rPr>
          <w:sz w:val="24"/>
        </w:rPr>
        <w:t>will</w:t>
      </w:r>
      <w:r>
        <w:rPr>
          <w:spacing w:val="-9"/>
          <w:sz w:val="24"/>
        </w:rPr>
        <w:t> </w:t>
      </w:r>
      <w:r>
        <w:rPr>
          <w:sz w:val="24"/>
        </w:rPr>
        <w:t>be</w:t>
      </w:r>
      <w:r>
        <w:rPr>
          <w:spacing w:val="-8"/>
          <w:sz w:val="24"/>
        </w:rPr>
        <w:t> </w:t>
      </w:r>
      <w:r>
        <w:rPr>
          <w:sz w:val="24"/>
        </w:rPr>
        <w:t>served by determining the remaining objection that</w:t>
      </w:r>
      <w:r>
        <w:rPr>
          <w:spacing w:val="40"/>
          <w:sz w:val="24"/>
        </w:rPr>
        <w:t> </w:t>
      </w:r>
      <w:r>
        <w:rPr>
          <w:sz w:val="24"/>
        </w:rPr>
        <w:t>the application is fatally defective in that the applicant procedurally gives the respondent a </w:t>
      </w:r>
      <w:r>
        <w:rPr>
          <w:i/>
          <w:sz w:val="24"/>
        </w:rPr>
        <w:t>dice indiciae </w:t>
      </w:r>
      <w:r>
        <w:rPr>
          <w:sz w:val="24"/>
        </w:rPr>
        <w:t>within which to file a notice of </w:t>
      </w:r>
      <w:r>
        <w:rPr>
          <w:spacing w:val="-2"/>
          <w:sz w:val="24"/>
        </w:rPr>
        <w:t>opposition.</w:t>
      </w:r>
    </w:p>
    <w:p>
      <w:pPr>
        <w:pStyle w:val="ListParagraph"/>
        <w:spacing w:after="0" w:line="360" w:lineRule="auto"/>
        <w:jc w:val="both"/>
        <w:rPr>
          <w:sz w:val="24"/>
        </w:rPr>
        <w:sectPr>
          <w:pgSz w:w="11910" w:h="16840"/>
          <w:pgMar w:header="715" w:footer="0" w:top="1660" w:bottom="280" w:left="1417" w:right="1417"/>
        </w:sectPr>
      </w:pPr>
    </w:p>
    <w:p>
      <w:pPr>
        <w:pStyle w:val="Heading2"/>
        <w:spacing w:before="80"/>
      </w:pPr>
      <w:r>
        <w:rPr>
          <w:spacing w:val="-2"/>
        </w:rPr>
        <w:t>Costs</w:t>
      </w:r>
    </w:p>
    <w:p>
      <w:pPr>
        <w:pStyle w:val="ListParagraph"/>
        <w:numPr>
          <w:ilvl w:val="0"/>
          <w:numId w:val="1"/>
        </w:numPr>
        <w:tabs>
          <w:tab w:pos="465" w:val="left" w:leader="none"/>
        </w:tabs>
        <w:spacing w:line="360" w:lineRule="auto" w:before="139" w:after="0"/>
        <w:ind w:left="23" w:right="16" w:firstLine="0"/>
        <w:jc w:val="both"/>
        <w:rPr>
          <w:sz w:val="24"/>
        </w:rPr>
      </w:pPr>
      <w:r>
        <w:rPr>
          <w:sz w:val="24"/>
        </w:rPr>
        <w:t>The</w:t>
      </w:r>
      <w:r>
        <w:rPr>
          <w:spacing w:val="-15"/>
          <w:sz w:val="24"/>
        </w:rPr>
        <w:t> </w:t>
      </w:r>
      <w:r>
        <w:rPr>
          <w:sz w:val="24"/>
        </w:rPr>
        <w:t>first</w:t>
      </w:r>
      <w:r>
        <w:rPr>
          <w:spacing w:val="-12"/>
          <w:sz w:val="24"/>
        </w:rPr>
        <w:t> </w:t>
      </w:r>
      <w:r>
        <w:rPr>
          <w:sz w:val="24"/>
        </w:rPr>
        <w:t>respondent</w:t>
      </w:r>
      <w:r>
        <w:rPr>
          <w:spacing w:val="-10"/>
          <w:sz w:val="24"/>
        </w:rPr>
        <w:t> </w:t>
      </w:r>
      <w:r>
        <w:rPr>
          <w:sz w:val="24"/>
        </w:rPr>
        <w:t>sought</w:t>
      </w:r>
      <w:r>
        <w:rPr>
          <w:spacing w:val="-12"/>
          <w:sz w:val="24"/>
        </w:rPr>
        <w:t> </w:t>
      </w:r>
      <w:r>
        <w:rPr>
          <w:sz w:val="24"/>
        </w:rPr>
        <w:t>costs</w:t>
      </w:r>
      <w:r>
        <w:rPr>
          <w:spacing w:val="-12"/>
          <w:sz w:val="24"/>
        </w:rPr>
        <w:t> </w:t>
      </w:r>
      <w:r>
        <w:rPr>
          <w:sz w:val="24"/>
        </w:rPr>
        <w:t>on</w:t>
      </w:r>
      <w:r>
        <w:rPr>
          <w:spacing w:val="-15"/>
          <w:sz w:val="24"/>
        </w:rPr>
        <w:t> </w:t>
      </w:r>
      <w:r>
        <w:rPr>
          <w:sz w:val="24"/>
        </w:rPr>
        <w:t>an</w:t>
      </w:r>
      <w:r>
        <w:rPr>
          <w:spacing w:val="-13"/>
          <w:sz w:val="24"/>
        </w:rPr>
        <w:t> </w:t>
      </w:r>
      <w:r>
        <w:rPr>
          <w:sz w:val="24"/>
        </w:rPr>
        <w:t>attorney</w:t>
      </w:r>
      <w:r>
        <w:rPr>
          <w:spacing w:val="-13"/>
          <w:sz w:val="24"/>
        </w:rPr>
        <w:t> </w:t>
      </w:r>
      <w:r>
        <w:rPr>
          <w:sz w:val="24"/>
        </w:rPr>
        <w:t>and</w:t>
      </w:r>
      <w:r>
        <w:rPr>
          <w:spacing w:val="-13"/>
          <w:sz w:val="24"/>
        </w:rPr>
        <w:t> </w:t>
      </w:r>
      <w:r>
        <w:rPr>
          <w:sz w:val="24"/>
        </w:rPr>
        <w:t>client.</w:t>
      </w:r>
      <w:r>
        <w:rPr>
          <w:spacing w:val="-15"/>
          <w:sz w:val="24"/>
        </w:rPr>
        <w:t> </w:t>
      </w:r>
      <w:r>
        <w:rPr>
          <w:sz w:val="24"/>
        </w:rPr>
        <w:t>The</w:t>
      </w:r>
      <w:r>
        <w:rPr>
          <w:spacing w:val="-14"/>
          <w:sz w:val="24"/>
        </w:rPr>
        <w:t> </w:t>
      </w:r>
      <w:r>
        <w:rPr>
          <w:sz w:val="24"/>
        </w:rPr>
        <w:t>scale</w:t>
      </w:r>
      <w:r>
        <w:rPr>
          <w:spacing w:val="-14"/>
          <w:sz w:val="24"/>
        </w:rPr>
        <w:t> </w:t>
      </w:r>
      <w:r>
        <w:rPr>
          <w:sz w:val="24"/>
        </w:rPr>
        <w:t>of</w:t>
      </w:r>
      <w:r>
        <w:rPr>
          <w:spacing w:val="-14"/>
          <w:sz w:val="24"/>
        </w:rPr>
        <w:t> </w:t>
      </w:r>
      <w:r>
        <w:rPr>
          <w:sz w:val="24"/>
        </w:rPr>
        <w:t>attorney</w:t>
      </w:r>
      <w:r>
        <w:rPr>
          <w:spacing w:val="-13"/>
          <w:sz w:val="24"/>
        </w:rPr>
        <w:t> </w:t>
      </w:r>
      <w:r>
        <w:rPr>
          <w:sz w:val="24"/>
        </w:rPr>
        <w:t>and</w:t>
      </w:r>
      <w:r>
        <w:rPr>
          <w:spacing w:val="-13"/>
          <w:sz w:val="24"/>
        </w:rPr>
        <w:t> </w:t>
      </w:r>
      <w:r>
        <w:rPr>
          <w:sz w:val="24"/>
        </w:rPr>
        <w:t>client is</w:t>
      </w:r>
      <w:r>
        <w:rPr>
          <w:spacing w:val="-4"/>
          <w:sz w:val="24"/>
        </w:rPr>
        <w:t> </w:t>
      </w:r>
      <w:r>
        <w:rPr>
          <w:sz w:val="24"/>
        </w:rPr>
        <w:t>an</w:t>
      </w:r>
      <w:r>
        <w:rPr>
          <w:spacing w:val="-5"/>
          <w:sz w:val="24"/>
        </w:rPr>
        <w:t> </w:t>
      </w:r>
      <w:r>
        <w:rPr>
          <w:sz w:val="24"/>
        </w:rPr>
        <w:t>extraordinary</w:t>
      </w:r>
      <w:r>
        <w:rPr>
          <w:spacing w:val="-6"/>
          <w:sz w:val="24"/>
        </w:rPr>
        <w:t> </w:t>
      </w:r>
      <w:r>
        <w:rPr>
          <w:sz w:val="24"/>
        </w:rPr>
        <w:t>one</w:t>
      </w:r>
      <w:r>
        <w:rPr>
          <w:spacing w:val="-6"/>
          <w:sz w:val="24"/>
        </w:rPr>
        <w:t> </w:t>
      </w:r>
      <w:r>
        <w:rPr>
          <w:sz w:val="24"/>
        </w:rPr>
        <w:t>which</w:t>
      </w:r>
      <w:r>
        <w:rPr>
          <w:spacing w:val="-5"/>
          <w:sz w:val="24"/>
        </w:rPr>
        <w:t> </w:t>
      </w:r>
      <w:r>
        <w:rPr>
          <w:sz w:val="24"/>
        </w:rPr>
        <w:t>should</w:t>
      </w:r>
      <w:r>
        <w:rPr>
          <w:spacing w:val="-5"/>
          <w:sz w:val="24"/>
        </w:rPr>
        <w:t> </w:t>
      </w:r>
      <w:r>
        <w:rPr>
          <w:sz w:val="24"/>
        </w:rPr>
        <w:t>be</w:t>
      </w:r>
      <w:r>
        <w:rPr>
          <w:spacing w:val="-6"/>
          <w:sz w:val="24"/>
        </w:rPr>
        <w:t> </w:t>
      </w:r>
      <w:r>
        <w:rPr>
          <w:sz w:val="24"/>
        </w:rPr>
        <w:t>reserved</w:t>
      </w:r>
      <w:r>
        <w:rPr>
          <w:spacing w:val="-5"/>
          <w:sz w:val="24"/>
        </w:rPr>
        <w:t> </w:t>
      </w:r>
      <w:r>
        <w:rPr>
          <w:sz w:val="24"/>
        </w:rPr>
        <w:t>for</w:t>
      </w:r>
      <w:r>
        <w:rPr>
          <w:spacing w:val="-6"/>
          <w:sz w:val="24"/>
        </w:rPr>
        <w:t> </w:t>
      </w:r>
      <w:r>
        <w:rPr>
          <w:sz w:val="24"/>
        </w:rPr>
        <w:t>cases</w:t>
      </w:r>
      <w:r>
        <w:rPr>
          <w:spacing w:val="-5"/>
          <w:sz w:val="24"/>
        </w:rPr>
        <w:t> </w:t>
      </w:r>
      <w:r>
        <w:rPr>
          <w:sz w:val="24"/>
        </w:rPr>
        <w:t>where</w:t>
      </w:r>
      <w:r>
        <w:rPr>
          <w:spacing w:val="-6"/>
          <w:sz w:val="24"/>
        </w:rPr>
        <w:t> </w:t>
      </w:r>
      <w:r>
        <w:rPr>
          <w:sz w:val="24"/>
        </w:rPr>
        <w:t>it</w:t>
      </w:r>
      <w:r>
        <w:rPr>
          <w:spacing w:val="-4"/>
          <w:sz w:val="24"/>
        </w:rPr>
        <w:t> </w:t>
      </w:r>
      <w:r>
        <w:rPr>
          <w:sz w:val="24"/>
        </w:rPr>
        <w:t>can</w:t>
      </w:r>
      <w:r>
        <w:rPr>
          <w:spacing w:val="-5"/>
          <w:sz w:val="24"/>
        </w:rPr>
        <w:t> </w:t>
      </w:r>
      <w:r>
        <w:rPr>
          <w:sz w:val="24"/>
        </w:rPr>
        <w:t>be</w:t>
      </w:r>
      <w:r>
        <w:rPr>
          <w:spacing w:val="-6"/>
          <w:sz w:val="24"/>
        </w:rPr>
        <w:t> </w:t>
      </w:r>
      <w:r>
        <w:rPr>
          <w:sz w:val="24"/>
        </w:rPr>
        <w:t>found</w:t>
      </w:r>
      <w:r>
        <w:rPr>
          <w:spacing w:val="-6"/>
          <w:sz w:val="24"/>
        </w:rPr>
        <w:t> </w:t>
      </w:r>
      <w:r>
        <w:rPr>
          <w:sz w:val="24"/>
        </w:rPr>
        <w:t>that</w:t>
      </w:r>
      <w:r>
        <w:rPr>
          <w:spacing w:val="-5"/>
          <w:sz w:val="24"/>
        </w:rPr>
        <w:t> </w:t>
      </w:r>
      <w:r>
        <w:rPr>
          <w:sz w:val="24"/>
        </w:rPr>
        <w:t>a</w:t>
      </w:r>
      <w:r>
        <w:rPr>
          <w:spacing w:val="-4"/>
          <w:sz w:val="24"/>
        </w:rPr>
        <w:t> </w:t>
      </w:r>
      <w:r>
        <w:rPr>
          <w:sz w:val="24"/>
        </w:rPr>
        <w:t>litigant conducted</w:t>
      </w:r>
      <w:r>
        <w:rPr>
          <w:spacing w:val="-7"/>
          <w:sz w:val="24"/>
        </w:rPr>
        <w:t> </w:t>
      </w:r>
      <w:r>
        <w:rPr>
          <w:sz w:val="24"/>
        </w:rPr>
        <w:t>itself</w:t>
      </w:r>
      <w:r>
        <w:rPr>
          <w:spacing w:val="-7"/>
          <w:sz w:val="24"/>
        </w:rPr>
        <w:t> </w:t>
      </w:r>
      <w:r>
        <w:rPr>
          <w:sz w:val="24"/>
        </w:rPr>
        <w:t>in</w:t>
      </w:r>
      <w:r>
        <w:rPr>
          <w:spacing w:val="-6"/>
          <w:sz w:val="24"/>
        </w:rPr>
        <w:t> </w:t>
      </w:r>
      <w:r>
        <w:rPr>
          <w:sz w:val="24"/>
        </w:rPr>
        <w:t>a</w:t>
      </w:r>
      <w:r>
        <w:rPr>
          <w:spacing w:val="-8"/>
          <w:sz w:val="24"/>
        </w:rPr>
        <w:t> </w:t>
      </w:r>
      <w:r>
        <w:rPr>
          <w:sz w:val="24"/>
        </w:rPr>
        <w:t>clear</w:t>
      </w:r>
      <w:r>
        <w:rPr>
          <w:spacing w:val="-5"/>
          <w:sz w:val="24"/>
        </w:rPr>
        <w:t> </w:t>
      </w:r>
      <w:r>
        <w:rPr>
          <w:sz w:val="24"/>
        </w:rPr>
        <w:t>and</w:t>
      </w:r>
      <w:r>
        <w:rPr>
          <w:spacing w:val="-7"/>
          <w:sz w:val="24"/>
        </w:rPr>
        <w:t> </w:t>
      </w:r>
      <w:r>
        <w:rPr>
          <w:sz w:val="24"/>
        </w:rPr>
        <w:t>indubitably</w:t>
      </w:r>
      <w:r>
        <w:rPr>
          <w:spacing w:val="-6"/>
          <w:sz w:val="24"/>
        </w:rPr>
        <w:t> </w:t>
      </w:r>
      <w:r>
        <w:rPr>
          <w:sz w:val="24"/>
        </w:rPr>
        <w:t>vexatious</w:t>
      </w:r>
      <w:r>
        <w:rPr>
          <w:spacing w:val="-7"/>
          <w:sz w:val="24"/>
        </w:rPr>
        <w:t> </w:t>
      </w:r>
      <w:r>
        <w:rPr>
          <w:sz w:val="24"/>
        </w:rPr>
        <w:t>and</w:t>
      </w:r>
      <w:r>
        <w:rPr>
          <w:spacing w:val="-7"/>
          <w:sz w:val="24"/>
        </w:rPr>
        <w:t> </w:t>
      </w:r>
      <w:r>
        <w:rPr>
          <w:sz w:val="24"/>
        </w:rPr>
        <w:t>reprehensible</w:t>
      </w:r>
      <w:r>
        <w:rPr>
          <w:spacing w:val="-8"/>
          <w:sz w:val="24"/>
        </w:rPr>
        <w:t> </w:t>
      </w:r>
      <w:r>
        <w:rPr>
          <w:sz w:val="24"/>
        </w:rPr>
        <w:t>manner.</w:t>
      </w:r>
      <w:r>
        <w:rPr>
          <w:spacing w:val="-5"/>
          <w:sz w:val="24"/>
        </w:rPr>
        <w:t> </w:t>
      </w:r>
      <w:r>
        <w:rPr>
          <w:sz w:val="24"/>
        </w:rPr>
        <w:t>Such</w:t>
      </w:r>
      <w:r>
        <w:rPr>
          <w:spacing w:val="-7"/>
          <w:sz w:val="24"/>
        </w:rPr>
        <w:t> </w:t>
      </w:r>
      <w:r>
        <w:rPr>
          <w:sz w:val="24"/>
        </w:rPr>
        <w:t>an</w:t>
      </w:r>
      <w:r>
        <w:rPr>
          <w:spacing w:val="-7"/>
          <w:sz w:val="24"/>
        </w:rPr>
        <w:t> </w:t>
      </w:r>
      <w:r>
        <w:rPr>
          <w:sz w:val="24"/>
        </w:rPr>
        <w:t>award is exceptional and is intended to be very punitive and indicative of extreme opprobrium. It should</w:t>
      </w:r>
      <w:r>
        <w:rPr>
          <w:spacing w:val="-13"/>
          <w:sz w:val="24"/>
        </w:rPr>
        <w:t> </w:t>
      </w:r>
      <w:r>
        <w:rPr>
          <w:sz w:val="24"/>
        </w:rPr>
        <w:t>only</w:t>
      </w:r>
      <w:r>
        <w:rPr>
          <w:spacing w:val="-13"/>
          <w:sz w:val="24"/>
        </w:rPr>
        <w:t> </w:t>
      </w:r>
      <w:r>
        <w:rPr>
          <w:sz w:val="24"/>
        </w:rPr>
        <w:t>be</w:t>
      </w:r>
      <w:r>
        <w:rPr>
          <w:spacing w:val="-14"/>
          <w:sz w:val="24"/>
        </w:rPr>
        <w:t> </w:t>
      </w:r>
      <w:r>
        <w:rPr>
          <w:sz w:val="24"/>
        </w:rPr>
        <w:t>in</w:t>
      </w:r>
      <w:r>
        <w:rPr>
          <w:spacing w:val="-15"/>
          <w:sz w:val="24"/>
        </w:rPr>
        <w:t> </w:t>
      </w:r>
      <w:r>
        <w:rPr>
          <w:sz w:val="24"/>
        </w:rPr>
        <w:t>relation</w:t>
      </w:r>
      <w:r>
        <w:rPr>
          <w:spacing w:val="-13"/>
          <w:sz w:val="24"/>
        </w:rPr>
        <w:t> </w:t>
      </w:r>
      <w:r>
        <w:rPr>
          <w:sz w:val="24"/>
        </w:rPr>
        <w:t>to</w:t>
      </w:r>
      <w:r>
        <w:rPr>
          <w:spacing w:val="-13"/>
          <w:sz w:val="24"/>
        </w:rPr>
        <w:t> </w:t>
      </w:r>
      <w:r>
        <w:rPr>
          <w:sz w:val="24"/>
        </w:rPr>
        <w:t>conduct</w:t>
      </w:r>
      <w:r>
        <w:rPr>
          <w:spacing w:val="-12"/>
          <w:sz w:val="24"/>
        </w:rPr>
        <w:t> </w:t>
      </w:r>
      <w:r>
        <w:rPr>
          <w:sz w:val="24"/>
        </w:rPr>
        <w:t>that</w:t>
      </w:r>
      <w:r>
        <w:rPr>
          <w:spacing w:val="-13"/>
          <w:sz w:val="24"/>
        </w:rPr>
        <w:t> </w:t>
      </w:r>
      <w:r>
        <w:rPr>
          <w:sz w:val="24"/>
        </w:rPr>
        <w:t>is</w:t>
      </w:r>
      <w:r>
        <w:rPr>
          <w:spacing w:val="-12"/>
          <w:sz w:val="24"/>
        </w:rPr>
        <w:t> </w:t>
      </w:r>
      <w:r>
        <w:rPr>
          <w:sz w:val="24"/>
        </w:rPr>
        <w:t>clearly</w:t>
      </w:r>
      <w:r>
        <w:rPr>
          <w:spacing w:val="-15"/>
          <w:sz w:val="24"/>
        </w:rPr>
        <w:t> </w:t>
      </w:r>
      <w:r>
        <w:rPr>
          <w:sz w:val="24"/>
        </w:rPr>
        <w:t>and</w:t>
      </w:r>
      <w:r>
        <w:rPr>
          <w:spacing w:val="-13"/>
          <w:sz w:val="24"/>
        </w:rPr>
        <w:t> </w:t>
      </w:r>
      <w:r>
        <w:rPr>
          <w:sz w:val="24"/>
        </w:rPr>
        <w:t>extremely</w:t>
      </w:r>
      <w:r>
        <w:rPr>
          <w:spacing w:val="-13"/>
          <w:sz w:val="24"/>
        </w:rPr>
        <w:t> </w:t>
      </w:r>
      <w:r>
        <w:rPr>
          <w:sz w:val="24"/>
        </w:rPr>
        <w:t>scandalous</w:t>
      </w:r>
      <w:r>
        <w:rPr>
          <w:spacing w:val="-11"/>
          <w:sz w:val="24"/>
        </w:rPr>
        <w:t> </w:t>
      </w:r>
      <w:r>
        <w:rPr>
          <w:sz w:val="24"/>
        </w:rPr>
        <w:t>and</w:t>
      </w:r>
      <w:r>
        <w:rPr>
          <w:spacing w:val="-13"/>
          <w:sz w:val="24"/>
        </w:rPr>
        <w:t> </w:t>
      </w:r>
      <w:r>
        <w:rPr>
          <w:sz w:val="24"/>
        </w:rPr>
        <w:t>objectionable that these exceptional costs are awarded. See </w:t>
      </w:r>
      <w:r>
        <w:rPr>
          <w:i/>
          <w:sz w:val="24"/>
        </w:rPr>
        <w:t>H J Voster (Pvt) Ltd </w:t>
      </w:r>
      <w:r>
        <w:rPr>
          <w:sz w:val="24"/>
        </w:rPr>
        <w:t>v </w:t>
      </w:r>
      <w:r>
        <w:rPr>
          <w:i/>
          <w:sz w:val="24"/>
        </w:rPr>
        <w:t>Parks and Wildlife Management</w:t>
      </w:r>
      <w:r>
        <w:rPr>
          <w:i/>
          <w:spacing w:val="-4"/>
          <w:sz w:val="24"/>
        </w:rPr>
        <w:t> </w:t>
      </w:r>
      <w:r>
        <w:rPr>
          <w:i/>
          <w:sz w:val="24"/>
        </w:rPr>
        <w:t>Authority </w:t>
      </w:r>
      <w:r>
        <w:rPr>
          <w:sz w:val="24"/>
        </w:rPr>
        <w:t>2020 (2)</w:t>
      </w:r>
      <w:r>
        <w:rPr>
          <w:spacing w:val="-2"/>
          <w:sz w:val="24"/>
        </w:rPr>
        <w:t> </w:t>
      </w:r>
      <w:r>
        <w:rPr>
          <w:sz w:val="24"/>
        </w:rPr>
        <w:t>ZLR 1075 (H); </w:t>
      </w:r>
      <w:r>
        <w:rPr>
          <w:i/>
          <w:sz w:val="24"/>
        </w:rPr>
        <w:t>Railings Enterprises (Pvt)</w:t>
      </w:r>
      <w:r>
        <w:rPr>
          <w:i/>
          <w:spacing w:val="-1"/>
          <w:sz w:val="24"/>
        </w:rPr>
        <w:t> </w:t>
      </w:r>
      <w:r>
        <w:rPr>
          <w:i/>
          <w:sz w:val="24"/>
        </w:rPr>
        <w:t>Ltd </w:t>
      </w:r>
      <w:r>
        <w:rPr>
          <w:sz w:val="24"/>
        </w:rPr>
        <w:t>v </w:t>
      </w:r>
      <w:r>
        <w:rPr>
          <w:i/>
          <w:sz w:val="24"/>
        </w:rPr>
        <w:t>Luwo</w:t>
      </w:r>
      <w:r>
        <w:rPr>
          <w:i/>
          <w:spacing w:val="-2"/>
          <w:sz w:val="24"/>
        </w:rPr>
        <w:t> </w:t>
      </w:r>
      <w:r>
        <w:rPr>
          <w:i/>
          <w:sz w:val="24"/>
        </w:rPr>
        <w:t>&amp; Ors </w:t>
      </w:r>
      <w:r>
        <w:rPr>
          <w:sz w:val="24"/>
        </w:rPr>
        <w:t>2020 (2) ZLR 51 (H).</w:t>
      </w:r>
    </w:p>
    <w:p>
      <w:pPr>
        <w:pStyle w:val="BodyText"/>
        <w:spacing w:before="137"/>
        <w:ind w:left="0"/>
        <w:jc w:val="left"/>
      </w:pPr>
    </w:p>
    <w:p>
      <w:pPr>
        <w:pStyle w:val="ListParagraph"/>
        <w:numPr>
          <w:ilvl w:val="0"/>
          <w:numId w:val="1"/>
        </w:numPr>
        <w:tabs>
          <w:tab w:pos="504" w:val="left" w:leader="none"/>
        </w:tabs>
        <w:spacing w:line="360" w:lineRule="auto" w:before="0" w:after="0"/>
        <w:ind w:left="23" w:right="17" w:firstLine="0"/>
        <w:jc w:val="both"/>
        <w:rPr>
          <w:sz w:val="24"/>
        </w:rPr>
      </w:pPr>
      <w:r>
        <w:rPr>
          <w:sz w:val="24"/>
        </w:rPr>
        <w:t>In </w:t>
      </w:r>
      <w:r>
        <w:rPr>
          <w:i/>
          <w:sz w:val="24"/>
        </w:rPr>
        <w:t>casu</w:t>
      </w:r>
      <w:r>
        <w:rPr>
          <w:sz w:val="24"/>
        </w:rPr>
        <w:t>, as stated above, the applicant previously filed an application for rescission of judgment</w:t>
      </w:r>
      <w:r>
        <w:rPr>
          <w:spacing w:val="-3"/>
          <w:sz w:val="24"/>
        </w:rPr>
        <w:t> </w:t>
      </w:r>
      <w:r>
        <w:rPr>
          <w:sz w:val="24"/>
        </w:rPr>
        <w:t>and</w:t>
      </w:r>
      <w:r>
        <w:rPr>
          <w:spacing w:val="-4"/>
          <w:sz w:val="24"/>
        </w:rPr>
        <w:t> </w:t>
      </w:r>
      <w:r>
        <w:rPr>
          <w:sz w:val="24"/>
        </w:rPr>
        <w:t>an</w:t>
      </w:r>
      <w:r>
        <w:rPr>
          <w:spacing w:val="-3"/>
          <w:sz w:val="24"/>
        </w:rPr>
        <w:t> </w:t>
      </w:r>
      <w:r>
        <w:rPr>
          <w:sz w:val="24"/>
        </w:rPr>
        <w:t>urgent</w:t>
      </w:r>
      <w:r>
        <w:rPr>
          <w:spacing w:val="-3"/>
          <w:sz w:val="24"/>
        </w:rPr>
        <w:t> </w:t>
      </w:r>
      <w:r>
        <w:rPr>
          <w:sz w:val="24"/>
        </w:rPr>
        <w:t>chamber</w:t>
      </w:r>
      <w:r>
        <w:rPr>
          <w:spacing w:val="-4"/>
          <w:sz w:val="24"/>
        </w:rPr>
        <w:t> </w:t>
      </w:r>
      <w:r>
        <w:rPr>
          <w:sz w:val="24"/>
        </w:rPr>
        <w:t>application</w:t>
      </w:r>
      <w:r>
        <w:rPr>
          <w:spacing w:val="-3"/>
          <w:sz w:val="24"/>
        </w:rPr>
        <w:t> </w:t>
      </w:r>
      <w:r>
        <w:rPr>
          <w:sz w:val="24"/>
        </w:rPr>
        <w:t>for</w:t>
      </w:r>
      <w:r>
        <w:rPr>
          <w:spacing w:val="-5"/>
          <w:sz w:val="24"/>
        </w:rPr>
        <w:t> </w:t>
      </w:r>
      <w:r>
        <w:rPr>
          <w:sz w:val="24"/>
        </w:rPr>
        <w:t>stay</w:t>
      </w:r>
      <w:r>
        <w:rPr>
          <w:spacing w:val="-3"/>
          <w:sz w:val="24"/>
        </w:rPr>
        <w:t> </w:t>
      </w:r>
      <w:r>
        <w:rPr>
          <w:sz w:val="24"/>
        </w:rPr>
        <w:t>of</w:t>
      </w:r>
      <w:r>
        <w:rPr>
          <w:spacing w:val="-3"/>
          <w:sz w:val="24"/>
        </w:rPr>
        <w:t> </w:t>
      </w:r>
      <w:r>
        <w:rPr>
          <w:sz w:val="24"/>
        </w:rPr>
        <w:t>execution.</w:t>
      </w:r>
      <w:r>
        <w:rPr>
          <w:spacing w:val="-8"/>
          <w:sz w:val="24"/>
        </w:rPr>
        <w:t> </w:t>
      </w:r>
      <w:r>
        <w:rPr>
          <w:sz w:val="24"/>
        </w:rPr>
        <w:t>The</w:t>
      </w:r>
      <w:r>
        <w:rPr>
          <w:spacing w:val="-5"/>
          <w:sz w:val="24"/>
        </w:rPr>
        <w:t> </w:t>
      </w:r>
      <w:r>
        <w:rPr>
          <w:sz w:val="24"/>
        </w:rPr>
        <w:t>first</w:t>
      </w:r>
      <w:r>
        <w:rPr>
          <w:spacing w:val="-1"/>
          <w:sz w:val="24"/>
        </w:rPr>
        <w:t> </w:t>
      </w:r>
      <w:r>
        <w:rPr>
          <w:sz w:val="24"/>
        </w:rPr>
        <w:t>respondent</w:t>
      </w:r>
      <w:r>
        <w:rPr>
          <w:spacing w:val="-3"/>
          <w:sz w:val="24"/>
        </w:rPr>
        <w:t> </w:t>
      </w:r>
      <w:r>
        <w:rPr>
          <w:sz w:val="24"/>
        </w:rPr>
        <w:t>filed</w:t>
      </w:r>
      <w:r>
        <w:rPr>
          <w:spacing w:val="-3"/>
          <w:sz w:val="24"/>
        </w:rPr>
        <w:t> </w:t>
      </w:r>
      <w:r>
        <w:rPr>
          <w:sz w:val="24"/>
        </w:rPr>
        <w:t>a notice of opposition and raised substantially the same preliminary objections he took in this matter.</w:t>
      </w:r>
      <w:r>
        <w:rPr>
          <w:spacing w:val="-4"/>
          <w:sz w:val="24"/>
        </w:rPr>
        <w:t> </w:t>
      </w:r>
      <w:r>
        <w:rPr>
          <w:sz w:val="24"/>
        </w:rPr>
        <w:t>The court found that the certificate of urgency was defective and struck the matter off the roll. Having found that the certificate of urgency was fatally defective, the court did not deal with the other preliminary objections. Instead of taking a step back and reflecting on its application in the context of the preliminary objections taken in the first application, which were not determined, the applicant brought an identical application.</w:t>
      </w:r>
      <w:r>
        <w:rPr>
          <w:spacing w:val="-1"/>
          <w:sz w:val="24"/>
        </w:rPr>
        <w:t> </w:t>
      </w:r>
      <w:r>
        <w:rPr>
          <w:sz w:val="24"/>
        </w:rPr>
        <w:t>To be precise, in the first urgent application, the interim relief and the final relief sought were substantially the same as in this application, and it was attacked on the same basis that it was for that reason fatally defective. Instead of familiarising itself with the jurisprudence emanating from case law, the applicant brought the same application seeking an interim relief that is substantially the same as the final relief sought. This is disconcerting. It suggests some element of recklessness. However,</w:t>
      </w:r>
      <w:r>
        <w:rPr>
          <w:spacing w:val="-3"/>
          <w:sz w:val="24"/>
        </w:rPr>
        <w:t> </w:t>
      </w:r>
      <w:r>
        <w:rPr>
          <w:sz w:val="24"/>
        </w:rPr>
        <w:t>I</w:t>
      </w:r>
      <w:r>
        <w:rPr>
          <w:spacing w:val="-3"/>
          <w:sz w:val="24"/>
        </w:rPr>
        <w:t> </w:t>
      </w:r>
      <w:r>
        <w:rPr>
          <w:sz w:val="24"/>
        </w:rPr>
        <w:t>take</w:t>
      </w:r>
      <w:r>
        <w:rPr>
          <w:spacing w:val="-3"/>
          <w:sz w:val="24"/>
        </w:rPr>
        <w:t> </w:t>
      </w:r>
      <w:r>
        <w:rPr>
          <w:sz w:val="24"/>
        </w:rPr>
        <w:t>the</w:t>
      </w:r>
      <w:r>
        <w:rPr>
          <w:spacing w:val="-2"/>
          <w:sz w:val="24"/>
        </w:rPr>
        <w:t> </w:t>
      </w:r>
      <w:r>
        <w:rPr>
          <w:sz w:val="24"/>
        </w:rPr>
        <w:t>view</w:t>
      </w:r>
      <w:r>
        <w:rPr>
          <w:spacing w:val="-2"/>
          <w:sz w:val="24"/>
        </w:rPr>
        <w:t> </w:t>
      </w:r>
      <w:r>
        <w:rPr>
          <w:sz w:val="24"/>
        </w:rPr>
        <w:t>that</w:t>
      </w:r>
      <w:r>
        <w:rPr>
          <w:spacing w:val="-3"/>
          <w:sz w:val="24"/>
        </w:rPr>
        <w:t> </w:t>
      </w:r>
      <w:r>
        <w:rPr>
          <w:sz w:val="24"/>
        </w:rPr>
        <w:t>this</w:t>
      </w:r>
      <w:r>
        <w:rPr>
          <w:spacing w:val="-3"/>
          <w:sz w:val="24"/>
        </w:rPr>
        <w:t> </w:t>
      </w:r>
      <w:r>
        <w:rPr>
          <w:sz w:val="24"/>
        </w:rPr>
        <w:t>is</w:t>
      </w:r>
      <w:r>
        <w:rPr>
          <w:spacing w:val="-3"/>
          <w:sz w:val="24"/>
        </w:rPr>
        <w:t> </w:t>
      </w:r>
      <w:r>
        <w:rPr>
          <w:sz w:val="24"/>
        </w:rPr>
        <w:t>a</w:t>
      </w:r>
      <w:r>
        <w:rPr>
          <w:spacing w:val="-2"/>
          <w:sz w:val="24"/>
        </w:rPr>
        <w:t> </w:t>
      </w:r>
      <w:r>
        <w:rPr>
          <w:sz w:val="24"/>
        </w:rPr>
        <w:t>borderline</w:t>
      </w:r>
      <w:r>
        <w:rPr>
          <w:spacing w:val="-2"/>
          <w:sz w:val="24"/>
        </w:rPr>
        <w:t> </w:t>
      </w:r>
      <w:r>
        <w:rPr>
          <w:sz w:val="24"/>
        </w:rPr>
        <w:t>case</w:t>
      </w:r>
      <w:r>
        <w:rPr>
          <w:spacing w:val="-3"/>
          <w:sz w:val="24"/>
        </w:rPr>
        <w:t> </w:t>
      </w:r>
      <w:r>
        <w:rPr>
          <w:sz w:val="24"/>
        </w:rPr>
        <w:t>between</w:t>
      </w:r>
      <w:r>
        <w:rPr>
          <w:spacing w:val="-1"/>
          <w:sz w:val="24"/>
        </w:rPr>
        <w:t> </w:t>
      </w:r>
      <w:r>
        <w:rPr>
          <w:sz w:val="24"/>
        </w:rPr>
        <w:t>costs</w:t>
      </w:r>
      <w:r>
        <w:rPr>
          <w:spacing w:val="-3"/>
          <w:sz w:val="24"/>
        </w:rPr>
        <w:t> </w:t>
      </w:r>
      <w:r>
        <w:rPr>
          <w:sz w:val="24"/>
        </w:rPr>
        <w:t>on</w:t>
      </w:r>
      <w:r>
        <w:rPr>
          <w:spacing w:val="-3"/>
          <w:sz w:val="24"/>
        </w:rPr>
        <w:t> </w:t>
      </w:r>
      <w:r>
        <w:rPr>
          <w:sz w:val="24"/>
        </w:rPr>
        <w:t>the ordinary</w:t>
      </w:r>
      <w:r>
        <w:rPr>
          <w:spacing w:val="-3"/>
          <w:sz w:val="24"/>
        </w:rPr>
        <w:t> </w:t>
      </w:r>
      <w:r>
        <w:rPr>
          <w:sz w:val="24"/>
        </w:rPr>
        <w:t>scale</w:t>
      </w:r>
      <w:r>
        <w:rPr>
          <w:spacing w:val="-2"/>
          <w:sz w:val="24"/>
        </w:rPr>
        <w:t> </w:t>
      </w:r>
      <w:r>
        <w:rPr>
          <w:sz w:val="24"/>
        </w:rPr>
        <w:t>and costs on an attorney and client scale. I will therefore spare the applicant costs on an attorney and client scale.</w:t>
      </w:r>
    </w:p>
    <w:p>
      <w:pPr>
        <w:pStyle w:val="BodyText"/>
        <w:spacing w:before="139"/>
        <w:ind w:left="0"/>
        <w:jc w:val="left"/>
      </w:pPr>
    </w:p>
    <w:p>
      <w:pPr>
        <w:pStyle w:val="BodyText"/>
        <w:jc w:val="left"/>
      </w:pPr>
      <w:r>
        <w:rPr/>
        <w:t>In</w:t>
      </w:r>
      <w:r>
        <w:rPr>
          <w:spacing w:val="-1"/>
        </w:rPr>
        <w:t> </w:t>
      </w:r>
      <w:r>
        <w:rPr/>
        <w:t>the</w:t>
      </w:r>
      <w:r>
        <w:rPr>
          <w:spacing w:val="-3"/>
        </w:rPr>
        <w:t> </w:t>
      </w:r>
      <w:r>
        <w:rPr/>
        <w:t>result,</w:t>
      </w:r>
      <w:r>
        <w:rPr>
          <w:spacing w:val="-1"/>
        </w:rPr>
        <w:t> </w:t>
      </w:r>
      <w:r>
        <w:rPr/>
        <w:t>it</w:t>
      </w:r>
      <w:r>
        <w:rPr>
          <w:spacing w:val="-1"/>
        </w:rPr>
        <w:t> </w:t>
      </w:r>
      <w:r>
        <w:rPr/>
        <w:t>is</w:t>
      </w:r>
      <w:r>
        <w:rPr>
          <w:spacing w:val="-2"/>
        </w:rPr>
        <w:t> </w:t>
      </w:r>
      <w:r>
        <w:rPr/>
        <w:t>ordered</w:t>
      </w:r>
      <w:r>
        <w:rPr>
          <w:spacing w:val="1"/>
        </w:rPr>
        <w:t> </w:t>
      </w:r>
      <w:r>
        <w:rPr/>
        <w:t>as</w:t>
      </w:r>
      <w:r>
        <w:rPr>
          <w:spacing w:val="-1"/>
        </w:rPr>
        <w:t> </w:t>
      </w:r>
      <w:r>
        <w:rPr>
          <w:spacing w:val="-2"/>
        </w:rPr>
        <w:t>follows:</w:t>
      </w:r>
    </w:p>
    <w:p>
      <w:pPr>
        <w:pStyle w:val="ListParagraph"/>
        <w:numPr>
          <w:ilvl w:val="0"/>
          <w:numId w:val="3"/>
        </w:numPr>
        <w:tabs>
          <w:tab w:pos="743" w:val="left" w:leader="none"/>
        </w:tabs>
        <w:spacing w:line="360" w:lineRule="auto" w:before="139" w:after="0"/>
        <w:ind w:left="743" w:right="26" w:hanging="488"/>
        <w:jc w:val="left"/>
        <w:rPr>
          <w:sz w:val="24"/>
        </w:rPr>
      </w:pPr>
      <w:r>
        <w:rPr>
          <w:sz w:val="24"/>
        </w:rPr>
        <w:t>The preliminary objection that the application is fatally defective in that the interim</w:t>
      </w:r>
      <w:r>
        <w:rPr>
          <w:spacing w:val="80"/>
          <w:sz w:val="24"/>
        </w:rPr>
        <w:t> </w:t>
      </w:r>
      <w:r>
        <w:rPr>
          <w:sz w:val="24"/>
        </w:rPr>
        <w:t>relief is the same as the final relief sought is upheld.</w:t>
      </w:r>
    </w:p>
    <w:p>
      <w:pPr>
        <w:pStyle w:val="ListParagraph"/>
        <w:numPr>
          <w:ilvl w:val="0"/>
          <w:numId w:val="3"/>
        </w:numPr>
        <w:tabs>
          <w:tab w:pos="743" w:val="left" w:leader="none"/>
        </w:tabs>
        <w:spacing w:line="240" w:lineRule="auto" w:before="0" w:after="0"/>
        <w:ind w:left="743" w:right="0" w:hanging="554"/>
        <w:jc w:val="left"/>
        <w:rPr>
          <w:sz w:val="24"/>
        </w:rPr>
      </w:pPr>
      <w:r>
        <w:rPr>
          <w:sz w:val="24"/>
        </w:rPr>
        <w:t>The</w:t>
      </w:r>
      <w:r>
        <w:rPr>
          <w:spacing w:val="-6"/>
          <w:sz w:val="24"/>
        </w:rPr>
        <w:t> </w:t>
      </w:r>
      <w:r>
        <w:rPr>
          <w:sz w:val="24"/>
        </w:rPr>
        <w:t>application</w:t>
      </w:r>
      <w:r>
        <w:rPr>
          <w:spacing w:val="-2"/>
          <w:sz w:val="24"/>
        </w:rPr>
        <w:t> </w:t>
      </w:r>
      <w:r>
        <w:rPr>
          <w:sz w:val="24"/>
        </w:rPr>
        <w:t>is</w:t>
      </w:r>
      <w:r>
        <w:rPr>
          <w:spacing w:val="-1"/>
          <w:sz w:val="24"/>
        </w:rPr>
        <w:t> </w:t>
      </w:r>
      <w:r>
        <w:rPr>
          <w:sz w:val="24"/>
        </w:rPr>
        <w:t>struck off</w:t>
      </w:r>
      <w:r>
        <w:rPr>
          <w:spacing w:val="-1"/>
          <w:sz w:val="24"/>
        </w:rPr>
        <w:t> </w:t>
      </w:r>
      <w:r>
        <w:rPr>
          <w:sz w:val="24"/>
        </w:rPr>
        <w:t>the</w:t>
      </w:r>
      <w:r>
        <w:rPr>
          <w:spacing w:val="-4"/>
          <w:sz w:val="24"/>
        </w:rPr>
        <w:t> </w:t>
      </w:r>
      <w:r>
        <w:rPr>
          <w:sz w:val="24"/>
        </w:rPr>
        <w:t>roll</w:t>
      </w:r>
      <w:r>
        <w:rPr>
          <w:spacing w:val="-2"/>
          <w:sz w:val="24"/>
        </w:rPr>
        <w:t> </w:t>
      </w:r>
      <w:r>
        <w:rPr>
          <w:sz w:val="24"/>
        </w:rPr>
        <w:t>with</w:t>
      </w:r>
      <w:r>
        <w:rPr>
          <w:spacing w:val="-1"/>
          <w:sz w:val="24"/>
        </w:rPr>
        <w:t> </w:t>
      </w:r>
      <w:r>
        <w:rPr>
          <w:sz w:val="24"/>
        </w:rPr>
        <w:t>costs</w:t>
      </w:r>
      <w:r>
        <w:rPr>
          <w:spacing w:val="-2"/>
          <w:sz w:val="24"/>
        </w:rPr>
        <w:t> </w:t>
      </w:r>
      <w:r>
        <w:rPr>
          <w:sz w:val="24"/>
        </w:rPr>
        <w:t>on</w:t>
      </w:r>
      <w:r>
        <w:rPr>
          <w:spacing w:val="1"/>
          <w:sz w:val="24"/>
        </w:rPr>
        <w:t> </w:t>
      </w:r>
      <w:r>
        <w:rPr>
          <w:sz w:val="24"/>
        </w:rPr>
        <w:t>the</w:t>
      </w:r>
      <w:r>
        <w:rPr>
          <w:spacing w:val="-2"/>
          <w:sz w:val="24"/>
        </w:rPr>
        <w:t> </w:t>
      </w:r>
      <w:r>
        <w:rPr>
          <w:sz w:val="24"/>
        </w:rPr>
        <w:t>ordinary</w:t>
      </w:r>
      <w:r>
        <w:rPr>
          <w:spacing w:val="-1"/>
          <w:sz w:val="24"/>
        </w:rPr>
        <w:t> </w:t>
      </w:r>
      <w:r>
        <w:rPr>
          <w:spacing w:val="-2"/>
          <w:sz w:val="24"/>
        </w:rPr>
        <w:t>scale.</w:t>
      </w:r>
    </w:p>
    <w:p>
      <w:pPr>
        <w:pStyle w:val="ListParagraph"/>
        <w:spacing w:after="0" w:line="240" w:lineRule="auto"/>
        <w:jc w:val="left"/>
        <w:rPr>
          <w:sz w:val="24"/>
        </w:rPr>
        <w:sectPr>
          <w:pgSz w:w="11910" w:h="16840"/>
          <w:pgMar w:header="715" w:footer="0" w:top="1660" w:bottom="280" w:left="1417" w:right="1417"/>
        </w:sectPr>
      </w:pPr>
    </w:p>
    <w:p>
      <w:pPr>
        <w:pStyle w:val="BodyText"/>
        <w:ind w:left="0"/>
        <w:jc w:val="left"/>
      </w:pPr>
    </w:p>
    <w:p>
      <w:pPr>
        <w:pStyle w:val="BodyText"/>
        <w:ind w:left="0"/>
        <w:jc w:val="left"/>
      </w:pPr>
    </w:p>
    <w:p>
      <w:pPr>
        <w:pStyle w:val="BodyText"/>
        <w:spacing w:before="79"/>
        <w:ind w:left="0"/>
        <w:jc w:val="left"/>
      </w:pPr>
    </w:p>
    <w:p>
      <w:pPr>
        <w:spacing w:before="1"/>
        <w:ind w:left="23" w:right="0" w:firstLine="0"/>
        <w:jc w:val="left"/>
        <w:rPr>
          <w:sz w:val="24"/>
        </w:rPr>
      </w:pPr>
      <w:r>
        <w:rPr>
          <w:i/>
          <w:sz w:val="24"/>
        </w:rPr>
        <w:t>Devittie</w:t>
      </w:r>
      <w:r>
        <w:rPr>
          <w:i/>
          <w:spacing w:val="-7"/>
          <w:sz w:val="24"/>
        </w:rPr>
        <w:t> </w:t>
      </w:r>
      <w:r>
        <w:rPr>
          <w:i/>
          <w:sz w:val="24"/>
        </w:rPr>
        <w:t>Rudolpf</w:t>
      </w:r>
      <w:r>
        <w:rPr>
          <w:i/>
          <w:spacing w:val="-6"/>
          <w:sz w:val="24"/>
        </w:rPr>
        <w:t> </w:t>
      </w:r>
      <w:r>
        <w:rPr>
          <w:i/>
          <w:sz w:val="24"/>
        </w:rPr>
        <w:t>and</w:t>
      </w:r>
      <w:r>
        <w:rPr>
          <w:i/>
          <w:spacing w:val="-6"/>
          <w:sz w:val="24"/>
        </w:rPr>
        <w:t> </w:t>
      </w:r>
      <w:r>
        <w:rPr>
          <w:i/>
          <w:sz w:val="24"/>
        </w:rPr>
        <w:t>Timba,</w:t>
      </w:r>
      <w:r>
        <w:rPr>
          <w:i/>
          <w:spacing w:val="-6"/>
          <w:sz w:val="24"/>
        </w:rPr>
        <w:t> </w:t>
      </w:r>
      <w:r>
        <w:rPr>
          <w:sz w:val="24"/>
        </w:rPr>
        <w:t>applicant’s</w:t>
      </w:r>
      <w:r>
        <w:rPr>
          <w:spacing w:val="-6"/>
          <w:sz w:val="24"/>
        </w:rPr>
        <w:t> </w:t>
      </w:r>
      <w:r>
        <w:rPr>
          <w:sz w:val="24"/>
        </w:rPr>
        <w:t>legal</w:t>
      </w:r>
      <w:r>
        <w:rPr>
          <w:spacing w:val="-5"/>
          <w:sz w:val="24"/>
        </w:rPr>
        <w:t> </w:t>
      </w:r>
      <w:r>
        <w:rPr>
          <w:spacing w:val="-2"/>
          <w:sz w:val="24"/>
        </w:rPr>
        <w:t>practitioners</w:t>
      </w:r>
    </w:p>
    <w:p>
      <w:pPr>
        <w:spacing w:before="43"/>
        <w:ind w:left="23" w:right="0" w:firstLine="0"/>
        <w:jc w:val="left"/>
        <w:rPr>
          <w:sz w:val="24"/>
        </w:rPr>
      </w:pPr>
      <w:r>
        <w:rPr>
          <w:i/>
          <w:sz w:val="24"/>
        </w:rPr>
        <w:t>Kwande</w:t>
      </w:r>
      <w:r>
        <w:rPr>
          <w:i/>
          <w:spacing w:val="-5"/>
          <w:sz w:val="24"/>
        </w:rPr>
        <w:t> </w:t>
      </w:r>
      <w:r>
        <w:rPr>
          <w:i/>
          <w:sz w:val="24"/>
        </w:rPr>
        <w:t>Legal</w:t>
      </w:r>
      <w:r>
        <w:rPr>
          <w:i/>
          <w:spacing w:val="-4"/>
          <w:sz w:val="24"/>
        </w:rPr>
        <w:t> </w:t>
      </w:r>
      <w:r>
        <w:rPr>
          <w:i/>
          <w:sz w:val="24"/>
        </w:rPr>
        <w:t>Practitioners,</w:t>
      </w:r>
      <w:r>
        <w:rPr>
          <w:i/>
          <w:spacing w:val="-2"/>
          <w:sz w:val="24"/>
        </w:rPr>
        <w:t> </w:t>
      </w:r>
      <w:r>
        <w:rPr>
          <w:sz w:val="24"/>
        </w:rPr>
        <w:t>1</w:t>
      </w:r>
      <w:r>
        <w:rPr>
          <w:sz w:val="24"/>
          <w:vertAlign w:val="superscript"/>
        </w:rPr>
        <w:t>st</w:t>
      </w:r>
      <w:r>
        <w:rPr>
          <w:spacing w:val="-4"/>
          <w:sz w:val="24"/>
          <w:vertAlign w:val="baseline"/>
        </w:rPr>
        <w:t> </w:t>
      </w:r>
      <w:r>
        <w:rPr>
          <w:sz w:val="24"/>
          <w:vertAlign w:val="baseline"/>
        </w:rPr>
        <w:t>respondent’s</w:t>
      </w:r>
      <w:r>
        <w:rPr>
          <w:spacing w:val="-5"/>
          <w:sz w:val="24"/>
          <w:vertAlign w:val="baseline"/>
        </w:rPr>
        <w:t> </w:t>
      </w:r>
      <w:r>
        <w:rPr>
          <w:sz w:val="24"/>
          <w:vertAlign w:val="baseline"/>
        </w:rPr>
        <w:t>legal</w:t>
      </w:r>
      <w:r>
        <w:rPr>
          <w:spacing w:val="-1"/>
          <w:sz w:val="24"/>
          <w:vertAlign w:val="baseline"/>
        </w:rPr>
        <w:t> </w:t>
      </w:r>
      <w:r>
        <w:rPr>
          <w:spacing w:val="-2"/>
          <w:sz w:val="24"/>
          <w:vertAlign w:val="baseline"/>
        </w:rPr>
        <w:t>practitioners</w:t>
      </w:r>
    </w:p>
    <w:sectPr>
      <w:pgSz w:w="11910" w:h="16840"/>
      <w:pgMar w:header="715" w:footer="0" w:top="16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15648">
              <wp:simplePos x="0" y="0"/>
              <wp:positionH relativeFrom="page">
                <wp:posOffset>5749290</wp:posOffset>
              </wp:positionH>
              <wp:positionV relativeFrom="page">
                <wp:posOffset>441478</wp:posOffset>
              </wp:positionV>
              <wp:extent cx="950594" cy="50228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50594" cy="502284"/>
                      </a:xfrm>
                      <a:prstGeom prst="rect">
                        <a:avLst/>
                      </a:prstGeom>
                    </wps:spPr>
                    <wps:txbx>
                      <w:txbxContent>
                        <w:p>
                          <w:pPr>
                            <w:spacing w:line="252" w:lineRule="exact" w:before="11"/>
                            <w:ind w:left="0" w:right="80" w:firstLine="0"/>
                            <w:jc w:val="righ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p>
                          <w:pPr>
                            <w:spacing w:before="0"/>
                            <w:ind w:left="20" w:right="78" w:firstLine="367"/>
                            <w:jc w:val="left"/>
                            <w:rPr>
                              <w:sz w:val="22"/>
                            </w:rPr>
                          </w:pPr>
                          <w:r>
                            <w:rPr>
                              <w:spacing w:val="-2"/>
                              <w:sz w:val="22"/>
                            </w:rPr>
                            <w:t>HMA26-</w:t>
                          </w:r>
                          <w:r>
                            <w:rPr>
                              <w:spacing w:val="-2"/>
                              <w:sz w:val="22"/>
                            </w:rPr>
                            <w:t>26 HCMSC238-</w:t>
                          </w:r>
                          <w:r>
                            <w:rPr>
                              <w:spacing w:val="-5"/>
                              <w:sz w:val="22"/>
                            </w:rPr>
                            <w:t>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2.700012pt;margin-top:34.762093pt;width:74.850pt;height:39.550pt;mso-position-horizontal-relative:page;mso-position-vertical-relative:page;z-index:-15800832" type="#_x0000_t202" id="docshape1" filled="false" stroked="false">
              <v:textbox inset="0,0,0,0">
                <w:txbxContent>
                  <w:p>
                    <w:pPr>
                      <w:spacing w:line="252" w:lineRule="exact" w:before="11"/>
                      <w:ind w:left="0" w:right="80" w:firstLine="0"/>
                      <w:jc w:val="righ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p>
                    <w:pPr>
                      <w:spacing w:before="0"/>
                      <w:ind w:left="20" w:right="78" w:firstLine="367"/>
                      <w:jc w:val="left"/>
                      <w:rPr>
                        <w:sz w:val="22"/>
                      </w:rPr>
                    </w:pPr>
                    <w:r>
                      <w:rPr>
                        <w:spacing w:val="-2"/>
                        <w:sz w:val="22"/>
                      </w:rPr>
                      <w:t>HMA26-</w:t>
                    </w:r>
                    <w:r>
                      <w:rPr>
                        <w:spacing w:val="-2"/>
                        <w:sz w:val="22"/>
                      </w:rPr>
                      <w:t>26 HCMSC238-</w:t>
                    </w:r>
                    <w:r>
                      <w:rPr>
                        <w:spacing w:val="-5"/>
                        <w:sz w:val="22"/>
                      </w:rPr>
                      <w:t>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Roman"/>
      <w:lvlText w:val="%1."/>
      <w:lvlJc w:val="left"/>
      <w:pPr>
        <w:ind w:left="743"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488"/>
      </w:pPr>
      <w:rPr>
        <w:rFonts w:hint="default"/>
        <w:lang w:val="en-US" w:eastAsia="en-US" w:bidi="ar-SA"/>
      </w:rPr>
    </w:lvl>
    <w:lvl w:ilvl="2">
      <w:start w:val="0"/>
      <w:numFmt w:val="bullet"/>
      <w:lvlText w:val="•"/>
      <w:lvlJc w:val="left"/>
      <w:pPr>
        <w:ind w:left="2406" w:hanging="488"/>
      </w:pPr>
      <w:rPr>
        <w:rFonts w:hint="default"/>
        <w:lang w:val="en-US" w:eastAsia="en-US" w:bidi="ar-SA"/>
      </w:rPr>
    </w:lvl>
    <w:lvl w:ilvl="3">
      <w:start w:val="0"/>
      <w:numFmt w:val="bullet"/>
      <w:lvlText w:val="•"/>
      <w:lvlJc w:val="left"/>
      <w:pPr>
        <w:ind w:left="3239" w:hanging="488"/>
      </w:pPr>
      <w:rPr>
        <w:rFonts w:hint="default"/>
        <w:lang w:val="en-US" w:eastAsia="en-US" w:bidi="ar-SA"/>
      </w:rPr>
    </w:lvl>
    <w:lvl w:ilvl="4">
      <w:start w:val="0"/>
      <w:numFmt w:val="bullet"/>
      <w:lvlText w:val="•"/>
      <w:lvlJc w:val="left"/>
      <w:pPr>
        <w:ind w:left="4072" w:hanging="488"/>
      </w:pPr>
      <w:rPr>
        <w:rFonts w:hint="default"/>
        <w:lang w:val="en-US" w:eastAsia="en-US" w:bidi="ar-SA"/>
      </w:rPr>
    </w:lvl>
    <w:lvl w:ilvl="5">
      <w:start w:val="0"/>
      <w:numFmt w:val="bullet"/>
      <w:lvlText w:val="•"/>
      <w:lvlJc w:val="left"/>
      <w:pPr>
        <w:ind w:left="4906" w:hanging="488"/>
      </w:pPr>
      <w:rPr>
        <w:rFonts w:hint="default"/>
        <w:lang w:val="en-US" w:eastAsia="en-US" w:bidi="ar-SA"/>
      </w:rPr>
    </w:lvl>
    <w:lvl w:ilvl="6">
      <w:start w:val="0"/>
      <w:numFmt w:val="bullet"/>
      <w:lvlText w:val="•"/>
      <w:lvlJc w:val="left"/>
      <w:pPr>
        <w:ind w:left="5739" w:hanging="488"/>
      </w:pPr>
      <w:rPr>
        <w:rFonts w:hint="default"/>
        <w:lang w:val="en-US" w:eastAsia="en-US" w:bidi="ar-SA"/>
      </w:rPr>
    </w:lvl>
    <w:lvl w:ilvl="7">
      <w:start w:val="0"/>
      <w:numFmt w:val="bullet"/>
      <w:lvlText w:val="•"/>
      <w:lvlJc w:val="left"/>
      <w:pPr>
        <w:ind w:left="6572" w:hanging="488"/>
      </w:pPr>
      <w:rPr>
        <w:rFonts w:hint="default"/>
        <w:lang w:val="en-US" w:eastAsia="en-US" w:bidi="ar-SA"/>
      </w:rPr>
    </w:lvl>
    <w:lvl w:ilvl="8">
      <w:start w:val="0"/>
      <w:numFmt w:val="bullet"/>
      <w:lvlText w:val="•"/>
      <w:lvlJc w:val="left"/>
      <w:pPr>
        <w:ind w:left="7405" w:hanging="488"/>
      </w:pPr>
      <w:rPr>
        <w:rFonts w:hint="default"/>
        <w:lang w:val="en-US" w:eastAsia="en-US" w:bidi="ar-SA"/>
      </w:rPr>
    </w:lvl>
  </w:abstractNum>
  <w:abstractNum w:abstractNumId="1">
    <w:multiLevelType w:val="hybridMultilevel"/>
    <w:lvl w:ilvl="0">
      <w:start w:val="1"/>
      <w:numFmt w:val="lowerLetter"/>
      <w:lvlText w:val="%1)"/>
      <w:lvlJc w:val="left"/>
      <w:pPr>
        <w:ind w:left="110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89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491" w:hanging="360"/>
      </w:pPr>
      <w:rPr>
        <w:rFonts w:hint="default"/>
        <w:lang w:val="en-US" w:eastAsia="en-US" w:bidi="ar-SA"/>
      </w:rPr>
    </w:lvl>
    <w:lvl w:ilvl="4">
      <w:start w:val="0"/>
      <w:numFmt w:val="bullet"/>
      <w:lvlText w:val="•"/>
      <w:lvlJc w:val="left"/>
      <w:pPr>
        <w:ind w:left="4288" w:hanging="360"/>
      </w:pPr>
      <w:rPr>
        <w:rFonts w:hint="default"/>
        <w:lang w:val="en-US" w:eastAsia="en-US" w:bidi="ar-SA"/>
      </w:rPr>
    </w:lvl>
    <w:lvl w:ilvl="5">
      <w:start w:val="0"/>
      <w:numFmt w:val="bullet"/>
      <w:lvlText w:val="•"/>
      <w:lvlJc w:val="left"/>
      <w:pPr>
        <w:ind w:left="5086" w:hanging="360"/>
      </w:pPr>
      <w:rPr>
        <w:rFonts w:hint="default"/>
        <w:lang w:val="en-US" w:eastAsia="en-US" w:bidi="ar-SA"/>
      </w:rPr>
    </w:lvl>
    <w:lvl w:ilvl="6">
      <w:start w:val="0"/>
      <w:numFmt w:val="bullet"/>
      <w:lvlText w:val="•"/>
      <w:lvlJc w:val="left"/>
      <w:pPr>
        <w:ind w:left="5883" w:hanging="360"/>
      </w:pPr>
      <w:rPr>
        <w:rFonts w:hint="default"/>
        <w:lang w:val="en-US" w:eastAsia="en-US" w:bidi="ar-SA"/>
      </w:rPr>
    </w:lvl>
    <w:lvl w:ilvl="7">
      <w:start w:val="0"/>
      <w:numFmt w:val="bullet"/>
      <w:lvlText w:val="•"/>
      <w:lvlJc w:val="left"/>
      <w:pPr>
        <w:ind w:left="6680" w:hanging="360"/>
      </w:pPr>
      <w:rPr>
        <w:rFonts w:hint="default"/>
        <w:lang w:val="en-US" w:eastAsia="en-US" w:bidi="ar-SA"/>
      </w:rPr>
    </w:lvl>
    <w:lvl w:ilvl="8">
      <w:start w:val="0"/>
      <w:numFmt w:val="bullet"/>
      <w:lvlText w:val="•"/>
      <w:lvlJc w:val="left"/>
      <w:pPr>
        <w:ind w:left="7477" w:hanging="360"/>
      </w:pPr>
      <w:rPr>
        <w:rFonts w:hint="default"/>
        <w:lang w:val="en-US" w:eastAsia="en-US" w:bidi="ar-SA"/>
      </w:rPr>
    </w:lvl>
  </w:abstractNum>
  <w:abstractNum w:abstractNumId="0">
    <w:multiLevelType w:val="hybridMultilevel"/>
    <w:lvl w:ilvl="0">
      <w:start w:val="1"/>
      <w:numFmt w:val="decimal"/>
      <w:lvlText w:val="[%1]"/>
      <w:lvlJc w:val="left"/>
      <w:pPr>
        <w:ind w:left="23"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10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460" w:hanging="360"/>
      </w:pPr>
      <w:rPr>
        <w:rFonts w:hint="default"/>
        <w:lang w:val="en-US" w:eastAsia="en-US" w:bidi="ar-SA"/>
      </w:rPr>
    </w:lvl>
    <w:lvl w:ilvl="3">
      <w:start w:val="0"/>
      <w:numFmt w:val="bullet"/>
      <w:lvlText w:val="•"/>
      <w:lvlJc w:val="left"/>
      <w:pPr>
        <w:ind w:left="2411" w:hanging="360"/>
      </w:pPr>
      <w:rPr>
        <w:rFonts w:hint="default"/>
        <w:lang w:val="en-US" w:eastAsia="en-US" w:bidi="ar-SA"/>
      </w:rPr>
    </w:lvl>
    <w:lvl w:ilvl="4">
      <w:start w:val="0"/>
      <w:numFmt w:val="bullet"/>
      <w:lvlText w:val="•"/>
      <w:lvlJc w:val="left"/>
      <w:pPr>
        <w:ind w:left="3363" w:hanging="360"/>
      </w:pPr>
      <w:rPr>
        <w:rFonts w:hint="default"/>
        <w:lang w:val="en-US" w:eastAsia="en-US" w:bidi="ar-SA"/>
      </w:rPr>
    </w:lvl>
    <w:lvl w:ilvl="5">
      <w:start w:val="0"/>
      <w:numFmt w:val="bullet"/>
      <w:lvlText w:val="•"/>
      <w:lvlJc w:val="left"/>
      <w:pPr>
        <w:ind w:left="4314" w:hanging="360"/>
      </w:pPr>
      <w:rPr>
        <w:rFonts w:hint="default"/>
        <w:lang w:val="en-US" w:eastAsia="en-US" w:bidi="ar-SA"/>
      </w:rPr>
    </w:lvl>
    <w:lvl w:ilvl="6">
      <w:start w:val="0"/>
      <w:numFmt w:val="bullet"/>
      <w:lvlText w:val="•"/>
      <w:lvlJc w:val="left"/>
      <w:pPr>
        <w:ind w:left="5266" w:hanging="360"/>
      </w:pPr>
      <w:rPr>
        <w:rFonts w:hint="default"/>
        <w:lang w:val="en-US" w:eastAsia="en-US" w:bidi="ar-SA"/>
      </w:rPr>
    </w:lvl>
    <w:lvl w:ilvl="7">
      <w:start w:val="0"/>
      <w:numFmt w:val="bullet"/>
      <w:lvlText w:val="•"/>
      <w:lvlJc w:val="left"/>
      <w:pPr>
        <w:ind w:left="6217" w:hanging="360"/>
      </w:pPr>
      <w:rPr>
        <w:rFonts w:hint="default"/>
        <w:lang w:val="en-US" w:eastAsia="en-US" w:bidi="ar-SA"/>
      </w:rPr>
    </w:lvl>
    <w:lvl w:ilvl="8">
      <w:start w:val="0"/>
      <w:numFmt w:val="bullet"/>
      <w:lvlText w:val="•"/>
      <w:lvlJc w:val="left"/>
      <w:pPr>
        <w:ind w:left="7169"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6"/>
      <w:ind w:left="2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59"/>
      <w:ind w:left="23"/>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3" w:right="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2026-07-15T10:23:47Z</dcterms:created>
  <dcterms:modified xsi:type="dcterms:W3CDTF">2026-07-15T10:23:47Z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