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2E2" w:rsidRPr="00C62A3B" w:rsidRDefault="009A52E2" w:rsidP="009A52E2">
      <w:pPr>
        <w:spacing w:line="360" w:lineRule="auto"/>
        <w:rPr>
          <w:rFonts w:ascii="Times New Roman" w:hAnsi="Times New Roman" w:cs="Times New Roman"/>
          <w:b/>
          <w:sz w:val="24"/>
          <w:szCs w:val="24"/>
          <w:u w:val="single"/>
        </w:rPr>
      </w:pPr>
      <w:bookmarkStart w:id="0" w:name="_GoBack"/>
      <w:bookmarkEnd w:id="0"/>
      <w:r w:rsidRPr="00C62A3B">
        <w:rPr>
          <w:rFonts w:ascii="Times New Roman" w:hAnsi="Times New Roman" w:cs="Times New Roman"/>
          <w:b/>
          <w:sz w:val="24"/>
          <w:szCs w:val="24"/>
          <w:u w:val="single"/>
        </w:rPr>
        <w:t>REPORTABLE (</w:t>
      </w:r>
      <w:r w:rsidR="004B0269">
        <w:rPr>
          <w:rFonts w:ascii="Times New Roman" w:hAnsi="Times New Roman" w:cs="Times New Roman"/>
          <w:b/>
          <w:sz w:val="24"/>
          <w:szCs w:val="24"/>
          <w:u w:val="single"/>
        </w:rPr>
        <w:t>18</w:t>
      </w:r>
      <w:r w:rsidRPr="00C62A3B">
        <w:rPr>
          <w:rFonts w:ascii="Times New Roman" w:hAnsi="Times New Roman" w:cs="Times New Roman"/>
          <w:b/>
          <w:sz w:val="24"/>
          <w:szCs w:val="24"/>
          <w:u w:val="single"/>
        </w:rPr>
        <w:t>)</w:t>
      </w:r>
    </w:p>
    <w:p w:rsidR="009A52E2" w:rsidRPr="00C62A3B" w:rsidRDefault="009A52E2" w:rsidP="009A52E2">
      <w:pPr>
        <w:spacing w:after="0" w:line="240" w:lineRule="auto"/>
        <w:rPr>
          <w:rFonts w:ascii="Times New Roman" w:hAnsi="Times New Roman" w:cs="Times New Roman"/>
          <w:b/>
          <w:sz w:val="24"/>
          <w:szCs w:val="24"/>
          <w:u w:val="single"/>
        </w:rPr>
      </w:pPr>
    </w:p>
    <w:p w:rsidR="00132F6E" w:rsidRPr="00C62A3B" w:rsidRDefault="00132F6E" w:rsidP="009A52E2">
      <w:pPr>
        <w:spacing w:after="0" w:line="240" w:lineRule="auto"/>
        <w:jc w:val="center"/>
        <w:rPr>
          <w:rFonts w:ascii="Times New Roman" w:hAnsi="Times New Roman" w:cs="Times New Roman"/>
          <w:b/>
          <w:sz w:val="24"/>
          <w:szCs w:val="24"/>
        </w:rPr>
      </w:pPr>
      <w:r w:rsidRPr="00C62A3B">
        <w:rPr>
          <w:rFonts w:ascii="Times New Roman" w:hAnsi="Times New Roman" w:cs="Times New Roman"/>
          <w:b/>
          <w:sz w:val="24"/>
          <w:szCs w:val="24"/>
        </w:rPr>
        <w:t xml:space="preserve">MEREKI </w:t>
      </w:r>
      <w:r w:rsidR="009A52E2" w:rsidRPr="00C62A3B">
        <w:rPr>
          <w:rFonts w:ascii="Times New Roman" w:hAnsi="Times New Roman" w:cs="Times New Roman"/>
          <w:b/>
          <w:sz w:val="24"/>
          <w:szCs w:val="24"/>
        </w:rPr>
        <w:t xml:space="preserve">    </w:t>
      </w:r>
      <w:r w:rsidRPr="00C62A3B">
        <w:rPr>
          <w:rFonts w:ascii="Times New Roman" w:hAnsi="Times New Roman" w:cs="Times New Roman"/>
          <w:b/>
          <w:sz w:val="24"/>
          <w:szCs w:val="24"/>
        </w:rPr>
        <w:t xml:space="preserve">(WARREN PARK) </w:t>
      </w:r>
      <w:r w:rsidR="009A52E2" w:rsidRPr="00C62A3B">
        <w:rPr>
          <w:rFonts w:ascii="Times New Roman" w:hAnsi="Times New Roman" w:cs="Times New Roman"/>
          <w:b/>
          <w:sz w:val="24"/>
          <w:szCs w:val="24"/>
        </w:rPr>
        <w:t xml:space="preserve">    </w:t>
      </w:r>
      <w:r w:rsidRPr="00C62A3B">
        <w:rPr>
          <w:rFonts w:ascii="Times New Roman" w:hAnsi="Times New Roman" w:cs="Times New Roman"/>
          <w:b/>
          <w:sz w:val="24"/>
          <w:szCs w:val="24"/>
        </w:rPr>
        <w:t xml:space="preserve">COMMUNITY </w:t>
      </w:r>
      <w:r w:rsidR="009A52E2" w:rsidRPr="00C62A3B">
        <w:rPr>
          <w:rFonts w:ascii="Times New Roman" w:hAnsi="Times New Roman" w:cs="Times New Roman"/>
          <w:b/>
          <w:sz w:val="24"/>
          <w:szCs w:val="24"/>
        </w:rPr>
        <w:t xml:space="preserve">    </w:t>
      </w:r>
      <w:r w:rsidRPr="00C62A3B">
        <w:rPr>
          <w:rFonts w:ascii="Times New Roman" w:hAnsi="Times New Roman" w:cs="Times New Roman"/>
          <w:b/>
          <w:sz w:val="24"/>
          <w:szCs w:val="24"/>
        </w:rPr>
        <w:t xml:space="preserve">TRUST </w:t>
      </w:r>
    </w:p>
    <w:p w:rsidR="00132F6E" w:rsidRPr="00C62A3B" w:rsidRDefault="00132F6E" w:rsidP="009A52E2">
      <w:pPr>
        <w:spacing w:after="0" w:line="240" w:lineRule="auto"/>
        <w:jc w:val="center"/>
        <w:rPr>
          <w:rFonts w:ascii="Times New Roman" w:hAnsi="Times New Roman" w:cs="Times New Roman"/>
          <w:b/>
          <w:sz w:val="24"/>
          <w:szCs w:val="24"/>
        </w:rPr>
      </w:pPr>
      <w:r w:rsidRPr="00C62A3B">
        <w:rPr>
          <w:rFonts w:ascii="Times New Roman" w:hAnsi="Times New Roman" w:cs="Times New Roman"/>
          <w:b/>
          <w:sz w:val="24"/>
          <w:szCs w:val="24"/>
        </w:rPr>
        <w:t>v</w:t>
      </w:r>
    </w:p>
    <w:p w:rsidR="00132F6E" w:rsidRPr="00C62A3B" w:rsidRDefault="00132F6E" w:rsidP="009A52E2">
      <w:pPr>
        <w:spacing w:after="0" w:line="240" w:lineRule="auto"/>
        <w:jc w:val="center"/>
        <w:rPr>
          <w:rFonts w:ascii="Times New Roman" w:hAnsi="Times New Roman" w:cs="Times New Roman"/>
          <w:b/>
          <w:sz w:val="24"/>
          <w:szCs w:val="24"/>
        </w:rPr>
      </w:pPr>
      <w:r w:rsidRPr="00C62A3B">
        <w:rPr>
          <w:rFonts w:ascii="Times New Roman" w:hAnsi="Times New Roman" w:cs="Times New Roman"/>
          <w:b/>
          <w:sz w:val="24"/>
          <w:szCs w:val="24"/>
        </w:rPr>
        <w:t xml:space="preserve">CITY </w:t>
      </w:r>
      <w:r w:rsidR="009A52E2" w:rsidRPr="00C62A3B">
        <w:rPr>
          <w:rFonts w:ascii="Times New Roman" w:hAnsi="Times New Roman" w:cs="Times New Roman"/>
          <w:b/>
          <w:sz w:val="24"/>
          <w:szCs w:val="24"/>
        </w:rPr>
        <w:t xml:space="preserve">    </w:t>
      </w:r>
      <w:r w:rsidRPr="00C62A3B">
        <w:rPr>
          <w:rFonts w:ascii="Times New Roman" w:hAnsi="Times New Roman" w:cs="Times New Roman"/>
          <w:b/>
          <w:sz w:val="24"/>
          <w:szCs w:val="24"/>
        </w:rPr>
        <w:t xml:space="preserve">OF </w:t>
      </w:r>
      <w:r w:rsidR="009A52E2" w:rsidRPr="00C62A3B">
        <w:rPr>
          <w:rFonts w:ascii="Times New Roman" w:hAnsi="Times New Roman" w:cs="Times New Roman"/>
          <w:b/>
          <w:sz w:val="24"/>
          <w:szCs w:val="24"/>
        </w:rPr>
        <w:t xml:space="preserve">    </w:t>
      </w:r>
      <w:r w:rsidRPr="00C62A3B">
        <w:rPr>
          <w:rFonts w:ascii="Times New Roman" w:hAnsi="Times New Roman" w:cs="Times New Roman"/>
          <w:b/>
          <w:sz w:val="24"/>
          <w:szCs w:val="24"/>
        </w:rPr>
        <w:t>HARARE</w:t>
      </w:r>
    </w:p>
    <w:p w:rsidR="00132F6E" w:rsidRPr="00C62A3B" w:rsidRDefault="00132F6E" w:rsidP="00132F6E">
      <w:pPr>
        <w:spacing w:line="360" w:lineRule="auto"/>
        <w:jc w:val="center"/>
        <w:rPr>
          <w:rFonts w:ascii="Times New Roman" w:hAnsi="Times New Roman" w:cs="Times New Roman"/>
          <w:b/>
          <w:sz w:val="24"/>
          <w:szCs w:val="24"/>
        </w:rPr>
      </w:pPr>
    </w:p>
    <w:p w:rsidR="00132F6E" w:rsidRPr="00C62A3B" w:rsidRDefault="00132F6E" w:rsidP="009A52E2">
      <w:pPr>
        <w:spacing w:after="0" w:line="240" w:lineRule="auto"/>
        <w:rPr>
          <w:rFonts w:ascii="Times New Roman" w:hAnsi="Times New Roman" w:cs="Times New Roman"/>
          <w:b/>
          <w:sz w:val="24"/>
          <w:szCs w:val="24"/>
          <w:lang w:val="en-GB"/>
        </w:rPr>
      </w:pPr>
      <w:r w:rsidRPr="00C62A3B">
        <w:rPr>
          <w:rFonts w:ascii="Times New Roman" w:hAnsi="Times New Roman" w:cs="Times New Roman"/>
          <w:b/>
          <w:sz w:val="24"/>
          <w:szCs w:val="24"/>
          <w:lang w:val="en-GB"/>
        </w:rPr>
        <w:t>SUPREME COURT OF ZIMBABWE</w:t>
      </w:r>
    </w:p>
    <w:p w:rsidR="00132F6E" w:rsidRPr="00C62A3B" w:rsidRDefault="00132F6E" w:rsidP="009A52E2">
      <w:pPr>
        <w:spacing w:after="0" w:line="240" w:lineRule="auto"/>
        <w:rPr>
          <w:rFonts w:ascii="Times New Roman" w:hAnsi="Times New Roman" w:cs="Times New Roman"/>
          <w:b/>
          <w:sz w:val="24"/>
          <w:szCs w:val="24"/>
          <w:lang w:val="es-419"/>
        </w:rPr>
      </w:pPr>
      <w:r w:rsidRPr="00C62A3B">
        <w:rPr>
          <w:rFonts w:ascii="Times New Roman" w:hAnsi="Times New Roman" w:cs="Times New Roman"/>
          <w:b/>
          <w:sz w:val="24"/>
          <w:szCs w:val="24"/>
          <w:lang w:val="es-419"/>
        </w:rPr>
        <w:t xml:space="preserve">UCHENA JA, </w:t>
      </w:r>
      <w:r w:rsidR="00D30824">
        <w:rPr>
          <w:rFonts w:ascii="Times New Roman" w:hAnsi="Times New Roman" w:cs="Times New Roman"/>
          <w:b/>
          <w:sz w:val="24"/>
          <w:szCs w:val="24"/>
          <w:lang w:val="es-419"/>
        </w:rPr>
        <w:t>CHATUKUTA</w:t>
      </w:r>
      <w:r w:rsidRPr="00C62A3B">
        <w:rPr>
          <w:rFonts w:ascii="Times New Roman" w:hAnsi="Times New Roman" w:cs="Times New Roman"/>
          <w:b/>
          <w:sz w:val="24"/>
          <w:szCs w:val="24"/>
          <w:lang w:val="es-419"/>
        </w:rPr>
        <w:t xml:space="preserve"> JA &amp; MWAYERA JA</w:t>
      </w:r>
    </w:p>
    <w:p w:rsidR="00132F6E" w:rsidRPr="00C62A3B" w:rsidRDefault="00132F6E" w:rsidP="009A52E2">
      <w:pPr>
        <w:spacing w:after="0" w:line="240" w:lineRule="auto"/>
        <w:rPr>
          <w:rFonts w:ascii="Times New Roman" w:hAnsi="Times New Roman" w:cs="Times New Roman"/>
          <w:b/>
          <w:sz w:val="24"/>
          <w:szCs w:val="24"/>
          <w:lang w:val="en-GB"/>
        </w:rPr>
      </w:pPr>
      <w:r w:rsidRPr="00C62A3B">
        <w:rPr>
          <w:rFonts w:ascii="Times New Roman" w:hAnsi="Times New Roman" w:cs="Times New Roman"/>
          <w:b/>
          <w:sz w:val="24"/>
          <w:szCs w:val="24"/>
          <w:lang w:val="en-GB"/>
        </w:rPr>
        <w:t xml:space="preserve">HARARE: 8 SEPTEMBER </w:t>
      </w:r>
      <w:r w:rsidR="009426A6" w:rsidRPr="00C62A3B">
        <w:rPr>
          <w:rFonts w:ascii="Times New Roman" w:hAnsi="Times New Roman" w:cs="Times New Roman"/>
          <w:b/>
          <w:sz w:val="24"/>
          <w:szCs w:val="24"/>
          <w:lang w:val="en-GB"/>
        </w:rPr>
        <w:t xml:space="preserve">2025 </w:t>
      </w:r>
    </w:p>
    <w:p w:rsidR="00F1545D" w:rsidRPr="00C62A3B" w:rsidRDefault="00F1545D" w:rsidP="009A52E2">
      <w:pPr>
        <w:spacing w:after="0" w:line="240" w:lineRule="auto"/>
        <w:rPr>
          <w:rFonts w:ascii="Times New Roman" w:hAnsi="Times New Roman" w:cs="Times New Roman"/>
          <w:b/>
          <w:sz w:val="24"/>
          <w:szCs w:val="24"/>
          <w:lang w:val="en-GB"/>
        </w:rPr>
      </w:pPr>
    </w:p>
    <w:p w:rsidR="00132F6E" w:rsidRPr="00C62A3B" w:rsidRDefault="00132F6E" w:rsidP="00F1545D">
      <w:pPr>
        <w:spacing w:after="0" w:line="240" w:lineRule="auto"/>
        <w:rPr>
          <w:sz w:val="24"/>
          <w:szCs w:val="24"/>
        </w:rPr>
      </w:pPr>
    </w:p>
    <w:p w:rsidR="00132F6E" w:rsidRPr="00C62A3B" w:rsidRDefault="00132F6E" w:rsidP="00883860">
      <w:pPr>
        <w:spacing w:after="0" w:line="480" w:lineRule="auto"/>
        <w:ind w:right="23"/>
        <w:jc w:val="both"/>
        <w:rPr>
          <w:rFonts w:ascii="Times New Roman" w:eastAsia="Calibri" w:hAnsi="Times New Roman" w:cs="Times New Roman"/>
          <w:sz w:val="24"/>
          <w:szCs w:val="24"/>
        </w:rPr>
      </w:pPr>
      <w:r w:rsidRPr="00C62A3B">
        <w:rPr>
          <w:rFonts w:ascii="Times New Roman" w:hAnsi="Times New Roman" w:cs="Times New Roman"/>
          <w:i/>
          <w:iCs/>
          <w:sz w:val="24"/>
          <w:szCs w:val="24"/>
        </w:rPr>
        <w:t>L. Madhuku</w:t>
      </w:r>
      <w:r w:rsidR="0020490D" w:rsidRPr="00C62A3B">
        <w:rPr>
          <w:rFonts w:ascii="Times New Roman" w:hAnsi="Times New Roman" w:cs="Times New Roman"/>
          <w:iCs/>
          <w:sz w:val="24"/>
          <w:szCs w:val="24"/>
        </w:rPr>
        <w:t>,</w:t>
      </w:r>
      <w:r w:rsidR="006D4A8D" w:rsidRPr="00C62A3B">
        <w:rPr>
          <w:rFonts w:ascii="Times New Roman" w:hAnsi="Times New Roman" w:cs="Times New Roman"/>
          <w:iCs/>
          <w:sz w:val="24"/>
          <w:szCs w:val="24"/>
        </w:rPr>
        <w:t xml:space="preserve"> for the appellant</w:t>
      </w:r>
    </w:p>
    <w:p w:rsidR="00132F6E" w:rsidRPr="00C62A3B" w:rsidRDefault="00132F6E" w:rsidP="00883860">
      <w:pPr>
        <w:spacing w:after="0" w:line="480" w:lineRule="auto"/>
        <w:ind w:right="23"/>
        <w:jc w:val="both"/>
        <w:rPr>
          <w:rFonts w:ascii="Times New Roman" w:hAnsi="Times New Roman" w:cs="Times New Roman"/>
          <w:iCs/>
          <w:sz w:val="24"/>
          <w:szCs w:val="24"/>
        </w:rPr>
      </w:pPr>
      <w:r w:rsidRPr="00C62A3B">
        <w:rPr>
          <w:rFonts w:ascii="Times New Roman" w:hAnsi="Times New Roman" w:cs="Times New Roman"/>
          <w:i/>
          <w:iCs/>
          <w:sz w:val="24"/>
          <w:szCs w:val="24"/>
        </w:rPr>
        <w:t>C. Kwaramba</w:t>
      </w:r>
      <w:r w:rsidR="0020490D" w:rsidRPr="00C62A3B">
        <w:rPr>
          <w:rFonts w:ascii="Times New Roman" w:hAnsi="Times New Roman" w:cs="Times New Roman"/>
          <w:iCs/>
          <w:sz w:val="24"/>
          <w:szCs w:val="24"/>
        </w:rPr>
        <w:t>,</w:t>
      </w:r>
      <w:r w:rsidRPr="00C62A3B">
        <w:rPr>
          <w:rFonts w:ascii="Times New Roman" w:hAnsi="Times New Roman" w:cs="Times New Roman"/>
          <w:i/>
          <w:iCs/>
          <w:sz w:val="24"/>
          <w:szCs w:val="24"/>
        </w:rPr>
        <w:t xml:space="preserve"> </w:t>
      </w:r>
      <w:r w:rsidRPr="00C62A3B">
        <w:rPr>
          <w:rFonts w:ascii="Times New Roman" w:hAnsi="Times New Roman" w:cs="Times New Roman"/>
          <w:iCs/>
          <w:sz w:val="24"/>
          <w:szCs w:val="24"/>
        </w:rPr>
        <w:t>for the respondent</w:t>
      </w:r>
    </w:p>
    <w:p w:rsidR="00132F6E" w:rsidRPr="00C62A3B" w:rsidRDefault="00132F6E" w:rsidP="00132F6E">
      <w:pPr>
        <w:spacing w:after="0" w:line="360" w:lineRule="auto"/>
        <w:ind w:right="23"/>
        <w:jc w:val="both"/>
        <w:rPr>
          <w:rFonts w:ascii="Times New Roman" w:hAnsi="Times New Roman" w:cs="Times New Roman"/>
          <w:iCs/>
          <w:sz w:val="24"/>
          <w:szCs w:val="24"/>
        </w:rPr>
      </w:pPr>
    </w:p>
    <w:p w:rsidR="00132F6E" w:rsidRPr="00C62A3B" w:rsidRDefault="00132F6E" w:rsidP="00132F6E">
      <w:pPr>
        <w:rPr>
          <w:rFonts w:ascii="Times New Roman" w:hAnsi="Times New Roman" w:cs="Times New Roman"/>
          <w:b/>
          <w:sz w:val="24"/>
          <w:szCs w:val="24"/>
          <w:lang w:val="en-GB"/>
        </w:rPr>
      </w:pPr>
      <w:r w:rsidRPr="00C62A3B">
        <w:rPr>
          <w:rFonts w:ascii="Times New Roman" w:hAnsi="Times New Roman" w:cs="Times New Roman"/>
          <w:b/>
          <w:sz w:val="24"/>
          <w:szCs w:val="24"/>
          <w:lang w:val="en-GB"/>
        </w:rPr>
        <w:t xml:space="preserve">MWAYERA JA: </w:t>
      </w:r>
    </w:p>
    <w:p w:rsidR="00132F6E" w:rsidRPr="00C62A3B" w:rsidRDefault="00132F6E" w:rsidP="00132F6E">
      <w:pPr>
        <w:jc w:val="both"/>
        <w:rPr>
          <w:rFonts w:ascii="Times New Roman" w:hAnsi="Times New Roman" w:cs="Times New Roman"/>
          <w:b/>
          <w:bCs/>
          <w:sz w:val="24"/>
          <w:szCs w:val="24"/>
          <w:u w:val="single"/>
          <w:lang w:val="en-GB"/>
        </w:rPr>
      </w:pPr>
      <w:r w:rsidRPr="00C62A3B">
        <w:rPr>
          <w:rFonts w:ascii="Times New Roman" w:hAnsi="Times New Roman" w:cs="Times New Roman"/>
          <w:b/>
          <w:bCs/>
          <w:sz w:val="24"/>
          <w:szCs w:val="24"/>
          <w:u w:val="single"/>
          <w:lang w:val="en-GB"/>
        </w:rPr>
        <w:t>INTRODUCTION</w:t>
      </w:r>
    </w:p>
    <w:p w:rsidR="00B61E98" w:rsidRPr="00C62A3B" w:rsidRDefault="00132F6E" w:rsidP="00883860">
      <w:pPr>
        <w:pStyle w:val="ListParagraph"/>
        <w:numPr>
          <w:ilvl w:val="0"/>
          <w:numId w:val="9"/>
        </w:numPr>
        <w:spacing w:after="0" w:line="480" w:lineRule="auto"/>
        <w:ind w:left="45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This is an appeal against the judgment of the High Court (the court </w:t>
      </w:r>
      <w:r w:rsidRPr="00C62A3B">
        <w:rPr>
          <w:rFonts w:ascii="Times New Roman" w:hAnsi="Times New Roman" w:cs="Times New Roman"/>
          <w:i/>
          <w:sz w:val="24"/>
          <w:szCs w:val="24"/>
        </w:rPr>
        <w:t>a quo</w:t>
      </w:r>
      <w:r w:rsidRPr="00C62A3B">
        <w:rPr>
          <w:rFonts w:ascii="Times New Roman" w:hAnsi="Times New Roman" w:cs="Times New Roman"/>
          <w:sz w:val="24"/>
          <w:szCs w:val="24"/>
        </w:rPr>
        <w:t xml:space="preserve">) wherein </w:t>
      </w:r>
      <w:r w:rsidR="00BB4AEE">
        <w:rPr>
          <w:rFonts w:ascii="Times New Roman" w:hAnsi="Times New Roman" w:cs="Times New Roman"/>
          <w:sz w:val="24"/>
          <w:szCs w:val="24"/>
        </w:rPr>
        <w:t>it</w:t>
      </w:r>
      <w:r w:rsidRPr="00C62A3B">
        <w:rPr>
          <w:rFonts w:ascii="Times New Roman" w:hAnsi="Times New Roman" w:cs="Times New Roman"/>
          <w:sz w:val="24"/>
          <w:szCs w:val="24"/>
        </w:rPr>
        <w:t xml:space="preserve"> dismissed the appellant's claim</w:t>
      </w:r>
      <w:r w:rsidR="003635C7" w:rsidRPr="00C62A3B">
        <w:rPr>
          <w:rFonts w:ascii="Times New Roman" w:hAnsi="Times New Roman" w:cs="Times New Roman"/>
          <w:sz w:val="24"/>
          <w:szCs w:val="24"/>
        </w:rPr>
        <w:t xml:space="preserve"> for specific performance</w:t>
      </w:r>
      <w:r w:rsidRPr="00C62A3B">
        <w:rPr>
          <w:rFonts w:ascii="Times New Roman" w:hAnsi="Times New Roman" w:cs="Times New Roman"/>
          <w:sz w:val="24"/>
          <w:szCs w:val="24"/>
        </w:rPr>
        <w:t xml:space="preserve"> on the basis that there was no valid acceptance of the respondent's offer by the appellant, </w:t>
      </w:r>
      <w:r w:rsidR="00FA205B" w:rsidRPr="00C62A3B">
        <w:rPr>
          <w:rFonts w:ascii="Times New Roman" w:hAnsi="Times New Roman" w:cs="Times New Roman"/>
          <w:sz w:val="24"/>
          <w:szCs w:val="24"/>
        </w:rPr>
        <w:t>meaning</w:t>
      </w:r>
      <w:r w:rsidRPr="00C62A3B">
        <w:rPr>
          <w:rFonts w:ascii="Times New Roman" w:hAnsi="Times New Roman" w:cs="Times New Roman"/>
          <w:sz w:val="24"/>
          <w:szCs w:val="24"/>
        </w:rPr>
        <w:t xml:space="preserve"> that there was no vali</w:t>
      </w:r>
      <w:r w:rsidR="00C0674A" w:rsidRPr="00C62A3B">
        <w:rPr>
          <w:rFonts w:ascii="Times New Roman" w:hAnsi="Times New Roman" w:cs="Times New Roman"/>
          <w:sz w:val="24"/>
          <w:szCs w:val="24"/>
        </w:rPr>
        <w:t xml:space="preserve">d contract between the parties.  </w:t>
      </w:r>
      <w:r w:rsidRPr="00C62A3B">
        <w:rPr>
          <w:rFonts w:ascii="Times New Roman" w:hAnsi="Times New Roman" w:cs="Times New Roman"/>
          <w:sz w:val="24"/>
          <w:szCs w:val="24"/>
        </w:rPr>
        <w:t>At the hearing of the appeal, th</w:t>
      </w:r>
      <w:r w:rsidR="00BB4AEE">
        <w:rPr>
          <w:rFonts w:ascii="Times New Roman" w:hAnsi="Times New Roman" w:cs="Times New Roman"/>
          <w:sz w:val="24"/>
          <w:szCs w:val="24"/>
        </w:rPr>
        <w:t>is</w:t>
      </w:r>
      <w:r w:rsidRPr="00C62A3B">
        <w:rPr>
          <w:rFonts w:ascii="Times New Roman" w:hAnsi="Times New Roman" w:cs="Times New Roman"/>
          <w:sz w:val="24"/>
          <w:szCs w:val="24"/>
        </w:rPr>
        <w:t xml:space="preserve"> Court</w:t>
      </w:r>
      <w:r w:rsidR="00B61E98" w:rsidRPr="00C62A3B">
        <w:rPr>
          <w:rFonts w:ascii="Times New Roman" w:hAnsi="Times New Roman" w:cs="Times New Roman"/>
          <w:sz w:val="24"/>
          <w:szCs w:val="24"/>
        </w:rPr>
        <w:t xml:space="preserve"> gave the following order:</w:t>
      </w:r>
    </w:p>
    <w:p w:rsidR="00B61E98" w:rsidRPr="00C62A3B" w:rsidRDefault="00B61E98" w:rsidP="00C0674A">
      <w:pPr>
        <w:spacing w:after="0" w:line="480" w:lineRule="auto"/>
        <w:ind w:left="720" w:right="23" w:firstLine="720"/>
        <w:jc w:val="both"/>
        <w:rPr>
          <w:rFonts w:ascii="Times New Roman" w:hAnsi="Times New Roman" w:cs="Times New Roman"/>
          <w:sz w:val="24"/>
          <w:szCs w:val="24"/>
        </w:rPr>
      </w:pPr>
      <w:r w:rsidRPr="00C62A3B">
        <w:rPr>
          <w:rFonts w:ascii="Times New Roman" w:hAnsi="Times New Roman" w:cs="Times New Roman"/>
          <w:sz w:val="24"/>
          <w:szCs w:val="24"/>
        </w:rPr>
        <w:t>“The appeal be and is hereby dismissed with costs.”</w:t>
      </w:r>
    </w:p>
    <w:p w:rsidR="00132F6E" w:rsidRDefault="00B61E98" w:rsidP="00FC68CC">
      <w:pPr>
        <w:pStyle w:val="ListParagraph"/>
        <w:numPr>
          <w:ilvl w:val="0"/>
          <w:numId w:val="9"/>
        </w:numPr>
        <w:spacing w:after="0" w:line="480" w:lineRule="auto"/>
        <w:ind w:left="360" w:right="23"/>
        <w:jc w:val="both"/>
        <w:rPr>
          <w:rFonts w:ascii="Times New Roman" w:hAnsi="Times New Roman" w:cs="Times New Roman"/>
          <w:sz w:val="24"/>
          <w:szCs w:val="24"/>
        </w:rPr>
      </w:pPr>
      <w:r w:rsidRPr="00C62A3B">
        <w:rPr>
          <w:rFonts w:ascii="Times New Roman" w:hAnsi="Times New Roman" w:cs="Times New Roman"/>
          <w:sz w:val="24"/>
          <w:szCs w:val="24"/>
        </w:rPr>
        <w:t xml:space="preserve">The Court </w:t>
      </w:r>
      <w:r w:rsidR="00132F6E" w:rsidRPr="00C62A3B">
        <w:rPr>
          <w:rFonts w:ascii="Times New Roman" w:hAnsi="Times New Roman" w:cs="Times New Roman"/>
          <w:sz w:val="24"/>
          <w:szCs w:val="24"/>
        </w:rPr>
        <w:t xml:space="preserve">indicated that the reasons </w:t>
      </w:r>
      <w:r w:rsidR="00FA205B" w:rsidRPr="00C62A3B">
        <w:rPr>
          <w:rFonts w:ascii="Times New Roman" w:hAnsi="Times New Roman" w:cs="Times New Roman"/>
          <w:sz w:val="24"/>
          <w:szCs w:val="24"/>
        </w:rPr>
        <w:t xml:space="preserve">for </w:t>
      </w:r>
      <w:r w:rsidR="00132F6E" w:rsidRPr="00C62A3B">
        <w:rPr>
          <w:rFonts w:ascii="Times New Roman" w:hAnsi="Times New Roman" w:cs="Times New Roman"/>
          <w:sz w:val="24"/>
          <w:szCs w:val="24"/>
        </w:rPr>
        <w:t>the decision</w:t>
      </w:r>
      <w:r w:rsidR="003A41A6" w:rsidRPr="00C62A3B">
        <w:rPr>
          <w:rFonts w:ascii="Times New Roman" w:hAnsi="Times New Roman" w:cs="Times New Roman"/>
          <w:sz w:val="24"/>
          <w:szCs w:val="24"/>
        </w:rPr>
        <w:t xml:space="preserve"> </w:t>
      </w:r>
      <w:r w:rsidR="00132F6E" w:rsidRPr="00C62A3B">
        <w:rPr>
          <w:rFonts w:ascii="Times New Roman" w:hAnsi="Times New Roman" w:cs="Times New Roman"/>
          <w:sz w:val="24"/>
          <w:szCs w:val="24"/>
        </w:rPr>
        <w:t xml:space="preserve">would be availed in due course. </w:t>
      </w:r>
      <w:r w:rsidR="00E445E9" w:rsidRPr="00C62A3B">
        <w:rPr>
          <w:rFonts w:ascii="Times New Roman" w:hAnsi="Times New Roman" w:cs="Times New Roman"/>
          <w:sz w:val="24"/>
          <w:szCs w:val="24"/>
        </w:rPr>
        <w:t xml:space="preserve"> </w:t>
      </w:r>
      <w:r w:rsidR="00132F6E" w:rsidRPr="00C62A3B">
        <w:rPr>
          <w:rFonts w:ascii="Times New Roman" w:hAnsi="Times New Roman" w:cs="Times New Roman"/>
          <w:sz w:val="24"/>
          <w:szCs w:val="24"/>
        </w:rPr>
        <w:t>These are they.</w:t>
      </w:r>
    </w:p>
    <w:p w:rsidR="00FC68CC" w:rsidRPr="00C62A3B" w:rsidRDefault="00FC68CC" w:rsidP="00FC68CC">
      <w:pPr>
        <w:pStyle w:val="ListParagraph"/>
        <w:spacing w:after="0" w:line="240" w:lineRule="auto"/>
        <w:ind w:left="360" w:right="23"/>
        <w:jc w:val="both"/>
        <w:rPr>
          <w:rFonts w:ascii="Times New Roman" w:hAnsi="Times New Roman" w:cs="Times New Roman"/>
          <w:sz w:val="24"/>
          <w:szCs w:val="24"/>
        </w:rPr>
      </w:pPr>
    </w:p>
    <w:p w:rsidR="00132F6E" w:rsidRPr="00C62A3B" w:rsidRDefault="00132F6E" w:rsidP="00132F6E">
      <w:pPr>
        <w:spacing w:after="0" w:line="360" w:lineRule="auto"/>
        <w:ind w:right="23"/>
        <w:jc w:val="both"/>
        <w:rPr>
          <w:rFonts w:ascii="Times New Roman" w:hAnsi="Times New Roman" w:cs="Times New Roman"/>
          <w:b/>
          <w:sz w:val="24"/>
          <w:szCs w:val="24"/>
          <w:u w:val="single"/>
        </w:rPr>
      </w:pPr>
      <w:r w:rsidRPr="00C62A3B">
        <w:rPr>
          <w:rFonts w:ascii="Times New Roman" w:hAnsi="Times New Roman" w:cs="Times New Roman"/>
          <w:b/>
          <w:sz w:val="24"/>
          <w:szCs w:val="24"/>
          <w:u w:val="single"/>
        </w:rPr>
        <w:t>FACTUAL BACKGROUND</w:t>
      </w:r>
    </w:p>
    <w:p w:rsidR="00573920" w:rsidRPr="00C62A3B" w:rsidRDefault="00062FFF" w:rsidP="00FC68CC">
      <w:pPr>
        <w:pStyle w:val="ListParagraph"/>
        <w:numPr>
          <w:ilvl w:val="0"/>
          <w:numId w:val="9"/>
        </w:numPr>
        <w:spacing w:after="0" w:line="480" w:lineRule="auto"/>
        <w:ind w:left="270" w:right="23" w:hanging="27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appellant is a trust founded for the main objective of advancing the welfare and interests of </w:t>
      </w:r>
      <w:r w:rsidR="00FA205B" w:rsidRPr="00C62A3B">
        <w:rPr>
          <w:rFonts w:ascii="Times New Roman" w:hAnsi="Times New Roman" w:cs="Times New Roman"/>
          <w:sz w:val="24"/>
          <w:szCs w:val="24"/>
          <w:lang w:val="en-GB"/>
        </w:rPr>
        <w:t xml:space="preserve">the </w:t>
      </w:r>
      <w:r w:rsidRPr="00C62A3B">
        <w:rPr>
          <w:rFonts w:ascii="Times New Roman" w:hAnsi="Times New Roman" w:cs="Times New Roman"/>
          <w:sz w:val="24"/>
          <w:szCs w:val="24"/>
          <w:lang w:val="en-GB"/>
        </w:rPr>
        <w:t xml:space="preserve">Warren Park Community, </w:t>
      </w:r>
      <w:r w:rsidR="00FA205B" w:rsidRPr="00C62A3B">
        <w:rPr>
          <w:rFonts w:ascii="Times New Roman" w:hAnsi="Times New Roman" w:cs="Times New Roman"/>
          <w:sz w:val="24"/>
          <w:szCs w:val="24"/>
          <w:lang w:val="en-GB"/>
        </w:rPr>
        <w:t xml:space="preserve">in that </w:t>
      </w:r>
      <w:r w:rsidRPr="00C62A3B">
        <w:rPr>
          <w:rFonts w:ascii="Times New Roman" w:hAnsi="Times New Roman" w:cs="Times New Roman"/>
          <w:sz w:val="24"/>
          <w:szCs w:val="24"/>
          <w:lang w:val="en-GB"/>
        </w:rPr>
        <w:t>high-density suburb.</w:t>
      </w:r>
      <w:r w:rsidR="00573920" w:rsidRPr="00C62A3B">
        <w:rPr>
          <w:rFonts w:ascii="Times New Roman" w:hAnsi="Times New Roman" w:cs="Times New Roman"/>
          <w:sz w:val="24"/>
          <w:szCs w:val="24"/>
          <w:lang w:val="en-GB"/>
        </w:rPr>
        <w:t xml:space="preserv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The respondent is a municipality incorporated by virtue of the City of Harare (Private) Act [</w:t>
      </w:r>
      <w:r w:rsidRPr="00C62A3B">
        <w:rPr>
          <w:rFonts w:ascii="Times New Roman" w:hAnsi="Times New Roman" w:cs="Times New Roman"/>
          <w:i/>
          <w:sz w:val="24"/>
          <w:szCs w:val="24"/>
          <w:lang w:val="en-GB"/>
        </w:rPr>
        <w:t>Chapter 29:04</w:t>
      </w:r>
      <w:r w:rsidRPr="00C62A3B">
        <w:rPr>
          <w:rFonts w:ascii="Times New Roman" w:hAnsi="Times New Roman" w:cs="Times New Roman"/>
          <w:sz w:val="24"/>
          <w:szCs w:val="24"/>
          <w:lang w:val="en-GB"/>
        </w:rPr>
        <w:t>].</w:t>
      </w:r>
      <w:r w:rsidR="00573920" w:rsidRPr="00C62A3B">
        <w:rPr>
          <w:rFonts w:ascii="Times New Roman" w:hAnsi="Times New Roman" w:cs="Times New Roman"/>
          <w:sz w:val="24"/>
          <w:szCs w:val="24"/>
          <w:lang w:val="en-GB"/>
        </w:rPr>
        <w:t xml:space="preserve"> It </w:t>
      </w:r>
      <w:r w:rsidRPr="00C62A3B">
        <w:rPr>
          <w:rFonts w:ascii="Times New Roman" w:hAnsi="Times New Roman" w:cs="Times New Roman"/>
          <w:sz w:val="24"/>
          <w:szCs w:val="24"/>
          <w:lang w:val="en-GB"/>
        </w:rPr>
        <w:t>is governed by the Urban Councils Act [</w:t>
      </w:r>
      <w:r w:rsidRPr="00C62A3B">
        <w:rPr>
          <w:rFonts w:ascii="Times New Roman" w:hAnsi="Times New Roman" w:cs="Times New Roman"/>
          <w:i/>
          <w:sz w:val="24"/>
          <w:szCs w:val="24"/>
          <w:lang w:val="en-GB"/>
        </w:rPr>
        <w:t>Chapter 29:</w:t>
      </w:r>
      <w:r w:rsidRPr="00C62A3B">
        <w:rPr>
          <w:rFonts w:ascii="Times New Roman" w:hAnsi="Times New Roman" w:cs="Times New Roman"/>
          <w:sz w:val="24"/>
          <w:szCs w:val="24"/>
          <w:lang w:val="en-GB"/>
        </w:rPr>
        <w:t>15].</w:t>
      </w:r>
      <w:r w:rsidR="00573920" w:rsidRPr="00C62A3B">
        <w:rPr>
          <w:rFonts w:ascii="Times New Roman" w:hAnsi="Times New Roman" w:cs="Times New Roman"/>
          <w:sz w:val="24"/>
          <w:szCs w:val="24"/>
          <w:lang w:val="en-GB"/>
        </w:rPr>
        <w:t xml:space="preserve"> </w:t>
      </w:r>
    </w:p>
    <w:p w:rsidR="00062FFF" w:rsidRDefault="00062FFF" w:rsidP="009F4166">
      <w:pPr>
        <w:pStyle w:val="ListParagraph"/>
        <w:numPr>
          <w:ilvl w:val="0"/>
          <w:numId w:val="9"/>
        </w:numPr>
        <w:spacing w:after="0" w:line="480" w:lineRule="auto"/>
        <w:ind w:left="270" w:right="23" w:hanging="27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lastRenderedPageBreak/>
        <w:t xml:space="preserve">The appellant issued summons in the court </w:t>
      </w:r>
      <w:r w:rsidRPr="00C62A3B">
        <w:rPr>
          <w:rFonts w:ascii="Times New Roman" w:hAnsi="Times New Roman" w:cs="Times New Roman"/>
          <w:i/>
          <w:sz w:val="24"/>
          <w:szCs w:val="24"/>
          <w:lang w:val="en-GB"/>
        </w:rPr>
        <w:t xml:space="preserve">a </w:t>
      </w:r>
      <w:r w:rsidRPr="00C62A3B">
        <w:rPr>
          <w:rFonts w:ascii="Times New Roman" w:hAnsi="Times New Roman" w:cs="Times New Roman"/>
          <w:i/>
          <w:iCs/>
          <w:sz w:val="24"/>
          <w:szCs w:val="24"/>
          <w:lang w:val="en-GB"/>
        </w:rPr>
        <w:t>quo</w:t>
      </w:r>
      <w:r w:rsidR="00FA205B"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seeking an order </w:t>
      </w:r>
      <w:r w:rsidRPr="00C62A3B">
        <w:rPr>
          <w:rFonts w:ascii="Times New Roman" w:hAnsi="Times New Roman" w:cs="Times New Roman"/>
          <w:sz w:val="24"/>
          <w:szCs w:val="24"/>
          <w:lang w:val="en-AE"/>
        </w:rPr>
        <w:t xml:space="preserve">compelling the respondent to transfer </w:t>
      </w:r>
      <w:r w:rsidR="00BB4AEE">
        <w:rPr>
          <w:rFonts w:ascii="Times New Roman" w:hAnsi="Times New Roman" w:cs="Times New Roman"/>
          <w:sz w:val="24"/>
          <w:szCs w:val="24"/>
          <w:lang w:val="en-AE"/>
        </w:rPr>
        <w:t xml:space="preserve">to it </w:t>
      </w:r>
      <w:r w:rsidRPr="00C62A3B">
        <w:rPr>
          <w:rFonts w:ascii="Times New Roman" w:hAnsi="Times New Roman" w:cs="Times New Roman"/>
          <w:sz w:val="24"/>
          <w:szCs w:val="24"/>
          <w:lang w:val="en-GB"/>
        </w:rPr>
        <w:t>Stand 5153 of Warren Park Township (“the property’</w:t>
      </w:r>
      <w:r w:rsidR="00FA205B" w:rsidRPr="00C62A3B">
        <w:rPr>
          <w:rFonts w:ascii="Times New Roman" w:hAnsi="Times New Roman" w:cs="Times New Roman"/>
          <w:sz w:val="24"/>
          <w:szCs w:val="24"/>
          <w:lang w:val="en-GB"/>
        </w:rPr>
        <w:t>’</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The appellant made the following allegations</w:t>
      </w:r>
      <w:r w:rsidR="003F4A59" w:rsidRPr="00C62A3B">
        <w:rPr>
          <w:rFonts w:ascii="Times New Roman" w:hAnsi="Times New Roman" w:cs="Times New Roman"/>
          <w:sz w:val="24"/>
          <w:szCs w:val="24"/>
          <w:lang w:val="en-GB"/>
        </w:rPr>
        <w:t>.</w:t>
      </w:r>
      <w:r w:rsidRPr="00C62A3B">
        <w:rPr>
          <w:rFonts w:ascii="Times New Roman" w:hAnsi="Times New Roman" w:cs="Times New Roman"/>
          <w:sz w:val="24"/>
          <w:szCs w:val="24"/>
          <w:lang w:val="en-GB"/>
        </w:rPr>
        <w:t xml:space="preserv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On 22 June 2016, the respondent made an offer to sell the property to the appellant, which offer was accepted by the appellant on 23 June 2016.</w:t>
      </w:r>
      <w:r w:rsidR="00573920" w:rsidRPr="00C62A3B">
        <w:rPr>
          <w:rFonts w:ascii="Times New Roman" w:hAnsi="Times New Roman" w:cs="Times New Roman"/>
          <w:sz w:val="24"/>
          <w:szCs w:val="24"/>
          <w:lang w:val="en-GB"/>
        </w:rPr>
        <w:t xml:space="preserv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appellant acknowledged that the contract between the parties was not reduced </w:t>
      </w:r>
      <w:r w:rsidR="00BB4AEE">
        <w:rPr>
          <w:rFonts w:ascii="Times New Roman" w:hAnsi="Times New Roman" w:cs="Times New Roman"/>
          <w:sz w:val="24"/>
          <w:szCs w:val="24"/>
          <w:lang w:val="en-GB"/>
        </w:rPr>
        <w:t>to</w:t>
      </w:r>
      <w:r w:rsidRPr="00C62A3B">
        <w:rPr>
          <w:rFonts w:ascii="Times New Roman" w:hAnsi="Times New Roman" w:cs="Times New Roman"/>
          <w:sz w:val="24"/>
          <w:szCs w:val="24"/>
          <w:lang w:val="en-GB"/>
        </w:rPr>
        <w:t xml:space="preserve"> writing but the conduct of the parties was such that a valid and binding contract came into existence.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purchase price was </w:t>
      </w:r>
      <w:r w:rsidR="00573920" w:rsidRPr="00C62A3B">
        <w:rPr>
          <w:rFonts w:ascii="Times New Roman" w:hAnsi="Times New Roman" w:cs="Times New Roman"/>
          <w:sz w:val="24"/>
          <w:szCs w:val="24"/>
          <w:lang w:val="en-GB"/>
        </w:rPr>
        <w:t>pegged at ZWG$ 862 500</w:t>
      </w:r>
      <w:r w:rsidR="00B76DA2" w:rsidRPr="00C62A3B">
        <w:rPr>
          <w:rFonts w:ascii="Times New Roman" w:hAnsi="Times New Roman" w:cs="Times New Roman"/>
          <w:sz w:val="24"/>
          <w:szCs w:val="24"/>
          <w:lang w:val="en-GB"/>
        </w:rPr>
        <w:t xml:space="preserve">.00 </w:t>
      </w:r>
      <w:r w:rsidR="00573920" w:rsidRPr="00C62A3B">
        <w:rPr>
          <w:rFonts w:ascii="Times New Roman" w:hAnsi="Times New Roman" w:cs="Times New Roman"/>
          <w:sz w:val="24"/>
          <w:szCs w:val="24"/>
          <w:lang w:val="en-GB"/>
        </w:rPr>
        <w:t>and i</w:t>
      </w:r>
      <w:r w:rsidRPr="00C62A3B">
        <w:rPr>
          <w:rFonts w:ascii="Times New Roman" w:hAnsi="Times New Roman" w:cs="Times New Roman"/>
          <w:sz w:val="24"/>
          <w:szCs w:val="24"/>
          <w:lang w:val="en-GB"/>
        </w:rPr>
        <w:t xml:space="preserve">t was a material term of the contract for the appellant to make a full payment of the purchase price, whereinafter the respondent would </w:t>
      </w:r>
      <w:r w:rsidR="00573920" w:rsidRPr="00C62A3B">
        <w:rPr>
          <w:rFonts w:ascii="Times New Roman" w:hAnsi="Times New Roman" w:cs="Times New Roman"/>
          <w:sz w:val="24"/>
          <w:szCs w:val="24"/>
          <w:lang w:val="en-GB"/>
        </w:rPr>
        <w:t>transfer title to the appellant</w:t>
      </w:r>
      <w:r w:rsidR="003A41A6" w:rsidRPr="00C62A3B">
        <w:rPr>
          <w:rFonts w:ascii="Times New Roman" w:hAnsi="Times New Roman" w:cs="Times New Roman"/>
          <w:sz w:val="24"/>
          <w:szCs w:val="24"/>
          <w:lang w:val="en-GB"/>
        </w:rPr>
        <w:t xml:space="preserv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purchase price was </w:t>
      </w:r>
      <w:r w:rsidR="00A01F05" w:rsidRPr="00C62A3B">
        <w:rPr>
          <w:rFonts w:ascii="Times New Roman" w:hAnsi="Times New Roman" w:cs="Times New Roman"/>
          <w:sz w:val="24"/>
          <w:szCs w:val="24"/>
          <w:lang w:val="en-GB"/>
        </w:rPr>
        <w:t>dully</w:t>
      </w:r>
      <w:r w:rsidR="00FA205B" w:rsidRPr="00C62A3B">
        <w:rPr>
          <w:rFonts w:ascii="Times New Roman" w:hAnsi="Times New Roman" w:cs="Times New Roman"/>
          <w:sz w:val="24"/>
          <w:szCs w:val="24"/>
          <w:lang w:val="en-GB"/>
        </w:rPr>
        <w:t xml:space="preserve"> </w:t>
      </w:r>
      <w:r w:rsidR="00B76DA2" w:rsidRPr="00C62A3B">
        <w:rPr>
          <w:rFonts w:ascii="Times New Roman" w:hAnsi="Times New Roman" w:cs="Times New Roman"/>
          <w:sz w:val="24"/>
          <w:szCs w:val="24"/>
          <w:lang w:val="en-GB"/>
        </w:rPr>
        <w:t xml:space="preserve">paid. </w:t>
      </w:r>
      <w:r w:rsidR="003F4A59" w:rsidRPr="00C62A3B">
        <w:rPr>
          <w:rFonts w:ascii="Times New Roman" w:hAnsi="Times New Roman" w:cs="Times New Roman"/>
          <w:sz w:val="24"/>
          <w:szCs w:val="24"/>
          <w:lang w:val="en-GB"/>
        </w:rPr>
        <w:t xml:space="preserve"> </w:t>
      </w:r>
      <w:r w:rsidR="00B76DA2" w:rsidRPr="00C62A3B">
        <w:rPr>
          <w:rFonts w:ascii="Times New Roman" w:hAnsi="Times New Roman" w:cs="Times New Roman"/>
          <w:sz w:val="24"/>
          <w:szCs w:val="24"/>
          <w:lang w:val="en-GB"/>
        </w:rPr>
        <w:t>However</w:t>
      </w:r>
      <w:r w:rsidRPr="00C62A3B">
        <w:rPr>
          <w:rFonts w:ascii="Times New Roman" w:hAnsi="Times New Roman" w:cs="Times New Roman"/>
          <w:sz w:val="24"/>
          <w:szCs w:val="24"/>
          <w:lang w:val="en-GB"/>
        </w:rPr>
        <w:t>, the respondent failed to process the necessary documents for the transfer of title to the appellant.</w:t>
      </w:r>
    </w:p>
    <w:p w:rsidR="00C74EAE" w:rsidRPr="00C62A3B" w:rsidRDefault="00C74EAE" w:rsidP="00C74EAE">
      <w:pPr>
        <w:pStyle w:val="ListParagraph"/>
        <w:spacing w:after="0" w:line="240" w:lineRule="auto"/>
        <w:ind w:left="270" w:right="23"/>
        <w:jc w:val="both"/>
        <w:rPr>
          <w:rFonts w:ascii="Times New Roman" w:hAnsi="Times New Roman" w:cs="Times New Roman"/>
          <w:sz w:val="24"/>
          <w:szCs w:val="24"/>
          <w:lang w:val="en-GB"/>
        </w:rPr>
      </w:pPr>
    </w:p>
    <w:p w:rsidR="00573920" w:rsidRDefault="00062FFF" w:rsidP="00C74EAE">
      <w:pPr>
        <w:pStyle w:val="ListParagraph"/>
        <w:numPr>
          <w:ilvl w:val="0"/>
          <w:numId w:val="9"/>
        </w:numPr>
        <w:spacing w:after="0" w:line="480" w:lineRule="auto"/>
        <w:ind w:left="270" w:right="23" w:hanging="27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In response, the respondent disputed that the appellant was offered the property for a purchase price of ZWG $ 862 500.00 but rather USD $ 862 500.0</w:t>
      </w:r>
      <w:r w:rsidR="00FA205B" w:rsidRPr="00C62A3B">
        <w:rPr>
          <w:rFonts w:ascii="Times New Roman" w:hAnsi="Times New Roman" w:cs="Times New Roman"/>
          <w:sz w:val="24"/>
          <w:szCs w:val="24"/>
          <w:lang w:val="en-GB"/>
        </w:rPr>
        <w:t>0.</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The respondent also averred that the appellant did not meet the conditions of the offer, as it did not pay the requisite one-third of the purchase price within 30 days of the offer, resulting in the automatic revocation of the offer.</w:t>
      </w:r>
      <w:r w:rsidR="00573920" w:rsidRPr="00C62A3B">
        <w:rPr>
          <w:rFonts w:ascii="Times New Roman" w:hAnsi="Times New Roman" w:cs="Times New Roman"/>
          <w:sz w:val="24"/>
          <w:szCs w:val="24"/>
          <w:lang w:val="en-GB"/>
        </w:rPr>
        <w:t xml:space="preserve"> </w:t>
      </w:r>
      <w:r w:rsidR="003F4A59"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In addition, the respondent avowed that there was no </w:t>
      </w:r>
      <w:r w:rsidR="00573920" w:rsidRPr="00C62A3B">
        <w:rPr>
          <w:rFonts w:ascii="Times New Roman" w:hAnsi="Times New Roman" w:cs="Times New Roman"/>
          <w:sz w:val="24"/>
          <w:szCs w:val="24"/>
          <w:lang w:val="en-GB"/>
        </w:rPr>
        <w:t>basis for a transfer as there was</w:t>
      </w:r>
      <w:r w:rsidRPr="00C62A3B">
        <w:rPr>
          <w:rFonts w:ascii="Times New Roman" w:hAnsi="Times New Roman" w:cs="Times New Roman"/>
          <w:sz w:val="24"/>
          <w:szCs w:val="24"/>
          <w:lang w:val="en-GB"/>
        </w:rPr>
        <w:t xml:space="preserve"> no binding</w:t>
      </w:r>
      <w:r w:rsidR="003F4A59" w:rsidRPr="00C62A3B">
        <w:rPr>
          <w:rFonts w:ascii="Times New Roman" w:hAnsi="Times New Roman" w:cs="Times New Roman"/>
          <w:sz w:val="24"/>
          <w:szCs w:val="24"/>
          <w:lang w:val="en-GB"/>
        </w:rPr>
        <w:t xml:space="preserve"> agreement between the parties. </w:t>
      </w:r>
      <w:r w:rsidRPr="00C62A3B">
        <w:rPr>
          <w:rFonts w:ascii="Times New Roman" w:hAnsi="Times New Roman" w:cs="Times New Roman"/>
          <w:sz w:val="24"/>
          <w:szCs w:val="24"/>
          <w:lang w:val="en-GB"/>
        </w:rPr>
        <w:t>The respondent also averred that it had tendered reimbursement of the amounts paid by the appellant.</w:t>
      </w:r>
    </w:p>
    <w:p w:rsidR="00597F44" w:rsidRPr="00597F44" w:rsidRDefault="00597F44" w:rsidP="00597F44">
      <w:pPr>
        <w:pStyle w:val="ListParagraph"/>
        <w:spacing w:after="0" w:line="240" w:lineRule="auto"/>
        <w:rPr>
          <w:rFonts w:ascii="Times New Roman" w:hAnsi="Times New Roman" w:cs="Times New Roman"/>
          <w:sz w:val="24"/>
          <w:szCs w:val="24"/>
          <w:lang w:val="en-GB"/>
        </w:rPr>
      </w:pPr>
    </w:p>
    <w:p w:rsidR="00573920" w:rsidRPr="00C62A3B" w:rsidRDefault="00573920" w:rsidP="003F4A59">
      <w:pPr>
        <w:spacing w:after="0" w:line="480" w:lineRule="auto"/>
        <w:ind w:right="23"/>
        <w:jc w:val="both"/>
        <w:rPr>
          <w:rFonts w:ascii="Times New Roman" w:hAnsi="Times New Roman" w:cs="Times New Roman"/>
          <w:b/>
          <w:sz w:val="24"/>
          <w:szCs w:val="24"/>
          <w:u w:val="single"/>
          <w:lang w:val="en-GB"/>
        </w:rPr>
      </w:pPr>
      <w:r w:rsidRPr="00C62A3B">
        <w:rPr>
          <w:rFonts w:ascii="Times New Roman" w:hAnsi="Times New Roman" w:cs="Times New Roman"/>
          <w:b/>
          <w:sz w:val="24"/>
          <w:szCs w:val="24"/>
          <w:u w:val="single"/>
          <w:lang w:val="en-GB"/>
        </w:rPr>
        <w:t xml:space="preserve">PROCEEDINGS BEFORE THE COURT </w:t>
      </w:r>
      <w:r w:rsidRPr="00C62A3B">
        <w:rPr>
          <w:rFonts w:ascii="Times New Roman" w:hAnsi="Times New Roman" w:cs="Times New Roman"/>
          <w:b/>
          <w:i/>
          <w:sz w:val="24"/>
          <w:szCs w:val="24"/>
          <w:u w:val="single"/>
          <w:lang w:val="en-GB"/>
        </w:rPr>
        <w:t xml:space="preserve">A QUO </w:t>
      </w:r>
    </w:p>
    <w:p w:rsidR="00062FFF" w:rsidRPr="00C62A3B" w:rsidRDefault="00062FFF" w:rsidP="00597F44">
      <w:pPr>
        <w:pStyle w:val="ListParagraph"/>
        <w:numPr>
          <w:ilvl w:val="0"/>
          <w:numId w:val="9"/>
        </w:numPr>
        <w:spacing w:after="0" w:line="480" w:lineRule="auto"/>
        <w:ind w:left="36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Before trial, the parties came up with a statement of agreed facts in terms of r 52 of the High Court Rules, 2021.</w:t>
      </w:r>
      <w:r w:rsidR="001C0780" w:rsidRPr="00C62A3B">
        <w:rPr>
          <w:rFonts w:ascii="Times New Roman" w:hAnsi="Times New Roman" w:cs="Times New Roman"/>
          <w:sz w:val="24"/>
          <w:szCs w:val="24"/>
          <w:lang w:val="en-GB"/>
        </w:rPr>
        <w:t xml:space="preserve"> </w:t>
      </w:r>
      <w:r w:rsidR="004E1A4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The agreed facts were as follows:</w:t>
      </w:r>
    </w:p>
    <w:p w:rsidR="00062FFF" w:rsidRPr="00C62A3B" w:rsidRDefault="00062FFF" w:rsidP="00D03743">
      <w:pPr>
        <w:pStyle w:val="ListParagraph"/>
        <w:numPr>
          <w:ilvl w:val="1"/>
          <w:numId w:val="11"/>
        </w:num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Sometime in July 2016, defendant resolved to dispose of various pieces of land in Harare including Stand 5153 of</w:t>
      </w:r>
      <w:r w:rsidR="00BC657B" w:rsidRPr="00C62A3B">
        <w:rPr>
          <w:rFonts w:ascii="Times New Roman" w:hAnsi="Times New Roman" w:cs="Times New Roman"/>
          <w:sz w:val="24"/>
          <w:szCs w:val="24"/>
        </w:rPr>
        <w:t xml:space="preserve"> Warren Park Township.  </w:t>
      </w:r>
      <w:r w:rsidRPr="00C62A3B">
        <w:rPr>
          <w:rFonts w:ascii="Times New Roman" w:hAnsi="Times New Roman" w:cs="Times New Roman"/>
          <w:sz w:val="24"/>
          <w:szCs w:val="24"/>
        </w:rPr>
        <w:t xml:space="preserve">The resolution is Exhibit 1. </w:t>
      </w:r>
      <w:r w:rsidR="00BC657B"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Amongst other things, the council resolution provided for: </w:t>
      </w:r>
    </w:p>
    <w:p w:rsidR="00103BD5" w:rsidRPr="00C62A3B" w:rsidRDefault="00103BD5" w:rsidP="00103BD5">
      <w:pPr>
        <w:pStyle w:val="ListParagraph"/>
        <w:spacing w:after="0" w:line="240" w:lineRule="auto"/>
        <w:ind w:left="1440" w:right="23"/>
        <w:jc w:val="both"/>
        <w:rPr>
          <w:rFonts w:ascii="Times New Roman" w:hAnsi="Times New Roman" w:cs="Times New Roman"/>
          <w:sz w:val="24"/>
          <w:szCs w:val="24"/>
        </w:rPr>
      </w:pPr>
    </w:p>
    <w:p w:rsidR="00062FFF" w:rsidRPr="00C62A3B" w:rsidRDefault="00062FFF" w:rsidP="00103BD5">
      <w:pPr>
        <w:spacing w:after="0" w:line="240" w:lineRule="auto"/>
        <w:ind w:left="2250" w:right="23" w:hanging="540"/>
        <w:jc w:val="both"/>
        <w:rPr>
          <w:rFonts w:ascii="Times New Roman" w:hAnsi="Times New Roman" w:cs="Times New Roman"/>
          <w:sz w:val="24"/>
          <w:szCs w:val="24"/>
        </w:rPr>
      </w:pPr>
      <w:r w:rsidRPr="00C62A3B">
        <w:rPr>
          <w:rFonts w:ascii="Times New Roman" w:hAnsi="Times New Roman" w:cs="Times New Roman"/>
          <w:sz w:val="24"/>
          <w:szCs w:val="24"/>
        </w:rPr>
        <w:lastRenderedPageBreak/>
        <w:t xml:space="preserve">(a) </w:t>
      </w:r>
      <w:r w:rsidR="00BC657B"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The need for conclusion of written agreements with buyers stating the terms </w:t>
      </w:r>
      <w:r w:rsidR="00001E31" w:rsidRPr="00C62A3B">
        <w:rPr>
          <w:rFonts w:ascii="Times New Roman" w:hAnsi="Times New Roman" w:cs="Times New Roman"/>
          <w:sz w:val="24"/>
          <w:szCs w:val="24"/>
        </w:rPr>
        <w:t>and conditions of disposal: and;</w:t>
      </w:r>
    </w:p>
    <w:p w:rsidR="00062FFF" w:rsidRPr="00C62A3B" w:rsidRDefault="00103BD5" w:rsidP="00103BD5">
      <w:pPr>
        <w:spacing w:after="0" w:line="240" w:lineRule="auto"/>
        <w:ind w:left="2160" w:right="23" w:hanging="540"/>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(b) </w:t>
      </w:r>
      <w:r w:rsidR="00BC657B"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That purchasers had </w:t>
      </w:r>
      <w:r w:rsidR="003A41A6" w:rsidRPr="00C62A3B">
        <w:rPr>
          <w:rFonts w:ascii="Times New Roman" w:hAnsi="Times New Roman" w:cs="Times New Roman"/>
          <w:sz w:val="24"/>
          <w:szCs w:val="24"/>
        </w:rPr>
        <w:t xml:space="preserve">to </w:t>
      </w:r>
      <w:r w:rsidR="00062FFF" w:rsidRPr="00C62A3B">
        <w:rPr>
          <w:rFonts w:ascii="Times New Roman" w:hAnsi="Times New Roman" w:cs="Times New Roman"/>
          <w:sz w:val="24"/>
          <w:szCs w:val="24"/>
        </w:rPr>
        <w:t xml:space="preserve">pay a minimum of 30% of the purchase price upon the signing of the agreement of sale and the remaining 70% balance within the ensuing 30 days. </w:t>
      </w:r>
    </w:p>
    <w:p w:rsidR="00BC657B" w:rsidRPr="00C62A3B" w:rsidRDefault="00BC657B" w:rsidP="00BC657B">
      <w:pPr>
        <w:spacing w:after="0" w:line="240" w:lineRule="auto"/>
        <w:ind w:left="1800" w:right="23" w:hanging="540"/>
        <w:jc w:val="both"/>
        <w:rPr>
          <w:rFonts w:ascii="Times New Roman" w:hAnsi="Times New Roman" w:cs="Times New Roman"/>
          <w:sz w:val="24"/>
          <w:szCs w:val="24"/>
        </w:rPr>
      </w:pPr>
    </w:p>
    <w:p w:rsidR="00001E31" w:rsidRPr="00C62A3B" w:rsidRDefault="00062FFF" w:rsidP="00106A66">
      <w:pPr>
        <w:pStyle w:val="ListParagraph"/>
        <w:numPr>
          <w:ilvl w:val="1"/>
          <w:numId w:val="11"/>
        </w:num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A form title</w:t>
      </w:r>
      <w:r w:rsidR="003635C7" w:rsidRPr="00C62A3B">
        <w:rPr>
          <w:rFonts w:ascii="Times New Roman" w:hAnsi="Times New Roman" w:cs="Times New Roman"/>
          <w:sz w:val="24"/>
          <w:szCs w:val="24"/>
        </w:rPr>
        <w:t>d</w:t>
      </w:r>
      <w:r w:rsidRPr="00C62A3B">
        <w:rPr>
          <w:rFonts w:ascii="Times New Roman" w:hAnsi="Times New Roman" w:cs="Times New Roman"/>
          <w:sz w:val="24"/>
          <w:szCs w:val="24"/>
        </w:rPr>
        <w:t xml:space="preserve"> “Offer Form (sales applications)” which is Exhibit 2 was designed which prospective buyers were supposed to complete indicating, </w:t>
      </w:r>
      <w:r w:rsidRPr="00C62A3B">
        <w:rPr>
          <w:rFonts w:ascii="Times New Roman" w:hAnsi="Times New Roman" w:cs="Times New Roman"/>
          <w:i/>
          <w:iCs/>
          <w:sz w:val="24"/>
          <w:szCs w:val="24"/>
        </w:rPr>
        <w:t>inter</w:t>
      </w:r>
      <w:r w:rsidRPr="00C62A3B">
        <w:rPr>
          <w:rFonts w:ascii="Times New Roman" w:hAnsi="Times New Roman" w:cs="Times New Roman"/>
          <w:sz w:val="24"/>
          <w:szCs w:val="24"/>
        </w:rPr>
        <w:t xml:space="preserve"> </w:t>
      </w:r>
      <w:r w:rsidRPr="00C62A3B">
        <w:rPr>
          <w:rFonts w:ascii="Times New Roman" w:hAnsi="Times New Roman" w:cs="Times New Roman"/>
          <w:i/>
          <w:iCs/>
          <w:sz w:val="24"/>
          <w:szCs w:val="24"/>
        </w:rPr>
        <w:t>alia</w:t>
      </w:r>
      <w:r w:rsidRPr="00C62A3B">
        <w:rPr>
          <w:rFonts w:ascii="Times New Roman" w:hAnsi="Times New Roman" w:cs="Times New Roman"/>
          <w:sz w:val="24"/>
          <w:szCs w:val="24"/>
        </w:rPr>
        <w:t>, the price they were offering.</w:t>
      </w:r>
    </w:p>
    <w:p w:rsidR="00062FFF" w:rsidRPr="00C62A3B" w:rsidRDefault="00062FFF" w:rsidP="00001E31">
      <w:pPr>
        <w:pStyle w:val="ListParagraph"/>
        <w:spacing w:after="0" w:line="240" w:lineRule="auto"/>
        <w:ind w:left="1440" w:right="23"/>
        <w:jc w:val="both"/>
        <w:rPr>
          <w:rFonts w:ascii="Times New Roman" w:hAnsi="Times New Roman" w:cs="Times New Roman"/>
          <w:sz w:val="24"/>
          <w:szCs w:val="24"/>
        </w:rPr>
      </w:pPr>
      <w:r w:rsidRPr="00C62A3B">
        <w:rPr>
          <w:rFonts w:ascii="Times New Roman" w:hAnsi="Times New Roman" w:cs="Times New Roman"/>
          <w:sz w:val="24"/>
          <w:szCs w:val="24"/>
        </w:rPr>
        <w:t xml:space="preserve"> </w:t>
      </w:r>
    </w:p>
    <w:p w:rsidR="00062FFF" w:rsidRPr="00C62A3B" w:rsidRDefault="00305B82" w:rsidP="00103BD5">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 xml:space="preserve">1.3. </w:t>
      </w:r>
      <w:r w:rsidR="00106A66">
        <w:rPr>
          <w:rFonts w:ascii="Times New Roman" w:hAnsi="Times New Roman" w:cs="Times New Roman"/>
          <w:sz w:val="24"/>
          <w:szCs w:val="24"/>
        </w:rPr>
        <w:t xml:space="preserve"> </w:t>
      </w:r>
      <w:r w:rsidRPr="00C62A3B">
        <w:rPr>
          <w:rFonts w:ascii="Times New Roman" w:hAnsi="Times New Roman" w:cs="Times New Roman"/>
          <w:sz w:val="24"/>
          <w:szCs w:val="24"/>
        </w:rPr>
        <w:t>A</w:t>
      </w:r>
      <w:r w:rsidR="00062FFF" w:rsidRPr="00C62A3B">
        <w:rPr>
          <w:rFonts w:ascii="Times New Roman" w:hAnsi="Times New Roman" w:cs="Times New Roman"/>
          <w:sz w:val="24"/>
          <w:szCs w:val="24"/>
        </w:rPr>
        <w:t xml:space="preserve"> suitable press advert inviting offers to purchase was</w:t>
      </w:r>
      <w:r w:rsidR="00285F84" w:rsidRPr="00C62A3B">
        <w:rPr>
          <w:rFonts w:ascii="Times New Roman" w:hAnsi="Times New Roman" w:cs="Times New Roman"/>
          <w:sz w:val="24"/>
          <w:szCs w:val="24"/>
        </w:rPr>
        <w:t xml:space="preserve"> put in the</w:t>
      </w:r>
      <w:r w:rsidR="00062FFF" w:rsidRPr="00C62A3B">
        <w:rPr>
          <w:rFonts w:ascii="Times New Roman" w:hAnsi="Times New Roman" w:cs="Times New Roman"/>
          <w:sz w:val="24"/>
          <w:szCs w:val="24"/>
        </w:rPr>
        <w:t xml:space="preserve"> press including the Sunday Mail Newspaper on or about 29 May 2016.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The advert which is Exhibit 3 hereto amongst other things made it clear that: </w:t>
      </w:r>
    </w:p>
    <w:p w:rsidR="00103BD5" w:rsidRPr="00C62A3B" w:rsidRDefault="00103BD5" w:rsidP="00103BD5">
      <w:pPr>
        <w:spacing w:after="0" w:line="240" w:lineRule="auto"/>
        <w:ind w:left="1260" w:right="23" w:hanging="540"/>
        <w:jc w:val="both"/>
        <w:rPr>
          <w:rFonts w:ascii="Times New Roman" w:hAnsi="Times New Roman" w:cs="Times New Roman"/>
          <w:sz w:val="24"/>
          <w:szCs w:val="24"/>
        </w:rPr>
      </w:pPr>
    </w:p>
    <w:p w:rsidR="00062FFF" w:rsidRPr="00C62A3B" w:rsidRDefault="00062FFF" w:rsidP="002F087D">
      <w:pPr>
        <w:spacing w:after="0" w:line="240" w:lineRule="auto"/>
        <w:ind w:left="1440" w:right="23" w:firstLine="270"/>
        <w:jc w:val="both"/>
        <w:rPr>
          <w:rFonts w:ascii="Times New Roman" w:hAnsi="Times New Roman" w:cs="Times New Roman"/>
          <w:sz w:val="24"/>
          <w:szCs w:val="24"/>
        </w:rPr>
      </w:pPr>
      <w:r w:rsidRPr="00C62A3B">
        <w:rPr>
          <w:rFonts w:ascii="Times New Roman" w:hAnsi="Times New Roman" w:cs="Times New Roman"/>
          <w:sz w:val="24"/>
          <w:szCs w:val="24"/>
        </w:rPr>
        <w:t xml:space="preserve">(a) The land was being sold on a cash basis, and </w:t>
      </w:r>
    </w:p>
    <w:p w:rsidR="00062FFF" w:rsidRPr="00C62A3B" w:rsidRDefault="002F087D" w:rsidP="00103BD5">
      <w:pPr>
        <w:spacing w:after="0" w:line="240" w:lineRule="auto"/>
        <w:ind w:left="720" w:right="23"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(b) Payment of the purchase price was to be made within 30 days. </w:t>
      </w:r>
    </w:p>
    <w:p w:rsidR="00103BD5" w:rsidRPr="00C62A3B" w:rsidRDefault="00103BD5" w:rsidP="00103BD5">
      <w:pPr>
        <w:spacing w:after="0" w:line="240" w:lineRule="auto"/>
        <w:ind w:left="720" w:right="23" w:firstLine="720"/>
        <w:jc w:val="both"/>
        <w:rPr>
          <w:rFonts w:ascii="Times New Roman" w:hAnsi="Times New Roman" w:cs="Times New Roman"/>
          <w:sz w:val="24"/>
          <w:szCs w:val="24"/>
        </w:rPr>
      </w:pPr>
    </w:p>
    <w:p w:rsidR="00062FFF" w:rsidRPr="00C62A3B" w:rsidRDefault="00062FFF" w:rsidP="0085635E">
      <w:pPr>
        <w:pStyle w:val="ListParagraph"/>
        <w:numPr>
          <w:ilvl w:val="1"/>
          <w:numId w:val="11"/>
        </w:num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A standard acceptance letter which is Exhibit 4 to be sent to all successful offerors was also designed and was used to advise all successful offerors, including plaintiff, on </w:t>
      </w:r>
      <w:r w:rsidR="00305B82" w:rsidRPr="00C62A3B">
        <w:rPr>
          <w:rFonts w:ascii="Times New Roman" w:hAnsi="Times New Roman" w:cs="Times New Roman"/>
          <w:sz w:val="24"/>
          <w:szCs w:val="24"/>
        </w:rPr>
        <w:t xml:space="preserve">the acceptance of their offers.  </w:t>
      </w:r>
      <w:r w:rsidRPr="00C62A3B">
        <w:rPr>
          <w:rFonts w:ascii="Times New Roman" w:hAnsi="Times New Roman" w:cs="Times New Roman"/>
          <w:sz w:val="24"/>
          <w:szCs w:val="24"/>
        </w:rPr>
        <w:t xml:space="preserve">Amongst other things and consistent with the advert referred to above, this letter advised purchasers to: </w:t>
      </w:r>
    </w:p>
    <w:p w:rsidR="00001E31" w:rsidRPr="00C62A3B" w:rsidRDefault="00001E31" w:rsidP="00001E31">
      <w:pPr>
        <w:pStyle w:val="ListParagraph"/>
        <w:spacing w:after="0" w:line="240" w:lineRule="auto"/>
        <w:ind w:left="1440" w:right="23"/>
        <w:jc w:val="both"/>
        <w:rPr>
          <w:rFonts w:ascii="Times New Roman" w:hAnsi="Times New Roman" w:cs="Times New Roman"/>
          <w:sz w:val="24"/>
          <w:szCs w:val="24"/>
        </w:rPr>
      </w:pPr>
    </w:p>
    <w:p w:rsidR="00062FFF" w:rsidRPr="00C62A3B" w:rsidRDefault="00062FFF" w:rsidP="00D02B75">
      <w:pPr>
        <w:spacing w:after="0" w:line="240" w:lineRule="auto"/>
        <w:ind w:left="2340" w:right="23" w:hanging="540"/>
        <w:jc w:val="both"/>
        <w:rPr>
          <w:rFonts w:ascii="Times New Roman" w:hAnsi="Times New Roman" w:cs="Times New Roman"/>
          <w:sz w:val="24"/>
          <w:szCs w:val="24"/>
        </w:rPr>
      </w:pPr>
      <w:r w:rsidRPr="00C62A3B">
        <w:rPr>
          <w:rFonts w:ascii="Times New Roman" w:hAnsi="Times New Roman" w:cs="Times New Roman"/>
          <w:sz w:val="24"/>
          <w:szCs w:val="24"/>
        </w:rPr>
        <w:t xml:space="preserve">(a) </w:t>
      </w:r>
      <w:r w:rsidR="007E0F86" w:rsidRPr="00C62A3B">
        <w:rPr>
          <w:rFonts w:ascii="Times New Roman" w:hAnsi="Times New Roman" w:cs="Times New Roman"/>
          <w:sz w:val="24"/>
          <w:szCs w:val="24"/>
        </w:rPr>
        <w:t xml:space="preserve"> </w:t>
      </w:r>
      <w:r w:rsidRPr="00C62A3B">
        <w:rPr>
          <w:rFonts w:ascii="Times New Roman" w:hAnsi="Times New Roman" w:cs="Times New Roman"/>
          <w:sz w:val="24"/>
          <w:szCs w:val="24"/>
        </w:rPr>
        <w:t>Pay a minimum of a third of the offered amount to the City of Harare Estates bank account given therein within seven working days;</w:t>
      </w:r>
    </w:p>
    <w:p w:rsidR="003552A3" w:rsidRPr="00C62A3B" w:rsidRDefault="003552A3" w:rsidP="003552A3">
      <w:pPr>
        <w:spacing w:after="0" w:line="240" w:lineRule="auto"/>
        <w:ind w:left="2340" w:right="23" w:hanging="360"/>
        <w:jc w:val="both"/>
        <w:rPr>
          <w:rFonts w:ascii="Times New Roman" w:hAnsi="Times New Roman" w:cs="Times New Roman"/>
          <w:sz w:val="24"/>
          <w:szCs w:val="24"/>
        </w:rPr>
      </w:pPr>
    </w:p>
    <w:p w:rsidR="00062FFF" w:rsidRPr="00C62A3B" w:rsidRDefault="007E0F86" w:rsidP="00D02B75">
      <w:pPr>
        <w:spacing w:after="0" w:line="240" w:lineRule="auto"/>
        <w:ind w:left="2160" w:right="23" w:hanging="360"/>
        <w:jc w:val="both"/>
        <w:rPr>
          <w:rFonts w:ascii="Times New Roman" w:hAnsi="Times New Roman" w:cs="Times New Roman"/>
          <w:sz w:val="24"/>
          <w:szCs w:val="24"/>
        </w:rPr>
      </w:pPr>
      <w:r w:rsidRPr="00C62A3B">
        <w:rPr>
          <w:rFonts w:ascii="Times New Roman" w:hAnsi="Times New Roman" w:cs="Times New Roman"/>
          <w:sz w:val="24"/>
          <w:szCs w:val="24"/>
        </w:rPr>
        <w:t xml:space="preserve">(b) </w:t>
      </w:r>
      <w:r w:rsidR="00062FFF" w:rsidRPr="00C62A3B">
        <w:rPr>
          <w:rFonts w:ascii="Times New Roman" w:hAnsi="Times New Roman" w:cs="Times New Roman"/>
          <w:sz w:val="24"/>
          <w:szCs w:val="24"/>
        </w:rPr>
        <w:t xml:space="preserve">That failure to pay a third of the purchase price upon conclusion of </w:t>
      </w:r>
      <w:r w:rsidR="00145D78" w:rsidRPr="00C62A3B">
        <w:rPr>
          <w:rFonts w:ascii="Times New Roman" w:hAnsi="Times New Roman" w:cs="Times New Roman"/>
          <w:sz w:val="24"/>
          <w:szCs w:val="24"/>
        </w:rPr>
        <w:t xml:space="preserve">the </w:t>
      </w:r>
      <w:r w:rsidR="00145D78">
        <w:rPr>
          <w:rFonts w:ascii="Times New Roman" w:hAnsi="Times New Roman" w:cs="Times New Roman"/>
          <w:sz w:val="24"/>
          <w:szCs w:val="24"/>
        </w:rPr>
        <w:t>contract</w:t>
      </w:r>
      <w:r w:rsidR="00062FFF" w:rsidRPr="00C62A3B">
        <w:rPr>
          <w:rFonts w:ascii="Times New Roman" w:hAnsi="Times New Roman" w:cs="Times New Roman"/>
          <w:sz w:val="24"/>
          <w:szCs w:val="24"/>
        </w:rPr>
        <w:t xml:space="preserve"> would result in an assumption being made that the</w:t>
      </w:r>
      <w:r w:rsidR="004477D9" w:rsidRPr="00C62A3B">
        <w:rPr>
          <w:rFonts w:ascii="Times New Roman" w:hAnsi="Times New Roman" w:cs="Times New Roman"/>
          <w:sz w:val="24"/>
          <w:szCs w:val="24"/>
        </w:rPr>
        <w:t>re were no</w:t>
      </w:r>
      <w:r w:rsidR="00062FFF" w:rsidRPr="00C62A3B">
        <w:rPr>
          <w:rFonts w:ascii="Times New Roman" w:hAnsi="Times New Roman" w:cs="Times New Roman"/>
          <w:sz w:val="24"/>
          <w:szCs w:val="24"/>
        </w:rPr>
        <w:t xml:space="preserve"> purchases. </w:t>
      </w:r>
    </w:p>
    <w:p w:rsidR="003552A3" w:rsidRPr="00C62A3B" w:rsidRDefault="003552A3" w:rsidP="003552A3">
      <w:pPr>
        <w:spacing w:after="0" w:line="240" w:lineRule="auto"/>
        <w:ind w:left="2340" w:right="23" w:hanging="360"/>
        <w:jc w:val="both"/>
        <w:rPr>
          <w:rFonts w:ascii="Times New Roman" w:hAnsi="Times New Roman" w:cs="Times New Roman"/>
          <w:sz w:val="24"/>
          <w:szCs w:val="24"/>
        </w:rPr>
      </w:pPr>
    </w:p>
    <w:p w:rsidR="004477D9" w:rsidRPr="00C62A3B" w:rsidRDefault="00062FFF" w:rsidP="00145D78">
      <w:pPr>
        <w:pStyle w:val="ListParagraph"/>
        <w:numPr>
          <w:ilvl w:val="1"/>
          <w:numId w:val="11"/>
        </w:num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Plaintiff was one of the respondents to the advert mentioned above and on 30 June 2016 submitted an offer form (sales application) offering to buy Stand Number 5153 of Warren Park $ 750 000.00 before Value Added Tax (VAT). </w:t>
      </w:r>
      <w:r w:rsidR="009F3BDD" w:rsidRPr="00C62A3B">
        <w:rPr>
          <w:rFonts w:ascii="Times New Roman" w:hAnsi="Times New Roman" w:cs="Times New Roman"/>
          <w:sz w:val="24"/>
          <w:szCs w:val="24"/>
        </w:rPr>
        <w:t xml:space="preserve"> </w:t>
      </w:r>
      <w:r w:rsidRPr="00C62A3B">
        <w:rPr>
          <w:rFonts w:ascii="Times New Roman" w:hAnsi="Times New Roman" w:cs="Times New Roman"/>
          <w:sz w:val="24"/>
          <w:szCs w:val="24"/>
        </w:rPr>
        <w:t>The offer form is Exhibit 5.</w:t>
      </w:r>
    </w:p>
    <w:p w:rsidR="00001E31" w:rsidRPr="00C62A3B" w:rsidRDefault="00001E31" w:rsidP="00001E31">
      <w:pPr>
        <w:pStyle w:val="ListParagraph"/>
        <w:spacing w:after="0" w:line="240" w:lineRule="auto"/>
        <w:ind w:left="1440" w:right="23"/>
        <w:jc w:val="both"/>
        <w:rPr>
          <w:rFonts w:ascii="Times New Roman" w:hAnsi="Times New Roman" w:cs="Times New Roman"/>
          <w:sz w:val="24"/>
          <w:szCs w:val="24"/>
        </w:rPr>
      </w:pPr>
    </w:p>
    <w:p w:rsidR="00062FFF" w:rsidRPr="00C62A3B" w:rsidRDefault="00062FFF" w:rsidP="00145D78">
      <w:pPr>
        <w:pStyle w:val="ListParagraph"/>
        <w:numPr>
          <w:ilvl w:val="1"/>
          <w:numId w:val="11"/>
        </w:num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In anticipation of payment by plaintiff, and to facilitate the matching of plaintiff’s payment with the relevant transaction, an account was created for and in the name of plaintiff. </w:t>
      </w:r>
    </w:p>
    <w:p w:rsidR="00001E31" w:rsidRPr="00C62A3B" w:rsidRDefault="00001E31" w:rsidP="00001E31">
      <w:pPr>
        <w:pStyle w:val="ListParagraph"/>
        <w:spacing w:after="0" w:line="240" w:lineRule="auto"/>
        <w:rPr>
          <w:rFonts w:ascii="Times New Roman" w:hAnsi="Times New Roman" w:cs="Times New Roman"/>
          <w:sz w:val="24"/>
          <w:szCs w:val="24"/>
        </w:rPr>
      </w:pPr>
    </w:p>
    <w:p w:rsidR="00062FFF" w:rsidRPr="00C62A3B" w:rsidRDefault="00062FFF" w:rsidP="000A2327">
      <w:pPr>
        <w:pStyle w:val="ListParagraph"/>
        <w:numPr>
          <w:ilvl w:val="1"/>
          <w:numId w:val="11"/>
        </w:num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Sometime in November 2016, a tax invoice indicating a purchase price of “862 500-00” was </w:t>
      </w:r>
      <w:r w:rsidR="00BD1129" w:rsidRPr="00C62A3B">
        <w:rPr>
          <w:rFonts w:ascii="Times New Roman" w:hAnsi="Times New Roman" w:cs="Times New Roman"/>
          <w:sz w:val="24"/>
          <w:szCs w:val="24"/>
        </w:rPr>
        <w:t xml:space="preserve">sent to plaintiff by defendant.  </w:t>
      </w:r>
      <w:r w:rsidRPr="00C62A3B">
        <w:rPr>
          <w:rFonts w:ascii="Times New Roman" w:hAnsi="Times New Roman" w:cs="Times New Roman"/>
          <w:sz w:val="24"/>
          <w:szCs w:val="24"/>
        </w:rPr>
        <w:t>The tax invoice is Exhibit</w:t>
      </w:r>
      <w:r w:rsidR="00BD1129" w:rsidRPr="00C62A3B">
        <w:rPr>
          <w:rFonts w:ascii="Times New Roman" w:hAnsi="Times New Roman" w:cs="Times New Roman"/>
          <w:sz w:val="24"/>
          <w:szCs w:val="24"/>
        </w:rPr>
        <w:t xml:space="preserve"> 6.</w:t>
      </w:r>
    </w:p>
    <w:p w:rsidR="00001E31" w:rsidRPr="00C62A3B" w:rsidRDefault="00001E31" w:rsidP="00001E31">
      <w:pPr>
        <w:pStyle w:val="ListParagraph"/>
        <w:spacing w:after="0" w:line="240" w:lineRule="auto"/>
        <w:rPr>
          <w:rFonts w:ascii="Times New Roman" w:hAnsi="Times New Roman" w:cs="Times New Roman"/>
          <w:sz w:val="24"/>
          <w:szCs w:val="24"/>
        </w:rPr>
      </w:pPr>
    </w:p>
    <w:p w:rsidR="00062FFF" w:rsidRPr="00C62A3B" w:rsidRDefault="00062FFF" w:rsidP="00D23A1C">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1.8</w:t>
      </w:r>
      <w:r w:rsidR="00BD1129" w:rsidRPr="00C62A3B">
        <w:rPr>
          <w:rFonts w:ascii="Times New Roman" w:hAnsi="Times New Roman" w:cs="Times New Roman"/>
          <w:sz w:val="24"/>
          <w:szCs w:val="24"/>
        </w:rPr>
        <w:t>.</w:t>
      </w:r>
      <w:r w:rsidRPr="00C62A3B">
        <w:rPr>
          <w:rFonts w:ascii="Times New Roman" w:hAnsi="Times New Roman" w:cs="Times New Roman"/>
          <w:sz w:val="24"/>
          <w:szCs w:val="24"/>
        </w:rPr>
        <w:t xml:space="preserve"> </w:t>
      </w:r>
      <w:r w:rsidR="000A2327">
        <w:rPr>
          <w:rFonts w:ascii="Times New Roman" w:hAnsi="Times New Roman" w:cs="Times New Roman"/>
          <w:sz w:val="24"/>
          <w:szCs w:val="24"/>
        </w:rPr>
        <w:t xml:space="preserve"> </w:t>
      </w:r>
      <w:r w:rsidRPr="00C62A3B">
        <w:rPr>
          <w:rFonts w:ascii="Times New Roman" w:hAnsi="Times New Roman" w:cs="Times New Roman"/>
          <w:sz w:val="24"/>
          <w:szCs w:val="24"/>
        </w:rPr>
        <w:t xml:space="preserve">In terms of the advert, those whose offers were accepted were supposed to pay the full purchase price within 30 days. </w:t>
      </w:r>
    </w:p>
    <w:p w:rsidR="00D23A1C" w:rsidRPr="00C62A3B" w:rsidRDefault="00D23A1C" w:rsidP="00D23A1C">
      <w:pPr>
        <w:spacing w:after="0" w:line="240" w:lineRule="auto"/>
        <w:ind w:left="1260" w:right="23" w:hanging="540"/>
        <w:jc w:val="both"/>
        <w:rPr>
          <w:rFonts w:ascii="Times New Roman" w:hAnsi="Times New Roman" w:cs="Times New Roman"/>
          <w:sz w:val="24"/>
          <w:szCs w:val="24"/>
        </w:rPr>
      </w:pPr>
    </w:p>
    <w:p w:rsidR="00062FFF" w:rsidRPr="00C62A3B" w:rsidRDefault="00062FFF" w:rsidP="00D23A1C">
      <w:p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1.9</w:t>
      </w:r>
      <w:r w:rsidR="00BD1129" w:rsidRPr="00C62A3B">
        <w:rPr>
          <w:rFonts w:ascii="Times New Roman" w:hAnsi="Times New Roman" w:cs="Times New Roman"/>
          <w:sz w:val="24"/>
          <w:szCs w:val="24"/>
        </w:rPr>
        <w:t>.</w:t>
      </w:r>
      <w:r w:rsidRPr="00C62A3B">
        <w:rPr>
          <w:rFonts w:ascii="Times New Roman" w:hAnsi="Times New Roman" w:cs="Times New Roman"/>
          <w:sz w:val="24"/>
          <w:szCs w:val="24"/>
        </w:rPr>
        <w:t xml:space="preserve"> Plaintiff made various payments to defendant commencing on 30 January 2017, all of which amount to $ 862 500.00. </w:t>
      </w:r>
      <w:r w:rsidR="00BD1129" w:rsidRPr="00C62A3B">
        <w:rPr>
          <w:rFonts w:ascii="Times New Roman" w:hAnsi="Times New Roman" w:cs="Times New Roman"/>
          <w:sz w:val="24"/>
          <w:szCs w:val="24"/>
        </w:rPr>
        <w:t xml:space="preserve"> </w:t>
      </w:r>
      <w:r w:rsidRPr="00C62A3B">
        <w:rPr>
          <w:rFonts w:ascii="Times New Roman" w:hAnsi="Times New Roman" w:cs="Times New Roman"/>
          <w:sz w:val="24"/>
          <w:szCs w:val="24"/>
        </w:rPr>
        <w:t>The receipts are Exhibit 7A to Exhibit 7 J.</w:t>
      </w:r>
    </w:p>
    <w:p w:rsidR="00D23A1C" w:rsidRPr="00C62A3B" w:rsidRDefault="00D23A1C" w:rsidP="00D23A1C">
      <w:pPr>
        <w:spacing w:after="0" w:line="240" w:lineRule="auto"/>
        <w:ind w:left="1170" w:right="23" w:hanging="450"/>
        <w:jc w:val="both"/>
        <w:rPr>
          <w:rFonts w:ascii="Times New Roman" w:hAnsi="Times New Roman" w:cs="Times New Roman"/>
          <w:sz w:val="24"/>
          <w:szCs w:val="24"/>
        </w:rPr>
      </w:pPr>
    </w:p>
    <w:p w:rsidR="00062FFF" w:rsidRPr="00C62A3B" w:rsidRDefault="0027086C" w:rsidP="00573920">
      <w:pPr>
        <w:spacing w:after="0" w:line="480" w:lineRule="auto"/>
        <w:ind w:right="23" w:firstLine="720"/>
        <w:jc w:val="both"/>
        <w:rPr>
          <w:rFonts w:ascii="Times New Roman" w:hAnsi="Times New Roman" w:cs="Times New Roman"/>
          <w:b/>
          <w:sz w:val="24"/>
          <w:szCs w:val="24"/>
          <w:u w:val="single"/>
        </w:rPr>
      </w:pPr>
      <w:r w:rsidRPr="00C62A3B">
        <w:rPr>
          <w:rFonts w:ascii="Times New Roman" w:hAnsi="Times New Roman" w:cs="Times New Roman"/>
          <w:sz w:val="24"/>
          <w:szCs w:val="24"/>
        </w:rPr>
        <w:t>(ii)</w:t>
      </w:r>
      <w:r w:rsidR="00062FFF" w:rsidRPr="00C62A3B">
        <w:rPr>
          <w:rFonts w:ascii="Times New Roman" w:hAnsi="Times New Roman" w:cs="Times New Roman"/>
          <w:sz w:val="24"/>
          <w:szCs w:val="24"/>
        </w:rPr>
        <w:t xml:space="preserve"> </w:t>
      </w:r>
      <w:r w:rsidR="00062FFF" w:rsidRPr="00C62A3B">
        <w:rPr>
          <w:rFonts w:ascii="Times New Roman" w:hAnsi="Times New Roman" w:cs="Times New Roman"/>
          <w:b/>
          <w:sz w:val="24"/>
          <w:szCs w:val="24"/>
          <w:u w:val="single"/>
        </w:rPr>
        <w:t>Parties</w:t>
      </w:r>
      <w:r w:rsidR="00B76DA2" w:rsidRPr="00C62A3B">
        <w:rPr>
          <w:rFonts w:ascii="Times New Roman" w:hAnsi="Times New Roman" w:cs="Times New Roman"/>
          <w:b/>
          <w:sz w:val="24"/>
          <w:szCs w:val="24"/>
          <w:u w:val="single"/>
        </w:rPr>
        <w:t>’</w:t>
      </w:r>
      <w:r w:rsidR="00062FFF" w:rsidRPr="00C62A3B">
        <w:rPr>
          <w:rFonts w:ascii="Times New Roman" w:hAnsi="Times New Roman" w:cs="Times New Roman"/>
          <w:b/>
          <w:sz w:val="24"/>
          <w:szCs w:val="24"/>
          <w:u w:val="single"/>
        </w:rPr>
        <w:t xml:space="preserve"> Contentions</w:t>
      </w:r>
    </w:p>
    <w:p w:rsidR="00062FFF" w:rsidRPr="00C62A3B" w:rsidRDefault="00062FFF" w:rsidP="00D23A1C">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2.0</w:t>
      </w:r>
      <w:r w:rsidR="00BD1129" w:rsidRPr="00C62A3B">
        <w:rPr>
          <w:rFonts w:ascii="Times New Roman" w:hAnsi="Times New Roman" w:cs="Times New Roman"/>
          <w:sz w:val="24"/>
          <w:szCs w:val="24"/>
        </w:rPr>
        <w:t>.</w:t>
      </w:r>
      <w:r w:rsidRPr="00C62A3B">
        <w:rPr>
          <w:rFonts w:ascii="Times New Roman" w:hAnsi="Times New Roman" w:cs="Times New Roman"/>
          <w:sz w:val="24"/>
          <w:szCs w:val="24"/>
        </w:rPr>
        <w:t xml:space="preserve"> </w:t>
      </w:r>
      <w:r w:rsidR="00885AC1">
        <w:rPr>
          <w:rFonts w:ascii="Times New Roman" w:hAnsi="Times New Roman" w:cs="Times New Roman"/>
          <w:sz w:val="24"/>
          <w:szCs w:val="24"/>
        </w:rPr>
        <w:t xml:space="preserve">  </w:t>
      </w:r>
      <w:r w:rsidRPr="00C62A3B">
        <w:rPr>
          <w:rFonts w:ascii="Times New Roman" w:hAnsi="Times New Roman" w:cs="Times New Roman"/>
          <w:sz w:val="24"/>
          <w:szCs w:val="24"/>
        </w:rPr>
        <w:t>Plaintiff contends on these facts that once its offer was accepted an agreement binding on the parties arose and that whatever defects in payments or performance alleged by defendant, constitute possible acts of breach of contract and do not render the agreement non-existent or terminated.</w:t>
      </w:r>
    </w:p>
    <w:p w:rsidR="00D23A1C" w:rsidRPr="00C62A3B" w:rsidRDefault="00D23A1C" w:rsidP="00D23A1C">
      <w:pPr>
        <w:spacing w:after="0" w:line="240" w:lineRule="auto"/>
        <w:ind w:left="1260" w:right="23" w:hanging="540"/>
        <w:jc w:val="both"/>
        <w:rPr>
          <w:rFonts w:ascii="Times New Roman" w:hAnsi="Times New Roman" w:cs="Times New Roman"/>
          <w:sz w:val="24"/>
          <w:szCs w:val="24"/>
        </w:rPr>
      </w:pPr>
    </w:p>
    <w:p w:rsidR="00062FFF" w:rsidRPr="00C62A3B" w:rsidRDefault="00062FFF" w:rsidP="00D23A1C">
      <w:pPr>
        <w:spacing w:after="0" w:line="240" w:lineRule="auto"/>
        <w:ind w:left="117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[2] </w:t>
      </w:r>
      <w:r w:rsidR="00885AC1">
        <w:rPr>
          <w:rFonts w:ascii="Times New Roman" w:hAnsi="Times New Roman" w:cs="Times New Roman"/>
          <w:sz w:val="24"/>
          <w:szCs w:val="24"/>
        </w:rPr>
        <w:t xml:space="preserve">  </w:t>
      </w:r>
      <w:r w:rsidRPr="00C62A3B">
        <w:rPr>
          <w:rFonts w:ascii="Times New Roman" w:hAnsi="Times New Roman" w:cs="Times New Roman"/>
          <w:sz w:val="24"/>
          <w:szCs w:val="24"/>
        </w:rPr>
        <w:t>Defendant contend</w:t>
      </w:r>
      <w:r w:rsidR="004477D9" w:rsidRPr="00C62A3B">
        <w:rPr>
          <w:rFonts w:ascii="Times New Roman" w:hAnsi="Times New Roman" w:cs="Times New Roman"/>
          <w:sz w:val="24"/>
          <w:szCs w:val="24"/>
        </w:rPr>
        <w:t xml:space="preserve">ed that </w:t>
      </w:r>
      <w:r w:rsidRPr="00C62A3B">
        <w:rPr>
          <w:rFonts w:ascii="Times New Roman" w:hAnsi="Times New Roman" w:cs="Times New Roman"/>
          <w:sz w:val="24"/>
          <w:szCs w:val="24"/>
        </w:rPr>
        <w:t>the</w:t>
      </w:r>
      <w:r w:rsidR="004477D9" w:rsidRPr="00C62A3B">
        <w:rPr>
          <w:rFonts w:ascii="Times New Roman" w:hAnsi="Times New Roman" w:cs="Times New Roman"/>
          <w:sz w:val="24"/>
          <w:szCs w:val="24"/>
        </w:rPr>
        <w:t xml:space="preserve"> plaintiff</w:t>
      </w:r>
      <w:r w:rsidRPr="00C62A3B">
        <w:rPr>
          <w:rFonts w:ascii="Times New Roman" w:hAnsi="Times New Roman" w:cs="Times New Roman"/>
          <w:sz w:val="24"/>
          <w:szCs w:val="24"/>
        </w:rPr>
        <w:t xml:space="preserve"> did not comply with the terms </w:t>
      </w:r>
      <w:r w:rsidR="00BD1129" w:rsidRPr="00C62A3B">
        <w:rPr>
          <w:rFonts w:ascii="Times New Roman" w:hAnsi="Times New Roman" w:cs="Times New Roman"/>
          <w:sz w:val="24"/>
          <w:szCs w:val="24"/>
        </w:rPr>
        <w:t>and conditions</w:t>
      </w:r>
      <w:r w:rsidRPr="00C62A3B">
        <w:rPr>
          <w:rFonts w:ascii="Times New Roman" w:hAnsi="Times New Roman" w:cs="Times New Roman"/>
          <w:sz w:val="24"/>
          <w:szCs w:val="24"/>
        </w:rPr>
        <w:t xml:space="preserve"> in para [1.7] above and resulted in “automatic revocation/termination” of the offer. </w:t>
      </w:r>
      <w:r w:rsidR="00BD1129" w:rsidRPr="00C62A3B">
        <w:rPr>
          <w:rFonts w:ascii="Times New Roman" w:hAnsi="Times New Roman" w:cs="Times New Roman"/>
          <w:sz w:val="24"/>
          <w:szCs w:val="24"/>
        </w:rPr>
        <w:t xml:space="preserve"> </w:t>
      </w:r>
      <w:r w:rsidRPr="00C62A3B">
        <w:rPr>
          <w:rFonts w:ascii="Times New Roman" w:hAnsi="Times New Roman" w:cs="Times New Roman"/>
          <w:sz w:val="24"/>
          <w:szCs w:val="24"/>
        </w:rPr>
        <w:t>It contends consequently, that no agreement ever came into existence.</w:t>
      </w:r>
    </w:p>
    <w:p w:rsidR="00D23A1C" w:rsidRPr="00C62A3B" w:rsidRDefault="00D23A1C" w:rsidP="00D23A1C">
      <w:pPr>
        <w:spacing w:after="0" w:line="240" w:lineRule="auto"/>
        <w:ind w:left="1170" w:right="23" w:hanging="450"/>
        <w:jc w:val="both"/>
        <w:rPr>
          <w:rFonts w:ascii="Times New Roman" w:hAnsi="Times New Roman" w:cs="Times New Roman"/>
          <w:sz w:val="24"/>
          <w:szCs w:val="24"/>
        </w:rPr>
      </w:pPr>
    </w:p>
    <w:p w:rsidR="00062FFF" w:rsidRPr="00C62A3B" w:rsidRDefault="00062FFF" w:rsidP="00573920">
      <w:pPr>
        <w:spacing w:after="0" w:line="480" w:lineRule="auto"/>
        <w:ind w:right="23" w:firstLine="720"/>
        <w:jc w:val="both"/>
        <w:rPr>
          <w:rFonts w:ascii="Times New Roman" w:hAnsi="Times New Roman" w:cs="Times New Roman"/>
          <w:b/>
          <w:sz w:val="24"/>
          <w:szCs w:val="24"/>
          <w:u w:val="single"/>
        </w:rPr>
      </w:pPr>
      <w:r w:rsidRPr="00C62A3B">
        <w:rPr>
          <w:rFonts w:ascii="Times New Roman" w:hAnsi="Times New Roman" w:cs="Times New Roman"/>
          <w:sz w:val="24"/>
          <w:szCs w:val="24"/>
        </w:rPr>
        <w:t xml:space="preserve">(iii) </w:t>
      </w:r>
      <w:r w:rsidRPr="00C62A3B">
        <w:rPr>
          <w:rFonts w:ascii="Times New Roman" w:hAnsi="Times New Roman" w:cs="Times New Roman"/>
          <w:b/>
          <w:sz w:val="24"/>
          <w:szCs w:val="24"/>
          <w:u w:val="single"/>
        </w:rPr>
        <w:t>Issues for determination</w:t>
      </w:r>
    </w:p>
    <w:p w:rsidR="00062FFF" w:rsidRDefault="00BD1129" w:rsidP="00D23A1C">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2.2.</w:t>
      </w:r>
      <w:r w:rsidR="00062FFF" w:rsidRPr="00C62A3B">
        <w:rPr>
          <w:rFonts w:ascii="Times New Roman" w:hAnsi="Times New Roman" w:cs="Times New Roman"/>
          <w:sz w:val="24"/>
          <w:szCs w:val="24"/>
        </w:rPr>
        <w:t xml:space="preserve"> The parties consequently </w:t>
      </w:r>
      <w:r w:rsidR="004477D9" w:rsidRPr="00C62A3B">
        <w:rPr>
          <w:rFonts w:ascii="Times New Roman" w:hAnsi="Times New Roman" w:cs="Times New Roman"/>
          <w:sz w:val="24"/>
          <w:szCs w:val="24"/>
        </w:rPr>
        <w:t xml:space="preserve">sought </w:t>
      </w:r>
      <w:r w:rsidR="00062FFF" w:rsidRPr="00C62A3B">
        <w:rPr>
          <w:rFonts w:ascii="Times New Roman" w:hAnsi="Times New Roman" w:cs="Times New Roman"/>
          <w:sz w:val="24"/>
          <w:szCs w:val="24"/>
        </w:rPr>
        <w:t>the court to determine the following issues:</w:t>
      </w:r>
    </w:p>
    <w:p w:rsidR="00885AC1" w:rsidRPr="00C62A3B" w:rsidRDefault="00885AC1" w:rsidP="00D23A1C">
      <w:pPr>
        <w:spacing w:after="0" w:line="240" w:lineRule="auto"/>
        <w:ind w:left="1260" w:right="23" w:hanging="540"/>
        <w:jc w:val="both"/>
        <w:rPr>
          <w:rFonts w:ascii="Times New Roman" w:hAnsi="Times New Roman" w:cs="Times New Roman"/>
          <w:sz w:val="24"/>
          <w:szCs w:val="24"/>
        </w:rPr>
      </w:pPr>
    </w:p>
    <w:p w:rsidR="00062FFF" w:rsidRPr="00C62A3B" w:rsidRDefault="00BD1129" w:rsidP="00BD1129">
      <w:pPr>
        <w:spacing w:after="0" w:line="240" w:lineRule="auto"/>
        <w:ind w:left="2520" w:right="23" w:hanging="540"/>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(a) Whether there was a valid acceptance of plaintiff’s offer </w:t>
      </w:r>
      <w:r w:rsidRPr="00C62A3B">
        <w:rPr>
          <w:rFonts w:ascii="Times New Roman" w:hAnsi="Times New Roman" w:cs="Times New Roman"/>
          <w:sz w:val="24"/>
          <w:szCs w:val="24"/>
        </w:rPr>
        <w:t>by defendant</w:t>
      </w:r>
      <w:r w:rsidR="00062FFF" w:rsidRPr="00C62A3B">
        <w:rPr>
          <w:rFonts w:ascii="Times New Roman" w:hAnsi="Times New Roman" w:cs="Times New Roman"/>
          <w:sz w:val="24"/>
          <w:szCs w:val="24"/>
        </w:rPr>
        <w:t>;</w:t>
      </w:r>
    </w:p>
    <w:p w:rsidR="00062FFF" w:rsidRPr="00C62A3B" w:rsidRDefault="00062FFF" w:rsidP="00BD1129">
      <w:pPr>
        <w:spacing w:after="0" w:line="240" w:lineRule="auto"/>
        <w:ind w:left="2520" w:right="23" w:hanging="360"/>
        <w:jc w:val="both"/>
        <w:rPr>
          <w:rFonts w:ascii="Times New Roman" w:hAnsi="Times New Roman" w:cs="Times New Roman"/>
          <w:sz w:val="24"/>
          <w:szCs w:val="24"/>
        </w:rPr>
      </w:pPr>
      <w:r w:rsidRPr="00C62A3B">
        <w:rPr>
          <w:rFonts w:ascii="Times New Roman" w:hAnsi="Times New Roman" w:cs="Times New Roman"/>
          <w:sz w:val="24"/>
          <w:szCs w:val="24"/>
        </w:rPr>
        <w:t>(b)</w:t>
      </w:r>
      <w:r w:rsidR="00BD1129" w:rsidRPr="00C62A3B">
        <w:rPr>
          <w:rFonts w:ascii="Times New Roman" w:hAnsi="Times New Roman" w:cs="Times New Roman"/>
          <w:sz w:val="24"/>
          <w:szCs w:val="24"/>
        </w:rPr>
        <w:t xml:space="preserve"> </w:t>
      </w:r>
      <w:r w:rsidRPr="00C62A3B">
        <w:rPr>
          <w:rFonts w:ascii="Times New Roman" w:hAnsi="Times New Roman" w:cs="Times New Roman"/>
          <w:sz w:val="24"/>
          <w:szCs w:val="24"/>
        </w:rPr>
        <w:t>Whether the parties entered into a valid agreement for the sale of stand 5153 of Warren Park Township.</w:t>
      </w:r>
    </w:p>
    <w:p w:rsidR="00062FFF" w:rsidRPr="00C62A3B" w:rsidRDefault="00062FFF" w:rsidP="00BD1129">
      <w:pPr>
        <w:spacing w:after="0" w:line="240" w:lineRule="auto"/>
        <w:ind w:left="2610" w:right="23" w:hanging="450"/>
        <w:jc w:val="both"/>
        <w:rPr>
          <w:rFonts w:ascii="Times New Roman" w:hAnsi="Times New Roman" w:cs="Times New Roman"/>
          <w:sz w:val="24"/>
          <w:szCs w:val="24"/>
        </w:rPr>
      </w:pPr>
      <w:r w:rsidRPr="00C62A3B">
        <w:rPr>
          <w:rFonts w:ascii="Times New Roman" w:hAnsi="Times New Roman" w:cs="Times New Roman"/>
          <w:sz w:val="24"/>
          <w:szCs w:val="24"/>
        </w:rPr>
        <w:t>(c) If so, whether plaintiff complied with its obligations under that agreement.</w:t>
      </w:r>
    </w:p>
    <w:p w:rsidR="00062FFF" w:rsidRPr="00C62A3B" w:rsidRDefault="00062FFF" w:rsidP="00BD1129">
      <w:pPr>
        <w:spacing w:after="0" w:line="240" w:lineRule="auto"/>
        <w:ind w:left="2610" w:right="23" w:hanging="450"/>
        <w:jc w:val="both"/>
        <w:rPr>
          <w:rFonts w:ascii="Times New Roman" w:hAnsi="Times New Roman" w:cs="Times New Roman"/>
          <w:sz w:val="24"/>
          <w:szCs w:val="24"/>
        </w:rPr>
      </w:pPr>
      <w:r w:rsidRPr="00C62A3B">
        <w:rPr>
          <w:rFonts w:ascii="Times New Roman" w:hAnsi="Times New Roman" w:cs="Times New Roman"/>
          <w:sz w:val="24"/>
          <w:szCs w:val="24"/>
        </w:rPr>
        <w:t>(d) If so, whether plaintiff is entitled to specific performance of the agreement as prayed.</w:t>
      </w:r>
    </w:p>
    <w:p w:rsidR="00062FFF" w:rsidRPr="00C62A3B" w:rsidRDefault="00062FFF" w:rsidP="00BD1129">
      <w:pPr>
        <w:spacing w:after="0" w:line="480" w:lineRule="auto"/>
        <w:ind w:left="1440" w:right="23" w:firstLine="720"/>
        <w:jc w:val="both"/>
        <w:rPr>
          <w:rFonts w:ascii="Times New Roman" w:hAnsi="Times New Roman" w:cs="Times New Roman"/>
          <w:sz w:val="24"/>
          <w:szCs w:val="24"/>
        </w:rPr>
      </w:pPr>
      <w:r w:rsidRPr="00C62A3B">
        <w:rPr>
          <w:rFonts w:ascii="Times New Roman" w:hAnsi="Times New Roman" w:cs="Times New Roman"/>
          <w:sz w:val="24"/>
          <w:szCs w:val="24"/>
        </w:rPr>
        <w:t>(e) The question and scale of costs.</w:t>
      </w:r>
    </w:p>
    <w:p w:rsidR="00062FFF" w:rsidRPr="00C62A3B" w:rsidRDefault="00062FFF" w:rsidP="00573920">
      <w:pPr>
        <w:spacing w:after="0" w:line="480" w:lineRule="auto"/>
        <w:ind w:right="23" w:firstLine="720"/>
        <w:jc w:val="both"/>
        <w:rPr>
          <w:rFonts w:ascii="Times New Roman" w:hAnsi="Times New Roman" w:cs="Times New Roman"/>
          <w:b/>
          <w:sz w:val="24"/>
          <w:szCs w:val="24"/>
          <w:u w:val="single"/>
        </w:rPr>
      </w:pPr>
      <w:r w:rsidRPr="00C62A3B">
        <w:rPr>
          <w:rFonts w:ascii="Times New Roman" w:hAnsi="Times New Roman" w:cs="Times New Roman"/>
          <w:sz w:val="24"/>
          <w:szCs w:val="24"/>
        </w:rPr>
        <w:t xml:space="preserve">(iv) </w:t>
      </w:r>
      <w:r w:rsidRPr="00C62A3B">
        <w:rPr>
          <w:rFonts w:ascii="Times New Roman" w:hAnsi="Times New Roman" w:cs="Times New Roman"/>
          <w:b/>
          <w:i/>
          <w:sz w:val="24"/>
          <w:szCs w:val="24"/>
          <w:u w:val="single"/>
        </w:rPr>
        <w:t>Viva voce</w:t>
      </w:r>
      <w:r w:rsidRPr="00C62A3B">
        <w:rPr>
          <w:rFonts w:ascii="Times New Roman" w:hAnsi="Times New Roman" w:cs="Times New Roman"/>
          <w:b/>
          <w:sz w:val="24"/>
          <w:szCs w:val="24"/>
          <w:u w:val="single"/>
        </w:rPr>
        <w:t xml:space="preserve"> evidence</w:t>
      </w:r>
    </w:p>
    <w:p w:rsidR="00062FFF" w:rsidRPr="00C62A3B" w:rsidRDefault="00062FFF" w:rsidP="00D23A1C">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2.3</w:t>
      </w:r>
      <w:r w:rsidR="00BD1129" w:rsidRPr="00C62A3B">
        <w:rPr>
          <w:rFonts w:ascii="Times New Roman" w:hAnsi="Times New Roman" w:cs="Times New Roman"/>
          <w:sz w:val="24"/>
          <w:szCs w:val="24"/>
        </w:rPr>
        <w:t>.</w:t>
      </w:r>
      <w:r w:rsidRPr="00C62A3B">
        <w:rPr>
          <w:rFonts w:ascii="Times New Roman" w:hAnsi="Times New Roman" w:cs="Times New Roman"/>
          <w:sz w:val="24"/>
          <w:szCs w:val="24"/>
        </w:rPr>
        <w:t xml:space="preserve"> </w:t>
      </w:r>
      <w:r w:rsidR="00885AC1">
        <w:rPr>
          <w:rFonts w:ascii="Times New Roman" w:hAnsi="Times New Roman" w:cs="Times New Roman"/>
          <w:sz w:val="24"/>
          <w:szCs w:val="24"/>
        </w:rPr>
        <w:t xml:space="preserve"> </w:t>
      </w:r>
      <w:r w:rsidRPr="00C62A3B">
        <w:rPr>
          <w:rFonts w:ascii="Times New Roman" w:hAnsi="Times New Roman" w:cs="Times New Roman"/>
          <w:sz w:val="24"/>
          <w:szCs w:val="24"/>
        </w:rPr>
        <w:t xml:space="preserve">The parties shall lead any additional </w:t>
      </w:r>
      <w:r w:rsidRPr="008751A3">
        <w:rPr>
          <w:rFonts w:ascii="Times New Roman" w:hAnsi="Times New Roman" w:cs="Times New Roman"/>
          <w:i/>
          <w:iCs/>
          <w:sz w:val="24"/>
          <w:szCs w:val="24"/>
        </w:rPr>
        <w:t>viva</w:t>
      </w:r>
      <w:r w:rsidRPr="00C62A3B">
        <w:rPr>
          <w:rFonts w:ascii="Times New Roman" w:hAnsi="Times New Roman" w:cs="Times New Roman"/>
          <w:sz w:val="24"/>
          <w:szCs w:val="24"/>
        </w:rPr>
        <w:t xml:space="preserve"> </w:t>
      </w:r>
      <w:r w:rsidRPr="008751A3">
        <w:rPr>
          <w:rFonts w:ascii="Times New Roman" w:hAnsi="Times New Roman" w:cs="Times New Roman"/>
          <w:i/>
          <w:iCs/>
          <w:sz w:val="24"/>
          <w:szCs w:val="24"/>
        </w:rPr>
        <w:t>voce</w:t>
      </w:r>
      <w:r w:rsidRPr="00C62A3B">
        <w:rPr>
          <w:rFonts w:ascii="Times New Roman" w:hAnsi="Times New Roman" w:cs="Times New Roman"/>
          <w:sz w:val="24"/>
          <w:szCs w:val="24"/>
        </w:rPr>
        <w:t xml:space="preserve"> evidence they deem necessary to the extent same shall not in any way contradict, depart from or alter the contents of para [1.1] to [1.9] above.</w:t>
      </w:r>
    </w:p>
    <w:p w:rsidR="00062FFF" w:rsidRPr="00C62A3B" w:rsidRDefault="00062FFF" w:rsidP="00573920">
      <w:pPr>
        <w:spacing w:after="0" w:line="480" w:lineRule="auto"/>
        <w:ind w:right="23" w:firstLine="720"/>
        <w:jc w:val="both"/>
        <w:rPr>
          <w:rFonts w:ascii="Times New Roman" w:hAnsi="Times New Roman" w:cs="Times New Roman"/>
          <w:b/>
          <w:sz w:val="24"/>
          <w:szCs w:val="24"/>
          <w:u w:val="single"/>
        </w:rPr>
      </w:pPr>
      <w:r w:rsidRPr="00C62A3B">
        <w:rPr>
          <w:rFonts w:ascii="Times New Roman" w:hAnsi="Times New Roman" w:cs="Times New Roman"/>
          <w:sz w:val="24"/>
          <w:szCs w:val="24"/>
        </w:rPr>
        <w:t xml:space="preserve">(v) </w:t>
      </w:r>
      <w:r w:rsidRPr="00C62A3B">
        <w:rPr>
          <w:rFonts w:ascii="Times New Roman" w:hAnsi="Times New Roman" w:cs="Times New Roman"/>
          <w:b/>
          <w:sz w:val="24"/>
          <w:szCs w:val="24"/>
          <w:u w:val="single"/>
        </w:rPr>
        <w:t>Submissions</w:t>
      </w:r>
    </w:p>
    <w:p w:rsidR="00573920" w:rsidRDefault="00062FFF" w:rsidP="00D23A1C">
      <w:pPr>
        <w:spacing w:after="0" w:line="240" w:lineRule="auto"/>
        <w:ind w:left="1260" w:right="23" w:hanging="540"/>
        <w:jc w:val="both"/>
        <w:rPr>
          <w:rFonts w:ascii="Times New Roman" w:hAnsi="Times New Roman" w:cs="Times New Roman"/>
          <w:sz w:val="24"/>
          <w:szCs w:val="24"/>
        </w:rPr>
      </w:pPr>
      <w:r w:rsidRPr="00C62A3B">
        <w:rPr>
          <w:rFonts w:ascii="Times New Roman" w:hAnsi="Times New Roman" w:cs="Times New Roman"/>
          <w:sz w:val="24"/>
          <w:szCs w:val="24"/>
        </w:rPr>
        <w:t>2.4</w:t>
      </w:r>
      <w:r w:rsidR="000D3EAE" w:rsidRPr="00C62A3B">
        <w:rPr>
          <w:rFonts w:ascii="Times New Roman" w:hAnsi="Times New Roman" w:cs="Times New Roman"/>
          <w:sz w:val="24"/>
          <w:szCs w:val="24"/>
        </w:rPr>
        <w:t>.</w:t>
      </w:r>
      <w:r w:rsidRPr="00C62A3B">
        <w:rPr>
          <w:rFonts w:ascii="Times New Roman" w:hAnsi="Times New Roman" w:cs="Times New Roman"/>
          <w:sz w:val="24"/>
          <w:szCs w:val="24"/>
        </w:rPr>
        <w:t xml:space="preserve"> </w:t>
      </w:r>
      <w:r w:rsidR="00885AC1">
        <w:rPr>
          <w:rFonts w:ascii="Times New Roman" w:hAnsi="Times New Roman" w:cs="Times New Roman"/>
          <w:sz w:val="24"/>
          <w:szCs w:val="24"/>
        </w:rPr>
        <w:t xml:space="preserve"> </w:t>
      </w:r>
      <w:r w:rsidRPr="00C62A3B">
        <w:rPr>
          <w:rFonts w:ascii="Times New Roman" w:hAnsi="Times New Roman" w:cs="Times New Roman"/>
          <w:sz w:val="24"/>
          <w:szCs w:val="24"/>
        </w:rPr>
        <w:t>Subject to the court’s directions, the parties agree</w:t>
      </w:r>
      <w:r w:rsidR="00BB4AEE">
        <w:rPr>
          <w:rFonts w:ascii="Times New Roman" w:hAnsi="Times New Roman" w:cs="Times New Roman"/>
          <w:sz w:val="24"/>
          <w:szCs w:val="24"/>
        </w:rPr>
        <w:t>d</w:t>
      </w:r>
      <w:r w:rsidRPr="00C62A3B">
        <w:rPr>
          <w:rFonts w:ascii="Times New Roman" w:hAnsi="Times New Roman" w:cs="Times New Roman"/>
          <w:sz w:val="24"/>
          <w:szCs w:val="24"/>
        </w:rPr>
        <w:t xml:space="preserve"> to file written submissions on both the agreed facts and </w:t>
      </w:r>
      <w:r w:rsidRPr="00C62A3B">
        <w:rPr>
          <w:rFonts w:ascii="Times New Roman" w:hAnsi="Times New Roman" w:cs="Times New Roman"/>
          <w:i/>
          <w:sz w:val="24"/>
          <w:szCs w:val="24"/>
        </w:rPr>
        <w:t xml:space="preserve">viva voce </w:t>
      </w:r>
      <w:r w:rsidRPr="00C62A3B">
        <w:rPr>
          <w:rFonts w:ascii="Times New Roman" w:hAnsi="Times New Roman" w:cs="Times New Roman"/>
          <w:sz w:val="24"/>
          <w:szCs w:val="24"/>
        </w:rPr>
        <w:t>evidence on dates to be fixed by the court and to further appear for oral submissions should the court so require.”</w:t>
      </w:r>
      <w:r w:rsidR="008152C7" w:rsidRPr="00C62A3B">
        <w:rPr>
          <w:rFonts w:ascii="Times New Roman" w:hAnsi="Times New Roman" w:cs="Times New Roman"/>
          <w:sz w:val="24"/>
          <w:szCs w:val="24"/>
        </w:rPr>
        <w:t xml:space="preserve"> </w:t>
      </w:r>
      <w:r w:rsidR="0027086C" w:rsidRPr="00C62A3B">
        <w:rPr>
          <w:rFonts w:ascii="Times New Roman" w:hAnsi="Times New Roman" w:cs="Times New Roman"/>
          <w:sz w:val="24"/>
          <w:szCs w:val="24"/>
        </w:rPr>
        <w:t>(</w:t>
      </w:r>
      <w:r w:rsidR="0027086C" w:rsidRPr="00C62A3B">
        <w:rPr>
          <w:rFonts w:ascii="Times New Roman" w:hAnsi="Times New Roman" w:cs="Times New Roman"/>
          <w:i/>
          <w:iCs/>
          <w:sz w:val="24"/>
          <w:szCs w:val="24"/>
        </w:rPr>
        <w:t>sic</w:t>
      </w:r>
      <w:r w:rsidR="0027086C" w:rsidRPr="00C62A3B">
        <w:rPr>
          <w:rFonts w:ascii="Times New Roman" w:hAnsi="Times New Roman" w:cs="Times New Roman"/>
          <w:sz w:val="24"/>
          <w:szCs w:val="24"/>
        </w:rPr>
        <w:t>)</w:t>
      </w:r>
    </w:p>
    <w:p w:rsidR="00885AC1" w:rsidRPr="00C62A3B" w:rsidRDefault="00885AC1" w:rsidP="00D23A1C">
      <w:pPr>
        <w:spacing w:after="0" w:line="240" w:lineRule="auto"/>
        <w:ind w:left="1260" w:right="23" w:hanging="540"/>
        <w:jc w:val="both"/>
        <w:rPr>
          <w:rFonts w:ascii="Times New Roman" w:hAnsi="Times New Roman" w:cs="Times New Roman"/>
          <w:sz w:val="24"/>
          <w:szCs w:val="24"/>
        </w:rPr>
      </w:pPr>
    </w:p>
    <w:p w:rsidR="00D23A1C" w:rsidRPr="00C62A3B" w:rsidRDefault="00D23A1C" w:rsidP="00D23A1C">
      <w:pPr>
        <w:spacing w:after="0" w:line="240" w:lineRule="auto"/>
        <w:ind w:left="1260" w:right="23" w:hanging="540"/>
        <w:jc w:val="both"/>
        <w:rPr>
          <w:rFonts w:ascii="Times New Roman" w:hAnsi="Times New Roman" w:cs="Times New Roman"/>
          <w:sz w:val="24"/>
          <w:szCs w:val="24"/>
        </w:rPr>
      </w:pPr>
    </w:p>
    <w:p w:rsidR="00BB6A97" w:rsidRPr="00C62A3B" w:rsidRDefault="00573920" w:rsidP="008A5BD8">
      <w:pPr>
        <w:spacing w:after="0" w:line="480" w:lineRule="auto"/>
        <w:ind w:right="23"/>
        <w:jc w:val="both"/>
        <w:rPr>
          <w:rFonts w:ascii="Times New Roman" w:hAnsi="Times New Roman" w:cs="Times New Roman"/>
          <w:b/>
          <w:i/>
          <w:sz w:val="24"/>
          <w:szCs w:val="24"/>
          <w:u w:val="single"/>
        </w:rPr>
      </w:pPr>
      <w:r w:rsidRPr="00C62A3B">
        <w:rPr>
          <w:rFonts w:ascii="Times New Roman" w:hAnsi="Times New Roman" w:cs="Times New Roman"/>
          <w:b/>
          <w:sz w:val="24"/>
          <w:szCs w:val="24"/>
          <w:u w:val="single"/>
        </w:rPr>
        <w:t xml:space="preserve">FINDINGS OF THE COURT </w:t>
      </w:r>
      <w:r w:rsidRPr="00C62A3B">
        <w:rPr>
          <w:rFonts w:ascii="Times New Roman" w:hAnsi="Times New Roman" w:cs="Times New Roman"/>
          <w:b/>
          <w:i/>
          <w:sz w:val="24"/>
          <w:szCs w:val="24"/>
          <w:u w:val="single"/>
        </w:rPr>
        <w:t>A QUO</w:t>
      </w:r>
    </w:p>
    <w:p w:rsidR="00062FFF" w:rsidRDefault="00062FFF" w:rsidP="00CF796F">
      <w:pPr>
        <w:pStyle w:val="ListParagraph"/>
        <w:numPr>
          <w:ilvl w:val="0"/>
          <w:numId w:val="9"/>
        </w:numPr>
        <w:spacing w:after="0" w:line="480" w:lineRule="auto"/>
        <w:ind w:left="270" w:right="23" w:hanging="270"/>
        <w:jc w:val="both"/>
        <w:rPr>
          <w:rFonts w:ascii="Times New Roman" w:hAnsi="Times New Roman" w:cs="Times New Roman"/>
          <w:sz w:val="24"/>
          <w:szCs w:val="24"/>
        </w:rPr>
      </w:pPr>
      <w:r w:rsidRPr="00C62A3B">
        <w:rPr>
          <w:rFonts w:ascii="Times New Roman" w:hAnsi="Times New Roman" w:cs="Times New Roman"/>
          <w:sz w:val="24"/>
          <w:szCs w:val="24"/>
        </w:rPr>
        <w:t xml:space="preserve">At trial, </w:t>
      </w:r>
      <w:r w:rsidR="008152C7" w:rsidRPr="00C62A3B">
        <w:rPr>
          <w:rFonts w:ascii="Times New Roman" w:hAnsi="Times New Roman" w:cs="Times New Roman"/>
          <w:sz w:val="24"/>
          <w:szCs w:val="24"/>
        </w:rPr>
        <w:t>both parties r</w:t>
      </w:r>
      <w:r w:rsidR="00CD346E" w:rsidRPr="00C62A3B">
        <w:rPr>
          <w:rFonts w:ascii="Times New Roman" w:hAnsi="Times New Roman" w:cs="Times New Roman"/>
          <w:sz w:val="24"/>
          <w:szCs w:val="24"/>
        </w:rPr>
        <w:t xml:space="preserve">elied on the </w:t>
      </w:r>
      <w:r w:rsidR="00573920" w:rsidRPr="00C62A3B">
        <w:rPr>
          <w:rFonts w:ascii="Times New Roman" w:hAnsi="Times New Roman" w:cs="Times New Roman"/>
          <w:sz w:val="24"/>
          <w:szCs w:val="24"/>
        </w:rPr>
        <w:t xml:space="preserve">statement of agreed </w:t>
      </w:r>
      <w:r w:rsidR="00A01F05" w:rsidRPr="00C62A3B">
        <w:rPr>
          <w:rFonts w:ascii="Times New Roman" w:hAnsi="Times New Roman" w:cs="Times New Roman"/>
          <w:sz w:val="24"/>
          <w:szCs w:val="24"/>
        </w:rPr>
        <w:t xml:space="preserve">facts. </w:t>
      </w:r>
      <w:r w:rsidR="00AF5C50" w:rsidRPr="00C62A3B">
        <w:rPr>
          <w:rFonts w:ascii="Times New Roman" w:hAnsi="Times New Roman" w:cs="Times New Roman"/>
          <w:sz w:val="24"/>
          <w:szCs w:val="24"/>
        </w:rPr>
        <w:t xml:space="preserve"> </w:t>
      </w:r>
      <w:r w:rsidR="00A01F05" w:rsidRPr="00C62A3B">
        <w:rPr>
          <w:rFonts w:ascii="Times New Roman" w:hAnsi="Times New Roman" w:cs="Times New Roman"/>
          <w:sz w:val="24"/>
          <w:szCs w:val="24"/>
        </w:rPr>
        <w:t>The</w:t>
      </w:r>
      <w:r w:rsidR="00573920" w:rsidRPr="00C62A3B">
        <w:rPr>
          <w:rFonts w:ascii="Times New Roman" w:hAnsi="Times New Roman" w:cs="Times New Roman"/>
          <w:sz w:val="24"/>
          <w:szCs w:val="24"/>
        </w:rPr>
        <w:t xml:space="preserve"> respondent also relied on </w:t>
      </w:r>
      <w:r w:rsidRPr="00C62A3B">
        <w:rPr>
          <w:rFonts w:ascii="Times New Roman" w:hAnsi="Times New Roman" w:cs="Times New Roman"/>
          <w:sz w:val="24"/>
          <w:szCs w:val="24"/>
        </w:rPr>
        <w:t>the evidence adduced from one witness, Ms</w:t>
      </w:r>
      <w:r w:rsidR="00AF5C50" w:rsidRPr="00C62A3B">
        <w:rPr>
          <w:rFonts w:ascii="Times New Roman" w:hAnsi="Times New Roman" w:cs="Times New Roman"/>
          <w:sz w:val="24"/>
          <w:szCs w:val="24"/>
        </w:rPr>
        <w:t xml:space="preserve"> </w:t>
      </w:r>
      <w:r w:rsidR="00285F84" w:rsidRPr="00C62A3B">
        <w:rPr>
          <w:rFonts w:ascii="Times New Roman" w:hAnsi="Times New Roman" w:cs="Times New Roman"/>
          <w:iCs/>
          <w:sz w:val="24"/>
          <w:szCs w:val="24"/>
        </w:rPr>
        <w:t>Mutero</w:t>
      </w:r>
      <w:r w:rsidRPr="00C62A3B">
        <w:rPr>
          <w:rFonts w:ascii="Times New Roman" w:hAnsi="Times New Roman" w:cs="Times New Roman"/>
          <w:sz w:val="24"/>
          <w:szCs w:val="24"/>
        </w:rPr>
        <w:t>.</w:t>
      </w:r>
      <w:r w:rsidR="00573920" w:rsidRPr="00C62A3B">
        <w:rPr>
          <w:rFonts w:ascii="Times New Roman" w:hAnsi="Times New Roman" w:cs="Times New Roman"/>
          <w:sz w:val="24"/>
          <w:szCs w:val="24"/>
        </w:rPr>
        <w:t xml:space="preserve"> </w:t>
      </w:r>
      <w:r w:rsidR="00AF5C50" w:rsidRPr="00C62A3B">
        <w:rPr>
          <w:rFonts w:ascii="Times New Roman" w:hAnsi="Times New Roman" w:cs="Times New Roman"/>
          <w:sz w:val="24"/>
          <w:szCs w:val="24"/>
        </w:rPr>
        <w:t xml:space="preserve"> </w:t>
      </w:r>
      <w:r w:rsidRPr="00C62A3B">
        <w:rPr>
          <w:rFonts w:ascii="Times New Roman" w:hAnsi="Times New Roman" w:cs="Times New Roman"/>
          <w:sz w:val="24"/>
          <w:szCs w:val="24"/>
        </w:rPr>
        <w:t>After a protracted trial, the court</w:t>
      </w:r>
      <w:r w:rsidR="00F220FE" w:rsidRPr="00C62A3B">
        <w:rPr>
          <w:rFonts w:ascii="Times New Roman" w:hAnsi="Times New Roman" w:cs="Times New Roman"/>
          <w:sz w:val="24"/>
          <w:szCs w:val="24"/>
        </w:rPr>
        <w:t xml:space="preserve"> </w:t>
      </w:r>
      <w:r w:rsidR="00F220FE" w:rsidRPr="00C62A3B">
        <w:rPr>
          <w:rFonts w:ascii="Times New Roman" w:hAnsi="Times New Roman" w:cs="Times New Roman"/>
          <w:i/>
          <w:iCs/>
          <w:sz w:val="24"/>
          <w:szCs w:val="24"/>
        </w:rPr>
        <w:t>a quo</w:t>
      </w:r>
      <w:r w:rsidRPr="00C62A3B">
        <w:rPr>
          <w:rFonts w:ascii="Times New Roman" w:hAnsi="Times New Roman" w:cs="Times New Roman"/>
          <w:sz w:val="24"/>
          <w:szCs w:val="24"/>
        </w:rPr>
        <w:t xml:space="preserve"> held that from a consideration of the evidence of the respondent’s witness and the agreed facts, it was clear that there was no acce</w:t>
      </w:r>
      <w:r w:rsidR="00573920" w:rsidRPr="00C62A3B">
        <w:rPr>
          <w:rFonts w:ascii="Times New Roman" w:hAnsi="Times New Roman" w:cs="Times New Roman"/>
          <w:sz w:val="24"/>
          <w:szCs w:val="24"/>
        </w:rPr>
        <w:t>ptance of the appellant’s offer.</w:t>
      </w:r>
      <w:r w:rsidRPr="00C62A3B">
        <w:rPr>
          <w:rFonts w:ascii="Times New Roman" w:hAnsi="Times New Roman" w:cs="Times New Roman"/>
          <w:sz w:val="24"/>
          <w:szCs w:val="24"/>
        </w:rPr>
        <w:t xml:space="preserve"> </w:t>
      </w:r>
      <w:r w:rsidR="00AF5C50"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The court </w:t>
      </w:r>
      <w:r w:rsidRPr="00C62A3B">
        <w:rPr>
          <w:rFonts w:ascii="Times New Roman" w:hAnsi="Times New Roman" w:cs="Times New Roman"/>
          <w:i/>
          <w:sz w:val="24"/>
          <w:szCs w:val="24"/>
        </w:rPr>
        <w:t xml:space="preserve">a quo </w:t>
      </w:r>
      <w:r w:rsidRPr="00C62A3B">
        <w:rPr>
          <w:rFonts w:ascii="Times New Roman" w:hAnsi="Times New Roman" w:cs="Times New Roman"/>
          <w:sz w:val="24"/>
          <w:szCs w:val="24"/>
        </w:rPr>
        <w:t xml:space="preserve">held that the </w:t>
      </w:r>
      <w:r w:rsidRPr="00C62A3B">
        <w:rPr>
          <w:rFonts w:ascii="Times New Roman" w:hAnsi="Times New Roman" w:cs="Times New Roman"/>
          <w:sz w:val="24"/>
          <w:szCs w:val="24"/>
        </w:rPr>
        <w:lastRenderedPageBreak/>
        <w:t>appellant adopted a mutually irreconcilable position, wherein, on the one hand, it argued that there was a written acceptance of its offer, and on the other, that the acceptance was verbal.</w:t>
      </w:r>
      <w:r w:rsidR="00AF5C50" w:rsidRPr="00C62A3B">
        <w:rPr>
          <w:rFonts w:ascii="Times New Roman" w:hAnsi="Times New Roman" w:cs="Times New Roman"/>
          <w:sz w:val="24"/>
          <w:szCs w:val="24"/>
        </w:rPr>
        <w:t xml:space="preserve">  </w:t>
      </w:r>
      <w:r w:rsidR="00F220FE" w:rsidRPr="00C62A3B">
        <w:rPr>
          <w:rFonts w:ascii="Times New Roman" w:hAnsi="Times New Roman" w:cs="Times New Roman"/>
          <w:sz w:val="24"/>
          <w:szCs w:val="24"/>
        </w:rPr>
        <w:t xml:space="preserve">It </w:t>
      </w:r>
      <w:r w:rsidRPr="00C62A3B">
        <w:rPr>
          <w:rFonts w:ascii="Times New Roman" w:hAnsi="Times New Roman" w:cs="Times New Roman"/>
          <w:sz w:val="24"/>
          <w:szCs w:val="24"/>
        </w:rPr>
        <w:t xml:space="preserve">made a finding that there was no valid acceptance of the respondent’s offer by the appellant, hence there was no contract. </w:t>
      </w:r>
      <w:r w:rsidR="00AF5C50" w:rsidRPr="00C62A3B">
        <w:rPr>
          <w:rFonts w:ascii="Times New Roman" w:hAnsi="Times New Roman" w:cs="Times New Roman"/>
          <w:sz w:val="24"/>
          <w:szCs w:val="24"/>
        </w:rPr>
        <w:t xml:space="preserve"> </w:t>
      </w:r>
      <w:r w:rsidRPr="00C62A3B">
        <w:rPr>
          <w:rFonts w:ascii="Times New Roman" w:hAnsi="Times New Roman" w:cs="Times New Roman"/>
          <w:sz w:val="24"/>
          <w:szCs w:val="24"/>
        </w:rPr>
        <w:t>The appellant’s claim was therefore dismissed.</w:t>
      </w:r>
    </w:p>
    <w:p w:rsidR="007F53AD" w:rsidRPr="00C62A3B" w:rsidRDefault="007F53AD" w:rsidP="007F53AD">
      <w:pPr>
        <w:pStyle w:val="ListParagraph"/>
        <w:spacing w:after="0" w:line="240" w:lineRule="auto"/>
        <w:ind w:left="270" w:right="23"/>
        <w:jc w:val="both"/>
        <w:rPr>
          <w:rFonts w:ascii="Times New Roman" w:hAnsi="Times New Roman" w:cs="Times New Roman"/>
          <w:sz w:val="24"/>
          <w:szCs w:val="24"/>
        </w:rPr>
      </w:pPr>
    </w:p>
    <w:p w:rsidR="00BB6A97" w:rsidRPr="00C62A3B" w:rsidRDefault="00BB6A97" w:rsidP="00AF5C50">
      <w:pPr>
        <w:spacing w:after="0" w:line="600" w:lineRule="auto"/>
        <w:ind w:right="23"/>
        <w:jc w:val="both"/>
        <w:rPr>
          <w:rFonts w:ascii="Times New Roman" w:hAnsi="Times New Roman" w:cs="Times New Roman"/>
          <w:b/>
          <w:sz w:val="24"/>
          <w:szCs w:val="24"/>
          <w:u w:val="single"/>
        </w:rPr>
      </w:pPr>
      <w:r w:rsidRPr="00C62A3B">
        <w:rPr>
          <w:rFonts w:ascii="Times New Roman" w:hAnsi="Times New Roman" w:cs="Times New Roman"/>
          <w:b/>
          <w:sz w:val="24"/>
          <w:szCs w:val="24"/>
          <w:u w:val="single"/>
        </w:rPr>
        <w:t xml:space="preserve">PROCEEDINGS BEFORE THIS COURT </w:t>
      </w:r>
    </w:p>
    <w:p w:rsidR="00062FFF" w:rsidRPr="00C62A3B" w:rsidRDefault="00062FFF" w:rsidP="00915083">
      <w:pPr>
        <w:pStyle w:val="ListParagraph"/>
        <w:numPr>
          <w:ilvl w:val="0"/>
          <w:numId w:val="9"/>
        </w:numPr>
        <w:spacing w:after="0" w:line="480" w:lineRule="auto"/>
        <w:ind w:left="270" w:right="23" w:hanging="270"/>
        <w:jc w:val="both"/>
        <w:rPr>
          <w:rFonts w:ascii="Times New Roman" w:hAnsi="Times New Roman" w:cs="Times New Roman"/>
          <w:sz w:val="24"/>
          <w:szCs w:val="24"/>
          <w:lang w:val="en-GB"/>
        </w:rPr>
      </w:pPr>
      <w:r w:rsidRPr="00C62A3B">
        <w:rPr>
          <w:rFonts w:ascii="Times New Roman" w:hAnsi="Times New Roman" w:cs="Times New Roman"/>
          <w:sz w:val="24"/>
          <w:szCs w:val="24"/>
        </w:rPr>
        <w:t>Aggrieved</w:t>
      </w:r>
      <w:r w:rsidR="008751A3">
        <w:rPr>
          <w:rFonts w:ascii="Times New Roman" w:hAnsi="Times New Roman" w:cs="Times New Roman"/>
          <w:sz w:val="24"/>
          <w:szCs w:val="24"/>
        </w:rPr>
        <w:t xml:space="preserve"> </w:t>
      </w:r>
      <w:r w:rsidR="003A4FD4" w:rsidRPr="00C62A3B">
        <w:rPr>
          <w:rFonts w:ascii="Times New Roman" w:hAnsi="Times New Roman" w:cs="Times New Roman"/>
          <w:sz w:val="24"/>
          <w:szCs w:val="24"/>
        </w:rPr>
        <w:t xml:space="preserve">by the judgment of the court </w:t>
      </w:r>
      <w:r w:rsidR="003A4FD4" w:rsidRPr="00C62A3B">
        <w:rPr>
          <w:rFonts w:ascii="Times New Roman" w:hAnsi="Times New Roman" w:cs="Times New Roman"/>
          <w:i/>
          <w:iCs/>
          <w:sz w:val="24"/>
          <w:szCs w:val="24"/>
        </w:rPr>
        <w:t>a</w:t>
      </w:r>
      <w:r w:rsidR="00285F84" w:rsidRPr="00C62A3B">
        <w:rPr>
          <w:rFonts w:ascii="Times New Roman" w:hAnsi="Times New Roman" w:cs="Times New Roman"/>
          <w:i/>
          <w:iCs/>
          <w:sz w:val="24"/>
          <w:szCs w:val="24"/>
        </w:rPr>
        <w:t xml:space="preserve"> </w:t>
      </w:r>
      <w:r w:rsidR="003A4FD4" w:rsidRPr="00C62A3B">
        <w:rPr>
          <w:rFonts w:ascii="Times New Roman" w:hAnsi="Times New Roman" w:cs="Times New Roman"/>
          <w:i/>
          <w:iCs/>
          <w:sz w:val="24"/>
          <w:szCs w:val="24"/>
        </w:rPr>
        <w:t>quo</w:t>
      </w:r>
      <w:r w:rsidR="008751A3">
        <w:rPr>
          <w:rFonts w:ascii="Times New Roman" w:hAnsi="Times New Roman" w:cs="Times New Roman"/>
          <w:sz w:val="24"/>
          <w:szCs w:val="24"/>
        </w:rPr>
        <w:t xml:space="preserve">, </w:t>
      </w:r>
      <w:r w:rsidRPr="00C62A3B">
        <w:rPr>
          <w:rFonts w:ascii="Times New Roman" w:hAnsi="Times New Roman" w:cs="Times New Roman"/>
          <w:sz w:val="24"/>
          <w:szCs w:val="24"/>
        </w:rPr>
        <w:t xml:space="preserve">the appellant noted the present appeal </w:t>
      </w:r>
      <w:r w:rsidR="003A4FD4" w:rsidRPr="00C62A3B">
        <w:rPr>
          <w:rFonts w:ascii="Times New Roman" w:hAnsi="Times New Roman" w:cs="Times New Roman"/>
          <w:sz w:val="24"/>
          <w:szCs w:val="24"/>
        </w:rPr>
        <w:t>on</w:t>
      </w:r>
      <w:r w:rsidRPr="00C62A3B">
        <w:rPr>
          <w:rFonts w:ascii="Times New Roman" w:hAnsi="Times New Roman" w:cs="Times New Roman"/>
          <w:sz w:val="24"/>
          <w:szCs w:val="24"/>
        </w:rPr>
        <w:t xml:space="preserve"> the following </w:t>
      </w:r>
      <w:r w:rsidR="003A4FD4" w:rsidRPr="00C62A3B">
        <w:rPr>
          <w:rFonts w:ascii="Times New Roman" w:hAnsi="Times New Roman" w:cs="Times New Roman"/>
          <w:sz w:val="24"/>
          <w:szCs w:val="24"/>
        </w:rPr>
        <w:t>grounds</w:t>
      </w:r>
      <w:r w:rsidRPr="00C62A3B">
        <w:rPr>
          <w:rFonts w:ascii="Times New Roman" w:hAnsi="Times New Roman" w:cs="Times New Roman"/>
          <w:sz w:val="24"/>
          <w:szCs w:val="24"/>
        </w:rPr>
        <w:t>:</w:t>
      </w:r>
    </w:p>
    <w:p w:rsidR="00062FFF" w:rsidRPr="00C62A3B" w:rsidRDefault="00915083" w:rsidP="00915083">
      <w:pPr>
        <w:spacing w:after="0" w:line="600" w:lineRule="auto"/>
        <w:ind w:right="23"/>
        <w:jc w:val="both"/>
        <w:rPr>
          <w:rFonts w:ascii="Times New Roman" w:hAnsi="Times New Roman" w:cs="Times New Roman"/>
          <w:b/>
          <w:sz w:val="24"/>
          <w:szCs w:val="24"/>
          <w:u w:val="single"/>
          <w:lang w:val="en-GB"/>
        </w:rPr>
      </w:pPr>
      <w:r w:rsidRPr="00915083">
        <w:rPr>
          <w:rFonts w:ascii="Times New Roman" w:hAnsi="Times New Roman" w:cs="Times New Roman"/>
          <w:b/>
          <w:sz w:val="24"/>
          <w:szCs w:val="24"/>
          <w:lang w:val="en-GB"/>
        </w:rPr>
        <w:t xml:space="preserve">     </w:t>
      </w:r>
      <w:r w:rsidR="00062FFF" w:rsidRPr="00915083">
        <w:rPr>
          <w:rFonts w:ascii="Times New Roman" w:hAnsi="Times New Roman" w:cs="Times New Roman"/>
          <w:b/>
          <w:sz w:val="24"/>
          <w:szCs w:val="24"/>
          <w:u w:val="single"/>
          <w:lang w:val="en-GB"/>
        </w:rPr>
        <w:t>G</w:t>
      </w:r>
      <w:r w:rsidR="00062FFF" w:rsidRPr="00C62A3B">
        <w:rPr>
          <w:rFonts w:ascii="Times New Roman" w:hAnsi="Times New Roman" w:cs="Times New Roman"/>
          <w:b/>
          <w:sz w:val="24"/>
          <w:szCs w:val="24"/>
          <w:u w:val="single"/>
          <w:lang w:val="en-GB"/>
        </w:rPr>
        <w:t>ROUNDS OF APPEAL</w:t>
      </w:r>
    </w:p>
    <w:p w:rsidR="00062FFF" w:rsidRPr="00C62A3B" w:rsidRDefault="00062FFF" w:rsidP="002C1060">
      <w:pPr>
        <w:numPr>
          <w:ilvl w:val="0"/>
          <w:numId w:val="3"/>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misdirected itself and erred in law in admitting and relying on</w:t>
      </w:r>
      <w:r w:rsidR="008751A3">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w:t>
      </w:r>
      <w:r w:rsidRPr="00C62A3B">
        <w:rPr>
          <w:rFonts w:ascii="Times New Roman" w:hAnsi="Times New Roman" w:cs="Times New Roman"/>
          <w:i/>
          <w:sz w:val="24"/>
          <w:szCs w:val="24"/>
          <w:lang w:val="en-GB"/>
        </w:rPr>
        <w:t xml:space="preserve">viva voce </w:t>
      </w:r>
      <w:r w:rsidRPr="00C62A3B">
        <w:rPr>
          <w:rFonts w:ascii="Times New Roman" w:hAnsi="Times New Roman" w:cs="Times New Roman"/>
          <w:sz w:val="24"/>
          <w:szCs w:val="24"/>
          <w:lang w:val="en-GB"/>
        </w:rPr>
        <w:t xml:space="preserve">evidence of a witness called by the respondent (the witness being Monica Mutero) in circumstances where such evidence was inadmissible as the matter before it had been brought as a special case under rule 52 of the High Court Rules, 2021 in terms of which additional </w:t>
      </w:r>
      <w:r w:rsidRPr="00C62A3B">
        <w:rPr>
          <w:rFonts w:ascii="Times New Roman" w:hAnsi="Times New Roman" w:cs="Times New Roman"/>
          <w:i/>
          <w:sz w:val="24"/>
          <w:szCs w:val="24"/>
          <w:lang w:val="en-GB"/>
        </w:rPr>
        <w:t>viva voce</w:t>
      </w:r>
      <w:r w:rsidRPr="00C62A3B">
        <w:rPr>
          <w:rFonts w:ascii="Times New Roman" w:hAnsi="Times New Roman" w:cs="Times New Roman"/>
          <w:sz w:val="24"/>
          <w:szCs w:val="24"/>
          <w:lang w:val="en-GB"/>
        </w:rPr>
        <w:t xml:space="preserve"> evidence was impermissible.</w:t>
      </w:r>
    </w:p>
    <w:p w:rsidR="00062FFF" w:rsidRPr="00C62A3B" w:rsidRDefault="00062FFF" w:rsidP="002C1060">
      <w:pPr>
        <w:numPr>
          <w:ilvl w:val="0"/>
          <w:numId w:val="3"/>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misdirected itself and erred in law in not finding that under paragraph 1.4 of the Statement of Agreed Facts, the appellant’s offer to purchase the land in question, being stand 5153 of Warren Park Township, Harare had been accepted by the respondent thereby creating a contract between the parties.</w:t>
      </w:r>
    </w:p>
    <w:p w:rsidR="00062FFF" w:rsidRPr="00C62A3B" w:rsidRDefault="00062FFF" w:rsidP="002C1060">
      <w:pPr>
        <w:numPr>
          <w:ilvl w:val="0"/>
          <w:numId w:val="3"/>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As an alternative to 2 above,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 xml:space="preserve">misdirected itself and erred in law in not finding that </w:t>
      </w:r>
      <w:r w:rsidR="00285F84" w:rsidRPr="00C62A3B">
        <w:rPr>
          <w:rFonts w:ascii="Times New Roman" w:hAnsi="Times New Roman" w:cs="Times New Roman"/>
          <w:sz w:val="24"/>
          <w:szCs w:val="24"/>
          <w:lang w:val="en-GB"/>
        </w:rPr>
        <w:t xml:space="preserve">in </w:t>
      </w:r>
      <w:r w:rsidRPr="00C62A3B">
        <w:rPr>
          <w:rFonts w:ascii="Times New Roman" w:hAnsi="Times New Roman" w:cs="Times New Roman"/>
          <w:sz w:val="24"/>
          <w:szCs w:val="24"/>
          <w:lang w:val="en-GB"/>
        </w:rPr>
        <w:t>all the circumstances of the case, the only reasonable inference to be draw</w:t>
      </w:r>
      <w:r w:rsidR="003635C7" w:rsidRPr="00C62A3B">
        <w:rPr>
          <w:rFonts w:ascii="Times New Roman" w:hAnsi="Times New Roman" w:cs="Times New Roman"/>
          <w:sz w:val="24"/>
          <w:szCs w:val="24"/>
          <w:lang w:val="en-GB"/>
        </w:rPr>
        <w:t>n</w:t>
      </w:r>
      <w:r w:rsidRPr="00C62A3B">
        <w:rPr>
          <w:rFonts w:ascii="Times New Roman" w:hAnsi="Times New Roman" w:cs="Times New Roman"/>
          <w:sz w:val="24"/>
          <w:szCs w:val="24"/>
          <w:lang w:val="en-GB"/>
        </w:rPr>
        <w:t xml:space="preserve"> from the facts was that the appellant and respondent had a valid contract of purchase and sale of the land in question, being stand 5153 of Warren Park Township, Harare.</w:t>
      </w:r>
    </w:p>
    <w:p w:rsidR="00062FFF" w:rsidRPr="00C62A3B" w:rsidRDefault="002C1060" w:rsidP="002C1060">
      <w:pPr>
        <w:spacing w:after="0" w:line="480" w:lineRule="auto"/>
        <w:ind w:right="23"/>
        <w:jc w:val="both"/>
        <w:rPr>
          <w:rFonts w:ascii="Times New Roman" w:hAnsi="Times New Roman" w:cs="Times New Roman"/>
          <w:b/>
          <w:sz w:val="24"/>
          <w:szCs w:val="24"/>
          <w:u w:val="single"/>
          <w:lang w:val="en-GB"/>
        </w:rPr>
      </w:pPr>
      <w:r w:rsidRPr="002C1060">
        <w:rPr>
          <w:rFonts w:ascii="Times New Roman" w:hAnsi="Times New Roman" w:cs="Times New Roman"/>
          <w:b/>
          <w:sz w:val="24"/>
          <w:szCs w:val="24"/>
          <w:lang w:val="en-GB"/>
        </w:rPr>
        <w:lastRenderedPageBreak/>
        <w:t xml:space="preserve">   </w:t>
      </w:r>
      <w:r w:rsidR="00062FFF" w:rsidRPr="002C1060">
        <w:rPr>
          <w:rFonts w:ascii="Times New Roman" w:hAnsi="Times New Roman" w:cs="Times New Roman"/>
          <w:b/>
          <w:sz w:val="24"/>
          <w:szCs w:val="24"/>
          <w:u w:val="single"/>
          <w:lang w:val="en-GB"/>
        </w:rPr>
        <w:t>R</w:t>
      </w:r>
      <w:r w:rsidR="00062FFF" w:rsidRPr="00C62A3B">
        <w:rPr>
          <w:rFonts w:ascii="Times New Roman" w:hAnsi="Times New Roman" w:cs="Times New Roman"/>
          <w:b/>
          <w:sz w:val="24"/>
          <w:szCs w:val="24"/>
          <w:u w:val="single"/>
          <w:lang w:val="en-GB"/>
        </w:rPr>
        <w:t>ELIEF SOUGHT</w:t>
      </w:r>
    </w:p>
    <w:p w:rsidR="00062FFF" w:rsidRPr="00C62A3B" w:rsidRDefault="00062FFF" w:rsidP="002C1060">
      <w:pPr>
        <w:numPr>
          <w:ilvl w:val="0"/>
          <w:numId w:val="4"/>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That the appeal succeeds with costs.</w:t>
      </w:r>
    </w:p>
    <w:p w:rsidR="00062FFF" w:rsidRPr="00C62A3B" w:rsidRDefault="00062FFF" w:rsidP="002C1060">
      <w:pPr>
        <w:numPr>
          <w:ilvl w:val="0"/>
          <w:numId w:val="4"/>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That the whole judgment of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is set aside.</w:t>
      </w:r>
    </w:p>
    <w:p w:rsidR="00062FFF" w:rsidRPr="00C62A3B" w:rsidRDefault="00062FFF" w:rsidP="002C1060">
      <w:pPr>
        <w:numPr>
          <w:ilvl w:val="0"/>
          <w:numId w:val="4"/>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matter is remitted to the court </w:t>
      </w:r>
      <w:r w:rsidRPr="00C62A3B">
        <w:rPr>
          <w:rFonts w:ascii="Times New Roman" w:hAnsi="Times New Roman" w:cs="Times New Roman"/>
          <w:i/>
          <w:sz w:val="24"/>
          <w:szCs w:val="24"/>
          <w:lang w:val="en-GB"/>
        </w:rPr>
        <w:t>a quo</w:t>
      </w:r>
      <w:r w:rsidRPr="00C62A3B">
        <w:rPr>
          <w:rFonts w:ascii="Times New Roman" w:hAnsi="Times New Roman" w:cs="Times New Roman"/>
          <w:sz w:val="24"/>
          <w:szCs w:val="24"/>
          <w:lang w:val="en-GB"/>
        </w:rPr>
        <w:t>, before a different judge, for that court to proceed as follows:</w:t>
      </w:r>
    </w:p>
    <w:p w:rsidR="00062FFF" w:rsidRDefault="00062FFF" w:rsidP="0005026B">
      <w:pPr>
        <w:pStyle w:val="ListParagraph"/>
        <w:numPr>
          <w:ilvl w:val="0"/>
          <w:numId w:val="5"/>
        </w:numPr>
        <w:spacing w:after="0" w:line="240" w:lineRule="auto"/>
        <w:ind w:right="23"/>
        <w:jc w:val="both"/>
        <w:rPr>
          <w:rFonts w:ascii="Times New Roman" w:hAnsi="Times New Roman" w:cs="Times New Roman"/>
          <w:sz w:val="24"/>
          <w:szCs w:val="24"/>
          <w:lang w:val="en-GB"/>
        </w:rPr>
      </w:pPr>
      <w:r w:rsidRPr="0005026B">
        <w:rPr>
          <w:rFonts w:ascii="Times New Roman" w:hAnsi="Times New Roman" w:cs="Times New Roman"/>
          <w:sz w:val="24"/>
          <w:szCs w:val="24"/>
          <w:lang w:val="en-GB"/>
        </w:rPr>
        <w:t>That the first two issues presented by the parties for determination namely paragraphs (a) and (b) of Clause 2.2 of the Statement of Agreed Facts are determined in favour of the appellant with the result that the finding of the court is that the parties entered into a valid contract of purchase and sale in respect of stand 5153 of Warren Park Township, Harare.</w:t>
      </w:r>
    </w:p>
    <w:p w:rsidR="0005026B" w:rsidRPr="0005026B" w:rsidRDefault="0005026B" w:rsidP="0005026B">
      <w:pPr>
        <w:pStyle w:val="ListParagraph"/>
        <w:spacing w:after="0" w:line="240" w:lineRule="auto"/>
        <w:ind w:left="1440" w:right="23"/>
        <w:jc w:val="both"/>
        <w:rPr>
          <w:rFonts w:ascii="Times New Roman" w:hAnsi="Times New Roman" w:cs="Times New Roman"/>
          <w:sz w:val="24"/>
          <w:szCs w:val="24"/>
          <w:lang w:val="en-GB"/>
        </w:rPr>
      </w:pPr>
    </w:p>
    <w:p w:rsidR="00132F6E" w:rsidRPr="00F57B41" w:rsidRDefault="00062FFF" w:rsidP="0005026B">
      <w:pPr>
        <w:numPr>
          <w:ilvl w:val="0"/>
          <w:numId w:val="5"/>
        </w:numPr>
        <w:spacing w:after="0" w:line="24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That the court proceeds to determine the remaining issues, namely paragraphs (c), (d) and (e) of the Clause 2.2 of the Statement of Agreed Fact</w:t>
      </w:r>
      <w:r w:rsidR="00087B26" w:rsidRPr="00C62A3B">
        <w:rPr>
          <w:rFonts w:ascii="Times New Roman" w:hAnsi="Times New Roman" w:cs="Times New Roman"/>
          <w:b/>
          <w:sz w:val="24"/>
          <w:szCs w:val="24"/>
        </w:rPr>
        <w:t>s</w:t>
      </w:r>
      <w:r w:rsidR="0005026B">
        <w:rPr>
          <w:rFonts w:ascii="Times New Roman" w:hAnsi="Times New Roman" w:cs="Times New Roman"/>
          <w:b/>
          <w:sz w:val="24"/>
          <w:szCs w:val="24"/>
        </w:rPr>
        <w:t>.</w:t>
      </w:r>
    </w:p>
    <w:p w:rsidR="00F57B41" w:rsidRDefault="00F57B41" w:rsidP="00F57B41">
      <w:pPr>
        <w:pStyle w:val="ListParagraph"/>
        <w:rPr>
          <w:rFonts w:ascii="Times New Roman" w:hAnsi="Times New Roman" w:cs="Times New Roman"/>
          <w:sz w:val="24"/>
          <w:szCs w:val="24"/>
          <w:lang w:val="en-GB"/>
        </w:rPr>
      </w:pPr>
    </w:p>
    <w:p w:rsidR="0005026B" w:rsidRDefault="0005026B" w:rsidP="00F57B41">
      <w:pPr>
        <w:pStyle w:val="ListParagraph"/>
        <w:spacing w:after="0" w:line="240" w:lineRule="auto"/>
        <w:rPr>
          <w:rFonts w:ascii="Times New Roman" w:hAnsi="Times New Roman" w:cs="Times New Roman"/>
          <w:sz w:val="24"/>
          <w:szCs w:val="24"/>
          <w:lang w:val="en-GB"/>
        </w:rPr>
      </w:pPr>
    </w:p>
    <w:p w:rsidR="00132F6E" w:rsidRPr="00C62A3B" w:rsidRDefault="00132F6E" w:rsidP="008774FB">
      <w:pPr>
        <w:pStyle w:val="ListParagraph"/>
        <w:numPr>
          <w:ilvl w:val="0"/>
          <w:numId w:val="9"/>
        </w:numPr>
        <w:spacing w:line="480" w:lineRule="auto"/>
        <w:ind w:left="360" w:right="23"/>
        <w:jc w:val="both"/>
        <w:rPr>
          <w:rFonts w:ascii="Times New Roman" w:hAnsi="Times New Roman" w:cs="Times New Roman"/>
          <w:iCs/>
          <w:sz w:val="24"/>
          <w:szCs w:val="24"/>
        </w:rPr>
      </w:pPr>
      <w:r w:rsidRPr="00C62A3B">
        <w:rPr>
          <w:rFonts w:ascii="Times New Roman" w:hAnsi="Times New Roman" w:cs="Times New Roman"/>
          <w:iCs/>
          <w:sz w:val="24"/>
          <w:szCs w:val="24"/>
        </w:rPr>
        <w:t xml:space="preserve">At the hearing of the appeal, Mr </w:t>
      </w:r>
      <w:r w:rsidRPr="00C62A3B">
        <w:rPr>
          <w:rFonts w:ascii="Times New Roman" w:hAnsi="Times New Roman" w:cs="Times New Roman"/>
          <w:i/>
          <w:iCs/>
          <w:sz w:val="24"/>
          <w:szCs w:val="24"/>
        </w:rPr>
        <w:t>Madhuku</w:t>
      </w:r>
      <w:r w:rsidR="00757182" w:rsidRPr="00C62A3B">
        <w:rPr>
          <w:rFonts w:ascii="Times New Roman" w:hAnsi="Times New Roman" w:cs="Times New Roman"/>
          <w:iCs/>
          <w:sz w:val="24"/>
          <w:szCs w:val="24"/>
        </w:rPr>
        <w:t>, counsel</w:t>
      </w:r>
      <w:r w:rsidR="00043003" w:rsidRPr="00C62A3B">
        <w:rPr>
          <w:rFonts w:ascii="Times New Roman" w:hAnsi="Times New Roman" w:cs="Times New Roman"/>
          <w:iCs/>
          <w:sz w:val="24"/>
          <w:szCs w:val="24"/>
        </w:rPr>
        <w:t xml:space="preserve"> for the appellant, </w:t>
      </w:r>
      <w:r w:rsidRPr="00C62A3B">
        <w:rPr>
          <w:rFonts w:ascii="Times New Roman" w:hAnsi="Times New Roman" w:cs="Times New Roman"/>
          <w:iCs/>
          <w:sz w:val="24"/>
          <w:szCs w:val="24"/>
        </w:rPr>
        <w:t xml:space="preserve">submitted that he would abide by the heads of argument filed of record. </w:t>
      </w:r>
      <w:r w:rsidR="00757182" w:rsidRPr="00C62A3B">
        <w:rPr>
          <w:rFonts w:ascii="Times New Roman" w:hAnsi="Times New Roman" w:cs="Times New Roman"/>
          <w:iCs/>
          <w:sz w:val="24"/>
          <w:szCs w:val="24"/>
        </w:rPr>
        <w:t xml:space="preserve"> </w:t>
      </w:r>
      <w:r w:rsidR="00043003" w:rsidRPr="00C62A3B">
        <w:rPr>
          <w:rFonts w:ascii="Times New Roman" w:hAnsi="Times New Roman" w:cs="Times New Roman"/>
          <w:iCs/>
          <w:sz w:val="24"/>
          <w:szCs w:val="24"/>
        </w:rPr>
        <w:t>He</w:t>
      </w:r>
      <w:r w:rsidRPr="00C62A3B">
        <w:rPr>
          <w:rFonts w:ascii="Times New Roman" w:hAnsi="Times New Roman" w:cs="Times New Roman"/>
          <w:iCs/>
          <w:sz w:val="24"/>
          <w:szCs w:val="24"/>
        </w:rPr>
        <w:t xml:space="preserve"> submitted that the court </w:t>
      </w:r>
      <w:r w:rsidRPr="00C62A3B">
        <w:rPr>
          <w:rFonts w:ascii="Times New Roman" w:hAnsi="Times New Roman" w:cs="Times New Roman"/>
          <w:i/>
          <w:sz w:val="24"/>
          <w:szCs w:val="24"/>
        </w:rPr>
        <w:t>a</w:t>
      </w:r>
      <w:r w:rsidRPr="00C62A3B">
        <w:rPr>
          <w:rFonts w:ascii="Times New Roman" w:hAnsi="Times New Roman" w:cs="Times New Roman"/>
          <w:iCs/>
          <w:sz w:val="24"/>
          <w:szCs w:val="24"/>
        </w:rPr>
        <w:t xml:space="preserve"> </w:t>
      </w:r>
      <w:r w:rsidRPr="00C62A3B">
        <w:rPr>
          <w:rFonts w:ascii="Times New Roman" w:hAnsi="Times New Roman" w:cs="Times New Roman"/>
          <w:i/>
          <w:sz w:val="24"/>
          <w:szCs w:val="24"/>
        </w:rPr>
        <w:t>quo</w:t>
      </w:r>
      <w:r w:rsidRPr="00C62A3B">
        <w:rPr>
          <w:rFonts w:ascii="Times New Roman" w:hAnsi="Times New Roman" w:cs="Times New Roman"/>
          <w:iCs/>
          <w:sz w:val="24"/>
          <w:szCs w:val="24"/>
        </w:rPr>
        <w:t xml:space="preserve"> erred in relying on additional evidence when it was proceeding by way of r 52 of the High Court Rules, 2021.</w:t>
      </w:r>
      <w:r w:rsidR="00757182"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The</w:t>
      </w:r>
      <w:r w:rsidR="001C0780"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 xml:space="preserve">Court asked counsel whether or not s 152 of the Urban Council's Act did not dispose of the matter, to which counsel responded that it was not an issue before the court </w:t>
      </w:r>
      <w:r w:rsidRPr="00C62A3B">
        <w:rPr>
          <w:rFonts w:ascii="Times New Roman" w:hAnsi="Times New Roman" w:cs="Times New Roman"/>
          <w:i/>
          <w:iCs/>
          <w:sz w:val="24"/>
          <w:szCs w:val="24"/>
        </w:rPr>
        <w:t>a quo</w:t>
      </w:r>
      <w:r w:rsidR="00757182"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 xml:space="preserve">The Court </w:t>
      </w:r>
      <w:r w:rsidR="00B14E72" w:rsidRPr="00C62A3B">
        <w:rPr>
          <w:rFonts w:ascii="Times New Roman" w:hAnsi="Times New Roman" w:cs="Times New Roman"/>
          <w:iCs/>
          <w:sz w:val="24"/>
          <w:szCs w:val="24"/>
        </w:rPr>
        <w:t xml:space="preserve">also engaged </w:t>
      </w:r>
      <w:r w:rsidRPr="00C62A3B">
        <w:rPr>
          <w:rFonts w:ascii="Times New Roman" w:hAnsi="Times New Roman" w:cs="Times New Roman"/>
          <w:iCs/>
          <w:sz w:val="24"/>
          <w:szCs w:val="24"/>
        </w:rPr>
        <w:t>counsel</w:t>
      </w:r>
      <w:r w:rsidR="003635C7" w:rsidRPr="00C62A3B">
        <w:rPr>
          <w:rFonts w:ascii="Times New Roman" w:hAnsi="Times New Roman" w:cs="Times New Roman"/>
          <w:iCs/>
          <w:sz w:val="24"/>
          <w:szCs w:val="24"/>
        </w:rPr>
        <w:t xml:space="preserve"> on</w:t>
      </w:r>
      <w:r w:rsidRPr="00C62A3B">
        <w:rPr>
          <w:rFonts w:ascii="Times New Roman" w:hAnsi="Times New Roman" w:cs="Times New Roman"/>
          <w:iCs/>
          <w:sz w:val="24"/>
          <w:szCs w:val="24"/>
        </w:rPr>
        <w:t xml:space="preserve"> whether s 152 of the Urban Council's Act could be ignored given the nature of the land. </w:t>
      </w:r>
      <w:r w:rsidR="00757182"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 xml:space="preserve">Mr </w:t>
      </w:r>
      <w:r w:rsidRPr="00C62A3B">
        <w:rPr>
          <w:rFonts w:ascii="Times New Roman" w:hAnsi="Times New Roman" w:cs="Times New Roman"/>
          <w:i/>
          <w:iCs/>
          <w:sz w:val="24"/>
          <w:szCs w:val="24"/>
        </w:rPr>
        <w:t>Madhuku</w:t>
      </w:r>
      <w:r w:rsidRPr="00C62A3B">
        <w:rPr>
          <w:rFonts w:ascii="Times New Roman" w:hAnsi="Times New Roman" w:cs="Times New Roman"/>
          <w:iCs/>
          <w:sz w:val="24"/>
          <w:szCs w:val="24"/>
        </w:rPr>
        <w:t xml:space="preserve"> made the submission that the court </w:t>
      </w:r>
      <w:r w:rsidRPr="008751A3">
        <w:rPr>
          <w:rFonts w:ascii="Times New Roman" w:hAnsi="Times New Roman" w:cs="Times New Roman"/>
          <w:i/>
          <w:sz w:val="24"/>
          <w:szCs w:val="24"/>
        </w:rPr>
        <w:t>a</w:t>
      </w:r>
      <w:r w:rsidRPr="00C62A3B">
        <w:rPr>
          <w:rFonts w:ascii="Times New Roman" w:hAnsi="Times New Roman" w:cs="Times New Roman"/>
          <w:iCs/>
          <w:sz w:val="24"/>
          <w:szCs w:val="24"/>
        </w:rPr>
        <w:t xml:space="preserve"> </w:t>
      </w:r>
      <w:r w:rsidRPr="008751A3">
        <w:rPr>
          <w:rFonts w:ascii="Times New Roman" w:hAnsi="Times New Roman" w:cs="Times New Roman"/>
          <w:i/>
          <w:sz w:val="24"/>
          <w:szCs w:val="24"/>
        </w:rPr>
        <w:t>quo</w:t>
      </w:r>
      <w:r w:rsidRPr="00C62A3B">
        <w:rPr>
          <w:rFonts w:ascii="Times New Roman" w:hAnsi="Times New Roman" w:cs="Times New Roman"/>
          <w:iCs/>
          <w:sz w:val="24"/>
          <w:szCs w:val="24"/>
        </w:rPr>
        <w:t xml:space="preserve"> erred in relying on the evidence adduced by Ms </w:t>
      </w:r>
      <w:r w:rsidR="00285F84" w:rsidRPr="00C62A3B">
        <w:rPr>
          <w:rFonts w:ascii="Times New Roman" w:hAnsi="Times New Roman" w:cs="Times New Roman"/>
          <w:sz w:val="24"/>
          <w:szCs w:val="24"/>
        </w:rPr>
        <w:t>Mutero</w:t>
      </w:r>
      <w:r w:rsidRPr="00C62A3B">
        <w:rPr>
          <w:rFonts w:ascii="Times New Roman" w:hAnsi="Times New Roman" w:cs="Times New Roman"/>
          <w:iCs/>
          <w:sz w:val="24"/>
          <w:szCs w:val="24"/>
        </w:rPr>
        <w:t xml:space="preserve">, when the parties had a statement of agreed facts. </w:t>
      </w:r>
      <w:r w:rsidR="00757182" w:rsidRPr="00C62A3B">
        <w:rPr>
          <w:rFonts w:ascii="Times New Roman" w:hAnsi="Times New Roman" w:cs="Times New Roman"/>
          <w:iCs/>
          <w:sz w:val="24"/>
          <w:szCs w:val="24"/>
        </w:rPr>
        <w:t xml:space="preserve"> </w:t>
      </w:r>
      <w:r w:rsidR="00043003" w:rsidRPr="00C62A3B">
        <w:rPr>
          <w:rFonts w:ascii="Times New Roman" w:hAnsi="Times New Roman" w:cs="Times New Roman"/>
          <w:iCs/>
          <w:sz w:val="24"/>
          <w:szCs w:val="24"/>
        </w:rPr>
        <w:t>He thus</w:t>
      </w:r>
      <w:r w:rsidRPr="00C62A3B">
        <w:rPr>
          <w:rFonts w:ascii="Times New Roman" w:hAnsi="Times New Roman" w:cs="Times New Roman"/>
          <w:iCs/>
          <w:sz w:val="24"/>
          <w:szCs w:val="24"/>
        </w:rPr>
        <w:t xml:space="preserve"> argued that the court ought to have relied on the statement of agreed facts and nothing else.</w:t>
      </w:r>
    </w:p>
    <w:p w:rsidR="00132F6E" w:rsidRPr="00C62A3B" w:rsidRDefault="00757182" w:rsidP="00655078">
      <w:pPr>
        <w:pStyle w:val="ListParagraph"/>
        <w:numPr>
          <w:ilvl w:val="0"/>
          <w:numId w:val="9"/>
        </w:numPr>
        <w:spacing w:line="480" w:lineRule="auto"/>
        <w:ind w:left="360" w:right="23" w:hanging="450"/>
        <w:jc w:val="both"/>
        <w:rPr>
          <w:rFonts w:ascii="Times New Roman" w:hAnsi="Times New Roman" w:cs="Times New Roman"/>
          <w:iCs/>
          <w:sz w:val="24"/>
          <w:szCs w:val="24"/>
        </w:rPr>
      </w:pPr>
      <w:r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The Court pointed counsel to r 52(7) and (9) of the High Court Rules and asked </w:t>
      </w:r>
      <w:r w:rsidR="008751A3">
        <w:rPr>
          <w:rFonts w:ascii="Times New Roman" w:hAnsi="Times New Roman" w:cs="Times New Roman"/>
          <w:iCs/>
          <w:sz w:val="24"/>
          <w:szCs w:val="24"/>
        </w:rPr>
        <w:t>him</w:t>
      </w:r>
      <w:r w:rsidR="00132F6E" w:rsidRPr="00C62A3B">
        <w:rPr>
          <w:rFonts w:ascii="Times New Roman" w:hAnsi="Times New Roman" w:cs="Times New Roman"/>
          <w:iCs/>
          <w:sz w:val="24"/>
          <w:szCs w:val="24"/>
        </w:rPr>
        <w:t xml:space="preserve"> whether the stated rules did not envisage that the court </w:t>
      </w:r>
      <w:r w:rsidR="00132F6E" w:rsidRPr="00C62A3B">
        <w:rPr>
          <w:rFonts w:ascii="Times New Roman" w:hAnsi="Times New Roman" w:cs="Times New Roman"/>
          <w:i/>
          <w:sz w:val="24"/>
          <w:szCs w:val="24"/>
        </w:rPr>
        <w:t>a</w:t>
      </w:r>
      <w:r w:rsidR="00132F6E" w:rsidRPr="00C62A3B">
        <w:rPr>
          <w:rFonts w:ascii="Times New Roman" w:hAnsi="Times New Roman" w:cs="Times New Roman"/>
          <w:iCs/>
          <w:sz w:val="24"/>
          <w:szCs w:val="24"/>
        </w:rPr>
        <w:t xml:space="preserve"> </w:t>
      </w:r>
      <w:r w:rsidR="00132F6E" w:rsidRPr="00C62A3B">
        <w:rPr>
          <w:rFonts w:ascii="Times New Roman" w:hAnsi="Times New Roman" w:cs="Times New Roman"/>
          <w:i/>
          <w:sz w:val="24"/>
          <w:szCs w:val="24"/>
        </w:rPr>
        <w:t>quo</w:t>
      </w:r>
      <w:r w:rsidR="00132F6E" w:rsidRPr="00C62A3B">
        <w:rPr>
          <w:rFonts w:ascii="Times New Roman" w:hAnsi="Times New Roman" w:cs="Times New Roman"/>
          <w:iCs/>
          <w:sz w:val="24"/>
          <w:szCs w:val="24"/>
        </w:rPr>
        <w:t xml:space="preserve"> could hear further evidence. </w:t>
      </w:r>
      <w:r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Mr </w:t>
      </w:r>
      <w:r w:rsidR="00132F6E" w:rsidRPr="00C62A3B">
        <w:rPr>
          <w:rFonts w:ascii="Times New Roman" w:hAnsi="Times New Roman" w:cs="Times New Roman"/>
          <w:i/>
          <w:iCs/>
          <w:sz w:val="24"/>
          <w:szCs w:val="24"/>
        </w:rPr>
        <w:t>Madhuku</w:t>
      </w:r>
      <w:r w:rsidR="00132F6E" w:rsidRPr="00C62A3B">
        <w:rPr>
          <w:rFonts w:ascii="Times New Roman" w:hAnsi="Times New Roman" w:cs="Times New Roman"/>
          <w:iCs/>
          <w:sz w:val="24"/>
          <w:szCs w:val="24"/>
        </w:rPr>
        <w:t xml:space="preserve"> placed reliance on the case of </w:t>
      </w:r>
      <w:r w:rsidR="00132F6E" w:rsidRPr="00C62A3B">
        <w:rPr>
          <w:rFonts w:ascii="Times New Roman" w:hAnsi="Times New Roman" w:cs="Times New Roman"/>
          <w:i/>
          <w:iCs/>
          <w:sz w:val="24"/>
          <w:szCs w:val="24"/>
        </w:rPr>
        <w:t>Kunonga</w:t>
      </w:r>
      <w:r w:rsidR="00132F6E" w:rsidRPr="00C62A3B">
        <w:rPr>
          <w:rFonts w:ascii="Times New Roman" w:hAnsi="Times New Roman" w:cs="Times New Roman"/>
          <w:iCs/>
          <w:sz w:val="24"/>
          <w:szCs w:val="24"/>
        </w:rPr>
        <w:t xml:space="preserve"> v </w:t>
      </w:r>
      <w:r w:rsidR="00132F6E" w:rsidRPr="00C62A3B">
        <w:rPr>
          <w:rFonts w:ascii="Times New Roman" w:hAnsi="Times New Roman" w:cs="Times New Roman"/>
          <w:i/>
          <w:iCs/>
          <w:sz w:val="24"/>
          <w:szCs w:val="24"/>
        </w:rPr>
        <w:t>The Church of The Province of Central Africa</w:t>
      </w:r>
      <w:r w:rsidR="00132F6E" w:rsidRPr="00C62A3B">
        <w:rPr>
          <w:rFonts w:ascii="Times New Roman" w:hAnsi="Times New Roman" w:cs="Times New Roman"/>
          <w:iCs/>
          <w:sz w:val="24"/>
          <w:szCs w:val="24"/>
        </w:rPr>
        <w:t xml:space="preserve"> SC </w:t>
      </w:r>
      <w:r w:rsidR="00132F6E" w:rsidRPr="00C62A3B">
        <w:rPr>
          <w:rFonts w:ascii="Times New Roman" w:hAnsi="Times New Roman" w:cs="Times New Roman"/>
          <w:iCs/>
          <w:sz w:val="24"/>
          <w:szCs w:val="24"/>
        </w:rPr>
        <w:lastRenderedPageBreak/>
        <w:t>25</w:t>
      </w:r>
      <w:r w:rsidRPr="00C62A3B">
        <w:rPr>
          <w:rFonts w:ascii="Times New Roman" w:hAnsi="Times New Roman" w:cs="Times New Roman"/>
          <w:iCs/>
          <w:sz w:val="24"/>
          <w:szCs w:val="24"/>
        </w:rPr>
        <w:t>/</w:t>
      </w:r>
      <w:r w:rsidR="00132F6E" w:rsidRPr="00C62A3B">
        <w:rPr>
          <w:rFonts w:ascii="Times New Roman" w:hAnsi="Times New Roman" w:cs="Times New Roman"/>
          <w:iCs/>
          <w:sz w:val="24"/>
          <w:szCs w:val="24"/>
        </w:rPr>
        <w:t>17, which states that if a matter is before the court in terms of r 52,</w:t>
      </w:r>
      <w:r w:rsidR="001C0780"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it can only be determined on the statement of agreement </w:t>
      </w:r>
      <w:r w:rsidR="00043003" w:rsidRPr="00C62A3B">
        <w:rPr>
          <w:rFonts w:ascii="Times New Roman" w:hAnsi="Times New Roman" w:cs="Times New Roman"/>
          <w:iCs/>
          <w:sz w:val="24"/>
          <w:szCs w:val="24"/>
        </w:rPr>
        <w:t>f</w:t>
      </w:r>
      <w:r w:rsidR="00132F6E" w:rsidRPr="00C62A3B">
        <w:rPr>
          <w:rFonts w:ascii="Times New Roman" w:hAnsi="Times New Roman" w:cs="Times New Roman"/>
          <w:iCs/>
          <w:sz w:val="24"/>
          <w:szCs w:val="24"/>
        </w:rPr>
        <w:t xml:space="preserve">acts and not supplementary evidence. </w:t>
      </w:r>
      <w:r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Counsel maintained the stance that the court </w:t>
      </w:r>
      <w:r w:rsidR="00132F6E" w:rsidRPr="00C62A3B">
        <w:rPr>
          <w:rFonts w:ascii="Times New Roman" w:hAnsi="Times New Roman" w:cs="Times New Roman"/>
          <w:i/>
          <w:iCs/>
          <w:sz w:val="24"/>
          <w:szCs w:val="24"/>
        </w:rPr>
        <w:t>a quo</w:t>
      </w:r>
      <w:r w:rsidR="00132F6E" w:rsidRPr="00C62A3B">
        <w:rPr>
          <w:rFonts w:ascii="Times New Roman" w:hAnsi="Times New Roman" w:cs="Times New Roman"/>
          <w:iCs/>
          <w:sz w:val="24"/>
          <w:szCs w:val="24"/>
        </w:rPr>
        <w:t xml:space="preserve"> conducted a trial not known in terms of our law. </w:t>
      </w:r>
      <w:r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The Court enquired from counsel whether the statement of agreed facts did not state that the parties could lead </w:t>
      </w:r>
      <w:r w:rsidR="00132F6E" w:rsidRPr="00C62A3B">
        <w:rPr>
          <w:rFonts w:ascii="Times New Roman" w:hAnsi="Times New Roman" w:cs="Times New Roman"/>
          <w:i/>
          <w:iCs/>
          <w:sz w:val="24"/>
          <w:szCs w:val="24"/>
        </w:rPr>
        <w:t>viva voce</w:t>
      </w:r>
      <w:r w:rsidR="00132F6E" w:rsidRPr="00C62A3B">
        <w:rPr>
          <w:rFonts w:ascii="Times New Roman" w:hAnsi="Times New Roman" w:cs="Times New Roman"/>
          <w:iCs/>
          <w:sz w:val="24"/>
          <w:szCs w:val="24"/>
        </w:rPr>
        <w:t xml:space="preserve"> evidence. </w:t>
      </w:r>
      <w:r w:rsidRPr="00C62A3B">
        <w:rPr>
          <w:rFonts w:ascii="Times New Roman" w:hAnsi="Times New Roman" w:cs="Times New Roman"/>
          <w:iCs/>
          <w:sz w:val="24"/>
          <w:szCs w:val="24"/>
        </w:rPr>
        <w:t xml:space="preserve"> </w:t>
      </w:r>
      <w:r w:rsidR="00132F6E" w:rsidRPr="00C62A3B">
        <w:rPr>
          <w:rFonts w:ascii="Times New Roman" w:hAnsi="Times New Roman" w:cs="Times New Roman"/>
          <w:iCs/>
          <w:sz w:val="24"/>
          <w:szCs w:val="24"/>
        </w:rPr>
        <w:t xml:space="preserve">In response, </w:t>
      </w:r>
      <w:r w:rsidR="00043003" w:rsidRPr="00C62A3B">
        <w:rPr>
          <w:rFonts w:ascii="Times New Roman" w:hAnsi="Times New Roman" w:cs="Times New Roman"/>
          <w:iCs/>
          <w:sz w:val="24"/>
          <w:szCs w:val="24"/>
        </w:rPr>
        <w:t>counsel</w:t>
      </w:r>
      <w:r w:rsidR="00132F6E" w:rsidRPr="00C62A3B">
        <w:rPr>
          <w:rFonts w:ascii="Times New Roman" w:hAnsi="Times New Roman" w:cs="Times New Roman"/>
          <w:iCs/>
          <w:sz w:val="24"/>
          <w:szCs w:val="24"/>
        </w:rPr>
        <w:t xml:space="preserve"> submitted that the statement of agreed facts in that aspect was contrary to the law. </w:t>
      </w:r>
    </w:p>
    <w:p w:rsidR="00132F6E" w:rsidRPr="00327D9D" w:rsidRDefault="00327D9D" w:rsidP="00327D9D">
      <w:pPr>
        <w:spacing w:line="480" w:lineRule="auto"/>
        <w:ind w:left="360" w:right="23" w:hanging="360"/>
        <w:jc w:val="both"/>
        <w:rPr>
          <w:rFonts w:ascii="Times New Roman" w:hAnsi="Times New Roman" w:cs="Times New Roman"/>
          <w:iCs/>
          <w:sz w:val="24"/>
          <w:szCs w:val="24"/>
        </w:rPr>
      </w:pPr>
      <w:r>
        <w:rPr>
          <w:rFonts w:ascii="Times New Roman" w:hAnsi="Times New Roman" w:cs="Times New Roman"/>
          <w:iCs/>
          <w:sz w:val="24"/>
          <w:szCs w:val="24"/>
        </w:rPr>
        <w:t xml:space="preserve">11. </w:t>
      </w:r>
      <w:r w:rsidR="00043003" w:rsidRPr="00327D9D">
        <w:rPr>
          <w:rFonts w:ascii="Times New Roman" w:hAnsi="Times New Roman" w:cs="Times New Roman"/>
          <w:iCs/>
          <w:sz w:val="24"/>
          <w:szCs w:val="24"/>
        </w:rPr>
        <w:t>He</w:t>
      </w:r>
      <w:r w:rsidR="00132F6E" w:rsidRPr="00327D9D">
        <w:rPr>
          <w:rFonts w:ascii="Times New Roman" w:hAnsi="Times New Roman" w:cs="Times New Roman"/>
          <w:iCs/>
          <w:sz w:val="24"/>
          <w:szCs w:val="24"/>
        </w:rPr>
        <w:t xml:space="preserve"> argued that on the record, it was not shown how the witness was called. </w:t>
      </w:r>
      <w:r w:rsidR="00087B26" w:rsidRPr="00327D9D">
        <w:rPr>
          <w:rFonts w:ascii="Times New Roman" w:hAnsi="Times New Roman" w:cs="Times New Roman"/>
          <w:iCs/>
          <w:sz w:val="24"/>
          <w:szCs w:val="24"/>
        </w:rPr>
        <w:t>Further</w:t>
      </w:r>
      <w:r w:rsidR="00043003" w:rsidRPr="00327D9D">
        <w:rPr>
          <w:rFonts w:ascii="Times New Roman" w:hAnsi="Times New Roman" w:cs="Times New Roman"/>
          <w:iCs/>
          <w:sz w:val="24"/>
          <w:szCs w:val="24"/>
        </w:rPr>
        <w:t>, he</w:t>
      </w:r>
      <w:r w:rsidR="00132F6E" w:rsidRPr="00327D9D">
        <w:rPr>
          <w:rFonts w:ascii="Times New Roman" w:hAnsi="Times New Roman" w:cs="Times New Roman"/>
          <w:iCs/>
          <w:sz w:val="24"/>
          <w:szCs w:val="24"/>
        </w:rPr>
        <w:t xml:space="preserve"> argued that there was nothing on the record which showed that</w:t>
      </w:r>
      <w:r w:rsidR="003635C7" w:rsidRPr="00327D9D">
        <w:rPr>
          <w:rFonts w:ascii="Times New Roman" w:hAnsi="Times New Roman" w:cs="Times New Roman"/>
          <w:iCs/>
          <w:sz w:val="24"/>
          <w:szCs w:val="24"/>
        </w:rPr>
        <w:t xml:space="preserve"> the</w:t>
      </w:r>
      <w:r w:rsidR="00132F6E" w:rsidRPr="00327D9D">
        <w:rPr>
          <w:rFonts w:ascii="Times New Roman" w:hAnsi="Times New Roman" w:cs="Times New Roman"/>
          <w:iCs/>
          <w:sz w:val="24"/>
          <w:szCs w:val="24"/>
        </w:rPr>
        <w:t xml:space="preserve"> court </w:t>
      </w:r>
      <w:r w:rsidR="00132F6E" w:rsidRPr="00327D9D">
        <w:rPr>
          <w:rFonts w:ascii="Times New Roman" w:hAnsi="Times New Roman" w:cs="Times New Roman"/>
          <w:i/>
          <w:iCs/>
          <w:sz w:val="24"/>
          <w:szCs w:val="24"/>
        </w:rPr>
        <w:t>a quo</w:t>
      </w:r>
      <w:r w:rsidR="00132F6E" w:rsidRPr="00327D9D">
        <w:rPr>
          <w:rFonts w:ascii="Times New Roman" w:hAnsi="Times New Roman" w:cs="Times New Roman"/>
          <w:iCs/>
          <w:sz w:val="24"/>
          <w:szCs w:val="24"/>
        </w:rPr>
        <w:t xml:space="preserve"> was proceeding in terms of r 52. </w:t>
      </w:r>
      <w:r w:rsidR="00757182" w:rsidRPr="00327D9D">
        <w:rPr>
          <w:rFonts w:ascii="Times New Roman" w:hAnsi="Times New Roman" w:cs="Times New Roman"/>
          <w:iCs/>
          <w:sz w:val="24"/>
          <w:szCs w:val="24"/>
        </w:rPr>
        <w:t xml:space="preserve"> </w:t>
      </w:r>
      <w:r w:rsidR="00132F6E" w:rsidRPr="00327D9D">
        <w:rPr>
          <w:rFonts w:ascii="Times New Roman" w:hAnsi="Times New Roman" w:cs="Times New Roman"/>
          <w:iCs/>
          <w:sz w:val="24"/>
          <w:szCs w:val="24"/>
        </w:rPr>
        <w:t>He submitted that r 52 (7) and (9) are departures from r 52,</w:t>
      </w:r>
      <w:r w:rsidR="001C0780" w:rsidRPr="00327D9D">
        <w:rPr>
          <w:rFonts w:ascii="Times New Roman" w:hAnsi="Times New Roman" w:cs="Times New Roman"/>
          <w:iCs/>
          <w:sz w:val="24"/>
          <w:szCs w:val="24"/>
        </w:rPr>
        <w:t xml:space="preserve"> </w:t>
      </w:r>
      <w:r w:rsidR="00132F6E" w:rsidRPr="00327D9D">
        <w:rPr>
          <w:rFonts w:ascii="Times New Roman" w:hAnsi="Times New Roman" w:cs="Times New Roman"/>
          <w:iCs/>
          <w:sz w:val="24"/>
          <w:szCs w:val="24"/>
        </w:rPr>
        <w:t xml:space="preserve">hence the judgment of the court </w:t>
      </w:r>
      <w:r w:rsidR="00132F6E" w:rsidRPr="00327D9D">
        <w:rPr>
          <w:rFonts w:ascii="Times New Roman" w:hAnsi="Times New Roman" w:cs="Times New Roman"/>
          <w:i/>
          <w:iCs/>
          <w:sz w:val="24"/>
          <w:szCs w:val="24"/>
        </w:rPr>
        <w:t>a quo</w:t>
      </w:r>
      <w:r w:rsidR="00132F6E" w:rsidRPr="00327D9D">
        <w:rPr>
          <w:rFonts w:ascii="Times New Roman" w:hAnsi="Times New Roman" w:cs="Times New Roman"/>
          <w:iCs/>
          <w:sz w:val="24"/>
          <w:szCs w:val="24"/>
        </w:rPr>
        <w:t xml:space="preserve"> ought to have stated that it was departing from the standard r 52,</w:t>
      </w:r>
      <w:r w:rsidR="001C0780" w:rsidRPr="00327D9D">
        <w:rPr>
          <w:rFonts w:ascii="Times New Roman" w:hAnsi="Times New Roman" w:cs="Times New Roman"/>
          <w:iCs/>
          <w:sz w:val="24"/>
          <w:szCs w:val="24"/>
        </w:rPr>
        <w:t xml:space="preserve"> </w:t>
      </w:r>
      <w:r w:rsidR="00132F6E" w:rsidRPr="00327D9D">
        <w:rPr>
          <w:rFonts w:ascii="Times New Roman" w:hAnsi="Times New Roman" w:cs="Times New Roman"/>
          <w:iCs/>
          <w:sz w:val="24"/>
          <w:szCs w:val="24"/>
        </w:rPr>
        <w:t xml:space="preserve">using the said provisions. </w:t>
      </w:r>
      <w:r w:rsidR="00757182" w:rsidRPr="00327D9D">
        <w:rPr>
          <w:rFonts w:ascii="Times New Roman" w:hAnsi="Times New Roman" w:cs="Times New Roman"/>
          <w:iCs/>
          <w:sz w:val="24"/>
          <w:szCs w:val="24"/>
        </w:rPr>
        <w:t xml:space="preserve"> </w:t>
      </w:r>
      <w:r w:rsidR="00132F6E" w:rsidRPr="00327D9D">
        <w:rPr>
          <w:rFonts w:ascii="Times New Roman" w:hAnsi="Times New Roman" w:cs="Times New Roman"/>
          <w:iCs/>
          <w:sz w:val="24"/>
          <w:szCs w:val="24"/>
        </w:rPr>
        <w:t xml:space="preserve">Counsel concluded by submitting that the conduct of the court </w:t>
      </w:r>
      <w:r w:rsidR="00132F6E" w:rsidRPr="00327D9D">
        <w:rPr>
          <w:rFonts w:ascii="Times New Roman" w:hAnsi="Times New Roman" w:cs="Times New Roman"/>
          <w:i/>
          <w:iCs/>
          <w:sz w:val="24"/>
          <w:szCs w:val="24"/>
        </w:rPr>
        <w:t>a quo</w:t>
      </w:r>
      <w:r w:rsidR="00132F6E" w:rsidRPr="00327D9D">
        <w:rPr>
          <w:rFonts w:ascii="Times New Roman" w:hAnsi="Times New Roman" w:cs="Times New Roman"/>
          <w:iCs/>
          <w:sz w:val="24"/>
          <w:szCs w:val="24"/>
        </w:rPr>
        <w:t xml:space="preserve"> from the outset showed that it was determining the matter in favour of the respondent. </w:t>
      </w:r>
    </w:p>
    <w:p w:rsidR="00132F6E" w:rsidRPr="00E17A81" w:rsidRDefault="00132F6E" w:rsidP="00E17A81">
      <w:pPr>
        <w:pStyle w:val="ListParagraph"/>
        <w:numPr>
          <w:ilvl w:val="0"/>
          <w:numId w:val="13"/>
        </w:numPr>
        <w:spacing w:line="480" w:lineRule="auto"/>
        <w:ind w:left="360" w:right="23"/>
        <w:jc w:val="both"/>
        <w:rPr>
          <w:rFonts w:ascii="Times New Roman" w:hAnsi="Times New Roman" w:cs="Times New Roman"/>
          <w:iCs/>
          <w:sz w:val="24"/>
          <w:szCs w:val="24"/>
        </w:rPr>
      </w:pPr>
      <w:r w:rsidRPr="00E17A81">
        <w:rPr>
          <w:rFonts w:ascii="Times New Roman" w:hAnsi="Times New Roman" w:cs="Times New Roman"/>
          <w:iCs/>
          <w:sz w:val="24"/>
          <w:szCs w:val="24"/>
        </w:rPr>
        <w:t xml:space="preserve">Conversely, Mr </w:t>
      </w:r>
      <w:r w:rsidRPr="00E17A81">
        <w:rPr>
          <w:rFonts w:ascii="Times New Roman" w:hAnsi="Times New Roman" w:cs="Times New Roman"/>
          <w:i/>
          <w:iCs/>
          <w:sz w:val="24"/>
          <w:szCs w:val="24"/>
        </w:rPr>
        <w:t>Kwaramba</w:t>
      </w:r>
      <w:r w:rsidR="00CD346E" w:rsidRPr="00E17A81">
        <w:rPr>
          <w:rFonts w:ascii="Times New Roman" w:hAnsi="Times New Roman" w:cs="Times New Roman"/>
          <w:i/>
          <w:iCs/>
          <w:sz w:val="24"/>
          <w:szCs w:val="24"/>
        </w:rPr>
        <w:t xml:space="preserve"> </w:t>
      </w:r>
      <w:r w:rsidR="00CD346E" w:rsidRPr="00E17A81">
        <w:rPr>
          <w:rFonts w:ascii="Times New Roman" w:hAnsi="Times New Roman" w:cs="Times New Roman"/>
          <w:sz w:val="24"/>
          <w:szCs w:val="24"/>
        </w:rPr>
        <w:t>for the respondent,</w:t>
      </w:r>
      <w:r w:rsidRPr="00E17A81">
        <w:rPr>
          <w:rFonts w:ascii="Times New Roman" w:hAnsi="Times New Roman" w:cs="Times New Roman"/>
          <w:iCs/>
          <w:sz w:val="24"/>
          <w:szCs w:val="24"/>
        </w:rPr>
        <w:t xml:space="preserve"> submitted that the parties agreed to curtail proceedings and agreed on a statement of agreed facts. </w:t>
      </w:r>
      <w:r w:rsidR="00757182" w:rsidRPr="00E17A81">
        <w:rPr>
          <w:rFonts w:ascii="Times New Roman" w:hAnsi="Times New Roman" w:cs="Times New Roman"/>
          <w:iCs/>
          <w:sz w:val="24"/>
          <w:szCs w:val="24"/>
        </w:rPr>
        <w:t xml:space="preserve"> </w:t>
      </w:r>
      <w:r w:rsidRPr="00E17A81">
        <w:rPr>
          <w:rFonts w:ascii="Times New Roman" w:hAnsi="Times New Roman" w:cs="Times New Roman"/>
          <w:iCs/>
          <w:sz w:val="24"/>
          <w:szCs w:val="24"/>
        </w:rPr>
        <w:t xml:space="preserve">He submitted that the issue of </w:t>
      </w:r>
      <w:r w:rsidRPr="00E17A81">
        <w:rPr>
          <w:rFonts w:ascii="Times New Roman" w:hAnsi="Times New Roman" w:cs="Times New Roman"/>
          <w:i/>
          <w:sz w:val="24"/>
          <w:szCs w:val="24"/>
        </w:rPr>
        <w:t>viva</w:t>
      </w:r>
      <w:r w:rsidRPr="00E17A81">
        <w:rPr>
          <w:rFonts w:ascii="Times New Roman" w:hAnsi="Times New Roman" w:cs="Times New Roman"/>
          <w:iCs/>
          <w:sz w:val="24"/>
          <w:szCs w:val="24"/>
        </w:rPr>
        <w:t xml:space="preserve"> </w:t>
      </w:r>
      <w:r w:rsidRPr="00E17A81">
        <w:rPr>
          <w:rFonts w:ascii="Times New Roman" w:hAnsi="Times New Roman" w:cs="Times New Roman"/>
          <w:i/>
          <w:sz w:val="24"/>
          <w:szCs w:val="24"/>
        </w:rPr>
        <w:t>voce</w:t>
      </w:r>
      <w:r w:rsidRPr="00E17A81">
        <w:rPr>
          <w:rFonts w:ascii="Times New Roman" w:hAnsi="Times New Roman" w:cs="Times New Roman"/>
          <w:iCs/>
          <w:sz w:val="24"/>
          <w:szCs w:val="24"/>
        </w:rPr>
        <w:t xml:space="preserve"> evidence was not imposed on the appellant in the lower court. </w:t>
      </w:r>
      <w:r w:rsidR="00757182" w:rsidRPr="00E17A81">
        <w:rPr>
          <w:rFonts w:ascii="Times New Roman" w:hAnsi="Times New Roman" w:cs="Times New Roman"/>
          <w:iCs/>
          <w:sz w:val="24"/>
          <w:szCs w:val="24"/>
        </w:rPr>
        <w:t xml:space="preserve"> </w:t>
      </w:r>
      <w:r w:rsidRPr="00E17A81">
        <w:rPr>
          <w:rFonts w:ascii="Times New Roman" w:hAnsi="Times New Roman" w:cs="Times New Roman"/>
          <w:iCs/>
          <w:sz w:val="24"/>
          <w:szCs w:val="24"/>
        </w:rPr>
        <w:t>He submitted that r 52 permits the court to hear further evidence and that the cou</w:t>
      </w:r>
      <w:r w:rsidR="00757182" w:rsidRPr="00E17A81">
        <w:rPr>
          <w:rFonts w:ascii="Times New Roman" w:hAnsi="Times New Roman" w:cs="Times New Roman"/>
          <w:iCs/>
          <w:sz w:val="24"/>
          <w:szCs w:val="24"/>
        </w:rPr>
        <w:t xml:space="preserve">rt has the discretion to do so.  </w:t>
      </w:r>
      <w:r w:rsidRPr="00E17A81">
        <w:rPr>
          <w:rFonts w:ascii="Times New Roman" w:hAnsi="Times New Roman" w:cs="Times New Roman"/>
          <w:iCs/>
          <w:sz w:val="24"/>
          <w:szCs w:val="24"/>
        </w:rPr>
        <w:t>Counsel also submitted that the parties conceded to the leading of viva voce evidence, and as long as the concession was not to an illegality, it ought to be taken into consideration.</w:t>
      </w:r>
    </w:p>
    <w:p w:rsidR="00132F6E" w:rsidRPr="00C62A3B" w:rsidRDefault="00132F6E" w:rsidP="00DE4D6A">
      <w:pPr>
        <w:pStyle w:val="ListParagraph"/>
        <w:numPr>
          <w:ilvl w:val="0"/>
          <w:numId w:val="13"/>
        </w:numPr>
        <w:spacing w:line="480" w:lineRule="auto"/>
        <w:ind w:left="360" w:right="23"/>
        <w:jc w:val="both"/>
        <w:rPr>
          <w:rFonts w:ascii="Times New Roman" w:hAnsi="Times New Roman" w:cs="Times New Roman"/>
          <w:iCs/>
          <w:sz w:val="24"/>
          <w:szCs w:val="24"/>
        </w:rPr>
      </w:pPr>
      <w:r w:rsidRPr="00C62A3B">
        <w:rPr>
          <w:rFonts w:ascii="Times New Roman" w:hAnsi="Times New Roman" w:cs="Times New Roman"/>
          <w:iCs/>
          <w:sz w:val="24"/>
          <w:szCs w:val="24"/>
        </w:rPr>
        <w:t xml:space="preserve">In addition, counsel argued that not every procedural irregularity must lead to the vitiation of proceedings. </w:t>
      </w:r>
      <w:r w:rsidR="00757182" w:rsidRPr="00C62A3B">
        <w:rPr>
          <w:rFonts w:ascii="Times New Roman" w:hAnsi="Times New Roman" w:cs="Times New Roman"/>
          <w:iCs/>
          <w:sz w:val="24"/>
          <w:szCs w:val="24"/>
        </w:rPr>
        <w:t xml:space="preserve"> </w:t>
      </w:r>
      <w:r w:rsidR="007F7080" w:rsidRPr="00C62A3B">
        <w:rPr>
          <w:rFonts w:ascii="Times New Roman" w:hAnsi="Times New Roman" w:cs="Times New Roman"/>
          <w:iCs/>
          <w:sz w:val="24"/>
          <w:szCs w:val="24"/>
        </w:rPr>
        <w:t>He</w:t>
      </w:r>
      <w:r w:rsidRPr="00C62A3B">
        <w:rPr>
          <w:rFonts w:ascii="Times New Roman" w:hAnsi="Times New Roman" w:cs="Times New Roman"/>
          <w:iCs/>
          <w:sz w:val="24"/>
          <w:szCs w:val="24"/>
        </w:rPr>
        <w:t xml:space="preserve"> submi</w:t>
      </w:r>
      <w:r w:rsidR="007F7080" w:rsidRPr="00C62A3B">
        <w:rPr>
          <w:rFonts w:ascii="Times New Roman" w:hAnsi="Times New Roman" w:cs="Times New Roman"/>
          <w:iCs/>
          <w:sz w:val="24"/>
          <w:szCs w:val="24"/>
        </w:rPr>
        <w:t xml:space="preserve">tted </w:t>
      </w:r>
      <w:r w:rsidRPr="00C62A3B">
        <w:rPr>
          <w:rFonts w:ascii="Times New Roman" w:hAnsi="Times New Roman" w:cs="Times New Roman"/>
          <w:iCs/>
          <w:sz w:val="24"/>
          <w:szCs w:val="24"/>
        </w:rPr>
        <w:t xml:space="preserve">that the </w:t>
      </w:r>
      <w:r w:rsidR="003635C7" w:rsidRPr="00C62A3B">
        <w:rPr>
          <w:rFonts w:ascii="Times New Roman" w:hAnsi="Times New Roman" w:cs="Times New Roman"/>
          <w:iCs/>
          <w:sz w:val="24"/>
          <w:szCs w:val="24"/>
        </w:rPr>
        <w:t>case</w:t>
      </w:r>
      <w:r w:rsidRPr="00C62A3B">
        <w:rPr>
          <w:rFonts w:ascii="Times New Roman" w:hAnsi="Times New Roman" w:cs="Times New Roman"/>
          <w:iCs/>
          <w:sz w:val="24"/>
          <w:szCs w:val="24"/>
        </w:rPr>
        <w:t xml:space="preserve"> is resolvable</w:t>
      </w:r>
      <w:r w:rsidR="00CF6896" w:rsidRPr="00C62A3B">
        <w:rPr>
          <w:rFonts w:ascii="Times New Roman" w:hAnsi="Times New Roman" w:cs="Times New Roman"/>
          <w:iCs/>
          <w:sz w:val="24"/>
          <w:szCs w:val="24"/>
        </w:rPr>
        <w:t xml:space="preserve"> against the appellant</w:t>
      </w:r>
      <w:r w:rsidRPr="00C62A3B">
        <w:rPr>
          <w:rFonts w:ascii="Times New Roman" w:hAnsi="Times New Roman" w:cs="Times New Roman"/>
          <w:iCs/>
          <w:sz w:val="24"/>
          <w:szCs w:val="24"/>
        </w:rPr>
        <w:t xml:space="preserve"> on the basis of the statement of agreed facts </w:t>
      </w:r>
      <w:r w:rsidR="007F7080" w:rsidRPr="00C62A3B">
        <w:rPr>
          <w:rFonts w:ascii="Times New Roman" w:hAnsi="Times New Roman" w:cs="Times New Roman"/>
          <w:iCs/>
          <w:sz w:val="24"/>
          <w:szCs w:val="24"/>
        </w:rPr>
        <w:t xml:space="preserve">which revealed </w:t>
      </w:r>
      <w:r w:rsidRPr="00C62A3B">
        <w:rPr>
          <w:rFonts w:ascii="Times New Roman" w:hAnsi="Times New Roman" w:cs="Times New Roman"/>
          <w:iCs/>
          <w:sz w:val="24"/>
          <w:szCs w:val="24"/>
        </w:rPr>
        <w:t xml:space="preserve">that there was no acceptance </w:t>
      </w:r>
      <w:r w:rsidR="0051634F" w:rsidRPr="00C62A3B">
        <w:rPr>
          <w:rFonts w:ascii="Times New Roman" w:hAnsi="Times New Roman" w:cs="Times New Roman"/>
          <w:iCs/>
          <w:sz w:val="24"/>
          <w:szCs w:val="24"/>
        </w:rPr>
        <w:t xml:space="preserve">of the offer </w:t>
      </w:r>
      <w:r w:rsidRPr="00C62A3B">
        <w:rPr>
          <w:rFonts w:ascii="Times New Roman" w:hAnsi="Times New Roman" w:cs="Times New Roman"/>
          <w:iCs/>
          <w:sz w:val="24"/>
          <w:szCs w:val="24"/>
        </w:rPr>
        <w:t xml:space="preserve">as the appellant did not attach an acceptance letter. Counsel argued that the </w:t>
      </w:r>
      <w:r w:rsidRPr="00C62A3B">
        <w:rPr>
          <w:rFonts w:ascii="Times New Roman" w:hAnsi="Times New Roman" w:cs="Times New Roman"/>
          <w:i/>
          <w:iCs/>
          <w:sz w:val="24"/>
          <w:szCs w:val="24"/>
        </w:rPr>
        <w:t>Kunonga</w:t>
      </w:r>
      <w:r w:rsidRPr="00C62A3B">
        <w:rPr>
          <w:rFonts w:ascii="Times New Roman" w:hAnsi="Times New Roman" w:cs="Times New Roman"/>
          <w:iCs/>
          <w:sz w:val="24"/>
          <w:szCs w:val="24"/>
        </w:rPr>
        <w:t xml:space="preserve"> case (</w:t>
      </w:r>
      <w:r w:rsidRPr="00C62A3B">
        <w:rPr>
          <w:rFonts w:ascii="Times New Roman" w:hAnsi="Times New Roman" w:cs="Times New Roman"/>
          <w:i/>
          <w:iCs/>
          <w:sz w:val="24"/>
          <w:szCs w:val="24"/>
        </w:rPr>
        <w:t>supra</w:t>
      </w:r>
      <w:r w:rsidRPr="00C62A3B">
        <w:rPr>
          <w:rFonts w:ascii="Times New Roman" w:hAnsi="Times New Roman" w:cs="Times New Roman"/>
          <w:iCs/>
          <w:sz w:val="24"/>
          <w:szCs w:val="24"/>
        </w:rPr>
        <w:t xml:space="preserve">) was distinguishable. </w:t>
      </w:r>
      <w:r w:rsidR="00757182"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 xml:space="preserve">He submitted that the court </w:t>
      </w:r>
      <w:r w:rsidRPr="00C62A3B">
        <w:rPr>
          <w:rFonts w:ascii="Times New Roman" w:hAnsi="Times New Roman" w:cs="Times New Roman"/>
          <w:i/>
          <w:iCs/>
          <w:sz w:val="24"/>
          <w:szCs w:val="24"/>
        </w:rPr>
        <w:t>a quo</w:t>
      </w:r>
      <w:r w:rsidRPr="00C62A3B">
        <w:rPr>
          <w:rFonts w:ascii="Times New Roman" w:hAnsi="Times New Roman" w:cs="Times New Roman"/>
          <w:iCs/>
          <w:sz w:val="24"/>
          <w:szCs w:val="24"/>
        </w:rPr>
        <w:t xml:space="preserve"> had </w:t>
      </w:r>
      <w:r w:rsidR="007F7080" w:rsidRPr="00C62A3B">
        <w:rPr>
          <w:rFonts w:ascii="Times New Roman" w:hAnsi="Times New Roman" w:cs="Times New Roman"/>
          <w:iCs/>
          <w:sz w:val="24"/>
          <w:szCs w:val="24"/>
        </w:rPr>
        <w:t xml:space="preserve">the </w:t>
      </w:r>
      <w:r w:rsidRPr="00C62A3B">
        <w:rPr>
          <w:rFonts w:ascii="Times New Roman" w:hAnsi="Times New Roman" w:cs="Times New Roman"/>
          <w:iCs/>
          <w:sz w:val="24"/>
          <w:szCs w:val="24"/>
        </w:rPr>
        <w:t xml:space="preserve">discretion to deal with a </w:t>
      </w:r>
      <w:r w:rsidR="003635C7" w:rsidRPr="00C62A3B">
        <w:rPr>
          <w:rFonts w:ascii="Times New Roman" w:hAnsi="Times New Roman" w:cs="Times New Roman"/>
          <w:iCs/>
          <w:sz w:val="24"/>
          <w:szCs w:val="24"/>
        </w:rPr>
        <w:t xml:space="preserve">case </w:t>
      </w:r>
      <w:r w:rsidRPr="00C62A3B">
        <w:rPr>
          <w:rFonts w:ascii="Times New Roman" w:hAnsi="Times New Roman" w:cs="Times New Roman"/>
          <w:iCs/>
          <w:sz w:val="24"/>
          <w:szCs w:val="24"/>
        </w:rPr>
        <w:lastRenderedPageBreak/>
        <w:t xml:space="preserve">using the principles of fairness and justice. </w:t>
      </w:r>
      <w:r w:rsidR="00757182" w:rsidRPr="00C62A3B">
        <w:rPr>
          <w:rFonts w:ascii="Times New Roman" w:hAnsi="Times New Roman" w:cs="Times New Roman"/>
          <w:iCs/>
          <w:sz w:val="24"/>
          <w:szCs w:val="24"/>
        </w:rPr>
        <w:t xml:space="preserve"> </w:t>
      </w:r>
      <w:r w:rsidR="007F7080" w:rsidRPr="00C62A3B">
        <w:rPr>
          <w:rFonts w:ascii="Times New Roman" w:hAnsi="Times New Roman" w:cs="Times New Roman"/>
          <w:iCs/>
          <w:sz w:val="24"/>
          <w:szCs w:val="24"/>
        </w:rPr>
        <w:t xml:space="preserve">He argued that the parties agreed to lead oral evidence and </w:t>
      </w:r>
      <w:r w:rsidR="00CF6896" w:rsidRPr="00C62A3B">
        <w:rPr>
          <w:rFonts w:ascii="Times New Roman" w:hAnsi="Times New Roman" w:cs="Times New Roman"/>
          <w:iCs/>
          <w:sz w:val="24"/>
          <w:szCs w:val="24"/>
        </w:rPr>
        <w:t>subrules 7 and</w:t>
      </w:r>
      <w:r w:rsidR="00A01F05" w:rsidRPr="00C62A3B">
        <w:rPr>
          <w:rFonts w:ascii="Times New Roman" w:hAnsi="Times New Roman" w:cs="Times New Roman"/>
          <w:iCs/>
          <w:sz w:val="24"/>
          <w:szCs w:val="24"/>
        </w:rPr>
        <w:t xml:space="preserve"> 9</w:t>
      </w:r>
      <w:r w:rsidR="00CF6896" w:rsidRPr="00C62A3B">
        <w:rPr>
          <w:rFonts w:ascii="Times New Roman" w:hAnsi="Times New Roman" w:cs="Times New Roman"/>
          <w:iCs/>
          <w:sz w:val="24"/>
          <w:szCs w:val="24"/>
        </w:rPr>
        <w:t xml:space="preserve"> of r 52</w:t>
      </w:r>
      <w:r w:rsidR="007F7080" w:rsidRPr="00C62A3B">
        <w:rPr>
          <w:rFonts w:ascii="Times New Roman" w:hAnsi="Times New Roman" w:cs="Times New Roman"/>
          <w:iCs/>
          <w:sz w:val="24"/>
          <w:szCs w:val="24"/>
        </w:rPr>
        <w:t xml:space="preserve"> gave the legal basis for adducement of further evidence. </w:t>
      </w:r>
      <w:r w:rsidR="00757182" w:rsidRPr="00C62A3B">
        <w:rPr>
          <w:rFonts w:ascii="Times New Roman" w:hAnsi="Times New Roman" w:cs="Times New Roman"/>
          <w:iCs/>
          <w:sz w:val="24"/>
          <w:szCs w:val="24"/>
        </w:rPr>
        <w:t xml:space="preserve"> </w:t>
      </w:r>
      <w:r w:rsidR="007F7080" w:rsidRPr="00C62A3B">
        <w:rPr>
          <w:rFonts w:ascii="Times New Roman" w:hAnsi="Times New Roman" w:cs="Times New Roman"/>
          <w:iCs/>
          <w:sz w:val="24"/>
          <w:szCs w:val="24"/>
        </w:rPr>
        <w:t>In</w:t>
      </w:r>
      <w:r w:rsidRPr="00C62A3B">
        <w:rPr>
          <w:rFonts w:ascii="Times New Roman" w:hAnsi="Times New Roman" w:cs="Times New Roman"/>
          <w:iCs/>
          <w:sz w:val="24"/>
          <w:szCs w:val="24"/>
        </w:rPr>
        <w:t xml:space="preserve"> reply, Mr </w:t>
      </w:r>
      <w:r w:rsidRPr="00C62A3B">
        <w:rPr>
          <w:rFonts w:ascii="Times New Roman" w:hAnsi="Times New Roman" w:cs="Times New Roman"/>
          <w:i/>
          <w:iCs/>
          <w:sz w:val="24"/>
          <w:szCs w:val="24"/>
        </w:rPr>
        <w:t>Madhuku</w:t>
      </w:r>
      <w:r w:rsidRPr="00C62A3B">
        <w:rPr>
          <w:rFonts w:ascii="Times New Roman" w:hAnsi="Times New Roman" w:cs="Times New Roman"/>
          <w:iCs/>
          <w:sz w:val="24"/>
          <w:szCs w:val="24"/>
        </w:rPr>
        <w:t xml:space="preserve"> submitted that r 52</w:t>
      </w:r>
      <w:r w:rsidR="00CF6896" w:rsidRPr="00C62A3B">
        <w:rPr>
          <w:rFonts w:ascii="Times New Roman" w:hAnsi="Times New Roman" w:cs="Times New Roman"/>
          <w:iCs/>
          <w:sz w:val="24"/>
          <w:szCs w:val="24"/>
        </w:rPr>
        <w:t xml:space="preserve"> </w:t>
      </w:r>
      <w:r w:rsidRPr="00C62A3B">
        <w:rPr>
          <w:rFonts w:ascii="Times New Roman" w:hAnsi="Times New Roman" w:cs="Times New Roman"/>
          <w:iCs/>
          <w:sz w:val="24"/>
          <w:szCs w:val="24"/>
        </w:rPr>
        <w:t xml:space="preserve">does not allow the court </w:t>
      </w:r>
      <w:r w:rsidRPr="00C62A3B">
        <w:rPr>
          <w:rFonts w:ascii="Times New Roman" w:hAnsi="Times New Roman" w:cs="Times New Roman"/>
          <w:i/>
          <w:sz w:val="24"/>
          <w:szCs w:val="24"/>
        </w:rPr>
        <w:t>a</w:t>
      </w:r>
      <w:r w:rsidRPr="00C62A3B">
        <w:rPr>
          <w:rFonts w:ascii="Times New Roman" w:hAnsi="Times New Roman" w:cs="Times New Roman"/>
          <w:iCs/>
          <w:sz w:val="24"/>
          <w:szCs w:val="24"/>
        </w:rPr>
        <w:t xml:space="preserve"> </w:t>
      </w:r>
      <w:r w:rsidRPr="00C62A3B">
        <w:rPr>
          <w:rFonts w:ascii="Times New Roman" w:hAnsi="Times New Roman" w:cs="Times New Roman"/>
          <w:i/>
          <w:sz w:val="24"/>
          <w:szCs w:val="24"/>
        </w:rPr>
        <w:t>quo</w:t>
      </w:r>
      <w:r w:rsidRPr="00C62A3B">
        <w:rPr>
          <w:rFonts w:ascii="Times New Roman" w:hAnsi="Times New Roman" w:cs="Times New Roman"/>
          <w:iCs/>
          <w:sz w:val="24"/>
          <w:szCs w:val="24"/>
        </w:rPr>
        <w:t xml:space="preserve"> to depart from the position in the </w:t>
      </w:r>
      <w:r w:rsidRPr="00C62A3B">
        <w:rPr>
          <w:rFonts w:ascii="Times New Roman" w:hAnsi="Times New Roman" w:cs="Times New Roman"/>
          <w:i/>
          <w:iCs/>
          <w:sz w:val="24"/>
          <w:szCs w:val="24"/>
        </w:rPr>
        <w:t>Kunonga</w:t>
      </w:r>
      <w:r w:rsidRPr="00C62A3B">
        <w:rPr>
          <w:rFonts w:ascii="Times New Roman" w:hAnsi="Times New Roman" w:cs="Times New Roman"/>
          <w:iCs/>
          <w:sz w:val="24"/>
          <w:szCs w:val="24"/>
        </w:rPr>
        <w:t xml:space="preserve"> case, which is binding on the lower court and</w:t>
      </w:r>
      <w:r w:rsidR="00757182" w:rsidRPr="00C62A3B">
        <w:rPr>
          <w:rFonts w:ascii="Times New Roman" w:hAnsi="Times New Roman" w:cs="Times New Roman"/>
          <w:iCs/>
          <w:sz w:val="24"/>
          <w:szCs w:val="24"/>
        </w:rPr>
        <w:t xml:space="preserve"> this Court, unless overturned.  </w:t>
      </w:r>
      <w:r w:rsidRPr="00C62A3B">
        <w:rPr>
          <w:rFonts w:ascii="Times New Roman" w:hAnsi="Times New Roman" w:cs="Times New Roman"/>
          <w:iCs/>
          <w:sz w:val="24"/>
          <w:szCs w:val="24"/>
        </w:rPr>
        <w:t>He further submitted that it did not matter that the appellant concede</w:t>
      </w:r>
      <w:r w:rsidR="00B14E72" w:rsidRPr="00C62A3B">
        <w:rPr>
          <w:rFonts w:ascii="Times New Roman" w:hAnsi="Times New Roman" w:cs="Times New Roman"/>
          <w:iCs/>
          <w:sz w:val="24"/>
          <w:szCs w:val="24"/>
        </w:rPr>
        <w:t>d</w:t>
      </w:r>
      <w:r w:rsidRPr="00C62A3B">
        <w:rPr>
          <w:rFonts w:ascii="Times New Roman" w:hAnsi="Times New Roman" w:cs="Times New Roman"/>
          <w:iCs/>
          <w:sz w:val="24"/>
          <w:szCs w:val="24"/>
        </w:rPr>
        <w:t xml:space="preserve"> to an irregularity.</w:t>
      </w:r>
    </w:p>
    <w:p w:rsidR="00062FFF" w:rsidRPr="00C62A3B" w:rsidRDefault="00062FFF" w:rsidP="00BB6A97">
      <w:pPr>
        <w:spacing w:after="0" w:line="480" w:lineRule="auto"/>
        <w:ind w:right="23"/>
        <w:jc w:val="both"/>
        <w:rPr>
          <w:rFonts w:ascii="Times New Roman" w:hAnsi="Times New Roman" w:cs="Times New Roman"/>
          <w:b/>
          <w:sz w:val="24"/>
          <w:szCs w:val="24"/>
          <w:u w:val="single"/>
          <w:lang w:val="en-GB"/>
        </w:rPr>
      </w:pPr>
      <w:r w:rsidRPr="00C62A3B">
        <w:rPr>
          <w:rFonts w:ascii="Times New Roman" w:hAnsi="Times New Roman" w:cs="Times New Roman"/>
          <w:b/>
          <w:sz w:val="24"/>
          <w:szCs w:val="24"/>
          <w:u w:val="single"/>
          <w:lang w:val="en-GB"/>
        </w:rPr>
        <w:t>ISSUES FOR DETERMINATION</w:t>
      </w:r>
    </w:p>
    <w:p w:rsidR="00062FFF" w:rsidRPr="00C62A3B" w:rsidRDefault="00062FFF" w:rsidP="00BB6A97">
      <w:pPr>
        <w:numPr>
          <w:ilvl w:val="0"/>
          <w:numId w:val="6"/>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Whether or not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 xml:space="preserve">erred in accepting and relying on </w:t>
      </w:r>
      <w:r w:rsidRPr="00C62A3B">
        <w:rPr>
          <w:rFonts w:ascii="Times New Roman" w:hAnsi="Times New Roman" w:cs="Times New Roman"/>
          <w:i/>
          <w:iCs/>
          <w:sz w:val="24"/>
          <w:szCs w:val="24"/>
          <w:lang w:val="en-GB"/>
        </w:rPr>
        <w:t>viva voce</w:t>
      </w:r>
      <w:r w:rsidRPr="00C62A3B">
        <w:rPr>
          <w:rFonts w:ascii="Times New Roman" w:hAnsi="Times New Roman" w:cs="Times New Roman"/>
          <w:sz w:val="24"/>
          <w:szCs w:val="24"/>
          <w:lang w:val="en-GB"/>
        </w:rPr>
        <w:t xml:space="preserve"> evidence when the </w:t>
      </w:r>
      <w:r w:rsidR="006649D7" w:rsidRPr="00C62A3B">
        <w:rPr>
          <w:rFonts w:ascii="Times New Roman" w:hAnsi="Times New Roman" w:cs="Times New Roman"/>
          <w:sz w:val="24"/>
          <w:szCs w:val="24"/>
          <w:lang w:val="en-GB"/>
        </w:rPr>
        <w:t>case</w:t>
      </w:r>
      <w:r w:rsidRPr="00C62A3B">
        <w:rPr>
          <w:rFonts w:ascii="Times New Roman" w:hAnsi="Times New Roman" w:cs="Times New Roman"/>
          <w:sz w:val="24"/>
          <w:szCs w:val="24"/>
          <w:lang w:val="en-GB"/>
        </w:rPr>
        <w:t xml:space="preserve"> had been brought before it in terms of r 52 of the High Court Rules, 2021.</w:t>
      </w:r>
    </w:p>
    <w:p w:rsidR="00062FFF" w:rsidRPr="00C62A3B" w:rsidRDefault="00062FFF" w:rsidP="00BB6A97">
      <w:pPr>
        <w:numPr>
          <w:ilvl w:val="0"/>
          <w:numId w:val="6"/>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Whether or not there was a valid contract between the parties.</w:t>
      </w:r>
    </w:p>
    <w:p w:rsidR="00062FFF" w:rsidRPr="00C62A3B" w:rsidRDefault="00062FFF" w:rsidP="00E32919">
      <w:pPr>
        <w:spacing w:after="0" w:line="480" w:lineRule="auto"/>
        <w:ind w:right="23"/>
        <w:jc w:val="both"/>
        <w:rPr>
          <w:rFonts w:ascii="Times New Roman" w:hAnsi="Times New Roman" w:cs="Times New Roman"/>
          <w:b/>
          <w:sz w:val="24"/>
          <w:szCs w:val="24"/>
          <w:u w:val="single"/>
          <w:lang w:val="en-GB"/>
        </w:rPr>
      </w:pPr>
      <w:r w:rsidRPr="00C62A3B">
        <w:rPr>
          <w:rFonts w:ascii="Times New Roman" w:hAnsi="Times New Roman" w:cs="Times New Roman"/>
          <w:b/>
          <w:sz w:val="24"/>
          <w:szCs w:val="24"/>
          <w:u w:val="single"/>
          <w:lang w:val="en-GB"/>
        </w:rPr>
        <w:t>APPLICATION OF THE LAW TO THE FACTS</w:t>
      </w:r>
    </w:p>
    <w:p w:rsidR="00062FFF" w:rsidRPr="00C62A3B" w:rsidRDefault="00062FFF" w:rsidP="0025464C">
      <w:pPr>
        <w:numPr>
          <w:ilvl w:val="0"/>
          <w:numId w:val="7"/>
        </w:numPr>
        <w:spacing w:after="0" w:line="240" w:lineRule="auto"/>
        <w:ind w:right="23"/>
        <w:jc w:val="both"/>
        <w:rPr>
          <w:rFonts w:ascii="Times New Roman" w:hAnsi="Times New Roman" w:cs="Times New Roman"/>
          <w:b/>
          <w:sz w:val="24"/>
          <w:szCs w:val="24"/>
          <w:lang w:val="en-GB"/>
        </w:rPr>
      </w:pPr>
      <w:r w:rsidRPr="00C62A3B">
        <w:rPr>
          <w:rFonts w:ascii="Times New Roman" w:hAnsi="Times New Roman" w:cs="Times New Roman"/>
          <w:b/>
          <w:sz w:val="24"/>
          <w:szCs w:val="24"/>
          <w:lang w:val="en-GB"/>
        </w:rPr>
        <w:t xml:space="preserve">Whether or not the court </w:t>
      </w:r>
      <w:r w:rsidRPr="00C62A3B">
        <w:rPr>
          <w:rFonts w:ascii="Times New Roman" w:hAnsi="Times New Roman" w:cs="Times New Roman"/>
          <w:b/>
          <w:i/>
          <w:sz w:val="24"/>
          <w:szCs w:val="24"/>
          <w:lang w:val="en-GB"/>
        </w:rPr>
        <w:t>a quo</w:t>
      </w:r>
      <w:r w:rsidRPr="00C62A3B">
        <w:rPr>
          <w:rFonts w:ascii="Times New Roman" w:hAnsi="Times New Roman" w:cs="Times New Roman"/>
          <w:b/>
          <w:sz w:val="24"/>
          <w:szCs w:val="24"/>
          <w:lang w:val="en-GB"/>
        </w:rPr>
        <w:t xml:space="preserve"> erred in accepting and relying on viva voce evidence when the </w:t>
      </w:r>
      <w:r w:rsidR="006649D7" w:rsidRPr="00C62A3B">
        <w:rPr>
          <w:rFonts w:ascii="Times New Roman" w:hAnsi="Times New Roman" w:cs="Times New Roman"/>
          <w:b/>
          <w:sz w:val="24"/>
          <w:szCs w:val="24"/>
          <w:lang w:val="en-GB"/>
        </w:rPr>
        <w:t>case</w:t>
      </w:r>
      <w:r w:rsidRPr="00C62A3B">
        <w:rPr>
          <w:rFonts w:ascii="Times New Roman" w:hAnsi="Times New Roman" w:cs="Times New Roman"/>
          <w:b/>
          <w:sz w:val="24"/>
          <w:szCs w:val="24"/>
          <w:lang w:val="en-GB"/>
        </w:rPr>
        <w:t xml:space="preserve"> had been brought before it in terms of r 52 of the High Court Rules, 2021.</w:t>
      </w:r>
    </w:p>
    <w:p w:rsidR="0025464C" w:rsidRPr="00C62A3B" w:rsidRDefault="0025464C" w:rsidP="0025464C">
      <w:pPr>
        <w:spacing w:after="0" w:line="240" w:lineRule="auto"/>
        <w:ind w:left="720" w:right="23"/>
        <w:jc w:val="both"/>
        <w:rPr>
          <w:rFonts w:ascii="Times New Roman" w:hAnsi="Times New Roman" w:cs="Times New Roman"/>
          <w:b/>
          <w:sz w:val="24"/>
          <w:szCs w:val="24"/>
          <w:lang w:val="en-GB"/>
        </w:rPr>
      </w:pPr>
    </w:p>
    <w:p w:rsidR="00062FFF" w:rsidRPr="00C62A3B" w:rsidRDefault="00062FFF" w:rsidP="005D77B3">
      <w:pPr>
        <w:pStyle w:val="ListParagraph"/>
        <w:numPr>
          <w:ilvl w:val="0"/>
          <w:numId w:val="13"/>
        </w:numPr>
        <w:spacing w:after="0" w:line="480" w:lineRule="auto"/>
        <w:ind w:left="450" w:right="23" w:hanging="45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appellant in </w:t>
      </w:r>
      <w:r w:rsidR="001C0780" w:rsidRPr="00C62A3B">
        <w:rPr>
          <w:rFonts w:ascii="Times New Roman" w:hAnsi="Times New Roman" w:cs="Times New Roman"/>
          <w:sz w:val="24"/>
          <w:szCs w:val="24"/>
          <w:lang w:val="en-GB"/>
        </w:rPr>
        <w:t>the first ground of appeal averred</w:t>
      </w:r>
      <w:r w:rsidRPr="00C62A3B">
        <w:rPr>
          <w:rFonts w:ascii="Times New Roman" w:hAnsi="Times New Roman" w:cs="Times New Roman"/>
          <w:sz w:val="24"/>
          <w:szCs w:val="24"/>
          <w:lang w:val="en-GB"/>
        </w:rPr>
        <w:t xml:space="preserve"> that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 xml:space="preserve">erred in relying on </w:t>
      </w:r>
      <w:r w:rsidRPr="00C62A3B">
        <w:rPr>
          <w:rFonts w:ascii="Times New Roman" w:hAnsi="Times New Roman" w:cs="Times New Roman"/>
          <w:i/>
          <w:sz w:val="24"/>
          <w:szCs w:val="24"/>
          <w:lang w:val="en-GB"/>
        </w:rPr>
        <w:t xml:space="preserve">viva voce </w:t>
      </w:r>
      <w:r w:rsidRPr="00C62A3B">
        <w:rPr>
          <w:rFonts w:ascii="Times New Roman" w:hAnsi="Times New Roman" w:cs="Times New Roman"/>
          <w:sz w:val="24"/>
          <w:szCs w:val="24"/>
          <w:lang w:val="en-GB"/>
        </w:rPr>
        <w:t>evidence when there was a statement of agreed facts.</w:t>
      </w:r>
      <w:r w:rsidR="001C0780" w:rsidRPr="00C62A3B">
        <w:rPr>
          <w:rFonts w:ascii="Times New Roman" w:hAnsi="Times New Roman" w:cs="Times New Roman"/>
          <w:sz w:val="24"/>
          <w:szCs w:val="24"/>
          <w:lang w:val="en-GB"/>
        </w:rPr>
        <w:t xml:space="preserve"> Mr </w:t>
      </w:r>
      <w:r w:rsidR="001C0780" w:rsidRPr="00C62A3B">
        <w:rPr>
          <w:rFonts w:ascii="Times New Roman" w:hAnsi="Times New Roman" w:cs="Times New Roman"/>
          <w:i/>
          <w:sz w:val="24"/>
          <w:szCs w:val="24"/>
          <w:lang w:val="en-GB"/>
        </w:rPr>
        <w:t xml:space="preserve">Madhuku </w:t>
      </w:r>
      <w:r w:rsidR="001C0780" w:rsidRPr="00C62A3B">
        <w:rPr>
          <w:rFonts w:ascii="Times New Roman" w:hAnsi="Times New Roman" w:cs="Times New Roman"/>
          <w:sz w:val="24"/>
          <w:szCs w:val="24"/>
          <w:lang w:val="en-GB"/>
        </w:rPr>
        <w:t xml:space="preserve">submitted on behalf of the </w:t>
      </w:r>
      <w:r w:rsidRPr="00C62A3B">
        <w:rPr>
          <w:rFonts w:ascii="Times New Roman" w:hAnsi="Times New Roman" w:cs="Times New Roman"/>
          <w:sz w:val="24"/>
          <w:szCs w:val="24"/>
          <w:lang w:val="en-GB"/>
        </w:rPr>
        <w:t xml:space="preserve">appellant that when a court is proceeding in terms of r 52 of the High Court Rules, 2021, it cannot admit and rely on </w:t>
      </w:r>
      <w:r w:rsidRPr="00C62A3B">
        <w:rPr>
          <w:rFonts w:ascii="Times New Roman" w:hAnsi="Times New Roman" w:cs="Times New Roman"/>
          <w:i/>
          <w:sz w:val="24"/>
          <w:szCs w:val="24"/>
          <w:lang w:val="en-GB"/>
        </w:rPr>
        <w:t xml:space="preserve">viva voce </w:t>
      </w:r>
      <w:r w:rsidRPr="00C62A3B">
        <w:rPr>
          <w:rFonts w:ascii="Times New Roman" w:hAnsi="Times New Roman" w:cs="Times New Roman"/>
          <w:sz w:val="24"/>
          <w:szCs w:val="24"/>
          <w:lang w:val="en-GB"/>
        </w:rPr>
        <w:t>evidence.</w:t>
      </w:r>
      <w:r w:rsidR="001C0780" w:rsidRPr="00C62A3B">
        <w:rPr>
          <w:rFonts w:ascii="Times New Roman" w:hAnsi="Times New Roman" w:cs="Times New Roman"/>
          <w:sz w:val="24"/>
          <w:szCs w:val="24"/>
          <w:lang w:val="en-GB"/>
        </w:rPr>
        <w:t xml:space="preserve"> </w:t>
      </w:r>
      <w:r w:rsidR="00020D86" w:rsidRPr="00C62A3B">
        <w:rPr>
          <w:rFonts w:ascii="Times New Roman" w:hAnsi="Times New Roman" w:cs="Times New Roman"/>
          <w:sz w:val="24"/>
          <w:szCs w:val="24"/>
          <w:lang w:val="en-GB"/>
        </w:rPr>
        <w:t xml:space="preserve"> </w:t>
      </w:r>
      <w:r w:rsidR="001C0780" w:rsidRPr="00C62A3B">
        <w:rPr>
          <w:rFonts w:ascii="Times New Roman" w:hAnsi="Times New Roman" w:cs="Times New Roman"/>
          <w:sz w:val="24"/>
          <w:szCs w:val="24"/>
          <w:lang w:val="en-GB"/>
        </w:rPr>
        <w:t>It was further submitted by counsel</w:t>
      </w:r>
      <w:r w:rsidRPr="00C62A3B">
        <w:rPr>
          <w:rFonts w:ascii="Times New Roman" w:hAnsi="Times New Roman" w:cs="Times New Roman"/>
          <w:sz w:val="24"/>
          <w:szCs w:val="24"/>
          <w:lang w:val="en-GB"/>
        </w:rPr>
        <w:t xml:space="preserve"> that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erred in admitting and relying on the oral evidence of Monica Mutero, a w</w:t>
      </w:r>
      <w:r w:rsidR="001C0780" w:rsidRPr="00C62A3B">
        <w:rPr>
          <w:rFonts w:ascii="Times New Roman" w:hAnsi="Times New Roman" w:cs="Times New Roman"/>
          <w:sz w:val="24"/>
          <w:szCs w:val="24"/>
          <w:lang w:val="en-GB"/>
        </w:rPr>
        <w:t xml:space="preserve">itness called by the respondent which led to the </w:t>
      </w:r>
      <w:r w:rsidRPr="00C62A3B">
        <w:rPr>
          <w:rFonts w:ascii="Times New Roman" w:hAnsi="Times New Roman" w:cs="Times New Roman"/>
          <w:sz w:val="24"/>
          <w:szCs w:val="24"/>
          <w:lang w:val="en-GB"/>
        </w:rPr>
        <w:t xml:space="preserve">proceedings </w:t>
      </w:r>
      <w:r w:rsidRPr="00C62A3B">
        <w:rPr>
          <w:rFonts w:ascii="Times New Roman" w:hAnsi="Times New Roman" w:cs="Times New Roman"/>
          <w:i/>
          <w:sz w:val="24"/>
          <w:szCs w:val="24"/>
          <w:lang w:val="en-GB"/>
        </w:rPr>
        <w:t xml:space="preserve">a quo </w:t>
      </w:r>
      <w:r w:rsidR="001C0780" w:rsidRPr="00C62A3B">
        <w:rPr>
          <w:rFonts w:ascii="Times New Roman" w:hAnsi="Times New Roman" w:cs="Times New Roman"/>
          <w:sz w:val="24"/>
          <w:szCs w:val="24"/>
          <w:lang w:val="en-GB"/>
        </w:rPr>
        <w:t xml:space="preserve">being </w:t>
      </w:r>
      <w:r w:rsidRPr="00C62A3B">
        <w:rPr>
          <w:rFonts w:ascii="Times New Roman" w:hAnsi="Times New Roman" w:cs="Times New Roman"/>
          <w:sz w:val="24"/>
          <w:szCs w:val="24"/>
          <w:lang w:val="en-GB"/>
        </w:rPr>
        <w:t>incurably defective.</w:t>
      </w:r>
    </w:p>
    <w:p w:rsidR="00062FFF" w:rsidRDefault="00062FFF" w:rsidP="005D77B3">
      <w:pPr>
        <w:pStyle w:val="ListParagraph"/>
        <w:numPr>
          <w:ilvl w:val="0"/>
          <w:numId w:val="13"/>
        </w:numPr>
        <w:spacing w:after="0" w:line="480" w:lineRule="auto"/>
        <w:ind w:left="450" w:right="23" w:hanging="450"/>
        <w:jc w:val="both"/>
        <w:rPr>
          <w:rFonts w:ascii="Times New Roman" w:hAnsi="Times New Roman" w:cs="Times New Roman"/>
          <w:sz w:val="24"/>
          <w:szCs w:val="24"/>
          <w:lang w:val="en-GB"/>
        </w:rPr>
      </w:pPr>
      <w:r w:rsidRPr="00C62A3B">
        <w:rPr>
          <w:rFonts w:ascii="Times New Roman" w:hAnsi="Times New Roman" w:cs="Times New Roman"/>
          <w:i/>
          <w:sz w:val="24"/>
          <w:szCs w:val="24"/>
          <w:lang w:val="en-GB"/>
        </w:rPr>
        <w:t>Per contra</w:t>
      </w:r>
      <w:r w:rsidRPr="00C62A3B">
        <w:rPr>
          <w:rFonts w:ascii="Times New Roman" w:hAnsi="Times New Roman" w:cs="Times New Roman"/>
          <w:sz w:val="24"/>
          <w:szCs w:val="24"/>
          <w:lang w:val="en-GB"/>
        </w:rPr>
        <w:t xml:space="preserve">, </w:t>
      </w:r>
      <w:r w:rsidR="001C0780" w:rsidRPr="00C62A3B">
        <w:rPr>
          <w:rFonts w:ascii="Times New Roman" w:hAnsi="Times New Roman" w:cs="Times New Roman"/>
          <w:sz w:val="24"/>
          <w:szCs w:val="24"/>
          <w:lang w:val="en-GB"/>
        </w:rPr>
        <w:t xml:space="preserve">Mr </w:t>
      </w:r>
      <w:r w:rsidR="001C0780" w:rsidRPr="00C62A3B">
        <w:rPr>
          <w:rFonts w:ascii="Times New Roman" w:hAnsi="Times New Roman" w:cs="Times New Roman"/>
          <w:i/>
          <w:sz w:val="24"/>
          <w:szCs w:val="24"/>
          <w:lang w:val="en-GB"/>
        </w:rPr>
        <w:t xml:space="preserve">Kwaramba </w:t>
      </w:r>
      <w:r w:rsidR="001C0780" w:rsidRPr="00C62A3B">
        <w:rPr>
          <w:rFonts w:ascii="Times New Roman" w:hAnsi="Times New Roman" w:cs="Times New Roman"/>
          <w:sz w:val="24"/>
          <w:szCs w:val="24"/>
          <w:lang w:val="en-GB"/>
        </w:rPr>
        <w:t>submitted</w:t>
      </w:r>
      <w:r w:rsidRPr="00C62A3B">
        <w:rPr>
          <w:rFonts w:ascii="Times New Roman" w:hAnsi="Times New Roman" w:cs="Times New Roman"/>
          <w:sz w:val="24"/>
          <w:szCs w:val="24"/>
          <w:lang w:val="en-GB"/>
        </w:rPr>
        <w:t xml:space="preserve"> that r 52 of the High Court Rules does not proscribe the </w:t>
      </w:r>
      <w:r w:rsidR="006649D7" w:rsidRPr="00C62A3B">
        <w:rPr>
          <w:rFonts w:ascii="Times New Roman" w:hAnsi="Times New Roman" w:cs="Times New Roman"/>
          <w:sz w:val="24"/>
          <w:szCs w:val="24"/>
          <w:lang w:val="en-GB"/>
        </w:rPr>
        <w:t>hearing</w:t>
      </w:r>
      <w:r w:rsidRPr="00C62A3B">
        <w:rPr>
          <w:rFonts w:ascii="Times New Roman" w:hAnsi="Times New Roman" w:cs="Times New Roman"/>
          <w:sz w:val="24"/>
          <w:szCs w:val="24"/>
          <w:lang w:val="en-GB"/>
        </w:rPr>
        <w:t xml:space="preserve"> of </w:t>
      </w:r>
      <w:r w:rsidRPr="00C62A3B">
        <w:rPr>
          <w:rFonts w:ascii="Times New Roman" w:hAnsi="Times New Roman" w:cs="Times New Roman"/>
          <w:i/>
          <w:sz w:val="24"/>
          <w:szCs w:val="24"/>
          <w:lang w:val="en-GB"/>
        </w:rPr>
        <w:t xml:space="preserve">viva voce </w:t>
      </w:r>
      <w:r w:rsidRPr="00C62A3B">
        <w:rPr>
          <w:rFonts w:ascii="Times New Roman" w:hAnsi="Times New Roman" w:cs="Times New Roman"/>
          <w:sz w:val="24"/>
          <w:szCs w:val="24"/>
          <w:lang w:val="en-GB"/>
        </w:rPr>
        <w:t xml:space="preserve">evidence in a stated case. </w:t>
      </w:r>
      <w:r w:rsidR="00020D86" w:rsidRPr="00C62A3B">
        <w:rPr>
          <w:rFonts w:ascii="Times New Roman" w:hAnsi="Times New Roman" w:cs="Times New Roman"/>
          <w:sz w:val="24"/>
          <w:szCs w:val="24"/>
          <w:lang w:val="en-GB"/>
        </w:rPr>
        <w:t xml:space="preserve"> </w:t>
      </w:r>
      <w:r w:rsidR="001C0780" w:rsidRPr="00C62A3B">
        <w:rPr>
          <w:rFonts w:ascii="Times New Roman" w:hAnsi="Times New Roman" w:cs="Times New Roman"/>
          <w:sz w:val="24"/>
          <w:szCs w:val="24"/>
          <w:lang w:val="en-GB"/>
        </w:rPr>
        <w:t>Counsel further submitted</w:t>
      </w:r>
      <w:r w:rsidRPr="00C62A3B">
        <w:rPr>
          <w:rFonts w:ascii="Times New Roman" w:hAnsi="Times New Roman" w:cs="Times New Roman"/>
          <w:sz w:val="24"/>
          <w:szCs w:val="24"/>
          <w:lang w:val="en-GB"/>
        </w:rPr>
        <w:t xml:space="preserve"> that there is scope </w:t>
      </w:r>
      <w:r w:rsidRPr="00C62A3B">
        <w:rPr>
          <w:rFonts w:ascii="Times New Roman" w:hAnsi="Times New Roman" w:cs="Times New Roman"/>
          <w:sz w:val="24"/>
          <w:szCs w:val="24"/>
          <w:lang w:val="en-GB"/>
        </w:rPr>
        <w:lastRenderedPageBreak/>
        <w:t xml:space="preserve">under r 52 for the court, in deciding the </w:t>
      </w:r>
      <w:r w:rsidR="006649D7" w:rsidRPr="00C62A3B">
        <w:rPr>
          <w:rFonts w:ascii="Times New Roman" w:hAnsi="Times New Roman" w:cs="Times New Roman"/>
          <w:sz w:val="24"/>
          <w:szCs w:val="24"/>
          <w:lang w:val="en-GB"/>
        </w:rPr>
        <w:t>case</w:t>
      </w:r>
      <w:r w:rsidRPr="00C62A3B">
        <w:rPr>
          <w:rFonts w:ascii="Times New Roman" w:hAnsi="Times New Roman" w:cs="Times New Roman"/>
          <w:sz w:val="24"/>
          <w:szCs w:val="24"/>
          <w:lang w:val="en-GB"/>
        </w:rPr>
        <w:t xml:space="preserve">, to give directions regarding the hearing of other issues necessary for the disposal of the </w:t>
      </w:r>
      <w:r w:rsidR="006649D7" w:rsidRPr="00C62A3B">
        <w:rPr>
          <w:rFonts w:ascii="Times New Roman" w:hAnsi="Times New Roman" w:cs="Times New Roman"/>
          <w:sz w:val="24"/>
          <w:szCs w:val="24"/>
          <w:lang w:val="en-GB"/>
        </w:rPr>
        <w:t xml:space="preserve">dispute between the </w:t>
      </w:r>
      <w:r w:rsidR="00020D86" w:rsidRPr="00C62A3B">
        <w:rPr>
          <w:rFonts w:ascii="Times New Roman" w:hAnsi="Times New Roman" w:cs="Times New Roman"/>
          <w:sz w:val="24"/>
          <w:szCs w:val="24"/>
          <w:lang w:val="en-GB"/>
        </w:rPr>
        <w:t>parties</w:t>
      </w:r>
      <w:r w:rsidR="00A01F05" w:rsidRPr="00C62A3B">
        <w:rPr>
          <w:rFonts w:ascii="Times New Roman" w:hAnsi="Times New Roman" w:cs="Times New Roman"/>
          <w:sz w:val="24"/>
          <w:szCs w:val="24"/>
          <w:lang w:val="en-GB"/>
        </w:rPr>
        <w:t>.</w:t>
      </w:r>
    </w:p>
    <w:p w:rsidR="00794061" w:rsidRPr="00C62A3B" w:rsidRDefault="00794061" w:rsidP="00794061">
      <w:pPr>
        <w:pStyle w:val="ListParagraph"/>
        <w:spacing w:after="0" w:line="240" w:lineRule="auto"/>
        <w:ind w:left="450" w:right="23"/>
        <w:jc w:val="both"/>
        <w:rPr>
          <w:rFonts w:ascii="Times New Roman" w:hAnsi="Times New Roman" w:cs="Times New Roman"/>
          <w:sz w:val="24"/>
          <w:szCs w:val="24"/>
          <w:lang w:val="en-GB"/>
        </w:rPr>
      </w:pPr>
    </w:p>
    <w:p w:rsidR="00062FFF" w:rsidRPr="00C62A3B" w:rsidRDefault="00062FFF" w:rsidP="00794061">
      <w:pPr>
        <w:pStyle w:val="ListParagraph"/>
        <w:numPr>
          <w:ilvl w:val="0"/>
          <w:numId w:val="13"/>
        </w:numPr>
        <w:spacing w:after="0" w:line="480" w:lineRule="auto"/>
        <w:ind w:left="45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The strength of the appellant’s argument is based on r 52 of the High Court Rules. </w:t>
      </w:r>
      <w:r w:rsidR="00EF0251" w:rsidRPr="00C62A3B">
        <w:rPr>
          <w:rFonts w:ascii="Times New Roman" w:hAnsi="Times New Roman" w:cs="Times New Roman"/>
          <w:sz w:val="24"/>
          <w:szCs w:val="24"/>
        </w:rPr>
        <w:t xml:space="preserve"> </w:t>
      </w:r>
      <w:r w:rsidRPr="00C62A3B">
        <w:rPr>
          <w:rFonts w:ascii="Times New Roman" w:hAnsi="Times New Roman" w:cs="Times New Roman"/>
          <w:sz w:val="24"/>
          <w:szCs w:val="24"/>
        </w:rPr>
        <w:t>Rule 52 provides as follows:</w:t>
      </w:r>
    </w:p>
    <w:p w:rsidR="00062FFF" w:rsidRPr="00C62A3B" w:rsidRDefault="00062FFF" w:rsidP="00CF4456">
      <w:pPr>
        <w:spacing w:after="0" w:line="240" w:lineRule="auto"/>
        <w:ind w:left="720" w:right="23" w:firstLine="720"/>
        <w:jc w:val="both"/>
        <w:rPr>
          <w:rFonts w:ascii="Times New Roman" w:hAnsi="Times New Roman" w:cs="Times New Roman"/>
          <w:sz w:val="24"/>
          <w:szCs w:val="24"/>
        </w:rPr>
      </w:pPr>
      <w:r w:rsidRPr="00C62A3B">
        <w:rPr>
          <w:rFonts w:ascii="Times New Roman" w:hAnsi="Times New Roman" w:cs="Times New Roman"/>
          <w:sz w:val="24"/>
          <w:szCs w:val="24"/>
        </w:rPr>
        <w:t>“</w:t>
      </w:r>
      <w:r w:rsidRPr="00C62A3B">
        <w:rPr>
          <w:rFonts w:ascii="Times New Roman" w:hAnsi="Times New Roman" w:cs="Times New Roman"/>
          <w:b/>
          <w:bCs/>
          <w:iCs/>
          <w:sz w:val="24"/>
          <w:szCs w:val="24"/>
        </w:rPr>
        <w:t xml:space="preserve">52. Special cases </w:t>
      </w: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The parties to any civil action or suit may, after summons has been issued, agree upon a written statement of facts or the questions of law arising therein in the form of a special case for the adjudication or opinion of the court. </w:t>
      </w:r>
    </w:p>
    <w:p w:rsidR="0022148D" w:rsidRPr="00C62A3B" w:rsidRDefault="0022148D" w:rsidP="0022148D">
      <w:pPr>
        <w:pStyle w:val="ListParagraph"/>
        <w:spacing w:after="0" w:line="240" w:lineRule="auto"/>
        <w:ind w:left="1830" w:right="23"/>
        <w:jc w:val="both"/>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The statement referred to in sub rule (1) shall set out the facts agreed upon, the questions of law in dispute between the parties and their contentions thereon. </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Every such special case shall be divided into paragraphs numbered consecutively, and shall concisely state such facts and documents as may be necessary to enable the court to decide the questions raised thereby. </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Every special case shall be typewritten or printed by the plaintiff and signed by the several parties or their counsel and shall be filed by the plaintiff and where the registrar so requests, one or more copies of the special case shall be filed for the use of the court. </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The special case may be set down for hearing in the manner provided for trial or opposed applications whichever may be more convenient. </w:t>
      </w:r>
    </w:p>
    <w:p w:rsidR="0022148D" w:rsidRPr="00C62A3B" w:rsidRDefault="0022148D" w:rsidP="0022148D">
      <w:pPr>
        <w:pStyle w:val="ListParagraph"/>
        <w:rPr>
          <w:rFonts w:ascii="Times New Roman" w:hAnsi="Times New Roman" w:cs="Times New Roman"/>
          <w:sz w:val="24"/>
          <w:szCs w:val="24"/>
        </w:rPr>
      </w:pPr>
    </w:p>
    <w:p w:rsidR="0022148D"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Upon the argument of such case, the court and the parties shall be at liberty to refer to the whole contents of such documents, and the court shall be at liberty to draw from the facts and documents stated in any such special case any inference, whether of fact or law, which might have been drawn therefrom if proved at a trial.</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If, in any cause or matter it appears to the court on its own initiative that there is a question of law which it would be convenient to have decided before any evidence is given or any question or issue of fact is tried, the court may make an order accordingly, and may direct such question of law to be raised for the opinion of the court, either by special case or in such other manner as the court may deem expedient, and all such further proceedings as the decision of such question of law may render unnecessary may thereupon be stayed. </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22148D">
      <w:pPr>
        <w:pStyle w:val="ListParagraph"/>
        <w:numPr>
          <w:ilvl w:val="0"/>
          <w:numId w:val="12"/>
        </w:numPr>
        <w:spacing w:after="0" w:line="240" w:lineRule="auto"/>
        <w:ind w:right="23"/>
        <w:jc w:val="both"/>
        <w:rPr>
          <w:rFonts w:ascii="Times New Roman" w:hAnsi="Times New Roman" w:cs="Times New Roman"/>
          <w:sz w:val="24"/>
          <w:szCs w:val="24"/>
        </w:rPr>
      </w:pPr>
      <w:r w:rsidRPr="00C62A3B">
        <w:rPr>
          <w:rFonts w:ascii="Times New Roman" w:hAnsi="Times New Roman" w:cs="Times New Roman"/>
          <w:sz w:val="24"/>
          <w:szCs w:val="24"/>
        </w:rPr>
        <w:t xml:space="preserve">If a minor or person of unsound mind is a party to such proceedings, the court may, before determining the questions of law in dispute, require proof that the </w:t>
      </w:r>
      <w:r w:rsidRPr="00C62A3B">
        <w:rPr>
          <w:rFonts w:ascii="Times New Roman" w:hAnsi="Times New Roman" w:cs="Times New Roman"/>
          <w:sz w:val="24"/>
          <w:szCs w:val="24"/>
        </w:rPr>
        <w:lastRenderedPageBreak/>
        <w:t xml:space="preserve">statements in such special case so far as concerns the minor or person of unsound mind, are true. </w:t>
      </w:r>
    </w:p>
    <w:p w:rsidR="0022148D" w:rsidRPr="00C62A3B" w:rsidRDefault="0022148D" w:rsidP="0022148D">
      <w:pPr>
        <w:pStyle w:val="ListParagraph"/>
        <w:spacing w:after="0" w:line="240" w:lineRule="auto"/>
        <w:rPr>
          <w:rFonts w:ascii="Times New Roman" w:hAnsi="Times New Roman" w:cs="Times New Roman"/>
          <w:sz w:val="24"/>
          <w:szCs w:val="24"/>
        </w:rPr>
      </w:pPr>
    </w:p>
    <w:p w:rsidR="00062FFF" w:rsidRPr="00C62A3B" w:rsidRDefault="00062FFF" w:rsidP="00DC7133">
      <w:pPr>
        <w:pStyle w:val="ListParagraph"/>
        <w:numPr>
          <w:ilvl w:val="0"/>
          <w:numId w:val="12"/>
        </w:numPr>
        <w:spacing w:after="0" w:line="240" w:lineRule="auto"/>
        <w:ind w:right="23"/>
        <w:jc w:val="both"/>
        <w:rPr>
          <w:rFonts w:ascii="Times New Roman" w:hAnsi="Times New Roman" w:cs="Times New Roman"/>
          <w:sz w:val="24"/>
          <w:szCs w:val="24"/>
          <w:u w:val="single"/>
        </w:rPr>
      </w:pPr>
      <w:r w:rsidRPr="00C62A3B">
        <w:rPr>
          <w:rFonts w:ascii="Times New Roman" w:hAnsi="Times New Roman" w:cs="Times New Roman"/>
          <w:sz w:val="24"/>
          <w:szCs w:val="24"/>
          <w:u w:val="single"/>
        </w:rPr>
        <w:t xml:space="preserve">When giving its decision upon any question in terms of this Rule, the court may give judgment as may upon such decision be appropriate and may give any direction with regard to the hearing of any other issues in the proceedings which may be necessary for the final disposal thereof. </w:t>
      </w:r>
    </w:p>
    <w:p w:rsidR="00DC7133" w:rsidRPr="00C62A3B" w:rsidRDefault="00DC7133" w:rsidP="00DC7133">
      <w:pPr>
        <w:pStyle w:val="ListParagraph"/>
        <w:spacing w:after="0" w:line="240" w:lineRule="auto"/>
        <w:rPr>
          <w:rFonts w:ascii="Times New Roman" w:hAnsi="Times New Roman" w:cs="Times New Roman"/>
          <w:sz w:val="24"/>
          <w:szCs w:val="24"/>
          <w:u w:val="single"/>
        </w:rPr>
      </w:pPr>
    </w:p>
    <w:p w:rsidR="00062FFF" w:rsidRPr="007D0F78" w:rsidRDefault="00062FFF" w:rsidP="007D0F78">
      <w:pPr>
        <w:pStyle w:val="ListParagraph"/>
        <w:numPr>
          <w:ilvl w:val="0"/>
          <w:numId w:val="12"/>
        </w:numPr>
        <w:spacing w:after="0" w:line="240" w:lineRule="auto"/>
        <w:ind w:right="23"/>
        <w:jc w:val="both"/>
        <w:rPr>
          <w:rFonts w:ascii="Times New Roman" w:hAnsi="Times New Roman" w:cs="Times New Roman"/>
          <w:sz w:val="24"/>
          <w:szCs w:val="24"/>
        </w:rPr>
      </w:pPr>
      <w:r w:rsidRPr="007D0F78">
        <w:rPr>
          <w:rFonts w:ascii="Times New Roman" w:hAnsi="Times New Roman" w:cs="Times New Roman"/>
          <w:sz w:val="24"/>
          <w:szCs w:val="24"/>
        </w:rPr>
        <w:t>If the question in dispute is one of law, and the parties are agreed upon the facts, the facts may be admitted and recorded at the trial and the court may give judgment without hearing evidence.” (Underlining for emphasis)</w:t>
      </w:r>
    </w:p>
    <w:p w:rsidR="007D0F78" w:rsidRPr="007D0F78" w:rsidRDefault="007D0F78" w:rsidP="007D0F78">
      <w:pPr>
        <w:pStyle w:val="ListParagraph"/>
        <w:rPr>
          <w:rFonts w:ascii="Times New Roman" w:hAnsi="Times New Roman" w:cs="Times New Roman"/>
          <w:sz w:val="24"/>
          <w:szCs w:val="24"/>
        </w:rPr>
      </w:pPr>
    </w:p>
    <w:p w:rsidR="007D0F78" w:rsidRPr="007D0F78" w:rsidRDefault="007D0F78" w:rsidP="007D0F78">
      <w:pPr>
        <w:pStyle w:val="ListParagraph"/>
        <w:spacing w:after="0" w:line="240" w:lineRule="auto"/>
        <w:ind w:left="1830" w:right="23"/>
        <w:jc w:val="both"/>
        <w:rPr>
          <w:rFonts w:ascii="Times New Roman" w:hAnsi="Times New Roman" w:cs="Times New Roman"/>
          <w:sz w:val="24"/>
          <w:szCs w:val="24"/>
        </w:rPr>
      </w:pPr>
    </w:p>
    <w:p w:rsidR="00062FFF" w:rsidRDefault="00062FFF" w:rsidP="007D0F78">
      <w:pPr>
        <w:pStyle w:val="ListParagraph"/>
        <w:numPr>
          <w:ilvl w:val="0"/>
          <w:numId w:val="13"/>
        </w:numPr>
        <w:spacing w:after="0" w:line="480" w:lineRule="auto"/>
        <w:ind w:left="450" w:right="23" w:hanging="45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above provisions set out the procedure for bringing a special case before the court in civil proceedings.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It allows</w:t>
      </w:r>
      <w:r w:rsidR="00CF4456" w:rsidRPr="00C62A3B">
        <w:rPr>
          <w:rFonts w:ascii="Times New Roman" w:hAnsi="Times New Roman" w:cs="Times New Roman"/>
          <w:sz w:val="24"/>
          <w:szCs w:val="24"/>
          <w:lang w:val="en-GB"/>
        </w:rPr>
        <w:t xml:space="preserve"> the parties, after summons ha</w:t>
      </w:r>
      <w:r w:rsidR="00BB4AEE">
        <w:rPr>
          <w:rFonts w:ascii="Times New Roman" w:hAnsi="Times New Roman" w:cs="Times New Roman"/>
          <w:sz w:val="24"/>
          <w:szCs w:val="24"/>
          <w:lang w:val="en-GB"/>
        </w:rPr>
        <w:t>s</w:t>
      </w:r>
      <w:r w:rsidR="00CF4456"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been issued, to agree on a written statement of agreed facts or legal questions for the court’s decision, wit</w:t>
      </w:r>
      <w:r w:rsidR="001C2354" w:rsidRPr="00C62A3B">
        <w:rPr>
          <w:rFonts w:ascii="Times New Roman" w:hAnsi="Times New Roman" w:cs="Times New Roman"/>
          <w:sz w:val="24"/>
          <w:szCs w:val="24"/>
          <w:lang w:val="en-GB"/>
        </w:rPr>
        <w:t xml:space="preserve">hout the need for a full trial.  </w:t>
      </w:r>
      <w:r w:rsidRPr="00C62A3B">
        <w:rPr>
          <w:rFonts w:ascii="Times New Roman" w:hAnsi="Times New Roman" w:cs="Times New Roman"/>
          <w:sz w:val="24"/>
          <w:szCs w:val="24"/>
          <w:lang w:val="en-GB"/>
        </w:rPr>
        <w:t xml:space="preserve">It asserts that the statement must clearly outline the facts, legal issues, and each party’s position, and must be properly formatted, signed, and filed.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court can then decide the case based on the statement of agreed facts, without hearing witnesses or other evidence, especially if the facts are not in dispute.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The judge is also free to draw any reasonable conclusions from the agreed facts and documents.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Additionally, even if the parties have not requested it, the court itself can choose to deal with a legal question separately before a full trial, which can save time and resources.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If one of the parties is a minor or mentally incapacitated, the court must first confirm that the agreed facts are true before making a decision. </w:t>
      </w:r>
      <w:r w:rsidR="001C2354"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In the end, the court can issue a judgment and give further directions to resolve the entire case efficiently.</w:t>
      </w:r>
    </w:p>
    <w:p w:rsidR="00E57F70" w:rsidRPr="00C62A3B" w:rsidRDefault="00E57F70" w:rsidP="00E57F70">
      <w:pPr>
        <w:pStyle w:val="ListParagraph"/>
        <w:spacing w:after="0" w:line="240" w:lineRule="auto"/>
        <w:ind w:left="450" w:right="23"/>
        <w:jc w:val="both"/>
        <w:rPr>
          <w:rFonts w:ascii="Times New Roman" w:hAnsi="Times New Roman" w:cs="Times New Roman"/>
          <w:sz w:val="24"/>
          <w:szCs w:val="24"/>
          <w:lang w:val="en-GB"/>
        </w:rPr>
      </w:pPr>
    </w:p>
    <w:p w:rsidR="00062FFF" w:rsidRPr="00C62A3B" w:rsidRDefault="001C2354" w:rsidP="00E57F70">
      <w:pPr>
        <w:pStyle w:val="ListParagraph"/>
        <w:numPr>
          <w:ilvl w:val="0"/>
          <w:numId w:val="13"/>
        </w:numPr>
        <w:spacing w:after="0" w:line="480" w:lineRule="auto"/>
        <w:ind w:left="450" w:right="23" w:hanging="45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 </w:t>
      </w:r>
      <w:r w:rsidR="00062FFF" w:rsidRPr="00C62A3B">
        <w:rPr>
          <w:rFonts w:ascii="Times New Roman" w:hAnsi="Times New Roman" w:cs="Times New Roman"/>
          <w:sz w:val="24"/>
          <w:szCs w:val="24"/>
          <w:lang w:val="en-GB"/>
        </w:rPr>
        <w:t xml:space="preserve">In that light, it is important to explain what a stated </w:t>
      </w:r>
      <w:r w:rsidR="00CF6896" w:rsidRPr="00C62A3B">
        <w:rPr>
          <w:rFonts w:ascii="Times New Roman" w:hAnsi="Times New Roman" w:cs="Times New Roman"/>
          <w:sz w:val="24"/>
          <w:szCs w:val="24"/>
          <w:lang w:val="en-GB"/>
        </w:rPr>
        <w:t>case</w:t>
      </w:r>
      <w:r w:rsidR="0051634F" w:rsidRPr="00C62A3B">
        <w:rPr>
          <w:rFonts w:ascii="Times New Roman" w:hAnsi="Times New Roman" w:cs="Times New Roman"/>
          <w:sz w:val="24"/>
          <w:szCs w:val="24"/>
          <w:lang w:val="en-GB"/>
        </w:rPr>
        <w:t xml:space="preserve"> is</w:t>
      </w:r>
      <w:r w:rsidR="00062FFF" w:rsidRPr="00C62A3B">
        <w:rPr>
          <w:rFonts w:ascii="Times New Roman" w:hAnsi="Times New Roman" w:cs="Times New Roman"/>
          <w:sz w:val="24"/>
          <w:szCs w:val="24"/>
          <w:lang w:val="en-GB"/>
        </w:rPr>
        <w:t xml:space="preserve">. A stated case was defined in </w:t>
      </w:r>
      <w:r w:rsidR="00062FFF" w:rsidRPr="00C62A3B">
        <w:rPr>
          <w:rFonts w:ascii="Times New Roman" w:hAnsi="Times New Roman" w:cs="Times New Roman"/>
          <w:i/>
          <w:sz w:val="24"/>
          <w:szCs w:val="24"/>
          <w:lang w:val="en-GB"/>
        </w:rPr>
        <w:t xml:space="preserve">Kunonga </w:t>
      </w:r>
      <w:r w:rsidR="00062FFF" w:rsidRPr="00C62A3B">
        <w:rPr>
          <w:rFonts w:ascii="Times New Roman" w:hAnsi="Times New Roman" w:cs="Times New Roman"/>
          <w:sz w:val="24"/>
          <w:szCs w:val="24"/>
          <w:lang w:val="en-GB"/>
        </w:rPr>
        <w:t xml:space="preserve">v </w:t>
      </w:r>
      <w:r w:rsidR="00062FFF" w:rsidRPr="00C62A3B">
        <w:rPr>
          <w:rFonts w:ascii="Times New Roman" w:hAnsi="Times New Roman" w:cs="Times New Roman"/>
          <w:i/>
          <w:sz w:val="24"/>
          <w:szCs w:val="24"/>
          <w:lang w:val="en-GB"/>
        </w:rPr>
        <w:t xml:space="preserve">The Church of The Province of Central Africa </w:t>
      </w:r>
      <w:r w:rsidRPr="00C62A3B">
        <w:rPr>
          <w:rFonts w:ascii="Times New Roman" w:hAnsi="Times New Roman" w:cs="Times New Roman"/>
          <w:sz w:val="24"/>
          <w:szCs w:val="24"/>
          <w:lang w:val="en-GB"/>
        </w:rPr>
        <w:t>SC 25/</w:t>
      </w:r>
      <w:r w:rsidR="00062FFF" w:rsidRPr="00C62A3B">
        <w:rPr>
          <w:rFonts w:ascii="Times New Roman" w:hAnsi="Times New Roman" w:cs="Times New Roman"/>
          <w:sz w:val="24"/>
          <w:szCs w:val="24"/>
          <w:lang w:val="en-GB"/>
        </w:rPr>
        <w:t>17, on p 9, as follows:</w:t>
      </w:r>
    </w:p>
    <w:p w:rsidR="00062FFF" w:rsidRPr="00C62A3B" w:rsidRDefault="00062FFF" w:rsidP="00CF4456">
      <w:pPr>
        <w:spacing w:after="0" w:line="240" w:lineRule="auto"/>
        <w:ind w:left="144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“The rules of court of most countries make provision for the reference of a matter as a stated case.  But what is a stated case?  </w:t>
      </w:r>
      <w:r w:rsidRPr="00C62A3B">
        <w:rPr>
          <w:rFonts w:ascii="Times New Roman" w:hAnsi="Times New Roman" w:cs="Times New Roman"/>
          <w:sz w:val="24"/>
          <w:szCs w:val="24"/>
          <w:u w:val="single"/>
          <w:lang w:val="en-GB"/>
        </w:rPr>
        <w:t xml:space="preserve">It is a case that is brought upon the </w:t>
      </w:r>
      <w:r w:rsidRPr="00C62A3B">
        <w:rPr>
          <w:rFonts w:ascii="Times New Roman" w:hAnsi="Times New Roman" w:cs="Times New Roman"/>
          <w:sz w:val="24"/>
          <w:szCs w:val="24"/>
          <w:u w:val="single"/>
          <w:lang w:val="en-GB"/>
        </w:rPr>
        <w:lastRenderedPageBreak/>
        <w:t>agreement of the parties who submit a statement of undisputed facts to the court but who take adversarial positions as to the legal ramifications of the facts, thereby requiring a judge to decide the question of law presented</w:t>
      </w:r>
      <w:r w:rsidRPr="00C62A3B">
        <w:rPr>
          <w:rFonts w:ascii="Times New Roman" w:hAnsi="Times New Roman" w:cs="Times New Roman"/>
          <w:sz w:val="24"/>
          <w:szCs w:val="24"/>
          <w:lang w:val="en-GB"/>
        </w:rPr>
        <w:t xml:space="preserve"> (</w:t>
      </w:r>
      <w:r w:rsidRPr="00C62A3B">
        <w:rPr>
          <w:rFonts w:ascii="Times New Roman" w:hAnsi="Times New Roman" w:cs="Times New Roman"/>
          <w:i/>
          <w:sz w:val="24"/>
          <w:szCs w:val="24"/>
          <w:lang w:val="en-GB"/>
        </w:rPr>
        <w:t>Legal dictionary. The free dictionary.com</w:t>
      </w:r>
      <w:r w:rsidRPr="00C62A3B">
        <w:rPr>
          <w:rFonts w:ascii="Times New Roman" w:hAnsi="Times New Roman" w:cs="Times New Roman"/>
          <w:sz w:val="24"/>
          <w:szCs w:val="24"/>
          <w:lang w:val="en-GB"/>
        </w:rPr>
        <w:t>).  Put another way, it is a formal written statement of the facts in a case, which is submitted to the court by the parties, jointly, so that a decision may be rendered without trial.  The facts being thus ascertained, it is left for the court to decide the question of law presented.  A stated case is also called a special case, an amicable action, a case agreed or a friendly suit (</w:t>
      </w:r>
      <w:r w:rsidRPr="00C62A3B">
        <w:rPr>
          <w:rFonts w:ascii="Times New Roman" w:hAnsi="Times New Roman" w:cs="Times New Roman"/>
          <w:i/>
          <w:sz w:val="24"/>
          <w:szCs w:val="24"/>
          <w:lang w:val="en-GB"/>
        </w:rPr>
        <w:t>US Legal, Inc</w:t>
      </w:r>
      <w:r w:rsidRPr="00C62A3B">
        <w:rPr>
          <w:rFonts w:ascii="Times New Roman" w:hAnsi="Times New Roman" w:cs="Times New Roman"/>
          <w:sz w:val="24"/>
          <w:szCs w:val="24"/>
          <w:lang w:val="en-GB"/>
        </w:rPr>
        <w:t>.)(Underlining for emphasis)</w:t>
      </w:r>
    </w:p>
    <w:p w:rsidR="001C2354" w:rsidRPr="00C62A3B" w:rsidRDefault="001C2354" w:rsidP="00CF4456">
      <w:pPr>
        <w:spacing w:after="0" w:line="240" w:lineRule="auto"/>
        <w:ind w:left="1440" w:right="23"/>
        <w:jc w:val="both"/>
        <w:rPr>
          <w:rFonts w:ascii="Times New Roman" w:hAnsi="Times New Roman" w:cs="Times New Roman"/>
          <w:sz w:val="24"/>
          <w:szCs w:val="24"/>
          <w:lang w:val="en-GB"/>
        </w:rPr>
      </w:pPr>
    </w:p>
    <w:p w:rsidR="00062FFF" w:rsidRPr="00C62A3B" w:rsidRDefault="00062FFF" w:rsidP="00AB733C">
      <w:pPr>
        <w:spacing w:after="0" w:line="480" w:lineRule="auto"/>
        <w:ind w:right="23" w:firstLine="54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Further, on pages 10-11, this Court proceeds to state that:</w:t>
      </w:r>
    </w:p>
    <w:p w:rsidR="00062FFF" w:rsidRPr="00C62A3B" w:rsidRDefault="00062FFF" w:rsidP="00CF4456">
      <w:pPr>
        <w:spacing w:after="0" w:line="240" w:lineRule="auto"/>
        <w:ind w:left="144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w:t>
      </w:r>
      <w:r w:rsidRPr="00C62A3B">
        <w:rPr>
          <w:rFonts w:ascii="Times New Roman" w:hAnsi="Times New Roman" w:cs="Times New Roman"/>
          <w:sz w:val="24"/>
          <w:szCs w:val="24"/>
          <w:u w:val="single"/>
          <w:lang w:val="en-GB"/>
        </w:rPr>
        <w:t>Once the facts are agreed, the court should proceed to determine the particular question of law that arises and not delve into the correctness or otherwise of the facts.  It is bound to take those facts as correctly representing the agreed position and to thereafter determine any issues of law that may arise therefrom.  It is not open to the parties to the stated case to seek to re-open the agreed factual position or to contradict such position.  Nor can either party seek to ignore existing legal principle or findings of fact made in connection with the same matter by another cour</w:t>
      </w:r>
      <w:r w:rsidRPr="00C62A3B">
        <w:rPr>
          <w:rFonts w:ascii="Times New Roman" w:hAnsi="Times New Roman" w:cs="Times New Roman"/>
          <w:sz w:val="24"/>
          <w:szCs w:val="24"/>
          <w:lang w:val="en-GB"/>
        </w:rPr>
        <w:t xml:space="preserve">t.  </w:t>
      </w:r>
      <w:r w:rsidR="0051634F" w:rsidRPr="00C62A3B">
        <w:rPr>
          <w:rFonts w:ascii="Times New Roman" w:hAnsi="Times New Roman" w:cs="Times New Roman"/>
          <w:sz w:val="24"/>
          <w:szCs w:val="24"/>
          <w:lang w:val="en-GB"/>
        </w:rPr>
        <w:t>Of course,</w:t>
      </w:r>
      <w:r w:rsidRPr="00C62A3B">
        <w:rPr>
          <w:rFonts w:ascii="Times New Roman" w:hAnsi="Times New Roman" w:cs="Times New Roman"/>
          <w:sz w:val="24"/>
          <w:szCs w:val="24"/>
          <w:lang w:val="en-GB"/>
        </w:rPr>
        <w:t xml:space="preserve"> either party has a remedy at common law, to withdraw any concession made in a stated case owing to </w:t>
      </w:r>
      <w:r w:rsidRPr="00C62A3B">
        <w:rPr>
          <w:rFonts w:ascii="Times New Roman" w:hAnsi="Times New Roman" w:cs="Times New Roman"/>
          <w:i/>
          <w:sz w:val="24"/>
          <w:szCs w:val="24"/>
          <w:lang w:val="en-GB"/>
        </w:rPr>
        <w:t>justus</w:t>
      </w:r>
      <w:r w:rsidRPr="00C62A3B">
        <w:rPr>
          <w:rFonts w:ascii="Times New Roman" w:hAnsi="Times New Roman" w:cs="Times New Roman"/>
          <w:sz w:val="24"/>
          <w:szCs w:val="24"/>
          <w:lang w:val="en-GB"/>
        </w:rPr>
        <w:t xml:space="preserve"> </w:t>
      </w:r>
      <w:r w:rsidRPr="00C62A3B">
        <w:rPr>
          <w:rFonts w:ascii="Times New Roman" w:hAnsi="Times New Roman" w:cs="Times New Roman"/>
          <w:i/>
          <w:sz w:val="24"/>
          <w:szCs w:val="24"/>
          <w:lang w:val="en-GB"/>
        </w:rPr>
        <w:t>error</w:t>
      </w:r>
      <w:r w:rsidRPr="00C62A3B">
        <w:rPr>
          <w:rFonts w:ascii="Times New Roman" w:hAnsi="Times New Roman" w:cs="Times New Roman"/>
          <w:sz w:val="24"/>
          <w:szCs w:val="24"/>
          <w:lang w:val="en-GB"/>
        </w:rPr>
        <w:t>, fraud, mistake, or any other valid ground.</w:t>
      </w:r>
    </w:p>
    <w:p w:rsidR="001C2354" w:rsidRPr="00C62A3B" w:rsidRDefault="001C2354" w:rsidP="00CF4456">
      <w:pPr>
        <w:spacing w:after="0" w:line="240" w:lineRule="auto"/>
        <w:ind w:left="1440" w:right="23"/>
        <w:jc w:val="both"/>
        <w:rPr>
          <w:rFonts w:ascii="Times New Roman" w:hAnsi="Times New Roman" w:cs="Times New Roman"/>
          <w:sz w:val="24"/>
          <w:szCs w:val="24"/>
          <w:lang w:val="en-GB"/>
        </w:rPr>
      </w:pPr>
    </w:p>
    <w:p w:rsidR="00062FFF" w:rsidRPr="00C62A3B" w:rsidRDefault="00062FFF" w:rsidP="00CF4456">
      <w:pPr>
        <w:spacing w:after="0" w:line="240" w:lineRule="auto"/>
        <w:ind w:left="144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It has become necessary to restate what a stated case is owing to the fact that in some instances, the appellant in this case has made submissions contrary to the stated case brought before the court.  The appellant has also ignored in part the decision of this court on which the stated case is predicated.  It bears stating that if this happens, a party will be kept strictly to the terms of the agreed facts, as it is on the basis of those facts that the court would have been invited to make a determination on some specific question of law.”</w:t>
      </w:r>
    </w:p>
    <w:p w:rsidR="00CF4456" w:rsidRPr="00C62A3B" w:rsidRDefault="00CF4456" w:rsidP="00CF4456">
      <w:pPr>
        <w:spacing w:after="0" w:line="240" w:lineRule="auto"/>
        <w:ind w:left="1440" w:right="23"/>
        <w:jc w:val="both"/>
        <w:rPr>
          <w:rFonts w:ascii="Times New Roman" w:hAnsi="Times New Roman" w:cs="Times New Roman"/>
          <w:sz w:val="24"/>
          <w:szCs w:val="24"/>
          <w:lang w:val="en-GB"/>
        </w:rPr>
      </w:pPr>
    </w:p>
    <w:p w:rsidR="00062FFF" w:rsidRDefault="00343175" w:rsidP="00343175">
      <w:pPr>
        <w:pStyle w:val="ListParagraph"/>
        <w:numPr>
          <w:ilvl w:val="0"/>
          <w:numId w:val="13"/>
        </w:numPr>
        <w:spacing w:after="0" w:line="480" w:lineRule="auto"/>
        <w:ind w:left="360" w:right="23"/>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062FFF" w:rsidRPr="00C62A3B">
        <w:rPr>
          <w:rFonts w:ascii="Times New Roman" w:hAnsi="Times New Roman" w:cs="Times New Roman"/>
          <w:sz w:val="24"/>
          <w:szCs w:val="24"/>
          <w:lang w:val="en-GB"/>
        </w:rPr>
        <w:t xml:space="preserve">From the above, it can be </w:t>
      </w:r>
      <w:r w:rsidR="00CF4456" w:rsidRPr="00C62A3B">
        <w:rPr>
          <w:rFonts w:ascii="Times New Roman" w:hAnsi="Times New Roman" w:cs="Times New Roman"/>
          <w:sz w:val="24"/>
          <w:szCs w:val="24"/>
          <w:lang w:val="en-GB"/>
        </w:rPr>
        <w:t>interpreted</w:t>
      </w:r>
      <w:r w:rsidR="00062FFF" w:rsidRPr="00C62A3B">
        <w:rPr>
          <w:rFonts w:ascii="Times New Roman" w:hAnsi="Times New Roman" w:cs="Times New Roman"/>
          <w:sz w:val="24"/>
          <w:szCs w:val="24"/>
          <w:lang w:val="en-GB"/>
        </w:rPr>
        <w:t xml:space="preserve"> that a stated case is where parties agree on the facts of the matter, the issues for determination and the law applicable. The parties to the stated case cannot contradict the factual position they have provided in</w:t>
      </w:r>
      <w:r w:rsidR="001C2354" w:rsidRPr="00C62A3B">
        <w:rPr>
          <w:rFonts w:ascii="Times New Roman" w:hAnsi="Times New Roman" w:cs="Times New Roman"/>
          <w:sz w:val="24"/>
          <w:szCs w:val="24"/>
          <w:lang w:val="en-GB"/>
        </w:rPr>
        <w:t xml:space="preserve"> the statement of agreed facts.  </w:t>
      </w:r>
      <w:r w:rsidR="00062FFF" w:rsidRPr="00C62A3B">
        <w:rPr>
          <w:rFonts w:ascii="Times New Roman" w:hAnsi="Times New Roman" w:cs="Times New Roman"/>
          <w:sz w:val="24"/>
          <w:szCs w:val="24"/>
          <w:lang w:val="en-GB"/>
        </w:rPr>
        <w:t xml:space="preserve">In a stated case, the court is obligated to deal with the issues raised in the statement of agreed facts and not go outside of it. </w:t>
      </w:r>
    </w:p>
    <w:p w:rsidR="00343175" w:rsidRPr="00C62A3B" w:rsidRDefault="00343175" w:rsidP="00343175">
      <w:pPr>
        <w:pStyle w:val="ListParagraph"/>
        <w:spacing w:after="0" w:line="240" w:lineRule="auto"/>
        <w:ind w:left="360" w:right="23"/>
        <w:jc w:val="both"/>
        <w:rPr>
          <w:rFonts w:ascii="Times New Roman" w:hAnsi="Times New Roman" w:cs="Times New Roman"/>
          <w:sz w:val="24"/>
          <w:szCs w:val="24"/>
          <w:lang w:val="en-GB"/>
        </w:rPr>
      </w:pPr>
    </w:p>
    <w:p w:rsidR="00B16040" w:rsidRDefault="00062FFF" w:rsidP="00343175">
      <w:pPr>
        <w:pStyle w:val="ListParagraph"/>
        <w:numPr>
          <w:ilvl w:val="0"/>
          <w:numId w:val="13"/>
        </w:numPr>
        <w:spacing w:after="0" w:line="480" w:lineRule="auto"/>
        <w:ind w:left="36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It is important to note that after parties have submitted a statement of agreed facts under </w:t>
      </w:r>
      <w:r w:rsidR="001C2354" w:rsidRPr="00C62A3B">
        <w:rPr>
          <w:rFonts w:ascii="Times New Roman" w:hAnsi="Times New Roman" w:cs="Times New Roman"/>
          <w:sz w:val="24"/>
          <w:szCs w:val="24"/>
          <w:lang w:val="en-GB"/>
        </w:rPr>
        <w:t>r</w:t>
      </w:r>
      <w:r w:rsidRPr="00C62A3B">
        <w:rPr>
          <w:rFonts w:ascii="Times New Roman" w:hAnsi="Times New Roman" w:cs="Times New Roman"/>
          <w:sz w:val="24"/>
          <w:szCs w:val="24"/>
          <w:lang w:val="en-GB"/>
        </w:rPr>
        <w:t xml:space="preserve"> 52 of the High Court Rules, the general legal position is that a special case is meant to be decided </w:t>
      </w:r>
      <w:r w:rsidRPr="00C62A3B">
        <w:rPr>
          <w:rFonts w:ascii="Times New Roman" w:hAnsi="Times New Roman" w:cs="Times New Roman"/>
          <w:sz w:val="24"/>
          <w:szCs w:val="24"/>
          <w:lang w:val="en-GB"/>
        </w:rPr>
        <w:lastRenderedPageBreak/>
        <w:t xml:space="preserve">on agreed facts without further evidence. However, </w:t>
      </w:r>
      <w:r w:rsidR="001C2354" w:rsidRPr="00C62A3B">
        <w:rPr>
          <w:rFonts w:ascii="Times New Roman" w:hAnsi="Times New Roman" w:cs="Times New Roman"/>
          <w:sz w:val="24"/>
          <w:szCs w:val="24"/>
          <w:lang w:val="en-GB"/>
        </w:rPr>
        <w:t>r</w:t>
      </w:r>
      <w:r w:rsidRPr="00C62A3B">
        <w:rPr>
          <w:rFonts w:ascii="Times New Roman" w:hAnsi="Times New Roman" w:cs="Times New Roman"/>
          <w:sz w:val="24"/>
          <w:szCs w:val="24"/>
          <w:lang w:val="en-GB"/>
        </w:rPr>
        <w:t xml:space="preserve"> 52(9) gives the court </w:t>
      </w:r>
      <w:r w:rsidR="00EA5ED3" w:rsidRPr="00C62A3B">
        <w:rPr>
          <w:rFonts w:ascii="Times New Roman" w:hAnsi="Times New Roman" w:cs="Times New Roman"/>
          <w:sz w:val="24"/>
          <w:szCs w:val="24"/>
          <w:lang w:val="en-GB"/>
        </w:rPr>
        <w:t xml:space="preserve">the </w:t>
      </w:r>
      <w:r w:rsidRPr="00C62A3B">
        <w:rPr>
          <w:rFonts w:ascii="Times New Roman" w:hAnsi="Times New Roman" w:cs="Times New Roman"/>
          <w:sz w:val="24"/>
          <w:szCs w:val="24"/>
          <w:lang w:val="en-GB"/>
        </w:rPr>
        <w:t>discretion to make any order or give directions necessary for the final resolution of the matter, which includes al</w:t>
      </w:r>
      <w:r w:rsidR="001C2354" w:rsidRPr="00C62A3B">
        <w:rPr>
          <w:rFonts w:ascii="Times New Roman" w:hAnsi="Times New Roman" w:cs="Times New Roman"/>
          <w:sz w:val="24"/>
          <w:szCs w:val="24"/>
          <w:lang w:val="en-GB"/>
        </w:rPr>
        <w:t xml:space="preserve">lowing oral evidence if needed.  </w:t>
      </w:r>
      <w:r w:rsidRPr="00C62A3B">
        <w:rPr>
          <w:rFonts w:ascii="Times New Roman" w:hAnsi="Times New Roman" w:cs="Times New Roman"/>
          <w:sz w:val="24"/>
          <w:szCs w:val="24"/>
          <w:lang w:val="en-GB"/>
        </w:rPr>
        <w:t>Therefore, although a special case typically excludes oral testimony, the court is not strictly barred from admitting it, especially where it is necessary to clarify issues or resolve disputes that may arise despite the agreed facts.</w:t>
      </w:r>
    </w:p>
    <w:p w:rsidR="00B16040" w:rsidRPr="00B16040" w:rsidRDefault="00B16040" w:rsidP="00B16040">
      <w:pPr>
        <w:pStyle w:val="ListParagraph"/>
        <w:rPr>
          <w:rFonts w:ascii="Times New Roman" w:hAnsi="Times New Roman" w:cs="Times New Roman"/>
          <w:sz w:val="24"/>
          <w:szCs w:val="24"/>
          <w:lang w:val="en-GB"/>
        </w:rPr>
      </w:pPr>
    </w:p>
    <w:p w:rsidR="00062FFF" w:rsidRPr="00C62A3B" w:rsidRDefault="001C2354" w:rsidP="00B16040">
      <w:pPr>
        <w:pStyle w:val="ListParagraph"/>
        <w:numPr>
          <w:ilvl w:val="0"/>
          <w:numId w:val="13"/>
        </w:numPr>
        <w:spacing w:after="0" w:line="480" w:lineRule="auto"/>
        <w:ind w:left="360" w:right="23" w:hanging="450"/>
        <w:jc w:val="both"/>
        <w:rPr>
          <w:rFonts w:ascii="Times New Roman" w:hAnsi="Times New Roman" w:cs="Times New Roman"/>
          <w:sz w:val="24"/>
          <w:szCs w:val="24"/>
          <w:lang w:val="en-GB"/>
        </w:rPr>
      </w:pPr>
      <w:r w:rsidRPr="00C62A3B">
        <w:rPr>
          <w:rFonts w:ascii="Times New Roman" w:hAnsi="Times New Roman" w:cs="Times New Roman"/>
          <w:i/>
          <w:iCs/>
          <w:sz w:val="24"/>
          <w:szCs w:val="24"/>
          <w:lang w:val="en-GB"/>
        </w:rPr>
        <w:t xml:space="preserve"> </w:t>
      </w:r>
      <w:r w:rsidR="00062FFF" w:rsidRPr="00C62A3B">
        <w:rPr>
          <w:rFonts w:ascii="Times New Roman" w:hAnsi="Times New Roman" w:cs="Times New Roman"/>
          <w:i/>
          <w:iCs/>
          <w:sz w:val="24"/>
          <w:szCs w:val="24"/>
          <w:lang w:val="en-GB"/>
        </w:rPr>
        <w:t>In casu</w:t>
      </w:r>
      <w:r w:rsidR="00062FFF" w:rsidRPr="00C62A3B">
        <w:rPr>
          <w:rFonts w:ascii="Times New Roman" w:hAnsi="Times New Roman" w:cs="Times New Roman"/>
          <w:sz w:val="24"/>
          <w:szCs w:val="24"/>
          <w:lang w:val="en-GB"/>
        </w:rPr>
        <w:t>, the court accepted the evidence as it was no</w:t>
      </w:r>
      <w:r w:rsidRPr="00C62A3B">
        <w:rPr>
          <w:rFonts w:ascii="Times New Roman" w:hAnsi="Times New Roman" w:cs="Times New Roman"/>
          <w:sz w:val="24"/>
          <w:szCs w:val="24"/>
          <w:lang w:val="en-GB"/>
        </w:rPr>
        <w:t xml:space="preserve">t objected to by the appellant. </w:t>
      </w:r>
      <w:r w:rsidR="00062FFF" w:rsidRPr="00C62A3B">
        <w:rPr>
          <w:rFonts w:ascii="Times New Roman" w:hAnsi="Times New Roman" w:cs="Times New Roman"/>
          <w:sz w:val="24"/>
          <w:szCs w:val="24"/>
          <w:lang w:val="en-GB"/>
        </w:rPr>
        <w:t xml:space="preserve">The court </w:t>
      </w:r>
      <w:r w:rsidR="00062FFF" w:rsidRPr="00C62A3B">
        <w:rPr>
          <w:rFonts w:ascii="Times New Roman" w:hAnsi="Times New Roman" w:cs="Times New Roman"/>
          <w:i/>
          <w:sz w:val="24"/>
          <w:szCs w:val="24"/>
          <w:lang w:val="en-GB"/>
        </w:rPr>
        <w:t xml:space="preserve">a quo </w:t>
      </w:r>
      <w:r w:rsidR="00062FFF" w:rsidRPr="00C62A3B">
        <w:rPr>
          <w:rFonts w:ascii="Times New Roman" w:hAnsi="Times New Roman" w:cs="Times New Roman"/>
          <w:sz w:val="24"/>
          <w:szCs w:val="24"/>
          <w:lang w:val="en-GB"/>
        </w:rPr>
        <w:t>in its judgment stated that:</w:t>
      </w:r>
    </w:p>
    <w:p w:rsidR="00062FFF" w:rsidRPr="00C62A3B" w:rsidRDefault="00062FFF" w:rsidP="00CF4456">
      <w:pPr>
        <w:spacing w:after="0" w:line="240" w:lineRule="auto"/>
        <w:ind w:left="1440" w:right="23"/>
        <w:jc w:val="both"/>
        <w:rPr>
          <w:rFonts w:ascii="Times New Roman" w:hAnsi="Times New Roman" w:cs="Times New Roman"/>
          <w:sz w:val="24"/>
          <w:szCs w:val="24"/>
          <w:vertAlign w:val="superscript"/>
        </w:rPr>
      </w:pPr>
      <w:r w:rsidRPr="00C62A3B">
        <w:rPr>
          <w:rFonts w:ascii="Times New Roman" w:hAnsi="Times New Roman" w:cs="Times New Roman"/>
          <w:sz w:val="24"/>
          <w:szCs w:val="24"/>
          <w:lang w:val="en-GB"/>
        </w:rPr>
        <w:t>“</w:t>
      </w:r>
      <w:r w:rsidRPr="00C62A3B">
        <w:rPr>
          <w:rFonts w:ascii="Times New Roman" w:hAnsi="Times New Roman" w:cs="Times New Roman"/>
          <w:sz w:val="24"/>
          <w:szCs w:val="24"/>
        </w:rPr>
        <w:t>In the statement of agreed fact</w:t>
      </w:r>
      <w:r w:rsidR="00A01F05" w:rsidRPr="00C62A3B">
        <w:rPr>
          <w:rFonts w:ascii="Times New Roman" w:hAnsi="Times New Roman" w:cs="Times New Roman"/>
          <w:sz w:val="24"/>
          <w:szCs w:val="24"/>
        </w:rPr>
        <w:t>s</w:t>
      </w:r>
      <w:r w:rsidR="00422414" w:rsidRPr="00C62A3B">
        <w:rPr>
          <w:rFonts w:ascii="Times New Roman" w:hAnsi="Times New Roman" w:cs="Times New Roman"/>
          <w:sz w:val="24"/>
          <w:szCs w:val="24"/>
        </w:rPr>
        <w:t xml:space="preserve"> </w:t>
      </w:r>
      <w:r w:rsidRPr="00C62A3B">
        <w:rPr>
          <w:rFonts w:ascii="Times New Roman" w:hAnsi="Times New Roman" w:cs="Times New Roman"/>
          <w:sz w:val="24"/>
          <w:szCs w:val="24"/>
        </w:rPr>
        <w:t>the parties agreed to lead viva voce evidence at their election provided that the evidence did not contradict, depart from or alter the facts outlined in paragraphs (1.1) to (1.9) of the agreed facts. Whether or not the evidence of Mutero contradicted the agreed facts is a matter that the parties</w:t>
      </w:r>
      <w:r w:rsidR="00422414" w:rsidRPr="00C62A3B">
        <w:rPr>
          <w:rFonts w:ascii="Times New Roman" w:hAnsi="Times New Roman" w:cs="Times New Roman"/>
          <w:sz w:val="24"/>
          <w:szCs w:val="24"/>
        </w:rPr>
        <w:t xml:space="preserve"> </w:t>
      </w:r>
      <w:r w:rsidRPr="00C62A3B">
        <w:rPr>
          <w:rFonts w:ascii="Times New Roman" w:hAnsi="Times New Roman" w:cs="Times New Roman"/>
          <w:sz w:val="24"/>
          <w:szCs w:val="24"/>
        </w:rPr>
        <w:t>legal practitioners would have dealt with during the giving of evidence by Mutero. When Mutero gave evidence at no stage did the plaintiff’s counsel object to the evidence on any of the grounds alluded to. The court must accept the evidence of Mutero to the extent that she was allowed to lead it. Its relevance and credibility is something different.”</w:t>
      </w:r>
    </w:p>
    <w:p w:rsidR="00CF4456" w:rsidRPr="00C62A3B" w:rsidRDefault="00CF4456" w:rsidP="00CF4456">
      <w:pPr>
        <w:spacing w:after="0" w:line="240" w:lineRule="auto"/>
        <w:ind w:left="1440" w:right="23"/>
        <w:jc w:val="both"/>
        <w:rPr>
          <w:rFonts w:ascii="Times New Roman" w:hAnsi="Times New Roman" w:cs="Times New Roman"/>
          <w:sz w:val="24"/>
          <w:szCs w:val="24"/>
        </w:rPr>
      </w:pPr>
    </w:p>
    <w:p w:rsidR="00062FFF" w:rsidRPr="00C62A3B" w:rsidRDefault="001C2354" w:rsidP="002B296C">
      <w:pPr>
        <w:pStyle w:val="ListParagraph"/>
        <w:numPr>
          <w:ilvl w:val="0"/>
          <w:numId w:val="13"/>
        </w:numPr>
        <w:spacing w:after="0" w:line="480" w:lineRule="auto"/>
        <w:ind w:left="360" w:right="23"/>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CF4456" w:rsidRPr="00C62A3B">
        <w:rPr>
          <w:rFonts w:ascii="Times New Roman" w:hAnsi="Times New Roman" w:cs="Times New Roman"/>
          <w:sz w:val="24"/>
          <w:szCs w:val="24"/>
        </w:rPr>
        <w:t>In that light,</w:t>
      </w:r>
      <w:r w:rsidR="00062FFF" w:rsidRPr="00C62A3B">
        <w:rPr>
          <w:rFonts w:ascii="Times New Roman" w:hAnsi="Times New Roman" w:cs="Times New Roman"/>
          <w:sz w:val="24"/>
          <w:szCs w:val="24"/>
        </w:rPr>
        <w:t xml:space="preserve"> the appellant’s argument that the court </w:t>
      </w:r>
      <w:r w:rsidR="00062FFF" w:rsidRPr="00C62A3B">
        <w:rPr>
          <w:rFonts w:ascii="Times New Roman" w:hAnsi="Times New Roman" w:cs="Times New Roman"/>
          <w:i/>
          <w:iCs/>
          <w:sz w:val="24"/>
          <w:szCs w:val="24"/>
        </w:rPr>
        <w:t>a quo</w:t>
      </w:r>
      <w:r w:rsidR="00062FFF" w:rsidRPr="00C62A3B">
        <w:rPr>
          <w:rFonts w:ascii="Times New Roman" w:hAnsi="Times New Roman" w:cs="Times New Roman"/>
          <w:sz w:val="24"/>
          <w:szCs w:val="24"/>
        </w:rPr>
        <w:t xml:space="preserve"> erred by admitting and relying on </w:t>
      </w:r>
      <w:r w:rsidR="00062FFF" w:rsidRPr="00C62A3B">
        <w:rPr>
          <w:rFonts w:ascii="Times New Roman" w:hAnsi="Times New Roman" w:cs="Times New Roman"/>
          <w:i/>
          <w:iCs/>
          <w:sz w:val="24"/>
          <w:szCs w:val="24"/>
        </w:rPr>
        <w:t>viva</w:t>
      </w:r>
      <w:r w:rsidR="00062FFF" w:rsidRPr="00C62A3B">
        <w:rPr>
          <w:rFonts w:ascii="Times New Roman" w:hAnsi="Times New Roman" w:cs="Times New Roman"/>
          <w:sz w:val="24"/>
          <w:szCs w:val="24"/>
        </w:rPr>
        <w:t xml:space="preserve"> </w:t>
      </w:r>
      <w:r w:rsidR="00062FFF" w:rsidRPr="00C62A3B">
        <w:rPr>
          <w:rFonts w:ascii="Times New Roman" w:hAnsi="Times New Roman" w:cs="Times New Roman"/>
          <w:i/>
          <w:iCs/>
          <w:sz w:val="24"/>
          <w:szCs w:val="24"/>
        </w:rPr>
        <w:t>voce</w:t>
      </w:r>
      <w:r w:rsidR="00062FFF" w:rsidRPr="00C62A3B">
        <w:rPr>
          <w:rFonts w:ascii="Times New Roman" w:hAnsi="Times New Roman" w:cs="Times New Roman"/>
          <w:sz w:val="24"/>
          <w:szCs w:val="24"/>
        </w:rPr>
        <w:t xml:space="preserve"> evidence in proceedings governed by r 52 of the High Court Rules is without merit.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While it is correct that a stated case is generally determined based on agreed facts without further evidence, r 52(9) clearly provides the court with discretion to give directions necessary for the final disposal of the matter.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This includes the power to permit oral evidence where appropriate, provided such evidence does not contradict or alter the agreed facts.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Moreover, the parties in this case explicitly agreed to lead viva voce evidence to the extent that it did not contradict paras 1.1 to 1.9 of the agreed facts, and no objection was raised duri</w:t>
      </w:r>
      <w:r w:rsidRPr="00C62A3B">
        <w:rPr>
          <w:rFonts w:ascii="Times New Roman" w:hAnsi="Times New Roman" w:cs="Times New Roman"/>
          <w:sz w:val="24"/>
          <w:szCs w:val="24"/>
        </w:rPr>
        <w:t xml:space="preserve">ng the giving of such evidence.  </w:t>
      </w:r>
      <w:r w:rsidR="00062FFF" w:rsidRPr="00C62A3B">
        <w:rPr>
          <w:rFonts w:ascii="Times New Roman" w:hAnsi="Times New Roman" w:cs="Times New Roman"/>
          <w:sz w:val="24"/>
          <w:szCs w:val="24"/>
        </w:rPr>
        <w:t>The appellant, therefore, cannot now challenge the admissibility of evidence that wa</w:t>
      </w:r>
      <w:r w:rsidRPr="00C62A3B">
        <w:rPr>
          <w:rFonts w:ascii="Times New Roman" w:hAnsi="Times New Roman" w:cs="Times New Roman"/>
          <w:sz w:val="24"/>
          <w:szCs w:val="24"/>
        </w:rPr>
        <w:t xml:space="preserve">s allowed without protest.  </w:t>
      </w:r>
      <w:r w:rsidR="00062FFF" w:rsidRPr="00C62A3B">
        <w:rPr>
          <w:rFonts w:ascii="Times New Roman" w:hAnsi="Times New Roman" w:cs="Times New Roman"/>
          <w:sz w:val="24"/>
          <w:szCs w:val="24"/>
        </w:rPr>
        <w:t xml:space="preserve">The court exercised its discretion properly and within the bounds of r 52.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Accordingly, the first ground of appeal lacks any legal basis and must fail.</w:t>
      </w:r>
    </w:p>
    <w:p w:rsidR="00062FFF" w:rsidRPr="00C62A3B" w:rsidRDefault="00062FFF" w:rsidP="0074489A">
      <w:pPr>
        <w:numPr>
          <w:ilvl w:val="0"/>
          <w:numId w:val="7"/>
        </w:num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b/>
          <w:sz w:val="24"/>
          <w:szCs w:val="24"/>
          <w:lang w:val="en-GB"/>
        </w:rPr>
        <w:lastRenderedPageBreak/>
        <w:t>Whether or not there was a valid contract between the parties</w:t>
      </w:r>
      <w:r w:rsidRPr="00C62A3B">
        <w:rPr>
          <w:rFonts w:ascii="Times New Roman" w:hAnsi="Times New Roman" w:cs="Times New Roman"/>
          <w:sz w:val="24"/>
          <w:szCs w:val="24"/>
          <w:lang w:val="en-GB"/>
        </w:rPr>
        <w:t>.</w:t>
      </w:r>
    </w:p>
    <w:p w:rsidR="00062FFF" w:rsidRDefault="00062FFF" w:rsidP="002B296C">
      <w:pPr>
        <w:pStyle w:val="ListParagraph"/>
        <w:numPr>
          <w:ilvl w:val="0"/>
          <w:numId w:val="13"/>
        </w:numPr>
        <w:spacing w:after="0" w:line="480" w:lineRule="auto"/>
        <w:ind w:left="450" w:right="23" w:hanging="450"/>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The second and third grounds of appeal raise one issue for determination. In the second groun</w:t>
      </w:r>
      <w:r w:rsidR="0074489A" w:rsidRPr="00C62A3B">
        <w:rPr>
          <w:rFonts w:ascii="Times New Roman" w:hAnsi="Times New Roman" w:cs="Times New Roman"/>
          <w:sz w:val="24"/>
          <w:szCs w:val="24"/>
          <w:lang w:val="en-GB"/>
        </w:rPr>
        <w:t>d of appeal, the appellant averred</w:t>
      </w:r>
      <w:r w:rsidRPr="00C62A3B">
        <w:rPr>
          <w:rFonts w:ascii="Times New Roman" w:hAnsi="Times New Roman" w:cs="Times New Roman"/>
          <w:sz w:val="24"/>
          <w:szCs w:val="24"/>
          <w:lang w:val="en-GB"/>
        </w:rPr>
        <w:t xml:space="preserve"> that the court </w:t>
      </w:r>
      <w:r w:rsidRPr="00C62A3B">
        <w:rPr>
          <w:rFonts w:ascii="Times New Roman" w:hAnsi="Times New Roman" w:cs="Times New Roman"/>
          <w:i/>
          <w:sz w:val="24"/>
          <w:szCs w:val="24"/>
          <w:lang w:val="en-GB"/>
        </w:rPr>
        <w:t xml:space="preserve">a quo </w:t>
      </w:r>
      <w:r w:rsidRPr="00C62A3B">
        <w:rPr>
          <w:rFonts w:ascii="Times New Roman" w:hAnsi="Times New Roman" w:cs="Times New Roman"/>
          <w:sz w:val="24"/>
          <w:szCs w:val="24"/>
          <w:lang w:val="en-GB"/>
        </w:rPr>
        <w:t>misdirected itself in failing to find that para 1.4 of the statement of agreed facts indicated that there was an offer and acceptance, thereby creating a valid contract between the parties.</w:t>
      </w:r>
      <w:r w:rsidR="00090AE7" w:rsidRPr="00C62A3B">
        <w:rPr>
          <w:rFonts w:ascii="Times New Roman" w:hAnsi="Times New Roman" w:cs="Times New Roman"/>
          <w:sz w:val="24"/>
          <w:szCs w:val="24"/>
          <w:lang w:val="en-GB"/>
        </w:rPr>
        <w:t xml:space="preserve">  </w:t>
      </w:r>
      <w:r w:rsidR="0074489A" w:rsidRPr="00C62A3B">
        <w:rPr>
          <w:rFonts w:ascii="Times New Roman" w:hAnsi="Times New Roman" w:cs="Times New Roman"/>
          <w:sz w:val="24"/>
          <w:szCs w:val="24"/>
          <w:lang w:val="en-GB"/>
        </w:rPr>
        <w:t>The appellant submitted</w:t>
      </w:r>
      <w:r w:rsidRPr="00C62A3B">
        <w:rPr>
          <w:rFonts w:ascii="Times New Roman" w:hAnsi="Times New Roman" w:cs="Times New Roman"/>
          <w:sz w:val="24"/>
          <w:szCs w:val="24"/>
          <w:lang w:val="en-GB"/>
        </w:rPr>
        <w:t xml:space="preserve"> that para 1.4 of the statement of agreed facts has a clear meaning that ought to have been given to it.</w:t>
      </w:r>
    </w:p>
    <w:p w:rsidR="002B296C" w:rsidRPr="00C62A3B" w:rsidRDefault="002B296C" w:rsidP="002B296C">
      <w:pPr>
        <w:pStyle w:val="ListParagraph"/>
        <w:spacing w:after="0" w:line="240" w:lineRule="auto"/>
        <w:ind w:left="450" w:right="23"/>
        <w:jc w:val="both"/>
        <w:rPr>
          <w:rFonts w:ascii="Times New Roman" w:hAnsi="Times New Roman" w:cs="Times New Roman"/>
          <w:sz w:val="24"/>
          <w:szCs w:val="24"/>
          <w:lang w:val="en-GB"/>
        </w:rPr>
      </w:pPr>
    </w:p>
    <w:p w:rsidR="00062FFF" w:rsidRDefault="00090AE7" w:rsidP="002B296C">
      <w:pPr>
        <w:pStyle w:val="ListParagraph"/>
        <w:numPr>
          <w:ilvl w:val="0"/>
          <w:numId w:val="13"/>
        </w:numPr>
        <w:spacing w:after="0" w:line="480" w:lineRule="auto"/>
        <w:ind w:left="36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  </w:t>
      </w:r>
      <w:r w:rsidR="00062FFF" w:rsidRPr="00C62A3B">
        <w:rPr>
          <w:rFonts w:ascii="Times New Roman" w:hAnsi="Times New Roman" w:cs="Times New Roman"/>
          <w:sz w:val="24"/>
          <w:szCs w:val="24"/>
          <w:lang w:val="en-GB"/>
        </w:rPr>
        <w:t>In the third ground</w:t>
      </w:r>
      <w:r w:rsidR="0074489A" w:rsidRPr="00C62A3B">
        <w:rPr>
          <w:rFonts w:ascii="Times New Roman" w:hAnsi="Times New Roman" w:cs="Times New Roman"/>
          <w:sz w:val="24"/>
          <w:szCs w:val="24"/>
          <w:lang w:val="en-GB"/>
        </w:rPr>
        <w:t xml:space="preserve"> of appeal, the appellant averred </w:t>
      </w:r>
      <w:r w:rsidR="00062FFF" w:rsidRPr="00C62A3B">
        <w:rPr>
          <w:rFonts w:ascii="Times New Roman" w:hAnsi="Times New Roman" w:cs="Times New Roman"/>
          <w:sz w:val="24"/>
          <w:szCs w:val="24"/>
          <w:lang w:val="en-GB"/>
        </w:rPr>
        <w:t xml:space="preserve">that the court </w:t>
      </w:r>
      <w:r w:rsidR="00062FFF" w:rsidRPr="00C62A3B">
        <w:rPr>
          <w:rFonts w:ascii="Times New Roman" w:hAnsi="Times New Roman" w:cs="Times New Roman"/>
          <w:i/>
          <w:sz w:val="24"/>
          <w:szCs w:val="24"/>
          <w:lang w:val="en-GB"/>
        </w:rPr>
        <w:t xml:space="preserve">a quo </w:t>
      </w:r>
      <w:r w:rsidR="00062FFF" w:rsidRPr="00C62A3B">
        <w:rPr>
          <w:rFonts w:ascii="Times New Roman" w:hAnsi="Times New Roman" w:cs="Times New Roman"/>
          <w:sz w:val="24"/>
          <w:szCs w:val="24"/>
          <w:lang w:val="en-GB"/>
        </w:rPr>
        <w:t>misdirected itself in not finding that, in all the circumstances of the case, the only reasonable inference to be drawn from the facts was that the parties had a valid contract.</w:t>
      </w:r>
      <w:r w:rsidR="0074489A"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 </w:t>
      </w:r>
      <w:r w:rsidR="00062FFF" w:rsidRPr="00C62A3B">
        <w:rPr>
          <w:rFonts w:ascii="Times New Roman" w:hAnsi="Times New Roman" w:cs="Times New Roman"/>
          <w:sz w:val="24"/>
          <w:szCs w:val="24"/>
          <w:lang w:val="en-GB"/>
        </w:rPr>
        <w:t xml:space="preserve">The appellant submits that, having regard to the agreed facts, the court </w:t>
      </w:r>
      <w:r w:rsidR="00062FFF" w:rsidRPr="00C62A3B">
        <w:rPr>
          <w:rFonts w:ascii="Times New Roman" w:hAnsi="Times New Roman" w:cs="Times New Roman"/>
          <w:i/>
          <w:sz w:val="24"/>
          <w:szCs w:val="24"/>
          <w:lang w:val="en-GB"/>
        </w:rPr>
        <w:t xml:space="preserve">a quo </w:t>
      </w:r>
      <w:r w:rsidR="00062FFF" w:rsidRPr="00C62A3B">
        <w:rPr>
          <w:rFonts w:ascii="Times New Roman" w:hAnsi="Times New Roman" w:cs="Times New Roman"/>
          <w:sz w:val="24"/>
          <w:szCs w:val="24"/>
          <w:lang w:val="en-GB"/>
        </w:rPr>
        <w:t>ought to have found that the appellant and respondent had a valid contract of sale of the property.</w:t>
      </w:r>
    </w:p>
    <w:p w:rsidR="00AA0E61" w:rsidRPr="00AA0E61" w:rsidRDefault="00AA0E61" w:rsidP="00AA0E61">
      <w:pPr>
        <w:pStyle w:val="ListParagraph"/>
        <w:rPr>
          <w:rFonts w:ascii="Times New Roman" w:hAnsi="Times New Roman" w:cs="Times New Roman"/>
          <w:sz w:val="24"/>
          <w:szCs w:val="24"/>
          <w:lang w:val="en-GB"/>
        </w:rPr>
      </w:pPr>
    </w:p>
    <w:p w:rsidR="00062FFF" w:rsidRDefault="00090AE7" w:rsidP="00AA0E61">
      <w:pPr>
        <w:pStyle w:val="ListParagraph"/>
        <w:numPr>
          <w:ilvl w:val="0"/>
          <w:numId w:val="13"/>
        </w:numPr>
        <w:spacing w:after="0" w:line="480" w:lineRule="auto"/>
        <w:ind w:left="360" w:right="23"/>
        <w:jc w:val="both"/>
        <w:rPr>
          <w:rFonts w:ascii="Times New Roman" w:hAnsi="Times New Roman" w:cs="Times New Roman"/>
          <w:sz w:val="24"/>
          <w:szCs w:val="24"/>
          <w:lang w:val="en-GB"/>
        </w:rPr>
      </w:pPr>
      <w:r w:rsidRPr="00C62A3B">
        <w:rPr>
          <w:rFonts w:ascii="Times New Roman" w:hAnsi="Times New Roman" w:cs="Times New Roman"/>
          <w:sz w:val="24"/>
          <w:szCs w:val="24"/>
          <w:lang w:val="en-GB"/>
        </w:rPr>
        <w:t xml:space="preserve"> </w:t>
      </w:r>
      <w:r w:rsidR="00062FFF" w:rsidRPr="00C62A3B">
        <w:rPr>
          <w:rFonts w:ascii="Times New Roman" w:hAnsi="Times New Roman" w:cs="Times New Roman"/>
          <w:sz w:val="24"/>
          <w:szCs w:val="24"/>
          <w:lang w:val="en-GB"/>
        </w:rPr>
        <w:t>Conversely</w:t>
      </w:r>
      <w:r w:rsidR="0051634F" w:rsidRPr="00C62A3B">
        <w:rPr>
          <w:rFonts w:ascii="Times New Roman" w:hAnsi="Times New Roman" w:cs="Times New Roman"/>
          <w:sz w:val="24"/>
          <w:szCs w:val="24"/>
          <w:lang w:val="en-GB"/>
        </w:rPr>
        <w:t>,</w:t>
      </w:r>
      <w:r w:rsidR="00062FFF" w:rsidRPr="00C62A3B">
        <w:rPr>
          <w:rFonts w:ascii="Times New Roman" w:hAnsi="Times New Roman" w:cs="Times New Roman"/>
          <w:sz w:val="24"/>
          <w:szCs w:val="24"/>
          <w:lang w:val="en-GB"/>
        </w:rPr>
        <w:t xml:space="preserve"> and in respect of the second ground of appeal, the respond</w:t>
      </w:r>
      <w:r w:rsidR="0074489A" w:rsidRPr="00C62A3B">
        <w:rPr>
          <w:rFonts w:ascii="Times New Roman" w:hAnsi="Times New Roman" w:cs="Times New Roman"/>
          <w:sz w:val="24"/>
          <w:szCs w:val="24"/>
          <w:lang w:val="en-GB"/>
        </w:rPr>
        <w:t>ent submitted</w:t>
      </w:r>
      <w:r w:rsidR="00062FFF" w:rsidRPr="00C62A3B">
        <w:rPr>
          <w:rFonts w:ascii="Times New Roman" w:hAnsi="Times New Roman" w:cs="Times New Roman"/>
          <w:sz w:val="24"/>
          <w:szCs w:val="24"/>
          <w:lang w:val="en-GB"/>
        </w:rPr>
        <w:t xml:space="preserve"> that the court </w:t>
      </w:r>
      <w:r w:rsidR="00062FFF" w:rsidRPr="00C62A3B">
        <w:rPr>
          <w:rFonts w:ascii="Times New Roman" w:hAnsi="Times New Roman" w:cs="Times New Roman"/>
          <w:i/>
          <w:sz w:val="24"/>
          <w:szCs w:val="24"/>
          <w:lang w:val="en-GB"/>
        </w:rPr>
        <w:t xml:space="preserve">a quo </w:t>
      </w:r>
      <w:r w:rsidR="00062FFF" w:rsidRPr="00C62A3B">
        <w:rPr>
          <w:rFonts w:ascii="Times New Roman" w:hAnsi="Times New Roman" w:cs="Times New Roman"/>
          <w:sz w:val="24"/>
          <w:szCs w:val="24"/>
          <w:lang w:val="en-GB"/>
        </w:rPr>
        <w:t>interpreted para 1.4 of the statement of agreed facts.</w:t>
      </w:r>
      <w:r w:rsidR="0074489A"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 </w:t>
      </w:r>
      <w:r w:rsidR="0074489A" w:rsidRPr="00C62A3B">
        <w:rPr>
          <w:rFonts w:ascii="Times New Roman" w:hAnsi="Times New Roman" w:cs="Times New Roman"/>
          <w:sz w:val="24"/>
          <w:szCs w:val="24"/>
          <w:lang w:val="en-GB"/>
        </w:rPr>
        <w:t>It submitted</w:t>
      </w:r>
      <w:r w:rsidR="00062FFF" w:rsidRPr="00C62A3B">
        <w:rPr>
          <w:rFonts w:ascii="Times New Roman" w:hAnsi="Times New Roman" w:cs="Times New Roman"/>
          <w:sz w:val="24"/>
          <w:szCs w:val="24"/>
          <w:lang w:val="en-GB"/>
        </w:rPr>
        <w:t xml:space="preserve"> that the court made a finding that a sample acceptance letter was sent to all successful offerors.</w:t>
      </w:r>
      <w:r w:rsidR="0074489A"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 </w:t>
      </w:r>
      <w:r w:rsidR="0074489A" w:rsidRPr="00C62A3B">
        <w:rPr>
          <w:rFonts w:ascii="Times New Roman" w:hAnsi="Times New Roman" w:cs="Times New Roman"/>
          <w:sz w:val="24"/>
          <w:szCs w:val="24"/>
          <w:lang w:val="en-GB"/>
        </w:rPr>
        <w:t>The respondent further submitted</w:t>
      </w:r>
      <w:r w:rsidR="00062FFF" w:rsidRPr="00C62A3B">
        <w:rPr>
          <w:rFonts w:ascii="Times New Roman" w:hAnsi="Times New Roman" w:cs="Times New Roman"/>
          <w:sz w:val="24"/>
          <w:szCs w:val="24"/>
          <w:lang w:val="en-GB"/>
        </w:rPr>
        <w:t xml:space="preserve"> that the court </w:t>
      </w:r>
      <w:r w:rsidR="00062FFF" w:rsidRPr="00C62A3B">
        <w:rPr>
          <w:rFonts w:ascii="Times New Roman" w:hAnsi="Times New Roman" w:cs="Times New Roman"/>
          <w:i/>
          <w:sz w:val="24"/>
          <w:szCs w:val="24"/>
          <w:lang w:val="en-GB"/>
        </w:rPr>
        <w:t xml:space="preserve">a quo </w:t>
      </w:r>
      <w:r w:rsidR="00062FFF" w:rsidRPr="00C62A3B">
        <w:rPr>
          <w:rFonts w:ascii="Times New Roman" w:hAnsi="Times New Roman" w:cs="Times New Roman"/>
          <w:sz w:val="24"/>
          <w:szCs w:val="24"/>
          <w:lang w:val="en-GB"/>
        </w:rPr>
        <w:t>made a finding that the actual letter of acceptance was not produced before the court and that the evidence adduced by Ms Mutero regarding the acceptance letter was not challenged.</w:t>
      </w:r>
      <w:r w:rsidR="0074489A" w:rsidRPr="00C62A3B">
        <w:rPr>
          <w:rFonts w:ascii="Times New Roman" w:hAnsi="Times New Roman" w:cs="Times New Roman"/>
          <w:sz w:val="24"/>
          <w:szCs w:val="24"/>
          <w:lang w:val="en-GB"/>
        </w:rPr>
        <w:t xml:space="preserve"> </w:t>
      </w:r>
      <w:r w:rsidRPr="00C62A3B">
        <w:rPr>
          <w:rFonts w:ascii="Times New Roman" w:hAnsi="Times New Roman" w:cs="Times New Roman"/>
          <w:sz w:val="24"/>
          <w:szCs w:val="24"/>
          <w:lang w:val="en-GB"/>
        </w:rPr>
        <w:t xml:space="preserve"> </w:t>
      </w:r>
      <w:r w:rsidR="0074489A" w:rsidRPr="00C62A3B">
        <w:rPr>
          <w:rFonts w:ascii="Times New Roman" w:hAnsi="Times New Roman" w:cs="Times New Roman"/>
          <w:sz w:val="24"/>
          <w:szCs w:val="24"/>
          <w:lang w:val="en-GB"/>
        </w:rPr>
        <w:t>It was</w:t>
      </w:r>
      <w:r w:rsidR="00062FFF" w:rsidRPr="00C62A3B">
        <w:rPr>
          <w:rFonts w:ascii="Times New Roman" w:hAnsi="Times New Roman" w:cs="Times New Roman"/>
          <w:sz w:val="24"/>
          <w:szCs w:val="24"/>
          <w:lang w:val="en-GB"/>
        </w:rPr>
        <w:t xml:space="preserve"> the respondent’s submission that the court was correct in finding that no acceptance was ever communicated to the appellant.</w:t>
      </w:r>
    </w:p>
    <w:p w:rsidR="00AA0E61" w:rsidRPr="00AA0E61" w:rsidRDefault="00AA0E61" w:rsidP="00AA0E61">
      <w:pPr>
        <w:pStyle w:val="ListParagraph"/>
        <w:rPr>
          <w:rFonts w:ascii="Times New Roman" w:hAnsi="Times New Roman" w:cs="Times New Roman"/>
          <w:sz w:val="24"/>
          <w:szCs w:val="24"/>
          <w:lang w:val="en-GB"/>
        </w:rPr>
      </w:pPr>
    </w:p>
    <w:p w:rsidR="00062FFF" w:rsidRPr="00C62A3B" w:rsidRDefault="00062FFF" w:rsidP="00AA0E61">
      <w:pPr>
        <w:pStyle w:val="ListParagraph"/>
        <w:numPr>
          <w:ilvl w:val="0"/>
          <w:numId w:val="13"/>
        </w:numPr>
        <w:spacing w:after="0" w:line="480" w:lineRule="auto"/>
        <w:ind w:left="360" w:right="23"/>
        <w:jc w:val="both"/>
        <w:rPr>
          <w:rFonts w:ascii="Times New Roman" w:hAnsi="Times New Roman" w:cs="Times New Roman"/>
          <w:sz w:val="24"/>
          <w:szCs w:val="24"/>
        </w:rPr>
      </w:pPr>
      <w:r w:rsidRPr="00C62A3B">
        <w:rPr>
          <w:rFonts w:ascii="Times New Roman" w:hAnsi="Times New Roman" w:cs="Times New Roman"/>
          <w:sz w:val="24"/>
          <w:szCs w:val="24"/>
          <w:lang w:val="en-GB"/>
        </w:rPr>
        <w:t>In relation to the third ground o</w:t>
      </w:r>
      <w:r w:rsidR="0074489A" w:rsidRPr="00C62A3B">
        <w:rPr>
          <w:rFonts w:ascii="Times New Roman" w:hAnsi="Times New Roman" w:cs="Times New Roman"/>
          <w:sz w:val="24"/>
          <w:szCs w:val="24"/>
          <w:lang w:val="en-GB"/>
        </w:rPr>
        <w:t>f appeal, the respondent submitted</w:t>
      </w:r>
      <w:r w:rsidRPr="00C62A3B">
        <w:rPr>
          <w:rFonts w:ascii="Times New Roman" w:hAnsi="Times New Roman" w:cs="Times New Roman"/>
          <w:sz w:val="24"/>
          <w:szCs w:val="24"/>
          <w:lang w:val="en-GB"/>
        </w:rPr>
        <w:t xml:space="preserve"> that, assuming that its offer was accepted, the appellant failed to meet any of the condi</w:t>
      </w:r>
      <w:r w:rsidR="00090AE7" w:rsidRPr="00C62A3B">
        <w:rPr>
          <w:rFonts w:ascii="Times New Roman" w:hAnsi="Times New Roman" w:cs="Times New Roman"/>
          <w:sz w:val="24"/>
          <w:szCs w:val="24"/>
          <w:lang w:val="en-GB"/>
        </w:rPr>
        <w:t xml:space="preserve">tions stated in the ‘contract’.  </w:t>
      </w:r>
      <w:r w:rsidRPr="00C62A3B">
        <w:rPr>
          <w:rFonts w:ascii="Times New Roman" w:hAnsi="Times New Roman" w:cs="Times New Roman"/>
          <w:sz w:val="24"/>
          <w:szCs w:val="24"/>
          <w:lang w:val="en-GB"/>
        </w:rPr>
        <w:t>The resp</w:t>
      </w:r>
      <w:r w:rsidR="0074489A" w:rsidRPr="00C62A3B">
        <w:rPr>
          <w:rFonts w:ascii="Times New Roman" w:hAnsi="Times New Roman" w:cs="Times New Roman"/>
          <w:sz w:val="24"/>
          <w:szCs w:val="24"/>
          <w:lang w:val="en-GB"/>
        </w:rPr>
        <w:t>ondent also submitted</w:t>
      </w:r>
      <w:r w:rsidRPr="00C62A3B">
        <w:rPr>
          <w:rFonts w:ascii="Times New Roman" w:hAnsi="Times New Roman" w:cs="Times New Roman"/>
          <w:sz w:val="24"/>
          <w:szCs w:val="24"/>
          <w:lang w:val="en-GB"/>
        </w:rPr>
        <w:t xml:space="preserve"> that any purported alienation of municipal land that does not comply with s 152(2) of the Urban Councils Act [</w:t>
      </w:r>
      <w:r w:rsidRPr="00C62A3B">
        <w:rPr>
          <w:rFonts w:ascii="Times New Roman" w:hAnsi="Times New Roman" w:cs="Times New Roman"/>
          <w:i/>
          <w:sz w:val="24"/>
          <w:szCs w:val="24"/>
          <w:lang w:val="en-GB"/>
        </w:rPr>
        <w:t>Chapter 29:15</w:t>
      </w:r>
      <w:r w:rsidRPr="00C62A3B">
        <w:rPr>
          <w:rFonts w:ascii="Times New Roman" w:hAnsi="Times New Roman" w:cs="Times New Roman"/>
          <w:sz w:val="24"/>
          <w:szCs w:val="24"/>
          <w:lang w:val="en-GB"/>
        </w:rPr>
        <w:t>] is null and void.</w:t>
      </w:r>
    </w:p>
    <w:p w:rsidR="00062FFF" w:rsidRPr="00C62A3B" w:rsidRDefault="00AA0E61" w:rsidP="00AA0E61">
      <w:pPr>
        <w:pStyle w:val="ListParagraph"/>
        <w:numPr>
          <w:ilvl w:val="0"/>
          <w:numId w:val="13"/>
        </w:numPr>
        <w:spacing w:after="0" w:line="480" w:lineRule="auto"/>
        <w:ind w:left="360" w:right="23"/>
        <w:jc w:val="both"/>
        <w:rPr>
          <w:rFonts w:ascii="Times New Roman" w:hAnsi="Times New Roman" w:cs="Times New Roman"/>
          <w:sz w:val="24"/>
          <w:szCs w:val="24"/>
          <w:lang w:val="en-GB"/>
        </w:rPr>
      </w:pPr>
      <w:r>
        <w:rPr>
          <w:rFonts w:ascii="Times New Roman" w:hAnsi="Times New Roman" w:cs="Times New Roman"/>
          <w:sz w:val="24"/>
          <w:szCs w:val="24"/>
        </w:rPr>
        <w:lastRenderedPageBreak/>
        <w:t xml:space="preserve"> </w:t>
      </w:r>
      <w:r w:rsidR="00062FFF" w:rsidRPr="00C62A3B">
        <w:rPr>
          <w:rFonts w:ascii="Times New Roman" w:hAnsi="Times New Roman" w:cs="Times New Roman"/>
          <w:sz w:val="24"/>
          <w:szCs w:val="24"/>
        </w:rPr>
        <w:t>As a creature of statute, the respondent is governed by the Urban Councils Act, making it pertinent t</w:t>
      </w:r>
      <w:r w:rsidR="00090AE7" w:rsidRPr="00C62A3B">
        <w:rPr>
          <w:rFonts w:ascii="Times New Roman" w:hAnsi="Times New Roman" w:cs="Times New Roman"/>
          <w:sz w:val="24"/>
          <w:szCs w:val="24"/>
        </w:rPr>
        <w:t xml:space="preserve">o cite the relevant provisions.  </w:t>
      </w:r>
      <w:r w:rsidR="00062FFF" w:rsidRPr="00C62A3B">
        <w:rPr>
          <w:rFonts w:ascii="Times New Roman" w:hAnsi="Times New Roman" w:cs="Times New Roman"/>
          <w:sz w:val="24"/>
          <w:szCs w:val="24"/>
          <w:lang w:val="en-GB"/>
        </w:rPr>
        <w:t>Section 152(2) provides that:</w:t>
      </w:r>
    </w:p>
    <w:p w:rsidR="00062FFF" w:rsidRPr="00C62A3B" w:rsidRDefault="00062FFF" w:rsidP="00FF553A">
      <w:pPr>
        <w:spacing w:after="0" w:line="240" w:lineRule="auto"/>
        <w:ind w:left="1530" w:right="23" w:hanging="540"/>
        <w:jc w:val="both"/>
        <w:rPr>
          <w:rFonts w:ascii="Times New Roman" w:hAnsi="Times New Roman" w:cs="Times New Roman"/>
          <w:sz w:val="24"/>
          <w:szCs w:val="24"/>
        </w:rPr>
      </w:pPr>
      <w:r w:rsidRPr="00C62A3B">
        <w:rPr>
          <w:rFonts w:ascii="Times New Roman" w:hAnsi="Times New Roman" w:cs="Times New Roman"/>
          <w:sz w:val="24"/>
          <w:szCs w:val="24"/>
          <w:lang w:val="en-GB"/>
        </w:rPr>
        <w:t>“</w:t>
      </w:r>
      <w:r w:rsidR="00090AE7" w:rsidRPr="00C62A3B">
        <w:rPr>
          <w:rFonts w:ascii="Times New Roman" w:hAnsi="Times New Roman" w:cs="Times New Roman"/>
          <w:sz w:val="24"/>
          <w:szCs w:val="24"/>
        </w:rPr>
        <w:t xml:space="preserve">(2) </w:t>
      </w:r>
      <w:r w:rsidRPr="00C62A3B">
        <w:rPr>
          <w:rFonts w:ascii="Times New Roman" w:hAnsi="Times New Roman" w:cs="Times New Roman"/>
          <w:sz w:val="24"/>
          <w:szCs w:val="24"/>
        </w:rPr>
        <w:t xml:space="preserve">Before selling, exchanging, leasing, donating or otherwise disposing of or permitting the use of any land owned by it the council shall, by notice published in two issues of a newspaper and posted at the office of the council, give notice— </w:t>
      </w:r>
    </w:p>
    <w:p w:rsidR="00EA27C3" w:rsidRPr="00C62A3B" w:rsidRDefault="00EA27C3" w:rsidP="00090AE7">
      <w:pPr>
        <w:spacing w:after="0" w:line="240" w:lineRule="auto"/>
        <w:ind w:left="1980" w:right="23" w:hanging="540"/>
        <w:jc w:val="both"/>
        <w:rPr>
          <w:rFonts w:ascii="Times New Roman" w:hAnsi="Times New Roman" w:cs="Times New Roman"/>
          <w:sz w:val="24"/>
          <w:szCs w:val="24"/>
        </w:rPr>
      </w:pPr>
    </w:p>
    <w:p w:rsidR="00062FFF" w:rsidRPr="00C62A3B" w:rsidRDefault="00062FFF" w:rsidP="00EA27C3">
      <w:pPr>
        <w:spacing w:after="0" w:line="240" w:lineRule="auto"/>
        <w:ind w:left="2430" w:right="23" w:hanging="450"/>
        <w:jc w:val="both"/>
        <w:rPr>
          <w:rFonts w:ascii="Times New Roman" w:hAnsi="Times New Roman" w:cs="Times New Roman"/>
          <w:sz w:val="24"/>
          <w:szCs w:val="24"/>
        </w:rPr>
      </w:pPr>
      <w:r w:rsidRPr="00C62A3B">
        <w:rPr>
          <w:rFonts w:ascii="Times New Roman" w:hAnsi="Times New Roman" w:cs="Times New Roman"/>
          <w:sz w:val="24"/>
          <w:szCs w:val="24"/>
        </w:rPr>
        <w:t>(</w:t>
      </w:r>
      <w:r w:rsidRPr="00C62A3B">
        <w:rPr>
          <w:rFonts w:ascii="Times New Roman" w:hAnsi="Times New Roman" w:cs="Times New Roman"/>
          <w:i/>
          <w:iCs/>
          <w:sz w:val="24"/>
          <w:szCs w:val="24"/>
        </w:rPr>
        <w:t>a</w:t>
      </w:r>
      <w:r w:rsidRPr="00C62A3B">
        <w:rPr>
          <w:rFonts w:ascii="Times New Roman" w:hAnsi="Times New Roman" w:cs="Times New Roman"/>
          <w:sz w:val="24"/>
          <w:szCs w:val="24"/>
        </w:rPr>
        <w:t xml:space="preserve">) of its intention to do so, describing the land concerned and stating the object, terms and conditions of the proposed sale, exchange, lease, donation, disposition or grant of permission of use; and </w:t>
      </w:r>
    </w:p>
    <w:p w:rsidR="00062FFF" w:rsidRPr="00C62A3B" w:rsidRDefault="00062FFF" w:rsidP="00D23E57">
      <w:pPr>
        <w:spacing w:after="0" w:line="240" w:lineRule="auto"/>
        <w:ind w:left="2430" w:right="23" w:hanging="450"/>
        <w:jc w:val="both"/>
        <w:rPr>
          <w:rFonts w:ascii="Times New Roman" w:hAnsi="Times New Roman" w:cs="Times New Roman"/>
          <w:sz w:val="24"/>
          <w:szCs w:val="24"/>
        </w:rPr>
      </w:pPr>
      <w:r w:rsidRPr="00C62A3B">
        <w:rPr>
          <w:rFonts w:ascii="Times New Roman" w:hAnsi="Times New Roman" w:cs="Times New Roman"/>
          <w:sz w:val="24"/>
          <w:szCs w:val="24"/>
        </w:rPr>
        <w:t>(</w:t>
      </w:r>
      <w:r w:rsidRPr="00C62A3B">
        <w:rPr>
          <w:rFonts w:ascii="Times New Roman" w:hAnsi="Times New Roman" w:cs="Times New Roman"/>
          <w:iCs/>
          <w:sz w:val="24"/>
          <w:szCs w:val="24"/>
        </w:rPr>
        <w:t>b</w:t>
      </w:r>
      <w:r w:rsidRPr="00C62A3B">
        <w:rPr>
          <w:rFonts w:ascii="Times New Roman" w:hAnsi="Times New Roman" w:cs="Times New Roman"/>
          <w:sz w:val="24"/>
          <w:szCs w:val="24"/>
        </w:rPr>
        <w:t xml:space="preserve">) that a copy of the proposal is open for inspection during office hours at the office of the council for a period of twenty-one days from the date of the last publication of the notice in a newspaper; and </w:t>
      </w:r>
    </w:p>
    <w:p w:rsidR="00062FFF" w:rsidRPr="00C62A3B" w:rsidRDefault="00062FFF" w:rsidP="00D23E57">
      <w:pPr>
        <w:spacing w:after="0" w:line="240" w:lineRule="auto"/>
        <w:ind w:left="2340" w:right="23" w:hanging="360"/>
        <w:jc w:val="both"/>
        <w:rPr>
          <w:rFonts w:ascii="Times New Roman" w:hAnsi="Times New Roman" w:cs="Times New Roman"/>
          <w:sz w:val="24"/>
          <w:szCs w:val="24"/>
        </w:rPr>
      </w:pPr>
      <w:r w:rsidRPr="00C62A3B">
        <w:rPr>
          <w:rFonts w:ascii="Times New Roman" w:hAnsi="Times New Roman" w:cs="Times New Roman"/>
          <w:sz w:val="24"/>
          <w:szCs w:val="24"/>
        </w:rPr>
        <w:t>(</w:t>
      </w:r>
      <w:r w:rsidRPr="00C62A3B">
        <w:rPr>
          <w:rFonts w:ascii="Times New Roman" w:hAnsi="Times New Roman" w:cs="Times New Roman"/>
          <w:iCs/>
          <w:sz w:val="24"/>
          <w:szCs w:val="24"/>
        </w:rPr>
        <w:t>c</w:t>
      </w:r>
      <w:r w:rsidRPr="00C62A3B">
        <w:rPr>
          <w:rFonts w:ascii="Times New Roman" w:hAnsi="Times New Roman" w:cs="Times New Roman"/>
          <w:sz w:val="24"/>
          <w:szCs w:val="24"/>
        </w:rPr>
        <w:t>) that any person who objects to the proposal may lodge his objection with the town clerk within the period of twenty-one days referred to in paragraph (</w:t>
      </w:r>
      <w:r w:rsidRPr="00C62A3B">
        <w:rPr>
          <w:rFonts w:ascii="Times New Roman" w:hAnsi="Times New Roman" w:cs="Times New Roman"/>
          <w:iCs/>
          <w:sz w:val="24"/>
          <w:szCs w:val="24"/>
        </w:rPr>
        <w:t>b</w:t>
      </w:r>
      <w:r w:rsidRPr="00C62A3B">
        <w:rPr>
          <w:rFonts w:ascii="Times New Roman" w:hAnsi="Times New Roman" w:cs="Times New Roman"/>
          <w:sz w:val="24"/>
          <w:szCs w:val="24"/>
        </w:rPr>
        <w:t xml:space="preserve">). </w:t>
      </w:r>
    </w:p>
    <w:p w:rsidR="00F415FF" w:rsidRPr="00C62A3B" w:rsidRDefault="00F415FF" w:rsidP="00D23E57">
      <w:pPr>
        <w:spacing w:after="0" w:line="240" w:lineRule="auto"/>
        <w:ind w:left="2340" w:right="23" w:hanging="360"/>
        <w:jc w:val="both"/>
        <w:rPr>
          <w:rFonts w:ascii="Times New Roman" w:hAnsi="Times New Roman" w:cs="Times New Roman"/>
          <w:sz w:val="24"/>
          <w:szCs w:val="24"/>
        </w:rPr>
      </w:pPr>
    </w:p>
    <w:p w:rsidR="00062FFF" w:rsidRDefault="00062FFF" w:rsidP="0058786E">
      <w:pPr>
        <w:spacing w:after="0" w:line="240" w:lineRule="auto"/>
        <w:ind w:left="1440" w:right="23" w:hanging="360"/>
        <w:jc w:val="both"/>
        <w:rPr>
          <w:rFonts w:ascii="Times New Roman" w:hAnsi="Times New Roman" w:cs="Times New Roman"/>
          <w:sz w:val="24"/>
          <w:szCs w:val="24"/>
        </w:rPr>
      </w:pPr>
      <w:r w:rsidRPr="00C62A3B">
        <w:rPr>
          <w:rFonts w:ascii="Times New Roman" w:hAnsi="Times New Roman" w:cs="Times New Roman"/>
          <w:sz w:val="24"/>
          <w:szCs w:val="24"/>
        </w:rPr>
        <w:t>(3) The council shall submit a copy of the notice referred to in subsection (2) to the Minister not later than the date of the first publication of that notice in a newspaper.”</w:t>
      </w:r>
    </w:p>
    <w:p w:rsidR="00271F18" w:rsidRPr="00C62A3B" w:rsidRDefault="00271F18" w:rsidP="00271F18">
      <w:pPr>
        <w:spacing w:after="0" w:line="240" w:lineRule="auto"/>
        <w:ind w:right="23"/>
        <w:jc w:val="both"/>
        <w:rPr>
          <w:rFonts w:ascii="Times New Roman" w:hAnsi="Times New Roman" w:cs="Times New Roman"/>
          <w:sz w:val="24"/>
          <w:szCs w:val="24"/>
        </w:rPr>
      </w:pPr>
    </w:p>
    <w:p w:rsidR="0074489A" w:rsidRPr="00C62A3B" w:rsidRDefault="0074489A" w:rsidP="0074489A">
      <w:pPr>
        <w:spacing w:after="0" w:line="240" w:lineRule="auto"/>
        <w:ind w:left="1440" w:right="23"/>
        <w:jc w:val="both"/>
        <w:rPr>
          <w:rFonts w:ascii="Times New Roman" w:hAnsi="Times New Roman" w:cs="Times New Roman"/>
          <w:sz w:val="24"/>
          <w:szCs w:val="24"/>
        </w:rPr>
      </w:pPr>
    </w:p>
    <w:p w:rsidR="00062FFF" w:rsidRPr="00C62A3B" w:rsidRDefault="000D7412" w:rsidP="00271F18">
      <w:pPr>
        <w:pStyle w:val="ListParagraph"/>
        <w:numPr>
          <w:ilvl w:val="0"/>
          <w:numId w:val="13"/>
        </w:numPr>
        <w:spacing w:after="0" w:line="480" w:lineRule="auto"/>
        <w:ind w:left="360" w:right="23"/>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In </w:t>
      </w:r>
      <w:r w:rsidR="00062FFF" w:rsidRPr="00C62A3B">
        <w:rPr>
          <w:rFonts w:ascii="Times New Roman" w:hAnsi="Times New Roman" w:cs="Times New Roman"/>
          <w:i/>
          <w:sz w:val="24"/>
          <w:szCs w:val="24"/>
        </w:rPr>
        <w:t xml:space="preserve">City of Harare v Munzara &amp; Ors </w:t>
      </w:r>
      <w:r w:rsidRPr="00C62A3B">
        <w:rPr>
          <w:rFonts w:ascii="Times New Roman" w:hAnsi="Times New Roman" w:cs="Times New Roman"/>
          <w:sz w:val="24"/>
          <w:szCs w:val="24"/>
        </w:rPr>
        <w:t>SC 1/</w:t>
      </w:r>
      <w:r w:rsidR="00062FFF" w:rsidRPr="00C62A3B">
        <w:rPr>
          <w:rFonts w:ascii="Times New Roman" w:hAnsi="Times New Roman" w:cs="Times New Roman"/>
          <w:sz w:val="24"/>
          <w:szCs w:val="24"/>
        </w:rPr>
        <w:t>23 on p 11, the Court explained the import of the above provision thus:</w:t>
      </w:r>
    </w:p>
    <w:p w:rsidR="00062FFF" w:rsidRPr="00C62A3B" w:rsidRDefault="00062FFF" w:rsidP="00271F18">
      <w:pPr>
        <w:spacing w:after="0" w:line="240" w:lineRule="auto"/>
        <w:ind w:left="1170" w:right="23"/>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“In addition to the above legislative provisions, s 152 (2) of the Urban Councils Act [</w:t>
      </w:r>
      <w:r w:rsidRPr="00C62A3B">
        <w:rPr>
          <w:rFonts w:ascii="Times New Roman" w:hAnsi="Times New Roman" w:cs="Times New Roman"/>
          <w:i/>
          <w:sz w:val="24"/>
          <w:szCs w:val="24"/>
          <w:lang w:val="en-ZW"/>
        </w:rPr>
        <w:t>Chapter 29:15</w:t>
      </w:r>
      <w:r w:rsidRPr="00C62A3B">
        <w:rPr>
          <w:rFonts w:ascii="Times New Roman" w:hAnsi="Times New Roman" w:cs="Times New Roman"/>
          <w:sz w:val="24"/>
          <w:szCs w:val="24"/>
          <w:lang w:val="en-ZW"/>
        </w:rPr>
        <w:t>] applies to the sale or alienation of municipal land.  It provides:</w:t>
      </w:r>
    </w:p>
    <w:p w:rsidR="00062FFF" w:rsidRPr="00C62A3B" w:rsidRDefault="00062FFF" w:rsidP="0074489A">
      <w:pPr>
        <w:spacing w:after="0" w:line="240" w:lineRule="auto"/>
        <w:ind w:right="23"/>
        <w:jc w:val="both"/>
        <w:rPr>
          <w:rFonts w:ascii="Times New Roman" w:hAnsi="Times New Roman" w:cs="Times New Roman"/>
          <w:sz w:val="24"/>
          <w:szCs w:val="24"/>
          <w:lang w:val="en-ZW"/>
        </w:rPr>
      </w:pPr>
    </w:p>
    <w:p w:rsidR="00062FFF" w:rsidRPr="00C62A3B" w:rsidRDefault="000D7412" w:rsidP="00271F18">
      <w:pPr>
        <w:spacing w:after="0" w:line="240" w:lineRule="auto"/>
        <w:ind w:left="1980" w:right="23"/>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w:t>
      </w:r>
      <w:r w:rsidR="00062FFF" w:rsidRPr="00C62A3B">
        <w:rPr>
          <w:rFonts w:ascii="Times New Roman" w:hAnsi="Times New Roman" w:cs="Times New Roman"/>
          <w:sz w:val="24"/>
          <w:szCs w:val="24"/>
          <w:lang w:val="en-ZW"/>
        </w:rPr>
        <w:t xml:space="preserve">(2) </w:t>
      </w:r>
      <w:r w:rsidR="00062FFF" w:rsidRPr="00C62A3B">
        <w:rPr>
          <w:rFonts w:ascii="Times New Roman" w:hAnsi="Times New Roman" w:cs="Times New Roman"/>
          <w:sz w:val="24"/>
          <w:szCs w:val="24"/>
          <w:u w:val="single"/>
          <w:lang w:val="en-ZW"/>
        </w:rPr>
        <w:t>Before selling</w:t>
      </w:r>
      <w:r w:rsidR="00062FFF" w:rsidRPr="00C62A3B">
        <w:rPr>
          <w:rFonts w:ascii="Times New Roman" w:hAnsi="Times New Roman" w:cs="Times New Roman"/>
          <w:sz w:val="24"/>
          <w:szCs w:val="24"/>
          <w:lang w:val="en-ZW"/>
        </w:rPr>
        <w:t>, exchanging, leasing, donating or otherwise disposing of or permitting the use of any land owned by it the council shall, by notice published in two issues of a newspaper and posted at the office of the council, give notice-</w:t>
      </w:r>
    </w:p>
    <w:p w:rsidR="00062FFF" w:rsidRPr="00C62A3B" w:rsidRDefault="00062FFF" w:rsidP="0074489A">
      <w:pPr>
        <w:spacing w:after="0" w:line="240" w:lineRule="auto"/>
        <w:ind w:right="23"/>
        <w:jc w:val="both"/>
        <w:rPr>
          <w:rFonts w:ascii="Times New Roman" w:hAnsi="Times New Roman" w:cs="Times New Roman"/>
          <w:sz w:val="24"/>
          <w:szCs w:val="24"/>
          <w:lang w:val="en-ZW"/>
        </w:rPr>
      </w:pPr>
    </w:p>
    <w:p w:rsidR="00062FFF" w:rsidRPr="00C62A3B" w:rsidRDefault="00062FFF" w:rsidP="00271F18">
      <w:pPr>
        <w:numPr>
          <w:ilvl w:val="0"/>
          <w:numId w:val="8"/>
        </w:numPr>
        <w:spacing w:after="0" w:line="240" w:lineRule="auto"/>
        <w:ind w:left="2520" w:right="23" w:hanging="360"/>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 xml:space="preserve">of its intention to do so, describing the land concerned and stating the object, terms and conditions of the proposed sale, exchange, lease, donation, disposition or grant of permission of use; and </w:t>
      </w:r>
    </w:p>
    <w:p w:rsidR="00062FFF" w:rsidRPr="00C62A3B" w:rsidRDefault="00062FFF" w:rsidP="00271F18">
      <w:pPr>
        <w:numPr>
          <w:ilvl w:val="0"/>
          <w:numId w:val="8"/>
        </w:numPr>
        <w:spacing w:after="0" w:line="240" w:lineRule="auto"/>
        <w:ind w:left="2520" w:right="23" w:hanging="360"/>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that a copy of the proposal is open for inspection during office hours at the office of the council for a period of twenty-one days from the date of the last publication of the notice in a newspaper; and</w:t>
      </w:r>
    </w:p>
    <w:p w:rsidR="00062FFF" w:rsidRPr="00C62A3B" w:rsidRDefault="00062FFF" w:rsidP="00271F18">
      <w:pPr>
        <w:numPr>
          <w:ilvl w:val="0"/>
          <w:numId w:val="8"/>
        </w:numPr>
        <w:spacing w:after="0" w:line="240" w:lineRule="auto"/>
        <w:ind w:left="2520" w:right="23" w:hanging="360"/>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that any person who objects to the proposal may lodge his objection with the town clerk within the period of twenty-one days referred to in paragraph (b).</w:t>
      </w:r>
      <w:r w:rsidR="000D7412" w:rsidRPr="00C62A3B">
        <w:rPr>
          <w:rFonts w:ascii="Times New Roman" w:hAnsi="Times New Roman" w:cs="Times New Roman"/>
          <w:sz w:val="24"/>
          <w:szCs w:val="24"/>
          <w:lang w:val="en-ZW"/>
        </w:rPr>
        <w:t>’</w:t>
      </w:r>
      <w:r w:rsidRPr="00C62A3B">
        <w:rPr>
          <w:rFonts w:ascii="Times New Roman" w:hAnsi="Times New Roman" w:cs="Times New Roman"/>
          <w:sz w:val="24"/>
          <w:szCs w:val="24"/>
          <w:lang w:val="en-ZW"/>
        </w:rPr>
        <w:t xml:space="preserve"> </w:t>
      </w:r>
    </w:p>
    <w:p w:rsidR="00062FFF" w:rsidRPr="00C62A3B" w:rsidRDefault="00062FFF" w:rsidP="000F6EE6">
      <w:pPr>
        <w:spacing w:after="0" w:line="240" w:lineRule="auto"/>
        <w:ind w:left="1440" w:right="23"/>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lastRenderedPageBreak/>
        <w:t>There is therefore an elaborate process that has to be undertaken by a municipal authority before it may lawfully dispose of its land.  It is a process provided for by statute.”</w:t>
      </w:r>
      <w:r w:rsidR="000D7412" w:rsidRPr="00C62A3B">
        <w:rPr>
          <w:rFonts w:ascii="Times New Roman" w:hAnsi="Times New Roman" w:cs="Times New Roman"/>
          <w:sz w:val="24"/>
          <w:szCs w:val="24"/>
          <w:lang w:val="en-ZW"/>
        </w:rPr>
        <w:t xml:space="preserve"> (The underlining is for emphasis)</w:t>
      </w:r>
    </w:p>
    <w:p w:rsidR="0074489A" w:rsidRPr="00C62A3B" w:rsidRDefault="0074489A" w:rsidP="0074489A">
      <w:pPr>
        <w:spacing w:after="0" w:line="240" w:lineRule="auto"/>
        <w:ind w:left="1440" w:right="23"/>
        <w:jc w:val="both"/>
        <w:rPr>
          <w:rFonts w:ascii="Times New Roman" w:hAnsi="Times New Roman" w:cs="Times New Roman"/>
          <w:sz w:val="24"/>
          <w:szCs w:val="24"/>
          <w:lang w:val="en-ZW"/>
        </w:rPr>
      </w:pPr>
    </w:p>
    <w:p w:rsidR="00062FFF" w:rsidRPr="00C62A3B" w:rsidRDefault="000F6EE6" w:rsidP="000F6EE6">
      <w:pPr>
        <w:spacing w:after="0" w:line="480" w:lineRule="auto"/>
        <w:ind w:right="23"/>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062FFF" w:rsidRPr="00C62A3B">
        <w:rPr>
          <w:rFonts w:ascii="Times New Roman" w:hAnsi="Times New Roman" w:cs="Times New Roman"/>
          <w:sz w:val="24"/>
          <w:szCs w:val="24"/>
          <w:lang w:val="en-ZW"/>
        </w:rPr>
        <w:t>The Court further stated that:</w:t>
      </w:r>
    </w:p>
    <w:p w:rsidR="00062FFF" w:rsidRPr="00C62A3B" w:rsidRDefault="00062FFF" w:rsidP="0074489A">
      <w:pPr>
        <w:spacing w:after="0" w:line="240" w:lineRule="auto"/>
        <w:ind w:left="1440" w:right="23"/>
        <w:jc w:val="both"/>
        <w:rPr>
          <w:rFonts w:ascii="Times New Roman" w:hAnsi="Times New Roman" w:cs="Times New Roman"/>
          <w:sz w:val="24"/>
          <w:szCs w:val="24"/>
          <w:lang w:val="en-ZW"/>
        </w:rPr>
      </w:pPr>
      <w:r w:rsidRPr="00C62A3B">
        <w:rPr>
          <w:rFonts w:ascii="Times New Roman" w:hAnsi="Times New Roman" w:cs="Times New Roman"/>
          <w:sz w:val="24"/>
          <w:szCs w:val="24"/>
          <w:lang w:val="en-ZW"/>
        </w:rPr>
        <w:t>“The appellant is an administrative authority reposed with the responsibility to manage public property including land.  When doing so it is regulated by statute and cannot act like a private individual.”</w:t>
      </w:r>
    </w:p>
    <w:p w:rsidR="0074489A" w:rsidRPr="00C62A3B" w:rsidRDefault="0074489A" w:rsidP="0074489A">
      <w:pPr>
        <w:spacing w:after="0" w:line="240" w:lineRule="auto"/>
        <w:ind w:left="1440" w:right="23"/>
        <w:jc w:val="both"/>
        <w:rPr>
          <w:rFonts w:ascii="Times New Roman" w:hAnsi="Times New Roman" w:cs="Times New Roman"/>
          <w:sz w:val="24"/>
          <w:szCs w:val="24"/>
          <w:lang w:val="en-ZW"/>
        </w:rPr>
      </w:pPr>
    </w:p>
    <w:p w:rsidR="00062FFF" w:rsidRPr="00C62A3B" w:rsidRDefault="000F6EE6" w:rsidP="000F6EE6">
      <w:pPr>
        <w:spacing w:after="0" w:line="480" w:lineRule="auto"/>
        <w:ind w:right="23"/>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062FFF" w:rsidRPr="00C62A3B">
        <w:rPr>
          <w:rFonts w:ascii="Times New Roman" w:hAnsi="Times New Roman" w:cs="Times New Roman"/>
          <w:sz w:val="24"/>
          <w:szCs w:val="24"/>
          <w:lang w:val="en-ZW"/>
        </w:rPr>
        <w:t xml:space="preserve">Similarly, in </w:t>
      </w:r>
      <w:r w:rsidR="00062FFF" w:rsidRPr="00C62A3B">
        <w:rPr>
          <w:rFonts w:ascii="Times New Roman" w:hAnsi="Times New Roman" w:cs="Times New Roman"/>
          <w:i/>
          <w:sz w:val="24"/>
          <w:szCs w:val="24"/>
          <w:lang w:val="en-ZW"/>
        </w:rPr>
        <w:t xml:space="preserve">Chinhoyi Municipality </w:t>
      </w:r>
      <w:r w:rsidR="00062FFF" w:rsidRPr="00C62A3B">
        <w:rPr>
          <w:rFonts w:ascii="Times New Roman" w:hAnsi="Times New Roman" w:cs="Times New Roman"/>
          <w:sz w:val="24"/>
          <w:szCs w:val="24"/>
          <w:lang w:val="en-ZW"/>
        </w:rPr>
        <w:t xml:space="preserve">v </w:t>
      </w:r>
      <w:r w:rsidR="00062FFF" w:rsidRPr="00C62A3B">
        <w:rPr>
          <w:rFonts w:ascii="Times New Roman" w:hAnsi="Times New Roman" w:cs="Times New Roman"/>
          <w:i/>
          <w:sz w:val="24"/>
          <w:szCs w:val="24"/>
          <w:lang w:val="en-ZW"/>
        </w:rPr>
        <w:t xml:space="preserve">Musonza </w:t>
      </w:r>
      <w:r w:rsidR="0042601E" w:rsidRPr="00C62A3B">
        <w:rPr>
          <w:rFonts w:ascii="Times New Roman" w:hAnsi="Times New Roman" w:cs="Times New Roman"/>
          <w:sz w:val="24"/>
          <w:szCs w:val="24"/>
          <w:lang w:val="en-ZW"/>
        </w:rPr>
        <w:t>SC 110/</w:t>
      </w:r>
      <w:r w:rsidR="00062FFF" w:rsidRPr="00C62A3B">
        <w:rPr>
          <w:rFonts w:ascii="Times New Roman" w:hAnsi="Times New Roman" w:cs="Times New Roman"/>
          <w:sz w:val="24"/>
          <w:szCs w:val="24"/>
          <w:lang w:val="en-ZW"/>
        </w:rPr>
        <w:t>23, on p</w:t>
      </w:r>
      <w:r w:rsidR="0042601E" w:rsidRPr="00C62A3B">
        <w:rPr>
          <w:rFonts w:ascii="Times New Roman" w:hAnsi="Times New Roman" w:cs="Times New Roman"/>
          <w:sz w:val="24"/>
          <w:szCs w:val="24"/>
          <w:lang w:val="en-ZW"/>
        </w:rPr>
        <w:t>p</w:t>
      </w:r>
      <w:r w:rsidR="00062FFF" w:rsidRPr="00C62A3B">
        <w:rPr>
          <w:rFonts w:ascii="Times New Roman" w:hAnsi="Times New Roman" w:cs="Times New Roman"/>
          <w:sz w:val="24"/>
          <w:szCs w:val="24"/>
          <w:lang w:val="en-ZW"/>
        </w:rPr>
        <w:t xml:space="preserve"> 7-8, it was stated that:</w:t>
      </w:r>
    </w:p>
    <w:p w:rsidR="00062FFF" w:rsidRPr="00C62A3B" w:rsidRDefault="00062FFF" w:rsidP="002A41B3">
      <w:pPr>
        <w:spacing w:after="0" w:line="240" w:lineRule="auto"/>
        <w:ind w:left="1440" w:right="23"/>
        <w:jc w:val="both"/>
        <w:rPr>
          <w:rFonts w:ascii="Times New Roman" w:hAnsi="Times New Roman" w:cs="Times New Roman"/>
          <w:sz w:val="24"/>
          <w:szCs w:val="24"/>
        </w:rPr>
      </w:pPr>
      <w:r w:rsidRPr="00C62A3B">
        <w:rPr>
          <w:rFonts w:ascii="Times New Roman" w:hAnsi="Times New Roman" w:cs="Times New Roman"/>
          <w:sz w:val="24"/>
          <w:szCs w:val="24"/>
          <w:lang w:val="en-ZW"/>
        </w:rPr>
        <w:t>“</w:t>
      </w:r>
      <w:r w:rsidRPr="00C62A3B">
        <w:rPr>
          <w:rFonts w:ascii="Times New Roman" w:hAnsi="Times New Roman" w:cs="Times New Roman"/>
          <w:sz w:val="24"/>
          <w:szCs w:val="24"/>
        </w:rPr>
        <w:t>The appellant is a crea</w:t>
      </w:r>
      <w:r w:rsidR="0042601E" w:rsidRPr="00C62A3B">
        <w:rPr>
          <w:rFonts w:ascii="Times New Roman" w:hAnsi="Times New Roman" w:cs="Times New Roman"/>
          <w:sz w:val="24"/>
          <w:szCs w:val="24"/>
        </w:rPr>
        <w:t xml:space="preserve">ture of the Urban Councils Act.  </w:t>
      </w:r>
      <w:r w:rsidRPr="00C62A3B">
        <w:rPr>
          <w:rFonts w:ascii="Times New Roman" w:hAnsi="Times New Roman" w:cs="Times New Roman"/>
          <w:sz w:val="24"/>
          <w:szCs w:val="24"/>
        </w:rPr>
        <w:t xml:space="preserve">Its land sales are strictly controlled by that Act. </w:t>
      </w:r>
    </w:p>
    <w:p w:rsidR="0042601E" w:rsidRPr="00C62A3B" w:rsidRDefault="0042601E" w:rsidP="002A41B3">
      <w:pPr>
        <w:spacing w:after="0" w:line="240" w:lineRule="auto"/>
        <w:ind w:left="1440" w:right="23"/>
        <w:jc w:val="both"/>
        <w:rPr>
          <w:rFonts w:ascii="Times New Roman" w:hAnsi="Times New Roman" w:cs="Times New Roman"/>
          <w:sz w:val="24"/>
          <w:szCs w:val="24"/>
        </w:rPr>
      </w:pPr>
    </w:p>
    <w:p w:rsidR="00062FFF" w:rsidRPr="00C62A3B" w:rsidRDefault="00062FFF" w:rsidP="002A41B3">
      <w:pPr>
        <w:spacing w:after="0" w:line="240" w:lineRule="auto"/>
        <w:ind w:left="1440" w:right="23"/>
        <w:jc w:val="both"/>
        <w:rPr>
          <w:rFonts w:ascii="Times New Roman" w:hAnsi="Times New Roman" w:cs="Times New Roman"/>
          <w:sz w:val="24"/>
          <w:szCs w:val="24"/>
        </w:rPr>
      </w:pPr>
      <w:r w:rsidRPr="00C62A3B">
        <w:rPr>
          <w:rFonts w:ascii="Times New Roman" w:hAnsi="Times New Roman" w:cs="Times New Roman"/>
          <w:sz w:val="24"/>
          <w:szCs w:val="24"/>
        </w:rPr>
        <w:t>Section 152 of the Act sets out the procedure to be followed by the appellant when disposin</w:t>
      </w:r>
      <w:r w:rsidR="0042601E" w:rsidRPr="00C62A3B">
        <w:rPr>
          <w:rFonts w:ascii="Times New Roman" w:hAnsi="Times New Roman" w:cs="Times New Roman"/>
          <w:sz w:val="24"/>
          <w:szCs w:val="24"/>
        </w:rPr>
        <w:t xml:space="preserve">g of land belonging to council.  </w:t>
      </w:r>
      <w:r w:rsidRPr="00C62A3B">
        <w:rPr>
          <w:rFonts w:ascii="Times New Roman" w:hAnsi="Times New Roman" w:cs="Times New Roman"/>
          <w:sz w:val="24"/>
          <w:szCs w:val="24"/>
        </w:rPr>
        <w:t xml:space="preserve">These provisions are mandatory. </w:t>
      </w:r>
      <w:r w:rsidR="0042601E"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As long as same are not complied with no valid sale or transfer of council land can occur. </w:t>
      </w:r>
      <w:r w:rsidR="0042601E" w:rsidRPr="00C62A3B">
        <w:rPr>
          <w:rFonts w:ascii="Times New Roman" w:hAnsi="Times New Roman" w:cs="Times New Roman"/>
          <w:sz w:val="24"/>
          <w:szCs w:val="24"/>
        </w:rPr>
        <w:t xml:space="preserve"> </w:t>
      </w:r>
      <w:r w:rsidRPr="00C62A3B">
        <w:rPr>
          <w:rFonts w:ascii="Times New Roman" w:hAnsi="Times New Roman" w:cs="Times New Roman"/>
          <w:sz w:val="24"/>
          <w:szCs w:val="24"/>
        </w:rPr>
        <w:t>Thus, even assuming that the respondent had a valid agreement of sale, such would not prevail in the absence of proof that the provisions of s 152 were complied with. Failure to comply with the mandatory provisions of s 152 renders the agreement null and void.”</w:t>
      </w:r>
    </w:p>
    <w:p w:rsidR="00062FFF" w:rsidRPr="00C62A3B" w:rsidRDefault="00062FFF" w:rsidP="00E32919">
      <w:pPr>
        <w:spacing w:after="0" w:line="480" w:lineRule="auto"/>
        <w:ind w:right="23"/>
        <w:jc w:val="both"/>
        <w:rPr>
          <w:rFonts w:ascii="Times New Roman" w:hAnsi="Times New Roman" w:cs="Times New Roman"/>
          <w:sz w:val="24"/>
          <w:szCs w:val="24"/>
          <w:lang w:val="en-ZW"/>
        </w:rPr>
      </w:pPr>
    </w:p>
    <w:p w:rsidR="004D71E6" w:rsidRPr="00C62A3B" w:rsidRDefault="0042601E" w:rsidP="00374EA2">
      <w:pPr>
        <w:pStyle w:val="ListParagraph"/>
        <w:numPr>
          <w:ilvl w:val="0"/>
          <w:numId w:val="13"/>
        </w:numPr>
        <w:spacing w:after="0" w:line="480" w:lineRule="auto"/>
        <w:ind w:left="45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In light of the above, it is clear from s 152 of the Urban Councils </w:t>
      </w:r>
      <w:r w:rsidRPr="00C62A3B">
        <w:rPr>
          <w:rFonts w:ascii="Times New Roman" w:hAnsi="Times New Roman" w:cs="Times New Roman"/>
          <w:sz w:val="24"/>
          <w:szCs w:val="24"/>
        </w:rPr>
        <w:t>Act</w:t>
      </w:r>
      <w:r w:rsidR="00BB4AEE">
        <w:rPr>
          <w:rFonts w:ascii="Times New Roman" w:hAnsi="Times New Roman" w:cs="Times New Roman"/>
          <w:sz w:val="24"/>
          <w:szCs w:val="24"/>
        </w:rPr>
        <w:t xml:space="preserve">, </w:t>
      </w:r>
      <w:r w:rsidRPr="00C62A3B">
        <w:rPr>
          <w:rFonts w:ascii="Times New Roman" w:hAnsi="Times New Roman" w:cs="Times New Roman"/>
          <w:sz w:val="24"/>
          <w:szCs w:val="24"/>
        </w:rPr>
        <w:t>that</w:t>
      </w:r>
      <w:r w:rsidR="00062FFF" w:rsidRPr="00C62A3B">
        <w:rPr>
          <w:rFonts w:ascii="Times New Roman" w:hAnsi="Times New Roman" w:cs="Times New Roman"/>
          <w:sz w:val="24"/>
          <w:szCs w:val="24"/>
        </w:rPr>
        <w:t xml:space="preserve"> the respondent could only sell municipal land if it complied with all required procedures, including submitting a notice of intention to sell to the Minister. From the record, it is evident that the respondent did not submit a copy of the notice of intent</w:t>
      </w:r>
      <w:r w:rsidRPr="00C62A3B">
        <w:rPr>
          <w:rFonts w:ascii="Times New Roman" w:hAnsi="Times New Roman" w:cs="Times New Roman"/>
          <w:sz w:val="24"/>
          <w:szCs w:val="24"/>
        </w:rPr>
        <w:t xml:space="preserve">ion to sell to the Minister.  </w:t>
      </w:r>
      <w:r w:rsidR="00062FFF" w:rsidRPr="00C62A3B">
        <w:rPr>
          <w:rFonts w:ascii="Times New Roman" w:hAnsi="Times New Roman" w:cs="Times New Roman"/>
          <w:sz w:val="24"/>
          <w:szCs w:val="24"/>
        </w:rPr>
        <w:t xml:space="preserve">As such, the sale, was invalid. </w:t>
      </w:r>
    </w:p>
    <w:p w:rsidR="00822AF8" w:rsidRPr="00C62A3B" w:rsidRDefault="00EA43EB" w:rsidP="00374EA2">
      <w:pPr>
        <w:pStyle w:val="ListParagraph"/>
        <w:numPr>
          <w:ilvl w:val="0"/>
          <w:numId w:val="13"/>
        </w:numPr>
        <w:spacing w:after="0" w:line="480" w:lineRule="auto"/>
        <w:ind w:left="450" w:right="23" w:hanging="450"/>
        <w:jc w:val="both"/>
        <w:rPr>
          <w:rFonts w:ascii="Times New Roman" w:hAnsi="Times New Roman" w:cs="Times New Roman"/>
          <w:sz w:val="24"/>
          <w:szCs w:val="24"/>
        </w:rPr>
      </w:pPr>
      <w:r w:rsidRPr="00C62A3B">
        <w:rPr>
          <w:rFonts w:ascii="Times New Roman" w:hAnsi="Times New Roman" w:cs="Times New Roman"/>
          <w:sz w:val="24"/>
          <w:szCs w:val="24"/>
        </w:rPr>
        <w:t xml:space="preserve"> </w:t>
      </w:r>
      <w:r w:rsidR="00C154AA" w:rsidRPr="00C62A3B">
        <w:rPr>
          <w:rFonts w:ascii="Times New Roman" w:hAnsi="Times New Roman" w:cs="Times New Roman"/>
          <w:sz w:val="24"/>
          <w:szCs w:val="24"/>
        </w:rPr>
        <w:t xml:space="preserve">Mr </w:t>
      </w:r>
      <w:r w:rsidR="00C154AA" w:rsidRPr="00C62A3B">
        <w:rPr>
          <w:rFonts w:ascii="Times New Roman" w:hAnsi="Times New Roman" w:cs="Times New Roman"/>
          <w:i/>
          <w:sz w:val="24"/>
          <w:szCs w:val="24"/>
        </w:rPr>
        <w:t>Madhuku’s</w:t>
      </w:r>
      <w:r w:rsidR="00C154AA" w:rsidRPr="00C62A3B">
        <w:rPr>
          <w:rFonts w:ascii="Times New Roman" w:hAnsi="Times New Roman" w:cs="Times New Roman"/>
          <w:sz w:val="24"/>
          <w:szCs w:val="24"/>
        </w:rPr>
        <w:t xml:space="preserve"> argument that this issue was not before the court </w:t>
      </w:r>
      <w:r w:rsidR="00C154AA" w:rsidRPr="00C62A3B">
        <w:rPr>
          <w:rFonts w:ascii="Times New Roman" w:hAnsi="Times New Roman" w:cs="Times New Roman"/>
          <w:i/>
          <w:sz w:val="24"/>
          <w:szCs w:val="24"/>
        </w:rPr>
        <w:t xml:space="preserve">a quo </w:t>
      </w:r>
      <w:r w:rsidR="000657C1" w:rsidRPr="00C62A3B">
        <w:rPr>
          <w:rFonts w:ascii="Times New Roman" w:hAnsi="Times New Roman" w:cs="Times New Roman"/>
          <w:sz w:val="24"/>
          <w:szCs w:val="24"/>
        </w:rPr>
        <w:t>does not assist the appellant since the issue is a point of law</w:t>
      </w:r>
      <w:r w:rsidR="00C154AA"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 </w:t>
      </w:r>
      <w:r w:rsidR="00C154AA" w:rsidRPr="00C62A3B">
        <w:rPr>
          <w:rFonts w:ascii="Times New Roman" w:hAnsi="Times New Roman" w:cs="Times New Roman"/>
          <w:sz w:val="24"/>
          <w:szCs w:val="24"/>
        </w:rPr>
        <w:t xml:space="preserve">It is </w:t>
      </w:r>
      <w:r w:rsidR="000657C1" w:rsidRPr="00C62A3B">
        <w:rPr>
          <w:rFonts w:ascii="Times New Roman" w:hAnsi="Times New Roman" w:cs="Times New Roman"/>
          <w:sz w:val="24"/>
          <w:szCs w:val="24"/>
        </w:rPr>
        <w:t>common cause</w:t>
      </w:r>
      <w:r w:rsidR="00C154AA" w:rsidRPr="00C62A3B">
        <w:rPr>
          <w:rFonts w:ascii="Times New Roman" w:hAnsi="Times New Roman" w:cs="Times New Roman"/>
          <w:sz w:val="24"/>
          <w:szCs w:val="24"/>
        </w:rPr>
        <w:t xml:space="preserve"> that the respondent is a creature of statute, and it is governed by the statute that create</w:t>
      </w:r>
      <w:r w:rsidR="000657C1" w:rsidRPr="00C62A3B">
        <w:rPr>
          <w:rFonts w:ascii="Times New Roman" w:hAnsi="Times New Roman" w:cs="Times New Roman"/>
          <w:sz w:val="24"/>
          <w:szCs w:val="24"/>
        </w:rPr>
        <w:t>s</w:t>
      </w:r>
      <w:r w:rsidR="00C154AA" w:rsidRPr="00C62A3B">
        <w:rPr>
          <w:rFonts w:ascii="Times New Roman" w:hAnsi="Times New Roman" w:cs="Times New Roman"/>
          <w:sz w:val="24"/>
          <w:szCs w:val="24"/>
        </w:rPr>
        <w:t xml:space="preserve"> it. </w:t>
      </w:r>
      <w:r w:rsidRPr="00C62A3B">
        <w:rPr>
          <w:rFonts w:ascii="Times New Roman" w:hAnsi="Times New Roman" w:cs="Times New Roman"/>
          <w:sz w:val="24"/>
          <w:szCs w:val="24"/>
        </w:rPr>
        <w:t xml:space="preserve"> </w:t>
      </w:r>
      <w:r w:rsidR="00C154AA" w:rsidRPr="00C62A3B">
        <w:rPr>
          <w:rFonts w:ascii="Times New Roman" w:hAnsi="Times New Roman" w:cs="Times New Roman"/>
          <w:sz w:val="24"/>
          <w:szCs w:val="24"/>
        </w:rPr>
        <w:t xml:space="preserve">As such, for it to enter into a competent legal </w:t>
      </w:r>
      <w:r w:rsidR="00822AF8" w:rsidRPr="00C62A3B">
        <w:rPr>
          <w:rFonts w:ascii="Times New Roman" w:hAnsi="Times New Roman" w:cs="Times New Roman"/>
          <w:sz w:val="24"/>
          <w:szCs w:val="24"/>
        </w:rPr>
        <w:t>contract, it ha</w:t>
      </w:r>
      <w:r w:rsidR="000657C1" w:rsidRPr="00C62A3B">
        <w:rPr>
          <w:rFonts w:ascii="Times New Roman" w:hAnsi="Times New Roman" w:cs="Times New Roman"/>
          <w:sz w:val="24"/>
          <w:szCs w:val="24"/>
        </w:rPr>
        <w:t>s</w:t>
      </w:r>
      <w:r w:rsidR="00822AF8" w:rsidRPr="00C62A3B">
        <w:rPr>
          <w:rFonts w:ascii="Times New Roman" w:hAnsi="Times New Roman" w:cs="Times New Roman"/>
          <w:sz w:val="24"/>
          <w:szCs w:val="24"/>
        </w:rPr>
        <w:t xml:space="preserve"> to follow the process espoused in s 152 of the Urban Councils Act. </w:t>
      </w:r>
      <w:r w:rsidRPr="00C62A3B">
        <w:rPr>
          <w:rFonts w:ascii="Times New Roman" w:hAnsi="Times New Roman" w:cs="Times New Roman"/>
          <w:sz w:val="24"/>
          <w:szCs w:val="24"/>
        </w:rPr>
        <w:t xml:space="preserve"> </w:t>
      </w:r>
      <w:r w:rsidR="00822AF8" w:rsidRPr="00C62A3B">
        <w:rPr>
          <w:rFonts w:ascii="Times New Roman" w:hAnsi="Times New Roman" w:cs="Times New Roman"/>
          <w:sz w:val="24"/>
          <w:szCs w:val="24"/>
        </w:rPr>
        <w:t>A finding that this process was not follow</w:t>
      </w:r>
      <w:r w:rsidR="004D71E6" w:rsidRPr="00C62A3B">
        <w:rPr>
          <w:rFonts w:ascii="Times New Roman" w:hAnsi="Times New Roman" w:cs="Times New Roman"/>
          <w:sz w:val="24"/>
          <w:szCs w:val="24"/>
        </w:rPr>
        <w:t xml:space="preserve">ed is </w:t>
      </w:r>
      <w:r w:rsidR="00822AF8" w:rsidRPr="00C62A3B">
        <w:rPr>
          <w:rFonts w:ascii="Times New Roman" w:hAnsi="Times New Roman" w:cs="Times New Roman"/>
          <w:sz w:val="24"/>
          <w:szCs w:val="24"/>
        </w:rPr>
        <w:t xml:space="preserve">a point of law, which can be properly </w:t>
      </w:r>
      <w:r w:rsidR="00822AF8" w:rsidRPr="00C62A3B">
        <w:rPr>
          <w:rFonts w:ascii="Times New Roman" w:hAnsi="Times New Roman" w:cs="Times New Roman"/>
          <w:sz w:val="24"/>
          <w:szCs w:val="24"/>
        </w:rPr>
        <w:lastRenderedPageBreak/>
        <w:t>raised at any time.</w:t>
      </w:r>
      <w:r w:rsidR="004D71E6"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 </w:t>
      </w:r>
      <w:r w:rsidR="004D71E6" w:rsidRPr="00C62A3B">
        <w:rPr>
          <w:rFonts w:ascii="Times New Roman" w:hAnsi="Times New Roman" w:cs="Times New Roman"/>
          <w:sz w:val="24"/>
          <w:szCs w:val="24"/>
        </w:rPr>
        <w:t xml:space="preserve">In </w:t>
      </w:r>
      <w:r w:rsidR="004D71E6" w:rsidRPr="00C62A3B">
        <w:rPr>
          <w:rFonts w:ascii="Times New Roman" w:hAnsi="Times New Roman" w:cs="Times New Roman"/>
          <w:i/>
          <w:sz w:val="24"/>
          <w:szCs w:val="24"/>
        </w:rPr>
        <w:t xml:space="preserve">El Elion </w:t>
      </w:r>
      <w:r w:rsidR="00CF6896" w:rsidRPr="00C62A3B">
        <w:rPr>
          <w:rFonts w:ascii="Times New Roman" w:hAnsi="Times New Roman" w:cs="Times New Roman"/>
          <w:i/>
          <w:sz w:val="24"/>
          <w:szCs w:val="24"/>
        </w:rPr>
        <w:t>Investments</w:t>
      </w:r>
      <w:r w:rsidR="004D71E6" w:rsidRPr="00C62A3B">
        <w:rPr>
          <w:rFonts w:ascii="Times New Roman" w:hAnsi="Times New Roman" w:cs="Times New Roman"/>
          <w:i/>
          <w:sz w:val="24"/>
          <w:szCs w:val="24"/>
        </w:rPr>
        <w:t xml:space="preserve"> (Pvt) Ltd </w:t>
      </w:r>
      <w:r w:rsidR="004D71E6" w:rsidRPr="00C62A3B">
        <w:rPr>
          <w:rFonts w:ascii="Times New Roman" w:hAnsi="Times New Roman" w:cs="Times New Roman"/>
          <w:sz w:val="24"/>
          <w:szCs w:val="24"/>
        </w:rPr>
        <w:t xml:space="preserve">v </w:t>
      </w:r>
      <w:r w:rsidR="004D71E6" w:rsidRPr="00C62A3B">
        <w:rPr>
          <w:rFonts w:ascii="Times New Roman" w:hAnsi="Times New Roman" w:cs="Times New Roman"/>
          <w:i/>
          <w:sz w:val="24"/>
          <w:szCs w:val="24"/>
        </w:rPr>
        <w:t xml:space="preserve">Auction City (Pvt) Ltd </w:t>
      </w:r>
      <w:r w:rsidR="004D71E6" w:rsidRPr="00C62A3B">
        <w:rPr>
          <w:rFonts w:ascii="Times New Roman" w:hAnsi="Times New Roman" w:cs="Times New Roman"/>
          <w:sz w:val="24"/>
          <w:szCs w:val="24"/>
        </w:rPr>
        <w:t>SC 29</w:t>
      </w:r>
      <w:r w:rsidRPr="00C62A3B">
        <w:rPr>
          <w:rFonts w:ascii="Times New Roman" w:hAnsi="Times New Roman" w:cs="Times New Roman"/>
          <w:sz w:val="24"/>
          <w:szCs w:val="24"/>
        </w:rPr>
        <w:t>/</w:t>
      </w:r>
      <w:r w:rsidR="004D71E6" w:rsidRPr="00C62A3B">
        <w:rPr>
          <w:rFonts w:ascii="Times New Roman" w:hAnsi="Times New Roman" w:cs="Times New Roman"/>
          <w:sz w:val="24"/>
          <w:szCs w:val="24"/>
        </w:rPr>
        <w:t>16, on p</w:t>
      </w:r>
      <w:r w:rsidRPr="00C62A3B">
        <w:rPr>
          <w:rFonts w:ascii="Times New Roman" w:hAnsi="Times New Roman" w:cs="Times New Roman"/>
          <w:sz w:val="24"/>
          <w:szCs w:val="24"/>
        </w:rPr>
        <w:t>p</w:t>
      </w:r>
      <w:r w:rsidR="004D71E6" w:rsidRPr="00C62A3B">
        <w:rPr>
          <w:rFonts w:ascii="Times New Roman" w:hAnsi="Times New Roman" w:cs="Times New Roman"/>
          <w:sz w:val="24"/>
          <w:szCs w:val="24"/>
        </w:rPr>
        <w:t xml:space="preserve"> 6-7, this Court aptly stated that:</w:t>
      </w:r>
    </w:p>
    <w:p w:rsidR="004D71E6" w:rsidRDefault="004D71E6" w:rsidP="00B27349">
      <w:pPr>
        <w:spacing w:after="0" w:line="240" w:lineRule="auto"/>
        <w:ind w:left="1080"/>
        <w:jc w:val="both"/>
        <w:rPr>
          <w:rFonts w:ascii="Times New Roman" w:eastAsia="Calibri" w:hAnsi="Times New Roman" w:cs="Times New Roman"/>
          <w:sz w:val="24"/>
          <w:szCs w:val="24"/>
          <w:lang w:val="en-ZW"/>
        </w:rPr>
      </w:pPr>
      <w:r w:rsidRPr="00C62A3B">
        <w:rPr>
          <w:rFonts w:ascii="Times New Roman" w:hAnsi="Times New Roman" w:cs="Times New Roman"/>
          <w:sz w:val="24"/>
          <w:szCs w:val="24"/>
        </w:rPr>
        <w:t>“</w:t>
      </w:r>
      <w:r w:rsidRPr="00C62A3B">
        <w:rPr>
          <w:rFonts w:ascii="Times New Roman" w:eastAsia="Calibri" w:hAnsi="Times New Roman" w:cs="Times New Roman"/>
          <w:sz w:val="24"/>
          <w:szCs w:val="24"/>
          <w:u w:val="single"/>
          <w:lang w:val="en-ZW"/>
        </w:rPr>
        <w:t>It is accepted that a point of law can be raised at any stage of the process even on appeal.</w:t>
      </w:r>
      <w:r w:rsidRPr="00C62A3B">
        <w:rPr>
          <w:rFonts w:ascii="Times New Roman" w:eastAsia="Calibri" w:hAnsi="Times New Roman" w:cs="Times New Roman"/>
          <w:sz w:val="24"/>
          <w:szCs w:val="24"/>
          <w:lang w:val="en-ZW"/>
        </w:rPr>
        <w:t xml:space="preserve">  The law on the raising of points law for the first time on appeal is clear and has been articulated in a plethora of cases.  In </w:t>
      </w:r>
      <w:r w:rsidRPr="00C62A3B">
        <w:rPr>
          <w:rFonts w:ascii="Times New Roman" w:eastAsia="Calibri" w:hAnsi="Times New Roman" w:cs="Times New Roman"/>
          <w:i/>
          <w:sz w:val="24"/>
          <w:szCs w:val="24"/>
          <w:lang w:val="en-ZW"/>
        </w:rPr>
        <w:t>Muchakata v Netherburn Mine</w:t>
      </w:r>
      <w:r w:rsidRPr="00C62A3B">
        <w:rPr>
          <w:rFonts w:ascii="Times New Roman" w:eastAsia="Calibri" w:hAnsi="Times New Roman" w:cs="Times New Roman"/>
          <w:sz w:val="24"/>
          <w:szCs w:val="24"/>
          <w:lang w:val="en-ZW"/>
        </w:rPr>
        <w:t xml:space="preserve"> 1996 (1) 153 (S) at p 157A K</w:t>
      </w:r>
      <w:r w:rsidR="00EA43EB" w:rsidRPr="00C62A3B">
        <w:rPr>
          <w:rFonts w:ascii="Times New Roman" w:eastAsia="Calibri" w:hAnsi="Times New Roman" w:cs="Times New Roman"/>
          <w:smallCaps/>
          <w:sz w:val="24"/>
          <w:szCs w:val="24"/>
          <w:lang w:val="en-ZW"/>
        </w:rPr>
        <w:t>orsah</w:t>
      </w:r>
      <w:r w:rsidRPr="00C62A3B">
        <w:rPr>
          <w:rFonts w:ascii="Times New Roman" w:eastAsia="Calibri" w:hAnsi="Times New Roman" w:cs="Times New Roman"/>
          <w:sz w:val="24"/>
          <w:szCs w:val="24"/>
          <w:lang w:val="en-ZW"/>
        </w:rPr>
        <w:t xml:space="preserve"> JA said;</w:t>
      </w:r>
    </w:p>
    <w:p w:rsidR="00B27349" w:rsidRPr="00C62A3B" w:rsidRDefault="00B27349" w:rsidP="00B27349">
      <w:pPr>
        <w:spacing w:after="0" w:line="240" w:lineRule="auto"/>
        <w:ind w:left="1080"/>
        <w:jc w:val="both"/>
        <w:rPr>
          <w:rFonts w:ascii="Times New Roman" w:eastAsia="Calibri" w:hAnsi="Times New Roman" w:cs="Times New Roman"/>
          <w:sz w:val="24"/>
          <w:szCs w:val="24"/>
          <w:lang w:val="en-ZW"/>
        </w:rPr>
      </w:pPr>
    </w:p>
    <w:p w:rsidR="004D71E6" w:rsidRPr="00C62A3B" w:rsidRDefault="00EA43EB" w:rsidP="00B27349">
      <w:pPr>
        <w:spacing w:after="0" w:line="240" w:lineRule="auto"/>
        <w:ind w:left="1800"/>
        <w:jc w:val="both"/>
        <w:rPr>
          <w:rFonts w:ascii="Times New Roman" w:eastAsia="Calibri" w:hAnsi="Times New Roman" w:cs="Times New Roman"/>
          <w:sz w:val="24"/>
          <w:szCs w:val="24"/>
          <w:lang w:val="en-ZW"/>
        </w:rPr>
      </w:pPr>
      <w:r w:rsidRPr="00C62A3B">
        <w:rPr>
          <w:rFonts w:ascii="Times New Roman" w:eastAsia="Calibri" w:hAnsi="Times New Roman" w:cs="Times New Roman"/>
          <w:sz w:val="24"/>
          <w:szCs w:val="24"/>
          <w:lang w:val="en-ZW"/>
        </w:rPr>
        <w:t>‘</w:t>
      </w:r>
      <w:r w:rsidR="004D71E6" w:rsidRPr="00C62A3B">
        <w:rPr>
          <w:rFonts w:ascii="Times New Roman" w:eastAsia="Calibri" w:hAnsi="Times New Roman" w:cs="Times New Roman"/>
          <w:sz w:val="24"/>
          <w:szCs w:val="24"/>
          <w:lang w:val="en-ZW"/>
        </w:rPr>
        <w:t xml:space="preserve">Provided it is not one which is required by a definitive law to be specially pleaded a point of law, which goes to the root of the matter, may be raised at any time, even for the first time on appeal, if its consideration involves no unfairness to the party against whom it is directed: Morobane v Bateman 1918 460; </w:t>
      </w:r>
      <w:r w:rsidR="004D71E6" w:rsidRPr="00C62A3B">
        <w:rPr>
          <w:rFonts w:ascii="Times New Roman" w:eastAsia="Calibri" w:hAnsi="Times New Roman" w:cs="Times New Roman"/>
          <w:i/>
          <w:sz w:val="24"/>
          <w:szCs w:val="24"/>
          <w:lang w:val="en-ZW"/>
        </w:rPr>
        <w:t>Paddock Motors (PTY</w:t>
      </w:r>
      <w:r w:rsidR="004D71E6" w:rsidRPr="00C62A3B">
        <w:rPr>
          <w:rFonts w:ascii="Times New Roman" w:eastAsia="Calibri" w:hAnsi="Times New Roman" w:cs="Times New Roman"/>
          <w:sz w:val="24"/>
          <w:szCs w:val="24"/>
          <w:lang w:val="en-ZW"/>
        </w:rPr>
        <w:t xml:space="preserve">) </w:t>
      </w:r>
      <w:r w:rsidR="004D71E6" w:rsidRPr="00C62A3B">
        <w:rPr>
          <w:rFonts w:ascii="Times New Roman" w:eastAsia="Calibri" w:hAnsi="Times New Roman" w:cs="Times New Roman"/>
          <w:i/>
          <w:sz w:val="24"/>
          <w:szCs w:val="24"/>
          <w:lang w:val="en-ZW"/>
        </w:rPr>
        <w:t>Ltd v Igesund</w:t>
      </w:r>
      <w:r w:rsidRPr="00C62A3B">
        <w:rPr>
          <w:rFonts w:ascii="Times New Roman" w:eastAsia="Calibri" w:hAnsi="Times New Roman" w:cs="Times New Roman"/>
          <w:sz w:val="24"/>
          <w:szCs w:val="24"/>
          <w:lang w:val="en-ZW"/>
        </w:rPr>
        <w:t xml:space="preserve"> 1976 (3) SA 16 (A) at 23D-G.’</w:t>
      </w:r>
    </w:p>
    <w:p w:rsidR="00EA43EB" w:rsidRPr="00C62A3B" w:rsidRDefault="00EA43EB" w:rsidP="004D71E6">
      <w:pPr>
        <w:spacing w:after="0" w:line="240" w:lineRule="auto"/>
        <w:ind w:left="2160"/>
        <w:jc w:val="both"/>
        <w:rPr>
          <w:rFonts w:ascii="Times New Roman" w:eastAsia="Calibri" w:hAnsi="Times New Roman" w:cs="Times New Roman"/>
          <w:sz w:val="24"/>
          <w:szCs w:val="24"/>
          <w:lang w:val="en-ZW"/>
        </w:rPr>
      </w:pPr>
    </w:p>
    <w:p w:rsidR="004D71E6" w:rsidRPr="00C62A3B" w:rsidRDefault="004D71E6" w:rsidP="00B27349">
      <w:pPr>
        <w:spacing w:after="0" w:line="240" w:lineRule="auto"/>
        <w:ind w:left="1080"/>
        <w:jc w:val="both"/>
        <w:rPr>
          <w:rFonts w:ascii="Times New Roman" w:eastAsia="Calibri" w:hAnsi="Times New Roman" w:cs="Times New Roman"/>
          <w:sz w:val="24"/>
          <w:szCs w:val="24"/>
          <w:lang w:val="en-ZW"/>
        </w:rPr>
      </w:pPr>
      <w:r w:rsidRPr="00C62A3B">
        <w:rPr>
          <w:rFonts w:ascii="Times New Roman" w:eastAsia="Calibri" w:hAnsi="Times New Roman" w:cs="Times New Roman"/>
          <w:sz w:val="24"/>
          <w:szCs w:val="24"/>
          <w:lang w:val="en-ZW"/>
        </w:rPr>
        <w:t xml:space="preserve">In </w:t>
      </w:r>
      <w:r w:rsidRPr="00C62A3B">
        <w:rPr>
          <w:rFonts w:ascii="Times New Roman" w:eastAsia="Calibri" w:hAnsi="Times New Roman" w:cs="Times New Roman"/>
          <w:i/>
          <w:sz w:val="24"/>
          <w:szCs w:val="24"/>
          <w:lang w:val="en-ZW"/>
        </w:rPr>
        <w:t>Muskwe v Nyajina &amp; Ors</w:t>
      </w:r>
      <w:r w:rsidRPr="00C62A3B">
        <w:rPr>
          <w:rFonts w:ascii="Times New Roman" w:eastAsia="Calibri" w:hAnsi="Times New Roman" w:cs="Times New Roman"/>
          <w:sz w:val="24"/>
          <w:szCs w:val="24"/>
          <w:lang w:val="en-ZW"/>
        </w:rPr>
        <w:t xml:space="preserve"> SC 17/12 Z</w:t>
      </w:r>
      <w:r w:rsidR="00EA43EB" w:rsidRPr="00C62A3B">
        <w:rPr>
          <w:rFonts w:ascii="Times New Roman" w:eastAsia="Calibri" w:hAnsi="Times New Roman" w:cs="Times New Roman"/>
          <w:smallCaps/>
          <w:sz w:val="24"/>
          <w:szCs w:val="24"/>
          <w:lang w:val="en-ZW"/>
        </w:rPr>
        <w:t>iyambi</w:t>
      </w:r>
      <w:r w:rsidRPr="00C62A3B">
        <w:rPr>
          <w:rFonts w:ascii="Times New Roman" w:eastAsia="Calibri" w:hAnsi="Times New Roman" w:cs="Times New Roman"/>
          <w:sz w:val="24"/>
          <w:szCs w:val="24"/>
          <w:lang w:val="en-ZW"/>
        </w:rPr>
        <w:t xml:space="preserve"> JA at p 2 of the cyclostyled judgment said;</w:t>
      </w:r>
    </w:p>
    <w:p w:rsidR="00812AAA" w:rsidRPr="00C62A3B" w:rsidRDefault="00812AAA" w:rsidP="00812AAA">
      <w:pPr>
        <w:spacing w:after="0" w:line="240" w:lineRule="auto"/>
        <w:ind w:left="1440"/>
        <w:jc w:val="both"/>
        <w:rPr>
          <w:rFonts w:ascii="Times New Roman" w:eastAsia="Calibri" w:hAnsi="Times New Roman" w:cs="Times New Roman"/>
          <w:sz w:val="24"/>
          <w:szCs w:val="24"/>
          <w:lang w:val="en-ZW"/>
        </w:rPr>
      </w:pPr>
    </w:p>
    <w:p w:rsidR="004D71E6" w:rsidRPr="00C62A3B" w:rsidRDefault="00812AAA" w:rsidP="00B27349">
      <w:pPr>
        <w:spacing w:after="0" w:line="240" w:lineRule="auto"/>
        <w:ind w:left="1800"/>
        <w:jc w:val="both"/>
        <w:rPr>
          <w:rFonts w:ascii="Times New Roman" w:eastAsia="Calibri" w:hAnsi="Times New Roman" w:cs="Times New Roman"/>
          <w:sz w:val="24"/>
          <w:szCs w:val="24"/>
          <w:lang w:val="en-ZW"/>
        </w:rPr>
      </w:pPr>
      <w:r w:rsidRPr="00C62A3B">
        <w:rPr>
          <w:rFonts w:ascii="Times New Roman" w:eastAsia="Calibri" w:hAnsi="Times New Roman" w:cs="Times New Roman"/>
          <w:sz w:val="24"/>
          <w:szCs w:val="24"/>
          <w:lang w:val="en-ZW"/>
        </w:rPr>
        <w:t>‘</w:t>
      </w:r>
      <w:r w:rsidR="004D71E6" w:rsidRPr="00C62A3B">
        <w:rPr>
          <w:rFonts w:ascii="Times New Roman" w:eastAsia="Calibri" w:hAnsi="Times New Roman" w:cs="Times New Roman"/>
          <w:sz w:val="24"/>
          <w:szCs w:val="24"/>
          <w:lang w:val="en-ZW"/>
        </w:rPr>
        <w:t>Undoubtedly a point of law can be raised at any time even though not pleaded. However, this is subject to certain considerations, one of which is that the court has to consider whether raising a point of law at this juncture would cause prejudice to the party against whom it is raised.</w:t>
      </w:r>
      <w:r w:rsidRPr="00C62A3B">
        <w:rPr>
          <w:rFonts w:ascii="Times New Roman" w:eastAsia="Calibri" w:hAnsi="Times New Roman" w:cs="Times New Roman"/>
          <w:sz w:val="24"/>
          <w:szCs w:val="24"/>
          <w:lang w:val="en-ZW"/>
        </w:rPr>
        <w:t>’</w:t>
      </w:r>
      <w:r w:rsidR="004D71E6" w:rsidRPr="00C62A3B">
        <w:rPr>
          <w:rFonts w:ascii="Times New Roman" w:eastAsia="Calibri" w:hAnsi="Times New Roman" w:cs="Times New Roman"/>
          <w:sz w:val="24"/>
          <w:szCs w:val="24"/>
          <w:lang w:val="en-ZW"/>
        </w:rPr>
        <w:t>”</w:t>
      </w:r>
    </w:p>
    <w:p w:rsidR="007D5588" w:rsidRPr="00C62A3B" w:rsidRDefault="007D5588" w:rsidP="004D71E6">
      <w:pPr>
        <w:spacing w:after="0" w:line="240" w:lineRule="auto"/>
        <w:ind w:left="2160"/>
        <w:jc w:val="both"/>
        <w:rPr>
          <w:rFonts w:ascii="Times New Roman" w:eastAsia="Calibri" w:hAnsi="Times New Roman" w:cs="Times New Roman"/>
          <w:sz w:val="24"/>
          <w:szCs w:val="24"/>
          <w:lang w:val="en-ZW"/>
        </w:rPr>
      </w:pPr>
    </w:p>
    <w:p w:rsidR="004D71E6" w:rsidRPr="00C62A3B" w:rsidRDefault="004D71E6" w:rsidP="004D71E6">
      <w:pPr>
        <w:spacing w:after="0" w:line="240" w:lineRule="auto"/>
        <w:ind w:left="2160"/>
        <w:jc w:val="both"/>
        <w:rPr>
          <w:rFonts w:ascii="Times New Roman" w:eastAsia="Calibri" w:hAnsi="Times New Roman" w:cs="Times New Roman"/>
          <w:sz w:val="24"/>
          <w:szCs w:val="24"/>
          <w:lang w:val="en-ZW"/>
        </w:rPr>
      </w:pPr>
    </w:p>
    <w:p w:rsidR="00822AF8" w:rsidRPr="00C62A3B" w:rsidRDefault="00822AF8" w:rsidP="00E133EF">
      <w:pPr>
        <w:pStyle w:val="ListParagraph"/>
        <w:numPr>
          <w:ilvl w:val="0"/>
          <w:numId w:val="13"/>
        </w:numPr>
        <w:spacing w:after="0" w:line="480" w:lineRule="auto"/>
        <w:ind w:left="360" w:right="23"/>
        <w:jc w:val="both"/>
        <w:rPr>
          <w:rFonts w:ascii="Times New Roman" w:hAnsi="Times New Roman" w:cs="Times New Roman"/>
          <w:sz w:val="24"/>
          <w:szCs w:val="24"/>
        </w:rPr>
      </w:pPr>
      <w:r w:rsidRPr="00C62A3B">
        <w:rPr>
          <w:rFonts w:ascii="Times New Roman" w:hAnsi="Times New Roman" w:cs="Times New Roman"/>
          <w:sz w:val="24"/>
          <w:szCs w:val="24"/>
        </w:rPr>
        <w:t xml:space="preserve">In light of the foregoing, </w:t>
      </w:r>
      <w:r w:rsidR="004D71E6" w:rsidRPr="00C62A3B">
        <w:rPr>
          <w:rFonts w:ascii="Times New Roman" w:hAnsi="Times New Roman" w:cs="Times New Roman"/>
          <w:sz w:val="24"/>
          <w:szCs w:val="24"/>
        </w:rPr>
        <w:t xml:space="preserve">Mr </w:t>
      </w:r>
      <w:r w:rsidR="004D71E6" w:rsidRPr="00C62A3B">
        <w:rPr>
          <w:rFonts w:ascii="Times New Roman" w:hAnsi="Times New Roman" w:cs="Times New Roman"/>
          <w:i/>
          <w:sz w:val="24"/>
          <w:szCs w:val="24"/>
        </w:rPr>
        <w:t xml:space="preserve">Madhuku’s </w:t>
      </w:r>
      <w:r w:rsidR="004D71E6" w:rsidRPr="00C62A3B">
        <w:rPr>
          <w:rFonts w:ascii="Times New Roman" w:hAnsi="Times New Roman" w:cs="Times New Roman"/>
          <w:sz w:val="24"/>
          <w:szCs w:val="24"/>
        </w:rPr>
        <w:t xml:space="preserve">argument does not hold water. </w:t>
      </w:r>
      <w:r w:rsidR="00541C6B" w:rsidRPr="00C62A3B">
        <w:rPr>
          <w:rFonts w:ascii="Times New Roman" w:hAnsi="Times New Roman" w:cs="Times New Roman"/>
          <w:sz w:val="24"/>
          <w:szCs w:val="24"/>
        </w:rPr>
        <w:t xml:space="preserve"> </w:t>
      </w:r>
      <w:r w:rsidR="004D71E6" w:rsidRPr="00C62A3B">
        <w:rPr>
          <w:rFonts w:ascii="Times New Roman" w:hAnsi="Times New Roman" w:cs="Times New Roman"/>
          <w:sz w:val="24"/>
          <w:szCs w:val="24"/>
        </w:rPr>
        <w:t xml:space="preserve">Even though this issue was not argued in the court </w:t>
      </w:r>
      <w:r w:rsidR="004D71E6" w:rsidRPr="00C62A3B">
        <w:rPr>
          <w:rFonts w:ascii="Times New Roman" w:hAnsi="Times New Roman" w:cs="Times New Roman"/>
          <w:i/>
          <w:sz w:val="24"/>
          <w:szCs w:val="24"/>
        </w:rPr>
        <w:t xml:space="preserve">a quo, </w:t>
      </w:r>
      <w:r w:rsidR="004D71E6" w:rsidRPr="00C62A3B">
        <w:rPr>
          <w:rFonts w:ascii="Times New Roman" w:hAnsi="Times New Roman" w:cs="Times New Roman"/>
          <w:sz w:val="24"/>
          <w:szCs w:val="24"/>
        </w:rPr>
        <w:t xml:space="preserve">it could be properly argued before this Court. </w:t>
      </w:r>
      <w:r w:rsidR="00541C6B" w:rsidRPr="00C62A3B">
        <w:rPr>
          <w:rFonts w:ascii="Times New Roman" w:hAnsi="Times New Roman" w:cs="Times New Roman"/>
          <w:sz w:val="24"/>
          <w:szCs w:val="24"/>
        </w:rPr>
        <w:t xml:space="preserve"> </w:t>
      </w:r>
      <w:r w:rsidR="004D71E6" w:rsidRPr="00C62A3B">
        <w:rPr>
          <w:rFonts w:ascii="Times New Roman" w:hAnsi="Times New Roman" w:cs="Times New Roman"/>
          <w:sz w:val="24"/>
          <w:szCs w:val="24"/>
        </w:rPr>
        <w:t xml:space="preserve">It should be noted that this Court brought this issue to the attention of the parties and the parties made submissions relating to the point. </w:t>
      </w:r>
      <w:r w:rsidRPr="00C62A3B">
        <w:rPr>
          <w:rFonts w:ascii="Times New Roman" w:hAnsi="Times New Roman" w:cs="Times New Roman"/>
          <w:sz w:val="24"/>
          <w:szCs w:val="24"/>
        </w:rPr>
        <w:t xml:space="preserve">In </w:t>
      </w:r>
      <w:r w:rsidRPr="00C62A3B">
        <w:rPr>
          <w:rFonts w:ascii="Times New Roman" w:hAnsi="Times New Roman" w:cs="Times New Roman"/>
          <w:i/>
          <w:sz w:val="24"/>
          <w:szCs w:val="24"/>
        </w:rPr>
        <w:t xml:space="preserve">Joel Simon Silonda (Substituted by Executor Vusumuzi Thomas Silonda) </w:t>
      </w:r>
      <w:r w:rsidRPr="00C62A3B">
        <w:rPr>
          <w:rFonts w:ascii="Times New Roman" w:hAnsi="Times New Roman" w:cs="Times New Roman"/>
          <w:sz w:val="24"/>
          <w:szCs w:val="24"/>
        </w:rPr>
        <w:t xml:space="preserve">v </w:t>
      </w:r>
      <w:r w:rsidRPr="00C62A3B">
        <w:rPr>
          <w:rFonts w:ascii="Times New Roman" w:hAnsi="Times New Roman" w:cs="Times New Roman"/>
          <w:i/>
          <w:sz w:val="24"/>
          <w:szCs w:val="24"/>
        </w:rPr>
        <w:t xml:space="preserve">Nkomo </w:t>
      </w:r>
      <w:r w:rsidR="00541C6B" w:rsidRPr="00C62A3B">
        <w:rPr>
          <w:rFonts w:ascii="Times New Roman" w:hAnsi="Times New Roman" w:cs="Times New Roman"/>
          <w:sz w:val="24"/>
          <w:szCs w:val="24"/>
        </w:rPr>
        <w:t>SC 6/</w:t>
      </w:r>
      <w:r w:rsidRPr="00C62A3B">
        <w:rPr>
          <w:rFonts w:ascii="Times New Roman" w:hAnsi="Times New Roman" w:cs="Times New Roman"/>
          <w:sz w:val="24"/>
          <w:szCs w:val="24"/>
        </w:rPr>
        <w:t>22 on p 21 it was remarked that:</w:t>
      </w:r>
    </w:p>
    <w:p w:rsidR="00822AF8" w:rsidRPr="008010C1" w:rsidRDefault="00822AF8" w:rsidP="008010C1">
      <w:pPr>
        <w:spacing w:after="0" w:line="240" w:lineRule="auto"/>
        <w:ind w:left="1080" w:right="23"/>
        <w:rPr>
          <w:rFonts w:ascii="Times New Roman" w:hAnsi="Times New Roman" w:cs="Times New Roman"/>
          <w:sz w:val="24"/>
          <w:szCs w:val="24"/>
          <w:lang w:val="en-ZW"/>
        </w:rPr>
      </w:pPr>
      <w:r w:rsidRPr="008010C1">
        <w:rPr>
          <w:rFonts w:ascii="Times New Roman" w:hAnsi="Times New Roman" w:cs="Times New Roman"/>
          <w:sz w:val="24"/>
          <w:szCs w:val="24"/>
        </w:rPr>
        <w:t>“</w:t>
      </w:r>
      <w:r w:rsidRPr="008010C1">
        <w:rPr>
          <w:rFonts w:ascii="Times New Roman" w:hAnsi="Times New Roman" w:cs="Times New Roman"/>
          <w:sz w:val="24"/>
          <w:szCs w:val="24"/>
          <w:lang w:val="en-ZW"/>
        </w:rPr>
        <w:t xml:space="preserve">In our law, a Court is precluded from enforcing an illegal contract, which has not been performed in whole or in part.  The rule is of absolute application.  It emanates from the </w:t>
      </w:r>
      <w:r w:rsidRPr="008010C1">
        <w:rPr>
          <w:rFonts w:ascii="Times New Roman" w:hAnsi="Times New Roman" w:cs="Times New Roman"/>
          <w:i/>
          <w:sz w:val="24"/>
          <w:szCs w:val="24"/>
          <w:lang w:val="en-ZW"/>
        </w:rPr>
        <w:t>maxim ex turpi causa non oritur actio</w:t>
      </w:r>
      <w:r w:rsidRPr="008010C1">
        <w:rPr>
          <w:rFonts w:ascii="Times New Roman" w:hAnsi="Times New Roman" w:cs="Times New Roman"/>
          <w:sz w:val="24"/>
          <w:szCs w:val="24"/>
          <w:lang w:val="en-ZW"/>
        </w:rPr>
        <w:t xml:space="preserve">. It is based on the principle of public policy that prohibits the recognition and enforcement of illegal contracts that are contrary to law. See </w:t>
      </w:r>
      <w:r w:rsidRPr="008010C1">
        <w:rPr>
          <w:rFonts w:ascii="Times New Roman" w:hAnsi="Times New Roman" w:cs="Times New Roman"/>
          <w:i/>
          <w:sz w:val="24"/>
          <w:szCs w:val="24"/>
          <w:lang w:val="en-ZW"/>
        </w:rPr>
        <w:t>York Estates Ltd v Wareham</w:t>
      </w:r>
      <w:r w:rsidRPr="008010C1">
        <w:rPr>
          <w:rFonts w:ascii="Times New Roman" w:hAnsi="Times New Roman" w:cs="Times New Roman"/>
          <w:sz w:val="24"/>
          <w:szCs w:val="24"/>
          <w:lang w:val="en-ZW"/>
        </w:rPr>
        <w:t xml:space="preserve"> 1950 (1) SA 125 at p 128 and </w:t>
      </w:r>
      <w:r w:rsidRPr="008010C1">
        <w:rPr>
          <w:rFonts w:ascii="Times New Roman" w:hAnsi="Times New Roman" w:cs="Times New Roman"/>
          <w:i/>
          <w:sz w:val="24"/>
          <w:szCs w:val="24"/>
          <w:lang w:val="en-ZW"/>
        </w:rPr>
        <w:t>Dube v Khumalo</w:t>
      </w:r>
      <w:r w:rsidRPr="008010C1">
        <w:rPr>
          <w:rFonts w:ascii="Times New Roman" w:hAnsi="Times New Roman" w:cs="Times New Roman"/>
          <w:sz w:val="24"/>
          <w:szCs w:val="24"/>
          <w:lang w:val="en-ZW"/>
        </w:rPr>
        <w:t xml:space="preserve"> 1986(2) ZLR 103 (SC) at p 109.”</w:t>
      </w:r>
    </w:p>
    <w:p w:rsidR="00822AF8" w:rsidRPr="00C62A3B" w:rsidRDefault="00822AF8" w:rsidP="00822AF8">
      <w:pPr>
        <w:pStyle w:val="ListParagraph"/>
        <w:spacing w:after="0" w:line="240" w:lineRule="auto"/>
        <w:ind w:left="1440" w:right="23"/>
        <w:rPr>
          <w:rFonts w:ascii="Times New Roman" w:hAnsi="Times New Roman" w:cs="Times New Roman"/>
          <w:sz w:val="24"/>
          <w:szCs w:val="24"/>
          <w:lang w:val="en-ZW"/>
        </w:rPr>
      </w:pPr>
    </w:p>
    <w:p w:rsidR="00CA760C" w:rsidRPr="00C62A3B" w:rsidRDefault="00541C6B" w:rsidP="00DD0257">
      <w:pPr>
        <w:pStyle w:val="ListParagraph"/>
        <w:numPr>
          <w:ilvl w:val="0"/>
          <w:numId w:val="13"/>
        </w:numPr>
        <w:spacing w:after="0" w:line="480" w:lineRule="auto"/>
        <w:ind w:left="360" w:right="23"/>
        <w:jc w:val="both"/>
        <w:rPr>
          <w:rFonts w:ascii="Times New Roman" w:hAnsi="Times New Roman" w:cs="Times New Roman"/>
          <w:b/>
          <w:sz w:val="24"/>
          <w:szCs w:val="24"/>
          <w:u w:val="single"/>
        </w:rPr>
      </w:pPr>
      <w:r w:rsidRPr="00C62A3B">
        <w:rPr>
          <w:rFonts w:ascii="Times New Roman" w:hAnsi="Times New Roman" w:cs="Times New Roman"/>
          <w:sz w:val="24"/>
          <w:szCs w:val="24"/>
          <w:lang w:val="en-ZW"/>
        </w:rPr>
        <w:t xml:space="preserve"> </w:t>
      </w:r>
      <w:r w:rsidR="00CA760C" w:rsidRPr="00C62A3B">
        <w:rPr>
          <w:rFonts w:ascii="Times New Roman" w:hAnsi="Times New Roman" w:cs="Times New Roman"/>
          <w:sz w:val="24"/>
          <w:szCs w:val="24"/>
          <w:lang w:val="en-ZW"/>
        </w:rPr>
        <w:t xml:space="preserve">Given the above, the courts </w:t>
      </w:r>
      <w:r w:rsidR="00822AF8" w:rsidRPr="00C62A3B">
        <w:rPr>
          <w:rFonts w:ascii="Times New Roman" w:hAnsi="Times New Roman" w:cs="Times New Roman"/>
          <w:sz w:val="24"/>
          <w:szCs w:val="24"/>
          <w:lang w:val="en-ZW"/>
        </w:rPr>
        <w:t>cannot recognise a contract which was made contrary to the law.</w:t>
      </w:r>
      <w:r w:rsidR="00062FFF"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 </w:t>
      </w:r>
      <w:r w:rsidR="006D4A8D" w:rsidRPr="00C62A3B">
        <w:rPr>
          <w:rFonts w:ascii="Times New Roman" w:hAnsi="Times New Roman" w:cs="Times New Roman"/>
          <w:sz w:val="24"/>
          <w:szCs w:val="24"/>
        </w:rPr>
        <w:t xml:space="preserve">Having said that, there was no valid contract between the parties. The court </w:t>
      </w:r>
      <w:r w:rsidR="006D4A8D" w:rsidRPr="00C62A3B">
        <w:rPr>
          <w:rFonts w:ascii="Times New Roman" w:hAnsi="Times New Roman" w:cs="Times New Roman"/>
          <w:i/>
          <w:sz w:val="24"/>
          <w:szCs w:val="24"/>
        </w:rPr>
        <w:t xml:space="preserve">a quo </w:t>
      </w:r>
      <w:r w:rsidR="006D4A8D" w:rsidRPr="00C62A3B">
        <w:rPr>
          <w:rFonts w:ascii="Times New Roman" w:hAnsi="Times New Roman" w:cs="Times New Roman"/>
          <w:sz w:val="24"/>
          <w:szCs w:val="24"/>
        </w:rPr>
        <w:t xml:space="preserve">therefore </w:t>
      </w:r>
      <w:r w:rsidR="006D4A8D" w:rsidRPr="00C62A3B">
        <w:rPr>
          <w:rFonts w:ascii="Times New Roman" w:hAnsi="Times New Roman" w:cs="Times New Roman"/>
          <w:sz w:val="24"/>
          <w:szCs w:val="24"/>
        </w:rPr>
        <w:lastRenderedPageBreak/>
        <w:t>did not err in making a finding that there was no valid contract between the parties</w:t>
      </w:r>
      <w:r w:rsidR="000657C1" w:rsidRPr="00C62A3B">
        <w:rPr>
          <w:rFonts w:ascii="Times New Roman" w:hAnsi="Times New Roman" w:cs="Times New Roman"/>
          <w:sz w:val="24"/>
          <w:szCs w:val="24"/>
        </w:rPr>
        <w:t xml:space="preserve"> albeit for different reasons.</w:t>
      </w:r>
      <w:r w:rsidR="006D4A8D" w:rsidRPr="00C62A3B">
        <w:rPr>
          <w:rFonts w:ascii="Times New Roman" w:hAnsi="Times New Roman" w:cs="Times New Roman"/>
          <w:sz w:val="24"/>
          <w:szCs w:val="24"/>
        </w:rPr>
        <w:t xml:space="preserve"> </w:t>
      </w:r>
      <w:r w:rsidRPr="00C62A3B">
        <w:rPr>
          <w:rFonts w:ascii="Times New Roman" w:hAnsi="Times New Roman" w:cs="Times New Roman"/>
          <w:sz w:val="24"/>
          <w:szCs w:val="24"/>
        </w:rPr>
        <w:t xml:space="preserve"> </w:t>
      </w:r>
      <w:r w:rsidR="00062FFF" w:rsidRPr="00C62A3B">
        <w:rPr>
          <w:rFonts w:ascii="Times New Roman" w:hAnsi="Times New Roman" w:cs="Times New Roman"/>
          <w:sz w:val="24"/>
          <w:szCs w:val="24"/>
        </w:rPr>
        <w:t xml:space="preserve">As such, the second and third grounds of appeal </w:t>
      </w:r>
      <w:r w:rsidR="00CA760C" w:rsidRPr="00C62A3B">
        <w:rPr>
          <w:rFonts w:ascii="Times New Roman" w:hAnsi="Times New Roman" w:cs="Times New Roman"/>
          <w:sz w:val="24"/>
          <w:szCs w:val="24"/>
        </w:rPr>
        <w:t>are devoid of merit.</w:t>
      </w:r>
    </w:p>
    <w:p w:rsidR="00541C6B" w:rsidRPr="00C62A3B" w:rsidRDefault="00541C6B" w:rsidP="00541C6B">
      <w:pPr>
        <w:pStyle w:val="ListParagraph"/>
        <w:spacing w:after="0" w:line="240" w:lineRule="auto"/>
        <w:ind w:right="23"/>
        <w:jc w:val="both"/>
        <w:rPr>
          <w:rFonts w:ascii="Times New Roman" w:hAnsi="Times New Roman" w:cs="Times New Roman"/>
          <w:b/>
          <w:sz w:val="24"/>
          <w:szCs w:val="24"/>
          <w:u w:val="single"/>
        </w:rPr>
      </w:pPr>
    </w:p>
    <w:p w:rsidR="00062FFF" w:rsidRPr="00C62A3B" w:rsidRDefault="00CA760C" w:rsidP="00CA760C">
      <w:pPr>
        <w:spacing w:after="0" w:line="480" w:lineRule="auto"/>
        <w:ind w:right="23"/>
        <w:jc w:val="both"/>
        <w:rPr>
          <w:rFonts w:ascii="Times New Roman" w:hAnsi="Times New Roman" w:cs="Times New Roman"/>
          <w:b/>
          <w:sz w:val="24"/>
          <w:szCs w:val="24"/>
          <w:u w:val="single"/>
        </w:rPr>
      </w:pPr>
      <w:r w:rsidRPr="00C62A3B">
        <w:rPr>
          <w:rFonts w:ascii="Times New Roman" w:hAnsi="Times New Roman" w:cs="Times New Roman"/>
          <w:b/>
          <w:sz w:val="24"/>
          <w:szCs w:val="24"/>
          <w:u w:val="single"/>
        </w:rPr>
        <w:t>DISPOSITION</w:t>
      </w:r>
    </w:p>
    <w:p w:rsidR="00CA760C" w:rsidRPr="00303C43" w:rsidRDefault="00CA760C" w:rsidP="000A2F33">
      <w:pPr>
        <w:pStyle w:val="ListParagraph"/>
        <w:numPr>
          <w:ilvl w:val="0"/>
          <w:numId w:val="13"/>
        </w:numPr>
        <w:spacing w:after="0" w:line="480" w:lineRule="auto"/>
        <w:ind w:left="450" w:right="23" w:hanging="450"/>
        <w:jc w:val="both"/>
        <w:rPr>
          <w:rFonts w:ascii="Times New Roman" w:hAnsi="Times New Roman" w:cs="Times New Roman"/>
          <w:b/>
          <w:i/>
          <w:sz w:val="24"/>
          <w:szCs w:val="24"/>
          <w:lang w:val="en-GB"/>
        </w:rPr>
      </w:pPr>
      <w:r w:rsidRPr="00C62A3B">
        <w:rPr>
          <w:rFonts w:ascii="Times New Roman" w:hAnsi="Times New Roman" w:cs="Times New Roman"/>
          <w:sz w:val="24"/>
          <w:szCs w:val="24"/>
        </w:rPr>
        <w:t xml:space="preserve"> In light of the foregoing</w:t>
      </w:r>
      <w:r w:rsidR="00062FFF" w:rsidRPr="00C62A3B">
        <w:rPr>
          <w:rFonts w:ascii="Times New Roman" w:hAnsi="Times New Roman" w:cs="Times New Roman"/>
          <w:sz w:val="24"/>
          <w:szCs w:val="24"/>
        </w:rPr>
        <w:t xml:space="preserve">, the court </w:t>
      </w:r>
      <w:r w:rsidR="00062FFF" w:rsidRPr="00C62A3B">
        <w:rPr>
          <w:rFonts w:ascii="Times New Roman" w:hAnsi="Times New Roman" w:cs="Times New Roman"/>
          <w:i/>
          <w:sz w:val="24"/>
          <w:szCs w:val="24"/>
        </w:rPr>
        <w:t xml:space="preserve">a quo </w:t>
      </w:r>
      <w:r w:rsidR="00062FFF" w:rsidRPr="00C62A3B">
        <w:rPr>
          <w:rFonts w:ascii="Times New Roman" w:hAnsi="Times New Roman" w:cs="Times New Roman"/>
          <w:sz w:val="24"/>
          <w:szCs w:val="24"/>
        </w:rPr>
        <w:t>did not err in placing</w:t>
      </w:r>
      <w:r w:rsidR="00CD5454" w:rsidRPr="00C62A3B">
        <w:rPr>
          <w:rFonts w:ascii="Times New Roman" w:hAnsi="Times New Roman" w:cs="Times New Roman"/>
          <w:sz w:val="24"/>
          <w:szCs w:val="24"/>
        </w:rPr>
        <w:t xml:space="preserve"> reliance on the oral evidence.  </w:t>
      </w:r>
      <w:r w:rsidR="00062FFF" w:rsidRPr="00C62A3B">
        <w:rPr>
          <w:rFonts w:ascii="Times New Roman" w:hAnsi="Times New Roman" w:cs="Times New Roman"/>
          <w:sz w:val="24"/>
          <w:szCs w:val="24"/>
        </w:rPr>
        <w:t>The rules provide that the court can direct the leading of further evidence w</w:t>
      </w:r>
      <w:r w:rsidR="00CD5454" w:rsidRPr="00C62A3B">
        <w:rPr>
          <w:rFonts w:ascii="Times New Roman" w:hAnsi="Times New Roman" w:cs="Times New Roman"/>
          <w:sz w:val="24"/>
          <w:szCs w:val="24"/>
        </w:rPr>
        <w:t xml:space="preserve">hen there is a disparity.  </w:t>
      </w:r>
      <w:r w:rsidRPr="00C62A3B">
        <w:rPr>
          <w:rFonts w:ascii="Times New Roman" w:hAnsi="Times New Roman" w:cs="Times New Roman"/>
          <w:sz w:val="24"/>
          <w:szCs w:val="24"/>
        </w:rPr>
        <w:t xml:space="preserve">Therefore, the court </w:t>
      </w:r>
      <w:r w:rsidRPr="00C62A3B">
        <w:rPr>
          <w:rFonts w:ascii="Times New Roman" w:hAnsi="Times New Roman" w:cs="Times New Roman"/>
          <w:i/>
          <w:sz w:val="24"/>
          <w:szCs w:val="24"/>
        </w:rPr>
        <w:t xml:space="preserve">a quo </w:t>
      </w:r>
      <w:r w:rsidRPr="00C62A3B">
        <w:rPr>
          <w:rFonts w:ascii="Times New Roman" w:hAnsi="Times New Roman" w:cs="Times New Roman"/>
          <w:sz w:val="24"/>
          <w:szCs w:val="24"/>
        </w:rPr>
        <w:t xml:space="preserve">cannot be faulted for hearing oral evidence, as this was done in the confines of the law. </w:t>
      </w:r>
      <w:r w:rsidR="00062FFF" w:rsidRPr="00C62A3B">
        <w:rPr>
          <w:rFonts w:ascii="Times New Roman" w:hAnsi="Times New Roman" w:cs="Times New Roman"/>
          <w:sz w:val="24"/>
          <w:szCs w:val="24"/>
        </w:rPr>
        <w:t>Further, there was no valid contract between the partie</w:t>
      </w:r>
      <w:r w:rsidRPr="00C62A3B">
        <w:rPr>
          <w:rFonts w:ascii="Times New Roman" w:hAnsi="Times New Roman" w:cs="Times New Roman"/>
          <w:sz w:val="24"/>
          <w:szCs w:val="24"/>
        </w:rPr>
        <w:t xml:space="preserve">s, as the respondent did not comply with s 152 of the Urban Councils Act. </w:t>
      </w:r>
    </w:p>
    <w:p w:rsidR="00303C43" w:rsidRPr="00C62A3B" w:rsidRDefault="00303C43" w:rsidP="00303C43">
      <w:pPr>
        <w:pStyle w:val="ListParagraph"/>
        <w:spacing w:after="0" w:line="240" w:lineRule="auto"/>
        <w:ind w:left="450" w:right="23"/>
        <w:jc w:val="both"/>
        <w:rPr>
          <w:rFonts w:ascii="Times New Roman" w:hAnsi="Times New Roman" w:cs="Times New Roman"/>
          <w:b/>
          <w:i/>
          <w:sz w:val="24"/>
          <w:szCs w:val="24"/>
          <w:lang w:val="en-GB"/>
        </w:rPr>
      </w:pPr>
    </w:p>
    <w:p w:rsidR="00DA1BB9" w:rsidRPr="00C62A3B" w:rsidRDefault="00CD5454" w:rsidP="000A2F33">
      <w:pPr>
        <w:pStyle w:val="ListParagraph"/>
        <w:numPr>
          <w:ilvl w:val="0"/>
          <w:numId w:val="13"/>
        </w:numPr>
        <w:spacing w:after="0" w:line="480" w:lineRule="auto"/>
        <w:ind w:left="450" w:right="23" w:hanging="450"/>
        <w:jc w:val="both"/>
        <w:rPr>
          <w:rFonts w:ascii="Times New Roman" w:hAnsi="Times New Roman" w:cs="Times New Roman"/>
          <w:b/>
          <w:i/>
          <w:sz w:val="24"/>
          <w:szCs w:val="24"/>
          <w:lang w:val="en-GB"/>
        </w:rPr>
      </w:pPr>
      <w:r w:rsidRPr="00C62A3B">
        <w:rPr>
          <w:rFonts w:ascii="Times New Roman" w:hAnsi="Times New Roman" w:cs="Times New Roman"/>
          <w:sz w:val="24"/>
          <w:szCs w:val="24"/>
          <w:lang w:val="en-GB"/>
        </w:rPr>
        <w:t xml:space="preserve"> </w:t>
      </w:r>
      <w:r w:rsidR="00DA1BB9" w:rsidRPr="00C62A3B">
        <w:rPr>
          <w:rFonts w:ascii="Times New Roman" w:hAnsi="Times New Roman" w:cs="Times New Roman"/>
          <w:sz w:val="24"/>
          <w:szCs w:val="24"/>
          <w:lang w:val="en-GB"/>
        </w:rPr>
        <w:t>It</w:t>
      </w:r>
      <w:r w:rsidR="00DA1BB9" w:rsidRPr="00C62A3B">
        <w:rPr>
          <w:rFonts w:ascii="Times New Roman" w:hAnsi="Times New Roman" w:cs="Times New Roman"/>
          <w:b/>
          <w:i/>
          <w:sz w:val="24"/>
          <w:szCs w:val="24"/>
          <w:lang w:val="en-GB"/>
        </w:rPr>
        <w:t xml:space="preserve"> </w:t>
      </w:r>
      <w:r w:rsidR="00DA1BB9" w:rsidRPr="00C62A3B">
        <w:rPr>
          <w:rFonts w:ascii="Times New Roman" w:eastAsia="Calibri" w:hAnsi="Times New Roman" w:cs="Times New Roman"/>
          <w:sz w:val="24"/>
          <w:szCs w:val="24"/>
          <w:lang w:val="en-ZW"/>
        </w:rPr>
        <w:t xml:space="preserve">is for these reasons that we dismissed the appeal and issued the order endorsed </w:t>
      </w:r>
      <w:r w:rsidR="006649D7" w:rsidRPr="00C62A3B">
        <w:rPr>
          <w:rFonts w:ascii="Times New Roman" w:eastAsia="Calibri" w:hAnsi="Times New Roman" w:cs="Times New Roman"/>
          <w:sz w:val="24"/>
          <w:szCs w:val="24"/>
          <w:lang w:val="en-ZW"/>
        </w:rPr>
        <w:t>in para 1</w:t>
      </w:r>
      <w:r w:rsidR="00DA1BB9" w:rsidRPr="00C62A3B">
        <w:rPr>
          <w:rFonts w:ascii="Times New Roman" w:eastAsia="Calibri" w:hAnsi="Times New Roman" w:cs="Times New Roman"/>
          <w:sz w:val="24"/>
          <w:szCs w:val="24"/>
          <w:lang w:val="en-ZW"/>
        </w:rPr>
        <w:t xml:space="preserve"> of this judgment.</w:t>
      </w:r>
    </w:p>
    <w:p w:rsidR="001943B9" w:rsidRPr="00C62A3B" w:rsidRDefault="001943B9" w:rsidP="001943B9">
      <w:pPr>
        <w:pStyle w:val="ListParagraph"/>
        <w:spacing w:after="0" w:line="480" w:lineRule="auto"/>
        <w:ind w:right="23"/>
        <w:jc w:val="both"/>
        <w:rPr>
          <w:rFonts w:ascii="Times New Roman" w:hAnsi="Times New Roman" w:cs="Times New Roman"/>
          <w:b/>
          <w:i/>
          <w:sz w:val="24"/>
          <w:szCs w:val="24"/>
          <w:lang w:val="en-GB"/>
        </w:rPr>
      </w:pPr>
    </w:p>
    <w:p w:rsidR="00DA1BB9" w:rsidRPr="00C62A3B" w:rsidRDefault="00DA1BB9" w:rsidP="00DA1BB9">
      <w:pPr>
        <w:spacing w:after="0" w:line="480" w:lineRule="auto"/>
        <w:ind w:right="23"/>
        <w:jc w:val="both"/>
        <w:rPr>
          <w:rFonts w:ascii="Times New Roman" w:hAnsi="Times New Roman" w:cs="Times New Roman"/>
          <w:b/>
          <w:sz w:val="24"/>
          <w:szCs w:val="24"/>
          <w:lang w:val="en-GB"/>
        </w:rPr>
      </w:pPr>
    </w:p>
    <w:p w:rsidR="00DA1BB9" w:rsidRDefault="00DA1BB9" w:rsidP="001943B9">
      <w:pPr>
        <w:spacing w:after="0" w:line="480" w:lineRule="auto"/>
        <w:ind w:left="720" w:right="23" w:firstLine="720"/>
        <w:jc w:val="both"/>
        <w:rPr>
          <w:rFonts w:ascii="Times New Roman" w:hAnsi="Times New Roman" w:cs="Times New Roman"/>
          <w:sz w:val="24"/>
          <w:szCs w:val="24"/>
          <w:lang w:val="en-GB"/>
        </w:rPr>
      </w:pPr>
      <w:r w:rsidRPr="00C62A3B">
        <w:rPr>
          <w:rFonts w:ascii="Times New Roman" w:hAnsi="Times New Roman" w:cs="Times New Roman"/>
          <w:b/>
          <w:sz w:val="24"/>
          <w:szCs w:val="24"/>
          <w:lang w:val="en-GB"/>
        </w:rPr>
        <w:t>UCHENA JA</w:t>
      </w:r>
      <w:r w:rsidR="001943B9" w:rsidRPr="00C62A3B">
        <w:rPr>
          <w:rFonts w:ascii="Times New Roman" w:hAnsi="Times New Roman" w:cs="Times New Roman"/>
          <w:b/>
          <w:sz w:val="24"/>
          <w:szCs w:val="24"/>
          <w:lang w:val="en-GB"/>
        </w:rPr>
        <w:tab/>
      </w:r>
      <w:r w:rsidR="001943B9" w:rsidRPr="00C62A3B">
        <w:rPr>
          <w:rFonts w:ascii="Times New Roman" w:hAnsi="Times New Roman" w:cs="Times New Roman"/>
          <w:b/>
          <w:sz w:val="24"/>
          <w:szCs w:val="24"/>
          <w:lang w:val="en-GB"/>
        </w:rPr>
        <w:tab/>
      </w:r>
      <w:r w:rsidRPr="00C62A3B">
        <w:rPr>
          <w:rFonts w:ascii="Times New Roman" w:hAnsi="Times New Roman" w:cs="Times New Roman"/>
          <w:sz w:val="24"/>
          <w:szCs w:val="24"/>
          <w:lang w:val="en-GB"/>
        </w:rPr>
        <w:t>:</w:t>
      </w:r>
      <w:r w:rsidRPr="00C62A3B">
        <w:rPr>
          <w:rFonts w:ascii="Times New Roman" w:hAnsi="Times New Roman" w:cs="Times New Roman"/>
          <w:b/>
          <w:sz w:val="24"/>
          <w:szCs w:val="24"/>
          <w:lang w:val="en-GB"/>
        </w:rPr>
        <w:tab/>
      </w:r>
      <w:r w:rsidRPr="00C62A3B">
        <w:rPr>
          <w:rFonts w:ascii="Times New Roman" w:hAnsi="Times New Roman" w:cs="Times New Roman"/>
          <w:sz w:val="24"/>
          <w:szCs w:val="24"/>
          <w:lang w:val="en-GB"/>
        </w:rPr>
        <w:t>I agree</w:t>
      </w:r>
    </w:p>
    <w:p w:rsidR="00FB586A" w:rsidRPr="00C62A3B" w:rsidRDefault="00FB586A" w:rsidP="001943B9">
      <w:pPr>
        <w:spacing w:after="0" w:line="480" w:lineRule="auto"/>
        <w:ind w:left="720" w:right="23" w:firstLine="720"/>
        <w:jc w:val="both"/>
        <w:rPr>
          <w:rFonts w:ascii="Times New Roman" w:hAnsi="Times New Roman" w:cs="Times New Roman"/>
          <w:sz w:val="24"/>
          <w:szCs w:val="24"/>
          <w:lang w:val="en-GB"/>
        </w:rPr>
      </w:pPr>
    </w:p>
    <w:p w:rsidR="00DA1BB9" w:rsidRPr="00C62A3B" w:rsidRDefault="00DA1BB9" w:rsidP="00DA1BB9">
      <w:pPr>
        <w:spacing w:after="0" w:line="480" w:lineRule="auto"/>
        <w:ind w:right="23"/>
        <w:jc w:val="both"/>
        <w:rPr>
          <w:rFonts w:ascii="Times New Roman" w:hAnsi="Times New Roman" w:cs="Times New Roman"/>
          <w:b/>
          <w:sz w:val="24"/>
          <w:szCs w:val="24"/>
          <w:lang w:val="en-GB"/>
        </w:rPr>
      </w:pPr>
    </w:p>
    <w:p w:rsidR="00DA1BB9" w:rsidRPr="00C62A3B" w:rsidRDefault="00A01F05" w:rsidP="001943B9">
      <w:pPr>
        <w:spacing w:after="0" w:line="480" w:lineRule="auto"/>
        <w:ind w:left="720" w:right="23" w:firstLine="720"/>
        <w:jc w:val="both"/>
        <w:rPr>
          <w:rFonts w:ascii="Times New Roman" w:hAnsi="Times New Roman" w:cs="Times New Roman"/>
          <w:b/>
          <w:sz w:val="24"/>
          <w:szCs w:val="24"/>
          <w:lang w:val="en-GB"/>
        </w:rPr>
      </w:pPr>
      <w:r w:rsidRPr="00C62A3B">
        <w:rPr>
          <w:rFonts w:ascii="Times New Roman" w:hAnsi="Times New Roman" w:cs="Times New Roman"/>
          <w:b/>
          <w:sz w:val="24"/>
          <w:szCs w:val="24"/>
          <w:lang w:val="en-GB"/>
        </w:rPr>
        <w:t xml:space="preserve">CHATUKUTA </w:t>
      </w:r>
      <w:r w:rsidR="00DA1BB9" w:rsidRPr="00C62A3B">
        <w:rPr>
          <w:rFonts w:ascii="Times New Roman" w:hAnsi="Times New Roman" w:cs="Times New Roman"/>
          <w:b/>
          <w:sz w:val="24"/>
          <w:szCs w:val="24"/>
          <w:lang w:val="en-GB"/>
        </w:rPr>
        <w:t>JA</w:t>
      </w:r>
      <w:r w:rsidR="001943B9" w:rsidRPr="00C62A3B">
        <w:rPr>
          <w:rFonts w:ascii="Times New Roman" w:hAnsi="Times New Roman" w:cs="Times New Roman"/>
          <w:b/>
          <w:sz w:val="24"/>
          <w:szCs w:val="24"/>
          <w:lang w:val="en-GB"/>
        </w:rPr>
        <w:tab/>
      </w:r>
      <w:r w:rsidR="00DA1BB9" w:rsidRPr="00C62A3B">
        <w:rPr>
          <w:rFonts w:ascii="Times New Roman" w:hAnsi="Times New Roman" w:cs="Times New Roman"/>
          <w:sz w:val="24"/>
          <w:szCs w:val="24"/>
          <w:lang w:val="en-GB"/>
        </w:rPr>
        <w:t xml:space="preserve">: </w:t>
      </w:r>
      <w:r w:rsidR="001943B9" w:rsidRPr="00C62A3B">
        <w:rPr>
          <w:rFonts w:ascii="Times New Roman" w:hAnsi="Times New Roman" w:cs="Times New Roman"/>
          <w:b/>
          <w:sz w:val="24"/>
          <w:szCs w:val="24"/>
          <w:lang w:val="en-GB"/>
        </w:rPr>
        <w:tab/>
      </w:r>
      <w:r w:rsidR="008451FA" w:rsidRPr="00C62A3B">
        <w:rPr>
          <w:rFonts w:ascii="Times New Roman" w:hAnsi="Times New Roman" w:cs="Times New Roman"/>
          <w:b/>
          <w:sz w:val="24"/>
          <w:szCs w:val="24"/>
          <w:lang w:val="en-GB"/>
        </w:rPr>
        <w:t>(LATE)</w:t>
      </w:r>
    </w:p>
    <w:p w:rsidR="001943B9" w:rsidRPr="00C62A3B" w:rsidRDefault="001943B9" w:rsidP="001943B9">
      <w:pPr>
        <w:spacing w:after="0" w:line="480" w:lineRule="auto"/>
        <w:ind w:left="720" w:right="23" w:firstLine="720"/>
        <w:jc w:val="both"/>
        <w:rPr>
          <w:rFonts w:ascii="Times New Roman" w:hAnsi="Times New Roman" w:cs="Times New Roman"/>
          <w:b/>
          <w:sz w:val="24"/>
          <w:szCs w:val="24"/>
          <w:lang w:val="en-GB"/>
        </w:rPr>
      </w:pPr>
    </w:p>
    <w:p w:rsidR="001943B9" w:rsidRPr="00C62A3B" w:rsidRDefault="001943B9" w:rsidP="001943B9">
      <w:pPr>
        <w:spacing w:after="0" w:line="480" w:lineRule="auto"/>
        <w:ind w:left="720" w:right="23" w:firstLine="720"/>
        <w:jc w:val="both"/>
        <w:rPr>
          <w:rFonts w:ascii="Times New Roman" w:hAnsi="Times New Roman" w:cs="Times New Roman"/>
          <w:b/>
          <w:sz w:val="24"/>
          <w:szCs w:val="24"/>
          <w:lang w:val="en-GB"/>
        </w:rPr>
      </w:pPr>
    </w:p>
    <w:p w:rsidR="00DA1BB9" w:rsidRPr="00C62A3B" w:rsidRDefault="00DA1BB9" w:rsidP="001943B9">
      <w:p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i/>
          <w:sz w:val="24"/>
          <w:szCs w:val="24"/>
          <w:lang w:val="en-GB"/>
        </w:rPr>
        <w:t xml:space="preserve">Lovemore Madhuku Lawyers, </w:t>
      </w:r>
      <w:r w:rsidRPr="00C62A3B">
        <w:rPr>
          <w:rFonts w:ascii="Times New Roman" w:hAnsi="Times New Roman" w:cs="Times New Roman"/>
          <w:sz w:val="24"/>
          <w:szCs w:val="24"/>
          <w:lang w:val="en-GB"/>
        </w:rPr>
        <w:t>appellant’s legal practitioners</w:t>
      </w:r>
      <w:r w:rsidR="001943B9" w:rsidRPr="00C62A3B">
        <w:rPr>
          <w:rFonts w:ascii="Times New Roman" w:hAnsi="Times New Roman" w:cs="Times New Roman"/>
          <w:sz w:val="24"/>
          <w:szCs w:val="24"/>
          <w:lang w:val="en-GB"/>
        </w:rPr>
        <w:t>.</w:t>
      </w:r>
    </w:p>
    <w:p w:rsidR="00DA1BB9" w:rsidRPr="00C62A3B" w:rsidRDefault="00DA1BB9" w:rsidP="001943B9">
      <w:pPr>
        <w:spacing w:after="0" w:line="480" w:lineRule="auto"/>
        <w:ind w:right="23"/>
        <w:jc w:val="both"/>
        <w:rPr>
          <w:rFonts w:ascii="Times New Roman" w:hAnsi="Times New Roman" w:cs="Times New Roman"/>
          <w:sz w:val="24"/>
          <w:szCs w:val="24"/>
          <w:lang w:val="en-GB"/>
        </w:rPr>
      </w:pPr>
      <w:r w:rsidRPr="00C62A3B">
        <w:rPr>
          <w:rFonts w:ascii="Times New Roman" w:hAnsi="Times New Roman" w:cs="Times New Roman"/>
          <w:i/>
          <w:sz w:val="24"/>
          <w:szCs w:val="24"/>
          <w:lang w:val="en-GB"/>
        </w:rPr>
        <w:t>Mbidzo Muchadehama &amp; Makoni</w:t>
      </w:r>
      <w:r w:rsidRPr="00C62A3B">
        <w:rPr>
          <w:rFonts w:ascii="Times New Roman" w:hAnsi="Times New Roman" w:cs="Times New Roman"/>
          <w:sz w:val="24"/>
          <w:szCs w:val="24"/>
          <w:lang w:val="en-GB"/>
        </w:rPr>
        <w:t>, respondent’s legal practitioners</w:t>
      </w:r>
      <w:r w:rsidR="001943B9" w:rsidRPr="00C62A3B">
        <w:rPr>
          <w:rFonts w:ascii="Times New Roman" w:hAnsi="Times New Roman" w:cs="Times New Roman"/>
          <w:sz w:val="24"/>
          <w:szCs w:val="24"/>
          <w:lang w:val="en-GB"/>
        </w:rPr>
        <w:t>.</w:t>
      </w:r>
    </w:p>
    <w:p w:rsidR="00062FFF" w:rsidRPr="00C62A3B" w:rsidRDefault="00062FFF" w:rsidP="001943B9">
      <w:pPr>
        <w:spacing w:after="0" w:line="480" w:lineRule="auto"/>
        <w:ind w:right="23"/>
        <w:jc w:val="both"/>
        <w:rPr>
          <w:rFonts w:ascii="Times New Roman" w:hAnsi="Times New Roman" w:cs="Times New Roman"/>
          <w:sz w:val="24"/>
          <w:szCs w:val="24"/>
        </w:rPr>
      </w:pPr>
    </w:p>
    <w:p w:rsidR="00062FFF" w:rsidRPr="00C62A3B" w:rsidRDefault="00062FFF" w:rsidP="00E32919">
      <w:pPr>
        <w:spacing w:line="480" w:lineRule="auto"/>
        <w:ind w:right="23"/>
        <w:jc w:val="both"/>
        <w:rPr>
          <w:rFonts w:ascii="Times New Roman" w:hAnsi="Times New Roman" w:cs="Times New Roman"/>
          <w:iCs/>
          <w:sz w:val="24"/>
          <w:szCs w:val="24"/>
        </w:rPr>
      </w:pPr>
    </w:p>
    <w:sectPr w:rsidR="00062FFF" w:rsidRPr="00C62A3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34E2" w:rsidRDefault="006C34E2" w:rsidP="00132F6E">
      <w:pPr>
        <w:spacing w:after="0" w:line="240" w:lineRule="auto"/>
      </w:pPr>
      <w:r>
        <w:separator/>
      </w:r>
    </w:p>
  </w:endnote>
  <w:endnote w:type="continuationSeparator" w:id="0">
    <w:p w:rsidR="006C34E2" w:rsidRDefault="006C34E2" w:rsidP="0013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34E2" w:rsidRDefault="006C34E2" w:rsidP="00132F6E">
      <w:pPr>
        <w:spacing w:after="0" w:line="240" w:lineRule="auto"/>
      </w:pPr>
      <w:r>
        <w:separator/>
      </w:r>
    </w:p>
  </w:footnote>
  <w:footnote w:type="continuationSeparator" w:id="0">
    <w:p w:rsidR="006C34E2" w:rsidRDefault="006C34E2" w:rsidP="00132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F6E" w:rsidRDefault="00132F6E">
    <w:pPr>
      <w:pStyle w:val="Header"/>
    </w:pPr>
    <w:r>
      <w:rPr>
        <w:noProof/>
      </w:rPr>
      <mc:AlternateContent>
        <mc:Choice Requires="wps">
          <w:drawing>
            <wp:anchor distT="0" distB="0" distL="114300" distR="114300" simplePos="0" relativeHeight="251657728" behindDoc="0" locked="0" layoutInCell="0" allowOverlap="1">
              <wp:simplePos x="0" y="0"/>
              <wp:positionH relativeFrom="margin">
                <wp:align>right</wp:align>
              </wp:positionH>
              <wp:positionV relativeFrom="topMargin">
                <wp:align>center</wp:align>
              </wp:positionV>
              <wp:extent cx="5943600" cy="173736"/>
              <wp:effectExtent l="0" t="0" r="0" b="1206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2F6E" w:rsidRDefault="00132F6E" w:rsidP="00132F6E">
                          <w:pPr>
                            <w:spacing w:after="0" w:line="240" w:lineRule="auto"/>
                            <w:jc w:val="right"/>
                            <w:rPr>
                              <w:rFonts w:ascii="Times New Roman" w:hAnsi="Times New Roman" w:cs="Times New Roman"/>
                              <w:noProof/>
                              <w:sz w:val="24"/>
                              <w:szCs w:val="24"/>
                            </w:rPr>
                          </w:pPr>
                        </w:p>
                        <w:p w:rsidR="00132F6E" w:rsidRDefault="00132F6E" w:rsidP="00132F6E">
                          <w:pPr>
                            <w:spacing w:after="0" w:line="240" w:lineRule="auto"/>
                            <w:jc w:val="right"/>
                            <w:rPr>
                              <w:rFonts w:ascii="Times New Roman" w:hAnsi="Times New Roman" w:cs="Times New Roman"/>
                              <w:noProof/>
                              <w:sz w:val="24"/>
                              <w:szCs w:val="24"/>
                            </w:rPr>
                          </w:pPr>
                        </w:p>
                        <w:p w:rsidR="00132F6E" w:rsidRPr="009A52E2" w:rsidRDefault="00132F6E" w:rsidP="00132F6E">
                          <w:pPr>
                            <w:spacing w:after="0" w:line="240" w:lineRule="auto"/>
                            <w:jc w:val="right"/>
                            <w:rPr>
                              <w:rFonts w:ascii="Times New Roman" w:hAnsi="Times New Roman" w:cs="Times New Roman"/>
                              <w:b/>
                              <w:noProof/>
                              <w:sz w:val="24"/>
                              <w:szCs w:val="24"/>
                            </w:rPr>
                          </w:pPr>
                          <w:r w:rsidRPr="009A52E2">
                            <w:rPr>
                              <w:rFonts w:ascii="Times New Roman" w:hAnsi="Times New Roman" w:cs="Times New Roman"/>
                              <w:b/>
                              <w:noProof/>
                              <w:sz w:val="24"/>
                              <w:szCs w:val="24"/>
                            </w:rPr>
                            <w:t>Judgment No</w:t>
                          </w:r>
                          <w:r w:rsidR="009A52E2" w:rsidRPr="009A52E2">
                            <w:rPr>
                              <w:rFonts w:ascii="Times New Roman" w:hAnsi="Times New Roman" w:cs="Times New Roman"/>
                              <w:b/>
                              <w:noProof/>
                              <w:sz w:val="24"/>
                              <w:szCs w:val="24"/>
                            </w:rPr>
                            <w:t>. SC</w:t>
                          </w:r>
                          <w:r w:rsidR="004B0269">
                            <w:rPr>
                              <w:rFonts w:ascii="Times New Roman" w:hAnsi="Times New Roman" w:cs="Times New Roman"/>
                              <w:b/>
                              <w:noProof/>
                              <w:sz w:val="24"/>
                              <w:szCs w:val="24"/>
                            </w:rPr>
                            <w:t xml:space="preserve"> 18</w:t>
                          </w:r>
                          <w:r w:rsidRPr="009A52E2">
                            <w:rPr>
                              <w:rFonts w:ascii="Times New Roman" w:hAnsi="Times New Roman" w:cs="Times New Roman"/>
                              <w:b/>
                              <w:noProof/>
                              <w:sz w:val="24"/>
                              <w:szCs w:val="24"/>
                            </w:rPr>
                            <w:t>/25</w:t>
                          </w:r>
                        </w:p>
                        <w:p w:rsidR="00132F6E" w:rsidRPr="009A52E2" w:rsidRDefault="00132F6E" w:rsidP="00132F6E">
                          <w:pPr>
                            <w:spacing w:after="0" w:line="240" w:lineRule="auto"/>
                            <w:jc w:val="right"/>
                            <w:rPr>
                              <w:rFonts w:ascii="Times New Roman" w:hAnsi="Times New Roman" w:cs="Times New Roman"/>
                              <w:b/>
                              <w:noProof/>
                              <w:sz w:val="24"/>
                              <w:szCs w:val="24"/>
                            </w:rPr>
                          </w:pPr>
                          <w:r w:rsidRPr="009A52E2">
                            <w:rPr>
                              <w:rFonts w:ascii="Times New Roman" w:hAnsi="Times New Roman" w:cs="Times New Roman"/>
                              <w:b/>
                              <w:noProof/>
                              <w:sz w:val="24"/>
                              <w:szCs w:val="24"/>
                            </w:rPr>
                            <w:t>Civil Appeal No</w:t>
                          </w:r>
                          <w:r w:rsidR="009A52E2" w:rsidRPr="009A52E2">
                            <w:rPr>
                              <w:rFonts w:ascii="Times New Roman" w:hAnsi="Times New Roman" w:cs="Times New Roman"/>
                              <w:b/>
                              <w:noProof/>
                              <w:sz w:val="24"/>
                              <w:szCs w:val="24"/>
                            </w:rPr>
                            <w:t>. SC</w:t>
                          </w:r>
                          <w:r w:rsidRPr="009A52E2">
                            <w:rPr>
                              <w:rFonts w:ascii="Times New Roman" w:hAnsi="Times New Roman" w:cs="Times New Roman"/>
                              <w:b/>
                              <w:noProof/>
                              <w:sz w:val="24"/>
                              <w:szCs w:val="24"/>
                            </w:rPr>
                            <w:t xml:space="preserve"> 43/25</w:t>
                          </w:r>
                        </w:p>
                        <w:p w:rsidR="00132F6E" w:rsidRDefault="00132F6E">
                          <w:pPr>
                            <w:spacing w:after="0" w:line="240" w:lineRule="auto"/>
                            <w:jc w:val="right"/>
                            <w:rPr>
                              <w:noProof/>
                            </w:rPr>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20" o:spid="_x0000_s1026" type="#_x0000_t202" style="position:absolute;margin-left:416.8pt;margin-top:0;width:468pt;height:13.7pt;z-index:251657728;visibility:visible;mso-wrap-style:square;mso-width-percent:1000;mso-height-percent:0;mso-wrap-distance-left:9pt;mso-wrap-distance-top:0;mso-wrap-distance-right:9pt;mso-wrap-distance-bottom:0;mso-position-horizontal:righ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rsidR="00132F6E" w:rsidRDefault="00132F6E" w:rsidP="00132F6E">
                    <w:pPr>
                      <w:spacing w:after="0" w:line="240" w:lineRule="auto"/>
                      <w:jc w:val="right"/>
                      <w:rPr>
                        <w:rFonts w:ascii="Times New Roman" w:hAnsi="Times New Roman" w:cs="Times New Roman"/>
                        <w:noProof/>
                        <w:sz w:val="24"/>
                        <w:szCs w:val="24"/>
                      </w:rPr>
                    </w:pPr>
                  </w:p>
                  <w:p w:rsidR="00132F6E" w:rsidRDefault="00132F6E" w:rsidP="00132F6E">
                    <w:pPr>
                      <w:spacing w:after="0" w:line="240" w:lineRule="auto"/>
                      <w:jc w:val="right"/>
                      <w:rPr>
                        <w:rFonts w:ascii="Times New Roman" w:hAnsi="Times New Roman" w:cs="Times New Roman"/>
                        <w:noProof/>
                        <w:sz w:val="24"/>
                        <w:szCs w:val="24"/>
                      </w:rPr>
                    </w:pPr>
                  </w:p>
                  <w:p w:rsidR="00132F6E" w:rsidRPr="009A52E2" w:rsidRDefault="00132F6E" w:rsidP="00132F6E">
                    <w:pPr>
                      <w:spacing w:after="0" w:line="240" w:lineRule="auto"/>
                      <w:jc w:val="right"/>
                      <w:rPr>
                        <w:rFonts w:ascii="Times New Roman" w:hAnsi="Times New Roman" w:cs="Times New Roman"/>
                        <w:b/>
                        <w:noProof/>
                        <w:sz w:val="24"/>
                        <w:szCs w:val="24"/>
                      </w:rPr>
                    </w:pPr>
                    <w:r w:rsidRPr="009A52E2">
                      <w:rPr>
                        <w:rFonts w:ascii="Times New Roman" w:hAnsi="Times New Roman" w:cs="Times New Roman"/>
                        <w:b/>
                        <w:noProof/>
                        <w:sz w:val="24"/>
                        <w:szCs w:val="24"/>
                      </w:rPr>
                      <w:t>Judgment No</w:t>
                    </w:r>
                    <w:r w:rsidR="009A52E2" w:rsidRPr="009A52E2">
                      <w:rPr>
                        <w:rFonts w:ascii="Times New Roman" w:hAnsi="Times New Roman" w:cs="Times New Roman"/>
                        <w:b/>
                        <w:noProof/>
                        <w:sz w:val="24"/>
                        <w:szCs w:val="24"/>
                      </w:rPr>
                      <w:t>. SC</w:t>
                    </w:r>
                    <w:r w:rsidR="004B0269">
                      <w:rPr>
                        <w:rFonts w:ascii="Times New Roman" w:hAnsi="Times New Roman" w:cs="Times New Roman"/>
                        <w:b/>
                        <w:noProof/>
                        <w:sz w:val="24"/>
                        <w:szCs w:val="24"/>
                      </w:rPr>
                      <w:t xml:space="preserve"> 18</w:t>
                    </w:r>
                    <w:r w:rsidRPr="009A52E2">
                      <w:rPr>
                        <w:rFonts w:ascii="Times New Roman" w:hAnsi="Times New Roman" w:cs="Times New Roman"/>
                        <w:b/>
                        <w:noProof/>
                        <w:sz w:val="24"/>
                        <w:szCs w:val="24"/>
                      </w:rPr>
                      <w:t>/25</w:t>
                    </w:r>
                  </w:p>
                  <w:p w:rsidR="00132F6E" w:rsidRPr="009A52E2" w:rsidRDefault="00132F6E" w:rsidP="00132F6E">
                    <w:pPr>
                      <w:spacing w:after="0" w:line="240" w:lineRule="auto"/>
                      <w:jc w:val="right"/>
                      <w:rPr>
                        <w:rFonts w:ascii="Times New Roman" w:hAnsi="Times New Roman" w:cs="Times New Roman"/>
                        <w:b/>
                        <w:noProof/>
                        <w:sz w:val="24"/>
                        <w:szCs w:val="24"/>
                      </w:rPr>
                    </w:pPr>
                    <w:r w:rsidRPr="009A52E2">
                      <w:rPr>
                        <w:rFonts w:ascii="Times New Roman" w:hAnsi="Times New Roman" w:cs="Times New Roman"/>
                        <w:b/>
                        <w:noProof/>
                        <w:sz w:val="24"/>
                        <w:szCs w:val="24"/>
                      </w:rPr>
                      <w:t>Civil Appeal No</w:t>
                    </w:r>
                    <w:r w:rsidR="009A52E2" w:rsidRPr="009A52E2">
                      <w:rPr>
                        <w:rFonts w:ascii="Times New Roman" w:hAnsi="Times New Roman" w:cs="Times New Roman"/>
                        <w:b/>
                        <w:noProof/>
                        <w:sz w:val="24"/>
                        <w:szCs w:val="24"/>
                      </w:rPr>
                      <w:t>. SC</w:t>
                    </w:r>
                    <w:r w:rsidRPr="009A52E2">
                      <w:rPr>
                        <w:rFonts w:ascii="Times New Roman" w:hAnsi="Times New Roman" w:cs="Times New Roman"/>
                        <w:b/>
                        <w:noProof/>
                        <w:sz w:val="24"/>
                        <w:szCs w:val="24"/>
                      </w:rPr>
                      <w:t xml:space="preserve"> 43/25</w:t>
                    </w:r>
                  </w:p>
                  <w:p w:rsidR="00132F6E" w:rsidRDefault="00132F6E">
                    <w:pPr>
                      <w:spacing w:after="0" w:line="240" w:lineRule="auto"/>
                      <w:jc w:val="right"/>
                      <w:rPr>
                        <w:noProof/>
                      </w:rPr>
                    </w:pPr>
                  </w:p>
                </w:txbxContent>
              </v:textbox>
              <w10:wrap anchorx="margin" anchory="margin"/>
            </v:shape>
          </w:pict>
        </mc:Fallback>
      </mc:AlternateContent>
    </w:r>
    <w:r>
      <w:rPr>
        <w:noProof/>
      </w:rPr>
      <mc:AlternateContent>
        <mc:Choice Requires="wps">
          <w:drawing>
            <wp:anchor distT="0" distB="0" distL="114300" distR="114300" simplePos="0" relativeHeight="25165670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132F6E" w:rsidRDefault="00132F6E">
                          <w:pPr>
                            <w:spacing w:after="0" w:line="240" w:lineRule="auto"/>
                            <w:rPr>
                              <w:color w:val="FFFFFF" w:themeColor="background1"/>
                            </w:rPr>
                          </w:pPr>
                          <w:r>
                            <w:fldChar w:fldCharType="begin"/>
                          </w:r>
                          <w:r>
                            <w:instrText xml:space="preserve"> PAGE   \* MERGEFORMAT </w:instrText>
                          </w:r>
                          <w:r>
                            <w:fldChar w:fldCharType="separate"/>
                          </w:r>
                          <w:r w:rsidR="00C334D3" w:rsidRPr="00C334D3">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1" o:spid="_x0000_s1027" type="#_x0000_t202" style="position:absolute;margin-left:20.6pt;margin-top:0;width:71.8pt;height:13.45pt;z-index:25165670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132F6E" w:rsidRDefault="00132F6E">
                    <w:pPr>
                      <w:spacing w:after="0" w:line="240" w:lineRule="auto"/>
                      <w:rPr>
                        <w:color w:val="FFFFFF" w:themeColor="background1"/>
                      </w:rPr>
                    </w:pPr>
                    <w:r>
                      <w:fldChar w:fldCharType="begin"/>
                    </w:r>
                    <w:r>
                      <w:instrText xml:space="preserve"> PAGE   \* MERGEFORMAT </w:instrText>
                    </w:r>
                    <w:r>
                      <w:fldChar w:fldCharType="separate"/>
                    </w:r>
                    <w:r w:rsidR="00C334D3" w:rsidRPr="00C334D3">
                      <w:rPr>
                        <w:noProof/>
                        <w:color w:val="FFFFFF" w:themeColor="background1"/>
                      </w:rPr>
                      <w:t>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D7F50"/>
    <w:multiLevelType w:val="hybridMultilevel"/>
    <w:tmpl w:val="64D2518E"/>
    <w:lvl w:ilvl="0" w:tplc="405A4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F2EFE"/>
    <w:multiLevelType w:val="hybridMultilevel"/>
    <w:tmpl w:val="215E9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A1875"/>
    <w:multiLevelType w:val="hybridMultilevel"/>
    <w:tmpl w:val="93186B90"/>
    <w:lvl w:ilvl="0" w:tplc="DACC4092">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D545313"/>
    <w:multiLevelType w:val="hybridMultilevel"/>
    <w:tmpl w:val="215E9E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72F3C"/>
    <w:multiLevelType w:val="hybridMultilevel"/>
    <w:tmpl w:val="25E2C772"/>
    <w:lvl w:ilvl="0" w:tplc="7FF2E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0683B"/>
    <w:multiLevelType w:val="hybridMultilevel"/>
    <w:tmpl w:val="01A2ED90"/>
    <w:lvl w:ilvl="0" w:tplc="5E94DB16">
      <w:start w:val="1"/>
      <w:numFmt w:val="low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8A00313"/>
    <w:multiLevelType w:val="hybridMultilevel"/>
    <w:tmpl w:val="8722B8EC"/>
    <w:lvl w:ilvl="0" w:tplc="E1EA675C">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582011"/>
    <w:multiLevelType w:val="hybridMultilevel"/>
    <w:tmpl w:val="C216395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B209E0"/>
    <w:multiLevelType w:val="multilevel"/>
    <w:tmpl w:val="0AE69900"/>
    <w:lvl w:ilvl="0">
      <w:start w:val="1"/>
      <w:numFmt w:val="decimal"/>
      <w:lvlText w:val="%1."/>
      <w:lvlJc w:val="left"/>
      <w:pPr>
        <w:ind w:left="510" w:hanging="51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2826F10"/>
    <w:multiLevelType w:val="hybridMultilevel"/>
    <w:tmpl w:val="066CD208"/>
    <w:lvl w:ilvl="0" w:tplc="2ABE1244">
      <w:start w:val="12"/>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D17EF0"/>
    <w:multiLevelType w:val="hybridMultilevel"/>
    <w:tmpl w:val="697636C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8C5D99"/>
    <w:multiLevelType w:val="hybridMultilevel"/>
    <w:tmpl w:val="7172A3FC"/>
    <w:lvl w:ilvl="0" w:tplc="604CAF9C">
      <w:start w:val="1"/>
      <w:numFmt w:val="lowerLetter"/>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77110C1B"/>
    <w:multiLevelType w:val="hybridMultilevel"/>
    <w:tmpl w:val="011E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0"/>
  </w:num>
  <w:num w:numId="4">
    <w:abstractNumId w:val="7"/>
  </w:num>
  <w:num w:numId="5">
    <w:abstractNumId w:val="5"/>
  </w:num>
  <w:num w:numId="6">
    <w:abstractNumId w:val="1"/>
  </w:num>
  <w:num w:numId="7">
    <w:abstractNumId w:val="3"/>
  </w:num>
  <w:num w:numId="8">
    <w:abstractNumId w:val="11"/>
  </w:num>
  <w:num w:numId="9">
    <w:abstractNumId w:val="6"/>
  </w:num>
  <w:num w:numId="10">
    <w:abstractNumId w:val="12"/>
  </w:num>
  <w:num w:numId="11">
    <w:abstractNumId w:val="8"/>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F6E"/>
    <w:rsid w:val="00001E31"/>
    <w:rsid w:val="00020D86"/>
    <w:rsid w:val="00043003"/>
    <w:rsid w:val="0005026B"/>
    <w:rsid w:val="000610CD"/>
    <w:rsid w:val="00062FFF"/>
    <w:rsid w:val="000657C1"/>
    <w:rsid w:val="00087B26"/>
    <w:rsid w:val="00090AE7"/>
    <w:rsid w:val="000A2327"/>
    <w:rsid w:val="000A2F33"/>
    <w:rsid w:val="000D2A3F"/>
    <w:rsid w:val="000D3EAE"/>
    <w:rsid w:val="000D7412"/>
    <w:rsid w:val="000E588D"/>
    <w:rsid w:val="000F6EE6"/>
    <w:rsid w:val="00103BD5"/>
    <w:rsid w:val="00106A66"/>
    <w:rsid w:val="00132F6E"/>
    <w:rsid w:val="00145D78"/>
    <w:rsid w:val="0015257F"/>
    <w:rsid w:val="0018218B"/>
    <w:rsid w:val="00193A3B"/>
    <w:rsid w:val="001943B9"/>
    <w:rsid w:val="001C0780"/>
    <w:rsid w:val="001C2354"/>
    <w:rsid w:val="001D5C24"/>
    <w:rsid w:val="001E1F92"/>
    <w:rsid w:val="0020490D"/>
    <w:rsid w:val="00204E90"/>
    <w:rsid w:val="0022148D"/>
    <w:rsid w:val="0025464C"/>
    <w:rsid w:val="00255158"/>
    <w:rsid w:val="0027086C"/>
    <w:rsid w:val="00271F18"/>
    <w:rsid w:val="00285659"/>
    <w:rsid w:val="00285F84"/>
    <w:rsid w:val="002A3285"/>
    <w:rsid w:val="002A41B3"/>
    <w:rsid w:val="002B296C"/>
    <w:rsid w:val="002C1060"/>
    <w:rsid w:val="002D142F"/>
    <w:rsid w:val="002F087D"/>
    <w:rsid w:val="00303C43"/>
    <w:rsid w:val="00305B82"/>
    <w:rsid w:val="00306884"/>
    <w:rsid w:val="00327D9D"/>
    <w:rsid w:val="00343175"/>
    <w:rsid w:val="00346065"/>
    <w:rsid w:val="00346DC9"/>
    <w:rsid w:val="003552A3"/>
    <w:rsid w:val="003635C7"/>
    <w:rsid w:val="00374EA2"/>
    <w:rsid w:val="003A41A6"/>
    <w:rsid w:val="003A4FD4"/>
    <w:rsid w:val="003F4A59"/>
    <w:rsid w:val="0041416F"/>
    <w:rsid w:val="00422414"/>
    <w:rsid w:val="0042601E"/>
    <w:rsid w:val="00440236"/>
    <w:rsid w:val="004477D9"/>
    <w:rsid w:val="00462761"/>
    <w:rsid w:val="00477EF0"/>
    <w:rsid w:val="004B0269"/>
    <w:rsid w:val="004D71E6"/>
    <w:rsid w:val="004E1A44"/>
    <w:rsid w:val="004F4E7C"/>
    <w:rsid w:val="0051634F"/>
    <w:rsid w:val="00532618"/>
    <w:rsid w:val="00541C6B"/>
    <w:rsid w:val="00573920"/>
    <w:rsid w:val="0058786E"/>
    <w:rsid w:val="00597F44"/>
    <w:rsid w:val="005D77B3"/>
    <w:rsid w:val="00622B66"/>
    <w:rsid w:val="00655078"/>
    <w:rsid w:val="006649D7"/>
    <w:rsid w:val="006C34E2"/>
    <w:rsid w:val="006D4A8D"/>
    <w:rsid w:val="0072138A"/>
    <w:rsid w:val="0074489A"/>
    <w:rsid w:val="00757182"/>
    <w:rsid w:val="007916C6"/>
    <w:rsid w:val="00794061"/>
    <w:rsid w:val="007C5D37"/>
    <w:rsid w:val="007D0F78"/>
    <w:rsid w:val="007D5588"/>
    <w:rsid w:val="007E0F86"/>
    <w:rsid w:val="007F53AD"/>
    <w:rsid w:val="007F7080"/>
    <w:rsid w:val="008010C1"/>
    <w:rsid w:val="0080178C"/>
    <w:rsid w:val="00812AAA"/>
    <w:rsid w:val="008152C7"/>
    <w:rsid w:val="00822AF8"/>
    <w:rsid w:val="008451FA"/>
    <w:rsid w:val="0085635E"/>
    <w:rsid w:val="008751A3"/>
    <w:rsid w:val="008774FB"/>
    <w:rsid w:val="00883860"/>
    <w:rsid w:val="00885AC1"/>
    <w:rsid w:val="00897588"/>
    <w:rsid w:val="008A5BD8"/>
    <w:rsid w:val="00915083"/>
    <w:rsid w:val="009426A6"/>
    <w:rsid w:val="009463DA"/>
    <w:rsid w:val="009A52E2"/>
    <w:rsid w:val="009F3BDD"/>
    <w:rsid w:val="009F4166"/>
    <w:rsid w:val="00A01F05"/>
    <w:rsid w:val="00A216A3"/>
    <w:rsid w:val="00AA0E61"/>
    <w:rsid w:val="00AB733C"/>
    <w:rsid w:val="00AE7F41"/>
    <w:rsid w:val="00AF5C50"/>
    <w:rsid w:val="00B14E72"/>
    <w:rsid w:val="00B16040"/>
    <w:rsid w:val="00B27349"/>
    <w:rsid w:val="00B435FE"/>
    <w:rsid w:val="00B61E98"/>
    <w:rsid w:val="00B76DA2"/>
    <w:rsid w:val="00BB4AEE"/>
    <w:rsid w:val="00BB6A97"/>
    <w:rsid w:val="00BC657B"/>
    <w:rsid w:val="00BD1129"/>
    <w:rsid w:val="00C0674A"/>
    <w:rsid w:val="00C154AA"/>
    <w:rsid w:val="00C334D3"/>
    <w:rsid w:val="00C62A3B"/>
    <w:rsid w:val="00C74EAE"/>
    <w:rsid w:val="00CA1B6C"/>
    <w:rsid w:val="00CA760C"/>
    <w:rsid w:val="00CD346E"/>
    <w:rsid w:val="00CD5454"/>
    <w:rsid w:val="00CF4456"/>
    <w:rsid w:val="00CF6896"/>
    <w:rsid w:val="00CF796F"/>
    <w:rsid w:val="00D02B75"/>
    <w:rsid w:val="00D03743"/>
    <w:rsid w:val="00D23A1C"/>
    <w:rsid w:val="00D23E57"/>
    <w:rsid w:val="00D30824"/>
    <w:rsid w:val="00DA1BB9"/>
    <w:rsid w:val="00DC7133"/>
    <w:rsid w:val="00DD0257"/>
    <w:rsid w:val="00DE4D6A"/>
    <w:rsid w:val="00E133EF"/>
    <w:rsid w:val="00E17A81"/>
    <w:rsid w:val="00E32919"/>
    <w:rsid w:val="00E4434B"/>
    <w:rsid w:val="00E445E9"/>
    <w:rsid w:val="00E57F70"/>
    <w:rsid w:val="00EA27C3"/>
    <w:rsid w:val="00EA43EB"/>
    <w:rsid w:val="00EA5ED3"/>
    <w:rsid w:val="00EE63CD"/>
    <w:rsid w:val="00EF0251"/>
    <w:rsid w:val="00F06775"/>
    <w:rsid w:val="00F1262F"/>
    <w:rsid w:val="00F1545D"/>
    <w:rsid w:val="00F220FE"/>
    <w:rsid w:val="00F415FF"/>
    <w:rsid w:val="00F57B41"/>
    <w:rsid w:val="00FA205B"/>
    <w:rsid w:val="00FB586A"/>
    <w:rsid w:val="00FC68CC"/>
    <w:rsid w:val="00FF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5CBB89B2-1D0E-4BC4-BFB5-B4180DBDB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F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E"/>
    <w:pPr>
      <w:ind w:left="720"/>
      <w:contextualSpacing/>
    </w:pPr>
  </w:style>
  <w:style w:type="paragraph" w:styleId="Header">
    <w:name w:val="header"/>
    <w:basedOn w:val="Normal"/>
    <w:link w:val="HeaderChar"/>
    <w:uiPriority w:val="99"/>
    <w:unhideWhenUsed/>
    <w:rsid w:val="00132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F6E"/>
  </w:style>
  <w:style w:type="paragraph" w:styleId="Footer">
    <w:name w:val="footer"/>
    <w:basedOn w:val="Normal"/>
    <w:link w:val="FooterChar"/>
    <w:uiPriority w:val="99"/>
    <w:unhideWhenUsed/>
    <w:rsid w:val="00132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F6E"/>
  </w:style>
  <w:style w:type="paragraph" w:styleId="FootnoteText">
    <w:name w:val="footnote text"/>
    <w:basedOn w:val="Normal"/>
    <w:link w:val="FootnoteTextChar"/>
    <w:uiPriority w:val="99"/>
    <w:semiHidden/>
    <w:unhideWhenUsed/>
    <w:rsid w:val="00062F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2FFF"/>
    <w:rPr>
      <w:sz w:val="20"/>
      <w:szCs w:val="20"/>
    </w:rPr>
  </w:style>
  <w:style w:type="character" w:styleId="FootnoteReference">
    <w:name w:val="footnote reference"/>
    <w:basedOn w:val="DefaultParagraphFont"/>
    <w:uiPriority w:val="99"/>
    <w:semiHidden/>
    <w:unhideWhenUsed/>
    <w:rsid w:val="00062F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5009</Words>
  <Characters>28556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JSC</cp:lastModifiedBy>
  <cp:revision>2</cp:revision>
  <dcterms:created xsi:type="dcterms:W3CDTF">2026-02-27T08:24:00Z</dcterms:created>
  <dcterms:modified xsi:type="dcterms:W3CDTF">2026-02-27T08:24:00Z</dcterms:modified>
</cp:coreProperties>
</file>