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8841" w14:textId="78217566" w:rsidR="00E90C35" w:rsidRPr="00E90C35" w:rsidRDefault="00E90C35" w:rsidP="00E90C35">
      <w:pPr>
        <w:spacing w:after="0"/>
        <w:ind w:firstLine="709"/>
        <w:jc w:val="both"/>
      </w:pPr>
      <w:r w:rsidRPr="007F48FE">
        <w:rPr>
          <w:lang w:val="ru-RU"/>
        </w:rPr>
        <w:t xml:space="preserve">1. </w:t>
      </w:r>
      <w:r w:rsidRPr="00E90C35">
        <w:t xml:space="preserve">Ссудный капитал </w:t>
      </w:r>
      <w:r w:rsidRPr="007F48FE">
        <w:t>— это</w:t>
      </w:r>
      <w:r w:rsidRPr="00E90C35">
        <w:t xml:space="preserve"> денежные средства, отданные в ссуду за определенный процент при условии возвратности. Ссудный капитал постоянно находится в денежной форме</w:t>
      </w:r>
    </w:p>
    <w:p w14:paraId="6A0715A1" w14:textId="44B746BC" w:rsidR="00E90C35" w:rsidRPr="00E90C35" w:rsidRDefault="00E90C35" w:rsidP="00E90C35">
      <w:pPr>
        <w:spacing w:after="0"/>
        <w:ind w:firstLine="709"/>
        <w:jc w:val="both"/>
      </w:pPr>
      <w:r w:rsidRPr="007F48FE">
        <w:rPr>
          <w:lang w:val="ru-RU"/>
        </w:rPr>
        <w:t>С</w:t>
      </w:r>
      <w:r w:rsidRPr="00E90C35">
        <w:t>пецифика ссудного капитала состоит в следующем: владелец (собственник) капитала продает заемщику не сам капитал, а лишь право на его временное использование; потребительная стоимость ссудного капитала как товара определяется его способностью обеспечивать прибыль заемщику; на стадии передачи ссудный капитал всегда имеет денежную форму.</w:t>
      </w:r>
    </w:p>
    <w:p w14:paraId="2CD5B09C" w14:textId="77777777" w:rsidR="00E90C35" w:rsidRPr="00E90C35" w:rsidRDefault="00E90C35" w:rsidP="00E90C35">
      <w:pPr>
        <w:spacing w:after="0"/>
        <w:ind w:firstLine="709"/>
        <w:jc w:val="both"/>
      </w:pPr>
      <w:r w:rsidRPr="00E90C35">
        <w:t>Формой движения ссудного капитала является кредит.</w:t>
      </w:r>
    </w:p>
    <w:p w14:paraId="1CE51276" w14:textId="77777777" w:rsidR="00E90C35" w:rsidRPr="00E90C35" w:rsidRDefault="00E90C35" w:rsidP="00E90C35">
      <w:pPr>
        <w:spacing w:after="0"/>
        <w:ind w:firstLine="709"/>
        <w:jc w:val="both"/>
      </w:pPr>
      <w:r w:rsidRPr="00E90C35">
        <w:t>Образование ссудного капитала обусловлено закономерностями кругооборота капитала в процессе воспроизводства: временно высвобождающиеся в процессе кругооборота капитала денежные средства служат источником ссудного капитала.</w:t>
      </w:r>
    </w:p>
    <w:p w14:paraId="1B01FEC7" w14:textId="77777777" w:rsidR="00E90C35" w:rsidRPr="00E90C35" w:rsidRDefault="00E90C35" w:rsidP="00E90C35">
      <w:pPr>
        <w:spacing w:after="0"/>
        <w:ind w:firstLine="709"/>
        <w:jc w:val="both"/>
      </w:pPr>
      <w:r w:rsidRPr="00E90C35">
        <w:t>Рынок ссудных капиталов является частью финансового рынка, на которой осуществляется купля-продажа преимущественно долговых финансовых инструментов (обязательств). В его состав входят кредитный рынок, рынок ценных бумаг и та часть денежного и валютного рынков, где осуществляются депозитно-ссудные операции.</w:t>
      </w:r>
    </w:p>
    <w:p w14:paraId="3697DDD4" w14:textId="77777777" w:rsidR="00E90C35" w:rsidRPr="00E90C35" w:rsidRDefault="00E90C35" w:rsidP="00E90C35">
      <w:pPr>
        <w:spacing w:after="0"/>
        <w:ind w:firstLine="709"/>
        <w:jc w:val="both"/>
      </w:pPr>
      <w:r w:rsidRPr="00E90C35">
        <w:t>Последняя проявляется в следующих основных направлениях: аккумуляция свободного денежного капитала и денежных сбережений населения; предоставление ссудного капитала частному сектору, государству, населению, а также иностранным заемщикам.</w:t>
      </w:r>
    </w:p>
    <w:p w14:paraId="7B25D711" w14:textId="77777777" w:rsidR="00E90C35" w:rsidRPr="00E90C35" w:rsidRDefault="00E90C35" w:rsidP="00E90C35">
      <w:pPr>
        <w:spacing w:after="0"/>
        <w:ind w:firstLine="709"/>
        <w:jc w:val="both"/>
      </w:pPr>
      <w:r w:rsidRPr="00E90C35">
        <w:t>Рынок ссудных капиталов способствует росту производства и товарооборота, переливу капитала внутри страны, трансформации денежных сбережений в инвестиции, активизации научно-технического прогресса, структурной перестройке экономики, обновлению основного капитала.</w:t>
      </w:r>
    </w:p>
    <w:p w14:paraId="75B8AB32" w14:textId="77777777" w:rsidR="00E90C35" w:rsidRPr="00E90C35" w:rsidRDefault="00E90C35" w:rsidP="00E90C35">
      <w:pPr>
        <w:spacing w:after="0"/>
        <w:ind w:firstLine="709"/>
        <w:jc w:val="both"/>
      </w:pPr>
      <w:r w:rsidRPr="00E90C35">
        <w:t>Экономическая роль рынка ссудных капиталов заключается в его способности объединить мелкие, разрозненные денежные средства в интересах процесса накопления, что позволяет рынку активно воздействовать на концентрацию и централизацию производства и капитала.</w:t>
      </w:r>
    </w:p>
    <w:p w14:paraId="55CE6D46" w14:textId="77777777" w:rsidR="00E90C35" w:rsidRPr="00E90C35" w:rsidRDefault="00E90C35" w:rsidP="00E90C35">
      <w:pPr>
        <w:spacing w:after="0"/>
        <w:ind w:firstLine="709"/>
        <w:jc w:val="both"/>
      </w:pPr>
      <w:r w:rsidRPr="00E90C35">
        <w:t>Под финансовым рынком обычно понимают рынок, на котором происходит мобилизация капитала, предоставление кредита, осуществление валютоообменных и прочих денежных операций и размещение финансовых средств в производстве. Это понятие более широкое, чем рынок ссудных капиталов, так как включает в себя не только движение средств на возвратной основе, но и осуществление операций, ведущих к смене собственников финансовых активов</w:t>
      </w:r>
    </w:p>
    <w:p w14:paraId="6B42F67C" w14:textId="77777777" w:rsidR="00E90C35" w:rsidRPr="00E90C35" w:rsidRDefault="00E90C35" w:rsidP="00E90C35">
      <w:pPr>
        <w:spacing w:after="0"/>
        <w:ind w:firstLine="709"/>
        <w:jc w:val="both"/>
      </w:pPr>
      <w:r w:rsidRPr="00E90C35">
        <w:lastRenderedPageBreak/>
        <w:t>В свою очередь, на рынке ссудных капиталов обращаются финансовые инструменты, предоставляемые на условиях возвратности, срочности и платности в соответствии со спросом и предложением на них.</w:t>
      </w:r>
    </w:p>
    <w:p w14:paraId="02F6EE02" w14:textId="77777777" w:rsidR="00E90C35" w:rsidRPr="00E90C35" w:rsidRDefault="00E90C35" w:rsidP="00E90C35">
      <w:pPr>
        <w:spacing w:after="0"/>
        <w:ind w:firstLine="709"/>
        <w:jc w:val="both"/>
      </w:pPr>
      <w:r w:rsidRPr="00E90C35">
        <w:t>Функциями рынка ссудных капиталов являются: формирование (аккумуляция) денежных фондов, их трансформация в ссудный капитал и последующее его перераспределение среди экономических агентов для использования в процессе производства; обслуживание государства и населения для покрытия государственных и потребительских расходов; ускорение концентрации и централизации капитала; обеспечение децентрализованного (стихийного) регулирования экономики на отраслевом и территориальном уровнях.</w:t>
      </w:r>
    </w:p>
    <w:p w14:paraId="5615790C" w14:textId="77777777" w:rsidR="00E90C35" w:rsidRPr="00E90C35" w:rsidRDefault="00E90C35" w:rsidP="00E90C35">
      <w:pPr>
        <w:spacing w:after="0"/>
        <w:ind w:firstLine="709"/>
        <w:jc w:val="both"/>
      </w:pPr>
      <w:r w:rsidRPr="00E90C35">
        <w:t>Важной функцией рынка ссудных капиталов является формирование и обеспечение движения ссудного капитала (денежных средств) от одних экономических агентов, деньги у которых в данный момент являются свободными, к другим, испытывающим потребность в дополнительных денежных ресурсах.</w:t>
      </w:r>
    </w:p>
    <w:p w14:paraId="10D1B5A7" w14:textId="391F8652" w:rsidR="00E90C35" w:rsidRPr="00E90C35" w:rsidRDefault="00E90C35" w:rsidP="00E90C35">
      <w:pPr>
        <w:spacing w:after="0"/>
        <w:ind w:firstLine="709"/>
        <w:jc w:val="both"/>
      </w:pPr>
      <w:r w:rsidRPr="007F48FE">
        <w:rPr>
          <w:lang w:val="ru-RU"/>
        </w:rPr>
        <w:t>С</w:t>
      </w:r>
      <w:r w:rsidRPr="00E90C35">
        <w:t xml:space="preserve"> функциональной точки зрения рынок ссудных капиталов представляет собой организационную форму купли-продажи ссудного капитала для целей обеспечения потребности в нем экономических агентов.</w:t>
      </w:r>
    </w:p>
    <w:p w14:paraId="58328E8D" w14:textId="77777777" w:rsidR="00E90C35" w:rsidRPr="00E90C35" w:rsidRDefault="00E90C35" w:rsidP="00E90C35">
      <w:pPr>
        <w:spacing w:after="0"/>
        <w:ind w:firstLine="709"/>
        <w:jc w:val="both"/>
      </w:pPr>
      <w:r w:rsidRPr="00E90C35">
        <w:t>С институциональной же точки зрения современный рынок ссудных капиталов подразумевает наличие двух основных звеньев: кредитной системы (совокупности различных кредитно-финансовых институтов) и фондовых бирж.</w:t>
      </w:r>
    </w:p>
    <w:p w14:paraId="26938A9F" w14:textId="3BD84123" w:rsidR="00E90C35" w:rsidRPr="00E90C35" w:rsidRDefault="00E90C35" w:rsidP="00E90C35">
      <w:pPr>
        <w:spacing w:after="0"/>
        <w:ind w:firstLine="709"/>
        <w:jc w:val="both"/>
      </w:pPr>
      <w:r w:rsidRPr="007F48FE">
        <w:rPr>
          <w:lang w:val="ru-RU"/>
        </w:rPr>
        <w:t>И</w:t>
      </w:r>
      <w:r w:rsidRPr="00E90C35">
        <w:t xml:space="preserve">нституты рынка ссудных капиталов </w:t>
      </w:r>
      <w:r w:rsidR="007F48FE" w:rsidRPr="00E90C35">
        <w:t>— это</w:t>
      </w:r>
      <w:r w:rsidRPr="00E90C35">
        <w:t xml:space="preserve"> совокупность финансовых посредников и вспомогательных финансовых организаций, организующих образование и обеспечивающих движение ссудного капитала.</w:t>
      </w:r>
    </w:p>
    <w:p w14:paraId="0539AF9C" w14:textId="77777777" w:rsidR="00E90C35" w:rsidRPr="00E90C35" w:rsidRDefault="00E90C35" w:rsidP="00E90C35">
      <w:pPr>
        <w:spacing w:after="0"/>
        <w:ind w:firstLine="709"/>
        <w:jc w:val="both"/>
      </w:pPr>
      <w:r w:rsidRPr="00E90C35">
        <w:t>Основные участники рынка ссудных капиталов — центральные банки или иные государственные органы, банки и иные финансово-кредитные организации, биржи, прочие инвесторы (заемщики) (государственные и акционерные предприятия, частные фирмы, население и т.д.).</w:t>
      </w:r>
    </w:p>
    <w:p w14:paraId="1112AFD8" w14:textId="0BA23DB4" w:rsidR="00E90C35" w:rsidRPr="00E90C35" w:rsidRDefault="00E90C35" w:rsidP="00E90C35">
      <w:pPr>
        <w:spacing w:after="0"/>
        <w:ind w:firstLine="709"/>
        <w:jc w:val="both"/>
      </w:pPr>
      <w:r w:rsidRPr="007F48FE">
        <w:rPr>
          <w:lang w:val="ru-RU"/>
        </w:rPr>
        <w:t>С</w:t>
      </w:r>
      <w:r w:rsidRPr="00E90C35">
        <w:t>овременная структура рынка ссудных капиталов характеризуется двумя основными признаками: временным и институциональным.</w:t>
      </w:r>
    </w:p>
    <w:p w14:paraId="14F09F7A" w14:textId="089EABC0" w:rsidR="00E90C35" w:rsidRPr="00E90C35" w:rsidRDefault="00E90C35" w:rsidP="00E90C35">
      <w:pPr>
        <w:spacing w:after="0"/>
        <w:ind w:firstLine="709"/>
        <w:jc w:val="both"/>
      </w:pPr>
      <w:r w:rsidRPr="007F48FE">
        <w:rPr>
          <w:lang w:val="ru-RU"/>
        </w:rPr>
        <w:t>В</w:t>
      </w:r>
      <w:r w:rsidRPr="00E90C35">
        <w:t xml:space="preserve"> зависимости от срока кредитной сделки рынок ссудных капиталов делится на денежный рынок и рынок капиталов.</w:t>
      </w:r>
    </w:p>
    <w:p w14:paraId="6E22D306" w14:textId="77777777" w:rsidR="00E90C35" w:rsidRPr="00E90C35" w:rsidRDefault="00E90C35" w:rsidP="00E90C35">
      <w:pPr>
        <w:spacing w:after="0"/>
        <w:ind w:firstLine="709"/>
        <w:jc w:val="both"/>
      </w:pPr>
      <w:r w:rsidRPr="00E90C35">
        <w:t>Под денежным рынком понимается совокупность операций по размещению краткосрочных вложений сроком от нескольких дней до одного года, а также операций, обслуживающих движение краткосрочных ресурсов экономических агентов.</w:t>
      </w:r>
    </w:p>
    <w:p w14:paraId="490686DD" w14:textId="77777777" w:rsidR="00E90C35" w:rsidRPr="00E90C35" w:rsidRDefault="00E90C35" w:rsidP="00E90C35">
      <w:pPr>
        <w:spacing w:after="0"/>
        <w:ind w:firstLine="709"/>
        <w:jc w:val="both"/>
      </w:pPr>
      <w:r w:rsidRPr="00E90C35">
        <w:lastRenderedPageBreak/>
        <w:t>Рынок капиталов представляет собой рынок, на котором владельцы денежных средств продают заемщику право временного использования этих средств за обусловленное в договоре вознаграждение на средне- и долгосрочной основе: от года до пяти лет (рынок среднесрочных кредитов) и от пяти и более лет (рынок долгосрочных кредитов).</w:t>
      </w:r>
    </w:p>
    <w:p w14:paraId="1A70A587" w14:textId="4B95EEB6" w:rsidR="00E90C35" w:rsidRPr="00E90C35" w:rsidRDefault="00E90C35" w:rsidP="00E90C35">
      <w:pPr>
        <w:spacing w:after="0"/>
        <w:ind w:firstLine="709"/>
        <w:jc w:val="both"/>
      </w:pPr>
      <w:r w:rsidRPr="007F48FE">
        <w:rPr>
          <w:lang w:val="ru-RU"/>
        </w:rPr>
        <w:t>Р</w:t>
      </w:r>
      <w:r w:rsidRPr="00E90C35">
        <w:t>ынок ссудного капитала можно подразделить на кредитный рынок (депозитно-ссудный рынок) и рынок ценных бумаг.</w:t>
      </w:r>
    </w:p>
    <w:p w14:paraId="6E8AEC54" w14:textId="573032E3" w:rsidR="00E90C35" w:rsidRPr="00E90C35" w:rsidRDefault="00E90C35" w:rsidP="00E90C35">
      <w:pPr>
        <w:spacing w:after="0"/>
        <w:ind w:firstLine="709"/>
        <w:jc w:val="both"/>
      </w:pPr>
      <w:r w:rsidRPr="007F48FE">
        <w:rPr>
          <w:lang w:val="ru-RU"/>
        </w:rPr>
        <w:t>Ц</w:t>
      </w:r>
      <w:r w:rsidRPr="00E90C35">
        <w:t xml:space="preserve">енные бумаги, в отличие от долговых обязательств, которыми оформляются сделки на кредитном рынке (депозитные, кредитные договора и </w:t>
      </w:r>
      <w:proofErr w:type="gramStart"/>
      <w:r w:rsidRPr="00E90C35">
        <w:t>т.д.</w:t>
      </w:r>
      <w:proofErr w:type="gramEnd"/>
      <w:r w:rsidRPr="00E90C35">
        <w:t>), как правило, выступают самостоятельным объектом купли-продажи, то есть могут обращаться на вторичном рынке.</w:t>
      </w:r>
    </w:p>
    <w:p w14:paraId="62994CDF" w14:textId="77777777" w:rsidR="00E90C35" w:rsidRPr="00E90C35" w:rsidRDefault="00E90C35" w:rsidP="00E90C35">
      <w:pPr>
        <w:spacing w:after="0"/>
        <w:ind w:firstLine="709"/>
        <w:jc w:val="both"/>
      </w:pPr>
      <w:r w:rsidRPr="00E90C35">
        <w:t>Все сегменты рынка ссудных капиталов: кредитный рынок, рынок ценных бумаг (фондовый рынок), денежный (валютный) рынок, находятся в тесном взаимодействии.</w:t>
      </w:r>
    </w:p>
    <w:p w14:paraId="2E26F8AE" w14:textId="77777777" w:rsidR="00E90C35" w:rsidRPr="00E90C35" w:rsidRDefault="00E90C35" w:rsidP="00E90C35">
      <w:pPr>
        <w:spacing w:after="0"/>
        <w:ind w:firstLine="709"/>
        <w:jc w:val="both"/>
      </w:pPr>
      <w:r w:rsidRPr="00E90C35">
        <w:t>Взаимосвязь кредитного рынка и рынка ценных бумаг проявляется также в процессах секьюритизации.</w:t>
      </w:r>
    </w:p>
    <w:p w14:paraId="281EF3BE" w14:textId="77777777" w:rsidR="00E90C35" w:rsidRPr="00E90C35" w:rsidRDefault="00E90C35" w:rsidP="00E90C35">
      <w:pPr>
        <w:spacing w:after="0"/>
        <w:ind w:firstLine="709"/>
        <w:jc w:val="both"/>
      </w:pPr>
      <w:r w:rsidRPr="00E90C35">
        <w:t>Рынок денег и капиталов может быть как биржевым (организованным), так и внебиржевым (неорганизованным).</w:t>
      </w:r>
    </w:p>
    <w:p w14:paraId="46799345" w14:textId="77777777" w:rsidR="00E90C35" w:rsidRPr="00E90C35" w:rsidRDefault="00E90C35" w:rsidP="00E90C35">
      <w:pPr>
        <w:spacing w:after="0"/>
        <w:ind w:firstLine="709"/>
        <w:jc w:val="both"/>
      </w:pPr>
      <w:r w:rsidRPr="00E90C35">
        <w:t>В зависимости от страновой принадлежности участников и условий сделок рынки ссудных капиталов подразделяются на национальные и международный.</w:t>
      </w:r>
    </w:p>
    <w:p w14:paraId="41139057" w14:textId="77777777" w:rsidR="00E90C35" w:rsidRPr="00E90C35" w:rsidRDefault="00E90C35" w:rsidP="00E90C35">
      <w:pPr>
        <w:spacing w:after="0"/>
        <w:ind w:firstLine="709"/>
        <w:jc w:val="both"/>
      </w:pPr>
      <w:r w:rsidRPr="00E90C35">
        <w:t>Основные требования, предъявляемые к механизму функционирования рынка ссудных капиталов, состоят в следующем: -обеспечение ликвидности обращающихся на нём финансовых инструментов; -значительный объем операций и регулярность проведения торгов; -наличие информационной инфраструктуры, обеспечивающей гласность и доступность использования финансовых инструментов для всех заинтересованных лиц.</w:t>
      </w:r>
    </w:p>
    <w:p w14:paraId="26951E04" w14:textId="1F5F41B5" w:rsidR="00E90C35" w:rsidRPr="00E90C35" w:rsidRDefault="00E90C35" w:rsidP="00E90C35">
      <w:pPr>
        <w:spacing w:after="0"/>
        <w:ind w:firstLine="709"/>
        <w:jc w:val="both"/>
      </w:pPr>
      <w:r w:rsidRPr="007F48FE">
        <w:rPr>
          <w:lang w:val="ru-RU"/>
        </w:rPr>
        <w:t>О</w:t>
      </w:r>
      <w:r w:rsidRPr="00E90C35">
        <w:t xml:space="preserve"> состоянии национального рынка судят еще и по институциональному признаку, </w:t>
      </w:r>
      <w:proofErr w:type="gramStart"/>
      <w:r w:rsidRPr="00E90C35">
        <w:t>т.е.</w:t>
      </w:r>
      <w:proofErr w:type="gramEnd"/>
      <w:r w:rsidRPr="00E90C35">
        <w:t xml:space="preserve"> по наличию двух развитых основных составляющих: кредитной системы и рынка ценных бумаг.</w:t>
      </w:r>
    </w:p>
    <w:p w14:paraId="3158CEA7" w14:textId="77777777" w:rsidR="00E90C35" w:rsidRPr="00E90C35" w:rsidRDefault="00E90C35" w:rsidP="00E90C35">
      <w:pPr>
        <w:spacing w:after="0"/>
        <w:ind w:firstLine="709"/>
        <w:jc w:val="both"/>
      </w:pPr>
      <w:r w:rsidRPr="00E90C35">
        <w:t>Рынки развивающихся стран уступают рынкам развитых государств по объему аккумуляции и мобилизации денежного капитала, ликвидности обращающихся на нём финансовых инструментов, по структуре рынка, количеству специализированных кредитно-финансовых учреждении и степени развития рынка капиталов.</w:t>
      </w:r>
    </w:p>
    <w:p w14:paraId="36FCB2D6" w14:textId="77777777" w:rsidR="00E90C35" w:rsidRPr="00E90C35" w:rsidRDefault="00E90C35" w:rsidP="00E90C35">
      <w:pPr>
        <w:spacing w:after="0"/>
        <w:ind w:firstLine="709"/>
        <w:jc w:val="both"/>
      </w:pPr>
      <w:r w:rsidRPr="00E90C35">
        <w:t>Концепция эффективности рынка ссудных капиталов - одна из центральных идей функционирования финансового рынка, включающая в себя как проблему соотношения инвестиционной стоимости и рыночного курса, так и гипотезу эффективного рынка.</w:t>
      </w:r>
    </w:p>
    <w:p w14:paraId="1765913D" w14:textId="77777777" w:rsidR="00E90C35" w:rsidRPr="00E90C35" w:rsidRDefault="00E90C35" w:rsidP="00E90C35">
      <w:pPr>
        <w:spacing w:after="0"/>
        <w:ind w:firstLine="709"/>
        <w:jc w:val="both"/>
      </w:pPr>
      <w:r w:rsidRPr="00E90C35">
        <w:lastRenderedPageBreak/>
        <w:t>Гипотеза абсолютной эффективности рынка предполагает, что любая новая информация поступает на рынок настолько быстро, что практически мгновенно находит отражение в уровне цен.</w:t>
      </w:r>
    </w:p>
    <w:p w14:paraId="2E818E4E" w14:textId="77777777" w:rsidR="00E90C35" w:rsidRPr="00E90C35" w:rsidRDefault="00E90C35" w:rsidP="00E90C35">
      <w:pPr>
        <w:spacing w:after="0"/>
        <w:ind w:firstLine="709"/>
        <w:jc w:val="both"/>
      </w:pPr>
      <w:r w:rsidRPr="00E90C35">
        <w:t>На этом свойстве абсолютно эффективного рынка базируется его другое определение: рынок считается абсолютно эффективным по отношению к определенной информации, если, используя эту информацию, нельзя принять решение о покупке или продаже финансового актива, позволяющее получить сверхприбыль.</w:t>
      </w:r>
    </w:p>
    <w:p w14:paraId="3B3D0234" w14:textId="77777777" w:rsidR="00E90C35" w:rsidRPr="00E90C35" w:rsidRDefault="00E90C35" w:rsidP="00E90C35">
      <w:pPr>
        <w:spacing w:after="0"/>
        <w:ind w:firstLine="709"/>
        <w:jc w:val="both"/>
      </w:pPr>
      <w:r w:rsidRPr="00E90C35">
        <w:t>Именно это свойство является критерием эффективности рынка ссудных капиталов.</w:t>
      </w:r>
    </w:p>
    <w:p w14:paraId="2E8A63C0" w14:textId="43FB9B09" w:rsidR="00E90C35" w:rsidRPr="00E90C35" w:rsidRDefault="007F48FE" w:rsidP="00E90C35">
      <w:pPr>
        <w:spacing w:after="0"/>
        <w:ind w:firstLine="709"/>
        <w:jc w:val="both"/>
      </w:pPr>
      <w:r>
        <w:rPr>
          <w:lang w:val="ru-RU"/>
        </w:rPr>
        <w:t>Э</w:t>
      </w:r>
      <w:r w:rsidR="00E90C35" w:rsidRPr="00E90C35">
        <w:t xml:space="preserve">ффективный рынок (абсолютно эффективный рынок) </w:t>
      </w:r>
      <w:proofErr w:type="gramStart"/>
      <w:r w:rsidR="00E90C35" w:rsidRPr="00E90C35">
        <w:t>- это</w:t>
      </w:r>
      <w:proofErr w:type="gramEnd"/>
      <w:r w:rsidR="00E90C35" w:rsidRPr="00E90C35">
        <w:t xml:space="preserve"> такой рынок, на котором цена любого финансового актива всегда совпадает с его инвестиционной стоимостью.</w:t>
      </w:r>
    </w:p>
    <w:p w14:paraId="0E2194F2" w14:textId="1C584311" w:rsidR="00E90C35" w:rsidRPr="00E90C35" w:rsidRDefault="00E90C35" w:rsidP="00E90C35">
      <w:pPr>
        <w:spacing w:after="0"/>
        <w:ind w:firstLine="709"/>
        <w:jc w:val="both"/>
      </w:pPr>
      <w:r w:rsidRPr="007F48FE">
        <w:rPr>
          <w:lang w:val="ru-RU"/>
        </w:rPr>
        <w:t>С</w:t>
      </w:r>
      <w:r w:rsidRPr="00E90C35">
        <w:t>овременный рынок ссудных капиталов не может полностью соответствовать требованиям эффективного рынка. Он является динамической системой, которая постоянно стремится к эффективности: новая информация постепенно отражается в цене актива. В результате формируется ценовой тренд.</w:t>
      </w:r>
    </w:p>
    <w:p w14:paraId="395BB360" w14:textId="77777777" w:rsidR="00E90C35" w:rsidRPr="00E90C35" w:rsidRDefault="00E90C35" w:rsidP="00E90C35">
      <w:pPr>
        <w:spacing w:after="0"/>
        <w:ind w:firstLine="709"/>
        <w:jc w:val="both"/>
      </w:pPr>
      <w:r w:rsidRPr="00E90C35">
        <w:t>Концепция эффективного рынка продолжает играть доминирующую роль в современной теории. Тем не менее, она подвергается пересмотру и, прежде всего, в отношении предположения об однородности всех инвесторов с точки зрения своих целевых установок и рациональности их решений.</w:t>
      </w:r>
    </w:p>
    <w:p w14:paraId="0DFD2AD7" w14:textId="77777777" w:rsidR="00E90C35" w:rsidRPr="00E90C35" w:rsidRDefault="00E90C35" w:rsidP="00E90C35">
      <w:pPr>
        <w:spacing w:after="0"/>
        <w:ind w:firstLine="709"/>
        <w:jc w:val="both"/>
      </w:pPr>
      <w:r w:rsidRPr="00E90C35">
        <w:t>На основе этого круга идей возникла концепция фрактальности (дробности) рынка, основы которой были заложены в работах Г. Харста (1951) и Б. Мандельброта (1965).</w:t>
      </w:r>
    </w:p>
    <w:p w14:paraId="44614017" w14:textId="77777777" w:rsidR="00E90C35" w:rsidRPr="007F48FE" w:rsidRDefault="00E90C35" w:rsidP="00E90C35">
      <w:pPr>
        <w:spacing w:after="0"/>
        <w:ind w:firstLine="709"/>
        <w:jc w:val="both"/>
        <w:rPr>
          <w:lang w:val="ru-RU"/>
        </w:rPr>
      </w:pPr>
      <w:r w:rsidRPr="00E90C35">
        <w:t>Эта теория позволяет объяснить, в том числе, явления коллапса фондовых рынков, когда происходит не просто движение цен вниз, а возникает обвал рынка, при котором цены ближайших сделок разделяет пропасть</w:t>
      </w:r>
    </w:p>
    <w:p w14:paraId="744CC096" w14:textId="3F853F1E" w:rsidR="00E90C35" w:rsidRPr="007F48FE" w:rsidRDefault="00E90C35">
      <w:pPr>
        <w:rPr>
          <w:lang w:val="ru-RU"/>
        </w:rPr>
      </w:pPr>
      <w:r w:rsidRPr="007F48FE">
        <w:rPr>
          <w:lang w:val="ru-RU"/>
        </w:rPr>
        <w:br w:type="page"/>
      </w:r>
    </w:p>
    <w:p w14:paraId="0E3E1B5B" w14:textId="21F25D48" w:rsidR="00E90C35" w:rsidRPr="00E90C35" w:rsidRDefault="00E90C35" w:rsidP="00E90C35">
      <w:pPr>
        <w:spacing w:after="0"/>
        <w:ind w:firstLine="709"/>
        <w:jc w:val="both"/>
      </w:pPr>
      <w:r w:rsidRPr="007F48FE">
        <w:rPr>
          <w:lang w:val="ru-RU"/>
        </w:rPr>
        <w:lastRenderedPageBreak/>
        <w:t xml:space="preserve">2. </w:t>
      </w:r>
      <w:r w:rsidRPr="00E90C35">
        <w:t>Кредитный рынок представляет собой сферу функционирования специфических товарно-денежных отношений, посредством которых происходит образование (покупка) ресурсов и их размещение (продажа) на определенных условиях. На этом рынке аккумулируются свободные ресурсы (денежные, товарные) хозяйствующих субъектов, средства государства, а также личные сбережения населения, которые трансформируются в объект продажи (размещения), и перераспределяются на основе возвратности, платности в соответствии со спросом и предложением на них.</w:t>
      </w:r>
    </w:p>
    <w:p w14:paraId="7FAC2D9F" w14:textId="77777777" w:rsidR="00E90C35" w:rsidRPr="00E90C35" w:rsidRDefault="00E90C35" w:rsidP="00E90C35">
      <w:pPr>
        <w:spacing w:after="0"/>
        <w:ind w:firstLine="709"/>
        <w:jc w:val="both"/>
      </w:pPr>
      <w:r w:rsidRPr="00E90C35">
        <w:t>С функциональной точки зрения кредитный рынок - организационная форма купли-продажи ресурсов в целях обеспечения потребности в них хозяйствующих субъектов, государства и частных лиц. С институциональной точки зрения – это совокупность кредитно-финансовых организаций, валютно-фондовых бирж, осуществляющих посредничество при движении свободных ресурсов от их владельцев к пользователям.</w:t>
      </w:r>
    </w:p>
    <w:p w14:paraId="0B5F3C7A" w14:textId="77777777" w:rsidR="00E90C35" w:rsidRPr="00E90C35" w:rsidRDefault="00E90C35" w:rsidP="00E90C35">
      <w:pPr>
        <w:spacing w:after="0"/>
        <w:ind w:firstLine="709"/>
        <w:jc w:val="both"/>
      </w:pPr>
      <w:r w:rsidRPr="00E90C35">
        <w:t>Участниками кредитного рынка являются центральные банки (Национальный банк Республики Беларусь), коммерческие банки, небанковские кредитно-финансовые организации. Они аккумулируют свободные денежные средства и формируют достаточно стабильное предложение ресурсов. Участниками кредитного рынка является и население, в его распоряжении находятся устойчивые и значительные по объему денежные сбережения.</w:t>
      </w:r>
    </w:p>
    <w:p w14:paraId="5F9FD6C8" w14:textId="77777777" w:rsidR="00E90C35" w:rsidRPr="00E90C35" w:rsidRDefault="00E90C35" w:rsidP="00E90C35">
      <w:pPr>
        <w:spacing w:after="0"/>
        <w:ind w:firstLine="709"/>
        <w:jc w:val="both"/>
      </w:pPr>
      <w:r w:rsidRPr="00E90C35">
        <w:t>Основными заемщиками на кредитном рынке являются хозяйствующие субъекты (государственные предприятия, предприятия и организации иных форм собственности, частные фирмы и.т.п), государство, население. Спрос на ресурсы нередко предъявляют и банки, вынужденные прибегать к кредитам на межбанковском рынке для поддержания своей ликвидности. Помимо указанных участников в качестве посредников на кредитном рынке выступают валютно-фондовые биржи, различные информационные службы, брокерские и дилерские фирмы, оказывающие услуги по купле-продаже валюты, ценных бумаг.</w:t>
      </w:r>
    </w:p>
    <w:p w14:paraId="11FF94EB" w14:textId="77777777" w:rsidR="00E90C35" w:rsidRPr="00E90C35" w:rsidRDefault="00E90C35" w:rsidP="00E90C35">
      <w:pPr>
        <w:spacing w:after="0"/>
        <w:ind w:firstLine="709"/>
        <w:jc w:val="both"/>
      </w:pPr>
      <w:r w:rsidRPr="00E90C35">
        <w:t xml:space="preserve">Роль участников кредитного рынка меняется в зависимости от уровня развития и структуры рыночного хозяйства, они могут меняться местами как кредиторы, так и заемщики. В связи с различием источников накопления свободных ресурсов и многообразием кредитных сделок структуру кредитного рынка можно рассматривать в зависимости от формы кредита – как рынок коммерческого кредита, рынок банковского кредита, рынок потребительского кредита, ипотечный рынок, лизинговый рынок и т.д. В зависимости от срочности различают рынок однодневных кредитов, рынок краткосрочных и долгосрочных кредитов. В настоящее время заметную роль на кредитном </w:t>
      </w:r>
      <w:r w:rsidRPr="00E90C35">
        <w:lastRenderedPageBreak/>
        <w:t>рынке играют банки как покупатели, так и продавцы ресурсов, как посредники и гаранты.</w:t>
      </w:r>
    </w:p>
    <w:p w14:paraId="1500C22E" w14:textId="77777777" w:rsidR="00E90C35" w:rsidRPr="00E90C35" w:rsidRDefault="00E90C35" w:rsidP="00E90C35">
      <w:pPr>
        <w:spacing w:after="0"/>
        <w:ind w:firstLine="709"/>
        <w:jc w:val="both"/>
      </w:pPr>
      <w:r w:rsidRPr="00E90C35">
        <w:t>Сделки на кредитном рынке оформляются депозитными, кредитными договорами, договорами факторинга, векселями, депозитными сертификатами и т.п. Обязательными условиями этих договоров является установление срока пользования ресурсами и платность. За пользование ресурсами кредитору уплачивается процент-плата за временное пользование ссужаемой стоимостью.</w:t>
      </w:r>
    </w:p>
    <w:p w14:paraId="59262B23" w14:textId="77777777" w:rsidR="00E90C35" w:rsidRPr="00E90C35" w:rsidRDefault="00E90C35" w:rsidP="00E90C35">
      <w:pPr>
        <w:spacing w:after="0"/>
        <w:ind w:firstLine="709"/>
        <w:jc w:val="both"/>
      </w:pPr>
      <w:r w:rsidRPr="00E90C35">
        <w:t>Кредитный рынок оказывает воздействие на все стороны хозяйственной жизни, выполняя ряд функций: регулирующая функция определяет соотношение спроса и предложения на кредитные ресурсы и кредитные услуги; стимулирующая функция стимулирует развитие экономики путем предоставления долгосрочных и краткосрочных кредитов банками, небанковскими кредитно-финансовыми организациями; посредническая функция заключается в том, что перераспределяются ресурсы между их собственниками и нуждающимися в них; информационная функция. Рынок представляет собой источник информации, знаний, сведений, необходимых участникам рынка; социальная функция дифференцирует продавцов и покупателей ресурсов, предоставляются лучшие возможности для достижения социальной справедливости в национальной экономике (льготное кредитование потребительских нужд населения, жилья, приоритеты в выборе кредитования государственных программ и др.).</w:t>
      </w:r>
    </w:p>
    <w:p w14:paraId="638E0226" w14:textId="77777777" w:rsidR="00E90C35" w:rsidRPr="00E90C35" w:rsidRDefault="00E90C35" w:rsidP="00E90C35">
      <w:pPr>
        <w:spacing w:after="0"/>
        <w:ind w:firstLine="709"/>
        <w:jc w:val="both"/>
      </w:pPr>
      <w:r w:rsidRPr="00E90C35">
        <w:t>Операции Национального банка Республики Беларусь на кредитном рынке могут быть следующие. Он осуществляет операции по привлечению денежных средств банков и небанковских кредитно-финансовых организаций в депозиты. Цель депозитных операций – регулирование ликвидности (изъятие излишней ликвидности) банковской системы путем привлечения в депозиты денежных средств банков и последующего их использования для рефинансирования банков. Национальный банк осуществляет следующие виды депозитных операций: прием средств по фиксированным процентным ставкам и прием депозитов по результатам проведенных депозитных аукционов.</w:t>
      </w:r>
    </w:p>
    <w:p w14:paraId="59F56A0F" w14:textId="77777777" w:rsidR="00E90C35" w:rsidRPr="00E90C35" w:rsidRDefault="00E90C35" w:rsidP="00E90C35">
      <w:pPr>
        <w:spacing w:after="0"/>
        <w:ind w:firstLine="709"/>
        <w:jc w:val="both"/>
      </w:pPr>
      <w:r w:rsidRPr="00E90C35">
        <w:t xml:space="preserve">Денежные средства от банков принимаются на основании генерального договора срочного депозита, заключенного между банком и Национальным банком. Начисление процентов по депозиту осуществляется по соответствующей данному депозиту процентной ставке, действующей или установленной по итогам проведения депозитного аукциона на дату приема денежных средств в депозит. Регулярные депозитные аукционы проводятся ежемесячно в последний рабочий день периода выполнения обязательных </w:t>
      </w:r>
      <w:r w:rsidRPr="00E90C35">
        <w:lastRenderedPageBreak/>
        <w:t>резервных требований. Обязательными условиями участия банка в депозитном аукционе являются: наличие заключенного с Национальным банком генерального договора срочного депозита: заявка банка на участие в аукционе, с указанием суммы, перечисляемого депозита, наличие на счете в Национальном банке денежных средств, перечисленных банком в качестве задатка, в объеме не менее установленного Национальным банком в процентном отношении к сумме, указанной в заявке банка. Депозитные аукционы проводятся в форме аукциона процентных ставок и аукциона по объявленной процентной ставке в заявке банков.</w:t>
      </w:r>
    </w:p>
    <w:p w14:paraId="36F29DC3" w14:textId="77777777" w:rsidR="00E90C35" w:rsidRPr="00E90C35" w:rsidRDefault="00E90C35" w:rsidP="00E90C35">
      <w:pPr>
        <w:spacing w:after="0"/>
        <w:ind w:firstLine="709"/>
        <w:jc w:val="both"/>
      </w:pPr>
      <w:r w:rsidRPr="00E90C35">
        <w:t>В пассиве баланса Центрального банка в качестве ресурсов кредитования числятся объемы наличных денег в обращении, обязательные и избыточные резервы коммерческих банков. В активе баланса отражено распределение ресурсов центрального банка. Национальный банк является кредитором главным образом для банков и правительства. Осуществляя их кредитование, центральный банк тем самым предоставляет кредиты экономике. Рефинансирование представляет собой совокупность методов и инструментов, при помощи которых центральный банк воздействует на цену и объем кредита в экономике. Основными инструментами рефинансирования банков являются процентные ставки; однодневные расчетные кредиты (овернайт); ломбардные кредиты; целевые кредиты; овердрафт по корреспондентскому счету коммерческого банка и др.</w:t>
      </w:r>
    </w:p>
    <w:p w14:paraId="149B134A" w14:textId="77777777" w:rsidR="00E90C35" w:rsidRPr="00E90C35" w:rsidRDefault="00E90C35" w:rsidP="00E90C35">
      <w:pPr>
        <w:spacing w:after="0"/>
        <w:ind w:firstLine="709"/>
        <w:jc w:val="both"/>
      </w:pPr>
      <w:r w:rsidRPr="00E90C35">
        <w:t>Рефинансирование банков позволяет: обеспечить прирост ресурсов банковской системы, покрытие их спроса на кредит; оказать целевую кредитную поддержку государственных программ, отдельных отраслей экономики, предприятий; регулировать процентные ставки на кредитном рынке через ставку рефинансирования; обеспечить индивидуальную финансовую помощь банкам для поддержания их ликвидности.</w:t>
      </w:r>
    </w:p>
    <w:p w14:paraId="1C3FC25F" w14:textId="77777777" w:rsidR="00E90C35" w:rsidRPr="00E90C35" w:rsidRDefault="00E90C35" w:rsidP="00E90C35">
      <w:pPr>
        <w:spacing w:after="0"/>
        <w:ind w:firstLine="709"/>
        <w:jc w:val="both"/>
      </w:pPr>
      <w:r w:rsidRPr="00E90C35">
        <w:t>Основой процентных ставок кредитного рынка является официальная ставка центрального банка – ставка рефинансирования. Центральные банки могут изменить (увеличить, уменьшить) ставку рефинансирования, тем самым воздействовать на спрос и предложение на кредитном рынке путем изменения стоимости предоставленных кредитов, регулировать уровень ликвидности банков, их кредитную активность.</w:t>
      </w:r>
    </w:p>
    <w:p w14:paraId="55106ABC" w14:textId="77777777" w:rsidR="00E90C35" w:rsidRPr="00E90C35" w:rsidRDefault="00E90C35" w:rsidP="00E90C35">
      <w:pPr>
        <w:spacing w:after="0"/>
        <w:ind w:firstLine="709"/>
        <w:jc w:val="both"/>
      </w:pPr>
      <w:r w:rsidRPr="00E90C35">
        <w:t xml:space="preserve">Банковские услуги коммерческих банков формируются на рынке банковских ресурсов (покупка ресурсов у клиентов); на рынке банковских активов (размещение, продажа ресурсов); на рынке специфических услуг (траст, дилинговые операции, содействие платежному обороту, обороту ценных бумаг и др.). Основные операции банков на кредитном рынке – это пассивные операции банков – операции, посредством которых банки </w:t>
      </w:r>
      <w:r w:rsidRPr="00E90C35">
        <w:lastRenderedPageBreak/>
        <w:t>формируют (покупают) ресурсы для проведения кредитных и других активных операций, а также активные операции – операции по размещению (продаже) ресурсов.</w:t>
      </w:r>
    </w:p>
    <w:p w14:paraId="71DB9F49" w14:textId="77777777" w:rsidR="00E90C35" w:rsidRPr="00E90C35" w:rsidRDefault="00E90C35" w:rsidP="00E90C35">
      <w:pPr>
        <w:spacing w:after="0"/>
        <w:ind w:firstLine="709"/>
        <w:jc w:val="both"/>
      </w:pPr>
      <w:r w:rsidRPr="00E90C35">
        <w:t>Процесс формирования, развития кредитного рынка постоянно совершенствуется. В настоящее время наблюдаются следующие тенденции развития кредитного рынка.</w:t>
      </w:r>
    </w:p>
    <w:p w14:paraId="117AB06E" w14:textId="77777777" w:rsidR="00E90C35" w:rsidRPr="00E90C35" w:rsidRDefault="00E90C35" w:rsidP="00E90C35">
      <w:pPr>
        <w:spacing w:after="0"/>
        <w:ind w:firstLine="709"/>
        <w:jc w:val="both"/>
      </w:pPr>
      <w:r w:rsidRPr="00E90C35">
        <w:t>Во-первых, усилился процесс глобализации рынка – возросли объемы ресурсов, проходящих через этот рынок и масштабы операций, осуществляемых на нем, увеличились темпы их интернационализации.</w:t>
      </w:r>
    </w:p>
    <w:p w14:paraId="2ACF17A5" w14:textId="77777777" w:rsidR="00E90C35" w:rsidRPr="00E90C35" w:rsidRDefault="00E90C35" w:rsidP="00E90C35">
      <w:pPr>
        <w:spacing w:after="0"/>
        <w:ind w:firstLine="709"/>
        <w:jc w:val="both"/>
      </w:pPr>
      <w:r w:rsidRPr="00E90C35">
        <w:t>Во-вторых, происходит процесс либерализации кредитного рынка: отмена ограничений на определенные операции; расширение возможностей банков в формировании ресурсной базы; универсализации деятельности участников рынка; обострение конкуренции между ними.</w:t>
      </w:r>
    </w:p>
    <w:p w14:paraId="65CAEACF" w14:textId="77777777" w:rsidR="00E90C35" w:rsidRPr="00E90C35" w:rsidRDefault="00E90C35" w:rsidP="00E90C35">
      <w:pPr>
        <w:spacing w:after="0"/>
        <w:ind w:firstLine="709"/>
        <w:jc w:val="both"/>
      </w:pPr>
      <w:r w:rsidRPr="00E90C35">
        <w:t>В-третьих, расширяется деятельность небанковских кредитно-финансовых организаций, динамично развиваются новые инструменты совершения кредитных сделок.</w:t>
      </w:r>
    </w:p>
    <w:p w14:paraId="349EE72F" w14:textId="77777777" w:rsidR="00E90C35" w:rsidRPr="00E90C35" w:rsidRDefault="00E90C35" w:rsidP="00E90C35">
      <w:pPr>
        <w:spacing w:after="0"/>
        <w:ind w:firstLine="709"/>
        <w:jc w:val="both"/>
      </w:pPr>
      <w:r w:rsidRPr="00E90C35">
        <w:t>Увеличение спроса на банковские услуги организациями нефинансового сектора экономики и населения, вызывает необходимость развития самого банковского сектора, повышение устойчивости его функционирования: рост капитала, повышение рентабельности, прирост активов, увеличение объемов кредитов, в т.ч. инвестиционных. Приоритетным направление развития кредитного рынка является обеспечение потребности юридических и физических лиц в кредитных ресурсах. Комплекс мер, реализуемых на макро- и микроуровне, должен способствовать дальнейшему расширению доступности кредитов банков экономике. На макроуровне повышению доступности кредитов будут способствовать меры денежно-кредитной, налогово-бюджетной политики, а также меры в области структурных преобразований экономики.</w:t>
      </w:r>
    </w:p>
    <w:p w14:paraId="4F17C3B3" w14:textId="77777777" w:rsidR="00E90C35" w:rsidRPr="00E90C35" w:rsidRDefault="00E90C35" w:rsidP="00E90C35">
      <w:pPr>
        <w:spacing w:after="0"/>
        <w:ind w:firstLine="709"/>
        <w:jc w:val="both"/>
      </w:pPr>
      <w:r w:rsidRPr="00E90C35">
        <w:t>Одним из направлений совершенствования кредитного рынка является развитие розничного банковского бизнеса для населения, потребительское и ипотечное кредитование. В связи с этим продолжится работа по обеспечению гарантий прав граждан на получение достоверной и полной информации об условиях предоставления, использования и возврата кредитов.</w:t>
      </w:r>
    </w:p>
    <w:p w14:paraId="5DBB8AC2" w14:textId="77777777" w:rsidR="00E90C35" w:rsidRPr="00E90C35" w:rsidRDefault="00E90C35" w:rsidP="00E90C35">
      <w:pPr>
        <w:spacing w:after="0"/>
        <w:ind w:firstLine="709"/>
        <w:jc w:val="both"/>
      </w:pPr>
      <w:r w:rsidRPr="00E90C35">
        <w:t xml:space="preserve">Развитие кредитных операций банков с хозяйствующими организациями секторов экономики во многом определены темпами и уровнем экономического развития и структурных преобразований в отраслях экономики, уровнем защиты прав кредиторов, а также степенью открытости информации о финансовом состоянии потенциальных кредитополучателей. Одним из направлений повышения уровня оказания услуг по кредитованию </w:t>
      </w:r>
      <w:r w:rsidRPr="00E90C35">
        <w:lastRenderedPageBreak/>
        <w:t>является содействие банком предприятиям, организациям в разработке бизнес-планов их развития и бизнес-планов инвестиционных проектов, реализуемых с кредитной поддержкой банков. Основным инструментов регулирования стоимости и качества кредитных услуг банков должна стать конкуренция.</w:t>
      </w:r>
    </w:p>
    <w:p w14:paraId="75D328DA" w14:textId="77777777" w:rsidR="00E90C35" w:rsidRPr="00E90C35" w:rsidRDefault="00E90C35" w:rsidP="00E90C35">
      <w:pPr>
        <w:spacing w:after="0"/>
        <w:ind w:firstLine="709"/>
        <w:jc w:val="both"/>
      </w:pPr>
    </w:p>
    <w:p w14:paraId="31E0390B" w14:textId="71224CFE" w:rsidR="007F48FE" w:rsidRPr="007F48FE" w:rsidRDefault="007F48FE" w:rsidP="007F48FE">
      <w:pPr>
        <w:spacing w:after="0"/>
        <w:ind w:firstLine="709"/>
        <w:jc w:val="both"/>
      </w:pPr>
      <w:r w:rsidRPr="007F48FE">
        <w:rPr>
          <w:lang w:val="ru-RU"/>
        </w:rPr>
        <w:t xml:space="preserve">3. </w:t>
      </w:r>
      <w:r w:rsidRPr="007F48FE">
        <w:t>Рынок ценных бумаг – это сфера экономических отношений, связанных с выпуском и обращением ценных бумаг. Его цель состоит в аккумулировании финансовых ресурсов и обеспечении возможности их перераспределения путем совершения различными участниками рынка разнообразных операций с ценными бумагами, т.е. в осуществлении посредничества в движении временно свободных денежных средств от инвесторов к эмитентам ценных бумаг.</w:t>
      </w:r>
    </w:p>
    <w:p w14:paraId="01F92FF8" w14:textId="77777777" w:rsidR="007F48FE" w:rsidRPr="007F48FE" w:rsidRDefault="007F48FE" w:rsidP="007F48FE">
      <w:pPr>
        <w:spacing w:after="0"/>
        <w:ind w:firstLine="709"/>
        <w:jc w:val="both"/>
      </w:pPr>
      <w:r w:rsidRPr="007F48FE">
        <w:t>Рынок ценных бумаг является частью финансового рынка и играет большую роль в современной экономике. Наличие разных форм собственности, акционерных обществ, возможность привлекать необходимые средства путем выпуска ценных бумаг обусловили создание механизма перераспределения денежных накоплений через рынок ценных бумаг, способствующий мобилизации денежных ресурсов на макро- и микроуровнях. Кроме того, именно через эмиссию ценных бумаг осуществляется объединение денежных средств для покрытия текущего и накопленного дефицитов государственного и муниципальных бюджетов</w:t>
      </w:r>
    </w:p>
    <w:p w14:paraId="4FB1EFD2" w14:textId="77777777" w:rsidR="007F48FE" w:rsidRPr="007F48FE" w:rsidRDefault="007F48FE" w:rsidP="007F48FE">
      <w:pPr>
        <w:spacing w:after="0"/>
        <w:ind w:firstLine="709"/>
        <w:jc w:val="both"/>
      </w:pPr>
      <w:r w:rsidRPr="007F48FE">
        <w:t>Рынок ценных бумаг является составной частью как денежного рынка, так и рынка капиталов. На денежном рынке обращаются средства, которые обеспечивают движение краткосрочных ссуд (до одного года). Из инструментов рынка ценных бумаг это краткосрочные облигационные займы, векселя, депозитные и сберегательные сертификаты со сроком обращения до одного года. На рынке капиталов осуществляется движение долгосрочных накоплений со сроком более одного года. Как правило, это долгосрочные облигационные займы, акции.</w:t>
      </w:r>
    </w:p>
    <w:p w14:paraId="784A2401" w14:textId="77777777" w:rsidR="007F48FE" w:rsidRPr="007F48FE" w:rsidRDefault="007F48FE" w:rsidP="007F48FE">
      <w:pPr>
        <w:spacing w:after="0"/>
        <w:ind w:firstLine="709"/>
        <w:jc w:val="both"/>
      </w:pPr>
      <w:r w:rsidRPr="007F48FE">
        <w:t xml:space="preserve">Рынок ценных бумаг – это рынок, на котором торгуют специфическим товаром – ценными бумагами. Ценные бумаги являются титулами собственности, они воплощают в себе реальные активы, которые и определяют их стоимость. Рынок ценных бумаг играет важную роль в системе рыночных отношений. Инфраструктура рынка ценных бумаг способствует привлечению свободных средств в виде инвестиций для развития производства. С помощью инструментов рынка – государственных ценных бумаг обеспечивается привлечение средств для покрытия дефицита республиканского и местного бюджета. Рынок ценных бумаг предоставляет предприятиям – эмитентам и </w:t>
      </w:r>
      <w:r w:rsidRPr="007F48FE">
        <w:lastRenderedPageBreak/>
        <w:t>государству возможность рефинансирования существующей задолженности, увеличения или сокращения срока займа.</w:t>
      </w:r>
    </w:p>
    <w:p w14:paraId="4F542D9A" w14:textId="77777777" w:rsidR="007F48FE" w:rsidRPr="007F48FE" w:rsidRDefault="007F48FE" w:rsidP="007F48FE">
      <w:pPr>
        <w:spacing w:after="0"/>
        <w:ind w:firstLine="709"/>
        <w:jc w:val="both"/>
      </w:pPr>
      <w:r w:rsidRPr="007F48FE">
        <w:t>Система индикаторов рынка ценных бумаг способствует отбору наиболее эффективных эмитентов и переливу капитала из отстающих отраслей экономики в наиболее прогрессивные. Активность на рынке ценных бумаг, и ее показатели (рейтинги, биржевые индексы) качественно характеризуют уровень развития экономики в целом. Инструменты рынка ценных бумаг оказывают влияние на изменение процентных ставок на денежном рынке и рынке капиталов.</w:t>
      </w:r>
    </w:p>
    <w:p w14:paraId="6B6654DE" w14:textId="77777777" w:rsidR="007F48FE" w:rsidRPr="007F48FE" w:rsidRDefault="007F48FE" w:rsidP="007F48FE">
      <w:pPr>
        <w:spacing w:after="0"/>
        <w:ind w:firstLine="709"/>
        <w:jc w:val="both"/>
      </w:pPr>
      <w:r w:rsidRPr="007F48FE">
        <w:t>Рынок ценных бумаг выполняет определенные функции: коммерческая функция – получение прибыли участниками рынка от операций на данном рынке; ценовая функция – обеспечение процесса ценообразования на ценные бумаги; информационная функция — доведение до участников рыночной информации об объектах торговли и ее участниках; регулирующая функция — создание правил торговли, порядка разрешения споров между участниками, регулирование и саморегулирование рынка. перераспределительная функция – перераспределение капиталов между отраслями и сферами рыночной деятельности; перевод сбережений юридических и физических лиц из непроизводительной в производительную форму; финансирование государственного бюджета на неинфляционной основе; страхование ценовых и финансовых рисков (хеджирование).</w:t>
      </w:r>
    </w:p>
    <w:p w14:paraId="4FD2C661" w14:textId="77777777" w:rsidR="007F48FE" w:rsidRPr="007F48FE" w:rsidRDefault="007F48FE" w:rsidP="007F48FE">
      <w:pPr>
        <w:spacing w:after="0"/>
        <w:ind w:firstLine="709"/>
        <w:jc w:val="both"/>
      </w:pPr>
      <w:r w:rsidRPr="007F48FE">
        <w:t>Задачами рынка ценных бумаг являются: мобилизация временно свободных финансовых ресурсов для осуществления конкретных инвестиций; создание и развитие информационной и рыночной инфраструктуры; выпуск и обращение новых видов ценных бумаг; активизация финансового рынка; совершенствование нормативно-правовой базы; контроль за соблюдением принятых правил и стандартов; развитие саморегулируемых организаций, регулирующих деятельность профессиональных участников рынка.</w:t>
      </w:r>
    </w:p>
    <w:p w14:paraId="64114948" w14:textId="77777777" w:rsidR="007F48FE" w:rsidRPr="007F48FE" w:rsidRDefault="007F48FE" w:rsidP="007F48FE">
      <w:pPr>
        <w:spacing w:after="0"/>
        <w:ind w:firstLine="709"/>
        <w:jc w:val="both"/>
      </w:pPr>
      <w:r w:rsidRPr="007F48FE">
        <w:t>Рынок ценных бумаг имеет определенную структуру, которую составляют следующие компоненты: субъекты рынка - участники рынка ценных бумаг; объекты рынка - ценные бумаги; система регулирования и саморегулирования рынка ценных бумаг.</w:t>
      </w:r>
    </w:p>
    <w:p w14:paraId="06354B64" w14:textId="77777777" w:rsidR="007F48FE" w:rsidRPr="007F48FE" w:rsidRDefault="007F48FE" w:rsidP="007F48FE">
      <w:pPr>
        <w:spacing w:after="0"/>
        <w:ind w:firstLine="709"/>
        <w:jc w:val="both"/>
      </w:pPr>
      <w:r w:rsidRPr="007F48FE">
        <w:t>Участники рынка ценных бумаг - это физические и юридические лица, которые осуществляют куплю, продажу ценных бумаг или обслуживание их оборота и расчеты по ним, вступая между собой в определенные экономические отношения, связанные с обращением ценных бумаг.</w:t>
      </w:r>
    </w:p>
    <w:p w14:paraId="4599F4F3" w14:textId="77777777" w:rsidR="007F48FE" w:rsidRPr="007F48FE" w:rsidRDefault="007F48FE" w:rsidP="007F48FE">
      <w:pPr>
        <w:spacing w:after="0"/>
        <w:ind w:firstLine="709"/>
        <w:jc w:val="both"/>
      </w:pPr>
      <w:r w:rsidRPr="007F48FE">
        <w:t xml:space="preserve">Всех участников рынка ценных бумаг можно условно разделить на профессиональных и непрофессиональных участников. Профессиональные участники рынка ценных бумаг - это юридические лица любой формы </w:t>
      </w:r>
      <w:r w:rsidRPr="007F48FE">
        <w:lastRenderedPageBreak/>
        <w:t>собственности, получившие лицензию на профессиональную деятельность по ценным бумагам и осуществляющие определенные законодательством виды деятельности с ценными бумагами.</w:t>
      </w:r>
    </w:p>
    <w:p w14:paraId="3E56DBE7" w14:textId="77777777" w:rsidR="007F48FE" w:rsidRPr="007F48FE" w:rsidRDefault="007F48FE" w:rsidP="007F48FE">
      <w:pPr>
        <w:spacing w:after="0"/>
        <w:ind w:firstLine="709"/>
        <w:jc w:val="both"/>
      </w:pPr>
      <w:r w:rsidRPr="007F48FE">
        <w:t>Профессиональные участники рынка ценных бумаг представлены организациями, которые оказывают посреднические и консультационные услуги на рынке ценных бумаг, а также выступают в роли активных игроков на фондовом рынке. К ним относят брокеров, дилеров, инвестиционные фонды, депозитарии, организации, занимающиеся трастовой деятельностью, регистраторов, организаторов торговли, организации, обслуживающие рынок ценных бумаг. Эти организации формируют инфраструктуру фондового рынка. Особенность деятельности профессиональных участников состоит в том, что она требует лицензирования со стороны государства.</w:t>
      </w:r>
    </w:p>
    <w:p w14:paraId="253F0DA7" w14:textId="77777777" w:rsidR="007F48FE" w:rsidRPr="007F48FE" w:rsidRDefault="007F48FE" w:rsidP="007F48FE">
      <w:pPr>
        <w:spacing w:after="0"/>
        <w:ind w:firstLine="709"/>
        <w:jc w:val="both"/>
      </w:pPr>
      <w:r w:rsidRPr="007F48FE">
        <w:t>Брокерская деятельность — это деятельность по совершению гражданско-правовых сделок с ценными бумагами от имени и за счет клиента или от своего имени и за счет клиента на основании возмездных договоров с клиентом. Профессиональный участник, осуществляющий брокерскую деятельность, называется брокером.</w:t>
      </w:r>
    </w:p>
    <w:p w14:paraId="7EFB863F" w14:textId="77777777" w:rsidR="007F48FE" w:rsidRPr="007F48FE" w:rsidRDefault="007F48FE" w:rsidP="007F48FE">
      <w:pPr>
        <w:spacing w:after="0"/>
        <w:ind w:firstLine="709"/>
        <w:jc w:val="both"/>
      </w:pPr>
      <w:r w:rsidRPr="007F48FE">
        <w:t>Дилерская деятельность — это совершение сделок купли-продажи ценных бумаг от своего имени и за свой счет путем публичного объявления цен покупки и/или продажи определенных ценных бумаг с обязательством покупки и/или продажи этих ценных бумаг по объявленным ценам лицом, осуществляющим такую деятельность. Профессиональный участник, осуществляющий дилерскую деятельность, называется дилером.</w:t>
      </w:r>
    </w:p>
    <w:p w14:paraId="125A2323" w14:textId="77777777" w:rsidR="007F48FE" w:rsidRPr="007F48FE" w:rsidRDefault="007F48FE" w:rsidP="007F48FE">
      <w:pPr>
        <w:spacing w:after="0"/>
        <w:ind w:firstLine="709"/>
        <w:jc w:val="both"/>
      </w:pPr>
      <w:r w:rsidRPr="007F48FE">
        <w:t>Дилеры и брокеры могут принимать участие в первичном размещении ценных бумаг, оказывать консультационные услуги по вопросам приобретения ценных бумаг и предоставлять кредиты клиентам на приобретение ценных бумаг, оказывать прочие услуги.</w:t>
      </w:r>
    </w:p>
    <w:p w14:paraId="2702C01F" w14:textId="77777777" w:rsidR="007F48FE" w:rsidRPr="007F48FE" w:rsidRDefault="007F48FE" w:rsidP="007F48FE">
      <w:pPr>
        <w:spacing w:after="0"/>
        <w:ind w:firstLine="709"/>
        <w:jc w:val="both"/>
      </w:pPr>
      <w:r w:rsidRPr="007F48FE">
        <w:t xml:space="preserve">К фондовым посредникам относят также агентов доверительных управляющих ценными бумагами. Деятельность по доверительному управлению ценными бумагами – это деятельность по управлению ценными бумагами, принадлежащими конкретному лицу на праве собственности, осуществляемая другим лицом путем передачи ему владельцем на определенный срок этих бумаг во владение и доверительное управление. Доверительный управляющий – это организация, которая занимается управлением имуществом клиентов и выполнением других услуг в интересах и по поручению клиента на правах доверительного лице, имеющая лицензию на право осуществления деятельности по доверительному управлению имуществом. Функции управляющего заключаются в формировании портфеля ценных бумаг и управления этим портфелем. Портфель ценных бумаг должен </w:t>
      </w:r>
      <w:r w:rsidRPr="007F48FE">
        <w:lastRenderedPageBreak/>
        <w:t>быть составлен таким образом, чтобы ценные бумаги не теряли своей стоимости, а приносили доход.</w:t>
      </w:r>
    </w:p>
    <w:p w14:paraId="6E8E23E3" w14:textId="77777777" w:rsidR="007F48FE" w:rsidRPr="007F48FE" w:rsidRDefault="007F48FE" w:rsidP="007F48FE">
      <w:pPr>
        <w:spacing w:after="0"/>
        <w:ind w:firstLine="709"/>
        <w:jc w:val="both"/>
      </w:pPr>
      <w:r w:rsidRPr="007F48FE">
        <w:t>К организациям, обслуживающим рынок ценных бумаг, относят: организаторов торговли на рынке ценных бумаг (фондовые биржи, фондовые отделы товарных бирж или внебиржевые организаторы рынка); расчетные центры (расчетные палаты, клиринговые центры); депозитарии; регистраторов; информационные агентства и другие организации, оказывающие услуги участникам рынка.</w:t>
      </w:r>
    </w:p>
    <w:p w14:paraId="5E03AF9A" w14:textId="77777777" w:rsidR="007F48FE" w:rsidRPr="007F48FE" w:rsidRDefault="007F48FE" w:rsidP="007F48FE">
      <w:pPr>
        <w:spacing w:after="0"/>
        <w:ind w:firstLine="709"/>
        <w:jc w:val="both"/>
      </w:pPr>
      <w:r w:rsidRPr="007F48FE">
        <w:t>Профессиональный участник рынка ценных бумаг, осуществляющий деятельность по организации торговли на рынке ценных бумаг, называется организатором торговли на рынке ценных бумаг. Организатором торговли может быть фондовая биржа или другой организатор торговли, который осуществляет свою деятельность на внебиржевом рынке. Фондовая биржа представляет собой организованный, регулярно функционирующий, централизованный рынок с фиксированным местом торговли, с процедурой отбора ценных бумаг и участников рынка, с наличием временного регламента торговли и правил торговли ценными бумагами, с централизацией регистрации сделок и расчетов по ним, установлением биржевых котировок.</w:t>
      </w:r>
    </w:p>
    <w:p w14:paraId="4E7495C4" w14:textId="77777777" w:rsidR="007F48FE" w:rsidRPr="007F48FE" w:rsidRDefault="007F48FE" w:rsidP="007F48FE">
      <w:pPr>
        <w:spacing w:after="0"/>
        <w:ind w:firstLine="709"/>
        <w:jc w:val="both"/>
      </w:pPr>
      <w:r w:rsidRPr="007F48FE">
        <w:t>К организациям, обеспечивающим исполнение сделок, относят клиринговые организации, регистраторов, депозитарии. Клиринговой организацией именуется профессиональный участник рынка ценных бумаг, осуществляющий клиринговую деятельность. Клиринговая деятельность - это деятельность по определению взаимных обязательств (сбор, сверка, корректировка информации по сделкам с ценными бумагами и подготовка бухгалтерских документов по ним), зачету по поставкам ценных бумаг и расчетам по ним.</w:t>
      </w:r>
    </w:p>
    <w:p w14:paraId="69A24C7A" w14:textId="77777777" w:rsidR="007F48FE" w:rsidRPr="007F48FE" w:rsidRDefault="007F48FE" w:rsidP="007F48FE">
      <w:pPr>
        <w:spacing w:after="0"/>
        <w:ind w:firstLine="709"/>
        <w:jc w:val="both"/>
      </w:pPr>
      <w:r w:rsidRPr="007F48FE">
        <w:t>Клиринговая организация осуществляет: проведение расчетных операций между участниками сделок; осуществление зачета взаимных требований между участниками расчетов, или осуществление клиринга; сбор, сверку и корректировку информации по сделкам, совершенным на рынках, которые обслуживаются данной организацией; разработку расписания расчетов, т.е. установление строгих сроков, в течение которых денежные средства и соответствующая им информация и документация должны поступать в клиринговую организацию; контроль за перемещением ценных бумаг (или других активов) в результате исполнения контрактов; гарантирование исполнения заключенных на контрактов (сделок); бухгалтерское и документарное оформление произведенных расчетов; контроль за поставками ценных бумаг.</w:t>
      </w:r>
    </w:p>
    <w:p w14:paraId="125CE114" w14:textId="77777777" w:rsidR="007F48FE" w:rsidRPr="007F48FE" w:rsidRDefault="007F48FE" w:rsidP="007F48FE">
      <w:pPr>
        <w:spacing w:after="0"/>
        <w:ind w:firstLine="709"/>
        <w:jc w:val="both"/>
      </w:pPr>
      <w:r w:rsidRPr="007F48FE">
        <w:lastRenderedPageBreak/>
        <w:t>Депозитарием называется организация, которая оказывает услуги по хранению сертификатов ценных бумаг и (или) учету прав собственности на ценные бумаги. Депозитарной деятельностью признается оказание услуг по хранению сертификатов ценных бумаг и/или учету и переходу прав на ценные бумаги.</w:t>
      </w:r>
    </w:p>
    <w:p w14:paraId="1033804E" w14:textId="77777777" w:rsidR="007F48FE" w:rsidRPr="007F48FE" w:rsidRDefault="007F48FE" w:rsidP="007F48FE">
      <w:pPr>
        <w:spacing w:after="0"/>
        <w:ind w:firstLine="709"/>
        <w:jc w:val="both"/>
      </w:pPr>
      <w:r w:rsidRPr="007F48FE">
        <w:t>Регистратором (держателем реестра) называют юридическое лицо, осуществляющее деятельность по ведению реестра владельцев именных ценных бумаг, которая состоит в сборе, фиксации, обработке, хранении предоставленных данных, составляющих систему ведения реестра владельцев ценных бумаг. Регистратор не вправе совершать сделки с ценными бумагами эмитентов, ведение реестров которых он осуществляет. Осуществление деятельности по ведению реестра не допускает ее совмещения с другими видами профессиональной деятельности на рынке ценных бумаг.</w:t>
      </w:r>
    </w:p>
    <w:p w14:paraId="22CDE11E" w14:textId="77777777" w:rsidR="007F48FE" w:rsidRPr="007F48FE" w:rsidRDefault="007F48FE" w:rsidP="007F48FE">
      <w:pPr>
        <w:spacing w:after="0"/>
        <w:ind w:firstLine="709"/>
        <w:jc w:val="both"/>
      </w:pPr>
      <w:r w:rsidRPr="007F48FE">
        <w:t>Важную роль играют на рынке ценных бумаг информационные агентства. Они обеспечивают участников рынка финансовой информацией, предлагают аналитические исследования, публикуют информацию эмитентов. Некоторые информационные агентства разрабатывают и рассчитывают биржевые индексы, отражающие динамику котировок ценных бумаг на тех или иных организованных рынках.</w:t>
      </w:r>
    </w:p>
    <w:p w14:paraId="4F41F8E4" w14:textId="77777777" w:rsidR="007F48FE" w:rsidRPr="007F48FE" w:rsidRDefault="007F48FE" w:rsidP="007F48FE">
      <w:pPr>
        <w:spacing w:after="0"/>
        <w:ind w:firstLine="709"/>
        <w:jc w:val="both"/>
      </w:pPr>
      <w:r w:rsidRPr="007F48FE">
        <w:t>Особое место на рынке ценных бумаг занимают институциональные инвесторы. Они привлекают свободные капиталы (сбережения) физических и юридических лиц, выпуская при этом собственные обязательства, а затем предоставляют привлеченные средства конечным потребителям капитала путем покупки ценных бумаг различных эмитентов. К этой категории посредников относятся коммерческие банки, инвестиционные компании, акционерные и взаимные фонды, контрактные институты (страховые компании, пенсионные фонды). Эту группу финансовых посредников, как правило, называют институциональными или коллективными инвесторами, так как сам характер их деятельности направлен на мобилизацию разрозненных средств многих субъектов с целью последующего инвестирования собранных сумм.</w:t>
      </w:r>
    </w:p>
    <w:p w14:paraId="30F61720" w14:textId="77777777" w:rsidR="007F48FE" w:rsidRPr="007F48FE" w:rsidRDefault="007F48FE" w:rsidP="007F48FE">
      <w:pPr>
        <w:spacing w:after="0"/>
        <w:ind w:firstLine="709"/>
        <w:jc w:val="both"/>
      </w:pPr>
      <w:r w:rsidRPr="007F48FE">
        <w:t>К непрофессиональным участникам можно отнести организации и физических лиц, выходящих на рынок ценных бумаг в целях привлечения или временного размещения свободных финансовых ресурсов. В первую очередь это потребители и поставщики капитала. Непрофессиональными участниками рынка ценных бумаг могут выступать государство, юридические лица, физические лица.</w:t>
      </w:r>
    </w:p>
    <w:p w14:paraId="6BE1E75C" w14:textId="77777777" w:rsidR="007F48FE" w:rsidRPr="007F48FE" w:rsidRDefault="007F48FE" w:rsidP="007F48FE">
      <w:pPr>
        <w:spacing w:after="0"/>
        <w:ind w:firstLine="709"/>
        <w:jc w:val="both"/>
      </w:pPr>
      <w:r w:rsidRPr="007F48FE">
        <w:t xml:space="preserve">Потребители капитала, привлекающие денежные средства путем выпуска ценных бумаг, называются эмитентами. Поставщики капитала, </w:t>
      </w:r>
      <w:r w:rsidRPr="007F48FE">
        <w:lastRenderedPageBreak/>
        <w:t>вкладывающие свои средства в покупку ценных бумаг с целью извлечения дохода, называются инвесторами. Рынок ценных бумаг создает определенную систему, благодаря которой организовано взаимодействие эмитентов и инвесторов. Эмитенты могут привлекать денежные средства, используя инструменты рынка, а инвесторы получают разнообразные возможности для вложения собственных средств. Инвесторы заинтересованы в том, чтобы их вложения приносили высокий доход, были достаточно надежными и ликвидными. Инвесторы могут быть заинтересованы в получении прав, гарантированных той или иной ценной бумагой (например, права голоса). В качестве инвесторов могут выступать государство, физические лица, юридические лица, в том числе и кредитно-финансовые организации.</w:t>
      </w:r>
    </w:p>
    <w:p w14:paraId="5475B23A" w14:textId="77777777" w:rsidR="007F48FE" w:rsidRPr="007F48FE" w:rsidRDefault="007F48FE" w:rsidP="007F48FE">
      <w:pPr>
        <w:spacing w:after="0"/>
        <w:ind w:firstLine="709"/>
        <w:jc w:val="both"/>
      </w:pPr>
      <w:r w:rsidRPr="007F48FE">
        <w:t>Сбережения физических лиц, кроме средств, вложенных в ценные бумаги и во вклады, могут быть использованы для покупки пенсионных программ у пенсионных фондов, программ страхования, для вложения в паевые инвестиционные фонды. Большое значение в настоящее время на рынке капиталов имеет коллективное инвестирование. Физические лица могут доверить свои средства финансовой организации для того, чтобы она могла их инвестировать по своему усмотрению от их имени. К таким организациям относят: банки, пенсионные фонды, страховые компании, паевые фонды и другие. Инвесторами могут быть не только юридические и физические лица, но и государство, и его органы, местные органы власти.</w:t>
      </w:r>
    </w:p>
    <w:p w14:paraId="42433403" w14:textId="77777777" w:rsidR="007F48FE" w:rsidRPr="007F48FE" w:rsidRDefault="007F48FE" w:rsidP="007F48FE">
      <w:pPr>
        <w:spacing w:after="0"/>
        <w:ind w:firstLine="709"/>
        <w:jc w:val="both"/>
      </w:pPr>
      <w:r w:rsidRPr="007F48FE">
        <w:t>Эмитенты ценных бумаг (потребители капитала) стремятся привлечь собственный капитал (путем выпуска акций) или заемные средства (путем выпуска долговых ценных бумаг). Преимуществом рынка ценных бумаг для эмитентов является то, что они могут привлекать большие суммы, чем при банковском кредитовании за счет объединения инвестиционных ресурсов различных инвесторов.</w:t>
      </w:r>
    </w:p>
    <w:p w14:paraId="272F21DF" w14:textId="77777777" w:rsidR="007F48FE" w:rsidRPr="007F48FE" w:rsidRDefault="007F48FE" w:rsidP="007F48FE">
      <w:pPr>
        <w:spacing w:after="0"/>
        <w:ind w:firstLine="709"/>
        <w:jc w:val="both"/>
      </w:pPr>
      <w:r w:rsidRPr="007F48FE">
        <w:t>Эмитентами ценных бумаг выступают государство (в лице, например, министерства финансов), местные органы власти, а также юридические лица различных организационно-правовых форм. Государство на рынке ценных бумаг использует два основных способа привлечения средств. Первый способ состоит в заимствовании сбережений населения и юридических лиц страны, или на международном рынке. Он реализуется путем выпуска государством краткосрочных и долгосрочных долговых обязательств. Второй способ заключается в продаже активов, которыми государство обладает на настоящий момент. Этот способ государство использует в процессе приватизации.</w:t>
      </w:r>
    </w:p>
    <w:p w14:paraId="56332620" w14:textId="77777777" w:rsidR="007F48FE" w:rsidRPr="007F48FE" w:rsidRDefault="007F48FE" w:rsidP="007F48FE">
      <w:pPr>
        <w:spacing w:after="0"/>
        <w:ind w:firstLine="709"/>
        <w:jc w:val="both"/>
      </w:pPr>
      <w:r w:rsidRPr="007F48FE">
        <w:t xml:space="preserve">Предприятия – эмитенты также прибегают к использованию механизма рынка ценных бумаг для привлечения финансовых ресурсов. Определяя требуемый размер финансирования и период времени, достаточный для </w:t>
      </w:r>
      <w:r w:rsidRPr="007F48FE">
        <w:lastRenderedPageBreak/>
        <w:t>погашения кредита, эмитенты могут обратиться на рынок ценных бумаг для поиска инвесторов. Предприятия всех организационно-правовых форм могут выпускать долговые обязательства, акционерные общества эмитируют долевые ценные бумаги.</w:t>
      </w:r>
    </w:p>
    <w:p w14:paraId="034A89B9" w14:textId="77777777" w:rsidR="007F48FE" w:rsidRPr="007F48FE" w:rsidRDefault="007F48FE" w:rsidP="007F48FE">
      <w:pPr>
        <w:spacing w:after="0"/>
        <w:ind w:firstLine="709"/>
        <w:jc w:val="both"/>
      </w:pPr>
      <w:r w:rsidRPr="007F48FE">
        <w:t>Некоторые организации на рынке ценных бумаг могут выступать как в качестве эмитентов, так и в качестве инвесторов.</w:t>
      </w:r>
    </w:p>
    <w:p w14:paraId="5D92277E" w14:textId="77777777" w:rsidR="007F48FE" w:rsidRPr="007F48FE" w:rsidRDefault="007F48FE" w:rsidP="007F48FE">
      <w:pPr>
        <w:spacing w:after="0"/>
        <w:ind w:firstLine="709"/>
        <w:jc w:val="both"/>
      </w:pPr>
      <w:r w:rsidRPr="007F48FE">
        <w:t>Систему регулирования и саморегулирования рынка образуют институциональные структуры, регулирующие деятельность рынка ценных бумаг. К ним относятся государственные органы регулирования и саморегулируемые организации.</w:t>
      </w:r>
    </w:p>
    <w:p w14:paraId="4B01E9D6" w14:textId="77777777" w:rsidR="007F48FE" w:rsidRPr="007F48FE" w:rsidRDefault="007F48FE" w:rsidP="007F48FE">
      <w:pPr>
        <w:spacing w:after="0"/>
        <w:ind w:firstLine="709"/>
        <w:jc w:val="both"/>
      </w:pPr>
      <w:r w:rsidRPr="007F48FE">
        <w:t>Государственные органы регулирования и контроля рынка ценных бумаг в Республике Беларусь включают: высшие органы управления (Президент Республики Беларусь, Национальное собрание, Совет Министров); министерства и ведомства (Министерство финансов Республики Беларусь, в структуре которого создан Департамент по ценным бумагам, непосредственно осуществляющий функции по государственному регулированию рынка ценных бумаг; Министерство экономики Республики Беларусь и отраслевые министерства); Национальный банк Республики Беларусь.</w:t>
      </w:r>
    </w:p>
    <w:p w14:paraId="4AFDC8BD" w14:textId="77777777" w:rsidR="007F48FE" w:rsidRPr="007F48FE" w:rsidRDefault="007F48FE" w:rsidP="007F48FE">
      <w:pPr>
        <w:spacing w:after="0"/>
        <w:ind w:firstLine="709"/>
        <w:jc w:val="both"/>
      </w:pPr>
      <w:r w:rsidRPr="007F48FE">
        <w:t>Саморегулируемые организации – это добровольные объединения профессиональных участников, которые учреждаются для обеспечения деятельности участников рынка, соблюдения ими стандартной профессиональной этики, защиты интересов владельцев ценных бумаг и других клиентов.</w:t>
      </w:r>
    </w:p>
    <w:p w14:paraId="050AD9D3" w14:textId="307E760B" w:rsidR="007F48FE" w:rsidRPr="007F48FE" w:rsidRDefault="007F48FE" w:rsidP="007F48FE">
      <w:pPr>
        <w:spacing w:after="0"/>
        <w:ind w:firstLine="709"/>
        <w:jc w:val="both"/>
      </w:pPr>
      <w:r w:rsidRPr="007F48FE">
        <w:t>Таким образом, структуру рынка ценных бумаг образуют профессиональные и непрофессиональные участники рынка ценных бумаг, информационные и рейтинговые агентства, органы регулирования, контроля и саморегулирования рынка. Классификация рынка ценных бумаг. Рынок ценных бумаг можно классифицировать по различным признакам. По стадиям выпуска и обращения ценных бумаг различают первичный и вторичный рынок.</w:t>
      </w:r>
    </w:p>
    <w:p w14:paraId="0C531AFE" w14:textId="77777777" w:rsidR="007F48FE" w:rsidRPr="007F48FE" w:rsidRDefault="007F48FE" w:rsidP="007F48FE">
      <w:pPr>
        <w:spacing w:after="0"/>
        <w:ind w:firstLine="709"/>
        <w:jc w:val="both"/>
      </w:pPr>
      <w:r w:rsidRPr="007F48FE">
        <w:t>На первичном рынке ценных бумаг эмитенты продают выпускаемые ценные бумаги первым владельцам – инвесторам. За счет этого эмитенты привлекают собственный (за свет выпуска акций) или привлеченный (за счет эмиссии долговых ценных бумаг) капитал. На вторичном рынке инвесторы продают ценные бумаги друг другу. На вторичном рынке ценных бумаг происходит перераспределение денежных средств между инвесторами.</w:t>
      </w:r>
    </w:p>
    <w:p w14:paraId="6B3F439C" w14:textId="77777777" w:rsidR="007F48FE" w:rsidRPr="007F48FE" w:rsidRDefault="007F48FE" w:rsidP="007F48FE">
      <w:pPr>
        <w:spacing w:after="0"/>
        <w:ind w:firstLine="709"/>
        <w:jc w:val="both"/>
      </w:pPr>
      <w:r w:rsidRPr="007F48FE">
        <w:t xml:space="preserve">С точки зрения наличия твердо установленных правил торговли, фиксированных, вплоть до утверждения их государством, рынок ценных бумаг разделяют на организованный и неорганизованный рынок. Организованный </w:t>
      </w:r>
      <w:r w:rsidRPr="007F48FE">
        <w:lastRenderedPageBreak/>
        <w:t>рынок — это рынок, функционирующий по обязательным для всех его участников правилам. Понятие организованного рынка в настоящее время автоматически включает и его регулирование со стороны государства, поскольку указанные правила должны быть обязательно утверждены государством. Неорганизованный рынок — это рынок без правил и без государственного регулирования.</w:t>
      </w:r>
    </w:p>
    <w:p w14:paraId="7511A07E" w14:textId="77777777" w:rsidR="007F48FE" w:rsidRPr="007F48FE" w:rsidRDefault="007F48FE" w:rsidP="007F48FE">
      <w:pPr>
        <w:spacing w:after="0"/>
        <w:ind w:firstLine="709"/>
        <w:jc w:val="both"/>
      </w:pPr>
      <w:r w:rsidRPr="007F48FE">
        <w:t>По способу организации торговли выделяют биржевой и внебиржевой рынок ценных бумаг. Биржевой рынок – это организованный рынок ценных бумаг, предполагающий совершение сделок на бирже по утвержденным ею правилам. На биржевом рынке торгуются ценные бумаги наиболее надежных эмитентов, прошедших процедуру отбора. Внебиржевой рынок – это рынок, операции купли-продажи ценных бумаг на котором осуществляются за пределами биржи. В зависимость от уровня наличия правил торговли выделяют организованный и неорганизованный биржевые рынки. Организованный внебиржевой рынок представляет собой электронную систему, предоставляющую возможность совершения сделок с ценными бумагами для ее участников по определенным правилам. Деятельность организованного внебиржевого рынка, как правило, регулируется специальным законодательством. Основными отличиями организованного внебиржевого рынка от внебиржевого являются: более низкие комиссионные для участников торгов, упрощенный допуск инвесторов к торгам, для эмитентов – более низкие требования к допуску ценных бумаг к торгам, отсутствие физического места проведения торгов. Неорганизованный внебиржевой рынок представляет собой совокупность гражданско-правовых сделок с ценными бумагами, совершаемых за пределами биржи без соблюдения специальных правил торговли.</w:t>
      </w:r>
    </w:p>
    <w:p w14:paraId="40470679" w14:textId="77777777" w:rsidR="007F48FE" w:rsidRPr="007F48FE" w:rsidRDefault="007F48FE" w:rsidP="007F48FE">
      <w:pPr>
        <w:spacing w:after="0"/>
        <w:ind w:firstLine="709"/>
        <w:jc w:val="both"/>
      </w:pPr>
      <w:r w:rsidRPr="007F48FE">
        <w:t>По виду ценных бумаг данный рынок подразделяется на рынки каждой отдельной ценной бумаги: рынки акций, облигаций, векселей и т.п. В этом случае под рынком подразумевается как бы само наличие в рыночной практике соответствующей ценной бумаги, выполняющей присущие ей функции, а вовсе не обязательно наличие рынка как сферы торговли конкретной ценной бумагой. Рынок ценной бумаги — это любые отношения, связанные с ценной бумагой, а не только торговля ею, или отношения ее купли-продажи. В свою очередь, рынок отдельной ценной бумаги может подразделяться на рынок самой этой бумаги и на рынки зависимых от нее инструментов: рынок вторичных ценных бумаг и рынок производных финансовых инструментов, основанных на срочных контрактах на ценные бумаги. Рынок вторичных ценных бумаг — это рынок ценных бумаг, основанных на других ценных бумагах.</w:t>
      </w:r>
    </w:p>
    <w:p w14:paraId="7FD01DCE" w14:textId="77777777" w:rsidR="007F48FE" w:rsidRPr="007F48FE" w:rsidRDefault="007F48FE" w:rsidP="007F48FE">
      <w:pPr>
        <w:spacing w:after="0"/>
        <w:ind w:firstLine="709"/>
        <w:jc w:val="both"/>
      </w:pPr>
      <w:r w:rsidRPr="007F48FE">
        <w:lastRenderedPageBreak/>
        <w:t>Рынок производных финансовых инструментов на ценные бумаги — это рынок срочных контрактов на куплю-продажу ценных бумаг, заключаемых не с целью действительной их покупки или продажи, а лишь с целью получения разницы в их рыночных ценах во времени.</w:t>
      </w:r>
    </w:p>
    <w:p w14:paraId="6E145D79" w14:textId="77777777" w:rsidR="007F48FE" w:rsidRPr="007F48FE" w:rsidRDefault="007F48FE" w:rsidP="007F48FE">
      <w:pPr>
        <w:spacing w:after="0"/>
        <w:ind w:firstLine="709"/>
        <w:jc w:val="both"/>
      </w:pPr>
      <w:r w:rsidRPr="007F48FE">
        <w:t>В зависимости от вида эмитента рынок ценных бумаг подразделяется на рынки государственных и корпоративных (негосударственных) ценных бумаг.</w:t>
      </w:r>
    </w:p>
    <w:p w14:paraId="1E52CBB1" w14:textId="77777777" w:rsidR="007F48FE" w:rsidRPr="007F48FE" w:rsidRDefault="007F48FE" w:rsidP="007F48FE">
      <w:pPr>
        <w:spacing w:after="0"/>
        <w:ind w:firstLine="709"/>
        <w:jc w:val="both"/>
      </w:pPr>
      <w:r w:rsidRPr="007F48FE">
        <w:t>С позиций отраслевого деления экономики выделяют отраслевые рынка ценных бумаг. Отраслевой рынок ценных бумаг — это рынок всех видов ценных бумаг, которые выпущены коммерческими структурами данной отрасли.</w:t>
      </w:r>
    </w:p>
    <w:p w14:paraId="695D0BF5" w14:textId="77777777" w:rsidR="007F48FE" w:rsidRPr="007F48FE" w:rsidRDefault="007F48FE" w:rsidP="007F48FE">
      <w:pPr>
        <w:spacing w:after="0"/>
        <w:ind w:firstLine="709"/>
        <w:jc w:val="both"/>
      </w:pPr>
      <w:r w:rsidRPr="007F48FE">
        <w:t>В зависимости от территории, на которой осуществляются операции с ценными бумагами, выделяют региональный, национальный и международный рынки ценных бумаг. На региональном рынке происходит относительно замкнутое обращение капитала в рамках отдельных территорий.</w:t>
      </w:r>
    </w:p>
    <w:p w14:paraId="31A09ADC" w14:textId="77777777" w:rsidR="007F48FE" w:rsidRPr="007F48FE" w:rsidRDefault="007F48FE" w:rsidP="007F48FE">
      <w:pPr>
        <w:spacing w:after="0"/>
        <w:ind w:firstLine="709"/>
        <w:jc w:val="both"/>
      </w:pPr>
      <w:r w:rsidRPr="007F48FE">
        <w:t>На национальном рынке происходит перераспределение капитала в рамках отдельно взятого государства. Национальный рынок ценных бумаг в Республике Беларусь образуют биржевой и внебиржевой рынки.</w:t>
      </w:r>
    </w:p>
    <w:p w14:paraId="7961B020" w14:textId="77777777" w:rsidR="007F48FE" w:rsidRPr="007F48FE" w:rsidRDefault="007F48FE" w:rsidP="007F48FE">
      <w:pPr>
        <w:spacing w:after="0"/>
        <w:ind w:firstLine="709"/>
        <w:jc w:val="both"/>
      </w:pPr>
      <w:r w:rsidRPr="007F48FE">
        <w:t>На международном рынке перераспределение капитала происходит между странами.</w:t>
      </w:r>
    </w:p>
    <w:p w14:paraId="33AEC365" w14:textId="77777777" w:rsidR="007F48FE" w:rsidRPr="007F48FE" w:rsidRDefault="007F48FE" w:rsidP="007F48FE">
      <w:pPr>
        <w:spacing w:after="0"/>
        <w:ind w:firstLine="709"/>
        <w:jc w:val="both"/>
      </w:pPr>
      <w:r w:rsidRPr="007F48FE">
        <w:t>В зависимости от способа заключения сделок рынок ценных бумаг может быть традиционным (публичным) или электронным (компьютеризированным). Традиционный (публичный) рынок — это рынок, на котором купля-продажа ценных бумаг осуществляется публично, т. е. обычно в присутствии профессиональных торговых участников рынка. Электронный (компьютеризированный) рынок — это рынок, на котором процесс купли-продажи ценных бумаг осуществляется путем электронного контакта (по электронным сетям) между продавцами и покупателями.</w:t>
      </w:r>
    </w:p>
    <w:p w14:paraId="34B7928D" w14:textId="4BF09399" w:rsidR="007F48FE" w:rsidRPr="007F48FE" w:rsidRDefault="007F48FE">
      <w:r w:rsidRPr="007F48FE">
        <w:br w:type="page"/>
      </w:r>
    </w:p>
    <w:p w14:paraId="62C75C45" w14:textId="1F49C006" w:rsidR="007F48FE" w:rsidRPr="007F48FE" w:rsidRDefault="007F48FE" w:rsidP="007F48FE">
      <w:pPr>
        <w:spacing w:after="0"/>
        <w:ind w:firstLine="709"/>
        <w:jc w:val="both"/>
      </w:pPr>
      <w:r>
        <w:rPr>
          <w:lang w:val="ru-RU"/>
        </w:rPr>
        <w:lastRenderedPageBreak/>
        <w:t xml:space="preserve">4. </w:t>
      </w:r>
      <w:r w:rsidRPr="007F48FE">
        <w:t>Ценные бумаги являются одними из важнейших инструментов финансового рынка, выступая в виде специальным образом оформленных документов, предоставляющих владельцам определенные права. Ценная бумага имеет особую природу. С одной стороны, ценная бумага как особый товар может обращаться на рынке ценных бумаг, с другой стороны, ценная бумага удостоверяет имущественные права ее владельца на капитал.</w:t>
      </w:r>
    </w:p>
    <w:p w14:paraId="152BB51C" w14:textId="77777777" w:rsidR="007F48FE" w:rsidRPr="007F48FE" w:rsidRDefault="007F48FE" w:rsidP="007F48FE">
      <w:pPr>
        <w:spacing w:after="0"/>
        <w:ind w:firstLine="709"/>
        <w:jc w:val="both"/>
      </w:pPr>
      <w:r w:rsidRPr="007F48FE">
        <w:t>Экономическая сущность ценной бумаги состоит в том, что она, с одной стороны, является представителем капитала, с другой — капитал сам по себе. Ценная бумага – особая форма существования капитала, отличная от его товарной, производительной и денежной форм, которая может передаваться вместо него самого, обращаться на рынке как товар и приносить доход. Суть ценной бумаги в том, что у владельца капитала сам капитал отсутствует, но имеются все права на него, которые зафиксированы в форме ценной бумаги. Ценная бумага выражает титул собственности (акция) или отношения займа (облигация) и свидетельствует о факте инвестирования средств.</w:t>
      </w:r>
    </w:p>
    <w:p w14:paraId="63D9A1B6" w14:textId="77777777" w:rsidR="007F48FE" w:rsidRPr="007F48FE" w:rsidRDefault="007F48FE" w:rsidP="007F48FE">
      <w:pPr>
        <w:spacing w:after="0"/>
        <w:ind w:firstLine="709"/>
        <w:jc w:val="both"/>
      </w:pPr>
      <w:r w:rsidRPr="007F48FE">
        <w:t>Для ценных бумаг не характерны ни стадия производства, ни стадия потребления. Они существуют в сфере обращения. Обращение ценной бумаги распадается на три стадии: выпуск, т.е. обмен капитала на титул; обращение как переход права собственности на ценную бумагу от одного владельца к другому; гашение, или изъятие титула из обращения, или его обратный обмен на действительный капитал.</w:t>
      </w:r>
    </w:p>
    <w:p w14:paraId="2F1DBDA0" w14:textId="77777777" w:rsidR="007F48FE" w:rsidRPr="007F48FE" w:rsidRDefault="007F48FE" w:rsidP="007F48FE">
      <w:pPr>
        <w:spacing w:after="0"/>
        <w:ind w:firstLine="709"/>
        <w:jc w:val="both"/>
      </w:pPr>
      <w:r w:rsidRPr="007F48FE">
        <w:t>Ценная бумага обладает рядом свойств: ценная бумага как свидетельство на право собственности на капитал (к таким ценным бумагам относят акции); ценная бумага как отражение займа между инвестором (лицо, купившее ценную бумагу) и эмитентом (лицо, выпустившее ценную бумагу). К таким ценным бумагам можно отнести облигации, векселя; ценная бумага дает право на получение дохода от эмитента; ценную бумагу возможно обменять на деньги путем совершения гражданско-правовых сделок (купли-продажи, обмена и т.д.) или гашения; ценная бумага может использоваться в расчетах, быть предметом залога, храниться определенный срок или бессрочно, передаваться по наследству, быть предметом дарения; ценные бумаги в виде акций дают право на управление акционерным обществом, а также право на получение доли имущества предприятия при его ликвидации.</w:t>
      </w:r>
    </w:p>
    <w:p w14:paraId="23007C4B" w14:textId="77777777" w:rsidR="007F48FE" w:rsidRPr="007F48FE" w:rsidRDefault="007F48FE" w:rsidP="007F48FE">
      <w:pPr>
        <w:spacing w:after="0"/>
        <w:ind w:firstLine="709"/>
        <w:jc w:val="both"/>
      </w:pPr>
      <w:r w:rsidRPr="007F48FE">
        <w:t xml:space="preserve">Ценные бумаги как инструменты рыночной экономики выполняют ряд определенную роль, так как они способствуют: перераспределению денежных средств (капиталов) между отраслями и сферами экономики, территориями и странами, группами и слоями населения, населением и сферами экономики, населением и государством; предоставляют определенные дополнительные права ее владельцам помимо права на капитал. Например, право на участие в </w:t>
      </w:r>
      <w:r w:rsidRPr="007F48FE">
        <w:lastRenderedPageBreak/>
        <w:t>управлении акционерным обществом, соответствующую информацию; обеспечивают получение дохода на капитал и (или) возврат самого капитала.</w:t>
      </w:r>
    </w:p>
    <w:p w14:paraId="64AD0290" w14:textId="77777777" w:rsidR="007F48FE" w:rsidRPr="007F48FE" w:rsidRDefault="007F48FE" w:rsidP="007F48FE">
      <w:pPr>
        <w:spacing w:after="0"/>
        <w:ind w:firstLine="709"/>
        <w:jc w:val="both"/>
      </w:pPr>
      <w:r w:rsidRPr="007F48FE">
        <w:t>Как и любой товар, ценная бумага имеет потребительную стоимость и стоимость для своего владельца.</w:t>
      </w:r>
    </w:p>
    <w:p w14:paraId="5C484CCA" w14:textId="77777777" w:rsidR="007F48FE" w:rsidRPr="007F48FE" w:rsidRDefault="007F48FE" w:rsidP="007F48FE">
      <w:pPr>
        <w:spacing w:after="0"/>
        <w:ind w:firstLine="709"/>
        <w:jc w:val="both"/>
      </w:pPr>
      <w:r w:rsidRPr="007F48FE">
        <w:t>Потребительная стоимость ценной бумаги – это материальное выражение стоимостного отношения между эмитентом ценной бумаги и ее владельцем. Мерой потребительной стоимости ценной бумаги выступает ее качество. Качество ценной бумаги характеризуется: а) ликвидностью, т.е. способностью к переходу ее от одного владельца к другому, а при необходимости, к превращению ее в деньги; б) доходностью; в) риском ценной бумаги, связанным с осуществлением прав, которыми она наделена.</w:t>
      </w:r>
    </w:p>
    <w:p w14:paraId="5CB6D299" w14:textId="77777777" w:rsidR="007F48FE" w:rsidRPr="007F48FE" w:rsidRDefault="007F48FE" w:rsidP="007F48FE">
      <w:pPr>
        <w:spacing w:after="0"/>
        <w:ind w:firstLine="709"/>
        <w:jc w:val="both"/>
      </w:pPr>
      <w:r w:rsidRPr="007F48FE">
        <w:t>Таким образом, потребительную стоимость ценной бумаги выражает ее цена, сформированная на рынке путем уравновешивания спроса и предложения.</w:t>
      </w:r>
    </w:p>
    <w:p w14:paraId="6CBA2307" w14:textId="77777777" w:rsidR="007F48FE" w:rsidRPr="007F48FE" w:rsidRDefault="007F48FE" w:rsidP="007F48FE">
      <w:pPr>
        <w:spacing w:after="0"/>
        <w:ind w:firstLine="709"/>
        <w:jc w:val="both"/>
      </w:pPr>
      <w:r w:rsidRPr="007F48FE">
        <w:t>Поэтому потребительная стоимость ценной бумаги может отличаться от первоначальной ее стоимости, уплаченной владельцем при ее приобретении.</w:t>
      </w:r>
    </w:p>
    <w:p w14:paraId="3BDEAF84" w14:textId="77777777" w:rsidR="007F48FE" w:rsidRPr="007F48FE" w:rsidRDefault="007F48FE" w:rsidP="007F48FE">
      <w:pPr>
        <w:spacing w:after="0"/>
        <w:ind w:firstLine="709"/>
        <w:jc w:val="both"/>
      </w:pPr>
      <w:r w:rsidRPr="007F48FE">
        <w:t>Необходимость обеспечения единообразия для каждого вида ценных бумаг обусловила нормативное установление сведений (реквизитов), которые должны содержаться в документах, отражающих особенности удостоверяемых ценными бумагами имущественных прав. Поэтому ценным бумагам присуща строгая формализация: для каждой ценной бумаги законодательно устанавливается перечень удостоверяемых ею прав, обязательные реквизиты, форма ценной бумаги и иные требования. Отсутствие обязательных реквизитов ценной бумаги или их несоответствие установленной для нее форме влечет ее ничтожность (ее неспособность удостоверять права владельца).</w:t>
      </w:r>
    </w:p>
    <w:p w14:paraId="69002B0D" w14:textId="77777777" w:rsidR="007F48FE" w:rsidRPr="007F48FE" w:rsidRDefault="007F48FE" w:rsidP="007F48FE">
      <w:pPr>
        <w:spacing w:after="0"/>
        <w:ind w:firstLine="709"/>
        <w:jc w:val="both"/>
      </w:pPr>
      <w:r w:rsidRPr="007F48FE">
        <w:t>Законодательством Республики Беларусь к ценным бумагам отнесены государственная облигация, облигация, вексель, чек, депозитный и сберегательный сертификаты, закладная, складское свидетельство, банковская сберегательная книжка на предъявителя, коносамент, акция, приватизационные ценные бумаги.</w:t>
      </w:r>
    </w:p>
    <w:p w14:paraId="4680723B" w14:textId="77777777" w:rsidR="007F48FE" w:rsidRPr="007F48FE" w:rsidRDefault="007F48FE" w:rsidP="007F48FE">
      <w:pPr>
        <w:spacing w:after="0"/>
        <w:ind w:firstLine="709"/>
        <w:jc w:val="both"/>
      </w:pPr>
      <w:r w:rsidRPr="007F48FE">
        <w:t>Ценная бумага обладает временными, пространственными, рыночными характеристиками. К временным характеристикам относят сроки обращения ценной бумаги и выплаты доходов по ней, сроки действия тех или иных отдельных прав по ценной бумаге. К пространственным характеристикам относят форму существования ценной бумаги как рыночного товара, национальную принадлежность ценной бумаги (национальная, иностранная).</w:t>
      </w:r>
    </w:p>
    <w:p w14:paraId="48AB1979" w14:textId="77777777" w:rsidR="007F48FE" w:rsidRPr="007F48FE" w:rsidRDefault="007F48FE" w:rsidP="007F48FE">
      <w:pPr>
        <w:spacing w:after="0"/>
        <w:ind w:firstLine="709"/>
        <w:jc w:val="both"/>
      </w:pPr>
      <w:r w:rsidRPr="007F48FE">
        <w:t xml:space="preserve">Рыночные характеристики ценной бумаги включают: порядок фиксации владельца ценной бумаги (предъявительская или именная); порядок передачи </w:t>
      </w:r>
      <w:r w:rsidRPr="007F48FE">
        <w:lastRenderedPageBreak/>
        <w:t>(форма обращения) (вручение или уступка требования); форму выпуска (эмиссионная или неэмиссионная, регистрируемая или нерегистрируемая); вид эмитента (государство или субъект хозяйствования); вид капитала (собственный или заемный); степень обращаемости (рыночная или нерыночная); уровень риска (рисковые и безрисковые ценные бумаги); наличие дохода (доходная или бездоходная); наличие номинала (номинальная или безноминальная).</w:t>
      </w:r>
    </w:p>
    <w:p w14:paraId="66FD2134" w14:textId="77777777" w:rsidR="007F48FE" w:rsidRPr="007F48FE" w:rsidRDefault="007F48FE" w:rsidP="007F48FE">
      <w:pPr>
        <w:spacing w:after="0"/>
        <w:ind w:firstLine="709"/>
        <w:jc w:val="both"/>
      </w:pPr>
      <w:r w:rsidRPr="007F48FE">
        <w:t>Большинство ценных бумаг характеризуется нарицательной стоимостью, номиналом, т.е. суммой денег, которая закрепляется за конкретной ценной бумагой на стадии ее выпуска и представляет собой ее денежную оценку либо на стадии выпуска, либо на стадии гашения. Некоторые виды ценных бумаг не имеют номинала.</w:t>
      </w:r>
    </w:p>
    <w:p w14:paraId="17EFB776" w14:textId="77777777" w:rsidR="007F48FE" w:rsidRPr="007F48FE" w:rsidRDefault="007F48FE" w:rsidP="007F48FE">
      <w:pPr>
        <w:spacing w:after="0"/>
        <w:ind w:firstLine="709"/>
        <w:jc w:val="both"/>
      </w:pPr>
      <w:r w:rsidRPr="007F48FE">
        <w:t>Классификация ценных бумаг. Многообразие видов ценных бумаг обуславливает большое число критериев классификации.</w:t>
      </w:r>
    </w:p>
    <w:p w14:paraId="625DEF19" w14:textId="77777777" w:rsidR="007F48FE" w:rsidRPr="007F48FE" w:rsidRDefault="007F48FE" w:rsidP="007F48FE">
      <w:pPr>
        <w:spacing w:after="0"/>
        <w:ind w:firstLine="709"/>
        <w:jc w:val="both"/>
      </w:pPr>
      <w:r w:rsidRPr="007F48FE">
        <w:t>Существующие в современной мировой практике ценные бумаги делятся на два больших класса: 1) основные ценные бумаги; 2) производные ценные бумаги (производные инструменты, деривативы).</w:t>
      </w:r>
    </w:p>
    <w:p w14:paraId="48AA8BFD" w14:textId="77777777" w:rsidR="007F48FE" w:rsidRPr="007F48FE" w:rsidRDefault="007F48FE" w:rsidP="007F48FE">
      <w:pPr>
        <w:spacing w:after="0"/>
        <w:ind w:firstLine="709"/>
        <w:jc w:val="both"/>
      </w:pPr>
      <w:r w:rsidRPr="007F48FE">
        <w:t>Основные ценные бумаги — это ценные бумаги, в основе которых лежат имущественные права на какой-либо актив, обычно на товар, деньги, капитал, имущество, различного рода ресурсы и др.</w:t>
      </w:r>
    </w:p>
    <w:p w14:paraId="51C9570E" w14:textId="77777777" w:rsidR="007F48FE" w:rsidRPr="007F48FE" w:rsidRDefault="007F48FE" w:rsidP="007F48FE">
      <w:pPr>
        <w:spacing w:after="0"/>
        <w:ind w:firstLine="709"/>
        <w:jc w:val="both"/>
      </w:pPr>
      <w:r w:rsidRPr="007F48FE">
        <w:t>Производные ценные бумаги - это ценные бумаги, предоставляющие права и (или) устанавливающие обязанности по покупке или продаже базисного актива. Базисный актив - фондовый индекс, ценная бумага, движимое имущество либо стандартизированные услуги, являющиеся предметом купли-продажи посредством производной ценной бумаги. К производным ценным бумагам относят, например, форвардные, фьючерсные, опционные контракты. Сделки с производными ценными бумагами могут завершаться физической поставкой базисного актива либо выплатой разницы в ценах базисного актива и не сопровождаться перемещением базисного актива.</w:t>
      </w:r>
    </w:p>
    <w:p w14:paraId="341D8E60" w14:textId="77777777" w:rsidR="007F48FE" w:rsidRPr="007F48FE" w:rsidRDefault="007F48FE" w:rsidP="007F48FE">
      <w:pPr>
        <w:spacing w:after="0"/>
        <w:ind w:firstLine="709"/>
        <w:jc w:val="both"/>
      </w:pPr>
      <w:r w:rsidRPr="007F48FE">
        <w:t xml:space="preserve">Фьючерсный контракт (фьючерс) — это стандартный биржевой договор купли-продажи в базисного актива через определенный срок в будущем по цене, установленной сторонами сделки в момент ее заключения. Опционный контракт — это договор, в соответствии с которым одна из его сторон — держатель (покупатель) — получает право выбора: купить (продать) рыночный актив по заранее установленной цене (цене подписки) или отказаться от этого права в течение установленного срока или на дату его истечения. Форвардный контракт (договор) — это договор купли-продажи базисного актива через </w:t>
      </w:r>
      <w:r w:rsidRPr="007F48FE">
        <w:lastRenderedPageBreak/>
        <w:t>определенный срок в будущем, все условия которого являются предметом соглашения его сторон.</w:t>
      </w:r>
    </w:p>
    <w:p w14:paraId="6CEBCDFE" w14:textId="77777777" w:rsidR="007F48FE" w:rsidRPr="007F48FE" w:rsidRDefault="007F48FE" w:rsidP="007F48FE">
      <w:pPr>
        <w:spacing w:after="0"/>
        <w:ind w:firstLine="709"/>
        <w:jc w:val="both"/>
      </w:pPr>
      <w:r w:rsidRPr="007F48FE">
        <w:t>В свою очередь основные ценные бумаги подразделяются на первичные и вторичные.</w:t>
      </w:r>
    </w:p>
    <w:p w14:paraId="2D4A704D" w14:textId="77777777" w:rsidR="007F48FE" w:rsidRPr="007F48FE" w:rsidRDefault="007F48FE" w:rsidP="007F48FE">
      <w:pPr>
        <w:spacing w:after="0"/>
        <w:ind w:firstLine="709"/>
        <w:jc w:val="both"/>
      </w:pPr>
      <w:r w:rsidRPr="007F48FE">
        <w:t>Первичные ценные бумаги основаны на активах, в число которых не входят сами ценные бумаги. Это, например, акции, облигации, векселя.</w:t>
      </w:r>
    </w:p>
    <w:p w14:paraId="1BC30A86" w14:textId="77777777" w:rsidR="007F48FE" w:rsidRPr="007F48FE" w:rsidRDefault="007F48FE" w:rsidP="007F48FE">
      <w:pPr>
        <w:spacing w:after="0"/>
        <w:ind w:firstLine="709"/>
        <w:jc w:val="both"/>
      </w:pPr>
      <w:r w:rsidRPr="007F48FE">
        <w:t>Вторичные ценные бумаги — это такие ценные бумаги, которые выражают имущественные права на основные ценные бумаги. К ним относят, например, депозитарные расписки, подписные права на акции. Например, депозитарная расписка – обращаемая вторичная ценная бумага (сертификат), выпускаемая авторитетным банком на акции иностранного эмитента. Депозитарные расписки имеют все свойства акций – они именные, бессрочные, долевые, доходные. Депозитарные расписки выпускаются в особых случаях, как правило, для расширения предложения акций эмитента за рубежом, или для обхода национальных ограничений на продажу акций иностранным инвесторам. Инвесторы приобретают депозитарные расписки, а сами акции при этом остаются в стране эмитента на ответственном хранении в специальном банке (банк-кастодиан).</w:t>
      </w:r>
    </w:p>
    <w:p w14:paraId="24777446" w14:textId="77777777" w:rsidR="007F48FE" w:rsidRPr="007F48FE" w:rsidRDefault="007F48FE" w:rsidP="007F48FE">
      <w:pPr>
        <w:spacing w:after="0"/>
        <w:ind w:firstLine="709"/>
        <w:jc w:val="both"/>
      </w:pPr>
      <w:r w:rsidRPr="007F48FE">
        <w:t>По форме существования ценные бумаги подразделяются на документарные и бездокументарные.</w:t>
      </w:r>
    </w:p>
    <w:p w14:paraId="15B460BF" w14:textId="77777777" w:rsidR="007F48FE" w:rsidRPr="007F48FE" w:rsidRDefault="007F48FE" w:rsidP="007F48FE">
      <w:pPr>
        <w:spacing w:after="0"/>
        <w:ind w:firstLine="709"/>
        <w:jc w:val="both"/>
      </w:pPr>
      <w:r w:rsidRPr="007F48FE">
        <w:t>При документарной форме ценные бумаги выпускаются в виде отдельного документа на бумажном носителе. Объем прав, удостоверенных ценной бумагой, указывается в самом документе.</w:t>
      </w:r>
    </w:p>
    <w:p w14:paraId="43F04585" w14:textId="77777777" w:rsidR="007F48FE" w:rsidRPr="007F48FE" w:rsidRDefault="007F48FE" w:rsidP="007F48FE">
      <w:pPr>
        <w:spacing w:after="0"/>
        <w:ind w:firstLine="709"/>
        <w:jc w:val="both"/>
      </w:pPr>
      <w:r w:rsidRPr="007F48FE">
        <w:t>При бездокументарной форме фиксация прав (а также форма хранения и передачи информации, содержащейся в ценной бумаге) осуществляется с помощью электронных носителей. Благодаря бездокументарной форме владение капиталом еще более формализуется: физическое владение (сначала в виде денежного капитала, затем в бумажной форме) превращается в учетное в виде электронных записей.</w:t>
      </w:r>
    </w:p>
    <w:p w14:paraId="73A7D9C1" w14:textId="77777777" w:rsidR="007F48FE" w:rsidRPr="007F48FE" w:rsidRDefault="007F48FE" w:rsidP="007F48FE">
      <w:pPr>
        <w:spacing w:after="0"/>
        <w:ind w:firstLine="709"/>
        <w:jc w:val="both"/>
      </w:pPr>
      <w:r w:rsidRPr="007F48FE">
        <w:t>В зависимости от функционального назначения основные ценные бумаги подразделяются на долговые, долевые, платежные (расчетные), товарораспорядительные, залоговые, приватизационные.</w:t>
      </w:r>
    </w:p>
    <w:p w14:paraId="0959A42C" w14:textId="77777777" w:rsidR="007F48FE" w:rsidRPr="007F48FE" w:rsidRDefault="007F48FE" w:rsidP="007F48FE">
      <w:pPr>
        <w:spacing w:after="0"/>
        <w:ind w:firstLine="709"/>
        <w:jc w:val="both"/>
      </w:pPr>
      <w:r w:rsidRPr="007F48FE">
        <w:t xml:space="preserve">К долговым ценным бумагам относят государственные облигации, облигации, векселя, депозитные и сберегательные сертификаты, банковскую сберегательную книжку на предъявителя. Облигация – ценная бумага, подтверждающая обязательство эмитента возместить владельцу ценной бумаги её номинальную стоимость в установленный срок с уплатой фиксированного процента (если иное не предусмотрено условиями выпуска). Вексель – ценная бумага, обособленный документ, строго предусмотренной </w:t>
      </w:r>
      <w:r w:rsidRPr="007F48FE">
        <w:lastRenderedPageBreak/>
        <w:t>формы, содержащий или безусловное обязательство выдавшего его лица (простой вексель), или его приказ третьему лицу (переводной вексель) произвести платеж указанной суммы поименованному в векселе лицу или предъявителю векселя в обусловленный срок. Сберегательный сертификат – ценная бумага, удостоверяющая сумму вклада, внесенного в банк вкладчиком (физическим лицом), и права вкладчика на получение по истечении установленного срока суммы вклада и процентов по нему в банке, выдавшем сертификат, или в любом филиале банка. Депозитный сертификат – ценная бумага, удостоверяющая сумму вклада, внесенного в банк вкладчиком (юридическим лицом или индивидуальным предпринимателем), и права вкладчика на получение по истечении установленного срока суммы вклада и процентов по нему в банке, выдавшем сертификат, или в любом филиале банка. Банковская сберегательная книжка на предъявителя – это сберегательная книжка, по которой право на получение суммы вклада (депозита), а также процентов по этому вкладу (депозиту) имеет лицо, предъявившее такую сберегательную книжку.</w:t>
      </w:r>
    </w:p>
    <w:p w14:paraId="4EFBE48E" w14:textId="77777777" w:rsidR="007F48FE" w:rsidRPr="007F48FE" w:rsidRDefault="007F48FE" w:rsidP="007F48FE">
      <w:pPr>
        <w:spacing w:after="0"/>
        <w:ind w:firstLine="709"/>
        <w:jc w:val="both"/>
      </w:pPr>
      <w:r w:rsidRPr="007F48FE">
        <w:t>К долевым ценным бумагам относят акции. Акция – ценная бумага, удостоверяющая право владельца на долю собственности акционерного общества при его ликвидации, дающая право ее владельцу на получение части прибыли общества в виде дивиденда и на участие в управлении обществом. По законодательству Республики Беларусь акционерное общество может выпускать простые и привилегированные акции. В отличие о простой акции привилегированная акция дает ее владельцу право на получение дивиденда в качестве фиксированного процента, но не дает права голоса на участие в управлении обществом.</w:t>
      </w:r>
    </w:p>
    <w:p w14:paraId="307BFABF" w14:textId="77777777" w:rsidR="007F48FE" w:rsidRPr="007F48FE" w:rsidRDefault="007F48FE" w:rsidP="007F48FE">
      <w:pPr>
        <w:spacing w:after="0"/>
        <w:ind w:firstLine="709"/>
        <w:jc w:val="both"/>
      </w:pPr>
      <w:r w:rsidRPr="007F48FE">
        <w:t>К платежным (расчетным) ценным бумагам относят чеки. Чеком признается ценная бумага, содержащая ничем не обусловленное распоряжение чекодателя осуществить платеж указанной в нем суммы чекодержателю.</w:t>
      </w:r>
    </w:p>
    <w:p w14:paraId="1F4F3F17" w14:textId="77777777" w:rsidR="007F48FE" w:rsidRPr="007F48FE" w:rsidRDefault="007F48FE" w:rsidP="007F48FE">
      <w:pPr>
        <w:spacing w:after="0"/>
        <w:ind w:firstLine="709"/>
        <w:jc w:val="both"/>
      </w:pPr>
      <w:r w:rsidRPr="007F48FE">
        <w:t xml:space="preserve">Товарораспорядительные ценные бумаги дают право свободно распоряжаться указанным в них товаром, факт существования и свойства качеств которого подтверждены лицом, принявшим данный товар на хранение или к перевозке. К таким ценным бумагам относят коносамент, простое складское свидетельство, двойное складское свидетельство. Коносамент – товарораспорядительный документ (ценная бумага), удостоверяющий заключение договора морской перевозки груза и служащий доказательством приема перевозчиком указанного в этом документе груза. Складское свидетельство – ценная бумага, подтверждающая принятие товара на хранение на товарном складе. Двойное складское свидетельство является ценной бумагой, состоящей из двух частей: складского свидетельства и залогового </w:t>
      </w:r>
      <w:r w:rsidRPr="007F48FE">
        <w:lastRenderedPageBreak/>
        <w:t>свидетельства (варранта). Эти части, будучи отделенными друг от друга, являются самостоятельными ценными бумагами. По предъявлении обеих частей свидетельства склад должен передать товар лицу, предъявившему свидетельство.</w:t>
      </w:r>
    </w:p>
    <w:p w14:paraId="3E3416B2" w14:textId="77777777" w:rsidR="007F48FE" w:rsidRPr="007F48FE" w:rsidRDefault="007F48FE" w:rsidP="007F48FE">
      <w:pPr>
        <w:spacing w:after="0"/>
        <w:ind w:firstLine="709"/>
        <w:jc w:val="both"/>
      </w:pPr>
      <w:r w:rsidRPr="007F48FE">
        <w:t>Приватизационные ценные бумаги – это именные приватизационные чеки Республики Беларусь, государственные именные ценные бумаги, выпущенные на установленный законодательством Республики Беларусь срок. Приватизационный чек обеспечен государственной собственностью, подлежащей безвозмездной передаче гражданам Республики Беларусь, свидетельствует о праве его владельца на долю в приватизируемой государственной собственности и выражает размер этой доли (квоту). Приватизационный чек в соответствии с его целевым назначением имеет обозначение «Жилье», «Имущество» и выпускается в виде отпечатанного на бумаге бланка с учетом на банковских счетах.</w:t>
      </w:r>
    </w:p>
    <w:p w14:paraId="6F576D1F" w14:textId="77777777" w:rsidR="007F48FE" w:rsidRPr="007F48FE" w:rsidRDefault="007F48FE" w:rsidP="007F48FE">
      <w:pPr>
        <w:spacing w:after="0"/>
        <w:ind w:firstLine="709"/>
        <w:jc w:val="both"/>
      </w:pPr>
      <w:r w:rsidRPr="007F48FE">
        <w:t>Залоговые ценные бумаги – это ценные бумаги, которые предполагают отношения залога между эмитентом и держателем, или содержат условия залога. К залоговым ценным бумагам относят залоговые свидетельства (варранты) и закладные. Закладная является именной ценной бумагой, удостоверяющей следующие права: право владельца закладной на получение исполнения по обязательству, обеспеченному ипотекой, без представления других доказательств существования этого обязательства; права залогодержателя по ипотеке, обеспечивающей исполнение обязательства.</w:t>
      </w:r>
    </w:p>
    <w:p w14:paraId="080242E3" w14:textId="77777777" w:rsidR="007F48FE" w:rsidRPr="007F48FE" w:rsidRDefault="007F48FE" w:rsidP="007F48FE">
      <w:pPr>
        <w:spacing w:after="0"/>
        <w:ind w:firstLine="709"/>
        <w:jc w:val="both"/>
      </w:pPr>
      <w:r w:rsidRPr="007F48FE">
        <w:t>Залоговое свидетельство (варрант) – это ценная бумага, являющаяся частью двойного складского свидетельства, удостоверяющая свидетельство товарного склада о приёме на хранение определённого товара.</w:t>
      </w:r>
    </w:p>
    <w:p w14:paraId="59CCC56C" w14:textId="77777777" w:rsidR="007F48FE" w:rsidRPr="007F48FE" w:rsidRDefault="007F48FE" w:rsidP="007F48FE">
      <w:pPr>
        <w:spacing w:after="0"/>
        <w:ind w:firstLine="709"/>
        <w:jc w:val="both"/>
      </w:pPr>
      <w:r w:rsidRPr="007F48FE">
        <w:t xml:space="preserve">В зависимости от срока действия выделяют краткосрочные, среднесрочные, долгосрочные и бессрочные ценные бумаги. Как правило, долговые ценные бумаги являются срочными. Если срок обращения ценной бумаги меньше года, то она является краткосрочной. Ценные бумаги, имеющие срок обращения от одного года до пяти лет являются среднесрочными. Как правило, к краткосрочным и среднесрочным ценным бумагам относят векселя, облигации, депозитные и сберегательные сертификаты. Ценные бумаги со сроком обращения свыше пяти лет относят к долгосрочным. На срок пять и более лет чаще всего выпускаются, например, некоторые государственные долгосрочные облигации, еврооблигации, предназначенные для обращения на международных рынках. К бессрочным ценным бумагам относят отдельные виды облигаций, эмитент которых несет обязанность по периодической уплате определенной процентов в течении неограниченного срока. Акцию также можно условно отнести к бессрочным ценным бумагам, поскольку на ней не </w:t>
      </w:r>
      <w:r w:rsidRPr="007F48FE">
        <w:lastRenderedPageBreak/>
        <w:t>обозначен срок действия. При этом следует отметить, что срок существования акции ограничен сроком существования компании-эмитента.</w:t>
      </w:r>
    </w:p>
    <w:p w14:paraId="1FBE9A9A" w14:textId="77777777" w:rsidR="007F48FE" w:rsidRPr="007F48FE" w:rsidRDefault="007F48FE" w:rsidP="007F48FE">
      <w:pPr>
        <w:spacing w:after="0"/>
        <w:ind w:firstLine="709"/>
        <w:jc w:val="both"/>
      </w:pPr>
      <w:r w:rsidRPr="007F48FE">
        <w:t>По способу выпуска ценные бумаги подразделяются на эмиссионные и неэмиссионные. Эмиссионные ценные бумаги — это любые ценные бумаги, в том числе бездокументарные, которые характеризуются одновременно следующими признаками: закрепляют совокупность имущественных и неимущественных прав, подлежащих удостоверению, уступке и безусловному осуществлению с соблюдением установленной формы; размещаются отдельными выпусками; имеют равные объемы и сроки осуществления прав внутри одного выпуска вне зависимости от времени приобретения ценных бумаг.</w:t>
      </w:r>
    </w:p>
    <w:p w14:paraId="6E3DBBAB" w14:textId="77777777" w:rsidR="007F48FE" w:rsidRPr="007F48FE" w:rsidRDefault="007F48FE" w:rsidP="007F48FE">
      <w:pPr>
        <w:spacing w:after="0"/>
        <w:ind w:firstLine="709"/>
        <w:jc w:val="both"/>
      </w:pPr>
      <w:r w:rsidRPr="007F48FE">
        <w:t>В Республике Беларусь в настоящее время к эмиссионным ценным бумагам отнесены облигации и акции.</w:t>
      </w:r>
    </w:p>
    <w:p w14:paraId="51557207" w14:textId="77777777" w:rsidR="007F48FE" w:rsidRPr="007F48FE" w:rsidRDefault="007F48FE" w:rsidP="007F48FE">
      <w:pPr>
        <w:spacing w:after="0"/>
        <w:ind w:firstLine="709"/>
        <w:jc w:val="both"/>
      </w:pPr>
      <w:r w:rsidRPr="007F48FE">
        <w:t>Неэмиссионные ценные бумаги — все остальные виды ценных бумаг. Неэмиссионные ценные бумаги обладают видовыми признаками, выпускаются и обращаются в единичном порядке и закрепляют за их обладателем индивидуальный объем прав.</w:t>
      </w:r>
    </w:p>
    <w:p w14:paraId="56044764" w14:textId="77777777" w:rsidR="007F48FE" w:rsidRPr="007F48FE" w:rsidRDefault="007F48FE" w:rsidP="007F48FE">
      <w:pPr>
        <w:spacing w:after="0"/>
        <w:ind w:firstLine="709"/>
        <w:jc w:val="both"/>
      </w:pPr>
      <w:r w:rsidRPr="007F48FE">
        <w:t>По национальной принадлежности ценные бумаги подразделяются на: национальные — это ценные бумаги, выпущенные национальными эмитентами; иностранные — это ценные бумаги, выпущенные иностранными эмитентами или эмитентами, находящимися в других странах.</w:t>
      </w:r>
    </w:p>
    <w:p w14:paraId="7D33A0CA" w14:textId="77777777" w:rsidR="007F48FE" w:rsidRPr="007F48FE" w:rsidRDefault="007F48FE" w:rsidP="007F48FE">
      <w:pPr>
        <w:spacing w:after="0"/>
        <w:ind w:firstLine="709"/>
        <w:jc w:val="both"/>
      </w:pPr>
      <w:r w:rsidRPr="007F48FE">
        <w:t>На рынке каждой страны теоретически могут обращаться как национальные, так и иностранные ценные бумаги, но на рынке Республике Беларусь обращаются только ценные бумаги отечественных эмитентов.</w:t>
      </w:r>
    </w:p>
    <w:p w14:paraId="40AC60F1" w14:textId="77777777" w:rsidR="007F48FE" w:rsidRPr="007F48FE" w:rsidRDefault="007F48FE" w:rsidP="007F48FE">
      <w:pPr>
        <w:spacing w:after="0"/>
        <w:ind w:firstLine="709"/>
        <w:jc w:val="both"/>
      </w:pPr>
      <w:r w:rsidRPr="007F48FE">
        <w:t>В зависимости от правового статуса эмитента выделяют: государственные ценные бумаги; ценные бумаги местных органов власти (муниципальные); корпоративные ценные бумаги.</w:t>
      </w:r>
    </w:p>
    <w:p w14:paraId="300FC542" w14:textId="77777777" w:rsidR="007F48FE" w:rsidRPr="007F48FE" w:rsidRDefault="007F48FE" w:rsidP="007F48FE">
      <w:pPr>
        <w:spacing w:after="0"/>
        <w:ind w:firstLine="709"/>
        <w:jc w:val="both"/>
      </w:pPr>
      <w:r w:rsidRPr="007F48FE">
        <w:t>Как правило, государственные и муниципальные ценные бумаги представлены долговыми обязательствами. Корпоративные ценные бумаги выпускаются в виде долговых обязательств и долевых ценных бумаг.</w:t>
      </w:r>
    </w:p>
    <w:p w14:paraId="680F484B" w14:textId="77777777" w:rsidR="007F48FE" w:rsidRPr="007F48FE" w:rsidRDefault="007F48FE" w:rsidP="007F48FE">
      <w:pPr>
        <w:spacing w:after="0"/>
        <w:ind w:firstLine="709"/>
        <w:jc w:val="both"/>
      </w:pPr>
      <w:r w:rsidRPr="007F48FE">
        <w:t>К государственным эмиссионным ценным бумагам Республики Беларусь относят: государственные краткосрочные облигации со сроком обращения до одного года и государственные долгосрочные облигации со сроком обращения один год и более.</w:t>
      </w:r>
    </w:p>
    <w:p w14:paraId="2D5564DA" w14:textId="77777777" w:rsidR="007F48FE" w:rsidRPr="007F48FE" w:rsidRDefault="007F48FE" w:rsidP="007F48FE">
      <w:pPr>
        <w:spacing w:after="0"/>
        <w:ind w:firstLine="709"/>
        <w:jc w:val="both"/>
      </w:pPr>
      <w:r w:rsidRPr="007F48FE">
        <w:t xml:space="preserve">Государственные краткосрочные облигации и государственные долгосрочные облигации могут выпускаться с дисконтным и процентным доходами. Облигации с дисконтным доходом размещаются по стоимости ниже номинальной. При их погашении владельцам таких облигаций эмитент выплачивает номинальную стоимость облигаций. Облигации с процентным </w:t>
      </w:r>
      <w:r w:rsidRPr="007F48FE">
        <w:lastRenderedPageBreak/>
        <w:t>доходом размещаются по номинальной стоимости или выше номинальной стоимости. При их погашении владельцам таких облигаций эмитент выплачивает номинальную стоимость облигаций и вознаграждение (процентный доход). Номинальная стоимость и процентный доход выплачиваются в течение срока обращения облигаций или при их погашении.</w:t>
      </w:r>
    </w:p>
    <w:p w14:paraId="400ABF7C" w14:textId="77777777" w:rsidR="007F48FE" w:rsidRPr="007F48FE" w:rsidRDefault="007F48FE" w:rsidP="007F48FE">
      <w:pPr>
        <w:spacing w:after="0"/>
        <w:ind w:firstLine="709"/>
        <w:jc w:val="both"/>
      </w:pPr>
      <w:r w:rsidRPr="007F48FE">
        <w:t>Республика Беларусь имеет опыт заимствования на международных рынках. Для привлечения заемных средств на международных рынках выпускаются еврооблигации. Еврооблигации — это долговые обязательства, эмитированные в валюте, отличной от национальной валюты эмитента и размещенные на внешних финансовых рынках с помощью эмиссионного синдиката.</w:t>
      </w:r>
    </w:p>
    <w:p w14:paraId="7760CC0A" w14:textId="77777777" w:rsidR="007F48FE" w:rsidRPr="007F48FE" w:rsidRDefault="007F48FE" w:rsidP="007F48FE">
      <w:pPr>
        <w:spacing w:after="0"/>
        <w:ind w:firstLine="709"/>
        <w:jc w:val="both"/>
      </w:pPr>
      <w:r w:rsidRPr="007F48FE">
        <w:t>Отличительной чертой ценной бумаги является то, что при совершении гражданско-правовых сделок с ней нельзя передать только часть прав, удостоверяемых ценной бумагой. В Гражданском Кодексе Республики Беларусь отмечено, что с передачей ценной бумаги новому владельцу переходят все удостоверяемые ею права в совокупности. Права, удостоверенные ценной бумагой, могут принадлежать: 1) предъявителю ценной бумаги; 2) названному в ценной бумаге лицу; 3) названному в ценной бумаге лицу, которое может само осуществить эти права или назначить своим распоряжением (приказом) другое управомоченное лицо.</w:t>
      </w:r>
    </w:p>
    <w:p w14:paraId="57808D39" w14:textId="77777777" w:rsidR="007F48FE" w:rsidRPr="007F48FE" w:rsidRDefault="007F48FE" w:rsidP="007F48FE">
      <w:pPr>
        <w:spacing w:after="0"/>
        <w:ind w:firstLine="709"/>
        <w:jc w:val="both"/>
      </w:pPr>
      <w:r w:rsidRPr="007F48FE">
        <w:t xml:space="preserve">На этом основании в обращении на рынке ценных бумаг находятся ценные бумаги на предъявителя, именные ценные бумаги, ордерные ценные бумаги. Ценные бумаги считаются документами на предъявителя в том случае, если для реализации имущественных прав, связанных с их владением, достаточно предъявления ценной бумаги. В Республике Беларусь большинство ценных бумаг являются документами на предъявителя. К ним относятся, например, облигации на предъявителя. Ценные бумаги являются именными в том случае, если для реализации имущественных прав, связанных с их владением, необходима регистрация имени владельца эмитентом или по его поручению - организацией, осуществляющей профессиональную деятельность по ценным бумагам. К именным ценным бумагам относятся облигации и акции, чеки, закладные и т.д. Права, удостоверенные ордерной ценной бумагой, передаются путем совершения на этой бумаге передаточной надписи – индоссамента. Индоссамент, совершенный на ценной бумаге, переносит все права, удостоверенные ценной бумагой, на лицо, которому или приказу которого передаются права, удостоверенные ценной бумагой, – индоссата. Индоссамент может быть бланковым (без указания лица, которому должно быть произведено исполнение) или ордерным (с указанием лица, которому или по приказу которого должно быть произведено исполнение). К </w:t>
      </w:r>
      <w:r w:rsidRPr="007F48FE">
        <w:lastRenderedPageBreak/>
        <w:t>ордерным ценным бумагам относится вексель, чек, а также товарораспорядительные ценные бумаги: коносамент, двойное складское свидетельство и его части.</w:t>
      </w:r>
    </w:p>
    <w:p w14:paraId="79B6ABA1" w14:textId="77777777" w:rsidR="007F48FE" w:rsidRPr="007F48FE" w:rsidRDefault="007F48FE" w:rsidP="007F48FE">
      <w:pPr>
        <w:spacing w:after="0"/>
        <w:ind w:firstLine="709"/>
        <w:jc w:val="both"/>
      </w:pPr>
      <w:r w:rsidRPr="007F48FE">
        <w:t>С точки зрения наличия дохода при определенных условиях выпуска ценные бумаги разделяются на доходные и бездоходные. Доходные — это ценные бумаги, доход по которым уже заложен в самом эмиссионном отношении, и он выплачивается эмитентом их владельцу.</w:t>
      </w:r>
    </w:p>
    <w:p w14:paraId="6FE33D37" w14:textId="77777777" w:rsidR="007F48FE" w:rsidRPr="007F48FE" w:rsidRDefault="007F48FE" w:rsidP="007F48FE">
      <w:pPr>
        <w:spacing w:after="0"/>
        <w:ind w:firstLine="709"/>
        <w:jc w:val="both"/>
      </w:pPr>
      <w:r w:rsidRPr="007F48FE">
        <w:t>Доходные ценные бумаги имеют две формы: 1) процентные ценные бумаги — это ценные бумаги, по которым эмитент выплачивает доход, начисляемый (рассчитываемый) им самим. Доход по ценной бумаге может начисляться и выплачиваться в виде дивиденда или процента. Дивиденд – это доход, выплачиваемый по акциям. Размер дивиденда по акциям заранее неизвестен и зависит от финансовых результатов деятельности акционерного общества. Источником выплаты дивидендов в акционерном обществе служит чистая прибыль. Процент – это доход, начисляемый по облигациям или иным долговым ценным бумагам. Размер процента определяет эмитент при эмиссии ценных бумаг; 2) дисконтные ценные бумаги — это ценные бумаги, по которым эмитент уплачивает доход в форме дисконта. Дисконт – это разница между номиналом ценной бумаги и более низкой рыночной ценой ее приобретения. Дисконтная ценная бумага позволяет инвестору получить заложенный в ней доход в момент ее погашения.</w:t>
      </w:r>
    </w:p>
    <w:p w14:paraId="7BB05F63" w14:textId="77777777" w:rsidR="007F48FE" w:rsidRPr="007F48FE" w:rsidRDefault="007F48FE" w:rsidP="007F48FE">
      <w:pPr>
        <w:spacing w:after="0"/>
        <w:ind w:firstLine="709"/>
        <w:jc w:val="both"/>
      </w:pPr>
      <w:r w:rsidRPr="007F48FE">
        <w:t>К доходным относят большинство ценных бумаг: акции, облигации, депозитные и сберегательные сертификаты и т.д. Бездоходные — это ценные бумаги, по которым сам эмитент никакого дохода не выплачивает.</w:t>
      </w:r>
    </w:p>
    <w:p w14:paraId="38485546" w14:textId="77777777" w:rsidR="007F48FE" w:rsidRPr="007F48FE" w:rsidRDefault="007F48FE" w:rsidP="007F48FE">
      <w:pPr>
        <w:spacing w:after="0"/>
        <w:ind w:firstLine="709"/>
        <w:jc w:val="both"/>
      </w:pPr>
      <w:r w:rsidRPr="007F48FE">
        <w:t>Бездоходная ценная бумага не нацелена на извлечение дохода по своему внутреннему (эмиссионному) содержанию. Доход по бездоходным ценным бумагам может составить положительная разница между ценой покупки и ценой продажи. Например, складские свидетельства в Республике Беларусь представляют бездоходные ценные бумаги.</w:t>
      </w:r>
    </w:p>
    <w:p w14:paraId="49FC1F18" w14:textId="77777777" w:rsidR="007F48FE" w:rsidRPr="007F48FE" w:rsidRDefault="007F48FE" w:rsidP="007F48FE">
      <w:pPr>
        <w:spacing w:after="0"/>
        <w:ind w:firstLine="709"/>
        <w:jc w:val="both"/>
      </w:pPr>
      <w:r w:rsidRPr="007F48FE">
        <w:t>По типу использования и характеру обращения выделяют инвестиционные и коммерческие ценные бумаги. Инвестиционные ценные бумаги – это ценные бумаги, являющиеся объектом вложения капитала и имеющие хождение на фондовых биржах и других организованных рынках (рынках капитала). К ним относят акции, облигации и т.д.. Коммерческие ценные бумаги – это ценные бумаги, обслуживающие процесс товарооборота и денежного обращения. К ним относят векселя, чеки, складские свидетельства, коносаменты.</w:t>
      </w:r>
    </w:p>
    <w:p w14:paraId="3190F7E2" w14:textId="218278B6" w:rsidR="00F74DF7" w:rsidRDefault="00F74DF7">
      <w:pPr>
        <w:rPr>
          <w:lang w:val="ru-RU"/>
        </w:rPr>
      </w:pPr>
      <w:r>
        <w:rPr>
          <w:lang w:val="ru-RU"/>
        </w:rPr>
        <w:br w:type="page"/>
      </w:r>
    </w:p>
    <w:p w14:paraId="0BCE6558" w14:textId="77777777" w:rsidR="00F74DF7" w:rsidRPr="00F74DF7" w:rsidRDefault="00F74DF7" w:rsidP="00F74DF7">
      <w:pPr>
        <w:spacing w:after="0"/>
        <w:ind w:firstLine="709"/>
        <w:jc w:val="both"/>
        <w:rPr>
          <w:b/>
          <w:bCs/>
        </w:rPr>
      </w:pPr>
      <w:r w:rsidRPr="00F74DF7">
        <w:rPr>
          <w:b/>
          <w:bCs/>
        </w:rPr>
        <w:lastRenderedPageBreak/>
        <w:t>Этапы становления биржевого фондового рынка</w:t>
      </w:r>
    </w:p>
    <w:p w14:paraId="08129679" w14:textId="77777777" w:rsidR="00F74DF7" w:rsidRPr="00F74DF7" w:rsidRDefault="00F74DF7" w:rsidP="00F74DF7">
      <w:pPr>
        <w:spacing w:after="0"/>
        <w:ind w:firstLine="709"/>
        <w:jc w:val="both"/>
        <w:rPr>
          <w:b/>
          <w:bCs/>
        </w:rPr>
      </w:pPr>
      <w:r w:rsidRPr="00F74DF7">
        <w:rPr>
          <w:b/>
          <w:bCs/>
        </w:rPr>
        <w:t>1. Этап средневековых вексельных и торговых ярмарок (XIV–XV вв.)</w:t>
      </w:r>
    </w:p>
    <w:p w14:paraId="4C234798" w14:textId="77777777" w:rsidR="00F74DF7" w:rsidRPr="00F74DF7" w:rsidRDefault="00F74DF7" w:rsidP="00F74DF7">
      <w:pPr>
        <w:spacing w:after="0"/>
        <w:ind w:firstLine="709"/>
        <w:jc w:val="both"/>
      </w:pPr>
      <w:r w:rsidRPr="00F74DF7">
        <w:rPr>
          <w:b/>
          <w:bCs/>
        </w:rPr>
        <w:t>Прообразом современной биржи</w:t>
      </w:r>
      <w:r w:rsidRPr="00F74DF7">
        <w:t xml:space="preserve"> принято считать средневековые вексельные и торговые ярмарки, проводившиеся в европейских городах. Как отмечает автор:</w:t>
      </w:r>
    </w:p>
    <w:p w14:paraId="007E6F6F" w14:textId="77777777" w:rsidR="00F74DF7" w:rsidRPr="00F74DF7" w:rsidRDefault="00F74DF7" w:rsidP="00F74DF7">
      <w:pPr>
        <w:spacing w:after="0"/>
        <w:ind w:firstLine="709"/>
        <w:jc w:val="both"/>
      </w:pPr>
      <w:r w:rsidRPr="00F74DF7">
        <w:rPr>
          <w:i/>
          <w:iCs/>
        </w:rPr>
        <w:t>"Приезд на ярмарку купцов из разных стран — это приток разнообразных денежных знаков. Поэтому в средние века торговые центры становились центрами торговли деньгами. На ярмарке оживленно торговали не только товарами, но и денежными знаками, векселями, разменивали деньги, давали ссуды под залог движимости — чаще всего морских судов, под поступления от таможенных сборов."</w:t>
      </w:r>
    </w:p>
    <w:p w14:paraId="0D85A74E" w14:textId="77777777" w:rsidR="00F74DF7" w:rsidRPr="00F74DF7" w:rsidRDefault="00F74DF7" w:rsidP="00F74DF7">
      <w:pPr>
        <w:spacing w:after="0"/>
        <w:ind w:firstLine="709"/>
        <w:jc w:val="both"/>
      </w:pPr>
      <w:r w:rsidRPr="00F74DF7">
        <w:t>В экономически развитых городах средневековой Европы происходила торговля различными товарами, сосредоточивалась информация о спросе и предложении на деньги, векселя, движимое и недвижимое имущество, формировались цены на эти активы.</w:t>
      </w:r>
    </w:p>
    <w:p w14:paraId="5B7014BB" w14:textId="77777777" w:rsidR="00F74DF7" w:rsidRPr="00F74DF7" w:rsidRDefault="00F74DF7" w:rsidP="00F74DF7">
      <w:pPr>
        <w:spacing w:after="0"/>
        <w:ind w:firstLine="709"/>
        <w:jc w:val="both"/>
        <w:rPr>
          <w:b/>
          <w:bCs/>
        </w:rPr>
      </w:pPr>
      <w:r w:rsidRPr="00F74DF7">
        <w:rPr>
          <w:b/>
          <w:bCs/>
        </w:rPr>
        <w:t>2. Этап возникновения биржевой торговли государственными казначейскими обязательствами (XV в. – первая половина XVI в.)</w:t>
      </w:r>
    </w:p>
    <w:p w14:paraId="75D83484" w14:textId="77777777" w:rsidR="00F74DF7" w:rsidRPr="00F74DF7" w:rsidRDefault="00F74DF7" w:rsidP="00F74DF7">
      <w:pPr>
        <w:spacing w:after="0"/>
        <w:ind w:firstLine="709"/>
        <w:jc w:val="both"/>
      </w:pPr>
      <w:r w:rsidRPr="00F74DF7">
        <w:rPr>
          <w:b/>
          <w:bCs/>
        </w:rPr>
        <w:t>Первыми организованными биржами</w:t>
      </w:r>
      <w:r w:rsidRPr="00F74DF7">
        <w:t xml:space="preserve"> с определенным местом торговли и регулярно проводившимися торговыми собраниями были:</w:t>
      </w:r>
    </w:p>
    <w:p w14:paraId="0263A7BD" w14:textId="77777777" w:rsidR="00F74DF7" w:rsidRPr="00F74DF7" w:rsidRDefault="00F74DF7" w:rsidP="00F74DF7">
      <w:pPr>
        <w:numPr>
          <w:ilvl w:val="0"/>
          <w:numId w:val="2"/>
        </w:numPr>
        <w:spacing w:after="0"/>
        <w:jc w:val="both"/>
      </w:pPr>
      <w:r w:rsidRPr="00F74DF7">
        <w:rPr>
          <w:b/>
          <w:bCs/>
        </w:rPr>
        <w:t>Антверпенская биржа</w:t>
      </w:r>
      <w:r w:rsidRPr="00F74DF7">
        <w:t xml:space="preserve"> (учреждена в 1460 г.) — в конце XV – начале XVI в. начала котировать облигации Брюссельского государственного совета и казначейские обязательства ряда европейских государств и отдельных городов</w:t>
      </w:r>
    </w:p>
    <w:p w14:paraId="4426B3D5" w14:textId="77777777" w:rsidR="00F74DF7" w:rsidRPr="00F74DF7" w:rsidRDefault="00F74DF7" w:rsidP="00F74DF7">
      <w:pPr>
        <w:numPr>
          <w:ilvl w:val="0"/>
          <w:numId w:val="2"/>
        </w:numPr>
        <w:spacing w:after="0"/>
        <w:jc w:val="both"/>
      </w:pPr>
      <w:r w:rsidRPr="00F74DF7">
        <w:rPr>
          <w:b/>
          <w:bCs/>
        </w:rPr>
        <w:t>Лионская биржа</w:t>
      </w:r>
      <w:r w:rsidRPr="00F74DF7">
        <w:t xml:space="preserve"> (открылась в 1540 г.)</w:t>
      </w:r>
    </w:p>
    <w:p w14:paraId="1BCDD8BC" w14:textId="77777777" w:rsidR="00F74DF7" w:rsidRPr="00F74DF7" w:rsidRDefault="00F74DF7" w:rsidP="00F74DF7">
      <w:pPr>
        <w:numPr>
          <w:ilvl w:val="0"/>
          <w:numId w:val="2"/>
        </w:numPr>
        <w:spacing w:after="0"/>
        <w:jc w:val="both"/>
      </w:pPr>
      <w:r w:rsidRPr="00F74DF7">
        <w:rPr>
          <w:b/>
          <w:bCs/>
        </w:rPr>
        <w:t>Первая биржа в Англии</w:t>
      </w:r>
      <w:r w:rsidRPr="00F74DF7">
        <w:t xml:space="preserve"> (основана в 1565 г., получила статус королевской от Елизаветы I)</w:t>
      </w:r>
    </w:p>
    <w:p w14:paraId="4300736C" w14:textId="77777777" w:rsidR="00F74DF7" w:rsidRPr="00F74DF7" w:rsidRDefault="00F74DF7" w:rsidP="00F74DF7">
      <w:pPr>
        <w:spacing w:after="0"/>
        <w:ind w:firstLine="709"/>
        <w:jc w:val="both"/>
      </w:pPr>
      <w:r w:rsidRPr="00F74DF7">
        <w:t xml:space="preserve">Автор подчеркивает важный момент: </w:t>
      </w:r>
      <w:r w:rsidRPr="00F74DF7">
        <w:rPr>
          <w:b/>
          <w:bCs/>
        </w:rPr>
        <w:t>"Именно в появлении документа, дающего право на получение денег по его предъявлению, и гарантии исполнения этого права государством состояла одна из главных предпосылок формирования постоянного спроса на ценные бумаги со стороны различных слоев общества"</w:t>
      </w:r>
      <w:r w:rsidRPr="00F74DF7">
        <w:t>.</w:t>
      </w:r>
    </w:p>
    <w:p w14:paraId="0358C8E2" w14:textId="77777777" w:rsidR="00F74DF7" w:rsidRPr="00F74DF7" w:rsidRDefault="00F74DF7" w:rsidP="00F74DF7">
      <w:pPr>
        <w:spacing w:after="0"/>
        <w:ind w:firstLine="709"/>
        <w:jc w:val="both"/>
      </w:pPr>
      <w:r w:rsidRPr="00F74DF7">
        <w:t xml:space="preserve">Участниками торгов принимались определенные правила поведения. Например, одним из первых ограничений стало правило </w:t>
      </w:r>
      <w:r w:rsidRPr="00F74DF7">
        <w:rPr>
          <w:b/>
          <w:bCs/>
        </w:rPr>
        <w:t>"не сквернословить"</w:t>
      </w:r>
      <w:r w:rsidRPr="00F74DF7">
        <w:t xml:space="preserve"> и не употреблять оскорбительных выражений по отношению друг к другу.</w:t>
      </w:r>
    </w:p>
    <w:p w14:paraId="001F46FE" w14:textId="77777777" w:rsidR="00F74DF7" w:rsidRPr="00F74DF7" w:rsidRDefault="00F74DF7" w:rsidP="00F74DF7">
      <w:pPr>
        <w:spacing w:after="0"/>
        <w:ind w:firstLine="709"/>
        <w:jc w:val="both"/>
        <w:rPr>
          <w:b/>
          <w:bCs/>
        </w:rPr>
      </w:pPr>
      <w:r w:rsidRPr="00F74DF7">
        <w:rPr>
          <w:b/>
          <w:bCs/>
        </w:rPr>
        <w:t>3. Этап появления первых акционерных обществ и начало торговли акциями (вторая половина XVI в. – начало XVII в.)</w:t>
      </w:r>
    </w:p>
    <w:p w14:paraId="4AF33D4A" w14:textId="77777777" w:rsidR="00F74DF7" w:rsidRPr="00F74DF7" w:rsidRDefault="00F74DF7" w:rsidP="00F74DF7">
      <w:pPr>
        <w:spacing w:after="0"/>
        <w:ind w:firstLine="709"/>
        <w:jc w:val="both"/>
      </w:pPr>
      <w:r w:rsidRPr="00F74DF7">
        <w:rPr>
          <w:b/>
          <w:bCs/>
        </w:rPr>
        <w:lastRenderedPageBreak/>
        <w:t>Нидерланды стали первой страной, в которой зародились капиталистические отношения</w:t>
      </w:r>
      <w:r w:rsidRPr="00F74DF7">
        <w:t xml:space="preserve">. В 1611 г. появилась </w:t>
      </w:r>
      <w:r w:rsidRPr="00F74DF7">
        <w:rPr>
          <w:b/>
          <w:bCs/>
        </w:rPr>
        <w:t>Амстердамская биржа</w:t>
      </w:r>
      <w:r w:rsidRPr="00F74DF7">
        <w:t xml:space="preserve"> — первая классическая биржа, функционирующая и в настоящее время.</w:t>
      </w:r>
    </w:p>
    <w:p w14:paraId="70831081" w14:textId="77777777" w:rsidR="00F74DF7" w:rsidRPr="00F74DF7" w:rsidRDefault="00F74DF7" w:rsidP="00F74DF7">
      <w:pPr>
        <w:spacing w:after="0"/>
        <w:ind w:firstLine="709"/>
        <w:jc w:val="both"/>
      </w:pPr>
      <w:r w:rsidRPr="00F74DF7">
        <w:rPr>
          <w:b/>
          <w:bCs/>
        </w:rPr>
        <w:t>Первыми акционерными обществами</w:t>
      </w:r>
      <w:r w:rsidRPr="00F74DF7">
        <w:t xml:space="preserve"> считаются:</w:t>
      </w:r>
    </w:p>
    <w:p w14:paraId="6F1D1E2B" w14:textId="77777777" w:rsidR="00F74DF7" w:rsidRPr="00F74DF7" w:rsidRDefault="00F74DF7" w:rsidP="00F74DF7">
      <w:pPr>
        <w:numPr>
          <w:ilvl w:val="0"/>
          <w:numId w:val="3"/>
        </w:numPr>
        <w:spacing w:after="0"/>
        <w:jc w:val="both"/>
      </w:pPr>
      <w:r w:rsidRPr="00F74DF7">
        <w:rPr>
          <w:b/>
          <w:bCs/>
        </w:rPr>
        <w:t>Московская компания</w:t>
      </w:r>
      <w:r w:rsidRPr="00F74DF7">
        <w:t xml:space="preserve"> (Moscovy Company, 1553 г., Англия) — получила монополию на торговлю с Россией от Ивана Грозного</w:t>
      </w:r>
    </w:p>
    <w:p w14:paraId="4B1B5AD2" w14:textId="77777777" w:rsidR="00F74DF7" w:rsidRPr="00F74DF7" w:rsidRDefault="00F74DF7" w:rsidP="00F74DF7">
      <w:pPr>
        <w:numPr>
          <w:ilvl w:val="0"/>
          <w:numId w:val="3"/>
        </w:numPr>
        <w:spacing w:after="0"/>
        <w:jc w:val="both"/>
      </w:pPr>
      <w:r w:rsidRPr="00F74DF7">
        <w:rPr>
          <w:b/>
          <w:bCs/>
        </w:rPr>
        <w:t>Английская Ост-Индская компания</w:t>
      </w:r>
      <w:r w:rsidRPr="00F74DF7">
        <w:t xml:space="preserve"> (1600 г.)</w:t>
      </w:r>
    </w:p>
    <w:p w14:paraId="73780639" w14:textId="77777777" w:rsidR="00F74DF7" w:rsidRPr="00F74DF7" w:rsidRDefault="00F74DF7" w:rsidP="00F74DF7">
      <w:pPr>
        <w:numPr>
          <w:ilvl w:val="0"/>
          <w:numId w:val="3"/>
        </w:numPr>
        <w:spacing w:after="0"/>
        <w:jc w:val="both"/>
      </w:pPr>
      <w:r w:rsidRPr="00F74DF7">
        <w:rPr>
          <w:b/>
          <w:bCs/>
        </w:rPr>
        <w:t>Голландская Объединенная Ост-Индская компания</w:t>
      </w:r>
      <w:r w:rsidRPr="00F74DF7">
        <w:t xml:space="preserve"> (1602 г.)</w:t>
      </w:r>
    </w:p>
    <w:p w14:paraId="5E93B40A" w14:textId="77777777" w:rsidR="00F74DF7" w:rsidRPr="00F74DF7" w:rsidRDefault="00F74DF7" w:rsidP="00F74DF7">
      <w:pPr>
        <w:numPr>
          <w:ilvl w:val="0"/>
          <w:numId w:val="3"/>
        </w:numPr>
        <w:spacing w:after="0"/>
        <w:jc w:val="both"/>
      </w:pPr>
      <w:r w:rsidRPr="00F74DF7">
        <w:rPr>
          <w:b/>
          <w:bCs/>
        </w:rPr>
        <w:t>Вест-Индская компания</w:t>
      </w:r>
      <w:r w:rsidRPr="00F74DF7">
        <w:t xml:space="preserve"> (1621 г.)</w:t>
      </w:r>
    </w:p>
    <w:p w14:paraId="636EBCDF" w14:textId="77777777" w:rsidR="00F74DF7" w:rsidRPr="00F74DF7" w:rsidRDefault="00F74DF7" w:rsidP="00F74DF7">
      <w:pPr>
        <w:spacing w:after="0"/>
        <w:ind w:firstLine="709"/>
        <w:jc w:val="both"/>
      </w:pPr>
      <w:r w:rsidRPr="00F74DF7">
        <w:t xml:space="preserve">Эти компании представляли собой морские торговые компании, действующие на основе свободного формирования капитала. Например, английская Ост-Индская компания использовала систему постоянно возобновляемого капитала, где взносы участников возвращались после каждого плавания. Только в 1657 г. она превратилась в акционерное общество в современном понимании. В голландской Объединенной Ост-Индской компании дивиденды часто выплачивались товаром (специями), средняя ставка дивидендов составляла </w:t>
      </w:r>
      <w:r w:rsidRPr="00F74DF7">
        <w:rPr>
          <w:b/>
          <w:bCs/>
        </w:rPr>
        <w:t>18% от номинала</w:t>
      </w:r>
      <w:r w:rsidRPr="00F74DF7">
        <w:t>.</w:t>
      </w:r>
    </w:p>
    <w:p w14:paraId="2A509DAA" w14:textId="77777777" w:rsidR="00F74DF7" w:rsidRPr="00F74DF7" w:rsidRDefault="00F74DF7" w:rsidP="00F74DF7">
      <w:pPr>
        <w:spacing w:after="0"/>
        <w:ind w:firstLine="709"/>
        <w:jc w:val="both"/>
      </w:pPr>
      <w:r w:rsidRPr="00F74DF7">
        <w:rPr>
          <w:b/>
          <w:bCs/>
        </w:rPr>
        <w:t>На Амстердамской фондовой бирже в начале XVII в. состоялись первые сделки с акциями</w:t>
      </w:r>
      <w:r w:rsidRPr="00F74DF7">
        <w:t>. Акционирование позволило:</w:t>
      </w:r>
    </w:p>
    <w:p w14:paraId="71BD56C0" w14:textId="77777777" w:rsidR="00F74DF7" w:rsidRPr="00F74DF7" w:rsidRDefault="00F74DF7" w:rsidP="00F74DF7">
      <w:pPr>
        <w:numPr>
          <w:ilvl w:val="0"/>
          <w:numId w:val="4"/>
        </w:numPr>
        <w:spacing w:after="0"/>
        <w:jc w:val="both"/>
      </w:pPr>
      <w:r w:rsidRPr="00F74DF7">
        <w:t>мобилизовать капитал на новой экономической и юридической основе</w:t>
      </w:r>
    </w:p>
    <w:p w14:paraId="07B5F558" w14:textId="77777777" w:rsidR="00F74DF7" w:rsidRPr="00F74DF7" w:rsidRDefault="00F74DF7" w:rsidP="00F74DF7">
      <w:pPr>
        <w:numPr>
          <w:ilvl w:val="0"/>
          <w:numId w:val="4"/>
        </w:numPr>
        <w:spacing w:after="0"/>
        <w:jc w:val="both"/>
      </w:pPr>
      <w:r w:rsidRPr="00F74DF7">
        <w:t>обеспечить переход прав собственности на имущество</w:t>
      </w:r>
    </w:p>
    <w:p w14:paraId="6A91F287" w14:textId="77777777" w:rsidR="00F74DF7" w:rsidRPr="00F74DF7" w:rsidRDefault="00F74DF7" w:rsidP="00F74DF7">
      <w:pPr>
        <w:numPr>
          <w:ilvl w:val="0"/>
          <w:numId w:val="4"/>
        </w:numPr>
        <w:spacing w:after="0"/>
        <w:jc w:val="both"/>
      </w:pPr>
      <w:r w:rsidRPr="00F74DF7">
        <w:t>получать высокие доходы</w:t>
      </w:r>
    </w:p>
    <w:p w14:paraId="7C1222C5" w14:textId="77777777" w:rsidR="00F74DF7" w:rsidRPr="00F74DF7" w:rsidRDefault="00F74DF7" w:rsidP="00F74DF7">
      <w:pPr>
        <w:numPr>
          <w:ilvl w:val="0"/>
          <w:numId w:val="4"/>
        </w:numPr>
        <w:spacing w:after="0"/>
        <w:jc w:val="both"/>
      </w:pPr>
      <w:r w:rsidRPr="00F74DF7">
        <w:t>участвовать в управлении предприятием</w:t>
      </w:r>
    </w:p>
    <w:p w14:paraId="5ECCD7D3" w14:textId="77777777" w:rsidR="00F74DF7" w:rsidRPr="00F74DF7" w:rsidRDefault="00F74DF7" w:rsidP="00F74DF7">
      <w:pPr>
        <w:spacing w:after="0"/>
        <w:ind w:firstLine="709"/>
        <w:jc w:val="both"/>
      </w:pPr>
      <w:r w:rsidRPr="00F74DF7">
        <w:rPr>
          <w:b/>
          <w:bCs/>
        </w:rPr>
        <w:t>Первый биржевой кризис</w:t>
      </w:r>
      <w:r w:rsidRPr="00F74DF7">
        <w:t xml:space="preserve"> произошел уже в 1636 г. в Амстердаме, вызванный спекулятивным элементом.</w:t>
      </w:r>
    </w:p>
    <w:p w14:paraId="7380A805" w14:textId="77777777" w:rsidR="00F74DF7" w:rsidRPr="00F74DF7" w:rsidRDefault="00F74DF7" w:rsidP="00F74DF7">
      <w:pPr>
        <w:spacing w:after="0"/>
        <w:ind w:firstLine="709"/>
        <w:jc w:val="both"/>
      </w:pPr>
      <w:r w:rsidRPr="00F74DF7">
        <w:t xml:space="preserve">В 1688 г. в Амстердаме была издана </w:t>
      </w:r>
      <w:r w:rsidRPr="00F74DF7">
        <w:rPr>
          <w:b/>
          <w:bCs/>
        </w:rPr>
        <w:t>первая книга о биржевой торговле</w:t>
      </w:r>
      <w:r w:rsidRPr="00F74DF7">
        <w:t xml:space="preserve"> ценными бумагами португальца Жозефа де ла Вега: </w:t>
      </w:r>
      <w:r w:rsidRPr="00F74DF7">
        <w:rPr>
          <w:i/>
          <w:iCs/>
        </w:rPr>
        <w:t>"Путаница из путаниц, или Занимательные беседы между остроумным философом, рассудительным купцом и начитанным акционером о торговле акциями..."</w:t>
      </w:r>
    </w:p>
    <w:p w14:paraId="29BAB703" w14:textId="77777777" w:rsidR="00F74DF7" w:rsidRPr="00F74DF7" w:rsidRDefault="00F74DF7" w:rsidP="00F74DF7">
      <w:pPr>
        <w:spacing w:after="0"/>
        <w:ind w:firstLine="709"/>
        <w:jc w:val="both"/>
        <w:rPr>
          <w:b/>
          <w:bCs/>
        </w:rPr>
      </w:pPr>
      <w:r w:rsidRPr="00F74DF7">
        <w:rPr>
          <w:b/>
          <w:bCs/>
        </w:rPr>
        <w:t>4. Этап развития универсальной биржевой деятельности (1630-е гг. XVII в. – XVIII в.)</w:t>
      </w:r>
    </w:p>
    <w:p w14:paraId="7B0BB6D8" w14:textId="77777777" w:rsidR="00F74DF7" w:rsidRPr="00F74DF7" w:rsidRDefault="00F74DF7" w:rsidP="00F74DF7">
      <w:pPr>
        <w:spacing w:after="0"/>
        <w:ind w:firstLine="709"/>
        <w:jc w:val="both"/>
      </w:pPr>
      <w:r w:rsidRPr="00F74DF7">
        <w:t xml:space="preserve">Появление капиталистического способа производства привело к разнообразию объектов биржевой торговли. На Амстердамской бирже в 1747 г. котировалось </w:t>
      </w:r>
      <w:r w:rsidRPr="00F74DF7">
        <w:rPr>
          <w:b/>
          <w:bCs/>
        </w:rPr>
        <w:t>44 вида ценных бумаг</w:t>
      </w:r>
      <w:r w:rsidRPr="00F74DF7">
        <w:t>. Основными эмитентами были:</w:t>
      </w:r>
    </w:p>
    <w:p w14:paraId="0B72649F" w14:textId="77777777" w:rsidR="00F74DF7" w:rsidRPr="00F74DF7" w:rsidRDefault="00F74DF7" w:rsidP="00F74DF7">
      <w:pPr>
        <w:numPr>
          <w:ilvl w:val="0"/>
          <w:numId w:val="5"/>
        </w:numPr>
        <w:spacing w:after="0"/>
        <w:jc w:val="both"/>
      </w:pPr>
      <w:r w:rsidRPr="00F74DF7">
        <w:t>правительство Голландии</w:t>
      </w:r>
    </w:p>
    <w:p w14:paraId="3E8AEDD2" w14:textId="77777777" w:rsidR="00F74DF7" w:rsidRPr="00F74DF7" w:rsidRDefault="00F74DF7" w:rsidP="00F74DF7">
      <w:pPr>
        <w:numPr>
          <w:ilvl w:val="0"/>
          <w:numId w:val="5"/>
        </w:numPr>
        <w:spacing w:after="0"/>
        <w:jc w:val="both"/>
      </w:pPr>
      <w:r w:rsidRPr="00F74DF7">
        <w:t>администрация Амстердама и других городов</w:t>
      </w:r>
    </w:p>
    <w:p w14:paraId="72D264C2" w14:textId="77777777" w:rsidR="00F74DF7" w:rsidRPr="00F74DF7" w:rsidRDefault="00F74DF7" w:rsidP="00F74DF7">
      <w:pPr>
        <w:numPr>
          <w:ilvl w:val="0"/>
          <w:numId w:val="5"/>
        </w:numPr>
        <w:spacing w:after="0"/>
        <w:jc w:val="both"/>
      </w:pPr>
      <w:r w:rsidRPr="00F74DF7">
        <w:t>Объединенная Ост-Индская компания</w:t>
      </w:r>
    </w:p>
    <w:p w14:paraId="0C704DA8" w14:textId="77777777" w:rsidR="00F74DF7" w:rsidRPr="00F74DF7" w:rsidRDefault="00F74DF7" w:rsidP="00F74DF7">
      <w:pPr>
        <w:numPr>
          <w:ilvl w:val="0"/>
          <w:numId w:val="5"/>
        </w:numPr>
        <w:spacing w:after="0"/>
        <w:jc w:val="both"/>
      </w:pPr>
      <w:r w:rsidRPr="00F74DF7">
        <w:t>Банк Англии</w:t>
      </w:r>
    </w:p>
    <w:p w14:paraId="4B5FDE27" w14:textId="77777777" w:rsidR="00F74DF7" w:rsidRPr="00F74DF7" w:rsidRDefault="00F74DF7" w:rsidP="00F74DF7">
      <w:pPr>
        <w:numPr>
          <w:ilvl w:val="0"/>
          <w:numId w:val="5"/>
        </w:numPr>
        <w:spacing w:after="0"/>
        <w:jc w:val="both"/>
      </w:pPr>
      <w:r w:rsidRPr="00F74DF7">
        <w:t>правительства европейских государств</w:t>
      </w:r>
    </w:p>
    <w:p w14:paraId="37DA59E2" w14:textId="77777777" w:rsidR="00F74DF7" w:rsidRPr="00F74DF7" w:rsidRDefault="00F74DF7" w:rsidP="00F74DF7">
      <w:pPr>
        <w:spacing w:after="0"/>
        <w:ind w:firstLine="709"/>
        <w:jc w:val="both"/>
      </w:pPr>
      <w:r w:rsidRPr="00F74DF7">
        <w:lastRenderedPageBreak/>
        <w:t xml:space="preserve">В 1769 г. на голландском рынке впервые появились </w:t>
      </w:r>
      <w:r w:rsidRPr="00F74DF7">
        <w:rPr>
          <w:b/>
          <w:bCs/>
        </w:rPr>
        <w:t>государственные ценные бумаги России</w:t>
      </w:r>
      <w:r w:rsidRPr="00F74DF7">
        <w:t>: облигации российского внешнего займа под 5% годовых сроком на 10 лет.</w:t>
      </w:r>
    </w:p>
    <w:p w14:paraId="4EB6F32A" w14:textId="77777777" w:rsidR="00F74DF7" w:rsidRPr="00F74DF7" w:rsidRDefault="00F74DF7" w:rsidP="00F74DF7">
      <w:pPr>
        <w:spacing w:after="0"/>
        <w:ind w:firstLine="709"/>
        <w:jc w:val="both"/>
      </w:pPr>
      <w:r w:rsidRPr="00F74DF7">
        <w:t>Конец XVII – начало XVIII в. характеризовался повсеместным увлечением акционированием. Были созданы:</w:t>
      </w:r>
    </w:p>
    <w:p w14:paraId="5B9B77B6" w14:textId="77777777" w:rsidR="00F74DF7" w:rsidRPr="00F74DF7" w:rsidRDefault="00F74DF7" w:rsidP="00F74DF7">
      <w:pPr>
        <w:numPr>
          <w:ilvl w:val="0"/>
          <w:numId w:val="6"/>
        </w:numPr>
        <w:spacing w:after="0"/>
        <w:jc w:val="both"/>
      </w:pPr>
      <w:r w:rsidRPr="00F74DF7">
        <w:t>английская Компания Гудзонова залива (1668 г.)</w:t>
      </w:r>
    </w:p>
    <w:p w14:paraId="764C58B5" w14:textId="77777777" w:rsidR="00F74DF7" w:rsidRPr="00F74DF7" w:rsidRDefault="00F74DF7" w:rsidP="00F74DF7">
      <w:pPr>
        <w:numPr>
          <w:ilvl w:val="0"/>
          <w:numId w:val="6"/>
        </w:numPr>
        <w:spacing w:after="0"/>
        <w:jc w:val="both"/>
      </w:pPr>
      <w:r w:rsidRPr="00F74DF7">
        <w:t>английская Компания Южных морей (1711 г.)</w:t>
      </w:r>
    </w:p>
    <w:p w14:paraId="69F3FE8E" w14:textId="77777777" w:rsidR="00F74DF7" w:rsidRPr="00F74DF7" w:rsidRDefault="00F74DF7" w:rsidP="00F74DF7">
      <w:pPr>
        <w:numPr>
          <w:ilvl w:val="0"/>
          <w:numId w:val="6"/>
        </w:numPr>
        <w:spacing w:after="0"/>
        <w:jc w:val="both"/>
      </w:pPr>
      <w:r w:rsidRPr="00F74DF7">
        <w:t>французская Миссисипская компания (1717 г.)</w:t>
      </w:r>
    </w:p>
    <w:p w14:paraId="50796F84" w14:textId="77777777" w:rsidR="00F74DF7" w:rsidRPr="00F74DF7" w:rsidRDefault="00F74DF7" w:rsidP="00F74DF7">
      <w:pPr>
        <w:spacing w:after="0"/>
        <w:ind w:firstLine="709"/>
        <w:jc w:val="both"/>
      </w:pPr>
      <w:r w:rsidRPr="00F74DF7">
        <w:t xml:space="preserve">Основатель последней, </w:t>
      </w:r>
      <w:r w:rsidRPr="00F74DF7">
        <w:rPr>
          <w:b/>
          <w:bCs/>
        </w:rPr>
        <w:t>Джон Ло</w:t>
      </w:r>
      <w:r w:rsidRPr="00F74DF7">
        <w:t xml:space="preserve">, предложил сделать бумажные деньги основным товарообменным мерилом, утверждая: </w:t>
      </w:r>
      <w:r w:rsidRPr="00F74DF7">
        <w:rPr>
          <w:i/>
          <w:iCs/>
        </w:rPr>
        <w:t>"Внутренняя торговля зависит от денег. Большее их количество дает занятие большему числу людей, чем меньшее количество"</w:t>
      </w:r>
      <w:r w:rsidRPr="00F74DF7">
        <w:t>.</w:t>
      </w:r>
    </w:p>
    <w:p w14:paraId="5DB8044D" w14:textId="77777777" w:rsidR="00F74DF7" w:rsidRPr="00F74DF7" w:rsidRDefault="00F74DF7" w:rsidP="00F74DF7">
      <w:pPr>
        <w:spacing w:after="0"/>
        <w:ind w:firstLine="709"/>
        <w:jc w:val="both"/>
      </w:pPr>
      <w:r w:rsidRPr="00F74DF7">
        <w:rPr>
          <w:b/>
          <w:bCs/>
        </w:rPr>
        <w:t>В России</w:t>
      </w:r>
      <w:r w:rsidRPr="00F74DF7">
        <w:t xml:space="preserve"> первые купеческие торговые собрания проводились еще в XII в. в Великом Новгороде, но официально биржа появилась зимой 1703-1704 гг. по велению Петра I. Был составлен Первый Вексельный устав. Однако первые биржевые торги оказались неэффективными. Первые ценные бумаги (правительственные облигации) появились только в 1809 г., а к 1820 г. облигации государственных займов обращались на биржах в Петербурге, Москве, Одессе, Варшаве, Киеве и Харькове.</w:t>
      </w:r>
    </w:p>
    <w:p w14:paraId="7789E6A5" w14:textId="77777777" w:rsidR="00F74DF7" w:rsidRPr="00F74DF7" w:rsidRDefault="00F74DF7" w:rsidP="00F74DF7">
      <w:pPr>
        <w:spacing w:after="0"/>
        <w:ind w:firstLine="709"/>
        <w:jc w:val="both"/>
        <w:rPr>
          <w:b/>
          <w:bCs/>
        </w:rPr>
      </w:pPr>
      <w:r w:rsidRPr="00F74DF7">
        <w:rPr>
          <w:b/>
          <w:bCs/>
        </w:rPr>
        <w:t>5. Этап формирования специализированных фондовых бирж (конец XVIII в. – первая половина XIX в.)</w:t>
      </w:r>
    </w:p>
    <w:p w14:paraId="00623EA2" w14:textId="77777777" w:rsidR="00F74DF7" w:rsidRPr="00F74DF7" w:rsidRDefault="00F74DF7" w:rsidP="00F74DF7">
      <w:pPr>
        <w:spacing w:after="0"/>
        <w:ind w:firstLine="709"/>
        <w:jc w:val="both"/>
      </w:pPr>
      <w:r w:rsidRPr="00F74DF7">
        <w:t>Широкое распространение акционерной деятельности в начале XVIII в., имевшей целью получение высоких спекулятивных доходов, выявило высокую подверженность финансово-кредитных систем кризисным явлениям, что привело к необходимости упорядочения биржевой торговли.</w:t>
      </w:r>
    </w:p>
    <w:p w14:paraId="54097589" w14:textId="77777777" w:rsidR="00F74DF7" w:rsidRPr="00F74DF7" w:rsidRDefault="00F74DF7" w:rsidP="00F74DF7">
      <w:pPr>
        <w:spacing w:after="0"/>
        <w:ind w:firstLine="709"/>
        <w:jc w:val="both"/>
      </w:pPr>
      <w:r w:rsidRPr="00F74DF7">
        <w:rPr>
          <w:b/>
          <w:bCs/>
        </w:rPr>
        <w:t>Первая специализированная биржа</w:t>
      </w:r>
      <w:r w:rsidRPr="00F74DF7">
        <w:t xml:space="preserve"> — </w:t>
      </w:r>
      <w:r w:rsidRPr="00F74DF7">
        <w:rPr>
          <w:b/>
          <w:bCs/>
        </w:rPr>
        <w:t>Лондонская фондовая биржа</w:t>
      </w:r>
      <w:r w:rsidRPr="00F74DF7">
        <w:t xml:space="preserve"> (1773 г.). На первом камне, заложенном в основание нового здания 18 мая 1801 г., было написано, что государственный долг Англии составлял </w:t>
      </w:r>
      <w:r w:rsidRPr="00F74DF7">
        <w:rPr>
          <w:b/>
          <w:bCs/>
        </w:rPr>
        <w:t>552 730 924 фунта</w:t>
      </w:r>
      <w:r w:rsidRPr="00F74DF7">
        <w:t>, а через 16 лет превысил миллиард фунтов.</w:t>
      </w:r>
    </w:p>
    <w:p w14:paraId="09EEFAD1" w14:textId="77777777" w:rsidR="00F74DF7" w:rsidRPr="00F74DF7" w:rsidRDefault="00F74DF7" w:rsidP="00F74DF7">
      <w:pPr>
        <w:spacing w:after="0"/>
        <w:ind w:firstLine="709"/>
        <w:jc w:val="both"/>
      </w:pPr>
      <w:r w:rsidRPr="00F74DF7">
        <w:rPr>
          <w:b/>
          <w:bCs/>
        </w:rPr>
        <w:t>Нью-Йоркская фондовая биржа</w:t>
      </w:r>
      <w:r w:rsidRPr="00F74DF7">
        <w:t xml:space="preserve">: в мае 1792 г. 24 нью-йоркских брокера подписали </w:t>
      </w:r>
      <w:r w:rsidRPr="00F74DF7">
        <w:rPr>
          <w:b/>
          <w:bCs/>
        </w:rPr>
        <w:t>"соглашение под платаном"</w:t>
      </w:r>
      <w:r w:rsidRPr="00F74DF7">
        <w:t xml:space="preserve"> (buttonwood agreement), закрепившее два принципа:</w:t>
      </w:r>
    </w:p>
    <w:p w14:paraId="3018D0F6" w14:textId="77777777" w:rsidR="00F74DF7" w:rsidRPr="00F74DF7" w:rsidRDefault="00F74DF7" w:rsidP="00F74DF7">
      <w:pPr>
        <w:numPr>
          <w:ilvl w:val="0"/>
          <w:numId w:val="7"/>
        </w:numPr>
        <w:spacing w:after="0"/>
        <w:jc w:val="both"/>
      </w:pPr>
      <w:r w:rsidRPr="00F74DF7">
        <w:t>заключать сделки только между членами биржи</w:t>
      </w:r>
    </w:p>
    <w:p w14:paraId="43152736" w14:textId="77777777" w:rsidR="00F74DF7" w:rsidRPr="00F74DF7" w:rsidRDefault="00F74DF7" w:rsidP="00F74DF7">
      <w:pPr>
        <w:numPr>
          <w:ilvl w:val="0"/>
          <w:numId w:val="7"/>
        </w:numPr>
        <w:spacing w:after="0"/>
        <w:jc w:val="both"/>
      </w:pPr>
      <w:r w:rsidRPr="00F74DF7">
        <w:t>установить фиксированный размер комиссионного вознаграждения</w:t>
      </w:r>
    </w:p>
    <w:p w14:paraId="1D8E2526" w14:textId="77777777" w:rsidR="00F74DF7" w:rsidRPr="00F74DF7" w:rsidRDefault="00F74DF7" w:rsidP="00F74DF7">
      <w:pPr>
        <w:spacing w:after="0"/>
        <w:ind w:firstLine="709"/>
        <w:jc w:val="both"/>
      </w:pPr>
      <w:r w:rsidRPr="00F74DF7">
        <w:t xml:space="preserve">В 1817 г. появилась Нью-Йоркская палата по торговле акциями, которая в 1863 г. стала </w:t>
      </w:r>
      <w:r w:rsidRPr="00F74DF7">
        <w:rPr>
          <w:b/>
          <w:bCs/>
        </w:rPr>
        <w:t>NYSE</w:t>
      </w:r>
      <w:r w:rsidRPr="00F74DF7">
        <w:t xml:space="preserve">. Иногда её называли </w:t>
      </w:r>
      <w:r w:rsidRPr="00F74DF7">
        <w:rPr>
          <w:b/>
          <w:bCs/>
        </w:rPr>
        <w:t>"большой палатой"</w:t>
      </w:r>
      <w:r w:rsidRPr="00F74DF7">
        <w:t xml:space="preserve"> (Big Board), так как котировки писались мелом на большой доске.</w:t>
      </w:r>
    </w:p>
    <w:p w14:paraId="7133F72C" w14:textId="77777777" w:rsidR="00F74DF7" w:rsidRPr="00F74DF7" w:rsidRDefault="00F74DF7" w:rsidP="00F74DF7">
      <w:pPr>
        <w:spacing w:after="0"/>
        <w:ind w:firstLine="709"/>
        <w:jc w:val="both"/>
      </w:pPr>
      <w:r w:rsidRPr="00F74DF7">
        <w:rPr>
          <w:b/>
          <w:bCs/>
        </w:rPr>
        <w:lastRenderedPageBreak/>
        <w:t>Парижская биржа</w:t>
      </w:r>
      <w:r w:rsidRPr="00F74DF7">
        <w:t>: в 1777 г. выделена площадка для торговли, но через 15 лет закрыта. В 1801 г. по указу Наполеона началось строительство здания, завершившееся в 1826 г. К 1840 г. котировалось около 130 ценных бумаг.</w:t>
      </w:r>
    </w:p>
    <w:p w14:paraId="719E410D" w14:textId="77777777" w:rsidR="00F74DF7" w:rsidRPr="00F74DF7" w:rsidRDefault="00F74DF7" w:rsidP="00F74DF7">
      <w:pPr>
        <w:spacing w:after="0"/>
        <w:ind w:firstLine="709"/>
        <w:jc w:val="both"/>
      </w:pPr>
      <w:r w:rsidRPr="00F74DF7">
        <w:rPr>
          <w:b/>
          <w:bCs/>
        </w:rPr>
        <w:t>Франкфуртская биржа</w:t>
      </w:r>
      <w:r w:rsidRPr="00F74DF7">
        <w:t>: здание построено в 1694 г., торговля облигациями началась в конце XVIII в., первая котировка акций — 1820 г.</w:t>
      </w:r>
    </w:p>
    <w:p w14:paraId="5F32897B" w14:textId="77777777" w:rsidR="00F74DF7" w:rsidRPr="00F74DF7" w:rsidRDefault="00F74DF7" w:rsidP="00F74DF7">
      <w:pPr>
        <w:spacing w:after="0"/>
        <w:ind w:firstLine="709"/>
        <w:jc w:val="both"/>
      </w:pPr>
      <w:r w:rsidRPr="00F74DF7">
        <w:rPr>
          <w:b/>
          <w:bCs/>
        </w:rPr>
        <w:t>Государственное регулирование</w:t>
      </w:r>
      <w:r w:rsidRPr="00F74DF7">
        <w:t xml:space="preserve"> активно развивалось:</w:t>
      </w:r>
    </w:p>
    <w:p w14:paraId="30D113F8" w14:textId="77777777" w:rsidR="00F74DF7" w:rsidRPr="00F74DF7" w:rsidRDefault="00F74DF7" w:rsidP="00F74DF7">
      <w:pPr>
        <w:numPr>
          <w:ilvl w:val="0"/>
          <w:numId w:val="8"/>
        </w:numPr>
        <w:spacing w:after="0"/>
        <w:jc w:val="both"/>
      </w:pPr>
      <w:r w:rsidRPr="00F74DF7">
        <w:t>Наполеон предоставил биржевым посредникам монополию, но лишил права действовать как компания с ограниченной ответственностью</w:t>
      </w:r>
    </w:p>
    <w:p w14:paraId="5FF7D43A" w14:textId="77777777" w:rsidR="00F74DF7" w:rsidRPr="00F74DF7" w:rsidRDefault="00F74DF7" w:rsidP="00F74DF7">
      <w:pPr>
        <w:numPr>
          <w:ilvl w:val="0"/>
          <w:numId w:val="8"/>
        </w:numPr>
        <w:spacing w:after="0"/>
        <w:jc w:val="both"/>
      </w:pPr>
      <w:r w:rsidRPr="00F74DF7">
        <w:t>В Англии банки не допускались к акционерной деятельности</w:t>
      </w:r>
    </w:p>
    <w:p w14:paraId="4195ABAF" w14:textId="77777777" w:rsidR="00F74DF7" w:rsidRPr="00F74DF7" w:rsidRDefault="00F74DF7" w:rsidP="00F74DF7">
      <w:pPr>
        <w:numPr>
          <w:ilvl w:val="0"/>
          <w:numId w:val="8"/>
        </w:numPr>
        <w:spacing w:after="0"/>
        <w:jc w:val="both"/>
      </w:pPr>
      <w:r w:rsidRPr="00F74DF7">
        <w:t>На NYSE все сделки заключались только при посредничестве членов биржи</w:t>
      </w:r>
    </w:p>
    <w:p w14:paraId="21B88877" w14:textId="77777777" w:rsidR="00F74DF7" w:rsidRPr="00F74DF7" w:rsidRDefault="00F74DF7" w:rsidP="00F74DF7">
      <w:pPr>
        <w:spacing w:after="0"/>
        <w:ind w:firstLine="709"/>
        <w:jc w:val="both"/>
      </w:pPr>
      <w:r w:rsidRPr="00F74DF7">
        <w:rPr>
          <w:b/>
          <w:bCs/>
        </w:rPr>
        <w:t>Финансовые кризисы</w:t>
      </w:r>
      <w:r w:rsidRPr="00F74DF7">
        <w:t xml:space="preserve"> стали возникать регулярно:</w:t>
      </w:r>
    </w:p>
    <w:p w14:paraId="795F52EF" w14:textId="77777777" w:rsidR="00F74DF7" w:rsidRPr="00F74DF7" w:rsidRDefault="00F74DF7" w:rsidP="00F74DF7">
      <w:pPr>
        <w:spacing w:after="0"/>
        <w:ind w:firstLine="709"/>
        <w:jc w:val="both"/>
      </w:pPr>
      <w:r w:rsidRPr="00F74DF7">
        <w:t>Причины были одинаковые: сначала "бум" из-за новых технологий или месторождений, затем паника, когда ожидания инвесторов превышали реальные достижения. Ситуацию усугубляло маржинальное кредитование.</w:t>
      </w:r>
    </w:p>
    <w:p w14:paraId="58FD97A7" w14:textId="77777777" w:rsidR="00F74DF7" w:rsidRPr="00F74DF7" w:rsidRDefault="00F74DF7" w:rsidP="00F74DF7">
      <w:pPr>
        <w:spacing w:after="0"/>
        <w:ind w:firstLine="709"/>
        <w:jc w:val="both"/>
        <w:rPr>
          <w:b/>
          <w:bCs/>
        </w:rPr>
      </w:pPr>
      <w:r w:rsidRPr="00F74DF7">
        <w:rPr>
          <w:b/>
          <w:bCs/>
        </w:rPr>
        <w:t>6. Этап оформления "зрелого" биржевого фондового рынка (вторая половина XIX в. – 1920-е гг.)</w:t>
      </w:r>
    </w:p>
    <w:p w14:paraId="13AFD330" w14:textId="77777777" w:rsidR="00F74DF7" w:rsidRPr="00F74DF7" w:rsidRDefault="00F74DF7" w:rsidP="00F74DF7">
      <w:pPr>
        <w:spacing w:after="0"/>
        <w:ind w:firstLine="709"/>
        <w:jc w:val="both"/>
      </w:pPr>
      <w:r w:rsidRPr="00F74DF7">
        <w:t xml:space="preserve">Акционерное общество стало основной организационно-правовой формой крупного капиталистического предприятия. Например, в Пруссии за 1870-1874 гг. появилось </w:t>
      </w:r>
      <w:r w:rsidRPr="00F74DF7">
        <w:rPr>
          <w:b/>
          <w:bCs/>
        </w:rPr>
        <w:t>857 акционерных обществ</w:t>
      </w:r>
      <w:r w:rsidRPr="00F74DF7">
        <w:t>. К концу века в Германии действовало 29 бирж.</w:t>
      </w:r>
    </w:p>
    <w:p w14:paraId="5B459308" w14:textId="77777777" w:rsidR="00F74DF7" w:rsidRPr="00F74DF7" w:rsidRDefault="00F74DF7" w:rsidP="00F74DF7">
      <w:pPr>
        <w:spacing w:after="0"/>
        <w:ind w:firstLine="709"/>
        <w:jc w:val="both"/>
      </w:pPr>
      <w:r w:rsidRPr="00F74DF7">
        <w:t>Специализированные фондовые биржи появились по всему миру:</w:t>
      </w:r>
    </w:p>
    <w:p w14:paraId="17267566" w14:textId="77777777" w:rsidR="00F74DF7" w:rsidRPr="00F74DF7" w:rsidRDefault="00F74DF7" w:rsidP="00F74DF7">
      <w:pPr>
        <w:numPr>
          <w:ilvl w:val="0"/>
          <w:numId w:val="11"/>
        </w:numPr>
        <w:spacing w:after="0"/>
        <w:jc w:val="both"/>
      </w:pPr>
      <w:r w:rsidRPr="00F74DF7">
        <w:t>1871 г. — первая биржа в Сиднее (Австралия)</w:t>
      </w:r>
    </w:p>
    <w:p w14:paraId="39727537" w14:textId="77777777" w:rsidR="00F74DF7" w:rsidRPr="00F74DF7" w:rsidRDefault="00F74DF7" w:rsidP="00F74DF7">
      <w:pPr>
        <w:numPr>
          <w:ilvl w:val="0"/>
          <w:numId w:val="11"/>
        </w:numPr>
        <w:spacing w:after="0"/>
        <w:jc w:val="both"/>
      </w:pPr>
      <w:r w:rsidRPr="00F74DF7">
        <w:t>1878 г. — Токийская фондовая биржа (Япония)</w:t>
      </w:r>
    </w:p>
    <w:p w14:paraId="28F3E44F" w14:textId="0FE8DF51" w:rsidR="00F74DF7" w:rsidRPr="00F74DF7" w:rsidRDefault="00F74DF7" w:rsidP="00F74DF7">
      <w:pPr>
        <w:spacing w:after="0"/>
        <w:ind w:firstLine="709"/>
        <w:jc w:val="both"/>
        <w:rPr>
          <w:lang w:val="ru-RU"/>
        </w:rPr>
      </w:pPr>
      <w:r w:rsidRPr="00F74DF7">
        <w:rPr>
          <w:b/>
          <w:bCs/>
        </w:rPr>
        <w:t>Роль биржи в экономике</w:t>
      </w:r>
      <w:r w:rsidRPr="00F74DF7">
        <w:t xml:space="preserve"> была исключительно важной. В 1913 г. за счет эмиссии акций было профинансировано инвестиций:</w:t>
      </w:r>
      <w:r>
        <w:rPr>
          <w:lang w:val="ru-RU"/>
        </w:rPr>
        <w:t xml:space="preserve"> </w:t>
      </w:r>
      <w:r w:rsidRPr="00F74DF7">
        <w:t>38% — в Голландии</w:t>
      </w:r>
      <w:r>
        <w:rPr>
          <w:lang w:val="ru-RU"/>
        </w:rPr>
        <w:t xml:space="preserve">, </w:t>
      </w:r>
      <w:r w:rsidRPr="00F74DF7">
        <w:t>23% — в Бельгии</w:t>
      </w:r>
      <w:r>
        <w:rPr>
          <w:lang w:val="ru-RU"/>
        </w:rPr>
        <w:t xml:space="preserve">, </w:t>
      </w:r>
      <w:r w:rsidRPr="00F74DF7">
        <w:t>17% — в России</w:t>
      </w:r>
      <w:r>
        <w:rPr>
          <w:lang w:val="ru-RU"/>
        </w:rPr>
        <w:t xml:space="preserve">, </w:t>
      </w:r>
      <w:r w:rsidRPr="00F74DF7">
        <w:t>14% — в Англии и Франции</w:t>
      </w:r>
      <w:r>
        <w:rPr>
          <w:lang w:val="ru-RU"/>
        </w:rPr>
        <w:t xml:space="preserve">, </w:t>
      </w:r>
      <w:r w:rsidRPr="00F74DF7">
        <w:t>8% — в Японии и Швеции</w:t>
      </w:r>
      <w:r>
        <w:rPr>
          <w:lang w:val="ru-RU"/>
        </w:rPr>
        <w:t xml:space="preserve">, </w:t>
      </w:r>
      <w:r w:rsidRPr="00F74DF7">
        <w:t>7% — в Италии и Германии</w:t>
      </w:r>
      <w:r>
        <w:rPr>
          <w:lang w:val="ru-RU"/>
        </w:rPr>
        <w:t xml:space="preserve">, </w:t>
      </w:r>
      <w:r w:rsidRPr="00F74DF7">
        <w:t>4% — в США</w:t>
      </w:r>
      <w:r>
        <w:rPr>
          <w:lang w:val="ru-RU"/>
        </w:rPr>
        <w:t>.</w:t>
      </w:r>
    </w:p>
    <w:p w14:paraId="2F8A64C5" w14:textId="77777777" w:rsidR="00F74DF7" w:rsidRPr="00F74DF7" w:rsidRDefault="00F74DF7" w:rsidP="00F74DF7">
      <w:pPr>
        <w:spacing w:after="0"/>
        <w:ind w:firstLine="709"/>
        <w:jc w:val="both"/>
      </w:pPr>
      <w:r w:rsidRPr="00F74DF7">
        <w:rPr>
          <w:b/>
          <w:bCs/>
        </w:rPr>
        <w:t>Фондовые индексы</w:t>
      </w:r>
      <w:r w:rsidRPr="00F74DF7">
        <w:t>: в конце XIX в. Чарльз Доу предложил первые индексы семейства Доу-Джонс:</w:t>
      </w:r>
    </w:p>
    <w:p w14:paraId="6B48AAA3" w14:textId="77777777" w:rsidR="00F74DF7" w:rsidRPr="00F74DF7" w:rsidRDefault="00F74DF7" w:rsidP="00F74DF7">
      <w:pPr>
        <w:numPr>
          <w:ilvl w:val="0"/>
          <w:numId w:val="13"/>
        </w:numPr>
        <w:spacing w:after="0"/>
        <w:jc w:val="both"/>
      </w:pPr>
      <w:r w:rsidRPr="00F74DF7">
        <w:t>1884 г. — индекс из 11 акций железнодорожных компаний</w:t>
      </w:r>
    </w:p>
    <w:p w14:paraId="5DC71D95" w14:textId="77777777" w:rsidR="00F74DF7" w:rsidRPr="00F74DF7" w:rsidRDefault="00F74DF7" w:rsidP="00F74DF7">
      <w:pPr>
        <w:numPr>
          <w:ilvl w:val="0"/>
          <w:numId w:val="13"/>
        </w:numPr>
        <w:spacing w:after="0"/>
        <w:jc w:val="both"/>
      </w:pPr>
      <w:r w:rsidRPr="00F74DF7">
        <w:t>1897 г. — индекс промышленных компаний (12 акций)</w:t>
      </w:r>
    </w:p>
    <w:p w14:paraId="3AC6CC66" w14:textId="77777777" w:rsidR="00F74DF7" w:rsidRPr="00F74DF7" w:rsidRDefault="00F74DF7" w:rsidP="00F74DF7">
      <w:pPr>
        <w:numPr>
          <w:ilvl w:val="0"/>
          <w:numId w:val="13"/>
        </w:numPr>
        <w:spacing w:after="0"/>
        <w:jc w:val="both"/>
      </w:pPr>
      <w:r w:rsidRPr="00F74DF7">
        <w:t>1928 г. — расширен до 30 акций</w:t>
      </w:r>
    </w:p>
    <w:p w14:paraId="779C34C6" w14:textId="77777777" w:rsidR="00F74DF7" w:rsidRPr="00F74DF7" w:rsidRDefault="00F74DF7" w:rsidP="00F74DF7">
      <w:pPr>
        <w:spacing w:after="0"/>
        <w:ind w:firstLine="709"/>
        <w:jc w:val="both"/>
      </w:pPr>
      <w:r w:rsidRPr="00F74DF7">
        <w:rPr>
          <w:b/>
          <w:bCs/>
        </w:rPr>
        <w:t>В России</w:t>
      </w:r>
      <w:r w:rsidRPr="00F74DF7">
        <w:t xml:space="preserve"> после отмены крепостного права (1861-1870 гг.) ВНП возрос на 60% (в Англии — только на 22%). В 1889-1894 гг. правительство провело масштабную национализацию железных дорог. В период экономического подъема 1890-х гг. количество акционерных обществ за 30 лет удвоилось, капиталы увеличились в 3 раза до 1,5 млрд. руб.</w:t>
      </w:r>
    </w:p>
    <w:p w14:paraId="3EA19A53" w14:textId="77777777" w:rsidR="00F74DF7" w:rsidRPr="00F74DF7" w:rsidRDefault="00F74DF7" w:rsidP="00F74DF7">
      <w:pPr>
        <w:spacing w:after="0"/>
        <w:ind w:firstLine="709"/>
        <w:jc w:val="both"/>
      </w:pPr>
      <w:r w:rsidRPr="00F74DF7">
        <w:lastRenderedPageBreak/>
        <w:t xml:space="preserve">К 1914 г. в России действовало </w:t>
      </w:r>
      <w:r w:rsidRPr="00F74DF7">
        <w:rPr>
          <w:b/>
          <w:bCs/>
        </w:rPr>
        <w:t>115 бирж</w:t>
      </w:r>
      <w:r w:rsidRPr="00F74DF7">
        <w:t xml:space="preserve">. На Санкт-Петербургской бирже котировалось </w:t>
      </w:r>
      <w:r w:rsidRPr="00F74DF7">
        <w:rPr>
          <w:b/>
          <w:bCs/>
        </w:rPr>
        <w:t>312 видов акций</w:t>
      </w:r>
      <w:r w:rsidRPr="00F74DF7">
        <w:t xml:space="preserve"> на 2 млрд. руб. </w:t>
      </w:r>
      <w:r w:rsidRPr="00F74DF7">
        <w:rPr>
          <w:b/>
          <w:bCs/>
        </w:rPr>
        <w:t>Россия занимала 5-е место в мире</w:t>
      </w:r>
      <w:r w:rsidRPr="00F74DF7">
        <w:t xml:space="preserve"> по объему биржевого оборота после Англии, США, Франции и Германии.</w:t>
      </w:r>
    </w:p>
    <w:p w14:paraId="33CC137B" w14:textId="77777777" w:rsidR="00F74DF7" w:rsidRPr="00F74DF7" w:rsidRDefault="00F74DF7" w:rsidP="00F74DF7">
      <w:pPr>
        <w:spacing w:after="0"/>
        <w:ind w:firstLine="709"/>
        <w:jc w:val="both"/>
      </w:pPr>
      <w:r w:rsidRPr="00F74DF7">
        <w:rPr>
          <w:b/>
          <w:bCs/>
        </w:rPr>
        <w:t>Первая мировая война</w:t>
      </w:r>
      <w:r w:rsidRPr="00F74DF7">
        <w:t xml:space="preserve"> привела к глубоким структурным изменениям:</w:t>
      </w:r>
    </w:p>
    <w:p w14:paraId="37141BE4" w14:textId="77777777" w:rsidR="00F74DF7" w:rsidRPr="00F74DF7" w:rsidRDefault="00F74DF7" w:rsidP="00F74DF7">
      <w:pPr>
        <w:numPr>
          <w:ilvl w:val="0"/>
          <w:numId w:val="15"/>
        </w:numPr>
        <w:spacing w:after="0"/>
        <w:jc w:val="both"/>
      </w:pPr>
      <w:r w:rsidRPr="00F74DF7">
        <w:t>сокращение международной торговли</w:t>
      </w:r>
    </w:p>
    <w:p w14:paraId="197EDB3D" w14:textId="77777777" w:rsidR="00F74DF7" w:rsidRPr="00F74DF7" w:rsidRDefault="00F74DF7" w:rsidP="00F74DF7">
      <w:pPr>
        <w:numPr>
          <w:ilvl w:val="0"/>
          <w:numId w:val="15"/>
        </w:numPr>
        <w:spacing w:after="0"/>
        <w:jc w:val="both"/>
      </w:pPr>
      <w:r w:rsidRPr="00F74DF7">
        <w:t>уменьшение зарубежных активов с 20% ВВП (1914) до 8% (1930)</w:t>
      </w:r>
    </w:p>
    <w:p w14:paraId="32AD6BBB" w14:textId="77777777" w:rsidR="00F74DF7" w:rsidRPr="00F74DF7" w:rsidRDefault="00F74DF7" w:rsidP="00F74DF7">
      <w:pPr>
        <w:numPr>
          <w:ilvl w:val="0"/>
          <w:numId w:val="15"/>
        </w:numPr>
        <w:spacing w:after="0"/>
        <w:jc w:val="both"/>
      </w:pPr>
      <w:r w:rsidRPr="00F74DF7">
        <w:t>США превратились в главного мирового кредитора</w:t>
      </w:r>
    </w:p>
    <w:p w14:paraId="420AC418" w14:textId="77777777" w:rsidR="00F74DF7" w:rsidRPr="00F74DF7" w:rsidRDefault="00F74DF7" w:rsidP="00F74DF7">
      <w:pPr>
        <w:numPr>
          <w:ilvl w:val="0"/>
          <w:numId w:val="15"/>
        </w:numPr>
        <w:spacing w:after="0"/>
        <w:jc w:val="both"/>
      </w:pPr>
      <w:r w:rsidRPr="00F74DF7">
        <w:t>Банк Англии передал полномочия ФРС США</w:t>
      </w:r>
    </w:p>
    <w:p w14:paraId="32119A6C" w14:textId="77777777" w:rsidR="00F74DF7" w:rsidRPr="00F74DF7" w:rsidRDefault="00F74DF7" w:rsidP="00F74DF7">
      <w:pPr>
        <w:numPr>
          <w:ilvl w:val="0"/>
          <w:numId w:val="15"/>
        </w:numPr>
        <w:spacing w:after="0"/>
        <w:jc w:val="both"/>
      </w:pPr>
      <w:r w:rsidRPr="00F74DF7">
        <w:t>американский фондовый рынок за 1921-1929 гг. вырос почти на 400%</w:t>
      </w:r>
    </w:p>
    <w:p w14:paraId="685DE292" w14:textId="77777777" w:rsidR="00F74DF7" w:rsidRPr="00F74DF7" w:rsidRDefault="00F74DF7" w:rsidP="00F74DF7">
      <w:pPr>
        <w:spacing w:after="0"/>
        <w:ind w:firstLine="709"/>
        <w:jc w:val="both"/>
      </w:pPr>
      <w:r w:rsidRPr="00F74DF7">
        <w:rPr>
          <w:b/>
          <w:bCs/>
        </w:rPr>
        <w:t>Великая депрессия (1929-1932 гг.)</w:t>
      </w:r>
      <w:r w:rsidRPr="00F74DF7">
        <w:t>:</w:t>
      </w:r>
    </w:p>
    <w:p w14:paraId="74C9E3DC" w14:textId="77777777" w:rsidR="00F74DF7" w:rsidRPr="00F74DF7" w:rsidRDefault="00F74DF7" w:rsidP="00F74DF7">
      <w:pPr>
        <w:numPr>
          <w:ilvl w:val="0"/>
          <w:numId w:val="16"/>
        </w:numPr>
        <w:spacing w:after="0"/>
        <w:jc w:val="both"/>
      </w:pPr>
      <w:r w:rsidRPr="00F74DF7">
        <w:t>Накануне кризиса ФРС снизила учетную ставку с 4% до 3,5%</w:t>
      </w:r>
    </w:p>
    <w:p w14:paraId="0037738D" w14:textId="77777777" w:rsidR="00F74DF7" w:rsidRPr="00F74DF7" w:rsidRDefault="00F74DF7" w:rsidP="00F74DF7">
      <w:pPr>
        <w:numPr>
          <w:ilvl w:val="0"/>
          <w:numId w:val="16"/>
        </w:numPr>
        <w:spacing w:after="0"/>
        <w:jc w:val="both"/>
      </w:pPr>
      <w:r w:rsidRPr="00F74DF7">
        <w:t>Промышленный индекс Доу-Джонса вырос со 191 (начало 1928) до 381 пункта (сентябрь 1929)</w:t>
      </w:r>
    </w:p>
    <w:p w14:paraId="6A5888D0" w14:textId="77777777" w:rsidR="00F74DF7" w:rsidRPr="00F74DF7" w:rsidRDefault="00F74DF7" w:rsidP="00F74DF7">
      <w:pPr>
        <w:numPr>
          <w:ilvl w:val="0"/>
          <w:numId w:val="16"/>
        </w:numPr>
        <w:spacing w:after="0"/>
        <w:jc w:val="both"/>
      </w:pPr>
      <w:r w:rsidRPr="00F74DF7">
        <w:t>24 октября 1929 г. — первый день биржевой паники, продано 13 млн. акций</w:t>
      </w:r>
    </w:p>
    <w:p w14:paraId="6185944A" w14:textId="77777777" w:rsidR="00F74DF7" w:rsidRPr="00F74DF7" w:rsidRDefault="00F74DF7" w:rsidP="00F74DF7">
      <w:pPr>
        <w:numPr>
          <w:ilvl w:val="0"/>
          <w:numId w:val="16"/>
        </w:numPr>
        <w:spacing w:after="0"/>
        <w:jc w:val="both"/>
      </w:pPr>
      <w:r w:rsidRPr="00F74DF7">
        <w:t>29 октября — продано 16 млн. акций, DJIA опустился до 230 пунктов</w:t>
      </w:r>
    </w:p>
    <w:p w14:paraId="5C96C55B" w14:textId="77777777" w:rsidR="00F74DF7" w:rsidRPr="00F74DF7" w:rsidRDefault="00F74DF7" w:rsidP="00F74DF7">
      <w:pPr>
        <w:numPr>
          <w:ilvl w:val="0"/>
          <w:numId w:val="16"/>
        </w:numPr>
        <w:spacing w:after="0"/>
        <w:jc w:val="both"/>
      </w:pPr>
      <w:r w:rsidRPr="00F74DF7">
        <w:t>Курс акций уменьшился в десятки раз: General Electric — в 11 раз, Chrysler — в 27, General Motors — в 80 раз</w:t>
      </w:r>
    </w:p>
    <w:p w14:paraId="1F1E122C" w14:textId="77777777" w:rsidR="00F74DF7" w:rsidRPr="00F74DF7" w:rsidRDefault="00F74DF7" w:rsidP="00F74DF7">
      <w:pPr>
        <w:numPr>
          <w:ilvl w:val="0"/>
          <w:numId w:val="16"/>
        </w:numPr>
        <w:spacing w:after="0"/>
        <w:jc w:val="both"/>
      </w:pPr>
      <w:r w:rsidRPr="00F74DF7">
        <w:t>Разорилось 15 млн. американцев</w:t>
      </w:r>
    </w:p>
    <w:p w14:paraId="5FABDADA" w14:textId="77777777" w:rsidR="00F74DF7" w:rsidRPr="00F74DF7" w:rsidRDefault="00F74DF7" w:rsidP="00F74DF7">
      <w:pPr>
        <w:numPr>
          <w:ilvl w:val="0"/>
          <w:numId w:val="16"/>
        </w:numPr>
        <w:spacing w:after="0"/>
        <w:jc w:val="both"/>
      </w:pPr>
      <w:r w:rsidRPr="00F74DF7">
        <w:t>Промышленное производство сократилось в 2 раза</w:t>
      </w:r>
    </w:p>
    <w:p w14:paraId="5EF7D83A" w14:textId="77777777" w:rsidR="00F74DF7" w:rsidRPr="00F74DF7" w:rsidRDefault="00F74DF7" w:rsidP="00F74DF7">
      <w:pPr>
        <w:numPr>
          <w:ilvl w:val="0"/>
          <w:numId w:val="16"/>
        </w:numPr>
        <w:spacing w:after="0"/>
        <w:jc w:val="both"/>
      </w:pPr>
      <w:r w:rsidRPr="00F74DF7">
        <w:t>Безработица достигла 25-30% (12-15 млн. человек)</w:t>
      </w:r>
    </w:p>
    <w:p w14:paraId="652F0CA6" w14:textId="77777777" w:rsidR="00F74DF7" w:rsidRPr="00F74DF7" w:rsidRDefault="00F74DF7" w:rsidP="00F74DF7">
      <w:pPr>
        <w:numPr>
          <w:ilvl w:val="0"/>
          <w:numId w:val="16"/>
        </w:numPr>
        <w:spacing w:after="0"/>
        <w:jc w:val="both"/>
      </w:pPr>
      <w:r w:rsidRPr="00F74DF7">
        <w:t>Разорилось 8-11 тыс. банков</w:t>
      </w:r>
    </w:p>
    <w:p w14:paraId="59052581" w14:textId="77777777" w:rsidR="00F74DF7" w:rsidRPr="00F74DF7" w:rsidRDefault="00F74DF7" w:rsidP="00F74DF7">
      <w:pPr>
        <w:spacing w:after="0"/>
        <w:ind w:firstLine="709"/>
        <w:jc w:val="both"/>
      </w:pPr>
      <w:r w:rsidRPr="00F74DF7">
        <w:t>Кризис охватил весь мир. Цены на сырье понизились на 50-70%. В Германии безработица достигла 6 млн. человек.</w:t>
      </w:r>
    </w:p>
    <w:p w14:paraId="357CA09A" w14:textId="77777777" w:rsidR="00F74DF7" w:rsidRPr="00F74DF7" w:rsidRDefault="00F74DF7" w:rsidP="00F74DF7">
      <w:pPr>
        <w:spacing w:after="0"/>
        <w:ind w:firstLine="709"/>
        <w:jc w:val="both"/>
        <w:rPr>
          <w:b/>
          <w:bCs/>
        </w:rPr>
      </w:pPr>
      <w:r w:rsidRPr="00F74DF7">
        <w:rPr>
          <w:b/>
          <w:bCs/>
        </w:rPr>
        <w:t>7. Этап интенсивного развития, интернационализации и глобализации (вторая половина XX в. – настоящее время)</w:t>
      </w:r>
    </w:p>
    <w:p w14:paraId="092A0C84" w14:textId="77777777" w:rsidR="00F74DF7" w:rsidRPr="00F74DF7" w:rsidRDefault="00F74DF7" w:rsidP="00F74DF7">
      <w:pPr>
        <w:spacing w:after="0"/>
        <w:ind w:firstLine="709"/>
        <w:jc w:val="both"/>
      </w:pPr>
      <w:r w:rsidRPr="00F74DF7">
        <w:rPr>
          <w:b/>
          <w:bCs/>
        </w:rPr>
        <w:t>Бреттон-Вудская система</w:t>
      </w:r>
      <w:r w:rsidRPr="00F74DF7">
        <w:t xml:space="preserve"> (1944 г.) и создание МВФ и МБРР стали основой для дальнейшего развития. Доллар США и фунт стерлингов получили статус резервных валют, но после девальвации 1949 г. фунт утратил эту функцию.</w:t>
      </w:r>
    </w:p>
    <w:p w14:paraId="2D2ECBE4" w14:textId="77777777" w:rsidR="00F74DF7" w:rsidRPr="00F74DF7" w:rsidRDefault="00F74DF7" w:rsidP="00F74DF7">
      <w:pPr>
        <w:spacing w:after="0"/>
        <w:ind w:firstLine="709"/>
        <w:jc w:val="both"/>
      </w:pPr>
      <w:r w:rsidRPr="00F74DF7">
        <w:rPr>
          <w:b/>
          <w:bCs/>
        </w:rPr>
        <w:t>Послевоенный период</w:t>
      </w:r>
      <w:r w:rsidRPr="00F74DF7">
        <w:t>:</w:t>
      </w:r>
    </w:p>
    <w:p w14:paraId="7750BC8C" w14:textId="77777777" w:rsidR="00F74DF7" w:rsidRPr="00F74DF7" w:rsidRDefault="00F74DF7" w:rsidP="00F74DF7">
      <w:pPr>
        <w:numPr>
          <w:ilvl w:val="0"/>
          <w:numId w:val="17"/>
        </w:numPr>
        <w:spacing w:after="0"/>
        <w:jc w:val="both"/>
      </w:pPr>
      <w:r w:rsidRPr="00F74DF7">
        <w:t>Во Франции в 1945-1949 гг. проведено 5 девальваций франка, курс понизился в 7 раз</w:t>
      </w:r>
    </w:p>
    <w:p w14:paraId="6F5E3514" w14:textId="77777777" w:rsidR="00F74DF7" w:rsidRPr="00F74DF7" w:rsidRDefault="00F74DF7" w:rsidP="00F74DF7">
      <w:pPr>
        <w:numPr>
          <w:ilvl w:val="0"/>
          <w:numId w:val="17"/>
        </w:numPr>
        <w:spacing w:after="0"/>
        <w:jc w:val="both"/>
      </w:pPr>
      <w:r w:rsidRPr="00F74DF7">
        <w:t>В Италии курс лиры упал с 19 до 575-650 лир за доллар</w:t>
      </w:r>
    </w:p>
    <w:p w14:paraId="0C27219A" w14:textId="77777777" w:rsidR="00F74DF7" w:rsidRPr="00F74DF7" w:rsidRDefault="00F74DF7" w:rsidP="00F74DF7">
      <w:pPr>
        <w:spacing w:after="0"/>
        <w:ind w:firstLine="709"/>
        <w:jc w:val="both"/>
      </w:pPr>
      <w:r w:rsidRPr="00F74DF7">
        <w:rPr>
          <w:b/>
          <w:bCs/>
        </w:rPr>
        <w:t>Процессы интеграции бирж</w:t>
      </w:r>
      <w:r w:rsidRPr="00F74DF7">
        <w:t>:</w:t>
      </w:r>
    </w:p>
    <w:p w14:paraId="5440C29F" w14:textId="77777777" w:rsidR="00F74DF7" w:rsidRPr="00F74DF7" w:rsidRDefault="00F74DF7" w:rsidP="00F74DF7">
      <w:pPr>
        <w:numPr>
          <w:ilvl w:val="0"/>
          <w:numId w:val="18"/>
        </w:numPr>
        <w:spacing w:after="0"/>
        <w:jc w:val="both"/>
      </w:pPr>
      <w:r w:rsidRPr="00F74DF7">
        <w:t>В Великобритании к 1973 г. все биржи стали региональными подразделениями Лондонской фондовой биржи</w:t>
      </w:r>
    </w:p>
    <w:p w14:paraId="53773802" w14:textId="77777777" w:rsidR="00F74DF7" w:rsidRPr="00F74DF7" w:rsidRDefault="00F74DF7" w:rsidP="00F74DF7">
      <w:pPr>
        <w:numPr>
          <w:ilvl w:val="0"/>
          <w:numId w:val="18"/>
        </w:numPr>
        <w:spacing w:after="0"/>
        <w:jc w:val="both"/>
      </w:pPr>
      <w:r w:rsidRPr="00F74DF7">
        <w:lastRenderedPageBreak/>
        <w:t>В США количество бирж сократилось с 200 (начало XX в.) до 38 (1931) и до 10 (1990-е)</w:t>
      </w:r>
    </w:p>
    <w:p w14:paraId="1FAC944C" w14:textId="77777777" w:rsidR="00F74DF7" w:rsidRPr="00F74DF7" w:rsidRDefault="00F74DF7" w:rsidP="00F74DF7">
      <w:pPr>
        <w:spacing w:after="0"/>
        <w:ind w:firstLine="709"/>
        <w:jc w:val="both"/>
      </w:pPr>
      <w:r w:rsidRPr="00F74DF7">
        <w:rPr>
          <w:b/>
          <w:bCs/>
        </w:rPr>
        <w:t>Государственное регулирование</w:t>
      </w:r>
      <w:r w:rsidRPr="00F74DF7">
        <w:t xml:space="preserve">: после Великой депрессии более 60 лет действовал </w:t>
      </w:r>
      <w:r w:rsidRPr="00F74DF7">
        <w:rPr>
          <w:b/>
          <w:bCs/>
        </w:rPr>
        <w:t>Банковский акт 1933 г. (Закон Гласса-Стигалла)</w:t>
      </w:r>
      <w:r w:rsidRPr="00F74DF7">
        <w:t xml:space="preserve">, вводивший жесткие ограничения операций банков с ценными бумагами. Только в марте 2000 г. вступил в силу </w:t>
      </w:r>
      <w:r w:rsidRPr="00F74DF7">
        <w:rPr>
          <w:b/>
          <w:bCs/>
        </w:rPr>
        <w:t>Закон о финансовой модернизации (Закон Грэмма-Лича-Блайли)</w:t>
      </w:r>
      <w:r w:rsidRPr="00F74DF7">
        <w:t>, открывший банкам широкие возможности.</w:t>
      </w:r>
    </w:p>
    <w:p w14:paraId="3AC1ECD8" w14:textId="77777777" w:rsidR="00F74DF7" w:rsidRPr="00F74DF7" w:rsidRDefault="00F74DF7" w:rsidP="00F74DF7">
      <w:pPr>
        <w:spacing w:after="0"/>
        <w:ind w:firstLine="709"/>
        <w:jc w:val="both"/>
      </w:pPr>
      <w:r w:rsidRPr="00F74DF7">
        <w:rPr>
          <w:b/>
          <w:bCs/>
        </w:rPr>
        <w:t>Приватизация</w:t>
      </w:r>
      <w:r w:rsidRPr="00F74DF7">
        <w:t xml:space="preserve"> (1970-1990-е гг.):</w:t>
      </w:r>
    </w:p>
    <w:p w14:paraId="3CA7EE04" w14:textId="77777777" w:rsidR="00F74DF7" w:rsidRPr="00F74DF7" w:rsidRDefault="00F74DF7" w:rsidP="00F74DF7">
      <w:pPr>
        <w:numPr>
          <w:ilvl w:val="0"/>
          <w:numId w:val="19"/>
        </w:numPr>
        <w:spacing w:after="0"/>
        <w:jc w:val="both"/>
      </w:pPr>
      <w:r w:rsidRPr="00F74DF7">
        <w:t>Великобритания начала масштабную приватизацию при М. Тэтчер (конец 1970-х)</w:t>
      </w:r>
    </w:p>
    <w:p w14:paraId="1162D73D" w14:textId="77777777" w:rsidR="00F74DF7" w:rsidRPr="00F74DF7" w:rsidRDefault="00F74DF7" w:rsidP="00F74DF7">
      <w:pPr>
        <w:numPr>
          <w:ilvl w:val="0"/>
          <w:numId w:val="19"/>
        </w:numPr>
        <w:spacing w:after="0"/>
        <w:jc w:val="both"/>
      </w:pPr>
      <w:r w:rsidRPr="00F74DF7">
        <w:t>Вторая половина 1990-х — ваучерная приватизация в России</w:t>
      </w:r>
    </w:p>
    <w:p w14:paraId="17E7F317" w14:textId="77777777" w:rsidR="00F74DF7" w:rsidRPr="00F74DF7" w:rsidRDefault="00F74DF7" w:rsidP="00F74DF7">
      <w:pPr>
        <w:numPr>
          <w:ilvl w:val="0"/>
          <w:numId w:val="19"/>
        </w:numPr>
        <w:spacing w:after="0"/>
        <w:jc w:val="both"/>
      </w:pPr>
      <w:r w:rsidRPr="00F74DF7">
        <w:t>До 1997 г. в странах с переходной экономикой приватизировано около 60 тыс. предприятий</w:t>
      </w:r>
    </w:p>
    <w:p w14:paraId="3865681D" w14:textId="77777777" w:rsidR="00F74DF7" w:rsidRPr="00F74DF7" w:rsidRDefault="00F74DF7" w:rsidP="00F74DF7">
      <w:pPr>
        <w:numPr>
          <w:ilvl w:val="0"/>
          <w:numId w:val="19"/>
        </w:numPr>
        <w:spacing w:after="0"/>
        <w:jc w:val="both"/>
      </w:pPr>
      <w:r w:rsidRPr="00F74DF7">
        <w:t>Общая выручка за 1990-2001 гг. составила около 1 трлн. долл. США</w:t>
      </w:r>
    </w:p>
    <w:p w14:paraId="2557E133" w14:textId="77777777" w:rsidR="00F74DF7" w:rsidRPr="00F74DF7" w:rsidRDefault="00F74DF7" w:rsidP="00F74DF7">
      <w:pPr>
        <w:spacing w:after="0"/>
        <w:ind w:firstLine="709"/>
        <w:jc w:val="both"/>
      </w:pPr>
      <w:r w:rsidRPr="00F74DF7">
        <w:rPr>
          <w:b/>
          <w:bCs/>
        </w:rPr>
        <w:t>Интернационализация</w:t>
      </w:r>
      <w:r w:rsidRPr="00F74DF7">
        <w:t>:</w:t>
      </w:r>
    </w:p>
    <w:p w14:paraId="37673200" w14:textId="77777777" w:rsidR="00F74DF7" w:rsidRPr="00F74DF7" w:rsidRDefault="00F74DF7" w:rsidP="00F74DF7">
      <w:pPr>
        <w:numPr>
          <w:ilvl w:val="0"/>
          <w:numId w:val="20"/>
        </w:numPr>
        <w:spacing w:after="0"/>
        <w:jc w:val="both"/>
      </w:pPr>
      <w:r w:rsidRPr="00F74DF7">
        <w:t>Объемы внешних займов в 1990-е гг. прибавляли 20-50% ежегодно</w:t>
      </w:r>
    </w:p>
    <w:p w14:paraId="0CF606FD" w14:textId="77777777" w:rsidR="00F74DF7" w:rsidRPr="00F74DF7" w:rsidRDefault="00F74DF7" w:rsidP="00F74DF7">
      <w:pPr>
        <w:numPr>
          <w:ilvl w:val="0"/>
          <w:numId w:val="20"/>
        </w:numPr>
        <w:spacing w:after="0"/>
        <w:jc w:val="both"/>
      </w:pPr>
      <w:r w:rsidRPr="00F74DF7">
        <w:t>Соотношение международных операций с ценными бумагами и ВВП выросло с 1-5% (1975) до 100-700% (конец 1990-х)</w:t>
      </w:r>
    </w:p>
    <w:p w14:paraId="5576DB58" w14:textId="77777777" w:rsidR="00F74DF7" w:rsidRPr="00F74DF7" w:rsidRDefault="00F74DF7" w:rsidP="00F74DF7">
      <w:pPr>
        <w:numPr>
          <w:ilvl w:val="0"/>
          <w:numId w:val="20"/>
        </w:numPr>
        <w:spacing w:after="0"/>
        <w:jc w:val="both"/>
      </w:pPr>
      <w:r w:rsidRPr="00F74DF7">
        <w:t>За 1990-2000 гг. зарубежные эмиссии акций выросли в 45 раз — с 7,4 млрд. до 318 млрд. долл.</w:t>
      </w:r>
    </w:p>
    <w:p w14:paraId="4BC9AB17" w14:textId="77777777" w:rsidR="00F74DF7" w:rsidRPr="00F74DF7" w:rsidRDefault="00F74DF7" w:rsidP="00F74DF7">
      <w:pPr>
        <w:numPr>
          <w:ilvl w:val="0"/>
          <w:numId w:val="20"/>
        </w:numPr>
        <w:spacing w:after="0"/>
        <w:jc w:val="both"/>
      </w:pPr>
      <w:r w:rsidRPr="00F74DF7">
        <w:t>Задолженность по международным долговым бумагам увеличилась в 4 раза — с 1,6 трлн. до 6,3 трлн. долл.</w:t>
      </w:r>
    </w:p>
    <w:p w14:paraId="12B56F52" w14:textId="77777777" w:rsidR="00F74DF7" w:rsidRPr="00F74DF7" w:rsidRDefault="00F74DF7" w:rsidP="00F74DF7">
      <w:pPr>
        <w:spacing w:after="0"/>
        <w:ind w:firstLine="709"/>
        <w:jc w:val="both"/>
      </w:pPr>
      <w:r w:rsidRPr="00F74DF7">
        <w:rPr>
          <w:b/>
          <w:bCs/>
        </w:rPr>
        <w:t>Лондонская фондовая биржа</w:t>
      </w:r>
      <w:r w:rsidRPr="00F74DF7">
        <w:t xml:space="preserve"> — самая интернациональная: в 2005 г. из 3090 эмитентов 334 были иностранными (более 40% оборота).</w:t>
      </w:r>
    </w:p>
    <w:p w14:paraId="557C47B9" w14:textId="77777777" w:rsidR="00F74DF7" w:rsidRPr="00F74DF7" w:rsidRDefault="00F74DF7" w:rsidP="00F74DF7">
      <w:pPr>
        <w:spacing w:after="0"/>
        <w:ind w:firstLine="709"/>
        <w:jc w:val="both"/>
      </w:pPr>
      <w:r w:rsidRPr="00F74DF7">
        <w:rPr>
          <w:b/>
          <w:bCs/>
        </w:rPr>
        <w:t>Слияния бирж</w:t>
      </w:r>
      <w:r w:rsidRPr="00F74DF7">
        <w:t>:</w:t>
      </w:r>
    </w:p>
    <w:p w14:paraId="1BD8611F" w14:textId="77777777" w:rsidR="00F74DF7" w:rsidRPr="00F74DF7" w:rsidRDefault="00F74DF7" w:rsidP="00F74DF7">
      <w:pPr>
        <w:numPr>
          <w:ilvl w:val="0"/>
          <w:numId w:val="21"/>
        </w:numPr>
        <w:spacing w:after="0"/>
        <w:jc w:val="both"/>
      </w:pPr>
      <w:r w:rsidRPr="00F74DF7">
        <w:t>1998 г. — образование Eurex (объединение немецкой DTB и швейцарской SOFFEX)</w:t>
      </w:r>
    </w:p>
    <w:p w14:paraId="57129EBA" w14:textId="77777777" w:rsidR="00F74DF7" w:rsidRPr="00F74DF7" w:rsidRDefault="00F74DF7" w:rsidP="00F74DF7">
      <w:pPr>
        <w:numPr>
          <w:ilvl w:val="0"/>
          <w:numId w:val="21"/>
        </w:numPr>
        <w:spacing w:after="0"/>
        <w:jc w:val="both"/>
      </w:pPr>
      <w:r w:rsidRPr="00F74DF7">
        <w:t>2000 г. — создание Euronext (Париж, Амстердам, Брюссель)</w:t>
      </w:r>
    </w:p>
    <w:p w14:paraId="006035D1" w14:textId="77777777" w:rsidR="00F74DF7" w:rsidRPr="00F74DF7" w:rsidRDefault="00F74DF7" w:rsidP="00F74DF7">
      <w:pPr>
        <w:numPr>
          <w:ilvl w:val="0"/>
          <w:numId w:val="21"/>
        </w:numPr>
        <w:spacing w:after="0"/>
        <w:jc w:val="both"/>
      </w:pPr>
      <w:r w:rsidRPr="00F74DF7">
        <w:t>2001 г. — присоединение Лиссабонской биржи и LIFFE к Euronext</w:t>
      </w:r>
    </w:p>
    <w:p w14:paraId="05FD4A27" w14:textId="77777777" w:rsidR="00F74DF7" w:rsidRPr="00F74DF7" w:rsidRDefault="00F74DF7" w:rsidP="00F74DF7">
      <w:pPr>
        <w:numPr>
          <w:ilvl w:val="0"/>
          <w:numId w:val="21"/>
        </w:numPr>
        <w:spacing w:after="0"/>
        <w:jc w:val="both"/>
      </w:pPr>
      <w:r w:rsidRPr="00F74DF7">
        <w:t>2003 г. — слияние шведской ОМ и финской НЕХ с образованием ОМХ</w:t>
      </w:r>
    </w:p>
    <w:p w14:paraId="611268A0" w14:textId="77777777" w:rsidR="00F74DF7" w:rsidRPr="00F74DF7" w:rsidRDefault="00F74DF7" w:rsidP="00F74DF7">
      <w:pPr>
        <w:numPr>
          <w:ilvl w:val="0"/>
          <w:numId w:val="21"/>
        </w:numPr>
        <w:spacing w:after="0"/>
        <w:jc w:val="both"/>
      </w:pPr>
      <w:r w:rsidRPr="00F74DF7">
        <w:t>2006 г. — соглашение о слиянии NYSE и Euronext</w:t>
      </w:r>
    </w:p>
    <w:p w14:paraId="1A449BA7" w14:textId="77777777" w:rsidR="00F74DF7" w:rsidRPr="001763C8" w:rsidRDefault="00F74DF7" w:rsidP="00F74DF7">
      <w:pPr>
        <w:numPr>
          <w:ilvl w:val="0"/>
          <w:numId w:val="21"/>
        </w:numPr>
        <w:spacing w:after="0"/>
        <w:jc w:val="both"/>
      </w:pPr>
      <w:r w:rsidRPr="00F74DF7">
        <w:t>2011 г. — объединение РТС и ММВБ</w:t>
      </w:r>
    </w:p>
    <w:p w14:paraId="4DB3E592" w14:textId="77777777" w:rsidR="001763C8" w:rsidRDefault="001763C8" w:rsidP="001763C8">
      <w:pPr>
        <w:spacing w:after="0"/>
        <w:jc w:val="both"/>
        <w:rPr>
          <w:lang w:val="ru-RU"/>
        </w:rPr>
      </w:pPr>
    </w:p>
    <w:p w14:paraId="4CB4DD07" w14:textId="77777777" w:rsidR="001763C8" w:rsidRDefault="001763C8" w:rsidP="001763C8">
      <w:pPr>
        <w:spacing w:after="0"/>
        <w:jc w:val="both"/>
        <w:rPr>
          <w:lang w:val="ru-RU"/>
        </w:rPr>
      </w:pPr>
    </w:p>
    <w:p w14:paraId="01124445" w14:textId="77777777" w:rsidR="001763C8" w:rsidRDefault="001763C8" w:rsidP="001763C8">
      <w:pPr>
        <w:spacing w:after="0"/>
        <w:jc w:val="both"/>
        <w:rPr>
          <w:b/>
          <w:bCs/>
        </w:rPr>
      </w:pPr>
      <w:r>
        <w:rPr>
          <w:b/>
          <w:bCs/>
        </w:rPr>
        <w:br w:type="page"/>
      </w:r>
    </w:p>
    <w:p w14:paraId="7875621C" w14:textId="1A887C39" w:rsidR="001763C8" w:rsidRPr="001763C8" w:rsidRDefault="001763C8" w:rsidP="001763C8">
      <w:pPr>
        <w:spacing w:after="0"/>
        <w:jc w:val="both"/>
        <w:rPr>
          <w:b/>
          <w:bCs/>
        </w:rPr>
      </w:pPr>
      <w:r w:rsidRPr="001763C8">
        <w:rPr>
          <w:b/>
          <w:bCs/>
        </w:rPr>
        <w:lastRenderedPageBreak/>
        <w:t>Первый этап: Проведение средневековых вексельных и торговых ярмарок (XIV–XV вв.)</w:t>
      </w:r>
    </w:p>
    <w:p w14:paraId="4A41D105" w14:textId="77777777" w:rsidR="001763C8" w:rsidRPr="001763C8" w:rsidRDefault="001763C8" w:rsidP="001763C8">
      <w:pPr>
        <w:spacing w:after="0"/>
        <w:jc w:val="both"/>
      </w:pPr>
      <w:r w:rsidRPr="001763C8">
        <w:t>В этот период в европейских городах концентрировалась торговля товарами, денежными знаками, векселями. Здесь же сосредоточивалась коммерческая, политическая и финансовая информация.</w:t>
      </w:r>
    </w:p>
    <w:p w14:paraId="59FC889A" w14:textId="77777777" w:rsidR="001763C8" w:rsidRPr="001763C8" w:rsidRDefault="001763C8" w:rsidP="001763C8">
      <w:pPr>
        <w:spacing w:after="0"/>
        <w:jc w:val="both"/>
        <w:rPr>
          <w:b/>
          <w:bCs/>
        </w:rPr>
      </w:pPr>
      <w:r w:rsidRPr="001763C8">
        <w:rPr>
          <w:b/>
          <w:bCs/>
        </w:rPr>
        <w:t>Второй этап: Возникновение биржевой торговли государственными казначейскими обязательствами (XV в. – первая половина XVI в.)</w:t>
      </w:r>
    </w:p>
    <w:p w14:paraId="48116957" w14:textId="77777777" w:rsidR="001763C8" w:rsidRPr="001763C8" w:rsidRDefault="001763C8" w:rsidP="001763C8">
      <w:pPr>
        <w:spacing w:after="0"/>
        <w:jc w:val="both"/>
      </w:pPr>
      <w:r w:rsidRPr="001763C8">
        <w:t>Антверпенская и Лионская биржи начали торговать государственными казначейскими обязательствами, что стало важным шагом в формировании организованного рынка ценных бумаг.</w:t>
      </w:r>
    </w:p>
    <w:p w14:paraId="5F030FF0" w14:textId="77777777" w:rsidR="001763C8" w:rsidRPr="001763C8" w:rsidRDefault="001763C8" w:rsidP="001763C8">
      <w:pPr>
        <w:spacing w:after="0"/>
        <w:jc w:val="both"/>
        <w:rPr>
          <w:b/>
          <w:bCs/>
        </w:rPr>
      </w:pPr>
      <w:r w:rsidRPr="001763C8">
        <w:rPr>
          <w:b/>
          <w:bCs/>
        </w:rPr>
        <w:t>Третий этап: Появление первых акционерных обществ и начало торговли акциями (вторая половина XVI в. – начало XVII в.)</w:t>
      </w:r>
    </w:p>
    <w:p w14:paraId="13874228" w14:textId="77777777" w:rsidR="001763C8" w:rsidRPr="001763C8" w:rsidRDefault="001763C8" w:rsidP="001763C8">
      <w:pPr>
        <w:spacing w:after="0"/>
        <w:jc w:val="both"/>
      </w:pPr>
      <w:r w:rsidRPr="001763C8">
        <w:t>В этот период появились первые крупные акционерные компании: Московская, Левантская, Балтийская, Ост-Индские и Вест-Индская компании. Началась торговля акциями как новым финансовым инструментом.</w:t>
      </w:r>
    </w:p>
    <w:p w14:paraId="4701B573" w14:textId="77777777" w:rsidR="001763C8" w:rsidRPr="001763C8" w:rsidRDefault="001763C8" w:rsidP="001763C8">
      <w:pPr>
        <w:spacing w:after="0"/>
        <w:jc w:val="both"/>
        <w:rPr>
          <w:b/>
          <w:bCs/>
        </w:rPr>
      </w:pPr>
      <w:r w:rsidRPr="001763C8">
        <w:rPr>
          <w:b/>
          <w:bCs/>
        </w:rPr>
        <w:t>Четвертый этап: Развитие универсальной биржевой деятельности на основе объединения торговли товарами, государственными обязательствами, валютами и акциями (тридцатые годы XVII в. – XVIII в.)</w:t>
      </w:r>
    </w:p>
    <w:p w14:paraId="279ACA1B" w14:textId="77777777" w:rsidR="001763C8" w:rsidRPr="001763C8" w:rsidRDefault="001763C8" w:rsidP="001763C8">
      <w:pPr>
        <w:spacing w:after="0"/>
        <w:jc w:val="both"/>
      </w:pPr>
      <w:r w:rsidRPr="001763C8">
        <w:t>Появление капиталистического способа производства привело к разнообразию объектов биржевой торговли и значительно увеличило потребности государств в финансовых ресурсах. Биржи стали универсальными торговыми площадками.</w:t>
      </w:r>
    </w:p>
    <w:p w14:paraId="784832AA" w14:textId="77777777" w:rsidR="001763C8" w:rsidRPr="001763C8" w:rsidRDefault="001763C8" w:rsidP="001763C8">
      <w:pPr>
        <w:spacing w:after="0"/>
        <w:jc w:val="both"/>
        <w:rPr>
          <w:b/>
          <w:bCs/>
        </w:rPr>
      </w:pPr>
      <w:r w:rsidRPr="001763C8">
        <w:rPr>
          <w:b/>
          <w:bCs/>
        </w:rPr>
        <w:t>Пятый этап: Формирование биржевого фондового рынка и специализированных фондовых бирж (конец XVIII в. – первая половина XIX в.)</w:t>
      </w:r>
    </w:p>
    <w:p w14:paraId="04CCA131" w14:textId="77777777" w:rsidR="001763C8" w:rsidRPr="001763C8" w:rsidRDefault="001763C8" w:rsidP="001763C8">
      <w:pPr>
        <w:spacing w:after="0"/>
        <w:jc w:val="both"/>
      </w:pPr>
      <w:r w:rsidRPr="001763C8">
        <w:t>В 1773 г. появилась Лондонская фондовая биржа, в 1792 г. – Нью-Йоркская фондовая биржа. Усилились меры государственного регулирования фондового рынка. В этот период произошли первые крупные финансовые кризисы, что потребовало создания специализированных институтов и правил торговли.</w:t>
      </w:r>
    </w:p>
    <w:p w14:paraId="39508AFA" w14:textId="77777777" w:rsidR="001763C8" w:rsidRPr="001763C8" w:rsidRDefault="001763C8" w:rsidP="001763C8">
      <w:pPr>
        <w:spacing w:after="0"/>
        <w:jc w:val="both"/>
        <w:rPr>
          <w:b/>
          <w:bCs/>
        </w:rPr>
      </w:pPr>
      <w:r w:rsidRPr="001763C8">
        <w:rPr>
          <w:b/>
          <w:bCs/>
        </w:rPr>
        <w:t>Шестой этап: Оформление "зрелого" биржевого фондового рынка (вторая половина XIX в. – двадцатые годы XX в.)</w:t>
      </w:r>
    </w:p>
    <w:p w14:paraId="61F058CF" w14:textId="77777777" w:rsidR="001763C8" w:rsidRPr="001763C8" w:rsidRDefault="001763C8" w:rsidP="001763C8">
      <w:pPr>
        <w:spacing w:after="0"/>
        <w:jc w:val="both"/>
      </w:pPr>
      <w:r w:rsidRPr="001763C8">
        <w:t>Акции крупных капиталистических предприятий стали активно котироваться на биржах. Совершенствовалось государственное регулирование биржевого фондового рынка. Увеличилось количество финансовых кризисов, и возросла сила их воздействия на экономику. Биржа стала важнейшим институтом капиталистической экономики.</w:t>
      </w:r>
    </w:p>
    <w:p w14:paraId="5C8BDBAF" w14:textId="77777777" w:rsidR="001763C8" w:rsidRPr="001763C8" w:rsidRDefault="001763C8" w:rsidP="001763C8">
      <w:pPr>
        <w:spacing w:after="0"/>
        <w:jc w:val="both"/>
        <w:rPr>
          <w:b/>
          <w:bCs/>
        </w:rPr>
      </w:pPr>
      <w:r w:rsidRPr="001763C8">
        <w:rPr>
          <w:b/>
          <w:bCs/>
        </w:rPr>
        <w:lastRenderedPageBreak/>
        <w:t>Седьмой этап: Интенсивное развитие биржевой торговли финансовыми активами, интернационализация и глобализация фондовых рынков (вторая половина XX в. – настоящее время)</w:t>
      </w:r>
    </w:p>
    <w:p w14:paraId="7C77A448" w14:textId="77777777" w:rsidR="001763C8" w:rsidRPr="001763C8" w:rsidRDefault="001763C8" w:rsidP="001763C8">
      <w:pPr>
        <w:spacing w:after="0"/>
        <w:jc w:val="both"/>
      </w:pPr>
      <w:r w:rsidRPr="001763C8">
        <w:t>Этот этап характеризуется высокими темпами роста международных заимствований, укрупнением и слиянием бирж, образованием межнациональных организаторов торговли. Финансовые кризисы обрели форму "финансовой эпидемии", быстро распространяясь между странами и континентами благодаря тесной интеграции национальных фондовых рынков в единую глобальную систему.</w:t>
      </w:r>
    </w:p>
    <w:p w14:paraId="268A30D7" w14:textId="77777777" w:rsidR="001763C8" w:rsidRPr="00F74DF7" w:rsidRDefault="001763C8" w:rsidP="001763C8">
      <w:pPr>
        <w:spacing w:after="0"/>
        <w:jc w:val="both"/>
      </w:pPr>
    </w:p>
    <w:p w14:paraId="255DAF44" w14:textId="77777777" w:rsidR="00F74DF7" w:rsidRPr="00F74DF7" w:rsidRDefault="00F74DF7" w:rsidP="00E90C35">
      <w:pPr>
        <w:spacing w:after="0"/>
        <w:ind w:firstLine="709"/>
        <w:jc w:val="both"/>
      </w:pPr>
    </w:p>
    <w:sectPr w:rsidR="00F74DF7" w:rsidRPr="00F74D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985"/>
    <w:multiLevelType w:val="multilevel"/>
    <w:tmpl w:val="232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121C3"/>
    <w:multiLevelType w:val="multilevel"/>
    <w:tmpl w:val="DD6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30BC6"/>
    <w:multiLevelType w:val="multilevel"/>
    <w:tmpl w:val="B30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5225"/>
    <w:multiLevelType w:val="multilevel"/>
    <w:tmpl w:val="3F1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E0030"/>
    <w:multiLevelType w:val="multilevel"/>
    <w:tmpl w:val="D4E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347D8"/>
    <w:multiLevelType w:val="multilevel"/>
    <w:tmpl w:val="D7A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B1C3A"/>
    <w:multiLevelType w:val="multilevel"/>
    <w:tmpl w:val="206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D293D"/>
    <w:multiLevelType w:val="multilevel"/>
    <w:tmpl w:val="921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464F"/>
    <w:multiLevelType w:val="multilevel"/>
    <w:tmpl w:val="F75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931C4"/>
    <w:multiLevelType w:val="multilevel"/>
    <w:tmpl w:val="F31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A7824"/>
    <w:multiLevelType w:val="multilevel"/>
    <w:tmpl w:val="897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F063E"/>
    <w:multiLevelType w:val="multilevel"/>
    <w:tmpl w:val="3B8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56752"/>
    <w:multiLevelType w:val="multilevel"/>
    <w:tmpl w:val="224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F108D"/>
    <w:multiLevelType w:val="multilevel"/>
    <w:tmpl w:val="65C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261AB"/>
    <w:multiLevelType w:val="multilevel"/>
    <w:tmpl w:val="66B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10960"/>
    <w:multiLevelType w:val="multilevel"/>
    <w:tmpl w:val="941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B37C3"/>
    <w:multiLevelType w:val="multilevel"/>
    <w:tmpl w:val="C3E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12D87"/>
    <w:multiLevelType w:val="multilevel"/>
    <w:tmpl w:val="7FF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D1058"/>
    <w:multiLevelType w:val="multilevel"/>
    <w:tmpl w:val="548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1566A"/>
    <w:multiLevelType w:val="multilevel"/>
    <w:tmpl w:val="D69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66EF5"/>
    <w:multiLevelType w:val="multilevel"/>
    <w:tmpl w:val="1EF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58623">
    <w:abstractNumId w:val="2"/>
  </w:num>
  <w:num w:numId="2" w16cid:durableId="812674216">
    <w:abstractNumId w:val="17"/>
  </w:num>
  <w:num w:numId="3" w16cid:durableId="513958906">
    <w:abstractNumId w:val="12"/>
  </w:num>
  <w:num w:numId="4" w16cid:durableId="617876611">
    <w:abstractNumId w:val="7"/>
  </w:num>
  <w:num w:numId="5" w16cid:durableId="2038771315">
    <w:abstractNumId w:val="9"/>
  </w:num>
  <w:num w:numId="6" w16cid:durableId="997924491">
    <w:abstractNumId w:val="4"/>
  </w:num>
  <w:num w:numId="7" w16cid:durableId="1862356803">
    <w:abstractNumId w:val="16"/>
  </w:num>
  <w:num w:numId="8" w16cid:durableId="713891803">
    <w:abstractNumId w:val="19"/>
  </w:num>
  <w:num w:numId="9" w16cid:durableId="1100839139">
    <w:abstractNumId w:val="13"/>
  </w:num>
  <w:num w:numId="10" w16cid:durableId="11031555">
    <w:abstractNumId w:val="20"/>
  </w:num>
  <w:num w:numId="11" w16cid:durableId="2087458823">
    <w:abstractNumId w:val="14"/>
  </w:num>
  <w:num w:numId="12" w16cid:durableId="869755394">
    <w:abstractNumId w:val="18"/>
  </w:num>
  <w:num w:numId="13" w16cid:durableId="1707410956">
    <w:abstractNumId w:val="5"/>
  </w:num>
  <w:num w:numId="14" w16cid:durableId="1045064279">
    <w:abstractNumId w:val="6"/>
  </w:num>
  <w:num w:numId="15" w16cid:durableId="2021228182">
    <w:abstractNumId w:val="15"/>
  </w:num>
  <w:num w:numId="16" w16cid:durableId="946737621">
    <w:abstractNumId w:val="1"/>
  </w:num>
  <w:num w:numId="17" w16cid:durableId="1608997167">
    <w:abstractNumId w:val="10"/>
  </w:num>
  <w:num w:numId="18" w16cid:durableId="1600524289">
    <w:abstractNumId w:val="8"/>
  </w:num>
  <w:num w:numId="19" w16cid:durableId="1435899389">
    <w:abstractNumId w:val="3"/>
  </w:num>
  <w:num w:numId="20" w16cid:durableId="1919362050">
    <w:abstractNumId w:val="11"/>
  </w:num>
  <w:num w:numId="21" w16cid:durableId="55700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35"/>
    <w:rsid w:val="0004626A"/>
    <w:rsid w:val="001763C8"/>
    <w:rsid w:val="002874AC"/>
    <w:rsid w:val="00436A17"/>
    <w:rsid w:val="006E46B7"/>
    <w:rsid w:val="007F48FE"/>
    <w:rsid w:val="00844D60"/>
    <w:rsid w:val="00C91550"/>
    <w:rsid w:val="00E90C35"/>
    <w:rsid w:val="00F74D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5BF7"/>
  <w15:chartTrackingRefBased/>
  <w15:docId w15:val="{4FE7DAB9-0DC1-461B-9F06-BAB077F6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0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90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90C3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E90C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90C3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90C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90C3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90C3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90C3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0C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90C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90C35"/>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E90C35"/>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E90C35"/>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E90C35"/>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E90C35"/>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E90C35"/>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E90C35"/>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E90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90C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C3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90C35"/>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E90C35"/>
    <w:pPr>
      <w:spacing w:before="160"/>
      <w:jc w:val="center"/>
    </w:pPr>
    <w:rPr>
      <w:i/>
      <w:iCs/>
      <w:color w:val="404040" w:themeColor="text1" w:themeTint="BF"/>
    </w:rPr>
  </w:style>
  <w:style w:type="character" w:customStyle="1" w:styleId="22">
    <w:name w:val="Цитата 2 Знак"/>
    <w:basedOn w:val="a0"/>
    <w:link w:val="21"/>
    <w:uiPriority w:val="29"/>
    <w:rsid w:val="00E90C35"/>
    <w:rPr>
      <w:i/>
      <w:iCs/>
      <w:color w:val="404040" w:themeColor="text1" w:themeTint="BF"/>
    </w:rPr>
  </w:style>
  <w:style w:type="paragraph" w:styleId="a7">
    <w:name w:val="List Paragraph"/>
    <w:basedOn w:val="a"/>
    <w:uiPriority w:val="34"/>
    <w:qFormat/>
    <w:rsid w:val="00E90C35"/>
    <w:pPr>
      <w:ind w:left="720"/>
      <w:contextualSpacing/>
    </w:pPr>
  </w:style>
  <w:style w:type="character" w:styleId="a8">
    <w:name w:val="Intense Emphasis"/>
    <w:basedOn w:val="a0"/>
    <w:uiPriority w:val="21"/>
    <w:qFormat/>
    <w:rsid w:val="00E90C35"/>
    <w:rPr>
      <w:i/>
      <w:iCs/>
      <w:color w:val="0F4761" w:themeColor="accent1" w:themeShade="BF"/>
    </w:rPr>
  </w:style>
  <w:style w:type="paragraph" w:styleId="a9">
    <w:name w:val="Intense Quote"/>
    <w:basedOn w:val="a"/>
    <w:next w:val="a"/>
    <w:link w:val="aa"/>
    <w:uiPriority w:val="30"/>
    <w:qFormat/>
    <w:rsid w:val="00E90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90C35"/>
    <w:rPr>
      <w:i/>
      <w:iCs/>
      <w:color w:val="0F4761" w:themeColor="accent1" w:themeShade="BF"/>
    </w:rPr>
  </w:style>
  <w:style w:type="character" w:styleId="ab">
    <w:name w:val="Intense Reference"/>
    <w:basedOn w:val="a0"/>
    <w:uiPriority w:val="32"/>
    <w:qFormat/>
    <w:rsid w:val="00E90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34</Pages>
  <Words>11389</Words>
  <Characters>64919</Characters>
  <Application>Microsoft Office Word</Application>
  <DocSecurity>0</DocSecurity>
  <Lines>540</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Kuga</dc:creator>
  <cp:keywords/>
  <dc:description/>
  <cp:lastModifiedBy>Egor Kuga</cp:lastModifiedBy>
  <cp:revision>3</cp:revision>
  <dcterms:created xsi:type="dcterms:W3CDTF">2025-11-09T08:18:00Z</dcterms:created>
  <dcterms:modified xsi:type="dcterms:W3CDTF">2025-11-14T11:08:00Z</dcterms:modified>
</cp:coreProperties>
</file>