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41413418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color w:val="000000"/>
          <w:sz w:val="48"/>
          <w:szCs w:val="48"/>
        </w:rPr>
      </w:sdtEndPr>
      <w:sdtContent>
        <w:p w:rsidR="00163A77" w:rsidRDefault="00163A7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163A77">
            <w:sdt>
              <w:sdtPr>
                <w:rPr>
                  <w:rFonts w:ascii="Tw Cen MT" w:hAnsi="Tw Cen MT"/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1BF8E26F29BA4AD3978611879A4BF5A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63A77" w:rsidRPr="00B336F4" w:rsidRDefault="00B336F4" w:rsidP="00B336F4">
                    <w:pPr>
                      <w:pStyle w:val="NoSpacing"/>
                      <w:rPr>
                        <w:rFonts w:ascii="Tw Cen MT" w:hAnsi="Tw Cen MT"/>
                        <w:color w:val="2E74B5" w:themeColor="accent1" w:themeShade="BF"/>
                        <w:sz w:val="24"/>
                      </w:rPr>
                    </w:pPr>
                    <w:r w:rsidRPr="00B336F4">
                      <w:rPr>
                        <w:rFonts w:ascii="Tw Cen MT" w:hAnsi="Tw Cen MT"/>
                        <w:color w:val="2E74B5" w:themeColor="accent1" w:themeShade="BF"/>
                        <w:sz w:val="24"/>
                        <w:szCs w:val="24"/>
                      </w:rPr>
                      <w:t>Norwich University of the Arts</w:t>
                    </w:r>
                  </w:p>
                </w:tc>
              </w:sdtContent>
            </w:sdt>
          </w:tr>
          <w:tr w:rsidR="00163A77">
            <w:tc>
              <w:tcPr>
                <w:tcW w:w="7672" w:type="dxa"/>
              </w:tcPr>
              <w:sdt>
                <w:sdtPr>
                  <w:rPr>
                    <w:rFonts w:ascii="Tw Cen MT" w:eastAsiaTheme="majorEastAsia" w:hAnsi="Tw Cen MT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7E97DE34CE0A4056B7813CD0B449715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63A77" w:rsidRPr="00B336F4" w:rsidRDefault="00B336F4" w:rsidP="00163A77">
                    <w:pPr>
                      <w:pStyle w:val="NoSpacing"/>
                      <w:spacing w:line="216" w:lineRule="auto"/>
                      <w:rPr>
                        <w:rFonts w:ascii="Tw Cen MT" w:eastAsiaTheme="majorEastAsia" w:hAnsi="Tw Cen MT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B336F4">
                      <w:rPr>
                        <w:rFonts w:ascii="Tw Cen MT" w:eastAsiaTheme="majorEastAsia" w:hAnsi="Tw Cen MT" w:cstheme="majorBidi"/>
                        <w:color w:val="5B9BD5" w:themeColor="accent1"/>
                        <w:sz w:val="88"/>
                        <w:szCs w:val="88"/>
                      </w:rPr>
                      <w:t xml:space="preserve">Iteration-2 </w:t>
                    </w:r>
                    <w:r w:rsidR="00163A77" w:rsidRPr="00B336F4">
                      <w:rPr>
                        <w:rFonts w:ascii="Tw Cen MT" w:eastAsiaTheme="majorEastAsia" w:hAnsi="Tw Cen MT" w:cstheme="majorBidi"/>
                        <w:color w:val="5B9BD5" w:themeColor="accent1"/>
                        <w:sz w:val="88"/>
                        <w:szCs w:val="88"/>
                      </w:rPr>
                      <w:t xml:space="preserve"> GDDL</w:t>
                    </w:r>
                  </w:p>
                </w:sdtContent>
              </w:sdt>
            </w:tc>
          </w:tr>
          <w:tr w:rsidR="00163A77">
            <w:sdt>
              <w:sdtPr>
                <w:rPr>
                  <w:rFonts w:ascii="Tw Cen MT" w:hAnsi="Tw Cen MT"/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8ABACB0B48EE4794AA358392D616261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63A77" w:rsidRPr="00B336F4" w:rsidRDefault="00B336F4" w:rsidP="00B336F4">
                    <w:pPr>
                      <w:pStyle w:val="NoSpacing"/>
                      <w:rPr>
                        <w:rFonts w:ascii="Tw Cen MT" w:hAnsi="Tw Cen MT"/>
                        <w:color w:val="2E74B5" w:themeColor="accent1" w:themeShade="BF"/>
                        <w:sz w:val="24"/>
                      </w:rPr>
                    </w:pPr>
                    <w:r w:rsidRPr="00B336F4">
                      <w:rPr>
                        <w:rFonts w:ascii="Tw Cen MT" w:hAnsi="Tw Cen MT"/>
                        <w:color w:val="2E74B5" w:themeColor="accent1" w:themeShade="BF"/>
                        <w:sz w:val="24"/>
                        <w:szCs w:val="24"/>
                      </w:rPr>
                      <w:t>Game Design Document Light - continued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163A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81B4203385BB4D1EA9BBAF2C150417B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63A77" w:rsidRDefault="00163A77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Samuel Russell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E0A0099E4855408B9F2809B2DA0D4E0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3-2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163A77" w:rsidRDefault="00B336F4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en-US"/>
                      </w:rPr>
                      <w:t>3-21-2019</w:t>
                    </w:r>
                  </w:p>
                </w:sdtContent>
              </w:sdt>
              <w:p w:rsidR="00163A77" w:rsidRDefault="00163A77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163A77" w:rsidRDefault="00163A77">
          <w:pPr>
            <w:rPr>
              <w:rFonts w:ascii="Arial" w:hAnsi="Arial" w:cs="Arial"/>
              <w:b/>
              <w:bCs/>
              <w:color w:val="000000"/>
              <w:sz w:val="48"/>
              <w:szCs w:val="48"/>
            </w:rPr>
          </w:pPr>
          <w:r>
            <w:rPr>
              <w:rFonts w:ascii="Arial" w:hAnsi="Arial" w:cs="Arial"/>
              <w:b/>
              <w:bCs/>
              <w:color w:val="000000"/>
              <w:sz w:val="48"/>
              <w:szCs w:val="48"/>
            </w:rPr>
            <w:br w:type="page"/>
          </w:r>
        </w:p>
      </w:sdtContent>
    </w:sdt>
    <w:p w:rsidR="00163A77" w:rsidRPr="00B336F4" w:rsidRDefault="00163A77" w:rsidP="00B336F4">
      <w:pPr>
        <w:pStyle w:val="Heading2"/>
        <w:rPr>
          <w:rFonts w:ascii="Tw Cen MT" w:eastAsia="Times New Roman" w:hAnsi="Tw Cen MT" w:cs="Times New Roman"/>
          <w:b/>
          <w:sz w:val="24"/>
          <w:szCs w:val="24"/>
          <w:lang w:eastAsia="en-GB"/>
        </w:rPr>
      </w:pPr>
      <w:r w:rsidRPr="00B336F4">
        <w:rPr>
          <w:rFonts w:ascii="Tw Cen MT" w:eastAsia="Times New Roman" w:hAnsi="Tw Cen MT"/>
          <w:b/>
          <w:lang w:eastAsia="en-GB"/>
        </w:rPr>
        <w:t>ITERATION 2 OBJECTIVES</w:t>
      </w:r>
    </w:p>
    <w:p w:rsidR="00163A77" w:rsidRPr="00163A77" w:rsidRDefault="00163A77" w:rsidP="00163A77">
      <w:pPr>
        <w:spacing w:before="0" w:after="0" w:line="240" w:lineRule="auto"/>
        <w:rPr>
          <w:rFonts w:ascii="Tw Cen MT" w:eastAsia="Times New Roman" w:hAnsi="Tw Cen MT" w:cs="Times New Roman"/>
          <w:sz w:val="24"/>
          <w:szCs w:val="24"/>
          <w:lang w:eastAsia="en-GB"/>
        </w:rPr>
      </w:pPr>
    </w:p>
    <w:p w:rsidR="00163A77" w:rsidRDefault="00163A77" w:rsidP="00163A77">
      <w:pPr>
        <w:spacing w:before="0" w:after="0" w:line="240" w:lineRule="auto"/>
        <w:rPr>
          <w:rFonts w:ascii="Tw Cen MT" w:eastAsia="Times New Roman" w:hAnsi="Tw Cen MT" w:cs="Arial"/>
          <w:b/>
          <w:color w:val="000000"/>
          <w:sz w:val="22"/>
          <w:szCs w:val="22"/>
          <w:lang w:eastAsia="en-GB"/>
        </w:rPr>
      </w:pPr>
      <w:r w:rsidRPr="00163A77">
        <w:rPr>
          <w:rFonts w:ascii="Tw Cen MT" w:eastAsia="Times New Roman" w:hAnsi="Tw Cen MT" w:cs="Arial"/>
          <w:b/>
          <w:color w:val="000000"/>
          <w:sz w:val="22"/>
          <w:szCs w:val="22"/>
          <w:lang w:eastAsia="en-GB"/>
        </w:rPr>
        <w:t>Iteration 1 Goals:</w:t>
      </w:r>
    </w:p>
    <w:p w:rsidR="00F91532" w:rsidRPr="00163A77" w:rsidRDefault="00F91532" w:rsidP="00163A77">
      <w:pPr>
        <w:spacing w:before="0" w:after="0" w:line="240" w:lineRule="auto"/>
        <w:rPr>
          <w:rFonts w:ascii="Tw Cen MT" w:eastAsia="Times New Roman" w:hAnsi="Tw Cen MT" w:cs="Times New Roman"/>
          <w:b/>
          <w:sz w:val="24"/>
          <w:szCs w:val="24"/>
          <w:lang w:eastAsia="en-GB"/>
        </w:rPr>
      </w:pPr>
    </w:p>
    <w:p w:rsidR="00163A77" w:rsidRPr="00163A77" w:rsidRDefault="00163A77" w:rsidP="00163A77">
      <w:pPr>
        <w:numPr>
          <w:ilvl w:val="0"/>
          <w:numId w:val="1"/>
        </w:numPr>
        <w:spacing w:before="0" w:after="0" w:line="240" w:lineRule="auto"/>
        <w:textAlignment w:val="baseline"/>
        <w:rPr>
          <w:rFonts w:ascii="Tw Cen MT" w:eastAsia="Times New Roman" w:hAnsi="Tw Cen MT" w:cs="Arial"/>
          <w:color w:val="000000"/>
          <w:sz w:val="22"/>
          <w:szCs w:val="22"/>
          <w:lang w:eastAsia="en-GB"/>
        </w:rPr>
      </w:pPr>
      <w:r w:rsidRPr="00163A77">
        <w:rPr>
          <w:rFonts w:ascii="Tw Cen MT" w:eastAsia="Times New Roman" w:hAnsi="Tw Cen MT" w:cs="Arial"/>
          <w:color w:val="000000"/>
          <w:sz w:val="22"/>
          <w:szCs w:val="22"/>
          <w:lang w:eastAsia="en-GB"/>
        </w:rPr>
        <w:t>Finish Enemies - Give them health and attacks</w:t>
      </w:r>
    </w:p>
    <w:p w:rsidR="00163A77" w:rsidRPr="00163A77" w:rsidRDefault="00163A77" w:rsidP="00163A77">
      <w:pPr>
        <w:numPr>
          <w:ilvl w:val="0"/>
          <w:numId w:val="1"/>
        </w:numPr>
        <w:spacing w:before="0" w:after="0" w:line="240" w:lineRule="auto"/>
        <w:textAlignment w:val="baseline"/>
        <w:rPr>
          <w:rFonts w:ascii="Tw Cen MT" w:eastAsia="Times New Roman" w:hAnsi="Tw Cen MT" w:cs="Arial"/>
          <w:color w:val="000000"/>
          <w:sz w:val="22"/>
          <w:szCs w:val="22"/>
          <w:lang w:eastAsia="en-GB"/>
        </w:rPr>
      </w:pPr>
      <w:r w:rsidRPr="00163A77">
        <w:rPr>
          <w:rFonts w:ascii="Tw Cen MT" w:eastAsia="Times New Roman" w:hAnsi="Tw Cen MT" w:cs="Arial"/>
          <w:color w:val="000000"/>
          <w:sz w:val="22"/>
          <w:szCs w:val="22"/>
          <w:lang w:eastAsia="en-GB"/>
        </w:rPr>
        <w:t>Make rooms lock until the enemies are defeated</w:t>
      </w:r>
    </w:p>
    <w:p w:rsidR="00163A77" w:rsidRDefault="00163A77" w:rsidP="00163A77">
      <w:pPr>
        <w:numPr>
          <w:ilvl w:val="0"/>
          <w:numId w:val="1"/>
        </w:numPr>
        <w:spacing w:before="0" w:after="0" w:line="240" w:lineRule="auto"/>
        <w:textAlignment w:val="baseline"/>
        <w:rPr>
          <w:rFonts w:ascii="Tw Cen MT" w:eastAsia="Times New Roman" w:hAnsi="Tw Cen MT" w:cs="Arial"/>
          <w:color w:val="000000"/>
          <w:sz w:val="22"/>
          <w:szCs w:val="22"/>
          <w:lang w:eastAsia="en-GB"/>
        </w:rPr>
      </w:pPr>
      <w:r w:rsidRPr="00163A77">
        <w:rPr>
          <w:rFonts w:ascii="Tw Cen MT" w:eastAsia="Times New Roman" w:hAnsi="Tw Cen MT" w:cs="Arial"/>
          <w:color w:val="000000"/>
          <w:sz w:val="22"/>
          <w:szCs w:val="22"/>
          <w:lang w:eastAsia="en-GB"/>
        </w:rPr>
        <w:t>Add Bosses and a reward screen</w:t>
      </w:r>
    </w:p>
    <w:p w:rsidR="00E54675" w:rsidRPr="00163A77" w:rsidRDefault="00E54675" w:rsidP="00163A77">
      <w:pPr>
        <w:numPr>
          <w:ilvl w:val="0"/>
          <w:numId w:val="1"/>
        </w:numPr>
        <w:spacing w:before="0" w:after="0" w:line="240" w:lineRule="auto"/>
        <w:textAlignment w:val="baseline"/>
        <w:rPr>
          <w:rFonts w:ascii="Tw Cen MT" w:eastAsia="Times New Roman" w:hAnsi="Tw Cen MT" w:cs="Arial"/>
          <w:color w:val="000000"/>
          <w:sz w:val="22"/>
          <w:szCs w:val="22"/>
          <w:lang w:eastAsia="en-GB"/>
        </w:rPr>
      </w:pPr>
      <w:r>
        <w:rPr>
          <w:rFonts w:ascii="Tw Cen MT" w:eastAsia="Times New Roman" w:hAnsi="Tw Cen MT" w:cs="Arial"/>
          <w:color w:val="000000"/>
          <w:sz w:val="22"/>
          <w:szCs w:val="22"/>
          <w:lang w:eastAsia="en-GB"/>
        </w:rPr>
        <w:t>Map or similar to make it easier to navigate.</w:t>
      </w:r>
    </w:p>
    <w:p w:rsidR="00163A77" w:rsidRDefault="00163A77"/>
    <w:p w:rsidR="00B336F4" w:rsidRPr="00B336F4" w:rsidRDefault="00B336F4" w:rsidP="00B336F4">
      <w:pPr>
        <w:pStyle w:val="Heading2"/>
        <w:rPr>
          <w:b/>
        </w:rPr>
      </w:pPr>
      <w:r w:rsidRPr="00B336F4">
        <w:rPr>
          <w:b/>
        </w:rPr>
        <w:t>Enemies</w:t>
      </w:r>
    </w:p>
    <w:p w:rsidR="00B336F4" w:rsidRDefault="00762C7C" w:rsidP="00B336F4">
      <w:r>
        <w:t>The enemies currently don’t pose much of a threat, they were there to give the player something to hit and get a feel for the controls of the game. In testing this definitely served the purpose well as I got some good feedback on the mechanic.</w:t>
      </w:r>
    </w:p>
    <w:p w:rsidR="00E54675" w:rsidRDefault="00E54675" w:rsidP="00B336F4">
      <w:r>
        <w:t>Enemies need to serve as an opposition to the player and actually become a threat, so they need to be able to do damage to the player in some way. Initially I wanted to have projectiles shoot from the enemies but now I’ve decide to push more of my time into creating a boss and into a map that I feel enemy projectiles can take a backseat. If I decide to implement them with the boss then it would make sense to use them in standard enemies also.</w:t>
      </w:r>
    </w:p>
    <w:p w:rsidR="00E54675" w:rsidRDefault="00E54675" w:rsidP="00B336F4">
      <w:r>
        <w:t>For now I will settle on:</w:t>
      </w:r>
    </w:p>
    <w:p w:rsidR="00E54675" w:rsidRDefault="00E54675" w:rsidP="00E54675">
      <w:pPr>
        <w:pStyle w:val="ListParagraph"/>
        <w:numPr>
          <w:ilvl w:val="0"/>
          <w:numId w:val="2"/>
        </w:numPr>
      </w:pPr>
      <w:r>
        <w:t xml:space="preserve">Enemy Health </w:t>
      </w:r>
    </w:p>
    <w:p w:rsidR="00E54675" w:rsidRDefault="00E54675" w:rsidP="00E54675">
      <w:pPr>
        <w:pStyle w:val="ListParagraph"/>
        <w:numPr>
          <w:ilvl w:val="0"/>
          <w:numId w:val="2"/>
        </w:numPr>
      </w:pPr>
      <w:r>
        <w:t xml:space="preserve">Enemy contact Attacks </w:t>
      </w:r>
    </w:p>
    <w:p w:rsidR="00E54675" w:rsidRDefault="00E54675" w:rsidP="00E54675">
      <w:pPr>
        <w:pStyle w:val="ListParagraph"/>
        <w:numPr>
          <w:ilvl w:val="0"/>
          <w:numId w:val="2"/>
        </w:numPr>
      </w:pPr>
      <w:r>
        <w:t>Player Health</w:t>
      </w:r>
    </w:p>
    <w:p w:rsidR="00E54675" w:rsidRPr="00B336F4" w:rsidRDefault="00E54675" w:rsidP="00E54675">
      <w:r>
        <w:t>I already have a very simple collision handler, but this will likely need a rework, to make it easier to scale and adapt. Something that can take any argument of collision pairs and know what to do with them.</w:t>
      </w:r>
    </w:p>
    <w:p w:rsidR="00B336F4" w:rsidRPr="00B336F4" w:rsidRDefault="00B336F4" w:rsidP="00B336F4">
      <w:pPr>
        <w:pStyle w:val="Heading2"/>
        <w:rPr>
          <w:b/>
        </w:rPr>
      </w:pPr>
      <w:r w:rsidRPr="00B336F4">
        <w:rPr>
          <w:b/>
        </w:rPr>
        <w:t>Room Locks</w:t>
      </w:r>
    </w:p>
    <w:p w:rsidR="00B336F4" w:rsidRPr="00B336F4" w:rsidRDefault="00E54675" w:rsidP="00B336F4">
      <w:r>
        <w:t xml:space="preserve">Something that I had considered during development, but ran out of time for, was the concept of locking the rooms until all the enemies inside were defeated. This is a classic feature in popular titles like ‘Enter the </w:t>
      </w:r>
      <w:proofErr w:type="spellStart"/>
      <w:r>
        <w:t>gungeon</w:t>
      </w:r>
      <w:proofErr w:type="spellEnd"/>
      <w:r>
        <w:t>’ and th</w:t>
      </w:r>
      <w:r w:rsidR="001F1ADB">
        <w:t>e L</w:t>
      </w:r>
      <w:r>
        <w:t>egend of Zelda series.</w:t>
      </w:r>
      <w:r w:rsidR="001F1ADB">
        <w:t xml:space="preserve"> During the review with a lecturer he also suggested Implemented this feature and that pushed me over the edge to implementing it in iteration 2.</w:t>
      </w:r>
      <w:bookmarkStart w:id="0" w:name="_GoBack"/>
      <w:bookmarkEnd w:id="0"/>
    </w:p>
    <w:p w:rsidR="00B336F4" w:rsidRPr="00B336F4" w:rsidRDefault="00B336F4" w:rsidP="00B336F4">
      <w:pPr>
        <w:pStyle w:val="Heading2"/>
        <w:rPr>
          <w:b/>
        </w:rPr>
      </w:pPr>
      <w:r w:rsidRPr="00B336F4">
        <w:rPr>
          <w:b/>
        </w:rPr>
        <w:t>Bosses</w:t>
      </w:r>
    </w:p>
    <w:p w:rsidR="00B336F4" w:rsidRPr="00B336F4" w:rsidRDefault="00B336F4" w:rsidP="00B336F4"/>
    <w:sectPr w:rsidR="00B336F4" w:rsidRPr="00B336F4" w:rsidSect="00163A7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3720B"/>
    <w:multiLevelType w:val="multilevel"/>
    <w:tmpl w:val="C1F21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3E2FFC"/>
    <w:multiLevelType w:val="hybridMultilevel"/>
    <w:tmpl w:val="078857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upperLetter"/>
        <w:lvlText w:val="%1."/>
        <w:lvlJc w:val="left"/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A77"/>
    <w:rsid w:val="000B32ED"/>
    <w:rsid w:val="00163A77"/>
    <w:rsid w:val="001F1ADB"/>
    <w:rsid w:val="00762C7C"/>
    <w:rsid w:val="00A47175"/>
    <w:rsid w:val="00B336F4"/>
    <w:rsid w:val="00E54675"/>
    <w:rsid w:val="00F9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238FD"/>
  <w15:chartTrackingRefBased/>
  <w15:docId w15:val="{A0F493BF-B645-4B8C-BF77-A57A9F77F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532"/>
  </w:style>
  <w:style w:type="paragraph" w:styleId="Heading1">
    <w:name w:val="heading 1"/>
    <w:basedOn w:val="Normal"/>
    <w:next w:val="Normal"/>
    <w:link w:val="Heading1Char"/>
    <w:uiPriority w:val="9"/>
    <w:qFormat/>
    <w:rsid w:val="00F9153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53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532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532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532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532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532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53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53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532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91532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532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532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532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532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532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53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53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1532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91532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1532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53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9153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91532"/>
    <w:rPr>
      <w:b/>
      <w:bCs/>
    </w:rPr>
  </w:style>
  <w:style w:type="character" w:styleId="Emphasis">
    <w:name w:val="Emphasis"/>
    <w:uiPriority w:val="20"/>
    <w:qFormat/>
    <w:rsid w:val="00F91532"/>
    <w:rPr>
      <w:caps/>
      <w:color w:val="1F4D7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F915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153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153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532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532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F91532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F91532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F91532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F91532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F9153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1532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163A7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163A77"/>
  </w:style>
  <w:style w:type="paragraph" w:styleId="ListParagraph">
    <w:name w:val="List Paragraph"/>
    <w:basedOn w:val="Normal"/>
    <w:uiPriority w:val="34"/>
    <w:qFormat/>
    <w:rsid w:val="00E54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0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BF8E26F29BA4AD3978611879A4BF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74B168-69CF-4F7D-BD91-EED40E723624}"/>
      </w:docPartPr>
      <w:docPartBody>
        <w:p w:rsidR="00000000" w:rsidRDefault="00EB0468" w:rsidP="00EB0468">
          <w:pPr>
            <w:pStyle w:val="1BF8E26F29BA4AD3978611879A4BF5A4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7E97DE34CE0A4056B7813CD0B4497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1D1AE-651B-4F51-9300-92B603F4ABBC}"/>
      </w:docPartPr>
      <w:docPartBody>
        <w:p w:rsidR="00000000" w:rsidRDefault="00EB0468" w:rsidP="00EB0468">
          <w:pPr>
            <w:pStyle w:val="7E97DE34CE0A4056B7813CD0B449715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8ABACB0B48EE4794AA358392D6162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228FC-202C-47F2-8D3D-8C94F817F32C}"/>
      </w:docPartPr>
      <w:docPartBody>
        <w:p w:rsidR="00000000" w:rsidRDefault="00EB0468" w:rsidP="00EB0468">
          <w:pPr>
            <w:pStyle w:val="8ABACB0B48EE4794AA358392D6162616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81B4203385BB4D1EA9BBAF2C15041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733827-1206-4FD4-8D27-2AA73DE470E4}"/>
      </w:docPartPr>
      <w:docPartBody>
        <w:p w:rsidR="00000000" w:rsidRDefault="00EB0468" w:rsidP="00EB0468">
          <w:pPr>
            <w:pStyle w:val="81B4203385BB4D1EA9BBAF2C150417B1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E0A0099E4855408B9F2809B2DA0D4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0A681-D54B-40B7-A75D-22C934AA19A4}"/>
      </w:docPartPr>
      <w:docPartBody>
        <w:p w:rsidR="00000000" w:rsidRDefault="00EB0468" w:rsidP="00EB0468">
          <w:pPr>
            <w:pStyle w:val="E0A0099E4855408B9F2809B2DA0D4E0A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468"/>
    <w:rsid w:val="00EB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F8E26F29BA4AD3978611879A4BF5A4">
    <w:name w:val="1BF8E26F29BA4AD3978611879A4BF5A4"/>
    <w:rsid w:val="00EB0468"/>
  </w:style>
  <w:style w:type="paragraph" w:customStyle="1" w:styleId="7E97DE34CE0A4056B7813CD0B4497159">
    <w:name w:val="7E97DE34CE0A4056B7813CD0B4497159"/>
    <w:rsid w:val="00EB0468"/>
  </w:style>
  <w:style w:type="paragraph" w:customStyle="1" w:styleId="8ABACB0B48EE4794AA358392D6162616">
    <w:name w:val="8ABACB0B48EE4794AA358392D6162616"/>
    <w:rsid w:val="00EB0468"/>
  </w:style>
  <w:style w:type="paragraph" w:customStyle="1" w:styleId="81B4203385BB4D1EA9BBAF2C150417B1">
    <w:name w:val="81B4203385BB4D1EA9BBAF2C150417B1"/>
    <w:rsid w:val="00EB0468"/>
  </w:style>
  <w:style w:type="paragraph" w:customStyle="1" w:styleId="E0A0099E4855408B9F2809B2DA0D4E0A">
    <w:name w:val="E0A0099E4855408B9F2809B2DA0D4E0A"/>
    <w:rsid w:val="00EB04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w Cen MT"/>
        <a:ea typeface=""/>
        <a:cs typeface=""/>
      </a:majorFont>
      <a:minorFont>
        <a:latin typeface="Tw Cen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2 - GDDL</vt:lpstr>
    </vt:vector>
  </TitlesOfParts>
  <Company>Norwich University of the Arts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Iteration-2  GDDL</dc:title>
  <dc:subject>Game Design Document Light - continued</dc:subject>
  <dc:creator>Samuel Russell</dc:creator>
  <cp:keywords/>
  <dc:description/>
  <cp:lastModifiedBy>Samuel Russell</cp:lastModifiedBy>
  <cp:revision>2</cp:revision>
  <dcterms:created xsi:type="dcterms:W3CDTF">2019-03-21T15:06:00Z</dcterms:created>
  <dcterms:modified xsi:type="dcterms:W3CDTF">2019-03-21T16:11:00Z</dcterms:modified>
</cp:coreProperties>
</file>