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49A8" w14:textId="77CAC50F" w:rsidR="001C1F64" w:rsidRDefault="001C1F64">
      <w:pPr>
        <w:rPr>
          <w:rFonts w:ascii="Segoe UI" w:hAnsi="Segoe UI" w:cs="Segoe UI"/>
          <w:color w:val="212121"/>
          <w:sz w:val="22"/>
          <w:szCs w:val="24"/>
          <w:shd w:val="clear" w:color="auto" w:fill="FFFFFF"/>
        </w:rPr>
      </w:pPr>
      <w:r w:rsidRPr="001C1F64">
        <w:rPr>
          <w:rFonts w:ascii="Segoe UI" w:hAnsi="Segoe UI" w:cs="Segoe UI" w:hint="eastAsia"/>
          <w:color w:val="212121"/>
          <w:sz w:val="22"/>
          <w:szCs w:val="24"/>
          <w:shd w:val="clear" w:color="auto" w:fill="FFFFFF"/>
        </w:rPr>
        <w:t>死亡率预测</w:t>
      </w:r>
    </w:p>
    <w:p w14:paraId="46B1A80A" w14:textId="105EDE99" w:rsidR="001C1F64" w:rsidRDefault="001C1F64">
      <w:pPr>
        <w:rPr>
          <w:rFonts w:ascii="Segoe UI" w:hAnsi="Segoe UI" w:cs="Segoe UI"/>
          <w:color w:val="212121"/>
          <w:sz w:val="22"/>
          <w:szCs w:val="24"/>
          <w:shd w:val="clear" w:color="auto" w:fill="FFFFFF"/>
        </w:rPr>
      </w:pPr>
      <w:r>
        <w:rPr>
          <w:rFonts w:ascii="Segoe UI" w:hAnsi="Segoe UI" w:cs="Segoe UI" w:hint="eastAsia"/>
          <w:color w:val="212121"/>
          <w:sz w:val="22"/>
          <w:szCs w:val="24"/>
          <w:shd w:val="clear" w:color="auto" w:fill="FFFFFF"/>
        </w:rPr>
        <w:t>模型选择：</w:t>
      </w:r>
    </w:p>
    <w:p w14:paraId="4668A635" w14:textId="052388AA" w:rsidR="001C1F64" w:rsidRDefault="001C1F64" w:rsidP="004252D7">
      <w:pPr>
        <w:ind w:firstLine="420"/>
        <w:rPr>
          <w:rFonts w:ascii="Segoe UI" w:hAnsi="Segoe UI" w:cs="Segoe UI"/>
          <w:color w:val="212121"/>
          <w:sz w:val="22"/>
          <w:szCs w:val="24"/>
          <w:shd w:val="clear" w:color="auto" w:fill="FFFFFF"/>
        </w:rPr>
      </w:pPr>
      <w:r>
        <w:rPr>
          <w:rFonts w:ascii="Segoe UI" w:hAnsi="Segoe UI" w:cs="Segoe UI" w:hint="eastAsia"/>
          <w:color w:val="212121"/>
          <w:sz w:val="22"/>
          <w:szCs w:val="24"/>
          <w:shd w:val="clear" w:color="auto" w:fill="FFFFFF"/>
        </w:rPr>
        <w:t>本文采用了经典的</w:t>
      </w:r>
      <w:r>
        <w:rPr>
          <w:rFonts w:ascii="Segoe UI" w:hAnsi="Segoe UI" w:cs="Segoe UI" w:hint="eastAsia"/>
          <w:color w:val="212121"/>
          <w:sz w:val="22"/>
          <w:szCs w:val="24"/>
          <w:shd w:val="clear" w:color="auto" w:fill="FFFFFF"/>
        </w:rPr>
        <w:t>Lee_Carter</w:t>
      </w:r>
      <w:r>
        <w:rPr>
          <w:rFonts w:ascii="Segoe UI" w:hAnsi="Segoe UI" w:cs="Segoe UI" w:hint="eastAsia"/>
          <w:color w:val="212121"/>
          <w:sz w:val="22"/>
          <w:szCs w:val="24"/>
          <w:shd w:val="clear" w:color="auto" w:fill="FFFFFF"/>
        </w:rPr>
        <w:t>模型对人口的死亡率进行建模并预测，该模型是由</w:t>
      </w:r>
      <w:r>
        <w:rPr>
          <w:rFonts w:ascii="Segoe UI" w:hAnsi="Segoe UI" w:cs="Segoe UI" w:hint="eastAsia"/>
          <w:color w:val="212121"/>
          <w:sz w:val="22"/>
          <w:szCs w:val="24"/>
          <w:shd w:val="clear" w:color="auto" w:fill="FFFFFF"/>
        </w:rPr>
        <w:t>Lee</w:t>
      </w:r>
      <w:r>
        <w:rPr>
          <w:rFonts w:ascii="Segoe UI" w:hAnsi="Segoe UI" w:cs="Segoe UI"/>
          <w:color w:val="212121"/>
          <w:sz w:val="22"/>
          <w:szCs w:val="24"/>
          <w:shd w:val="clear" w:color="auto" w:fill="FFFFFF"/>
        </w:rPr>
        <w:t xml:space="preserve"> </w:t>
      </w:r>
      <w:r>
        <w:rPr>
          <w:rFonts w:ascii="Segoe UI" w:hAnsi="Segoe UI" w:cs="Segoe UI" w:hint="eastAsia"/>
          <w:color w:val="212121"/>
          <w:sz w:val="22"/>
          <w:szCs w:val="24"/>
          <w:shd w:val="clear" w:color="auto" w:fill="FFFFFF"/>
        </w:rPr>
        <w:t>和</w:t>
      </w:r>
      <w:r>
        <w:rPr>
          <w:rFonts w:ascii="Segoe UI" w:hAnsi="Segoe UI" w:cs="Segoe UI" w:hint="eastAsia"/>
          <w:color w:val="212121"/>
          <w:sz w:val="22"/>
          <w:szCs w:val="24"/>
          <w:shd w:val="clear" w:color="auto" w:fill="FFFFFF"/>
        </w:rPr>
        <w:t>Carter</w:t>
      </w:r>
      <w:r>
        <w:rPr>
          <w:rFonts w:ascii="Segoe UI" w:hAnsi="Segoe UI" w:cs="Segoe UI" w:hint="eastAsia"/>
          <w:color w:val="212121"/>
          <w:sz w:val="22"/>
          <w:szCs w:val="24"/>
          <w:shd w:val="clear" w:color="auto" w:fill="FFFFFF"/>
        </w:rPr>
        <w:t>在</w:t>
      </w:r>
      <w:r>
        <w:rPr>
          <w:rFonts w:ascii="Segoe UI" w:hAnsi="Segoe UI" w:cs="Segoe UI" w:hint="eastAsia"/>
          <w:color w:val="212121"/>
          <w:sz w:val="22"/>
          <w:szCs w:val="24"/>
          <w:shd w:val="clear" w:color="auto" w:fill="FFFFFF"/>
        </w:rPr>
        <w:t>1</w:t>
      </w:r>
      <w:r>
        <w:rPr>
          <w:rFonts w:ascii="Segoe UI" w:hAnsi="Segoe UI" w:cs="Segoe UI"/>
          <w:color w:val="212121"/>
          <w:sz w:val="22"/>
          <w:szCs w:val="24"/>
          <w:shd w:val="clear" w:color="auto" w:fill="FFFFFF"/>
        </w:rPr>
        <w:t>992</w:t>
      </w:r>
      <w:r>
        <w:rPr>
          <w:rFonts w:ascii="Segoe UI" w:hAnsi="Segoe UI" w:cs="Segoe UI" w:hint="eastAsia"/>
          <w:color w:val="212121"/>
          <w:sz w:val="22"/>
          <w:szCs w:val="24"/>
          <w:shd w:val="clear" w:color="auto" w:fill="FFFFFF"/>
        </w:rPr>
        <w:t>年提出同时考虑了年龄因素与时间因素对死亡率的影响，其具体表达式如下：</w:t>
      </w:r>
    </w:p>
    <w:p w14:paraId="1B4F416F" w14:textId="1073B001" w:rsidR="001C1F64" w:rsidRPr="001C1F64" w:rsidRDefault="00000000">
      <w:pPr>
        <w:rPr>
          <w:rFonts w:ascii="Segoe UI" w:hAnsi="Segoe UI" w:cs="Segoe UI"/>
          <w:sz w:val="22"/>
          <w:szCs w:val="24"/>
        </w:rPr>
      </w:pPr>
      <m:oMathPara>
        <m:oMath>
          <m:func>
            <m:funcPr>
              <m:ctrlPr>
                <w:rPr>
                  <w:rFonts w:ascii="Cambria Math" w:hAnsi="Cambria Math"/>
                  <w:i/>
                  <w:sz w:val="22"/>
                  <w:szCs w:val="24"/>
                </w:rPr>
              </m:ctrlPr>
            </m:funcPr>
            <m:fName>
              <m:r>
                <m:rPr>
                  <m:sty m:val="p"/>
                </m:rPr>
                <w:rPr>
                  <w:rFonts w:ascii="Cambria Math" w:hAnsi="Cambria Math"/>
                  <w:sz w:val="22"/>
                  <w:szCs w:val="24"/>
                </w:rPr>
                <m:t>ln</m:t>
              </m:r>
            </m:fName>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m</m:t>
                      </m:r>
                    </m:e>
                    <m:sub>
                      <m:r>
                        <w:rPr>
                          <w:rFonts w:ascii="Cambria Math" w:hAnsi="Cambria Math"/>
                          <w:sz w:val="22"/>
                          <w:szCs w:val="24"/>
                        </w:rPr>
                        <m:t>x,t</m:t>
                      </m:r>
                    </m:sub>
                  </m:sSub>
                </m:e>
              </m:d>
            </m:e>
          </m:fun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α</m:t>
              </m:r>
            </m:e>
            <m:sub>
              <m:r>
                <w:rPr>
                  <w:rFonts w:ascii="Cambria Math" w:hAnsi="Cambria Math"/>
                  <w:sz w:val="22"/>
                  <w:szCs w:val="24"/>
                </w:rPr>
                <m:t>x</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k</m:t>
              </m:r>
            </m:e>
            <m:sub>
              <m:r>
                <w:rPr>
                  <w:rFonts w:ascii="Cambria Math" w:hAnsi="Cambria Math"/>
                  <w:sz w:val="22"/>
                  <w:szCs w:val="24"/>
                </w:rPr>
                <m:t>t</m:t>
              </m:r>
            </m:sub>
          </m:sSub>
          <m:sSub>
            <m:sSubPr>
              <m:ctrlPr>
                <w:rPr>
                  <w:rFonts w:ascii="Cambria Math" w:hAnsi="Cambria Math"/>
                  <w:i/>
                  <w:sz w:val="22"/>
                  <w:szCs w:val="24"/>
                </w:rPr>
              </m:ctrlPr>
            </m:sSubPr>
            <m:e>
              <m:r>
                <w:rPr>
                  <w:rFonts w:ascii="Cambria Math" w:hAnsi="Cambria Math"/>
                  <w:sz w:val="22"/>
                  <w:szCs w:val="24"/>
                </w:rPr>
                <m:t>β</m:t>
              </m:r>
            </m:e>
            <m:sub>
              <m:r>
                <w:rPr>
                  <w:rFonts w:ascii="Cambria Math" w:hAnsi="Cambria Math"/>
                  <w:sz w:val="22"/>
                  <w:szCs w:val="24"/>
                </w:rPr>
                <m:t>x</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ϵ</m:t>
              </m:r>
            </m:e>
            <m:sub>
              <m:r>
                <w:rPr>
                  <w:rFonts w:ascii="Cambria Math" w:hAnsi="Cambria Math"/>
                  <w:sz w:val="22"/>
                  <w:szCs w:val="24"/>
                </w:rPr>
                <m:t>x,t</m:t>
              </m:r>
            </m:sub>
          </m:sSub>
        </m:oMath>
      </m:oMathPara>
    </w:p>
    <w:p w14:paraId="7220088F" w14:textId="77777777" w:rsidR="004252D7" w:rsidRDefault="001C1F64" w:rsidP="004252D7">
      <w:pPr>
        <w:ind w:firstLine="420"/>
        <w:rPr>
          <w:rFonts w:ascii="Segoe UI" w:hAnsi="Segoe UI" w:cs="Segoe UI"/>
          <w:sz w:val="22"/>
          <w:szCs w:val="24"/>
        </w:rPr>
      </w:pPr>
      <w:r>
        <w:rPr>
          <w:rFonts w:ascii="Segoe UI" w:hAnsi="Segoe UI" w:cs="Segoe UI" w:hint="eastAsia"/>
          <w:sz w:val="22"/>
          <w:szCs w:val="24"/>
        </w:rPr>
        <w:t>其中</w:t>
      </w:r>
      <m:oMath>
        <m:sSub>
          <m:sSubPr>
            <m:ctrlPr>
              <w:rPr>
                <w:rFonts w:ascii="Cambria Math" w:hAnsi="Cambria Math" w:cs="Segoe UI"/>
                <w:i/>
                <w:sz w:val="22"/>
                <w:szCs w:val="24"/>
              </w:rPr>
            </m:ctrlPr>
          </m:sSubPr>
          <m:e>
            <m:r>
              <w:rPr>
                <w:rFonts w:ascii="Cambria Math" w:hAnsi="Cambria Math" w:cs="Segoe UI" w:hint="eastAsia"/>
                <w:sz w:val="22"/>
                <w:szCs w:val="24"/>
              </w:rPr>
              <m:t>m</m:t>
            </m:r>
            <m:ctrlPr>
              <w:rPr>
                <w:rFonts w:ascii="Cambria Math" w:hAnsi="Cambria Math" w:cs="Segoe UI" w:hint="eastAsia"/>
                <w:i/>
                <w:sz w:val="22"/>
                <w:szCs w:val="24"/>
              </w:rPr>
            </m:ctrlPr>
          </m:e>
          <m:sub>
            <m:r>
              <w:rPr>
                <w:rFonts w:ascii="Cambria Math" w:hAnsi="Cambria Math" w:cs="Segoe UI"/>
                <w:sz w:val="22"/>
                <w:szCs w:val="24"/>
              </w:rPr>
              <m:t>x,t</m:t>
            </m:r>
          </m:sub>
        </m:sSub>
      </m:oMath>
      <w:r>
        <w:rPr>
          <w:rFonts w:ascii="Segoe UI" w:hAnsi="Segoe UI" w:cs="Segoe UI" w:hint="eastAsia"/>
          <w:sz w:val="22"/>
          <w:szCs w:val="24"/>
        </w:rPr>
        <w:t>为</w:t>
      </w:r>
      <w:r>
        <w:rPr>
          <w:rFonts w:ascii="Segoe UI" w:hAnsi="Segoe UI" w:cs="Segoe UI" w:hint="eastAsia"/>
          <w:sz w:val="22"/>
          <w:szCs w:val="24"/>
        </w:rPr>
        <w:t>x</w:t>
      </w:r>
      <w:r>
        <w:rPr>
          <w:rFonts w:ascii="Segoe UI" w:hAnsi="Segoe UI" w:cs="Segoe UI" w:hint="eastAsia"/>
          <w:sz w:val="22"/>
          <w:szCs w:val="24"/>
        </w:rPr>
        <w:t>年龄组，</w:t>
      </w:r>
      <w:r>
        <w:rPr>
          <w:rFonts w:ascii="Segoe UI" w:hAnsi="Segoe UI" w:cs="Segoe UI" w:hint="eastAsia"/>
          <w:sz w:val="22"/>
          <w:szCs w:val="24"/>
        </w:rPr>
        <w:t>t</w:t>
      </w:r>
      <w:r>
        <w:rPr>
          <w:rFonts w:ascii="Segoe UI" w:hAnsi="Segoe UI" w:cs="Segoe UI" w:hint="eastAsia"/>
          <w:sz w:val="22"/>
          <w:szCs w:val="24"/>
        </w:rPr>
        <w:t>时间内的中心死亡率，</w:t>
      </w:r>
      <m:oMath>
        <m:sSub>
          <m:sSubPr>
            <m:ctrlPr>
              <w:rPr>
                <w:rFonts w:ascii="Cambria Math" w:hAnsi="Cambria Math" w:cs="Segoe UI"/>
                <w:i/>
                <w:sz w:val="22"/>
                <w:szCs w:val="24"/>
              </w:rPr>
            </m:ctrlPr>
          </m:sSubPr>
          <m:e>
            <m:r>
              <w:rPr>
                <w:rFonts w:ascii="Cambria Math" w:hAnsi="Cambria Math" w:cs="Segoe UI"/>
                <w:sz w:val="22"/>
                <w:szCs w:val="24"/>
              </w:rPr>
              <m:t>k</m:t>
            </m:r>
          </m:e>
          <m:sub>
            <m:r>
              <w:rPr>
                <w:rFonts w:ascii="Cambria Math" w:hAnsi="Cambria Math" w:cs="Segoe UI"/>
                <w:sz w:val="22"/>
                <w:szCs w:val="24"/>
              </w:rPr>
              <m:t>t</m:t>
            </m:r>
          </m:sub>
        </m:sSub>
      </m:oMath>
      <w:r w:rsidR="004252D7">
        <w:rPr>
          <w:rFonts w:ascii="Segoe UI" w:hAnsi="Segoe UI" w:cs="Segoe UI" w:hint="eastAsia"/>
          <w:sz w:val="22"/>
          <w:szCs w:val="24"/>
        </w:rPr>
        <w:t>为时间相关变量反映了时间对死亡率的影响，</w:t>
      </w:r>
      <w:r w:rsidR="004252D7">
        <w:rPr>
          <w:rFonts w:ascii="Segoe UI" w:hAnsi="Segoe UI" w:cs="Segoe UI" w:hint="eastAsia"/>
          <w:sz w:val="22"/>
          <w:szCs w:val="24"/>
        </w:rPr>
        <w:t xml:space="preserve"> </w:t>
      </w:r>
      <m:oMath>
        <m:sSub>
          <m:sSubPr>
            <m:ctrlPr>
              <w:rPr>
                <w:rFonts w:ascii="Cambria Math" w:hAnsi="Cambria Math" w:cs="Segoe UI"/>
                <w:i/>
                <w:sz w:val="22"/>
                <w:szCs w:val="24"/>
              </w:rPr>
            </m:ctrlPr>
          </m:sSubPr>
          <m:e>
            <m:r>
              <w:rPr>
                <w:rFonts w:ascii="Cambria Math" w:hAnsi="Cambria Math" w:cs="Segoe UI"/>
                <w:sz w:val="22"/>
                <w:szCs w:val="24"/>
              </w:rPr>
              <m:t>α</m:t>
            </m:r>
          </m:e>
          <m:sub>
            <m:r>
              <w:rPr>
                <w:rFonts w:ascii="Cambria Math" w:hAnsi="Cambria Math" w:cs="Segoe UI"/>
                <w:sz w:val="22"/>
                <w:szCs w:val="24"/>
              </w:rPr>
              <m:t>x</m:t>
            </m:r>
          </m:sub>
        </m:sSub>
      </m:oMath>
      <w:r>
        <w:rPr>
          <w:rFonts w:ascii="Segoe UI" w:hAnsi="Segoe UI" w:cs="Segoe UI" w:hint="eastAsia"/>
          <w:sz w:val="22"/>
          <w:szCs w:val="24"/>
        </w:rPr>
        <w:t>、</w:t>
      </w:r>
      <m:oMath>
        <m:sSub>
          <m:sSubPr>
            <m:ctrlPr>
              <w:rPr>
                <w:rFonts w:ascii="Cambria Math" w:hAnsi="Cambria Math" w:cs="Segoe UI"/>
                <w:i/>
                <w:sz w:val="22"/>
                <w:szCs w:val="24"/>
              </w:rPr>
            </m:ctrlPr>
          </m:sSubPr>
          <m:e>
            <m:r>
              <w:rPr>
                <w:rFonts w:ascii="Cambria Math" w:hAnsi="Cambria Math" w:cs="Segoe UI"/>
                <w:sz w:val="22"/>
                <w:szCs w:val="24"/>
              </w:rPr>
              <m:t>β</m:t>
            </m:r>
          </m:e>
          <m:sub>
            <m:r>
              <w:rPr>
                <w:rFonts w:ascii="Cambria Math" w:hAnsi="Cambria Math" w:cs="Segoe UI"/>
                <w:sz w:val="22"/>
                <w:szCs w:val="24"/>
              </w:rPr>
              <m:t>x</m:t>
            </m:r>
          </m:sub>
        </m:sSub>
      </m:oMath>
      <w:r>
        <w:rPr>
          <w:rFonts w:ascii="Segoe UI" w:hAnsi="Segoe UI" w:cs="Segoe UI" w:hint="eastAsia"/>
          <w:sz w:val="22"/>
          <w:szCs w:val="24"/>
        </w:rPr>
        <w:t>为和年龄组相关的变量，</w:t>
      </w:r>
      <m:oMath>
        <m:sSub>
          <m:sSubPr>
            <m:ctrlPr>
              <w:rPr>
                <w:rFonts w:ascii="Cambria Math" w:hAnsi="Cambria Math" w:cs="Segoe UI"/>
                <w:i/>
                <w:sz w:val="22"/>
                <w:szCs w:val="24"/>
              </w:rPr>
            </m:ctrlPr>
          </m:sSubPr>
          <m:e>
            <m:r>
              <w:rPr>
                <w:rFonts w:ascii="Cambria Math" w:hAnsi="Cambria Math" w:cs="Segoe UI"/>
                <w:sz w:val="22"/>
                <w:szCs w:val="24"/>
              </w:rPr>
              <m:t>α</m:t>
            </m:r>
          </m:e>
          <m:sub>
            <m:r>
              <w:rPr>
                <w:rFonts w:ascii="Cambria Math" w:hAnsi="Cambria Math" w:cs="Segoe UI"/>
                <w:sz w:val="22"/>
                <w:szCs w:val="24"/>
              </w:rPr>
              <m:t>x</m:t>
            </m:r>
          </m:sub>
        </m:sSub>
      </m:oMath>
      <w:r>
        <w:rPr>
          <w:rFonts w:ascii="Segoe UI" w:hAnsi="Segoe UI" w:cs="Segoe UI" w:hint="eastAsia"/>
          <w:sz w:val="22"/>
          <w:szCs w:val="24"/>
        </w:rPr>
        <w:t>反映了</w:t>
      </w:r>
      <w:proofErr w:type="gramStart"/>
      <w:r>
        <w:rPr>
          <w:rFonts w:ascii="Segoe UI" w:hAnsi="Segoe UI" w:cs="Segoe UI" w:hint="eastAsia"/>
          <w:sz w:val="22"/>
          <w:szCs w:val="24"/>
        </w:rPr>
        <w:t>不</w:t>
      </w:r>
      <w:proofErr w:type="gramEnd"/>
      <w:r>
        <w:rPr>
          <w:rFonts w:ascii="Segoe UI" w:hAnsi="Segoe UI" w:cs="Segoe UI" w:hint="eastAsia"/>
          <w:sz w:val="22"/>
          <w:szCs w:val="24"/>
        </w:rPr>
        <w:t>同年龄组对死亡率的影响，</w:t>
      </w:r>
      <m:oMath>
        <m:sSub>
          <m:sSubPr>
            <m:ctrlPr>
              <w:rPr>
                <w:rFonts w:ascii="Cambria Math" w:hAnsi="Cambria Math" w:cs="Segoe UI"/>
                <w:i/>
                <w:sz w:val="22"/>
                <w:szCs w:val="24"/>
              </w:rPr>
            </m:ctrlPr>
          </m:sSubPr>
          <m:e>
            <m:r>
              <w:rPr>
                <w:rFonts w:ascii="Cambria Math" w:hAnsi="Cambria Math" w:cs="Segoe UI"/>
                <w:sz w:val="22"/>
                <w:szCs w:val="24"/>
              </w:rPr>
              <m:t>β</m:t>
            </m:r>
          </m:e>
          <m:sub>
            <m:r>
              <w:rPr>
                <w:rFonts w:ascii="Cambria Math" w:hAnsi="Cambria Math" w:cs="Segoe UI"/>
                <w:sz w:val="22"/>
                <w:szCs w:val="24"/>
              </w:rPr>
              <m:t>x</m:t>
            </m:r>
          </m:sub>
        </m:sSub>
      </m:oMath>
      <w:r>
        <w:rPr>
          <w:rFonts w:ascii="Segoe UI" w:hAnsi="Segoe UI" w:cs="Segoe UI" w:hint="eastAsia"/>
          <w:sz w:val="22"/>
          <w:szCs w:val="24"/>
        </w:rPr>
        <w:t>反映了</w:t>
      </w:r>
      <w:proofErr w:type="gramStart"/>
      <w:r>
        <w:rPr>
          <w:rFonts w:ascii="Segoe UI" w:hAnsi="Segoe UI" w:cs="Segoe UI" w:hint="eastAsia"/>
          <w:sz w:val="22"/>
          <w:szCs w:val="24"/>
        </w:rPr>
        <w:t>不</w:t>
      </w:r>
      <w:proofErr w:type="gramEnd"/>
      <w:r>
        <w:rPr>
          <w:rFonts w:ascii="Segoe UI" w:hAnsi="Segoe UI" w:cs="Segoe UI" w:hint="eastAsia"/>
          <w:sz w:val="22"/>
          <w:szCs w:val="24"/>
        </w:rPr>
        <w:t>同年龄组对时间变化的敏感程度</w:t>
      </w:r>
      <w:r w:rsidR="004252D7">
        <w:rPr>
          <w:rFonts w:ascii="Segoe UI" w:hAnsi="Segoe UI" w:cs="Segoe UI" w:hint="eastAsia"/>
          <w:sz w:val="22"/>
          <w:szCs w:val="24"/>
        </w:rPr>
        <w:t>，</w:t>
      </w:r>
      <m:oMath>
        <m:sSub>
          <m:sSubPr>
            <m:ctrlPr>
              <w:rPr>
                <w:rFonts w:ascii="Cambria Math" w:hAnsi="Cambria Math" w:cs="Segoe UI"/>
                <w:i/>
                <w:sz w:val="22"/>
                <w:szCs w:val="24"/>
              </w:rPr>
            </m:ctrlPr>
          </m:sSubPr>
          <m:e>
            <m:r>
              <w:rPr>
                <w:rFonts w:ascii="Cambria Math" w:hAnsi="Cambria Math" w:cs="Segoe UI"/>
                <w:sz w:val="22"/>
                <w:szCs w:val="24"/>
              </w:rPr>
              <m:t>ϵ</m:t>
            </m:r>
          </m:e>
          <m:sub>
            <m:r>
              <w:rPr>
                <w:rFonts w:ascii="Cambria Math" w:hAnsi="Cambria Math" w:cs="Segoe UI"/>
                <w:sz w:val="22"/>
                <w:szCs w:val="24"/>
              </w:rPr>
              <m:t>x,t</m:t>
            </m:r>
          </m:sub>
        </m:sSub>
      </m:oMath>
      <w:r w:rsidR="004252D7">
        <w:rPr>
          <w:rFonts w:ascii="Segoe UI" w:hAnsi="Segoe UI" w:cs="Segoe UI" w:hint="eastAsia"/>
          <w:sz w:val="22"/>
          <w:szCs w:val="24"/>
        </w:rPr>
        <w:t>为随机误差项。为了保证模型有唯一解，引入了两个约束条件：</w:t>
      </w:r>
    </w:p>
    <w:p w14:paraId="516349A0" w14:textId="52D78B2A" w:rsidR="004252D7" w:rsidRPr="004252D7" w:rsidRDefault="00000000" w:rsidP="004252D7">
      <w:pPr>
        <w:ind w:firstLine="420"/>
        <w:rPr>
          <w:rFonts w:ascii="Segoe UI" w:hAnsi="Segoe UI" w:cs="Segoe UI"/>
          <w:sz w:val="22"/>
          <w:szCs w:val="24"/>
        </w:rPr>
      </w:pPr>
      <m:oMathPara>
        <m:oMath>
          <m:nary>
            <m:naryPr>
              <m:chr m:val="∑"/>
              <m:supHide m:val="1"/>
              <m:ctrlPr>
                <w:rPr>
                  <w:rFonts w:ascii="Cambria Math" w:hAnsi="Cambria Math" w:cs="Segoe UI"/>
                  <w:i/>
                  <w:sz w:val="22"/>
                  <w:szCs w:val="24"/>
                </w:rPr>
              </m:ctrlPr>
            </m:naryPr>
            <m:sub>
              <m:r>
                <w:rPr>
                  <w:rFonts w:ascii="Cambria Math" w:hAnsi="Cambria Math" w:cs="Segoe UI"/>
                  <w:sz w:val="22"/>
                  <w:szCs w:val="24"/>
                </w:rPr>
                <m:t>t</m:t>
              </m:r>
            </m:sub>
            <m:sup/>
            <m:e>
              <m:sSub>
                <m:sSubPr>
                  <m:ctrlPr>
                    <w:rPr>
                      <w:rFonts w:ascii="Cambria Math" w:hAnsi="Cambria Math" w:cs="Segoe UI"/>
                      <w:i/>
                      <w:sz w:val="22"/>
                      <w:szCs w:val="24"/>
                    </w:rPr>
                  </m:ctrlPr>
                </m:sSubPr>
                <m:e>
                  <m:r>
                    <w:rPr>
                      <w:rFonts w:ascii="Cambria Math" w:hAnsi="Cambria Math" w:cs="Segoe UI"/>
                      <w:sz w:val="22"/>
                      <w:szCs w:val="24"/>
                    </w:rPr>
                    <m:t>k</m:t>
                  </m:r>
                </m:e>
                <m:sub>
                  <m:r>
                    <w:rPr>
                      <w:rFonts w:ascii="Cambria Math" w:hAnsi="Cambria Math" w:cs="Segoe UI"/>
                      <w:sz w:val="22"/>
                      <w:szCs w:val="24"/>
                    </w:rPr>
                    <m:t>t</m:t>
                  </m:r>
                </m:sub>
              </m:sSub>
            </m:e>
          </m:nary>
          <m:r>
            <w:rPr>
              <w:rFonts w:ascii="Cambria Math" w:hAnsi="Cambria Math" w:cs="Segoe UI"/>
              <w:sz w:val="22"/>
              <w:szCs w:val="24"/>
            </w:rPr>
            <m:t xml:space="preserve">=0,  </m:t>
          </m:r>
          <m:nary>
            <m:naryPr>
              <m:chr m:val="∑"/>
              <m:supHide m:val="1"/>
              <m:ctrlPr>
                <w:rPr>
                  <w:rFonts w:ascii="Cambria Math" w:hAnsi="Cambria Math" w:cs="Segoe UI"/>
                  <w:i/>
                  <w:sz w:val="22"/>
                  <w:szCs w:val="24"/>
                </w:rPr>
              </m:ctrlPr>
            </m:naryPr>
            <m:sub>
              <m:r>
                <w:rPr>
                  <w:rFonts w:ascii="Cambria Math" w:hAnsi="Cambria Math" w:cs="Segoe UI"/>
                  <w:sz w:val="22"/>
                  <w:szCs w:val="24"/>
                </w:rPr>
                <m:t>x</m:t>
              </m:r>
            </m:sub>
            <m:sup/>
            <m:e>
              <m:sSub>
                <m:sSubPr>
                  <m:ctrlPr>
                    <w:rPr>
                      <w:rFonts w:ascii="Cambria Math" w:hAnsi="Cambria Math" w:cs="Segoe UI"/>
                      <w:i/>
                      <w:sz w:val="22"/>
                      <w:szCs w:val="24"/>
                    </w:rPr>
                  </m:ctrlPr>
                </m:sSubPr>
                <m:e>
                  <m:r>
                    <w:rPr>
                      <w:rFonts w:ascii="Cambria Math" w:hAnsi="Cambria Math" w:cs="Segoe UI"/>
                      <w:sz w:val="22"/>
                      <w:szCs w:val="24"/>
                    </w:rPr>
                    <m:t>β</m:t>
                  </m:r>
                </m:e>
                <m:sub>
                  <m:r>
                    <w:rPr>
                      <w:rFonts w:ascii="Cambria Math" w:hAnsi="Cambria Math" w:cs="Segoe UI"/>
                      <w:sz w:val="22"/>
                      <w:szCs w:val="24"/>
                    </w:rPr>
                    <m:t>x</m:t>
                  </m:r>
                </m:sub>
              </m:sSub>
            </m:e>
          </m:nary>
          <m:r>
            <w:rPr>
              <w:rFonts w:ascii="Cambria Math" w:hAnsi="Cambria Math" w:cs="Segoe UI"/>
              <w:sz w:val="22"/>
              <w:szCs w:val="24"/>
            </w:rPr>
            <m:t>=1</m:t>
          </m:r>
        </m:oMath>
      </m:oMathPara>
    </w:p>
    <w:p w14:paraId="773F561F" w14:textId="2C814CA3" w:rsidR="004252D7" w:rsidRDefault="004252D7" w:rsidP="004252D7">
      <w:pPr>
        <w:ind w:firstLine="420"/>
        <w:rPr>
          <w:rFonts w:ascii="Segoe UI" w:hAnsi="Segoe UI" w:cs="Segoe UI"/>
          <w:sz w:val="22"/>
          <w:szCs w:val="24"/>
        </w:rPr>
      </w:pPr>
      <w:r>
        <w:rPr>
          <w:rFonts w:ascii="Segoe UI" w:hAnsi="Segoe UI" w:cs="Segoe UI" w:hint="eastAsia"/>
          <w:sz w:val="22"/>
          <w:szCs w:val="24"/>
        </w:rPr>
        <w:t>本文</w:t>
      </w:r>
      <w:proofErr w:type="gramStart"/>
      <w:r>
        <w:rPr>
          <w:rFonts w:ascii="Segoe UI" w:hAnsi="Segoe UI" w:cs="Segoe UI" w:hint="eastAsia"/>
          <w:sz w:val="22"/>
          <w:szCs w:val="24"/>
        </w:rPr>
        <w:t>采用采用极</w:t>
      </w:r>
      <w:proofErr w:type="gramEnd"/>
      <w:r>
        <w:rPr>
          <w:rFonts w:ascii="Segoe UI" w:hAnsi="Segoe UI" w:cs="Segoe UI" w:hint="eastAsia"/>
          <w:sz w:val="22"/>
          <w:szCs w:val="24"/>
        </w:rPr>
        <w:t>大似然估计的方法对模型中三个参数进行估计</w:t>
      </w:r>
      <w:r w:rsidR="0093103D">
        <w:rPr>
          <w:rFonts w:ascii="Segoe UI" w:hAnsi="Segoe UI" w:cs="Segoe UI" w:hint="eastAsia"/>
          <w:sz w:val="22"/>
          <w:szCs w:val="24"/>
        </w:rPr>
        <w:t>，可以认为某时间、某年龄组的死亡人数满足泊松分布：</w:t>
      </w:r>
    </w:p>
    <w:p w14:paraId="18491E57" w14:textId="73A3E6C2" w:rsidR="0093103D" w:rsidRPr="0093103D" w:rsidRDefault="00000000" w:rsidP="004252D7">
      <w:pPr>
        <w:ind w:firstLine="420"/>
        <w:rPr>
          <w:rFonts w:ascii="Segoe UI" w:hAnsi="Segoe UI" w:cs="Segoe UI"/>
          <w:sz w:val="22"/>
          <w:szCs w:val="24"/>
        </w:rPr>
      </w:pPr>
      <m:oMathPara>
        <m:oMath>
          <m:sSub>
            <m:sSubPr>
              <m:ctrlPr>
                <w:rPr>
                  <w:rFonts w:ascii="Cambria Math" w:hAnsi="Cambria Math" w:cs="Segoe UI"/>
                  <w:i/>
                  <w:sz w:val="22"/>
                  <w:szCs w:val="24"/>
                </w:rPr>
              </m:ctrlPr>
            </m:sSubPr>
            <m:e>
              <m:r>
                <w:rPr>
                  <w:rFonts w:ascii="Cambria Math" w:hAnsi="Cambria Math" w:cs="Segoe UI"/>
                  <w:sz w:val="22"/>
                  <w:szCs w:val="24"/>
                </w:rPr>
                <m:t>d</m:t>
              </m:r>
            </m:e>
            <m:sub>
              <m:r>
                <w:rPr>
                  <w:rFonts w:ascii="Cambria Math" w:hAnsi="Cambria Math" w:cs="Segoe UI"/>
                  <w:sz w:val="22"/>
                  <w:szCs w:val="24"/>
                </w:rPr>
                <m:t>x,t</m:t>
              </m:r>
            </m:sub>
          </m:sSub>
          <m:r>
            <w:rPr>
              <w:rFonts w:ascii="Cambria Math" w:hAnsi="Cambria Math" w:cs="Segoe UI"/>
              <w:sz w:val="22"/>
              <w:szCs w:val="24"/>
            </w:rPr>
            <m:t>~Possion(</m:t>
          </m:r>
          <m:sSub>
            <m:sSubPr>
              <m:ctrlPr>
                <w:rPr>
                  <w:rFonts w:ascii="Cambria Math" w:hAnsi="Cambria Math" w:cs="Segoe UI"/>
                  <w:i/>
                  <w:sz w:val="22"/>
                  <w:szCs w:val="24"/>
                </w:rPr>
              </m:ctrlPr>
            </m:sSubPr>
            <m:e>
              <m:r>
                <w:rPr>
                  <w:rFonts w:ascii="Cambria Math" w:hAnsi="Cambria Math" w:cs="Segoe UI"/>
                  <w:sz w:val="22"/>
                  <w:szCs w:val="24"/>
                </w:rPr>
                <m:t>m</m:t>
              </m:r>
            </m:e>
            <m:sub>
              <m:r>
                <w:rPr>
                  <w:rFonts w:ascii="Cambria Math" w:hAnsi="Cambria Math" w:cs="Segoe UI"/>
                  <w:sz w:val="22"/>
                  <w:szCs w:val="24"/>
                </w:rPr>
                <m:t>x,t</m:t>
              </m:r>
            </m:sub>
          </m:sSub>
          <m:sSub>
            <m:sSubPr>
              <m:ctrlPr>
                <w:rPr>
                  <w:rFonts w:ascii="Cambria Math" w:hAnsi="Cambria Math" w:cs="Segoe UI"/>
                  <w:i/>
                  <w:sz w:val="22"/>
                  <w:szCs w:val="24"/>
                </w:rPr>
              </m:ctrlPr>
            </m:sSubPr>
            <m:e>
              <m:r>
                <w:rPr>
                  <w:rFonts w:ascii="Cambria Math" w:hAnsi="Cambria Math" w:cs="Segoe UI"/>
                  <w:sz w:val="22"/>
                  <w:szCs w:val="24"/>
                </w:rPr>
                <m:t>E</m:t>
              </m:r>
            </m:e>
            <m:sub>
              <m:r>
                <w:rPr>
                  <w:rFonts w:ascii="Cambria Math" w:hAnsi="Cambria Math" w:cs="Segoe UI"/>
                  <w:sz w:val="22"/>
                  <w:szCs w:val="24"/>
                </w:rPr>
                <m:t>x,t</m:t>
              </m:r>
            </m:sub>
          </m:sSub>
          <m:r>
            <w:rPr>
              <w:rFonts w:ascii="Cambria Math" w:hAnsi="Cambria Math" w:cs="Segoe UI"/>
              <w:sz w:val="22"/>
              <w:szCs w:val="24"/>
            </w:rPr>
            <m:t>)</m:t>
          </m:r>
        </m:oMath>
      </m:oMathPara>
    </w:p>
    <w:p w14:paraId="17EB2F1A" w14:textId="368AC361" w:rsidR="0093103D" w:rsidRDefault="0093103D" w:rsidP="004252D7">
      <w:pPr>
        <w:ind w:firstLine="420"/>
        <w:rPr>
          <w:rFonts w:ascii="Segoe UI" w:hAnsi="Segoe UI" w:cs="Segoe UI"/>
          <w:sz w:val="22"/>
          <w:szCs w:val="24"/>
        </w:rPr>
      </w:pPr>
      <w:r>
        <w:rPr>
          <w:rFonts w:ascii="Segoe UI" w:hAnsi="Segoe UI" w:cs="Segoe UI" w:hint="eastAsia"/>
          <w:sz w:val="22"/>
          <w:szCs w:val="24"/>
        </w:rPr>
        <w:t>其中</w:t>
      </w:r>
      <m:oMath>
        <m:sSub>
          <m:sSubPr>
            <m:ctrlPr>
              <w:rPr>
                <w:rFonts w:ascii="Cambria Math" w:hAnsi="Cambria Math" w:cs="Segoe UI"/>
                <w:i/>
                <w:sz w:val="22"/>
                <w:szCs w:val="24"/>
              </w:rPr>
            </m:ctrlPr>
          </m:sSubPr>
          <m:e>
            <m:r>
              <w:rPr>
                <w:rFonts w:ascii="Cambria Math" w:hAnsi="Cambria Math" w:cs="Segoe UI" w:hint="eastAsia"/>
                <w:sz w:val="22"/>
                <w:szCs w:val="24"/>
              </w:rPr>
              <m:t>E</m:t>
            </m:r>
            <m:ctrlPr>
              <w:rPr>
                <w:rFonts w:ascii="Cambria Math" w:hAnsi="Cambria Math" w:cs="Segoe UI" w:hint="eastAsia"/>
                <w:i/>
                <w:sz w:val="22"/>
                <w:szCs w:val="24"/>
              </w:rPr>
            </m:ctrlPr>
          </m:e>
          <m:sub>
            <m:r>
              <w:rPr>
                <w:rFonts w:ascii="Cambria Math" w:hAnsi="Cambria Math" w:cs="Segoe UI"/>
                <w:sz w:val="22"/>
                <w:szCs w:val="24"/>
              </w:rPr>
              <m:t>x,t</m:t>
            </m:r>
          </m:sub>
        </m:sSub>
      </m:oMath>
      <w:r>
        <w:rPr>
          <w:rFonts w:ascii="Segoe UI" w:hAnsi="Segoe UI" w:cs="Segoe UI" w:hint="eastAsia"/>
          <w:sz w:val="22"/>
          <w:szCs w:val="24"/>
        </w:rPr>
        <w:t>为</w:t>
      </w:r>
      <w:r>
        <w:rPr>
          <w:rFonts w:ascii="Segoe UI" w:hAnsi="Segoe UI" w:cs="Segoe UI" w:hint="eastAsia"/>
          <w:sz w:val="22"/>
          <w:szCs w:val="24"/>
        </w:rPr>
        <w:t>t</w:t>
      </w:r>
      <w:r>
        <w:rPr>
          <w:rFonts w:ascii="Segoe UI" w:hAnsi="Segoe UI" w:cs="Segoe UI" w:hint="eastAsia"/>
          <w:sz w:val="22"/>
          <w:szCs w:val="24"/>
        </w:rPr>
        <w:t>时刻、</w:t>
      </w:r>
      <w:r>
        <w:rPr>
          <w:rFonts w:ascii="Segoe UI" w:hAnsi="Segoe UI" w:cs="Segoe UI" w:hint="eastAsia"/>
          <w:sz w:val="22"/>
          <w:szCs w:val="24"/>
        </w:rPr>
        <w:t>x</w:t>
      </w:r>
      <w:r>
        <w:rPr>
          <w:rFonts w:ascii="Segoe UI" w:hAnsi="Segoe UI" w:cs="Segoe UI" w:hint="eastAsia"/>
          <w:sz w:val="22"/>
          <w:szCs w:val="24"/>
        </w:rPr>
        <w:t>年龄组的暴露人口，泊松分布参数</w:t>
      </w:r>
      <m:oMath>
        <m:sSub>
          <m:sSubPr>
            <m:ctrlPr>
              <w:rPr>
                <w:rFonts w:ascii="Cambria Math" w:hAnsi="Cambria Math" w:cs="Segoe UI"/>
                <w:i/>
                <w:sz w:val="22"/>
                <w:szCs w:val="24"/>
              </w:rPr>
            </m:ctrlPr>
          </m:sSubPr>
          <m:e>
            <m:r>
              <w:rPr>
                <w:rFonts w:ascii="Cambria Math" w:hAnsi="Cambria Math" w:cs="Segoe UI"/>
                <w:sz w:val="22"/>
                <w:szCs w:val="24"/>
              </w:rPr>
              <m:t>λ</m:t>
            </m:r>
          </m:e>
          <m:sub>
            <m:r>
              <w:rPr>
                <w:rFonts w:ascii="Cambria Math" w:hAnsi="Cambria Math" w:cs="Segoe UI"/>
                <w:sz w:val="22"/>
                <w:szCs w:val="24"/>
              </w:rPr>
              <m:t>x,t</m:t>
            </m:r>
          </m:sub>
        </m:sSub>
        <m:r>
          <w:rPr>
            <w:rFonts w:ascii="Cambria Math" w:hAnsi="Cambria Math" w:cs="Segoe UI"/>
            <w:sz w:val="22"/>
            <w:szCs w:val="24"/>
          </w:rPr>
          <m:t xml:space="preserve">= </m:t>
        </m:r>
        <m:sSub>
          <m:sSubPr>
            <m:ctrlPr>
              <w:rPr>
                <w:rFonts w:ascii="Cambria Math" w:hAnsi="Cambria Math" w:cs="Segoe UI"/>
                <w:i/>
                <w:sz w:val="22"/>
                <w:szCs w:val="24"/>
              </w:rPr>
            </m:ctrlPr>
          </m:sSubPr>
          <m:e>
            <m:r>
              <w:rPr>
                <w:rFonts w:ascii="Cambria Math" w:hAnsi="Cambria Math" w:cs="Segoe UI"/>
                <w:sz w:val="22"/>
                <w:szCs w:val="24"/>
              </w:rPr>
              <m:t>m</m:t>
            </m:r>
          </m:e>
          <m:sub>
            <m:r>
              <w:rPr>
                <w:rFonts w:ascii="Cambria Math" w:hAnsi="Cambria Math" w:cs="Segoe UI"/>
                <w:sz w:val="22"/>
                <w:szCs w:val="24"/>
              </w:rPr>
              <m:t>x,t</m:t>
            </m:r>
          </m:sub>
        </m:sSub>
        <m:sSub>
          <m:sSubPr>
            <m:ctrlPr>
              <w:rPr>
                <w:rFonts w:ascii="Cambria Math" w:hAnsi="Cambria Math" w:cs="Segoe UI"/>
                <w:i/>
                <w:sz w:val="22"/>
                <w:szCs w:val="24"/>
              </w:rPr>
            </m:ctrlPr>
          </m:sSubPr>
          <m:e>
            <m:r>
              <w:rPr>
                <w:rFonts w:ascii="Cambria Math" w:hAnsi="Cambria Math" w:cs="Segoe UI"/>
                <w:sz w:val="22"/>
                <w:szCs w:val="24"/>
              </w:rPr>
              <m:t>E</m:t>
            </m:r>
          </m:e>
          <m:sub>
            <m:r>
              <w:rPr>
                <w:rFonts w:ascii="Cambria Math" w:hAnsi="Cambria Math" w:cs="Segoe UI"/>
                <w:sz w:val="22"/>
                <w:szCs w:val="24"/>
              </w:rPr>
              <m:t>x,t</m:t>
            </m:r>
          </m:sub>
        </m:sSub>
      </m:oMath>
      <w:r>
        <w:rPr>
          <w:rFonts w:ascii="Segoe UI" w:hAnsi="Segoe UI" w:cs="Segoe UI" w:hint="eastAsia"/>
          <w:sz w:val="22"/>
          <w:szCs w:val="24"/>
        </w:rPr>
        <w:t>。</w:t>
      </w:r>
    </w:p>
    <w:p w14:paraId="452EF37E" w14:textId="468F6DE1" w:rsidR="0093103D" w:rsidRDefault="0093103D" w:rsidP="004252D7">
      <w:pPr>
        <w:ind w:firstLine="420"/>
        <w:rPr>
          <w:rFonts w:ascii="Segoe UI" w:hAnsi="Segoe UI" w:cs="Segoe UI"/>
          <w:sz w:val="22"/>
          <w:szCs w:val="24"/>
        </w:rPr>
      </w:pPr>
      <w:r>
        <w:rPr>
          <w:rFonts w:ascii="Segoe UI" w:hAnsi="Segoe UI" w:cs="Segoe UI" w:hint="eastAsia"/>
          <w:sz w:val="22"/>
          <w:szCs w:val="24"/>
        </w:rPr>
        <w:t>由此可得在任意时刻、任意年龄组的</w:t>
      </w:r>
      <w:r>
        <w:rPr>
          <w:rFonts w:ascii="Segoe UI" w:hAnsi="Segoe UI" w:cs="Segoe UI" w:hint="eastAsia"/>
          <w:sz w:val="22"/>
          <w:szCs w:val="24"/>
        </w:rPr>
        <w:t>Lee_Carter</w:t>
      </w:r>
      <w:r>
        <w:rPr>
          <w:rFonts w:ascii="Segoe UI" w:hAnsi="Segoe UI" w:cs="Segoe UI" w:hint="eastAsia"/>
          <w:sz w:val="22"/>
          <w:szCs w:val="24"/>
        </w:rPr>
        <w:t>模型的极大似然函数为：</w:t>
      </w:r>
    </w:p>
    <w:p w14:paraId="03586E0B" w14:textId="79D23FD6" w:rsidR="0093103D" w:rsidRPr="0093103D" w:rsidRDefault="0093103D" w:rsidP="004252D7">
      <w:pPr>
        <w:ind w:firstLine="420"/>
        <w:rPr>
          <w:rFonts w:ascii="Segoe UI" w:hAnsi="Segoe UI" w:cs="Segoe UI"/>
          <w:sz w:val="22"/>
          <w:szCs w:val="24"/>
        </w:rPr>
      </w:pPr>
      <m:oMathPara>
        <m:oMath>
          <m:r>
            <w:rPr>
              <w:rFonts w:ascii="Cambria Math" w:hAnsi="Cambria Math" w:cs="Segoe UI"/>
              <w:sz w:val="22"/>
              <w:szCs w:val="24"/>
            </w:rPr>
            <m:t>L</m:t>
          </m:r>
          <m:d>
            <m:dPr>
              <m:ctrlPr>
                <w:rPr>
                  <w:rFonts w:ascii="Cambria Math" w:hAnsi="Cambria Math" w:cs="Segoe UI"/>
                  <w:i/>
                  <w:sz w:val="22"/>
                  <w:szCs w:val="24"/>
                </w:rPr>
              </m:ctrlPr>
            </m:dPr>
            <m:e>
              <m:sSub>
                <m:sSubPr>
                  <m:ctrlPr>
                    <w:rPr>
                      <w:rFonts w:ascii="Cambria Math" w:hAnsi="Cambria Math" w:cs="Segoe UI"/>
                      <w:i/>
                      <w:sz w:val="22"/>
                      <w:szCs w:val="24"/>
                    </w:rPr>
                  </m:ctrlPr>
                </m:sSubPr>
                <m:e>
                  <m:r>
                    <w:rPr>
                      <w:rFonts w:ascii="Cambria Math" w:hAnsi="Cambria Math" w:cs="Segoe UI"/>
                      <w:sz w:val="22"/>
                      <w:szCs w:val="24"/>
                    </w:rPr>
                    <m:t>α</m:t>
                  </m:r>
                </m:e>
                <m:sub>
                  <m:r>
                    <w:rPr>
                      <w:rFonts w:ascii="Cambria Math" w:hAnsi="Cambria Math" w:cs="Segoe UI"/>
                      <w:sz w:val="22"/>
                      <w:szCs w:val="24"/>
                    </w:rPr>
                    <m:t>x</m:t>
                  </m:r>
                </m:sub>
              </m:sSub>
              <m:r>
                <w:rPr>
                  <w:rFonts w:ascii="Cambria Math" w:hAnsi="Cambria Math" w:cs="Segoe UI"/>
                  <w:sz w:val="22"/>
                  <w:szCs w:val="24"/>
                </w:rPr>
                <m:t xml:space="preserve">, </m:t>
              </m:r>
              <m:sSub>
                <m:sSubPr>
                  <m:ctrlPr>
                    <w:rPr>
                      <w:rFonts w:ascii="Cambria Math" w:hAnsi="Cambria Math" w:cs="Segoe UI"/>
                      <w:i/>
                      <w:sz w:val="22"/>
                      <w:szCs w:val="24"/>
                    </w:rPr>
                  </m:ctrlPr>
                </m:sSubPr>
                <m:e>
                  <m:r>
                    <w:rPr>
                      <w:rFonts w:ascii="Cambria Math" w:hAnsi="Cambria Math" w:cs="Segoe UI"/>
                      <w:sz w:val="22"/>
                      <w:szCs w:val="24"/>
                    </w:rPr>
                    <m:t>β</m:t>
                  </m:r>
                </m:e>
                <m:sub>
                  <m:r>
                    <w:rPr>
                      <w:rFonts w:ascii="Cambria Math" w:hAnsi="Cambria Math" w:cs="Segoe UI"/>
                      <w:sz w:val="22"/>
                      <w:szCs w:val="24"/>
                    </w:rPr>
                    <m:t>x</m:t>
                  </m:r>
                </m:sub>
              </m:sSub>
              <m:r>
                <w:rPr>
                  <w:rFonts w:ascii="Cambria Math" w:hAnsi="Cambria Math" w:cs="Segoe UI"/>
                  <w:sz w:val="22"/>
                  <w:szCs w:val="24"/>
                </w:rPr>
                <m:t xml:space="preserve">, </m:t>
              </m:r>
              <m:sSub>
                <m:sSubPr>
                  <m:ctrlPr>
                    <w:rPr>
                      <w:rFonts w:ascii="Cambria Math" w:hAnsi="Cambria Math" w:cs="Segoe UI"/>
                      <w:i/>
                      <w:sz w:val="22"/>
                      <w:szCs w:val="24"/>
                    </w:rPr>
                  </m:ctrlPr>
                </m:sSubPr>
                <m:e>
                  <m:r>
                    <w:rPr>
                      <w:rFonts w:ascii="Cambria Math" w:hAnsi="Cambria Math" w:cs="Segoe UI"/>
                      <w:sz w:val="22"/>
                      <w:szCs w:val="24"/>
                    </w:rPr>
                    <m:t>k</m:t>
                  </m:r>
                </m:e>
                <m:sub>
                  <m:r>
                    <w:rPr>
                      <w:rFonts w:ascii="Cambria Math" w:hAnsi="Cambria Math" w:cs="Segoe UI"/>
                      <w:sz w:val="22"/>
                      <w:szCs w:val="24"/>
                    </w:rPr>
                    <m:t>t</m:t>
                  </m:r>
                </m:sub>
              </m:sSub>
            </m:e>
          </m:d>
          <m:r>
            <w:rPr>
              <w:rFonts w:ascii="Cambria Math" w:hAnsi="Cambria Math" w:cs="Segoe UI"/>
              <w:sz w:val="22"/>
              <w:szCs w:val="24"/>
            </w:rPr>
            <m:t>=</m:t>
          </m:r>
          <m:sSub>
            <m:sSubPr>
              <m:ctrlPr>
                <w:rPr>
                  <w:rFonts w:ascii="Cambria Math" w:hAnsi="Cambria Math" w:cs="Segoe UI"/>
                  <w:i/>
                  <w:sz w:val="22"/>
                  <w:szCs w:val="24"/>
                </w:rPr>
              </m:ctrlPr>
            </m:sSubPr>
            <m:e>
              <m:r>
                <m:rPr>
                  <m:sty m:val="p"/>
                </m:rPr>
                <w:rPr>
                  <w:rFonts w:ascii="Cambria Math" w:hAnsi="Cambria Math" w:cs="Segoe UI"/>
                  <w:sz w:val="22"/>
                  <w:szCs w:val="24"/>
                </w:rPr>
                <m:t>Σ</m:t>
              </m:r>
              <m:ctrlPr>
                <w:rPr>
                  <w:rFonts w:ascii="Cambria Math" w:hAnsi="Cambria Math" w:cs="Segoe UI"/>
                  <w:sz w:val="22"/>
                  <w:szCs w:val="24"/>
                </w:rPr>
              </m:ctrlPr>
            </m:e>
            <m:sub>
              <m:r>
                <w:rPr>
                  <w:rFonts w:ascii="Cambria Math" w:hAnsi="Cambria Math" w:cs="Segoe UI"/>
                  <w:sz w:val="22"/>
                  <w:szCs w:val="24"/>
                </w:rPr>
                <m:t>x,t</m:t>
              </m:r>
            </m:sub>
          </m:sSub>
          <m:d>
            <m:dPr>
              <m:begChr m:val="["/>
              <m:endChr m:val="]"/>
              <m:ctrlPr>
                <w:rPr>
                  <w:rFonts w:ascii="Cambria Math" w:hAnsi="Cambria Math" w:cs="Segoe UI"/>
                  <w:i/>
                  <w:sz w:val="22"/>
                  <w:szCs w:val="24"/>
                </w:rPr>
              </m:ctrlPr>
            </m:dPr>
            <m:e>
              <m:sSub>
                <m:sSubPr>
                  <m:ctrlPr>
                    <w:rPr>
                      <w:rFonts w:ascii="Cambria Math" w:hAnsi="Cambria Math" w:cs="Segoe UI"/>
                      <w:i/>
                      <w:sz w:val="22"/>
                      <w:szCs w:val="24"/>
                    </w:rPr>
                  </m:ctrlPr>
                </m:sSubPr>
                <m:e>
                  <m:r>
                    <w:rPr>
                      <w:rFonts w:ascii="Cambria Math" w:hAnsi="Cambria Math" w:cs="Segoe UI"/>
                      <w:sz w:val="22"/>
                      <w:szCs w:val="24"/>
                    </w:rPr>
                    <m:t>d</m:t>
                  </m:r>
                </m:e>
                <m:sub>
                  <m:r>
                    <w:rPr>
                      <w:rFonts w:ascii="Cambria Math" w:hAnsi="Cambria Math" w:cs="Segoe UI"/>
                      <w:sz w:val="22"/>
                      <w:szCs w:val="24"/>
                    </w:rPr>
                    <m:t>x,t</m:t>
                  </m:r>
                </m:sub>
              </m:sSub>
              <m:d>
                <m:dPr>
                  <m:ctrlPr>
                    <w:rPr>
                      <w:rFonts w:ascii="Cambria Math" w:hAnsi="Cambria Math" w:cs="Segoe UI"/>
                      <w:i/>
                      <w:sz w:val="22"/>
                      <w:szCs w:val="24"/>
                    </w:rPr>
                  </m:ctrlPr>
                </m:dPr>
                <m:e>
                  <m:sSub>
                    <m:sSubPr>
                      <m:ctrlPr>
                        <w:rPr>
                          <w:rFonts w:ascii="Cambria Math" w:hAnsi="Cambria Math" w:cs="Segoe UI"/>
                          <w:i/>
                          <w:sz w:val="22"/>
                          <w:szCs w:val="24"/>
                        </w:rPr>
                      </m:ctrlPr>
                    </m:sSubPr>
                    <m:e>
                      <m:r>
                        <w:rPr>
                          <w:rFonts w:ascii="Cambria Math" w:hAnsi="Cambria Math" w:cs="Segoe UI"/>
                          <w:sz w:val="22"/>
                          <w:szCs w:val="24"/>
                        </w:rPr>
                        <m:t>α</m:t>
                      </m:r>
                    </m:e>
                    <m:sub>
                      <m:r>
                        <w:rPr>
                          <w:rFonts w:ascii="Cambria Math" w:hAnsi="Cambria Math" w:cs="Segoe UI"/>
                          <w:sz w:val="22"/>
                          <w:szCs w:val="24"/>
                        </w:rPr>
                        <m:t>x</m:t>
                      </m:r>
                    </m:sub>
                  </m:sSub>
                  <m:r>
                    <w:rPr>
                      <w:rFonts w:ascii="Cambria Math" w:hAnsi="Cambria Math" w:cs="Segoe UI"/>
                      <w:sz w:val="22"/>
                      <w:szCs w:val="24"/>
                    </w:rPr>
                    <m:t>+</m:t>
                  </m:r>
                  <m:sSub>
                    <m:sSubPr>
                      <m:ctrlPr>
                        <w:rPr>
                          <w:rFonts w:ascii="Cambria Math" w:hAnsi="Cambria Math" w:cs="Segoe UI"/>
                          <w:i/>
                          <w:sz w:val="22"/>
                          <w:szCs w:val="24"/>
                        </w:rPr>
                      </m:ctrlPr>
                    </m:sSubPr>
                    <m:e>
                      <m:r>
                        <w:rPr>
                          <w:rFonts w:ascii="Cambria Math" w:hAnsi="Cambria Math" w:cs="Segoe UI"/>
                          <w:sz w:val="22"/>
                          <w:szCs w:val="24"/>
                        </w:rPr>
                        <m:t>β</m:t>
                      </m:r>
                    </m:e>
                    <m:sub>
                      <m:r>
                        <w:rPr>
                          <w:rFonts w:ascii="Cambria Math" w:hAnsi="Cambria Math" w:cs="Segoe UI"/>
                          <w:sz w:val="22"/>
                          <w:szCs w:val="24"/>
                        </w:rPr>
                        <m:t>x</m:t>
                      </m:r>
                    </m:sub>
                  </m:sSub>
                  <m:sSub>
                    <m:sSubPr>
                      <m:ctrlPr>
                        <w:rPr>
                          <w:rFonts w:ascii="Cambria Math" w:hAnsi="Cambria Math" w:cs="Segoe UI"/>
                          <w:i/>
                          <w:sz w:val="22"/>
                          <w:szCs w:val="24"/>
                        </w:rPr>
                      </m:ctrlPr>
                    </m:sSubPr>
                    <m:e>
                      <m:r>
                        <w:rPr>
                          <w:rFonts w:ascii="Cambria Math" w:hAnsi="Cambria Math" w:cs="Segoe UI"/>
                          <w:sz w:val="22"/>
                          <w:szCs w:val="24"/>
                        </w:rPr>
                        <m:t>k</m:t>
                      </m:r>
                    </m:e>
                    <m:sub>
                      <m:r>
                        <w:rPr>
                          <w:rFonts w:ascii="Cambria Math" w:hAnsi="Cambria Math" w:cs="Segoe UI"/>
                          <w:sz w:val="22"/>
                          <w:szCs w:val="24"/>
                        </w:rPr>
                        <m:t>t</m:t>
                      </m:r>
                    </m:sub>
                  </m:sSub>
                </m:e>
              </m:d>
              <m:r>
                <w:rPr>
                  <w:rFonts w:ascii="Cambria Math" w:hAnsi="Cambria Math" w:cs="Segoe UI"/>
                  <w:sz w:val="22"/>
                  <w:szCs w:val="24"/>
                </w:rPr>
                <m:t>-</m:t>
              </m:r>
              <m:sSub>
                <m:sSubPr>
                  <m:ctrlPr>
                    <w:rPr>
                      <w:rFonts w:ascii="Cambria Math" w:hAnsi="Cambria Math" w:cs="Segoe UI"/>
                      <w:i/>
                      <w:sz w:val="22"/>
                      <w:szCs w:val="24"/>
                    </w:rPr>
                  </m:ctrlPr>
                </m:sSubPr>
                <m:e>
                  <m:r>
                    <w:rPr>
                      <w:rFonts w:ascii="Cambria Math" w:hAnsi="Cambria Math" w:cs="Segoe UI"/>
                      <w:sz w:val="22"/>
                      <w:szCs w:val="24"/>
                    </w:rPr>
                    <m:t>E</m:t>
                  </m:r>
                </m:e>
                <m:sub>
                  <m:r>
                    <w:rPr>
                      <w:rFonts w:ascii="Cambria Math" w:hAnsi="Cambria Math" w:cs="Segoe UI"/>
                      <w:sz w:val="22"/>
                      <w:szCs w:val="24"/>
                    </w:rPr>
                    <m:t>x,t</m:t>
                  </m:r>
                </m:sub>
              </m:sSub>
              <m:sSup>
                <m:sSupPr>
                  <m:ctrlPr>
                    <w:rPr>
                      <w:rFonts w:ascii="Cambria Math" w:hAnsi="Cambria Math" w:cs="Segoe UI"/>
                      <w:i/>
                      <w:sz w:val="22"/>
                      <w:szCs w:val="24"/>
                    </w:rPr>
                  </m:ctrlPr>
                </m:sSupPr>
                <m:e>
                  <m:r>
                    <w:rPr>
                      <w:rFonts w:ascii="Cambria Math" w:hAnsi="Cambria Math" w:cs="Segoe UI"/>
                      <w:sz w:val="22"/>
                      <w:szCs w:val="24"/>
                    </w:rPr>
                    <m:t>e</m:t>
                  </m:r>
                </m:e>
                <m:sup>
                  <m:sSub>
                    <m:sSubPr>
                      <m:ctrlPr>
                        <w:rPr>
                          <w:rFonts w:ascii="Cambria Math" w:hAnsi="Cambria Math" w:cs="Segoe UI"/>
                          <w:i/>
                          <w:sz w:val="22"/>
                          <w:szCs w:val="24"/>
                        </w:rPr>
                      </m:ctrlPr>
                    </m:sSubPr>
                    <m:e>
                      <m:r>
                        <w:rPr>
                          <w:rFonts w:ascii="Cambria Math" w:hAnsi="Cambria Math" w:cs="Segoe UI"/>
                          <w:sz w:val="22"/>
                          <w:szCs w:val="24"/>
                        </w:rPr>
                        <m:t>α</m:t>
                      </m:r>
                    </m:e>
                    <m:sub>
                      <m:r>
                        <w:rPr>
                          <w:rFonts w:ascii="Cambria Math" w:hAnsi="Cambria Math" w:cs="Segoe UI"/>
                          <w:sz w:val="22"/>
                          <w:szCs w:val="24"/>
                        </w:rPr>
                        <m:t>x</m:t>
                      </m:r>
                    </m:sub>
                  </m:sSub>
                  <m:r>
                    <w:rPr>
                      <w:rFonts w:ascii="Cambria Math" w:hAnsi="Cambria Math" w:cs="Segoe UI"/>
                      <w:sz w:val="22"/>
                      <w:szCs w:val="24"/>
                    </w:rPr>
                    <m:t>+</m:t>
                  </m:r>
                  <m:sSub>
                    <m:sSubPr>
                      <m:ctrlPr>
                        <w:rPr>
                          <w:rFonts w:ascii="Cambria Math" w:hAnsi="Cambria Math" w:cs="Segoe UI"/>
                          <w:i/>
                          <w:sz w:val="22"/>
                          <w:szCs w:val="24"/>
                        </w:rPr>
                      </m:ctrlPr>
                    </m:sSubPr>
                    <m:e>
                      <m:r>
                        <w:rPr>
                          <w:rFonts w:ascii="Cambria Math" w:hAnsi="Cambria Math" w:cs="Segoe UI"/>
                          <w:sz w:val="22"/>
                          <w:szCs w:val="24"/>
                        </w:rPr>
                        <m:t>k</m:t>
                      </m:r>
                    </m:e>
                    <m:sub>
                      <m:r>
                        <w:rPr>
                          <w:rFonts w:ascii="Cambria Math" w:hAnsi="Cambria Math" w:cs="Segoe UI"/>
                          <w:sz w:val="22"/>
                          <w:szCs w:val="24"/>
                        </w:rPr>
                        <m:t>t</m:t>
                      </m:r>
                    </m:sub>
                  </m:sSub>
                  <m:sSub>
                    <m:sSubPr>
                      <m:ctrlPr>
                        <w:rPr>
                          <w:rFonts w:ascii="Cambria Math" w:hAnsi="Cambria Math" w:cs="Segoe UI"/>
                          <w:i/>
                          <w:sz w:val="22"/>
                          <w:szCs w:val="24"/>
                        </w:rPr>
                      </m:ctrlPr>
                    </m:sSubPr>
                    <m:e>
                      <m:r>
                        <w:rPr>
                          <w:rFonts w:ascii="Cambria Math" w:hAnsi="Cambria Math" w:cs="Segoe UI"/>
                          <w:sz w:val="22"/>
                          <w:szCs w:val="24"/>
                        </w:rPr>
                        <m:t>β</m:t>
                      </m:r>
                    </m:e>
                    <m:sub>
                      <m:r>
                        <w:rPr>
                          <w:rFonts w:ascii="Cambria Math" w:hAnsi="Cambria Math" w:cs="Segoe UI"/>
                          <w:sz w:val="22"/>
                          <w:szCs w:val="24"/>
                        </w:rPr>
                        <m:t>x</m:t>
                      </m:r>
                    </m:sub>
                  </m:sSub>
                </m:sup>
              </m:sSup>
            </m:e>
          </m:d>
          <m:r>
            <w:rPr>
              <w:rFonts w:ascii="Cambria Math" w:hAnsi="Cambria Math" w:cs="Segoe UI"/>
              <w:sz w:val="22"/>
              <w:szCs w:val="24"/>
            </w:rPr>
            <m:t>+C</m:t>
          </m:r>
        </m:oMath>
      </m:oMathPara>
    </w:p>
    <w:p w14:paraId="5039D115" w14:textId="5F71EBB7" w:rsidR="0093103D" w:rsidRDefault="0093103D" w:rsidP="004252D7">
      <w:pPr>
        <w:ind w:firstLine="420"/>
        <w:rPr>
          <w:rFonts w:ascii="Segoe UI" w:hAnsi="Segoe UI" w:cs="Segoe UI"/>
          <w:sz w:val="22"/>
          <w:szCs w:val="24"/>
        </w:rPr>
      </w:pPr>
      <w:r>
        <w:rPr>
          <w:rFonts w:ascii="Segoe UI" w:hAnsi="Segoe UI" w:cs="Segoe UI" w:hint="eastAsia"/>
          <w:sz w:val="22"/>
          <w:szCs w:val="24"/>
        </w:rPr>
        <w:t>其中</w:t>
      </w:r>
      <w:r>
        <w:rPr>
          <w:rFonts w:ascii="Segoe UI" w:hAnsi="Segoe UI" w:cs="Segoe UI" w:hint="eastAsia"/>
          <w:sz w:val="22"/>
          <w:szCs w:val="24"/>
        </w:rPr>
        <w:t>C</w:t>
      </w:r>
      <w:r>
        <w:rPr>
          <w:rFonts w:ascii="Segoe UI" w:hAnsi="Segoe UI" w:cs="Segoe UI" w:hint="eastAsia"/>
          <w:sz w:val="22"/>
          <w:szCs w:val="24"/>
        </w:rPr>
        <w:t>为任意常数。通过参数迭代的方法极大化</w:t>
      </w:r>
      <w:r w:rsidR="00AD1E56">
        <w:rPr>
          <w:rFonts w:ascii="Segoe UI" w:hAnsi="Segoe UI" w:cs="Segoe UI" w:hint="eastAsia"/>
          <w:sz w:val="22"/>
          <w:szCs w:val="24"/>
        </w:rPr>
        <w:t>似然函数就可得到各个参数的估计值。</w:t>
      </w:r>
    </w:p>
    <w:p w14:paraId="54429E9F" w14:textId="2E007735" w:rsidR="00AD1E56" w:rsidRDefault="00AD1E56" w:rsidP="004252D7">
      <w:pPr>
        <w:ind w:firstLine="420"/>
        <w:rPr>
          <w:rFonts w:ascii="Segoe UI" w:hAnsi="Segoe UI" w:cs="Segoe UI"/>
          <w:sz w:val="22"/>
          <w:szCs w:val="24"/>
        </w:rPr>
      </w:pPr>
      <w:r>
        <w:rPr>
          <w:rFonts w:ascii="Segoe UI" w:hAnsi="Segoe UI" w:cs="Segoe UI" w:hint="eastAsia"/>
          <w:sz w:val="22"/>
          <w:szCs w:val="24"/>
        </w:rPr>
        <w:t>本文采用了联合国</w:t>
      </w:r>
      <w:r>
        <w:rPr>
          <w:rFonts w:ascii="Segoe UI" w:hAnsi="Segoe UI" w:cs="Segoe UI" w:hint="eastAsia"/>
          <w:sz w:val="22"/>
          <w:szCs w:val="24"/>
        </w:rPr>
        <w:t>1</w:t>
      </w:r>
      <w:r>
        <w:rPr>
          <w:rFonts w:ascii="Segoe UI" w:hAnsi="Segoe UI" w:cs="Segoe UI"/>
          <w:sz w:val="22"/>
          <w:szCs w:val="24"/>
        </w:rPr>
        <w:t>986-2020</w:t>
      </w:r>
      <w:r>
        <w:rPr>
          <w:rFonts w:ascii="Segoe UI" w:hAnsi="Segoe UI" w:cs="Segoe UI" w:hint="eastAsia"/>
          <w:sz w:val="22"/>
          <w:szCs w:val="24"/>
        </w:rPr>
        <w:t>年的死亡率数据对中国从</w:t>
      </w:r>
      <w:r>
        <w:rPr>
          <w:rFonts w:ascii="Segoe UI" w:hAnsi="Segoe UI" w:cs="Segoe UI" w:hint="eastAsia"/>
          <w:sz w:val="22"/>
          <w:szCs w:val="24"/>
        </w:rPr>
        <w:t>0</w:t>
      </w:r>
      <w:r>
        <w:rPr>
          <w:rFonts w:ascii="Segoe UI" w:hAnsi="Segoe UI" w:cs="Segoe UI" w:hint="eastAsia"/>
          <w:sz w:val="22"/>
          <w:szCs w:val="24"/>
        </w:rPr>
        <w:t>至</w:t>
      </w:r>
      <w:r>
        <w:rPr>
          <w:rFonts w:ascii="Segoe UI" w:hAnsi="Segoe UI" w:cs="Segoe UI" w:hint="eastAsia"/>
          <w:sz w:val="22"/>
          <w:szCs w:val="24"/>
        </w:rPr>
        <w:t>1</w:t>
      </w:r>
      <w:r>
        <w:rPr>
          <w:rFonts w:ascii="Segoe UI" w:hAnsi="Segoe UI" w:cs="Segoe UI"/>
          <w:sz w:val="22"/>
          <w:szCs w:val="24"/>
        </w:rPr>
        <w:t>00+</w:t>
      </w:r>
      <w:r>
        <w:rPr>
          <w:rFonts w:ascii="Segoe UI" w:hAnsi="Segoe UI" w:cs="Segoe UI" w:hint="eastAsia"/>
          <w:sz w:val="22"/>
          <w:szCs w:val="24"/>
        </w:rPr>
        <w:t>年龄段的数据对死亡率进行估计，得到的各个参数的估计值随年龄组或时间的变化如下图所示：</w:t>
      </w:r>
    </w:p>
    <w:p w14:paraId="450A2EA2" w14:textId="78E41E71" w:rsidR="00AD1E56" w:rsidRDefault="00AD1E56" w:rsidP="00F610A2">
      <w:pPr>
        <w:jc w:val="center"/>
        <w:rPr>
          <w:rFonts w:ascii="Segoe UI" w:hAnsi="Segoe UI" w:cs="Segoe UI"/>
          <w:sz w:val="22"/>
          <w:szCs w:val="24"/>
        </w:rPr>
      </w:pPr>
      <w:r>
        <w:rPr>
          <w:rFonts w:ascii="Segoe UI" w:hAnsi="Segoe UI" w:cs="Segoe UI" w:hint="eastAsia"/>
          <w:noProof/>
          <w:sz w:val="22"/>
          <w:szCs w:val="24"/>
        </w:rPr>
        <w:drawing>
          <wp:inline distT="0" distB="0" distL="0" distR="0" wp14:anchorId="6270D7B9" wp14:editId="538B5B14">
            <wp:extent cx="3558540" cy="2969019"/>
            <wp:effectExtent l="0" t="0" r="0" b="0"/>
            <wp:docPr id="297475021"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75021" name="图片 2" descr="图表&#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559021" cy="2969420"/>
                    </a:xfrm>
                    <a:prstGeom prst="rect">
                      <a:avLst/>
                    </a:prstGeom>
                  </pic:spPr>
                </pic:pic>
              </a:graphicData>
            </a:graphic>
          </wp:inline>
        </w:drawing>
      </w:r>
    </w:p>
    <w:p w14:paraId="7A8DEEB2" w14:textId="2431F122" w:rsidR="00AD1E56" w:rsidRDefault="00AD1E56" w:rsidP="000B2084">
      <w:pPr>
        <w:ind w:firstLine="420"/>
        <w:rPr>
          <w:rFonts w:ascii="Segoe UI" w:hAnsi="Segoe UI" w:cs="Segoe UI"/>
          <w:sz w:val="22"/>
          <w:szCs w:val="24"/>
        </w:rPr>
      </w:pPr>
      <w:r>
        <w:rPr>
          <w:rFonts w:ascii="Segoe UI" w:hAnsi="Segoe UI" w:cs="Segoe UI" w:hint="eastAsia"/>
          <w:sz w:val="22"/>
          <w:szCs w:val="24"/>
        </w:rPr>
        <w:lastRenderedPageBreak/>
        <w:t>从图中可以看出</w:t>
      </w:r>
      <m:oMath>
        <m:sSub>
          <m:sSubPr>
            <m:ctrlPr>
              <w:rPr>
                <w:rFonts w:ascii="Cambria Math" w:hAnsi="Cambria Math" w:cs="Segoe UI"/>
                <w:i/>
                <w:sz w:val="22"/>
                <w:szCs w:val="24"/>
              </w:rPr>
            </m:ctrlPr>
          </m:sSubPr>
          <m:e>
            <m:r>
              <w:rPr>
                <w:rFonts w:ascii="Cambria Math" w:hAnsi="Cambria Math" w:cs="Segoe UI"/>
                <w:sz w:val="22"/>
                <w:szCs w:val="24"/>
              </w:rPr>
              <m:t>α</m:t>
            </m:r>
          </m:e>
          <m:sub>
            <m:r>
              <w:rPr>
                <w:rFonts w:ascii="Cambria Math" w:hAnsi="Cambria Math" w:cs="Segoe UI"/>
                <w:sz w:val="22"/>
                <w:szCs w:val="24"/>
              </w:rPr>
              <m:t>x</m:t>
            </m:r>
          </m:sub>
        </m:sSub>
      </m:oMath>
      <w:r>
        <w:rPr>
          <w:rFonts w:ascii="Segoe UI" w:hAnsi="Segoe UI" w:cs="Segoe UI" w:hint="eastAsia"/>
          <w:sz w:val="22"/>
          <w:szCs w:val="24"/>
        </w:rPr>
        <w:t>参数的变化与真实死亡率随年龄先上升后下降的趋势是一致的，参数</w:t>
      </w:r>
      <m:oMath>
        <m:sSub>
          <m:sSubPr>
            <m:ctrlPr>
              <w:rPr>
                <w:rFonts w:ascii="Cambria Math" w:hAnsi="Cambria Math" w:cs="Segoe UI"/>
                <w:i/>
                <w:sz w:val="22"/>
                <w:szCs w:val="24"/>
              </w:rPr>
            </m:ctrlPr>
          </m:sSubPr>
          <m:e>
            <m:r>
              <w:rPr>
                <w:rFonts w:ascii="Cambria Math" w:hAnsi="Cambria Math" w:cs="Segoe UI"/>
                <w:sz w:val="22"/>
                <w:szCs w:val="24"/>
              </w:rPr>
              <m:t>α</m:t>
            </m:r>
          </m:e>
          <m:sub>
            <m:r>
              <w:rPr>
                <w:rFonts w:ascii="Cambria Math" w:hAnsi="Cambria Math" w:cs="Segoe UI"/>
                <w:sz w:val="22"/>
                <w:szCs w:val="24"/>
              </w:rPr>
              <m:t>x</m:t>
            </m:r>
          </m:sub>
        </m:sSub>
      </m:oMath>
      <w:proofErr w:type="gramStart"/>
      <w:r>
        <w:rPr>
          <w:rFonts w:ascii="Segoe UI" w:hAnsi="Segoe UI" w:cs="Segoe UI" w:hint="eastAsia"/>
          <w:sz w:val="22"/>
          <w:szCs w:val="24"/>
        </w:rPr>
        <w:t>的值先急剧</w:t>
      </w:r>
      <w:proofErr w:type="gramEnd"/>
      <w:r>
        <w:rPr>
          <w:rFonts w:ascii="Segoe UI" w:hAnsi="Segoe UI" w:cs="Segoe UI" w:hint="eastAsia"/>
          <w:sz w:val="22"/>
          <w:szCs w:val="24"/>
        </w:rPr>
        <w:t>下降到</w:t>
      </w:r>
      <w:r>
        <w:rPr>
          <w:rFonts w:ascii="Segoe UI" w:hAnsi="Segoe UI" w:cs="Segoe UI" w:hint="eastAsia"/>
          <w:sz w:val="22"/>
          <w:szCs w:val="24"/>
        </w:rPr>
        <w:t>1</w:t>
      </w:r>
      <w:r>
        <w:rPr>
          <w:rFonts w:ascii="Segoe UI" w:hAnsi="Segoe UI" w:cs="Segoe UI"/>
          <w:sz w:val="22"/>
          <w:szCs w:val="24"/>
        </w:rPr>
        <w:t>0</w:t>
      </w:r>
      <w:r>
        <w:rPr>
          <w:rFonts w:ascii="Segoe UI" w:hAnsi="Segoe UI" w:cs="Segoe UI" w:hint="eastAsia"/>
          <w:sz w:val="22"/>
          <w:szCs w:val="24"/>
        </w:rPr>
        <w:t>岁左右的达到最低点，然后随年龄缓慢上升</w:t>
      </w:r>
      <w:r w:rsidR="005D6097">
        <w:rPr>
          <w:rFonts w:ascii="Segoe UI" w:hAnsi="Segoe UI" w:cs="Segoe UI" w:hint="eastAsia"/>
          <w:sz w:val="22"/>
          <w:szCs w:val="24"/>
        </w:rPr>
        <w:t>。</w:t>
      </w:r>
      <m:oMath>
        <m:sSub>
          <m:sSubPr>
            <m:ctrlPr>
              <w:rPr>
                <w:rFonts w:ascii="Cambria Math" w:hAnsi="Cambria Math" w:cs="Segoe UI"/>
                <w:i/>
                <w:sz w:val="22"/>
                <w:szCs w:val="24"/>
              </w:rPr>
            </m:ctrlPr>
          </m:sSubPr>
          <m:e>
            <m:r>
              <w:rPr>
                <w:rFonts w:ascii="Cambria Math" w:hAnsi="Cambria Math" w:cs="Segoe UI"/>
                <w:sz w:val="22"/>
                <w:szCs w:val="24"/>
              </w:rPr>
              <m:t>β</m:t>
            </m:r>
          </m:e>
          <m:sub>
            <m:r>
              <w:rPr>
                <w:rFonts w:ascii="Cambria Math" w:hAnsi="Cambria Math" w:cs="Segoe UI"/>
                <w:sz w:val="22"/>
                <w:szCs w:val="24"/>
              </w:rPr>
              <m:t>x</m:t>
            </m:r>
          </m:sub>
        </m:sSub>
      </m:oMath>
      <w:r w:rsidR="005D6097">
        <w:rPr>
          <w:rFonts w:ascii="Segoe UI" w:hAnsi="Segoe UI" w:cs="Segoe UI" w:hint="eastAsia"/>
          <w:sz w:val="22"/>
          <w:szCs w:val="24"/>
        </w:rPr>
        <w:t>参数随年龄的变化则较为剧烈，在</w:t>
      </w:r>
      <w:r w:rsidR="005D6097">
        <w:rPr>
          <w:rFonts w:ascii="Segoe UI" w:hAnsi="Segoe UI" w:cs="Segoe UI" w:hint="eastAsia"/>
          <w:sz w:val="22"/>
          <w:szCs w:val="24"/>
        </w:rPr>
        <w:t>0</w:t>
      </w:r>
      <w:r w:rsidR="005D6097">
        <w:rPr>
          <w:rFonts w:ascii="Segoe UI" w:hAnsi="Segoe UI" w:cs="Segoe UI" w:hint="eastAsia"/>
          <w:sz w:val="22"/>
          <w:szCs w:val="24"/>
        </w:rPr>
        <w:t>到</w:t>
      </w:r>
      <w:r w:rsidR="005D6097">
        <w:rPr>
          <w:rFonts w:ascii="Segoe UI" w:hAnsi="Segoe UI" w:cs="Segoe UI" w:hint="eastAsia"/>
          <w:sz w:val="22"/>
          <w:szCs w:val="24"/>
        </w:rPr>
        <w:t>4</w:t>
      </w:r>
      <w:r w:rsidR="005D6097">
        <w:rPr>
          <w:rFonts w:ascii="Segoe UI" w:hAnsi="Segoe UI" w:cs="Segoe UI"/>
          <w:sz w:val="22"/>
          <w:szCs w:val="24"/>
        </w:rPr>
        <w:t>0</w:t>
      </w:r>
      <w:r w:rsidR="005D6097">
        <w:rPr>
          <w:rFonts w:ascii="Segoe UI" w:hAnsi="Segoe UI" w:cs="Segoe UI" w:hint="eastAsia"/>
          <w:sz w:val="22"/>
          <w:szCs w:val="24"/>
        </w:rPr>
        <w:t>岁左右有一个剧烈的摆动期，</w:t>
      </w:r>
      <w:r w:rsidR="005D6097">
        <w:rPr>
          <w:rFonts w:ascii="Segoe UI" w:hAnsi="Segoe UI" w:cs="Segoe UI" w:hint="eastAsia"/>
          <w:sz w:val="22"/>
          <w:szCs w:val="24"/>
        </w:rPr>
        <w:t>6</w:t>
      </w:r>
      <w:r w:rsidR="005D6097">
        <w:rPr>
          <w:rFonts w:ascii="Segoe UI" w:hAnsi="Segoe UI" w:cs="Segoe UI"/>
          <w:sz w:val="22"/>
          <w:szCs w:val="24"/>
        </w:rPr>
        <w:t>0</w:t>
      </w:r>
      <w:r w:rsidR="005D6097">
        <w:rPr>
          <w:rFonts w:ascii="Segoe UI" w:hAnsi="Segoe UI" w:cs="Segoe UI" w:hint="eastAsia"/>
          <w:sz w:val="22"/>
          <w:szCs w:val="24"/>
        </w:rPr>
        <w:t>至</w:t>
      </w:r>
      <w:r w:rsidR="005D6097">
        <w:rPr>
          <w:rFonts w:ascii="Segoe UI" w:hAnsi="Segoe UI" w:cs="Segoe UI" w:hint="eastAsia"/>
          <w:sz w:val="22"/>
          <w:szCs w:val="24"/>
        </w:rPr>
        <w:t>7</w:t>
      </w:r>
      <w:r w:rsidR="005D6097">
        <w:rPr>
          <w:rFonts w:ascii="Segoe UI" w:hAnsi="Segoe UI" w:cs="Segoe UI"/>
          <w:sz w:val="22"/>
          <w:szCs w:val="24"/>
        </w:rPr>
        <w:t>0</w:t>
      </w:r>
      <w:r w:rsidR="005D6097">
        <w:rPr>
          <w:rFonts w:ascii="Segoe UI" w:hAnsi="Segoe UI" w:cs="Segoe UI" w:hint="eastAsia"/>
          <w:sz w:val="22"/>
          <w:szCs w:val="24"/>
        </w:rPr>
        <w:t>岁左右缓慢上升，</w:t>
      </w:r>
      <w:r w:rsidR="005D6097">
        <w:rPr>
          <w:rFonts w:ascii="Segoe UI" w:hAnsi="Segoe UI" w:cs="Segoe UI" w:hint="eastAsia"/>
          <w:sz w:val="22"/>
          <w:szCs w:val="24"/>
        </w:rPr>
        <w:t>7</w:t>
      </w:r>
      <w:r w:rsidR="005D6097">
        <w:rPr>
          <w:rFonts w:ascii="Segoe UI" w:hAnsi="Segoe UI" w:cs="Segoe UI"/>
          <w:sz w:val="22"/>
          <w:szCs w:val="24"/>
        </w:rPr>
        <w:t>0</w:t>
      </w:r>
      <w:r w:rsidR="005D6097">
        <w:rPr>
          <w:rFonts w:ascii="Segoe UI" w:hAnsi="Segoe UI" w:cs="Segoe UI" w:hint="eastAsia"/>
          <w:sz w:val="22"/>
          <w:szCs w:val="24"/>
        </w:rPr>
        <w:t>岁左右后伴随小幅波动下降。而</w:t>
      </w:r>
      <m:oMath>
        <m:sSub>
          <m:sSubPr>
            <m:ctrlPr>
              <w:rPr>
                <w:rFonts w:ascii="Cambria Math" w:hAnsi="Cambria Math" w:cs="Segoe UI"/>
                <w:i/>
                <w:sz w:val="22"/>
                <w:szCs w:val="24"/>
              </w:rPr>
            </m:ctrlPr>
          </m:sSubPr>
          <m:e>
            <m:r>
              <w:rPr>
                <w:rFonts w:ascii="Cambria Math" w:hAnsi="Cambria Math" w:cs="Segoe UI"/>
                <w:sz w:val="22"/>
                <w:szCs w:val="24"/>
              </w:rPr>
              <m:t>k</m:t>
            </m:r>
          </m:e>
          <m:sub>
            <m:r>
              <w:rPr>
                <w:rFonts w:ascii="Cambria Math" w:hAnsi="Cambria Math" w:cs="Segoe UI"/>
                <w:sz w:val="22"/>
                <w:szCs w:val="24"/>
              </w:rPr>
              <m:t>t</m:t>
            </m:r>
          </m:sub>
        </m:sSub>
      </m:oMath>
      <w:r w:rsidR="005D6097">
        <w:rPr>
          <w:rFonts w:ascii="Segoe UI" w:hAnsi="Segoe UI" w:cs="Segoe UI" w:hint="eastAsia"/>
          <w:sz w:val="22"/>
          <w:szCs w:val="24"/>
        </w:rPr>
        <w:t>参数随时间的变化则整体呈下降趋势，存在一定的随机扰动，这与建国以来随着经济社会的发展死亡率逐渐下降的趋势吻合。</w:t>
      </w:r>
    </w:p>
    <w:p w14:paraId="4CF909ED" w14:textId="262BFAC1" w:rsidR="00653F58" w:rsidRDefault="00653F58" w:rsidP="000B2084">
      <w:pPr>
        <w:ind w:firstLine="420"/>
        <w:rPr>
          <w:rFonts w:ascii="Segoe UI" w:hAnsi="Segoe UI" w:cs="Segoe UI"/>
          <w:sz w:val="22"/>
          <w:szCs w:val="24"/>
        </w:rPr>
      </w:pPr>
      <w:r>
        <w:rPr>
          <w:rFonts w:ascii="Segoe UI" w:hAnsi="Segoe UI" w:cs="Segoe UI" w:hint="eastAsia"/>
          <w:sz w:val="22"/>
          <w:szCs w:val="24"/>
        </w:rPr>
        <w:t>下图展示了模型拟合的不同时刻</w:t>
      </w:r>
      <w:proofErr w:type="gramStart"/>
      <w:r>
        <w:rPr>
          <w:rFonts w:ascii="Segoe UI" w:hAnsi="Segoe UI" w:cs="Segoe UI" w:hint="eastAsia"/>
          <w:sz w:val="22"/>
          <w:szCs w:val="24"/>
        </w:rPr>
        <w:t>不</w:t>
      </w:r>
      <w:proofErr w:type="gramEnd"/>
      <w:r>
        <w:rPr>
          <w:rFonts w:ascii="Segoe UI" w:hAnsi="Segoe UI" w:cs="Segoe UI" w:hint="eastAsia"/>
          <w:sz w:val="22"/>
          <w:szCs w:val="24"/>
        </w:rPr>
        <w:t>同年龄组的残差分布情况，可以看出整体而言较高年龄段的死亡率拟合程度较好，而</w:t>
      </w:r>
      <w:r>
        <w:rPr>
          <w:rFonts w:ascii="Segoe UI" w:hAnsi="Segoe UI" w:cs="Segoe UI" w:hint="eastAsia"/>
          <w:sz w:val="22"/>
          <w:szCs w:val="24"/>
        </w:rPr>
        <w:t>0</w:t>
      </w:r>
      <w:r>
        <w:rPr>
          <w:rFonts w:ascii="Segoe UI" w:hAnsi="Segoe UI" w:cs="Segoe UI" w:hint="eastAsia"/>
          <w:sz w:val="22"/>
          <w:szCs w:val="24"/>
        </w:rPr>
        <w:t>至</w:t>
      </w:r>
      <w:r>
        <w:rPr>
          <w:rFonts w:ascii="Segoe UI" w:hAnsi="Segoe UI" w:cs="Segoe UI" w:hint="eastAsia"/>
          <w:sz w:val="22"/>
          <w:szCs w:val="24"/>
        </w:rPr>
        <w:t>3</w:t>
      </w:r>
      <w:r>
        <w:rPr>
          <w:rFonts w:ascii="Segoe UI" w:hAnsi="Segoe UI" w:cs="Segoe UI"/>
          <w:sz w:val="22"/>
          <w:szCs w:val="24"/>
        </w:rPr>
        <w:t>0</w:t>
      </w:r>
      <w:r>
        <w:rPr>
          <w:rFonts w:ascii="Segoe UI" w:hAnsi="Segoe UI" w:cs="Segoe UI" w:hint="eastAsia"/>
          <w:sz w:val="22"/>
          <w:szCs w:val="24"/>
        </w:rPr>
        <w:t>岁左右的年龄组的拟合度波动较大，这可能与</w:t>
      </w:r>
      <m:oMath>
        <m:sSub>
          <m:sSubPr>
            <m:ctrlPr>
              <w:rPr>
                <w:rFonts w:ascii="Cambria Math" w:hAnsi="Cambria Math" w:cs="Segoe UI"/>
                <w:i/>
                <w:sz w:val="22"/>
                <w:szCs w:val="24"/>
              </w:rPr>
            </m:ctrlPr>
          </m:sSubPr>
          <m:e>
            <m:r>
              <w:rPr>
                <w:rFonts w:ascii="Cambria Math" w:hAnsi="Cambria Math" w:cs="Segoe UI"/>
                <w:sz w:val="22"/>
                <w:szCs w:val="24"/>
              </w:rPr>
              <m:t>β</m:t>
            </m:r>
          </m:e>
          <m:sub>
            <m:r>
              <w:rPr>
                <w:rFonts w:ascii="Cambria Math" w:hAnsi="Cambria Math" w:cs="Segoe UI"/>
                <w:sz w:val="22"/>
                <w:szCs w:val="24"/>
              </w:rPr>
              <m:t>x</m:t>
            </m:r>
          </m:sub>
        </m:sSub>
      </m:oMath>
      <w:r>
        <w:rPr>
          <w:rFonts w:ascii="Segoe UI" w:hAnsi="Segoe UI" w:cs="Segoe UI" w:hint="eastAsia"/>
          <w:sz w:val="22"/>
          <w:szCs w:val="24"/>
        </w:rPr>
        <w:t>参数在</w:t>
      </w:r>
      <w:r>
        <w:rPr>
          <w:rFonts w:ascii="Segoe UI" w:hAnsi="Segoe UI" w:cs="Segoe UI" w:hint="eastAsia"/>
          <w:sz w:val="22"/>
          <w:szCs w:val="24"/>
        </w:rPr>
        <w:t>0</w:t>
      </w:r>
      <w:r>
        <w:rPr>
          <w:rFonts w:ascii="Segoe UI" w:hAnsi="Segoe UI" w:cs="Segoe UI" w:hint="eastAsia"/>
          <w:sz w:val="22"/>
          <w:szCs w:val="24"/>
        </w:rPr>
        <w:t>到</w:t>
      </w:r>
      <w:r>
        <w:rPr>
          <w:rFonts w:ascii="Segoe UI" w:hAnsi="Segoe UI" w:cs="Segoe UI" w:hint="eastAsia"/>
          <w:sz w:val="22"/>
          <w:szCs w:val="24"/>
        </w:rPr>
        <w:t>4</w:t>
      </w:r>
      <w:r>
        <w:rPr>
          <w:rFonts w:ascii="Segoe UI" w:hAnsi="Segoe UI" w:cs="Segoe UI"/>
          <w:sz w:val="22"/>
          <w:szCs w:val="24"/>
        </w:rPr>
        <w:t>0</w:t>
      </w:r>
      <w:r>
        <w:rPr>
          <w:rFonts w:ascii="Segoe UI" w:hAnsi="Segoe UI" w:cs="Segoe UI" w:hint="eastAsia"/>
          <w:sz w:val="22"/>
          <w:szCs w:val="24"/>
        </w:rPr>
        <w:t>岁左右的剧烈摆动有关，对比现有文献的结果较少出现此类剧烈波动的现象，说明模型仍有很大的进步空间</w:t>
      </w:r>
      <w:r w:rsidR="00F610A2">
        <w:rPr>
          <w:rFonts w:ascii="Segoe UI" w:hAnsi="Segoe UI" w:cs="Segoe UI" w:hint="eastAsia"/>
          <w:sz w:val="22"/>
          <w:szCs w:val="24"/>
        </w:rPr>
        <w:t>。</w:t>
      </w:r>
    </w:p>
    <w:p w14:paraId="31218992" w14:textId="26BD82E9" w:rsidR="000B2084" w:rsidRPr="00653F58" w:rsidRDefault="00653F58" w:rsidP="00653F58">
      <w:pPr>
        <w:ind w:firstLine="420"/>
        <w:jc w:val="center"/>
        <w:rPr>
          <w:rFonts w:ascii="Segoe UI" w:hAnsi="Segoe UI" w:cs="Segoe UI"/>
          <w:iCs/>
          <w:sz w:val="22"/>
          <w:szCs w:val="24"/>
        </w:rPr>
      </w:pPr>
      <w:r>
        <w:rPr>
          <w:rFonts w:ascii="Segoe UI" w:hAnsi="Segoe UI" w:cs="Segoe UI" w:hint="eastAsia"/>
          <w:iCs/>
          <w:noProof/>
          <w:sz w:val="22"/>
          <w:szCs w:val="24"/>
        </w:rPr>
        <w:drawing>
          <wp:inline distT="0" distB="0" distL="0" distR="0" wp14:anchorId="4F53EA67" wp14:editId="56340CA5">
            <wp:extent cx="2612037" cy="2179320"/>
            <wp:effectExtent l="0" t="0" r="0" b="0"/>
            <wp:docPr id="1011479343"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79343" name="图片 7" descr="图表, 散点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6385" cy="2182948"/>
                    </a:xfrm>
                    <a:prstGeom prst="rect">
                      <a:avLst/>
                    </a:prstGeom>
                  </pic:spPr>
                </pic:pic>
              </a:graphicData>
            </a:graphic>
          </wp:inline>
        </w:drawing>
      </w:r>
    </w:p>
    <w:p w14:paraId="62773F15" w14:textId="69C78A07" w:rsidR="000B2084" w:rsidRDefault="000B2084">
      <w:pPr>
        <w:rPr>
          <w:rFonts w:ascii="Segoe UI" w:hAnsi="Segoe UI" w:cs="Segoe UI"/>
          <w:i/>
          <w:sz w:val="22"/>
          <w:szCs w:val="24"/>
        </w:rPr>
      </w:pPr>
      <w:r>
        <w:rPr>
          <w:rFonts w:ascii="Segoe UI" w:hAnsi="Segoe UI" w:cs="Segoe UI" w:hint="eastAsia"/>
          <w:i/>
          <w:noProof/>
          <w:sz w:val="22"/>
          <w:szCs w:val="24"/>
        </w:rPr>
        <w:drawing>
          <wp:inline distT="0" distB="0" distL="0" distR="0" wp14:anchorId="14D8DB11" wp14:editId="6B4F868A">
            <wp:extent cx="2575560" cy="2148882"/>
            <wp:effectExtent l="0" t="0" r="0" b="0"/>
            <wp:docPr id="1093308186"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08186" name="图片 5" descr="图表, 直方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2961" cy="2155057"/>
                    </a:xfrm>
                    <a:prstGeom prst="rect">
                      <a:avLst/>
                    </a:prstGeom>
                  </pic:spPr>
                </pic:pic>
              </a:graphicData>
            </a:graphic>
          </wp:inline>
        </w:drawing>
      </w:r>
      <w:r>
        <w:rPr>
          <w:rFonts w:ascii="Segoe UI" w:hAnsi="Segoe UI" w:cs="Segoe UI" w:hint="eastAsia"/>
          <w:i/>
          <w:noProof/>
          <w:sz w:val="22"/>
          <w:szCs w:val="24"/>
        </w:rPr>
        <w:drawing>
          <wp:inline distT="0" distB="0" distL="0" distR="0" wp14:anchorId="7C7476A7" wp14:editId="1857A91D">
            <wp:extent cx="2584645" cy="2156460"/>
            <wp:effectExtent l="0" t="0" r="0" b="0"/>
            <wp:docPr id="187387927"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7927" name="图片 6" descr="图表, 直方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193" cy="2176941"/>
                    </a:xfrm>
                    <a:prstGeom prst="rect">
                      <a:avLst/>
                    </a:prstGeom>
                  </pic:spPr>
                </pic:pic>
              </a:graphicData>
            </a:graphic>
          </wp:inline>
        </w:drawing>
      </w:r>
    </w:p>
    <w:p w14:paraId="596E08FF" w14:textId="0DC34119" w:rsidR="000B2084" w:rsidRDefault="000B2084" w:rsidP="00F610A2">
      <w:pPr>
        <w:ind w:firstLine="420"/>
        <w:jc w:val="left"/>
        <w:rPr>
          <w:rFonts w:ascii="Segoe UI" w:hAnsi="Segoe UI" w:cs="Segoe UI"/>
          <w:iCs/>
          <w:sz w:val="22"/>
          <w:szCs w:val="24"/>
        </w:rPr>
      </w:pPr>
      <w:r>
        <w:rPr>
          <w:rFonts w:ascii="Segoe UI" w:hAnsi="Segoe UI" w:cs="Segoe UI" w:hint="eastAsia"/>
          <w:iCs/>
          <w:sz w:val="22"/>
          <w:szCs w:val="24"/>
        </w:rPr>
        <w:t>以上两幅图展示了</w:t>
      </w:r>
      <w:r w:rsidR="00653F58">
        <w:rPr>
          <w:rFonts w:ascii="Segoe UI" w:hAnsi="Segoe UI" w:cs="Segoe UI" w:hint="eastAsia"/>
          <w:iCs/>
          <w:sz w:val="22"/>
          <w:szCs w:val="24"/>
        </w:rPr>
        <w:t>模型拟合的</w:t>
      </w:r>
      <w:r w:rsidR="00653F58">
        <w:rPr>
          <w:rFonts w:ascii="Segoe UI" w:hAnsi="Segoe UI" w:cs="Segoe UI" w:hint="eastAsia"/>
          <w:iCs/>
          <w:sz w:val="22"/>
          <w:szCs w:val="24"/>
        </w:rPr>
        <w:t>1</w:t>
      </w:r>
      <w:r w:rsidR="00653F58">
        <w:rPr>
          <w:rFonts w:ascii="Segoe UI" w:hAnsi="Segoe UI" w:cs="Segoe UI"/>
          <w:iCs/>
          <w:sz w:val="22"/>
          <w:szCs w:val="24"/>
        </w:rPr>
        <w:t>986-2020</w:t>
      </w:r>
      <w:r w:rsidR="00653F58">
        <w:rPr>
          <w:rFonts w:ascii="Segoe UI" w:hAnsi="Segoe UI" w:cs="Segoe UI" w:hint="eastAsia"/>
          <w:iCs/>
          <w:sz w:val="22"/>
          <w:szCs w:val="24"/>
        </w:rPr>
        <w:t>年间女性</w:t>
      </w:r>
      <w:proofErr w:type="gramStart"/>
      <w:r w:rsidR="00653F58">
        <w:rPr>
          <w:rFonts w:ascii="Segoe UI" w:hAnsi="Segoe UI" w:cs="Segoe UI" w:hint="eastAsia"/>
          <w:iCs/>
          <w:sz w:val="22"/>
          <w:szCs w:val="24"/>
        </w:rPr>
        <w:t>不</w:t>
      </w:r>
      <w:proofErr w:type="gramEnd"/>
      <w:r w:rsidR="00653F58">
        <w:rPr>
          <w:rFonts w:ascii="Segoe UI" w:hAnsi="Segoe UI" w:cs="Segoe UI" w:hint="eastAsia"/>
          <w:iCs/>
          <w:sz w:val="22"/>
          <w:szCs w:val="24"/>
        </w:rPr>
        <w:t>同年龄组死亡率的变化与预测的未来</w:t>
      </w:r>
      <w:r w:rsidR="00653F58">
        <w:rPr>
          <w:rFonts w:ascii="Segoe UI" w:hAnsi="Segoe UI" w:cs="Segoe UI" w:hint="eastAsia"/>
          <w:iCs/>
          <w:sz w:val="22"/>
          <w:szCs w:val="24"/>
        </w:rPr>
        <w:t>5</w:t>
      </w:r>
      <w:r w:rsidR="00653F58">
        <w:rPr>
          <w:rFonts w:ascii="Segoe UI" w:hAnsi="Segoe UI" w:cs="Segoe UI"/>
          <w:iCs/>
          <w:sz w:val="22"/>
          <w:szCs w:val="24"/>
        </w:rPr>
        <w:t>0</w:t>
      </w:r>
      <w:r w:rsidR="00653F58">
        <w:rPr>
          <w:rFonts w:ascii="Segoe UI" w:hAnsi="Segoe UI" w:cs="Segoe UI" w:hint="eastAsia"/>
          <w:iCs/>
          <w:sz w:val="22"/>
          <w:szCs w:val="24"/>
        </w:rPr>
        <w:t>年女性</w:t>
      </w:r>
      <w:proofErr w:type="gramStart"/>
      <w:r w:rsidR="00653F58">
        <w:rPr>
          <w:rFonts w:ascii="Segoe UI" w:hAnsi="Segoe UI" w:cs="Segoe UI" w:hint="eastAsia"/>
          <w:iCs/>
          <w:sz w:val="22"/>
          <w:szCs w:val="24"/>
        </w:rPr>
        <w:t>不</w:t>
      </w:r>
      <w:proofErr w:type="gramEnd"/>
      <w:r w:rsidR="00653F58">
        <w:rPr>
          <w:rFonts w:ascii="Segoe UI" w:hAnsi="Segoe UI" w:cs="Segoe UI" w:hint="eastAsia"/>
          <w:iCs/>
          <w:sz w:val="22"/>
          <w:szCs w:val="24"/>
        </w:rPr>
        <w:t>同年龄组死亡率的变化</w:t>
      </w:r>
      <w:r w:rsidR="00F610A2">
        <w:rPr>
          <w:rFonts w:ascii="Segoe UI" w:hAnsi="Segoe UI" w:cs="Segoe UI" w:hint="eastAsia"/>
          <w:iCs/>
          <w:sz w:val="22"/>
          <w:szCs w:val="24"/>
        </w:rPr>
        <w:t>，下图则展示了对</w:t>
      </w:r>
      <w:r w:rsidR="00F610A2">
        <w:rPr>
          <w:rFonts w:ascii="Segoe UI" w:hAnsi="Segoe UI" w:cs="Segoe UI" w:hint="eastAsia"/>
          <w:iCs/>
          <w:sz w:val="22"/>
          <w:szCs w:val="24"/>
        </w:rPr>
        <w:t>k</w:t>
      </w:r>
      <w:r w:rsidR="00F610A2">
        <w:rPr>
          <w:rFonts w:ascii="Segoe UI" w:hAnsi="Segoe UI" w:cs="Segoe UI" w:hint="eastAsia"/>
          <w:iCs/>
          <w:sz w:val="22"/>
          <w:szCs w:val="24"/>
        </w:rPr>
        <w:t>值的预测及其置信区间：</w:t>
      </w:r>
    </w:p>
    <w:p w14:paraId="7FCAAA49" w14:textId="3A6DCBA5" w:rsidR="000B2084" w:rsidRDefault="00F610A2" w:rsidP="00CB59D2">
      <w:pPr>
        <w:jc w:val="center"/>
        <w:rPr>
          <w:rFonts w:ascii="Segoe UI" w:hAnsi="Segoe UI" w:cs="Segoe UI"/>
          <w:iCs/>
          <w:sz w:val="22"/>
          <w:szCs w:val="24"/>
        </w:rPr>
      </w:pPr>
      <w:r>
        <w:rPr>
          <w:rFonts w:ascii="Segoe UI" w:hAnsi="Segoe UI" w:cs="Segoe UI" w:hint="eastAsia"/>
          <w:iCs/>
          <w:noProof/>
          <w:sz w:val="22"/>
          <w:szCs w:val="24"/>
        </w:rPr>
        <w:lastRenderedPageBreak/>
        <w:drawing>
          <wp:inline distT="0" distB="0" distL="0" distR="0" wp14:anchorId="77A543E1" wp14:editId="1A2A0654">
            <wp:extent cx="3421380" cy="2854583"/>
            <wp:effectExtent l="0" t="0" r="0" b="0"/>
            <wp:docPr id="1407025092"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5092" name="图片 9" descr="图表&#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430866" cy="2862498"/>
                    </a:xfrm>
                    <a:prstGeom prst="rect">
                      <a:avLst/>
                    </a:prstGeom>
                  </pic:spPr>
                </pic:pic>
              </a:graphicData>
            </a:graphic>
          </wp:inline>
        </w:drawing>
      </w:r>
    </w:p>
    <w:p w14:paraId="6D7A8E10" w14:textId="1846F206" w:rsidR="00CB59D2" w:rsidRDefault="00CB59D2" w:rsidP="00CB59D2">
      <w:pPr>
        <w:rPr>
          <w:rFonts w:ascii="Segoe UI" w:hAnsi="Segoe UI" w:cs="Segoe UI"/>
          <w:iCs/>
          <w:sz w:val="22"/>
          <w:szCs w:val="24"/>
        </w:rPr>
      </w:pPr>
      <w:r>
        <w:rPr>
          <w:rFonts w:ascii="Segoe UI" w:hAnsi="Segoe UI" w:cs="Segoe UI" w:hint="eastAsia"/>
          <w:iCs/>
          <w:sz w:val="22"/>
          <w:szCs w:val="24"/>
        </w:rPr>
        <w:t>数据包络分析</w:t>
      </w:r>
    </w:p>
    <w:p w14:paraId="6A5EEF19" w14:textId="3C5AF35A" w:rsidR="00D2519E" w:rsidRDefault="00CB59D2" w:rsidP="00D2519E">
      <w:pPr>
        <w:ind w:firstLine="420"/>
        <w:rPr>
          <w:rFonts w:ascii="Segoe UI" w:hAnsi="Segoe UI" w:cs="Segoe UI"/>
          <w:iCs/>
          <w:sz w:val="22"/>
          <w:szCs w:val="24"/>
        </w:rPr>
      </w:pPr>
      <w:r>
        <w:rPr>
          <w:rFonts w:ascii="Segoe UI" w:hAnsi="Segoe UI" w:cs="Segoe UI" w:hint="eastAsia"/>
          <w:iCs/>
          <w:sz w:val="22"/>
          <w:szCs w:val="24"/>
        </w:rPr>
        <w:t>数据包络分析是针对具有多指标输入和多指标输出</w:t>
      </w:r>
      <w:r w:rsidR="00CB7715">
        <w:rPr>
          <w:rFonts w:ascii="Segoe UI" w:hAnsi="Segoe UI" w:cs="Segoe UI" w:hint="eastAsia"/>
          <w:iCs/>
          <w:sz w:val="22"/>
          <w:szCs w:val="24"/>
        </w:rPr>
        <w:t>系统的较为有效的评价方法。本文希望通过</w:t>
      </w:r>
      <w:r w:rsidR="00D2519E">
        <w:rPr>
          <w:rFonts w:ascii="Segoe UI" w:hAnsi="Segoe UI" w:cs="Segoe UI" w:hint="eastAsia"/>
          <w:iCs/>
          <w:sz w:val="22"/>
          <w:szCs w:val="24"/>
        </w:rPr>
        <w:t>将</w:t>
      </w:r>
      <w:r w:rsidR="00CB7715">
        <w:rPr>
          <w:rFonts w:ascii="Segoe UI" w:hAnsi="Segoe UI" w:cs="Segoe UI" w:hint="eastAsia"/>
          <w:iCs/>
          <w:sz w:val="22"/>
          <w:szCs w:val="24"/>
        </w:rPr>
        <w:t>南京市</w:t>
      </w:r>
      <w:r w:rsidR="00CB7715">
        <w:rPr>
          <w:rFonts w:ascii="Segoe UI" w:hAnsi="Segoe UI" w:cs="Segoe UI" w:hint="eastAsia"/>
          <w:iCs/>
          <w:sz w:val="22"/>
          <w:szCs w:val="24"/>
        </w:rPr>
        <w:t>2</w:t>
      </w:r>
      <w:r w:rsidR="00CB7715">
        <w:rPr>
          <w:rFonts w:ascii="Segoe UI" w:hAnsi="Segoe UI" w:cs="Segoe UI"/>
          <w:iCs/>
          <w:sz w:val="22"/>
          <w:szCs w:val="24"/>
        </w:rPr>
        <w:t>010</w:t>
      </w:r>
      <w:r w:rsidR="00CB7715">
        <w:rPr>
          <w:rFonts w:ascii="Segoe UI" w:hAnsi="Segoe UI" w:cs="Segoe UI" w:hint="eastAsia"/>
          <w:iCs/>
          <w:sz w:val="22"/>
          <w:szCs w:val="24"/>
        </w:rPr>
        <w:t>到</w:t>
      </w:r>
      <w:r w:rsidR="00CB7715">
        <w:rPr>
          <w:rFonts w:ascii="Segoe UI" w:hAnsi="Segoe UI" w:cs="Segoe UI" w:hint="eastAsia"/>
          <w:iCs/>
          <w:sz w:val="22"/>
          <w:szCs w:val="24"/>
        </w:rPr>
        <w:t>2</w:t>
      </w:r>
      <w:r w:rsidR="00CB7715">
        <w:rPr>
          <w:rFonts w:ascii="Segoe UI" w:hAnsi="Segoe UI" w:cs="Segoe UI"/>
          <w:iCs/>
          <w:sz w:val="22"/>
          <w:szCs w:val="24"/>
        </w:rPr>
        <w:t>021</w:t>
      </w:r>
      <w:r w:rsidR="00CB7715">
        <w:rPr>
          <w:rFonts w:ascii="Segoe UI" w:hAnsi="Segoe UI" w:cs="Segoe UI" w:hint="eastAsia"/>
          <w:iCs/>
          <w:sz w:val="22"/>
          <w:szCs w:val="24"/>
        </w:rPr>
        <w:t>年间政府对社会福利、教育、医疗卫生等民生相关领域的投入</w:t>
      </w:r>
      <w:r w:rsidR="00D2519E">
        <w:rPr>
          <w:rFonts w:ascii="Segoe UI" w:hAnsi="Segoe UI" w:cs="Segoe UI" w:hint="eastAsia"/>
          <w:iCs/>
          <w:sz w:val="22"/>
          <w:szCs w:val="24"/>
        </w:rPr>
        <w:t>作为输入变量，将出生率、新增结婚人数、人口自然增长率作为输出变量，每一年度作为一个决策单元（</w:t>
      </w:r>
      <w:r w:rsidR="00D2519E">
        <w:rPr>
          <w:rFonts w:ascii="Segoe UI" w:hAnsi="Segoe UI" w:cs="Segoe UI" w:hint="eastAsia"/>
          <w:iCs/>
          <w:sz w:val="22"/>
          <w:szCs w:val="24"/>
        </w:rPr>
        <w:t>Decision</w:t>
      </w:r>
      <w:r w:rsidR="00D2519E">
        <w:rPr>
          <w:rFonts w:ascii="Segoe UI" w:hAnsi="Segoe UI" w:cs="Segoe UI"/>
          <w:iCs/>
          <w:sz w:val="22"/>
          <w:szCs w:val="24"/>
        </w:rPr>
        <w:t xml:space="preserve"> Making Units</w:t>
      </w:r>
      <w:r w:rsidR="00D2519E">
        <w:rPr>
          <w:rFonts w:ascii="Segoe UI" w:hAnsi="Segoe UI" w:cs="Segoe UI" w:hint="eastAsia"/>
          <w:iCs/>
          <w:sz w:val="22"/>
          <w:szCs w:val="24"/>
        </w:rPr>
        <w:t>，</w:t>
      </w:r>
      <w:r w:rsidR="00D2519E">
        <w:rPr>
          <w:rFonts w:ascii="Segoe UI" w:hAnsi="Segoe UI" w:cs="Segoe UI" w:hint="eastAsia"/>
          <w:iCs/>
          <w:sz w:val="22"/>
          <w:szCs w:val="24"/>
        </w:rPr>
        <w:t>DMU</w:t>
      </w:r>
      <w:r w:rsidR="00D2519E">
        <w:rPr>
          <w:rFonts w:ascii="Segoe UI" w:hAnsi="Segoe UI" w:cs="Segoe UI" w:hint="eastAsia"/>
          <w:iCs/>
          <w:sz w:val="22"/>
          <w:szCs w:val="24"/>
        </w:rPr>
        <w:t>）对南京市目前的民生政策对人口变化的影响进行评价。</w:t>
      </w:r>
    </w:p>
    <w:p w14:paraId="756BA922" w14:textId="05D7ABE6" w:rsidR="00D2519E" w:rsidRDefault="00D2519E" w:rsidP="00D2519E">
      <w:pPr>
        <w:ind w:firstLine="420"/>
        <w:rPr>
          <w:rFonts w:ascii="Segoe UI" w:hAnsi="Segoe UI" w:cs="Segoe UI"/>
          <w:iCs/>
          <w:sz w:val="22"/>
          <w:szCs w:val="24"/>
        </w:rPr>
      </w:pPr>
      <w:r>
        <w:rPr>
          <w:rFonts w:ascii="Segoe UI" w:hAnsi="Segoe UI" w:cs="Segoe UI" w:hint="eastAsia"/>
          <w:iCs/>
          <w:sz w:val="22"/>
          <w:szCs w:val="24"/>
        </w:rPr>
        <w:t>本文采用的市数据包络分析中的</w:t>
      </w:r>
      <w:r>
        <w:rPr>
          <w:rFonts w:ascii="Segoe UI" w:hAnsi="Segoe UI" w:cs="Segoe UI" w:hint="eastAsia"/>
          <w:iCs/>
          <w:sz w:val="22"/>
          <w:szCs w:val="24"/>
        </w:rPr>
        <w:t>BCC</w:t>
      </w:r>
      <w:r>
        <w:rPr>
          <w:rFonts w:ascii="Segoe UI" w:hAnsi="Segoe UI" w:cs="Segoe UI" w:hint="eastAsia"/>
          <w:iCs/>
          <w:sz w:val="22"/>
          <w:szCs w:val="24"/>
        </w:rPr>
        <w:t>模型，设有</w:t>
      </w:r>
      <w:r>
        <w:rPr>
          <w:rFonts w:ascii="Segoe UI" w:hAnsi="Segoe UI" w:cs="Segoe UI" w:hint="eastAsia"/>
          <w:iCs/>
          <w:sz w:val="22"/>
          <w:szCs w:val="24"/>
        </w:rPr>
        <w:t>n</w:t>
      </w:r>
      <w:proofErr w:type="gramStart"/>
      <w:r>
        <w:rPr>
          <w:rFonts w:ascii="Segoe UI" w:hAnsi="Segoe UI" w:cs="Segoe UI" w:hint="eastAsia"/>
          <w:iCs/>
          <w:sz w:val="22"/>
          <w:szCs w:val="24"/>
        </w:rPr>
        <w:t>个</w:t>
      </w:r>
      <w:proofErr w:type="gramEnd"/>
      <w:r>
        <w:rPr>
          <w:rFonts w:ascii="Segoe UI" w:hAnsi="Segoe UI" w:cs="Segoe UI" w:hint="eastAsia"/>
          <w:iCs/>
          <w:sz w:val="22"/>
          <w:szCs w:val="24"/>
        </w:rPr>
        <w:t>DMU</w:t>
      </w:r>
      <w:r>
        <w:rPr>
          <w:rFonts w:ascii="Segoe UI" w:hAnsi="Segoe UI" w:cs="Segoe UI" w:hint="eastAsia"/>
          <w:iCs/>
          <w:sz w:val="22"/>
          <w:szCs w:val="24"/>
        </w:rPr>
        <w:t>，每个</w:t>
      </w:r>
      <w:r>
        <w:rPr>
          <w:rFonts w:ascii="Segoe UI" w:hAnsi="Segoe UI" w:cs="Segoe UI" w:hint="eastAsia"/>
          <w:iCs/>
          <w:sz w:val="22"/>
          <w:szCs w:val="24"/>
        </w:rPr>
        <w:t>DMU</w:t>
      </w:r>
      <w:r>
        <w:rPr>
          <w:rFonts w:ascii="Segoe UI" w:hAnsi="Segoe UI" w:cs="Segoe UI" w:hint="eastAsia"/>
          <w:iCs/>
          <w:sz w:val="22"/>
          <w:szCs w:val="24"/>
        </w:rPr>
        <w:t>有</w:t>
      </w:r>
      <w:r>
        <w:rPr>
          <w:rFonts w:ascii="Segoe UI" w:hAnsi="Segoe UI" w:cs="Segoe UI" w:hint="eastAsia"/>
          <w:iCs/>
          <w:sz w:val="22"/>
          <w:szCs w:val="24"/>
        </w:rPr>
        <w:t>m</w:t>
      </w:r>
      <w:r>
        <w:rPr>
          <w:rFonts w:ascii="Segoe UI" w:hAnsi="Segoe UI" w:cs="Segoe UI" w:hint="eastAsia"/>
          <w:iCs/>
          <w:sz w:val="22"/>
          <w:szCs w:val="24"/>
        </w:rPr>
        <w:t>种输入和</w:t>
      </w:r>
      <w:r>
        <w:rPr>
          <w:rFonts w:ascii="Segoe UI" w:hAnsi="Segoe UI" w:cs="Segoe UI"/>
          <w:iCs/>
          <w:sz w:val="22"/>
          <w:szCs w:val="24"/>
        </w:rPr>
        <w:t>s</w:t>
      </w:r>
      <w:r>
        <w:rPr>
          <w:rFonts w:ascii="Segoe UI" w:hAnsi="Segoe UI" w:cs="Segoe UI" w:hint="eastAsia"/>
          <w:iCs/>
          <w:sz w:val="22"/>
          <w:szCs w:val="24"/>
        </w:rPr>
        <w:t>种输出，</w:t>
      </w:r>
      <m:oMath>
        <m:sSub>
          <m:sSubPr>
            <m:ctrlPr>
              <w:rPr>
                <w:rFonts w:ascii="Cambria Math" w:hAnsi="Cambria Math" w:cs="Segoe UI"/>
                <w:i/>
                <w:iCs/>
                <w:sz w:val="22"/>
                <w:szCs w:val="24"/>
              </w:rPr>
            </m:ctrlPr>
          </m:sSubPr>
          <m:e>
            <m:r>
              <w:rPr>
                <w:rFonts w:ascii="Cambria Math" w:hAnsi="Cambria Math" w:cs="Segoe UI" w:hint="eastAsia"/>
                <w:sz w:val="22"/>
                <w:szCs w:val="24"/>
              </w:rPr>
              <m:t>x</m:t>
            </m:r>
            <m:ctrlPr>
              <w:rPr>
                <w:rFonts w:ascii="Cambria Math" w:hAnsi="Cambria Math" w:cs="Segoe UI" w:hint="eastAsia"/>
                <w:i/>
                <w:iCs/>
                <w:sz w:val="22"/>
                <w:szCs w:val="24"/>
              </w:rPr>
            </m:ctrlPr>
          </m:e>
          <m:sub>
            <m:r>
              <w:rPr>
                <w:rFonts w:ascii="Cambria Math" w:hAnsi="Cambria Math" w:cs="Segoe UI"/>
                <w:sz w:val="22"/>
                <w:szCs w:val="24"/>
              </w:rPr>
              <m:t>ij</m:t>
            </m:r>
          </m:sub>
        </m:sSub>
        <m:r>
          <w:rPr>
            <w:rFonts w:ascii="Cambria Math" w:hAnsi="Cambria Math" w:cs="Segoe UI"/>
            <w:sz w:val="22"/>
            <w:szCs w:val="24"/>
          </w:rPr>
          <m:t>(i=1, …, m;j=1, …, n)</m:t>
        </m:r>
      </m:oMath>
      <w:r>
        <w:rPr>
          <w:rFonts w:ascii="Segoe UI" w:hAnsi="Segoe UI" w:cs="Segoe UI" w:hint="eastAsia"/>
          <w:iCs/>
          <w:sz w:val="22"/>
          <w:szCs w:val="24"/>
        </w:rPr>
        <w:t>表示第</w:t>
      </w:r>
      <w:r>
        <w:rPr>
          <w:rFonts w:ascii="Segoe UI" w:hAnsi="Segoe UI" w:cs="Segoe UI" w:hint="eastAsia"/>
          <w:iCs/>
          <w:sz w:val="22"/>
          <w:szCs w:val="24"/>
        </w:rPr>
        <w:t>j</w:t>
      </w:r>
      <w:proofErr w:type="gramStart"/>
      <w:r>
        <w:rPr>
          <w:rFonts w:ascii="Segoe UI" w:hAnsi="Segoe UI" w:cs="Segoe UI" w:hint="eastAsia"/>
          <w:iCs/>
          <w:sz w:val="22"/>
          <w:szCs w:val="24"/>
        </w:rPr>
        <w:t>个</w:t>
      </w:r>
      <w:proofErr w:type="gramEnd"/>
      <w:r w:rsidR="00942853">
        <w:rPr>
          <w:rFonts w:ascii="Segoe UI" w:hAnsi="Segoe UI" w:cs="Segoe UI" w:hint="eastAsia"/>
          <w:iCs/>
          <w:sz w:val="22"/>
          <w:szCs w:val="24"/>
        </w:rPr>
        <w:t>DMU</w:t>
      </w:r>
      <w:r w:rsidR="00942853">
        <w:rPr>
          <w:rFonts w:ascii="Segoe UI" w:hAnsi="Segoe UI" w:cs="Segoe UI" w:hint="eastAsia"/>
          <w:iCs/>
          <w:sz w:val="22"/>
          <w:szCs w:val="24"/>
        </w:rPr>
        <w:t>的第</w:t>
      </w:r>
      <w:proofErr w:type="spellStart"/>
      <w:r w:rsidR="00942853">
        <w:rPr>
          <w:rFonts w:ascii="Segoe UI" w:hAnsi="Segoe UI" w:cs="Segoe UI" w:hint="eastAsia"/>
          <w:iCs/>
          <w:sz w:val="22"/>
          <w:szCs w:val="24"/>
        </w:rPr>
        <w:t>i</w:t>
      </w:r>
      <w:proofErr w:type="spellEnd"/>
      <w:r w:rsidR="00942853">
        <w:rPr>
          <w:rFonts w:ascii="Segoe UI" w:hAnsi="Segoe UI" w:cs="Segoe UI" w:hint="eastAsia"/>
          <w:iCs/>
          <w:sz w:val="22"/>
          <w:szCs w:val="24"/>
        </w:rPr>
        <w:t>种输入量，</w:t>
      </w:r>
      <m:oMath>
        <m:sSub>
          <m:sSubPr>
            <m:ctrlPr>
              <w:rPr>
                <w:rFonts w:ascii="Cambria Math" w:hAnsi="Cambria Math" w:cs="Segoe UI"/>
                <w:i/>
                <w:iCs/>
                <w:sz w:val="22"/>
                <w:szCs w:val="24"/>
              </w:rPr>
            </m:ctrlPr>
          </m:sSubPr>
          <m:e>
            <m:r>
              <w:rPr>
                <w:rFonts w:ascii="Cambria Math" w:hAnsi="Cambria Math" w:cs="Segoe UI" w:hint="eastAsia"/>
                <w:sz w:val="22"/>
                <w:szCs w:val="24"/>
              </w:rPr>
              <m:t>y</m:t>
            </m:r>
            <m:ctrlPr>
              <w:rPr>
                <w:rFonts w:ascii="Cambria Math" w:hAnsi="Cambria Math" w:cs="Segoe UI" w:hint="eastAsia"/>
                <w:i/>
                <w:iCs/>
                <w:sz w:val="22"/>
                <w:szCs w:val="24"/>
              </w:rPr>
            </m:ctrlPr>
          </m:e>
          <m:sub>
            <m:r>
              <w:rPr>
                <w:rFonts w:ascii="Cambria Math" w:hAnsi="Cambria Math" w:cs="Segoe UI"/>
                <w:sz w:val="22"/>
                <w:szCs w:val="24"/>
              </w:rPr>
              <m:t>rj</m:t>
            </m:r>
          </m:sub>
        </m:sSub>
        <m:r>
          <w:rPr>
            <w:rFonts w:ascii="Cambria Math" w:hAnsi="Cambria Math" w:cs="Segoe UI"/>
            <w:sz w:val="22"/>
            <w:szCs w:val="24"/>
          </w:rPr>
          <m:t>(r=1 , …  , s;j=1 , …  , n)</m:t>
        </m:r>
      </m:oMath>
      <w:r w:rsidR="00942853">
        <w:rPr>
          <w:rFonts w:ascii="Segoe UI" w:hAnsi="Segoe UI" w:cs="Segoe UI" w:hint="eastAsia"/>
          <w:iCs/>
          <w:sz w:val="22"/>
          <w:szCs w:val="24"/>
        </w:rPr>
        <w:t>表示第</w:t>
      </w:r>
      <w:r w:rsidR="00942853">
        <w:rPr>
          <w:rFonts w:ascii="Segoe UI" w:hAnsi="Segoe UI" w:cs="Segoe UI" w:hint="eastAsia"/>
          <w:iCs/>
          <w:sz w:val="22"/>
          <w:szCs w:val="24"/>
        </w:rPr>
        <w:t>j</w:t>
      </w:r>
      <w:proofErr w:type="gramStart"/>
      <w:r w:rsidR="00942853">
        <w:rPr>
          <w:rFonts w:ascii="Segoe UI" w:hAnsi="Segoe UI" w:cs="Segoe UI" w:hint="eastAsia"/>
          <w:iCs/>
          <w:sz w:val="22"/>
          <w:szCs w:val="24"/>
        </w:rPr>
        <w:t>个</w:t>
      </w:r>
      <w:proofErr w:type="gramEnd"/>
      <w:r w:rsidR="00942853">
        <w:rPr>
          <w:rFonts w:ascii="Segoe UI" w:hAnsi="Segoe UI" w:cs="Segoe UI" w:hint="eastAsia"/>
          <w:iCs/>
          <w:sz w:val="22"/>
          <w:szCs w:val="24"/>
        </w:rPr>
        <w:t>DMU</w:t>
      </w:r>
      <w:r w:rsidR="00942853">
        <w:rPr>
          <w:rFonts w:ascii="Segoe UI" w:hAnsi="Segoe UI" w:cs="Segoe UI" w:hint="eastAsia"/>
          <w:iCs/>
          <w:sz w:val="22"/>
          <w:szCs w:val="24"/>
        </w:rPr>
        <w:t>的第</w:t>
      </w:r>
      <w:r w:rsidR="00942853">
        <w:rPr>
          <w:rFonts w:ascii="Segoe UI" w:hAnsi="Segoe UI" w:cs="Segoe UI"/>
          <w:iCs/>
          <w:sz w:val="22"/>
          <w:szCs w:val="24"/>
        </w:rPr>
        <w:t xml:space="preserve">r </w:t>
      </w:r>
      <w:proofErr w:type="gramStart"/>
      <w:r w:rsidR="00942853">
        <w:rPr>
          <w:rFonts w:ascii="Segoe UI" w:hAnsi="Segoe UI" w:cs="Segoe UI" w:hint="eastAsia"/>
          <w:iCs/>
          <w:sz w:val="22"/>
          <w:szCs w:val="24"/>
        </w:rPr>
        <w:t>个</w:t>
      </w:r>
      <w:proofErr w:type="gramEnd"/>
      <w:r w:rsidR="00942853">
        <w:rPr>
          <w:rFonts w:ascii="Segoe UI" w:hAnsi="Segoe UI" w:cs="Segoe UI" w:hint="eastAsia"/>
          <w:iCs/>
          <w:sz w:val="22"/>
          <w:szCs w:val="24"/>
        </w:rPr>
        <w:t>输出量，</w:t>
      </w:r>
      <m:oMath>
        <m:sSub>
          <m:sSubPr>
            <m:ctrlPr>
              <w:rPr>
                <w:rFonts w:ascii="Cambria Math" w:hAnsi="Cambria Math" w:cs="Segoe UI"/>
                <w:i/>
                <w:iCs/>
                <w:sz w:val="22"/>
                <w:szCs w:val="24"/>
              </w:rPr>
            </m:ctrlPr>
          </m:sSubPr>
          <m:e>
            <m:r>
              <w:rPr>
                <w:rFonts w:ascii="Cambria Math" w:hAnsi="Cambria Math" w:cs="Segoe UI" w:hint="eastAsia"/>
                <w:sz w:val="22"/>
                <w:szCs w:val="24"/>
              </w:rPr>
              <m:t>v</m:t>
            </m:r>
            <m:ctrlPr>
              <w:rPr>
                <w:rFonts w:ascii="Cambria Math" w:hAnsi="Cambria Math" w:cs="Segoe UI" w:hint="eastAsia"/>
                <w:i/>
                <w:iCs/>
                <w:sz w:val="22"/>
                <w:szCs w:val="24"/>
              </w:rPr>
            </m:ctrlPr>
          </m:e>
          <m:sub>
            <m:r>
              <w:rPr>
                <w:rFonts w:ascii="Cambria Math" w:hAnsi="Cambria Math" w:cs="Segoe UI" w:hint="eastAsia"/>
                <w:sz w:val="22"/>
                <w:szCs w:val="24"/>
              </w:rPr>
              <m:t>i</m:t>
            </m:r>
          </m:sub>
        </m:sSub>
        <m:r>
          <w:rPr>
            <w:rFonts w:ascii="Cambria Math" w:hAnsi="Cambria Math" w:cs="Segoe UI"/>
            <w:sz w:val="22"/>
            <w:szCs w:val="24"/>
          </w:rPr>
          <m:t>(i=1, …  , n)</m:t>
        </m:r>
      </m:oMath>
      <w:r w:rsidR="00942853">
        <w:rPr>
          <w:rFonts w:ascii="Segoe UI" w:hAnsi="Segoe UI" w:cs="Segoe UI" w:hint="eastAsia"/>
          <w:iCs/>
          <w:sz w:val="22"/>
          <w:szCs w:val="24"/>
        </w:rPr>
        <w:t>表示第</w:t>
      </w:r>
      <w:proofErr w:type="spellStart"/>
      <w:r w:rsidR="00942853">
        <w:rPr>
          <w:rFonts w:ascii="Segoe UI" w:hAnsi="Segoe UI" w:cs="Segoe UI" w:hint="eastAsia"/>
          <w:iCs/>
          <w:sz w:val="22"/>
          <w:szCs w:val="24"/>
        </w:rPr>
        <w:t>i</w:t>
      </w:r>
      <w:proofErr w:type="spellEnd"/>
      <w:proofErr w:type="gramStart"/>
      <w:r w:rsidR="00942853">
        <w:rPr>
          <w:rFonts w:ascii="Segoe UI" w:hAnsi="Segoe UI" w:cs="Segoe UI" w:hint="eastAsia"/>
          <w:iCs/>
          <w:sz w:val="22"/>
          <w:szCs w:val="24"/>
        </w:rPr>
        <w:t>种投入</w:t>
      </w:r>
      <w:proofErr w:type="gramEnd"/>
      <w:r w:rsidR="00942853">
        <w:rPr>
          <w:rFonts w:ascii="Segoe UI" w:hAnsi="Segoe UI" w:cs="Segoe UI" w:hint="eastAsia"/>
          <w:iCs/>
          <w:sz w:val="22"/>
          <w:szCs w:val="24"/>
        </w:rPr>
        <w:t>的权值，</w:t>
      </w:r>
      <m:oMath>
        <m:sSub>
          <m:sSubPr>
            <m:ctrlPr>
              <w:rPr>
                <w:rFonts w:ascii="Cambria Math" w:hAnsi="Cambria Math" w:cs="Segoe UI"/>
                <w:i/>
                <w:iCs/>
                <w:sz w:val="22"/>
                <w:szCs w:val="24"/>
              </w:rPr>
            </m:ctrlPr>
          </m:sSubPr>
          <m:e>
            <m:r>
              <w:rPr>
                <w:rFonts w:ascii="Cambria Math" w:hAnsi="Cambria Math" w:cs="Segoe UI" w:hint="eastAsia"/>
                <w:sz w:val="22"/>
                <w:szCs w:val="24"/>
              </w:rPr>
              <m:t>u</m:t>
            </m:r>
            <m:ctrlPr>
              <w:rPr>
                <w:rFonts w:ascii="Cambria Math" w:hAnsi="Cambria Math" w:cs="Segoe UI" w:hint="eastAsia"/>
                <w:i/>
                <w:iCs/>
                <w:sz w:val="22"/>
                <w:szCs w:val="24"/>
              </w:rPr>
            </m:ctrlPr>
          </m:e>
          <m:sub>
            <m:r>
              <w:rPr>
                <w:rFonts w:ascii="Cambria Math" w:hAnsi="Cambria Math" w:cs="Segoe UI"/>
                <w:sz w:val="22"/>
                <w:szCs w:val="24"/>
              </w:rPr>
              <m:t>r</m:t>
            </m:r>
          </m:sub>
        </m:sSub>
        <m:r>
          <w:rPr>
            <w:rFonts w:ascii="Cambria Math" w:hAnsi="Cambria Math" w:cs="Segoe UI"/>
            <w:sz w:val="22"/>
            <w:szCs w:val="24"/>
          </w:rPr>
          <m:t>(r=1, …  , s)</m:t>
        </m:r>
      </m:oMath>
      <w:r w:rsidR="00942853">
        <w:rPr>
          <w:rFonts w:ascii="Segoe UI" w:hAnsi="Segoe UI" w:cs="Segoe UI" w:hint="eastAsia"/>
          <w:iCs/>
          <w:sz w:val="22"/>
          <w:szCs w:val="24"/>
        </w:rPr>
        <w:t>表示第</w:t>
      </w:r>
      <w:r w:rsidR="00942853">
        <w:rPr>
          <w:rFonts w:ascii="Segoe UI" w:hAnsi="Segoe UI" w:cs="Segoe UI" w:hint="eastAsia"/>
          <w:iCs/>
          <w:sz w:val="22"/>
          <w:szCs w:val="24"/>
        </w:rPr>
        <w:t>r</w:t>
      </w:r>
      <w:r w:rsidR="00942853">
        <w:rPr>
          <w:rFonts w:ascii="Segoe UI" w:hAnsi="Segoe UI" w:cs="Segoe UI" w:hint="eastAsia"/>
          <w:iCs/>
          <w:sz w:val="22"/>
          <w:szCs w:val="24"/>
        </w:rPr>
        <w:t>种输出的权值。</w:t>
      </w:r>
    </w:p>
    <w:p w14:paraId="620F9097" w14:textId="7C392621" w:rsidR="00942853" w:rsidRPr="00B954CF" w:rsidRDefault="00942853" w:rsidP="00D2519E">
      <w:pPr>
        <w:ind w:firstLine="420"/>
        <w:rPr>
          <w:rFonts w:ascii="Segoe UI" w:hAnsi="Segoe UI" w:cs="Segoe UI"/>
          <w:iCs/>
          <w:sz w:val="22"/>
          <w:szCs w:val="24"/>
        </w:rPr>
      </w:pPr>
      <w:r>
        <w:rPr>
          <w:rFonts w:ascii="Segoe UI" w:hAnsi="Segoe UI" w:cs="Segoe UI" w:hint="eastAsia"/>
          <w:iCs/>
          <w:sz w:val="22"/>
          <w:szCs w:val="24"/>
        </w:rPr>
        <w:t>令</w:t>
      </w:r>
      <m:oMath>
        <m:sSub>
          <m:sSubPr>
            <m:ctrlPr>
              <w:rPr>
                <w:rFonts w:ascii="Cambria Math" w:hAnsi="Cambria Math" w:cs="Segoe UI"/>
                <w:i/>
                <w:iCs/>
                <w:sz w:val="22"/>
                <w:szCs w:val="24"/>
              </w:rPr>
            </m:ctrlPr>
          </m:sSubPr>
          <m:e>
            <m:r>
              <w:rPr>
                <w:rFonts w:ascii="Cambria Math" w:hAnsi="Cambria Math" w:cs="Segoe UI"/>
                <w:sz w:val="22"/>
                <w:szCs w:val="24"/>
              </w:rPr>
              <m:t>X</m:t>
            </m:r>
          </m:e>
          <m:sub>
            <m:r>
              <w:rPr>
                <w:rFonts w:ascii="Cambria Math" w:hAnsi="Cambria Math" w:cs="Segoe UI"/>
                <w:sz w:val="22"/>
                <w:szCs w:val="24"/>
              </w:rPr>
              <m:t>j</m:t>
            </m:r>
          </m:sub>
        </m:sSub>
        <m:r>
          <w:rPr>
            <w:rFonts w:ascii="Cambria Math" w:hAnsi="Cambria Math" w:cs="Segoe UI"/>
            <w:sz w:val="22"/>
            <w:szCs w:val="24"/>
          </w:rPr>
          <m:t>=</m:t>
        </m:r>
        <m:sSup>
          <m:sSupPr>
            <m:ctrlPr>
              <w:rPr>
                <w:rFonts w:ascii="Cambria Math" w:hAnsi="Cambria Math" w:cs="Segoe UI"/>
                <w:i/>
                <w:iCs/>
                <w:sz w:val="22"/>
                <w:szCs w:val="24"/>
              </w:rPr>
            </m:ctrlPr>
          </m:sSupPr>
          <m:e>
            <m:d>
              <m:dPr>
                <m:ctrlPr>
                  <w:rPr>
                    <w:rFonts w:ascii="Cambria Math" w:hAnsi="Cambria Math" w:cs="Segoe UI"/>
                    <w:i/>
                    <w:iCs/>
                    <w:sz w:val="22"/>
                    <w:szCs w:val="24"/>
                  </w:rPr>
                </m:ctrlPr>
              </m:dPr>
              <m:e>
                <m:sSub>
                  <m:sSubPr>
                    <m:ctrlPr>
                      <w:rPr>
                        <w:rFonts w:ascii="Cambria Math" w:hAnsi="Cambria Math" w:cs="Segoe UI"/>
                        <w:i/>
                        <w:iCs/>
                        <w:sz w:val="22"/>
                        <w:szCs w:val="24"/>
                      </w:rPr>
                    </m:ctrlPr>
                  </m:sSubPr>
                  <m:e>
                    <m:r>
                      <w:rPr>
                        <w:rFonts w:ascii="Cambria Math" w:hAnsi="Cambria Math" w:cs="Segoe UI"/>
                        <w:sz w:val="22"/>
                        <w:szCs w:val="24"/>
                      </w:rPr>
                      <m:t>x</m:t>
                    </m:r>
                  </m:e>
                  <m:sub>
                    <m:r>
                      <w:rPr>
                        <w:rFonts w:ascii="Cambria Math" w:hAnsi="Cambria Math" w:cs="Segoe UI"/>
                        <w:sz w:val="22"/>
                        <w:szCs w:val="24"/>
                      </w:rPr>
                      <m:t>1j</m:t>
                    </m:r>
                  </m:sub>
                </m:sSub>
                <m:r>
                  <w:rPr>
                    <w:rFonts w:ascii="Cambria Math" w:hAnsi="Cambria Math" w:cs="Segoe UI"/>
                    <w:sz w:val="22"/>
                    <w:szCs w:val="24"/>
                  </w:rPr>
                  <m:t xml:space="preserve">, </m:t>
                </m:r>
                <m:sSub>
                  <m:sSubPr>
                    <m:ctrlPr>
                      <w:rPr>
                        <w:rFonts w:ascii="Cambria Math" w:hAnsi="Cambria Math" w:cs="Segoe UI"/>
                        <w:i/>
                        <w:iCs/>
                        <w:sz w:val="22"/>
                        <w:szCs w:val="24"/>
                      </w:rPr>
                    </m:ctrlPr>
                  </m:sSubPr>
                  <m:e>
                    <m:r>
                      <w:rPr>
                        <w:rFonts w:ascii="Cambria Math" w:hAnsi="Cambria Math" w:cs="Segoe UI"/>
                        <w:sz w:val="22"/>
                        <w:szCs w:val="24"/>
                      </w:rPr>
                      <m:t>x</m:t>
                    </m:r>
                  </m:e>
                  <m:sub>
                    <m:r>
                      <w:rPr>
                        <w:rFonts w:ascii="Cambria Math" w:hAnsi="Cambria Math" w:cs="Segoe UI"/>
                        <w:sz w:val="22"/>
                        <w:szCs w:val="24"/>
                      </w:rPr>
                      <m:t>2j</m:t>
                    </m:r>
                  </m:sub>
                </m:sSub>
                <m:r>
                  <w:rPr>
                    <w:rFonts w:ascii="Cambria Math" w:hAnsi="Cambria Math" w:cs="Segoe UI"/>
                    <w:sz w:val="22"/>
                    <w:szCs w:val="24"/>
                  </w:rPr>
                  <m:t xml:space="preserve">, </m:t>
                </m:r>
                <m:sSub>
                  <m:sSubPr>
                    <m:ctrlPr>
                      <w:rPr>
                        <w:rFonts w:ascii="Cambria Math" w:hAnsi="Cambria Math" w:cs="Segoe UI"/>
                        <w:i/>
                        <w:iCs/>
                        <w:sz w:val="22"/>
                        <w:szCs w:val="24"/>
                      </w:rPr>
                    </m:ctrlPr>
                  </m:sSubPr>
                  <m:e>
                    <m:r>
                      <w:rPr>
                        <w:rFonts w:ascii="Cambria Math" w:hAnsi="Cambria Math" w:cs="Segoe UI"/>
                        <w:sz w:val="22"/>
                        <w:szCs w:val="24"/>
                      </w:rPr>
                      <m:t>x</m:t>
                    </m:r>
                  </m:e>
                  <m:sub>
                    <m:r>
                      <w:rPr>
                        <w:rFonts w:ascii="Cambria Math" w:hAnsi="Cambria Math" w:cs="Segoe UI"/>
                        <w:sz w:val="22"/>
                        <w:szCs w:val="24"/>
                      </w:rPr>
                      <m:t>3j</m:t>
                    </m:r>
                  </m:sub>
                </m:sSub>
                <m:r>
                  <w:rPr>
                    <w:rFonts w:ascii="Cambria Math" w:hAnsi="Cambria Math" w:cs="Segoe UI"/>
                    <w:sz w:val="22"/>
                    <w:szCs w:val="24"/>
                  </w:rPr>
                  <m:t xml:space="preserve">, …  , </m:t>
                </m:r>
                <m:sSub>
                  <m:sSubPr>
                    <m:ctrlPr>
                      <w:rPr>
                        <w:rFonts w:ascii="Cambria Math" w:hAnsi="Cambria Math" w:cs="Segoe UI"/>
                        <w:i/>
                        <w:iCs/>
                        <w:sz w:val="22"/>
                        <w:szCs w:val="24"/>
                      </w:rPr>
                    </m:ctrlPr>
                  </m:sSubPr>
                  <m:e>
                    <m:r>
                      <w:rPr>
                        <w:rFonts w:ascii="Cambria Math" w:hAnsi="Cambria Math" w:cs="Segoe UI"/>
                        <w:sz w:val="22"/>
                        <w:szCs w:val="24"/>
                      </w:rPr>
                      <m:t>x</m:t>
                    </m:r>
                  </m:e>
                  <m:sub>
                    <m:r>
                      <w:rPr>
                        <w:rFonts w:ascii="Cambria Math" w:hAnsi="Cambria Math" w:cs="Segoe UI"/>
                        <w:sz w:val="22"/>
                        <w:szCs w:val="24"/>
                      </w:rPr>
                      <m:t>mj</m:t>
                    </m:r>
                  </m:sub>
                </m:sSub>
              </m:e>
            </m:d>
          </m:e>
          <m:sup>
            <m:r>
              <w:rPr>
                <w:rFonts w:ascii="Cambria Math" w:hAnsi="Cambria Math" w:cs="Segoe UI"/>
                <w:sz w:val="22"/>
                <w:szCs w:val="24"/>
              </w:rPr>
              <m:t>T</m:t>
            </m:r>
          </m:sup>
        </m:sSup>
      </m:oMath>
      <w:r>
        <w:rPr>
          <w:rFonts w:ascii="Segoe UI" w:hAnsi="Segoe UI" w:cs="Segoe UI" w:hint="eastAsia"/>
          <w:iCs/>
          <w:sz w:val="22"/>
          <w:szCs w:val="24"/>
        </w:rPr>
        <w:t>，</w:t>
      </w:r>
      <m:oMath>
        <m:sSub>
          <m:sSubPr>
            <m:ctrlPr>
              <w:rPr>
                <w:rFonts w:ascii="Cambria Math" w:hAnsi="Cambria Math" w:cs="Segoe UI"/>
                <w:i/>
                <w:iCs/>
                <w:sz w:val="22"/>
                <w:szCs w:val="24"/>
              </w:rPr>
            </m:ctrlPr>
          </m:sSubPr>
          <m:e>
            <m:r>
              <w:rPr>
                <w:rFonts w:ascii="Cambria Math" w:hAnsi="Cambria Math" w:cs="Segoe UI" w:hint="eastAsia"/>
                <w:sz w:val="22"/>
                <w:szCs w:val="24"/>
              </w:rPr>
              <m:t>Y</m:t>
            </m:r>
            <m:ctrlPr>
              <w:rPr>
                <w:rFonts w:ascii="Cambria Math" w:hAnsi="Cambria Math" w:cs="Segoe UI" w:hint="eastAsia"/>
                <w:i/>
                <w:iCs/>
                <w:sz w:val="22"/>
                <w:szCs w:val="24"/>
              </w:rPr>
            </m:ctrlPr>
          </m:e>
          <m:sub>
            <m:r>
              <w:rPr>
                <w:rFonts w:ascii="Cambria Math" w:hAnsi="Cambria Math" w:cs="Segoe UI"/>
                <w:sz w:val="22"/>
                <w:szCs w:val="24"/>
              </w:rPr>
              <m:t>j</m:t>
            </m:r>
          </m:sub>
        </m:sSub>
        <m:r>
          <w:rPr>
            <w:rFonts w:ascii="Cambria Math" w:hAnsi="Cambria Math" w:cs="Segoe UI"/>
            <w:sz w:val="22"/>
            <w:szCs w:val="24"/>
          </w:rPr>
          <m:t>=</m:t>
        </m:r>
        <m:d>
          <m:dPr>
            <m:ctrlPr>
              <w:rPr>
                <w:rFonts w:ascii="Cambria Math" w:hAnsi="Cambria Math" w:cs="Segoe UI"/>
                <w:i/>
                <w:iCs/>
                <w:sz w:val="22"/>
                <w:szCs w:val="24"/>
              </w:rPr>
            </m:ctrlPr>
          </m:dPr>
          <m:e>
            <m:sSub>
              <m:sSubPr>
                <m:ctrlPr>
                  <w:rPr>
                    <w:rFonts w:ascii="Cambria Math" w:hAnsi="Cambria Math" w:cs="Segoe UI"/>
                    <w:i/>
                    <w:iCs/>
                    <w:sz w:val="22"/>
                    <w:szCs w:val="24"/>
                  </w:rPr>
                </m:ctrlPr>
              </m:sSubPr>
              <m:e>
                <m:r>
                  <w:rPr>
                    <w:rFonts w:ascii="Cambria Math" w:hAnsi="Cambria Math" w:cs="Segoe UI"/>
                    <w:sz w:val="22"/>
                    <w:szCs w:val="24"/>
                  </w:rPr>
                  <m:t>y</m:t>
                </m:r>
              </m:e>
              <m:sub>
                <m:r>
                  <w:rPr>
                    <w:rFonts w:ascii="Cambria Math" w:hAnsi="Cambria Math" w:cs="Segoe UI"/>
                    <w:sz w:val="22"/>
                    <w:szCs w:val="24"/>
                  </w:rPr>
                  <m:t>1j</m:t>
                </m:r>
              </m:sub>
            </m:sSub>
            <m:r>
              <w:rPr>
                <w:rFonts w:ascii="Cambria Math" w:hAnsi="Cambria Math" w:cs="Segoe UI"/>
                <w:sz w:val="22"/>
                <w:szCs w:val="24"/>
              </w:rPr>
              <m:t xml:space="preserve">, </m:t>
            </m:r>
            <m:sSub>
              <m:sSubPr>
                <m:ctrlPr>
                  <w:rPr>
                    <w:rFonts w:ascii="Cambria Math" w:hAnsi="Cambria Math" w:cs="Segoe UI"/>
                    <w:i/>
                    <w:iCs/>
                    <w:sz w:val="22"/>
                    <w:szCs w:val="24"/>
                  </w:rPr>
                </m:ctrlPr>
              </m:sSubPr>
              <m:e>
                <m:r>
                  <w:rPr>
                    <w:rFonts w:ascii="Cambria Math" w:hAnsi="Cambria Math" w:cs="Segoe UI"/>
                    <w:sz w:val="22"/>
                    <w:szCs w:val="24"/>
                  </w:rPr>
                  <m:t>y</m:t>
                </m:r>
              </m:e>
              <m:sub>
                <m:r>
                  <w:rPr>
                    <w:rFonts w:ascii="Cambria Math" w:hAnsi="Cambria Math" w:cs="Segoe UI"/>
                    <w:sz w:val="22"/>
                    <w:szCs w:val="24"/>
                  </w:rPr>
                  <m:t>2j</m:t>
                </m:r>
              </m:sub>
            </m:sSub>
            <m:r>
              <w:rPr>
                <w:rFonts w:ascii="Cambria Math" w:hAnsi="Cambria Math" w:cs="Segoe UI"/>
                <w:sz w:val="22"/>
                <w:szCs w:val="24"/>
              </w:rPr>
              <m:t xml:space="preserve">, </m:t>
            </m:r>
            <m:sSub>
              <m:sSubPr>
                <m:ctrlPr>
                  <w:rPr>
                    <w:rFonts w:ascii="Cambria Math" w:hAnsi="Cambria Math" w:cs="Segoe UI"/>
                    <w:i/>
                    <w:iCs/>
                    <w:sz w:val="22"/>
                    <w:szCs w:val="24"/>
                  </w:rPr>
                </m:ctrlPr>
              </m:sSubPr>
              <m:e>
                <m:r>
                  <w:rPr>
                    <w:rFonts w:ascii="Cambria Math" w:hAnsi="Cambria Math" w:cs="Segoe UI"/>
                    <w:sz w:val="22"/>
                    <w:szCs w:val="24"/>
                  </w:rPr>
                  <m:t>y</m:t>
                </m:r>
              </m:e>
              <m:sub>
                <m:r>
                  <w:rPr>
                    <w:rFonts w:ascii="Cambria Math" w:hAnsi="Cambria Math" w:cs="Segoe UI"/>
                    <w:sz w:val="22"/>
                    <w:szCs w:val="24"/>
                  </w:rPr>
                  <m:t>3j</m:t>
                </m:r>
              </m:sub>
            </m:sSub>
            <m:r>
              <w:rPr>
                <w:rFonts w:ascii="Cambria Math" w:hAnsi="Cambria Math" w:cs="Segoe UI"/>
                <w:sz w:val="22"/>
                <w:szCs w:val="24"/>
              </w:rPr>
              <m:t xml:space="preserve">, …  , </m:t>
            </m:r>
            <m:sSub>
              <m:sSubPr>
                <m:ctrlPr>
                  <w:rPr>
                    <w:rFonts w:ascii="Cambria Math" w:hAnsi="Cambria Math" w:cs="Segoe UI"/>
                    <w:i/>
                    <w:iCs/>
                    <w:sz w:val="22"/>
                    <w:szCs w:val="24"/>
                  </w:rPr>
                </m:ctrlPr>
              </m:sSubPr>
              <m:e>
                <m:r>
                  <w:rPr>
                    <w:rFonts w:ascii="Cambria Math" w:hAnsi="Cambria Math" w:cs="Segoe UI"/>
                    <w:sz w:val="22"/>
                    <w:szCs w:val="24"/>
                  </w:rPr>
                  <m:t>y</m:t>
                </m:r>
              </m:e>
              <m:sub>
                <m:r>
                  <w:rPr>
                    <w:rFonts w:ascii="Cambria Math" w:hAnsi="Cambria Math" w:cs="Segoe UI"/>
                    <w:sz w:val="22"/>
                    <w:szCs w:val="24"/>
                  </w:rPr>
                  <m:t>sj</m:t>
                </m:r>
              </m:sub>
            </m:sSub>
          </m:e>
        </m:d>
      </m:oMath>
      <w:r>
        <w:rPr>
          <w:rFonts w:ascii="Segoe UI" w:hAnsi="Segoe UI" w:cs="Segoe UI" w:hint="eastAsia"/>
          <w:iCs/>
          <w:sz w:val="22"/>
          <w:szCs w:val="24"/>
        </w:rPr>
        <w:t>，</w:t>
      </w:r>
      <m:oMath>
        <m:r>
          <w:rPr>
            <w:rFonts w:ascii="Cambria Math" w:hAnsi="Cambria Math" w:cs="Segoe UI" w:hint="eastAsia"/>
            <w:sz w:val="22"/>
            <w:szCs w:val="24"/>
          </w:rPr>
          <m:t>u</m:t>
        </m:r>
        <m:r>
          <w:rPr>
            <w:rFonts w:ascii="Cambria Math" w:hAnsi="Cambria Math" w:cs="Segoe UI"/>
            <w:sz w:val="22"/>
            <w:szCs w:val="24"/>
          </w:rPr>
          <m:t>=</m:t>
        </m:r>
        <m:sSup>
          <m:sSupPr>
            <m:ctrlPr>
              <w:rPr>
                <w:rFonts w:ascii="Cambria Math" w:hAnsi="Cambria Math" w:cs="Segoe UI"/>
                <w:i/>
                <w:iCs/>
                <w:sz w:val="22"/>
                <w:szCs w:val="24"/>
              </w:rPr>
            </m:ctrlPr>
          </m:sSupPr>
          <m:e>
            <m:d>
              <m:dPr>
                <m:ctrlPr>
                  <w:rPr>
                    <w:rFonts w:ascii="Cambria Math" w:hAnsi="Cambria Math" w:cs="Segoe UI"/>
                    <w:i/>
                    <w:iCs/>
                    <w:sz w:val="22"/>
                    <w:szCs w:val="24"/>
                  </w:rPr>
                </m:ctrlPr>
              </m:dPr>
              <m:e>
                <m:sSub>
                  <m:sSubPr>
                    <m:ctrlPr>
                      <w:rPr>
                        <w:rFonts w:ascii="Cambria Math" w:hAnsi="Cambria Math" w:cs="Segoe UI"/>
                        <w:i/>
                        <w:iCs/>
                        <w:sz w:val="22"/>
                        <w:szCs w:val="24"/>
                      </w:rPr>
                    </m:ctrlPr>
                  </m:sSubPr>
                  <m:e>
                    <m:r>
                      <w:rPr>
                        <w:rFonts w:ascii="Cambria Math" w:hAnsi="Cambria Math" w:cs="Segoe UI"/>
                        <w:sz w:val="22"/>
                        <w:szCs w:val="24"/>
                      </w:rPr>
                      <m:t>u</m:t>
                    </m:r>
                  </m:e>
                  <m:sub>
                    <m:r>
                      <w:rPr>
                        <w:rFonts w:ascii="Cambria Math" w:hAnsi="Cambria Math" w:cs="Segoe UI"/>
                        <w:sz w:val="22"/>
                        <w:szCs w:val="24"/>
                      </w:rPr>
                      <m:t>1</m:t>
                    </m:r>
                  </m:sub>
                </m:sSub>
                <m:r>
                  <w:rPr>
                    <w:rFonts w:ascii="Cambria Math" w:hAnsi="Cambria Math" w:cs="Segoe UI"/>
                    <w:sz w:val="22"/>
                    <w:szCs w:val="24"/>
                  </w:rPr>
                  <m:t xml:space="preserve">, </m:t>
                </m:r>
                <m:sSub>
                  <m:sSubPr>
                    <m:ctrlPr>
                      <w:rPr>
                        <w:rFonts w:ascii="Cambria Math" w:hAnsi="Cambria Math" w:cs="Segoe UI"/>
                        <w:i/>
                        <w:iCs/>
                        <w:sz w:val="22"/>
                        <w:szCs w:val="24"/>
                      </w:rPr>
                    </m:ctrlPr>
                  </m:sSubPr>
                  <m:e>
                    <m:r>
                      <w:rPr>
                        <w:rFonts w:ascii="Cambria Math" w:hAnsi="Cambria Math" w:cs="Segoe UI"/>
                        <w:sz w:val="22"/>
                        <w:szCs w:val="24"/>
                      </w:rPr>
                      <m:t>u</m:t>
                    </m:r>
                  </m:e>
                  <m:sub>
                    <m:r>
                      <w:rPr>
                        <w:rFonts w:ascii="Cambria Math" w:hAnsi="Cambria Math" w:cs="Segoe UI"/>
                        <w:sz w:val="22"/>
                        <w:szCs w:val="24"/>
                      </w:rPr>
                      <m:t>2</m:t>
                    </m:r>
                  </m:sub>
                </m:sSub>
                <m:r>
                  <w:rPr>
                    <w:rFonts w:ascii="Cambria Math" w:hAnsi="Cambria Math" w:cs="Segoe UI"/>
                    <w:sz w:val="22"/>
                    <w:szCs w:val="24"/>
                  </w:rPr>
                  <m:t xml:space="preserve">, </m:t>
                </m:r>
                <m:sSub>
                  <m:sSubPr>
                    <m:ctrlPr>
                      <w:rPr>
                        <w:rFonts w:ascii="Cambria Math" w:hAnsi="Cambria Math" w:cs="Segoe UI"/>
                        <w:i/>
                        <w:iCs/>
                        <w:sz w:val="22"/>
                        <w:szCs w:val="24"/>
                      </w:rPr>
                    </m:ctrlPr>
                  </m:sSubPr>
                  <m:e>
                    <m:r>
                      <w:rPr>
                        <w:rFonts w:ascii="Cambria Math" w:hAnsi="Cambria Math" w:cs="Segoe UI"/>
                        <w:sz w:val="22"/>
                        <w:szCs w:val="24"/>
                      </w:rPr>
                      <m:t>u</m:t>
                    </m:r>
                  </m:e>
                  <m:sub>
                    <m:r>
                      <w:rPr>
                        <w:rFonts w:ascii="Cambria Math" w:hAnsi="Cambria Math" w:cs="Segoe UI"/>
                        <w:sz w:val="22"/>
                        <w:szCs w:val="24"/>
                      </w:rPr>
                      <m:t>3</m:t>
                    </m:r>
                  </m:sub>
                </m:sSub>
                <m:r>
                  <w:rPr>
                    <w:rFonts w:ascii="Cambria Math" w:hAnsi="Cambria Math" w:cs="Segoe UI"/>
                    <w:sz w:val="22"/>
                    <w:szCs w:val="24"/>
                  </w:rPr>
                  <m:t xml:space="preserve">, …  , </m:t>
                </m:r>
                <m:sSub>
                  <m:sSubPr>
                    <m:ctrlPr>
                      <w:rPr>
                        <w:rFonts w:ascii="Cambria Math" w:hAnsi="Cambria Math" w:cs="Segoe UI"/>
                        <w:i/>
                        <w:iCs/>
                        <w:sz w:val="22"/>
                        <w:szCs w:val="24"/>
                      </w:rPr>
                    </m:ctrlPr>
                  </m:sSubPr>
                  <m:e>
                    <m:r>
                      <w:rPr>
                        <w:rFonts w:ascii="Cambria Math" w:hAnsi="Cambria Math" w:cs="Segoe UI"/>
                        <w:sz w:val="22"/>
                        <w:szCs w:val="24"/>
                      </w:rPr>
                      <m:t>u</m:t>
                    </m:r>
                  </m:e>
                  <m:sub>
                    <m:r>
                      <w:rPr>
                        <w:rFonts w:ascii="Cambria Math" w:hAnsi="Cambria Math" w:cs="Segoe UI"/>
                        <w:sz w:val="22"/>
                        <w:szCs w:val="24"/>
                      </w:rPr>
                      <m:t>m</m:t>
                    </m:r>
                  </m:sub>
                </m:sSub>
              </m:e>
            </m:d>
          </m:e>
          <m:sup>
            <m:r>
              <w:rPr>
                <w:rFonts w:ascii="Cambria Math" w:hAnsi="Cambria Math" w:cs="Segoe UI"/>
                <w:sz w:val="22"/>
                <w:szCs w:val="24"/>
              </w:rPr>
              <m:t>T</m:t>
            </m:r>
          </m:sup>
        </m:sSup>
      </m:oMath>
      <w:r w:rsidR="00B954CF">
        <w:rPr>
          <w:rFonts w:ascii="Segoe UI" w:hAnsi="Segoe UI" w:cs="Segoe UI" w:hint="eastAsia"/>
          <w:iCs/>
          <w:sz w:val="22"/>
          <w:szCs w:val="24"/>
        </w:rPr>
        <w:t xml:space="preserve"> </w:t>
      </w:r>
      <w:r w:rsidR="00B954CF">
        <w:rPr>
          <w:rFonts w:ascii="Segoe UI" w:hAnsi="Segoe UI" w:cs="Segoe UI" w:hint="eastAsia"/>
          <w:iCs/>
          <w:sz w:val="22"/>
          <w:szCs w:val="24"/>
        </w:rPr>
        <w:t>，</w:t>
      </w:r>
      <m:oMath>
        <m:r>
          <w:rPr>
            <w:rFonts w:ascii="Cambria Math" w:hAnsi="Cambria Math" w:cs="Segoe UI"/>
            <w:sz w:val="22"/>
            <w:szCs w:val="24"/>
          </w:rPr>
          <m:t>v=</m:t>
        </m:r>
        <m:sSup>
          <m:sSupPr>
            <m:ctrlPr>
              <w:rPr>
                <w:rFonts w:ascii="Cambria Math" w:hAnsi="Cambria Math" w:cs="Segoe UI"/>
                <w:i/>
                <w:iCs/>
                <w:sz w:val="22"/>
                <w:szCs w:val="24"/>
              </w:rPr>
            </m:ctrlPr>
          </m:sSupPr>
          <m:e>
            <m:d>
              <m:dPr>
                <m:ctrlPr>
                  <w:rPr>
                    <w:rFonts w:ascii="Cambria Math" w:hAnsi="Cambria Math" w:cs="Segoe UI"/>
                    <w:i/>
                    <w:iCs/>
                    <w:sz w:val="22"/>
                    <w:szCs w:val="24"/>
                  </w:rPr>
                </m:ctrlPr>
              </m:dPr>
              <m:e>
                <m:sSub>
                  <m:sSubPr>
                    <m:ctrlPr>
                      <w:rPr>
                        <w:rFonts w:ascii="Cambria Math" w:hAnsi="Cambria Math" w:cs="Segoe UI"/>
                        <w:i/>
                        <w:iCs/>
                        <w:sz w:val="22"/>
                        <w:szCs w:val="24"/>
                      </w:rPr>
                    </m:ctrlPr>
                  </m:sSubPr>
                  <m:e>
                    <m:r>
                      <w:rPr>
                        <w:rFonts w:ascii="Cambria Math" w:hAnsi="Cambria Math" w:cs="Segoe UI"/>
                        <w:sz w:val="22"/>
                        <w:szCs w:val="24"/>
                      </w:rPr>
                      <m:t>v</m:t>
                    </m:r>
                  </m:e>
                  <m:sub>
                    <m:r>
                      <w:rPr>
                        <w:rFonts w:ascii="Cambria Math" w:hAnsi="Cambria Math" w:cs="Segoe UI"/>
                        <w:sz w:val="22"/>
                        <w:szCs w:val="24"/>
                      </w:rPr>
                      <m:t>1</m:t>
                    </m:r>
                  </m:sub>
                </m:sSub>
                <m:r>
                  <w:rPr>
                    <w:rFonts w:ascii="Cambria Math" w:hAnsi="Cambria Math" w:cs="Segoe UI"/>
                    <w:sz w:val="22"/>
                    <w:szCs w:val="24"/>
                  </w:rPr>
                  <m:t xml:space="preserve">, </m:t>
                </m:r>
                <m:sSub>
                  <m:sSubPr>
                    <m:ctrlPr>
                      <w:rPr>
                        <w:rFonts w:ascii="Cambria Math" w:hAnsi="Cambria Math" w:cs="Segoe UI"/>
                        <w:i/>
                        <w:iCs/>
                        <w:sz w:val="22"/>
                        <w:szCs w:val="24"/>
                      </w:rPr>
                    </m:ctrlPr>
                  </m:sSubPr>
                  <m:e>
                    <m:r>
                      <w:rPr>
                        <w:rFonts w:ascii="Cambria Math" w:hAnsi="Cambria Math" w:cs="Segoe UI"/>
                        <w:sz w:val="22"/>
                        <w:szCs w:val="24"/>
                      </w:rPr>
                      <m:t>v</m:t>
                    </m:r>
                  </m:e>
                  <m:sub>
                    <m:r>
                      <w:rPr>
                        <w:rFonts w:ascii="Cambria Math" w:hAnsi="Cambria Math" w:cs="Segoe UI"/>
                        <w:sz w:val="22"/>
                        <w:szCs w:val="24"/>
                      </w:rPr>
                      <m:t>2</m:t>
                    </m:r>
                  </m:sub>
                </m:sSub>
                <m:r>
                  <w:rPr>
                    <w:rFonts w:ascii="Cambria Math" w:hAnsi="Cambria Math" w:cs="Segoe UI"/>
                    <w:sz w:val="22"/>
                    <w:szCs w:val="24"/>
                  </w:rPr>
                  <m:t xml:space="preserve">, </m:t>
                </m:r>
                <m:sSub>
                  <m:sSubPr>
                    <m:ctrlPr>
                      <w:rPr>
                        <w:rFonts w:ascii="Cambria Math" w:hAnsi="Cambria Math" w:cs="Segoe UI"/>
                        <w:i/>
                        <w:iCs/>
                        <w:sz w:val="22"/>
                        <w:szCs w:val="24"/>
                      </w:rPr>
                    </m:ctrlPr>
                  </m:sSubPr>
                  <m:e>
                    <m:r>
                      <w:rPr>
                        <w:rFonts w:ascii="Cambria Math" w:hAnsi="Cambria Math" w:cs="Segoe UI"/>
                        <w:sz w:val="22"/>
                        <w:szCs w:val="24"/>
                      </w:rPr>
                      <m:t>v</m:t>
                    </m:r>
                  </m:e>
                  <m:sub>
                    <m:r>
                      <w:rPr>
                        <w:rFonts w:ascii="Cambria Math" w:hAnsi="Cambria Math" w:cs="Segoe UI"/>
                        <w:sz w:val="22"/>
                        <w:szCs w:val="24"/>
                      </w:rPr>
                      <m:t>3</m:t>
                    </m:r>
                  </m:sub>
                </m:sSub>
                <m:r>
                  <w:rPr>
                    <w:rFonts w:ascii="Cambria Math" w:hAnsi="Cambria Math" w:cs="Segoe UI"/>
                    <w:sz w:val="22"/>
                    <w:szCs w:val="24"/>
                  </w:rPr>
                  <m:t>, …  ,</m:t>
                </m:r>
                <m:sSub>
                  <m:sSubPr>
                    <m:ctrlPr>
                      <w:rPr>
                        <w:rFonts w:ascii="Cambria Math" w:hAnsi="Cambria Math" w:cs="Segoe UI"/>
                        <w:i/>
                        <w:iCs/>
                        <w:sz w:val="22"/>
                        <w:szCs w:val="24"/>
                      </w:rPr>
                    </m:ctrlPr>
                  </m:sSubPr>
                  <m:e>
                    <m:r>
                      <w:rPr>
                        <w:rFonts w:ascii="Cambria Math" w:hAnsi="Cambria Math" w:cs="Segoe UI"/>
                        <w:sz w:val="22"/>
                        <w:szCs w:val="24"/>
                      </w:rPr>
                      <m:t>v</m:t>
                    </m:r>
                  </m:e>
                  <m:sub>
                    <m:r>
                      <w:rPr>
                        <w:rFonts w:ascii="Cambria Math" w:hAnsi="Cambria Math" w:cs="Segoe UI"/>
                        <w:sz w:val="22"/>
                        <w:szCs w:val="24"/>
                      </w:rPr>
                      <m:t>s</m:t>
                    </m:r>
                  </m:sub>
                </m:sSub>
              </m:e>
            </m:d>
          </m:e>
          <m:sup>
            <m:r>
              <w:rPr>
                <w:rFonts w:ascii="Cambria Math" w:hAnsi="Cambria Math" w:cs="Segoe UI"/>
                <w:sz w:val="22"/>
                <w:szCs w:val="24"/>
              </w:rPr>
              <m:t>T</m:t>
            </m:r>
          </m:sup>
        </m:sSup>
      </m:oMath>
    </w:p>
    <w:p w14:paraId="0D57B492" w14:textId="14C79FF0" w:rsidR="00B954CF" w:rsidRDefault="00B954CF" w:rsidP="00D2519E">
      <w:pPr>
        <w:ind w:firstLine="420"/>
        <w:rPr>
          <w:rFonts w:ascii="Segoe UI" w:hAnsi="Segoe UI" w:cs="Segoe UI"/>
          <w:iCs/>
          <w:sz w:val="22"/>
          <w:szCs w:val="24"/>
        </w:rPr>
      </w:pPr>
      <w:r>
        <w:rPr>
          <w:rFonts w:ascii="Segoe UI" w:hAnsi="Segoe UI" w:cs="Segoe UI" w:hint="eastAsia"/>
          <w:iCs/>
          <w:sz w:val="22"/>
          <w:szCs w:val="24"/>
        </w:rPr>
        <w:t>则第</w:t>
      </w:r>
      <w:r>
        <w:rPr>
          <w:rFonts w:ascii="Segoe UI" w:hAnsi="Segoe UI" w:cs="Segoe UI" w:hint="eastAsia"/>
          <w:iCs/>
          <w:sz w:val="22"/>
          <w:szCs w:val="24"/>
        </w:rPr>
        <w:t>j</w:t>
      </w:r>
      <w:proofErr w:type="gramStart"/>
      <w:r>
        <w:rPr>
          <w:rFonts w:ascii="Segoe UI" w:hAnsi="Segoe UI" w:cs="Segoe UI" w:hint="eastAsia"/>
          <w:iCs/>
          <w:sz w:val="22"/>
          <w:szCs w:val="24"/>
        </w:rPr>
        <w:t>个</w:t>
      </w:r>
      <w:proofErr w:type="gramEnd"/>
      <w:r>
        <w:rPr>
          <w:rFonts w:ascii="Segoe UI" w:hAnsi="Segoe UI" w:cs="Segoe UI" w:hint="eastAsia"/>
          <w:iCs/>
          <w:sz w:val="22"/>
          <w:szCs w:val="24"/>
        </w:rPr>
        <w:t>DMU</w:t>
      </w:r>
      <w:r>
        <w:rPr>
          <w:rFonts w:ascii="Segoe UI" w:hAnsi="Segoe UI" w:cs="Segoe UI" w:hint="eastAsia"/>
          <w:iCs/>
          <w:sz w:val="22"/>
          <w:szCs w:val="24"/>
        </w:rPr>
        <w:t>的效率评价指数为：</w:t>
      </w:r>
    </w:p>
    <w:p w14:paraId="06FE06A2" w14:textId="54CCFA7B" w:rsidR="00B954CF" w:rsidRPr="00B954CF" w:rsidRDefault="00000000" w:rsidP="00D2519E">
      <w:pPr>
        <w:ind w:firstLine="420"/>
        <w:rPr>
          <w:rFonts w:ascii="Segoe UI" w:hAnsi="Segoe UI" w:cs="Segoe UI"/>
          <w:iCs/>
          <w:sz w:val="22"/>
          <w:szCs w:val="24"/>
        </w:rPr>
      </w:pPr>
      <m:oMathPara>
        <m:oMath>
          <m:sSub>
            <m:sSubPr>
              <m:ctrlPr>
                <w:rPr>
                  <w:rFonts w:ascii="Cambria Math" w:hAnsi="Cambria Math" w:cs="Segoe UI"/>
                  <w:i/>
                  <w:iCs/>
                  <w:sz w:val="22"/>
                  <w:szCs w:val="24"/>
                </w:rPr>
              </m:ctrlPr>
            </m:sSubPr>
            <m:e>
              <m:r>
                <w:rPr>
                  <w:rFonts w:ascii="Cambria Math" w:hAnsi="Cambria Math" w:cs="Segoe UI"/>
                  <w:sz w:val="22"/>
                  <w:szCs w:val="24"/>
                </w:rPr>
                <m:t>h</m:t>
              </m:r>
            </m:e>
            <m:sub>
              <m:r>
                <w:rPr>
                  <w:rFonts w:ascii="Cambria Math" w:hAnsi="Cambria Math" w:cs="Segoe UI"/>
                  <w:sz w:val="22"/>
                  <w:szCs w:val="24"/>
                </w:rPr>
                <m:t>j</m:t>
              </m:r>
            </m:sub>
          </m:sSub>
          <m:r>
            <w:rPr>
              <w:rFonts w:ascii="Cambria Math" w:hAnsi="Cambria Math" w:cs="Segoe UI"/>
              <w:sz w:val="22"/>
              <w:szCs w:val="24"/>
            </w:rPr>
            <m:t>=</m:t>
          </m:r>
          <m:f>
            <m:fPr>
              <m:ctrlPr>
                <w:rPr>
                  <w:rFonts w:ascii="Cambria Math" w:hAnsi="Cambria Math" w:cs="Segoe UI"/>
                  <w:i/>
                  <w:iCs/>
                  <w:sz w:val="22"/>
                  <w:szCs w:val="24"/>
                </w:rPr>
              </m:ctrlPr>
            </m:fPr>
            <m:num>
              <m:sSup>
                <m:sSupPr>
                  <m:ctrlPr>
                    <w:rPr>
                      <w:rFonts w:ascii="Cambria Math" w:hAnsi="Cambria Math" w:cs="Segoe UI"/>
                      <w:i/>
                      <w:iCs/>
                      <w:sz w:val="22"/>
                      <w:szCs w:val="24"/>
                    </w:rPr>
                  </m:ctrlPr>
                </m:sSupPr>
                <m:e>
                  <m:r>
                    <w:rPr>
                      <w:rFonts w:ascii="Cambria Math" w:hAnsi="Cambria Math" w:cs="Segoe UI"/>
                      <w:sz w:val="22"/>
                      <w:szCs w:val="24"/>
                    </w:rPr>
                    <m:t>u</m:t>
                  </m:r>
                </m:e>
                <m:sup>
                  <m:r>
                    <w:rPr>
                      <w:rFonts w:ascii="Cambria Math" w:hAnsi="Cambria Math" w:cs="Segoe UI"/>
                      <w:sz w:val="22"/>
                      <w:szCs w:val="24"/>
                    </w:rPr>
                    <m:t>T</m:t>
                  </m:r>
                </m:sup>
              </m:sSup>
              <m:sSub>
                <m:sSubPr>
                  <m:ctrlPr>
                    <w:rPr>
                      <w:rFonts w:ascii="Cambria Math" w:hAnsi="Cambria Math" w:cs="Segoe UI"/>
                      <w:i/>
                      <w:iCs/>
                      <w:sz w:val="22"/>
                      <w:szCs w:val="24"/>
                    </w:rPr>
                  </m:ctrlPr>
                </m:sSubPr>
                <m:e>
                  <m:r>
                    <w:rPr>
                      <w:rFonts w:ascii="Cambria Math" w:hAnsi="Cambria Math" w:cs="Segoe UI"/>
                      <w:sz w:val="22"/>
                      <w:szCs w:val="24"/>
                    </w:rPr>
                    <m:t>Y</m:t>
                  </m:r>
                </m:e>
                <m:sub>
                  <m:r>
                    <w:rPr>
                      <w:rFonts w:ascii="Cambria Math" w:hAnsi="Cambria Math" w:cs="Segoe UI"/>
                      <w:sz w:val="22"/>
                      <w:szCs w:val="24"/>
                    </w:rPr>
                    <m:t>j</m:t>
                  </m:r>
                </m:sub>
              </m:sSub>
            </m:num>
            <m:den>
              <m:sSup>
                <m:sSupPr>
                  <m:ctrlPr>
                    <w:rPr>
                      <w:rFonts w:ascii="Cambria Math" w:hAnsi="Cambria Math" w:cs="Segoe UI"/>
                      <w:i/>
                      <w:iCs/>
                      <w:sz w:val="22"/>
                      <w:szCs w:val="24"/>
                    </w:rPr>
                  </m:ctrlPr>
                </m:sSupPr>
                <m:e>
                  <m:r>
                    <w:rPr>
                      <w:rFonts w:ascii="Cambria Math" w:hAnsi="Cambria Math" w:cs="Segoe UI"/>
                      <w:sz w:val="22"/>
                      <w:szCs w:val="24"/>
                    </w:rPr>
                    <m:t>v</m:t>
                  </m:r>
                </m:e>
                <m:sup>
                  <m:r>
                    <w:rPr>
                      <w:rFonts w:ascii="Cambria Math" w:hAnsi="Cambria Math" w:cs="Segoe UI"/>
                      <w:sz w:val="22"/>
                      <w:szCs w:val="24"/>
                    </w:rPr>
                    <m:t>T</m:t>
                  </m:r>
                </m:sup>
              </m:sSup>
              <m:sSub>
                <m:sSubPr>
                  <m:ctrlPr>
                    <w:rPr>
                      <w:rFonts w:ascii="Cambria Math" w:hAnsi="Cambria Math" w:cs="Segoe UI"/>
                      <w:i/>
                      <w:iCs/>
                      <w:sz w:val="22"/>
                      <w:szCs w:val="24"/>
                    </w:rPr>
                  </m:ctrlPr>
                </m:sSubPr>
                <m:e>
                  <m:r>
                    <w:rPr>
                      <w:rFonts w:ascii="Cambria Math" w:hAnsi="Cambria Math" w:cs="Segoe UI"/>
                      <w:sz w:val="22"/>
                      <w:szCs w:val="24"/>
                    </w:rPr>
                    <m:t>X</m:t>
                  </m:r>
                </m:e>
                <m:sub>
                  <m:r>
                    <w:rPr>
                      <w:rFonts w:ascii="Cambria Math" w:hAnsi="Cambria Math" w:cs="Segoe UI"/>
                      <w:sz w:val="22"/>
                      <w:szCs w:val="24"/>
                    </w:rPr>
                    <m:t>j</m:t>
                  </m:r>
                </m:sub>
              </m:sSub>
            </m:den>
          </m:f>
          <m:r>
            <w:rPr>
              <w:rFonts w:ascii="Cambria Math" w:hAnsi="Cambria Math" w:cs="Segoe UI"/>
              <w:sz w:val="22"/>
              <w:szCs w:val="24"/>
            </w:rPr>
            <m:t>,  j=1, 2, 3, … , n</m:t>
          </m:r>
        </m:oMath>
      </m:oMathPara>
    </w:p>
    <w:p w14:paraId="5DF783D0" w14:textId="3E3EE4C8" w:rsidR="00B954CF" w:rsidRDefault="00B954CF" w:rsidP="00D2519E">
      <w:pPr>
        <w:ind w:firstLine="420"/>
        <w:rPr>
          <w:rFonts w:ascii="Segoe UI" w:hAnsi="Segoe UI" w:cs="Segoe UI"/>
          <w:iCs/>
          <w:sz w:val="22"/>
          <w:szCs w:val="24"/>
        </w:rPr>
      </w:pPr>
      <w:r>
        <w:rPr>
          <w:rFonts w:ascii="Segoe UI" w:hAnsi="Segoe UI" w:cs="Segoe UI" w:hint="eastAsia"/>
          <w:iCs/>
          <w:sz w:val="22"/>
          <w:szCs w:val="24"/>
        </w:rPr>
        <w:t>通过</w:t>
      </w:r>
      <w:r>
        <w:rPr>
          <w:rFonts w:ascii="Segoe UI" w:hAnsi="Segoe UI" w:cs="Segoe UI" w:hint="eastAsia"/>
          <w:iCs/>
          <w:sz w:val="22"/>
          <w:szCs w:val="24"/>
        </w:rPr>
        <w:t>Charnes</w:t>
      </w:r>
      <w:r>
        <w:rPr>
          <w:rFonts w:ascii="Segoe UI" w:hAnsi="Segoe UI" w:cs="Segoe UI"/>
          <w:iCs/>
          <w:sz w:val="22"/>
          <w:szCs w:val="24"/>
        </w:rPr>
        <w:t xml:space="preserve"> – Cooper</w:t>
      </w:r>
      <w:r>
        <w:rPr>
          <w:rFonts w:ascii="Segoe UI" w:hAnsi="Segoe UI" w:cs="Segoe UI" w:hint="eastAsia"/>
          <w:iCs/>
          <w:sz w:val="22"/>
          <w:szCs w:val="24"/>
        </w:rPr>
        <w:t>变换：</w:t>
      </w:r>
      <m:oMath>
        <m:r>
          <w:rPr>
            <w:rFonts w:ascii="Cambria Math" w:hAnsi="Cambria Math" w:cs="Segoe UI"/>
            <w:sz w:val="22"/>
            <w:szCs w:val="24"/>
          </w:rPr>
          <m:t>ω=tv,  μ=tu, t=</m:t>
        </m:r>
        <m:f>
          <m:fPr>
            <m:ctrlPr>
              <w:rPr>
                <w:rFonts w:ascii="Cambria Math" w:hAnsi="Cambria Math" w:cs="Segoe UI"/>
                <w:i/>
                <w:iCs/>
                <w:sz w:val="22"/>
                <w:szCs w:val="24"/>
              </w:rPr>
            </m:ctrlPr>
          </m:fPr>
          <m:num>
            <m:r>
              <w:rPr>
                <w:rFonts w:ascii="Cambria Math" w:hAnsi="Cambria Math" w:cs="Segoe UI"/>
                <w:sz w:val="22"/>
                <w:szCs w:val="24"/>
              </w:rPr>
              <m:t>1</m:t>
            </m:r>
          </m:num>
          <m:den>
            <m:sSup>
              <m:sSupPr>
                <m:ctrlPr>
                  <w:rPr>
                    <w:rFonts w:ascii="Cambria Math" w:hAnsi="Cambria Math" w:cs="Segoe UI"/>
                    <w:i/>
                    <w:iCs/>
                    <w:sz w:val="22"/>
                    <w:szCs w:val="24"/>
                  </w:rPr>
                </m:ctrlPr>
              </m:sSupPr>
              <m:e>
                <m:r>
                  <w:rPr>
                    <w:rFonts w:ascii="Cambria Math" w:hAnsi="Cambria Math" w:cs="Segoe UI"/>
                    <w:sz w:val="22"/>
                    <w:szCs w:val="24"/>
                  </w:rPr>
                  <m:t>v</m:t>
                </m:r>
              </m:e>
              <m:sup>
                <m:r>
                  <w:rPr>
                    <w:rFonts w:ascii="Cambria Math" w:hAnsi="Cambria Math" w:cs="Segoe UI"/>
                    <w:sz w:val="22"/>
                    <w:szCs w:val="24"/>
                  </w:rPr>
                  <m:t>T</m:t>
                </m:r>
              </m:sup>
            </m:sSup>
            <m:sSub>
              <m:sSubPr>
                <m:ctrlPr>
                  <w:rPr>
                    <w:rFonts w:ascii="Cambria Math" w:hAnsi="Cambria Math" w:cs="Segoe UI"/>
                    <w:i/>
                    <w:iCs/>
                    <w:sz w:val="22"/>
                    <w:szCs w:val="24"/>
                  </w:rPr>
                </m:ctrlPr>
              </m:sSubPr>
              <m:e>
                <m:r>
                  <w:rPr>
                    <w:rFonts w:ascii="Cambria Math" w:hAnsi="Cambria Math" w:cs="Segoe UI"/>
                    <w:sz w:val="22"/>
                    <w:szCs w:val="24"/>
                  </w:rPr>
                  <m:t>X</m:t>
                </m:r>
              </m:e>
              <m:sub>
                <m:r>
                  <w:rPr>
                    <w:rFonts w:ascii="Cambria Math" w:hAnsi="Cambria Math" w:cs="Segoe UI"/>
                    <w:sz w:val="22"/>
                    <w:szCs w:val="24"/>
                  </w:rPr>
                  <m:t>j0</m:t>
                </m:r>
              </m:sub>
            </m:sSub>
          </m:den>
        </m:f>
      </m:oMath>
      <w:r>
        <w:rPr>
          <w:rFonts w:ascii="Segoe UI" w:hAnsi="Segoe UI" w:cs="Segoe UI" w:hint="eastAsia"/>
          <w:iCs/>
          <w:sz w:val="22"/>
          <w:szCs w:val="24"/>
        </w:rPr>
        <w:t>，可以得到如下线性规划问题：</w:t>
      </w:r>
    </w:p>
    <w:p w14:paraId="40413448" w14:textId="1184A403" w:rsidR="00B954CF" w:rsidRPr="0070764B" w:rsidRDefault="00000000" w:rsidP="00D2519E">
      <w:pPr>
        <w:ind w:firstLine="420"/>
        <w:rPr>
          <w:rFonts w:ascii="Segoe UI" w:hAnsi="Segoe UI" w:cs="Segoe UI"/>
          <w:iCs/>
          <w:sz w:val="22"/>
          <w:szCs w:val="24"/>
        </w:rPr>
      </w:pPr>
      <m:oMathPara>
        <m:oMath>
          <m:func>
            <m:funcPr>
              <m:ctrlPr>
                <w:rPr>
                  <w:rFonts w:ascii="Cambria Math" w:hAnsi="Cambria Math" w:cs="Segoe UI"/>
                  <w:i/>
                  <w:iCs/>
                  <w:sz w:val="22"/>
                  <w:szCs w:val="24"/>
                </w:rPr>
              </m:ctrlPr>
            </m:funcPr>
            <m:fName>
              <m:r>
                <m:rPr>
                  <m:sty m:val="p"/>
                </m:rPr>
                <w:rPr>
                  <w:rFonts w:ascii="Cambria Math" w:hAnsi="Cambria Math" w:cs="Segoe UI"/>
                  <w:sz w:val="22"/>
                  <w:szCs w:val="24"/>
                </w:rPr>
                <m:t>max</m:t>
              </m:r>
            </m:fName>
            <m:e>
              <m:sSub>
                <m:sSubPr>
                  <m:ctrlPr>
                    <w:rPr>
                      <w:rFonts w:ascii="Cambria Math" w:hAnsi="Cambria Math" w:cs="Segoe UI"/>
                      <w:i/>
                      <w:iCs/>
                      <w:sz w:val="22"/>
                      <w:szCs w:val="24"/>
                    </w:rPr>
                  </m:ctrlPr>
                </m:sSubPr>
                <m:e>
                  <m:r>
                    <w:rPr>
                      <w:rFonts w:ascii="Cambria Math" w:hAnsi="Cambria Math" w:cs="Segoe UI"/>
                      <w:sz w:val="22"/>
                      <w:szCs w:val="24"/>
                    </w:rPr>
                    <m:t>V</m:t>
                  </m:r>
                </m:e>
                <m:sub>
                  <m:r>
                    <w:rPr>
                      <w:rFonts w:ascii="Cambria Math" w:hAnsi="Cambria Math" w:cs="Segoe UI"/>
                      <w:sz w:val="22"/>
                      <w:szCs w:val="24"/>
                    </w:rPr>
                    <m:t>j0</m:t>
                  </m:r>
                </m:sub>
              </m:sSub>
            </m:e>
          </m:func>
          <m:r>
            <w:rPr>
              <w:rFonts w:ascii="Cambria Math" w:hAnsi="Cambria Math" w:cs="Segoe UI"/>
              <w:sz w:val="22"/>
              <w:szCs w:val="24"/>
            </w:rPr>
            <m:t>=</m:t>
          </m:r>
          <m:sSup>
            <m:sSupPr>
              <m:ctrlPr>
                <w:rPr>
                  <w:rFonts w:ascii="Cambria Math" w:hAnsi="Cambria Math" w:cs="Segoe UI"/>
                  <w:i/>
                  <w:iCs/>
                  <w:sz w:val="22"/>
                  <w:szCs w:val="24"/>
                </w:rPr>
              </m:ctrlPr>
            </m:sSupPr>
            <m:e>
              <m:r>
                <w:rPr>
                  <w:rFonts w:ascii="Cambria Math" w:hAnsi="Cambria Math" w:cs="Segoe UI"/>
                  <w:sz w:val="22"/>
                  <w:szCs w:val="24"/>
                </w:rPr>
                <m:t>μ</m:t>
              </m:r>
            </m:e>
            <m:sup>
              <m:r>
                <w:rPr>
                  <w:rFonts w:ascii="Cambria Math" w:hAnsi="Cambria Math" w:cs="Segoe UI"/>
                  <w:sz w:val="22"/>
                  <w:szCs w:val="24"/>
                </w:rPr>
                <m:t>T</m:t>
              </m:r>
            </m:sup>
          </m:sSup>
          <m:sSub>
            <m:sSubPr>
              <m:ctrlPr>
                <w:rPr>
                  <w:rFonts w:ascii="Cambria Math" w:hAnsi="Cambria Math" w:cs="Segoe UI"/>
                  <w:i/>
                  <w:iCs/>
                  <w:sz w:val="22"/>
                  <w:szCs w:val="24"/>
                </w:rPr>
              </m:ctrlPr>
            </m:sSubPr>
            <m:e>
              <m:r>
                <w:rPr>
                  <w:rFonts w:ascii="Cambria Math" w:hAnsi="Cambria Math" w:cs="Segoe UI"/>
                  <w:sz w:val="22"/>
                  <w:szCs w:val="24"/>
                </w:rPr>
                <m:t>Y</m:t>
              </m:r>
            </m:e>
            <m:sub>
              <m:r>
                <w:rPr>
                  <w:rFonts w:ascii="Cambria Math" w:hAnsi="Cambria Math" w:cs="Segoe UI"/>
                  <w:sz w:val="22"/>
                  <w:szCs w:val="24"/>
                </w:rPr>
                <m:t>j0</m:t>
              </m:r>
            </m:sub>
          </m:sSub>
          <m:r>
            <w:rPr>
              <w:rFonts w:ascii="Cambria Math" w:hAnsi="Cambria Math" w:cs="Segoe UI"/>
              <w:sz w:val="22"/>
              <w:szCs w:val="24"/>
            </w:rPr>
            <m:t>,</m:t>
          </m:r>
        </m:oMath>
      </m:oMathPara>
    </w:p>
    <w:p w14:paraId="4C9E6AD5" w14:textId="3BB8D9F4" w:rsidR="0070764B" w:rsidRPr="0070764B" w:rsidRDefault="0070764B" w:rsidP="0058349E">
      <w:pPr>
        <w:ind w:firstLine="420"/>
        <w:rPr>
          <w:rFonts w:ascii="Segoe UI" w:hAnsi="Segoe UI" w:cs="Segoe UI"/>
          <w:iCs/>
          <w:sz w:val="22"/>
          <w:szCs w:val="24"/>
        </w:rPr>
      </w:pPr>
      <m:oMathPara>
        <m:oMath>
          <m:r>
            <w:rPr>
              <w:rFonts w:ascii="Cambria Math" w:hAnsi="Cambria Math" w:cs="Segoe UI"/>
              <w:sz w:val="22"/>
              <w:szCs w:val="24"/>
            </w:rPr>
            <w:lastRenderedPageBreak/>
            <m:t>s.t</m:t>
          </m:r>
          <m:d>
            <m:dPr>
              <m:begChr m:val="{"/>
              <m:endChr m:val=""/>
              <m:ctrlPr>
                <w:rPr>
                  <w:rFonts w:ascii="Cambria Math" w:hAnsi="Cambria Math" w:cs="Segoe UI"/>
                  <w:i/>
                  <w:iCs/>
                  <w:sz w:val="22"/>
                  <w:szCs w:val="24"/>
                </w:rPr>
              </m:ctrlPr>
            </m:dPr>
            <m:e>
              <m:eqArr>
                <m:eqArrPr>
                  <m:ctrlPr>
                    <w:rPr>
                      <w:rFonts w:ascii="Cambria Math" w:hAnsi="Cambria Math" w:cs="Segoe UI"/>
                      <w:i/>
                      <w:iCs/>
                      <w:sz w:val="22"/>
                      <w:szCs w:val="24"/>
                    </w:rPr>
                  </m:ctrlPr>
                </m:eqArrPr>
                <m:e>
                  <m:r>
                    <w:rPr>
                      <w:rFonts w:ascii="Cambria Math" w:hAnsi="Cambria Math" w:cs="Segoe UI"/>
                      <w:sz w:val="22"/>
                      <w:szCs w:val="24"/>
                    </w:rPr>
                    <m:t xml:space="preserve"> </m:t>
                  </m:r>
                  <m:sSup>
                    <m:sSupPr>
                      <m:ctrlPr>
                        <w:rPr>
                          <w:rFonts w:ascii="Cambria Math" w:hAnsi="Cambria Math" w:cs="Segoe UI"/>
                          <w:i/>
                          <w:iCs/>
                          <w:sz w:val="22"/>
                          <w:szCs w:val="24"/>
                        </w:rPr>
                      </m:ctrlPr>
                    </m:sSupPr>
                    <m:e>
                      <m:r>
                        <w:rPr>
                          <w:rFonts w:ascii="Cambria Math" w:hAnsi="Cambria Math" w:cs="Segoe UI"/>
                          <w:sz w:val="22"/>
                          <w:szCs w:val="24"/>
                        </w:rPr>
                        <m:t>ω</m:t>
                      </m:r>
                    </m:e>
                    <m:sup>
                      <m:r>
                        <w:rPr>
                          <w:rFonts w:ascii="Cambria Math" w:hAnsi="Cambria Math" w:cs="Segoe UI"/>
                          <w:sz w:val="22"/>
                          <w:szCs w:val="24"/>
                        </w:rPr>
                        <m:t>T</m:t>
                      </m:r>
                    </m:sup>
                  </m:sSup>
                  <m:sSub>
                    <m:sSubPr>
                      <m:ctrlPr>
                        <w:rPr>
                          <w:rFonts w:ascii="Cambria Math" w:hAnsi="Cambria Math" w:cs="Segoe UI"/>
                          <w:i/>
                          <w:iCs/>
                          <w:sz w:val="22"/>
                          <w:szCs w:val="24"/>
                        </w:rPr>
                      </m:ctrlPr>
                    </m:sSubPr>
                    <m:e>
                      <m:r>
                        <w:rPr>
                          <w:rFonts w:ascii="Cambria Math" w:hAnsi="Cambria Math" w:cs="Segoe UI"/>
                          <w:sz w:val="22"/>
                          <w:szCs w:val="24"/>
                        </w:rPr>
                        <m:t>X</m:t>
                      </m:r>
                    </m:e>
                    <m:sub>
                      <m:r>
                        <w:rPr>
                          <w:rFonts w:ascii="Cambria Math" w:hAnsi="Cambria Math" w:cs="Segoe UI"/>
                          <w:sz w:val="22"/>
                          <w:szCs w:val="24"/>
                        </w:rPr>
                        <m:t>j</m:t>
                      </m:r>
                    </m:sub>
                  </m:sSub>
                  <m:r>
                    <w:rPr>
                      <w:rFonts w:ascii="Cambria Math" w:hAnsi="Cambria Math" w:cs="Segoe UI"/>
                      <w:sz w:val="22"/>
                      <w:szCs w:val="24"/>
                    </w:rPr>
                    <m:t>-</m:t>
                  </m:r>
                  <m:sSup>
                    <m:sSupPr>
                      <m:ctrlPr>
                        <w:rPr>
                          <w:rFonts w:ascii="Cambria Math" w:hAnsi="Cambria Math" w:cs="Segoe UI"/>
                          <w:i/>
                          <w:iCs/>
                          <w:sz w:val="22"/>
                          <w:szCs w:val="24"/>
                        </w:rPr>
                      </m:ctrlPr>
                    </m:sSupPr>
                    <m:e>
                      <m:r>
                        <w:rPr>
                          <w:rFonts w:ascii="Cambria Math" w:hAnsi="Cambria Math" w:cs="Segoe UI"/>
                          <w:sz w:val="22"/>
                          <w:szCs w:val="24"/>
                        </w:rPr>
                        <m:t>μ</m:t>
                      </m:r>
                    </m:e>
                    <m:sup>
                      <m:r>
                        <w:rPr>
                          <w:rFonts w:ascii="Cambria Math" w:hAnsi="Cambria Math" w:cs="Segoe UI"/>
                          <w:sz w:val="22"/>
                          <w:szCs w:val="24"/>
                        </w:rPr>
                        <m:t>T</m:t>
                      </m:r>
                    </m:sup>
                  </m:sSup>
                  <m:sSub>
                    <m:sSubPr>
                      <m:ctrlPr>
                        <w:rPr>
                          <w:rFonts w:ascii="Cambria Math" w:hAnsi="Cambria Math" w:cs="Segoe UI"/>
                          <w:i/>
                          <w:iCs/>
                          <w:sz w:val="22"/>
                          <w:szCs w:val="24"/>
                        </w:rPr>
                      </m:ctrlPr>
                    </m:sSubPr>
                    <m:e>
                      <m:r>
                        <w:rPr>
                          <w:rFonts w:ascii="Cambria Math" w:hAnsi="Cambria Math" w:cs="Segoe UI"/>
                          <w:sz w:val="22"/>
                          <w:szCs w:val="24"/>
                        </w:rPr>
                        <m:t>Y</m:t>
                      </m:r>
                    </m:e>
                    <m:sub>
                      <m:r>
                        <w:rPr>
                          <w:rFonts w:ascii="Cambria Math" w:hAnsi="Cambria Math" w:cs="Segoe UI"/>
                          <w:sz w:val="22"/>
                          <w:szCs w:val="24"/>
                        </w:rPr>
                        <m:t>j</m:t>
                      </m:r>
                    </m:sub>
                  </m:sSub>
                  <m:r>
                    <w:rPr>
                      <w:rFonts w:ascii="Cambria Math" w:hAnsi="Cambria Math" w:cs="Segoe UI"/>
                      <w:sz w:val="22"/>
                      <w:szCs w:val="24"/>
                    </w:rPr>
                    <m:t>≥0, j=1, 2 , …  ,n</m:t>
                  </m:r>
                </m:e>
                <m:e>
                  <m:sSup>
                    <m:sSupPr>
                      <m:ctrlPr>
                        <w:rPr>
                          <w:rFonts w:ascii="Cambria Math" w:hAnsi="Cambria Math" w:cs="Segoe UI"/>
                          <w:i/>
                          <w:iCs/>
                          <w:sz w:val="22"/>
                          <w:szCs w:val="24"/>
                        </w:rPr>
                      </m:ctrlPr>
                    </m:sSupPr>
                    <m:e>
                      <m:r>
                        <w:rPr>
                          <w:rFonts w:ascii="Cambria Math" w:hAnsi="Cambria Math" w:cs="Segoe UI"/>
                          <w:sz w:val="22"/>
                          <w:szCs w:val="24"/>
                        </w:rPr>
                        <m:t>ω</m:t>
                      </m:r>
                    </m:e>
                    <m:sup>
                      <m:r>
                        <w:rPr>
                          <w:rFonts w:ascii="Cambria Math" w:hAnsi="Cambria Math" w:cs="Segoe UI"/>
                          <w:sz w:val="22"/>
                          <w:szCs w:val="24"/>
                        </w:rPr>
                        <m:t>T</m:t>
                      </m:r>
                    </m:sup>
                  </m:sSup>
                  <m:sSub>
                    <m:sSubPr>
                      <m:ctrlPr>
                        <w:rPr>
                          <w:rFonts w:ascii="Cambria Math" w:hAnsi="Cambria Math" w:cs="Segoe UI"/>
                          <w:i/>
                          <w:iCs/>
                          <w:sz w:val="22"/>
                          <w:szCs w:val="24"/>
                        </w:rPr>
                      </m:ctrlPr>
                    </m:sSubPr>
                    <m:e>
                      <m:r>
                        <w:rPr>
                          <w:rFonts w:ascii="Cambria Math" w:hAnsi="Cambria Math" w:cs="Segoe UI"/>
                          <w:sz w:val="22"/>
                          <w:szCs w:val="24"/>
                        </w:rPr>
                        <m:t>X</m:t>
                      </m:r>
                    </m:e>
                    <m:sub>
                      <m:r>
                        <w:rPr>
                          <w:rFonts w:ascii="Cambria Math" w:hAnsi="Cambria Math" w:cs="Segoe UI"/>
                          <w:sz w:val="22"/>
                          <w:szCs w:val="24"/>
                        </w:rPr>
                        <m:t>j0</m:t>
                      </m:r>
                    </m:sub>
                  </m:sSub>
                  <m:r>
                    <w:rPr>
                      <w:rFonts w:ascii="Cambria Math" w:hAnsi="Cambria Math" w:cs="Segoe UI"/>
                      <w:sz w:val="22"/>
                      <w:szCs w:val="24"/>
                    </w:rPr>
                    <m:t>=1</m:t>
                  </m:r>
                </m:e>
                <m:e>
                  <m:r>
                    <w:rPr>
                      <w:rFonts w:ascii="Cambria Math" w:hAnsi="Cambria Math" w:cs="Segoe UI"/>
                      <w:sz w:val="22"/>
                      <w:szCs w:val="24"/>
                    </w:rPr>
                    <m:t>ω≥0,  μ≥0</m:t>
                  </m:r>
                </m:e>
              </m:eqArr>
            </m:e>
          </m:d>
        </m:oMath>
      </m:oMathPara>
    </w:p>
    <w:p w14:paraId="1D95CB82" w14:textId="1230C897" w:rsidR="0070764B" w:rsidRDefault="0070764B" w:rsidP="0070764B">
      <w:pPr>
        <w:rPr>
          <w:rFonts w:ascii="Segoe UI" w:hAnsi="Segoe UI" w:cs="Segoe UI"/>
          <w:iCs/>
          <w:sz w:val="22"/>
          <w:szCs w:val="24"/>
        </w:rPr>
      </w:pPr>
      <w:r>
        <w:rPr>
          <w:rFonts w:ascii="Segoe UI" w:hAnsi="Segoe UI" w:cs="Segoe UI"/>
          <w:iCs/>
          <w:sz w:val="22"/>
          <w:szCs w:val="24"/>
        </w:rPr>
        <w:tab/>
      </w:r>
      <w:r>
        <w:rPr>
          <w:rFonts w:ascii="Segoe UI" w:hAnsi="Segoe UI" w:cs="Segoe UI" w:hint="eastAsia"/>
          <w:iCs/>
          <w:sz w:val="22"/>
          <w:szCs w:val="24"/>
        </w:rPr>
        <w:t>经对偶变换后得到：</w:t>
      </w:r>
    </w:p>
    <w:p w14:paraId="38596631" w14:textId="03515BC7" w:rsidR="0070764B" w:rsidRPr="0070764B" w:rsidRDefault="00000000" w:rsidP="0070764B">
      <w:pPr>
        <w:rPr>
          <w:rFonts w:ascii="Segoe UI" w:hAnsi="Segoe UI" w:cs="Segoe UI"/>
          <w:iCs/>
          <w:sz w:val="22"/>
          <w:szCs w:val="24"/>
        </w:rPr>
      </w:pPr>
      <m:oMathPara>
        <m:oMath>
          <m:func>
            <m:funcPr>
              <m:ctrlPr>
                <w:rPr>
                  <w:rFonts w:ascii="Cambria Math" w:hAnsi="Cambria Math" w:cs="Segoe UI"/>
                  <w:i/>
                  <w:iCs/>
                  <w:sz w:val="22"/>
                  <w:szCs w:val="24"/>
                </w:rPr>
              </m:ctrlPr>
            </m:funcPr>
            <m:fName>
              <m:r>
                <m:rPr>
                  <m:sty m:val="p"/>
                </m:rPr>
                <w:rPr>
                  <w:rFonts w:ascii="Cambria Math" w:hAnsi="Cambria Math" w:cs="Segoe UI"/>
                  <w:sz w:val="22"/>
                  <w:szCs w:val="24"/>
                </w:rPr>
                <m:t>min</m:t>
              </m:r>
            </m:fName>
            <m:e>
              <m:r>
                <w:rPr>
                  <w:rFonts w:ascii="Cambria Math" w:hAnsi="Cambria Math" w:cs="Segoe UI"/>
                  <w:sz w:val="22"/>
                  <w:szCs w:val="24"/>
                </w:rPr>
                <m:t>θ</m:t>
              </m:r>
            </m:e>
          </m:func>
          <m:r>
            <w:rPr>
              <w:rFonts w:ascii="Cambria Math" w:hAnsi="Cambria Math" w:cs="Segoe UI"/>
              <w:sz w:val="22"/>
              <w:szCs w:val="24"/>
            </w:rPr>
            <m:t>,</m:t>
          </m:r>
        </m:oMath>
      </m:oMathPara>
    </w:p>
    <w:p w14:paraId="3E9CF004" w14:textId="5245B681" w:rsidR="0070764B" w:rsidRPr="0058349E" w:rsidRDefault="0058349E" w:rsidP="0070764B">
      <w:pPr>
        <w:rPr>
          <w:rFonts w:ascii="Segoe UI" w:hAnsi="Segoe UI" w:cs="Segoe UI"/>
          <w:iCs/>
          <w:sz w:val="22"/>
          <w:szCs w:val="24"/>
        </w:rPr>
      </w:pPr>
      <m:oMathPara>
        <m:oMath>
          <m:r>
            <w:rPr>
              <w:rFonts w:ascii="Cambria Math" w:hAnsi="Cambria Math" w:cs="Segoe UI"/>
              <w:sz w:val="22"/>
              <w:szCs w:val="24"/>
            </w:rPr>
            <m:t>s.t.</m:t>
          </m:r>
          <m:d>
            <m:dPr>
              <m:begChr m:val="{"/>
              <m:endChr m:val=""/>
              <m:ctrlPr>
                <w:rPr>
                  <w:rFonts w:ascii="Cambria Math" w:hAnsi="Cambria Math" w:cs="Segoe UI"/>
                  <w:i/>
                  <w:iCs/>
                  <w:sz w:val="22"/>
                  <w:szCs w:val="24"/>
                </w:rPr>
              </m:ctrlPr>
            </m:dPr>
            <m:e>
              <m:eqArr>
                <m:eqArrPr>
                  <m:ctrlPr>
                    <w:rPr>
                      <w:rFonts w:ascii="Cambria Math" w:hAnsi="Cambria Math" w:cs="Segoe UI"/>
                      <w:i/>
                      <w:iCs/>
                      <w:sz w:val="22"/>
                      <w:szCs w:val="24"/>
                    </w:rPr>
                  </m:ctrlPr>
                </m:eqArrPr>
                <m:e>
                  <m:nary>
                    <m:naryPr>
                      <m:chr m:val="∑"/>
                      <m:ctrlPr>
                        <w:rPr>
                          <w:rFonts w:ascii="Cambria Math" w:hAnsi="Cambria Math" w:cs="Segoe UI"/>
                          <w:i/>
                          <w:iCs/>
                          <w:sz w:val="22"/>
                          <w:szCs w:val="24"/>
                        </w:rPr>
                      </m:ctrlPr>
                    </m:naryPr>
                    <m:sub>
                      <m:r>
                        <w:rPr>
                          <w:rFonts w:ascii="Cambria Math" w:hAnsi="Cambria Math" w:cs="Segoe UI"/>
                          <w:sz w:val="22"/>
                          <w:szCs w:val="24"/>
                        </w:rPr>
                        <m:t>j=1</m:t>
                      </m:r>
                    </m:sub>
                    <m:sup>
                      <m:r>
                        <w:rPr>
                          <w:rFonts w:ascii="Cambria Math" w:hAnsi="Cambria Math" w:cs="Segoe UI"/>
                          <w:sz w:val="22"/>
                          <w:szCs w:val="24"/>
                        </w:rPr>
                        <m:t>n</m:t>
                      </m:r>
                    </m:sup>
                    <m:e>
                      <m:sSub>
                        <m:sSubPr>
                          <m:ctrlPr>
                            <w:rPr>
                              <w:rFonts w:ascii="Cambria Math" w:hAnsi="Cambria Math" w:cs="Segoe UI"/>
                              <w:i/>
                              <w:iCs/>
                              <w:sz w:val="22"/>
                              <w:szCs w:val="24"/>
                            </w:rPr>
                          </m:ctrlPr>
                        </m:sSubPr>
                        <m:e>
                          <m:r>
                            <w:rPr>
                              <w:rFonts w:ascii="Cambria Math" w:hAnsi="Cambria Math" w:cs="Segoe UI"/>
                              <w:sz w:val="22"/>
                              <w:szCs w:val="24"/>
                            </w:rPr>
                            <m:t>λ</m:t>
                          </m:r>
                        </m:e>
                        <m:sub>
                          <m:r>
                            <w:rPr>
                              <w:rFonts w:ascii="Cambria Math" w:hAnsi="Cambria Math" w:cs="Segoe UI"/>
                              <w:sz w:val="22"/>
                              <w:szCs w:val="24"/>
                            </w:rPr>
                            <m:t>j</m:t>
                          </m:r>
                        </m:sub>
                      </m:sSub>
                      <m:sSub>
                        <m:sSubPr>
                          <m:ctrlPr>
                            <w:rPr>
                              <w:rFonts w:ascii="Cambria Math" w:hAnsi="Cambria Math" w:cs="Segoe UI"/>
                              <w:i/>
                              <w:iCs/>
                              <w:sz w:val="22"/>
                              <w:szCs w:val="24"/>
                            </w:rPr>
                          </m:ctrlPr>
                        </m:sSubPr>
                        <m:e>
                          <m:r>
                            <w:rPr>
                              <w:rFonts w:ascii="Cambria Math" w:hAnsi="Cambria Math" w:cs="Segoe UI"/>
                              <w:sz w:val="22"/>
                              <w:szCs w:val="24"/>
                            </w:rPr>
                            <m:t>X</m:t>
                          </m:r>
                        </m:e>
                        <m:sub>
                          <m:r>
                            <w:rPr>
                              <w:rFonts w:ascii="Cambria Math" w:hAnsi="Cambria Math" w:cs="Segoe UI"/>
                              <w:sz w:val="22"/>
                              <w:szCs w:val="24"/>
                            </w:rPr>
                            <m:t>j</m:t>
                          </m:r>
                        </m:sub>
                      </m:sSub>
                    </m:e>
                  </m:nary>
                  <m:r>
                    <w:rPr>
                      <w:rFonts w:ascii="Cambria Math" w:hAnsi="Cambria Math" w:cs="Segoe UI"/>
                      <w:sz w:val="22"/>
                      <w:szCs w:val="24"/>
                    </w:rPr>
                    <m:t>≤θ</m:t>
                  </m:r>
                  <m:sSub>
                    <m:sSubPr>
                      <m:ctrlPr>
                        <w:rPr>
                          <w:rFonts w:ascii="Cambria Math" w:hAnsi="Cambria Math" w:cs="Segoe UI"/>
                          <w:i/>
                          <w:iCs/>
                          <w:sz w:val="22"/>
                          <w:szCs w:val="24"/>
                        </w:rPr>
                      </m:ctrlPr>
                    </m:sSubPr>
                    <m:e>
                      <m:r>
                        <w:rPr>
                          <w:rFonts w:ascii="Cambria Math" w:hAnsi="Cambria Math" w:cs="Segoe UI"/>
                          <w:sz w:val="22"/>
                          <w:szCs w:val="24"/>
                        </w:rPr>
                        <m:t>X</m:t>
                      </m:r>
                    </m:e>
                    <m:sub>
                      <m:r>
                        <w:rPr>
                          <w:rFonts w:ascii="Cambria Math" w:hAnsi="Cambria Math" w:cs="Segoe UI"/>
                          <w:sz w:val="22"/>
                          <w:szCs w:val="24"/>
                        </w:rPr>
                        <m:t>j0</m:t>
                      </m:r>
                    </m:sub>
                  </m:sSub>
                  <m:r>
                    <w:rPr>
                      <w:rFonts w:ascii="Cambria Math" w:hAnsi="Cambria Math" w:cs="Segoe UI"/>
                      <w:sz w:val="22"/>
                      <w:szCs w:val="24"/>
                    </w:rPr>
                    <m:t>,</m:t>
                  </m:r>
                </m:e>
                <m:e>
                  <m:nary>
                    <m:naryPr>
                      <m:chr m:val="∑"/>
                      <m:ctrlPr>
                        <w:rPr>
                          <w:rFonts w:ascii="Cambria Math" w:hAnsi="Cambria Math" w:cs="Segoe UI"/>
                          <w:i/>
                          <w:iCs/>
                          <w:sz w:val="22"/>
                          <w:szCs w:val="24"/>
                        </w:rPr>
                      </m:ctrlPr>
                    </m:naryPr>
                    <m:sub>
                      <m:r>
                        <w:rPr>
                          <w:rFonts w:ascii="Cambria Math" w:hAnsi="Cambria Math" w:cs="Segoe UI"/>
                          <w:sz w:val="22"/>
                          <w:szCs w:val="24"/>
                        </w:rPr>
                        <m:t>j=1</m:t>
                      </m:r>
                    </m:sub>
                    <m:sup>
                      <m:r>
                        <w:rPr>
                          <w:rFonts w:ascii="Cambria Math" w:hAnsi="Cambria Math" w:cs="Segoe UI"/>
                          <w:sz w:val="22"/>
                          <w:szCs w:val="24"/>
                        </w:rPr>
                        <m:t>n</m:t>
                      </m:r>
                    </m:sup>
                    <m:e>
                      <m:sSub>
                        <m:sSubPr>
                          <m:ctrlPr>
                            <w:rPr>
                              <w:rFonts w:ascii="Cambria Math" w:hAnsi="Cambria Math" w:cs="Segoe UI"/>
                              <w:i/>
                              <w:iCs/>
                              <w:sz w:val="22"/>
                              <w:szCs w:val="24"/>
                            </w:rPr>
                          </m:ctrlPr>
                        </m:sSubPr>
                        <m:e>
                          <m:r>
                            <w:rPr>
                              <w:rFonts w:ascii="Cambria Math" w:hAnsi="Cambria Math" w:cs="Segoe UI"/>
                              <w:sz w:val="22"/>
                              <w:szCs w:val="24"/>
                            </w:rPr>
                            <m:t>λ</m:t>
                          </m:r>
                        </m:e>
                        <m:sub>
                          <m:r>
                            <w:rPr>
                              <w:rFonts w:ascii="Cambria Math" w:hAnsi="Cambria Math" w:cs="Segoe UI"/>
                              <w:sz w:val="22"/>
                              <w:szCs w:val="24"/>
                            </w:rPr>
                            <m:t>j</m:t>
                          </m:r>
                        </m:sub>
                      </m:sSub>
                      <m:sSub>
                        <m:sSubPr>
                          <m:ctrlPr>
                            <w:rPr>
                              <w:rFonts w:ascii="Cambria Math" w:hAnsi="Cambria Math" w:cs="Segoe UI"/>
                              <w:i/>
                              <w:iCs/>
                              <w:sz w:val="22"/>
                              <w:szCs w:val="24"/>
                            </w:rPr>
                          </m:ctrlPr>
                        </m:sSubPr>
                        <m:e>
                          <m:r>
                            <w:rPr>
                              <w:rFonts w:ascii="Cambria Math" w:hAnsi="Cambria Math" w:cs="Segoe UI"/>
                              <w:sz w:val="22"/>
                              <w:szCs w:val="24"/>
                            </w:rPr>
                            <m:t>Y</m:t>
                          </m:r>
                        </m:e>
                        <m:sub>
                          <m:r>
                            <w:rPr>
                              <w:rFonts w:ascii="Cambria Math" w:hAnsi="Cambria Math" w:cs="Segoe UI"/>
                              <w:sz w:val="22"/>
                              <w:szCs w:val="24"/>
                            </w:rPr>
                            <m:t>j</m:t>
                          </m:r>
                        </m:sub>
                      </m:sSub>
                    </m:e>
                  </m:nary>
                  <m:r>
                    <w:rPr>
                      <w:rFonts w:ascii="Cambria Math" w:hAnsi="Cambria Math" w:cs="Segoe UI"/>
                      <w:sz w:val="22"/>
                      <w:szCs w:val="24"/>
                    </w:rPr>
                    <m:t>≥</m:t>
                  </m:r>
                  <m:sSub>
                    <m:sSubPr>
                      <m:ctrlPr>
                        <w:rPr>
                          <w:rFonts w:ascii="Cambria Math" w:hAnsi="Cambria Math" w:cs="Segoe UI"/>
                          <w:i/>
                          <w:iCs/>
                          <w:sz w:val="22"/>
                          <w:szCs w:val="24"/>
                        </w:rPr>
                      </m:ctrlPr>
                    </m:sSubPr>
                    <m:e>
                      <m:r>
                        <w:rPr>
                          <w:rFonts w:ascii="Cambria Math" w:hAnsi="Cambria Math" w:cs="Segoe UI"/>
                          <w:sz w:val="22"/>
                          <w:szCs w:val="24"/>
                        </w:rPr>
                        <m:t>Y</m:t>
                      </m:r>
                    </m:e>
                    <m:sub>
                      <m:r>
                        <w:rPr>
                          <w:rFonts w:ascii="Cambria Math" w:hAnsi="Cambria Math" w:cs="Segoe UI"/>
                          <w:sz w:val="22"/>
                          <w:szCs w:val="24"/>
                        </w:rPr>
                        <m:t>j0</m:t>
                      </m:r>
                    </m:sub>
                  </m:sSub>
                  <m:r>
                    <w:rPr>
                      <w:rFonts w:ascii="Cambria Math" w:hAnsi="Cambria Math" w:cs="Segoe UI"/>
                      <w:sz w:val="22"/>
                      <w:szCs w:val="24"/>
                    </w:rPr>
                    <m:t>,</m:t>
                  </m:r>
                </m:e>
                <m:e>
                  <m:nary>
                    <m:naryPr>
                      <m:chr m:val="∑"/>
                      <m:ctrlPr>
                        <w:rPr>
                          <w:rFonts w:ascii="Cambria Math" w:hAnsi="Cambria Math" w:cs="Segoe UI"/>
                          <w:i/>
                          <w:iCs/>
                          <w:sz w:val="22"/>
                          <w:szCs w:val="24"/>
                        </w:rPr>
                      </m:ctrlPr>
                    </m:naryPr>
                    <m:sub>
                      <m:r>
                        <w:rPr>
                          <w:rFonts w:ascii="Cambria Math" w:hAnsi="Cambria Math" w:cs="Segoe UI"/>
                          <w:sz w:val="22"/>
                          <w:szCs w:val="24"/>
                        </w:rPr>
                        <m:t>j=1</m:t>
                      </m:r>
                    </m:sub>
                    <m:sup>
                      <m:r>
                        <w:rPr>
                          <w:rFonts w:ascii="Cambria Math" w:hAnsi="Cambria Math" w:cs="Segoe UI"/>
                          <w:sz w:val="22"/>
                          <w:szCs w:val="24"/>
                        </w:rPr>
                        <m:t>n</m:t>
                      </m:r>
                    </m:sup>
                    <m:e>
                      <m:sSub>
                        <m:sSubPr>
                          <m:ctrlPr>
                            <w:rPr>
                              <w:rFonts w:ascii="Cambria Math" w:hAnsi="Cambria Math" w:cs="Segoe UI"/>
                              <w:i/>
                              <w:iCs/>
                              <w:sz w:val="22"/>
                              <w:szCs w:val="24"/>
                            </w:rPr>
                          </m:ctrlPr>
                        </m:sSubPr>
                        <m:e>
                          <m:r>
                            <w:rPr>
                              <w:rFonts w:ascii="Cambria Math" w:hAnsi="Cambria Math" w:cs="Segoe UI"/>
                              <w:sz w:val="22"/>
                              <w:szCs w:val="24"/>
                            </w:rPr>
                            <m:t>λ</m:t>
                          </m:r>
                        </m:e>
                        <m:sub>
                          <m:r>
                            <w:rPr>
                              <w:rFonts w:ascii="Cambria Math" w:hAnsi="Cambria Math" w:cs="Segoe UI"/>
                              <w:sz w:val="22"/>
                              <w:szCs w:val="24"/>
                            </w:rPr>
                            <m:t>j</m:t>
                          </m:r>
                        </m:sub>
                      </m:sSub>
                    </m:e>
                  </m:nary>
                  <m:r>
                    <w:rPr>
                      <w:rFonts w:ascii="Cambria Math" w:hAnsi="Cambria Math" w:cs="Segoe UI"/>
                      <w:sz w:val="22"/>
                      <w:szCs w:val="24"/>
                    </w:rPr>
                    <m:t xml:space="preserve">=1, </m:t>
                  </m:r>
                  <m:sSub>
                    <m:sSubPr>
                      <m:ctrlPr>
                        <w:rPr>
                          <w:rFonts w:ascii="Cambria Math" w:hAnsi="Cambria Math" w:cs="Segoe UI"/>
                          <w:i/>
                          <w:iCs/>
                          <w:sz w:val="22"/>
                          <w:szCs w:val="24"/>
                        </w:rPr>
                      </m:ctrlPr>
                    </m:sSubPr>
                    <m:e>
                      <m:r>
                        <w:rPr>
                          <w:rFonts w:ascii="Cambria Math" w:hAnsi="Cambria Math" w:cs="Segoe UI"/>
                          <w:sz w:val="22"/>
                          <w:szCs w:val="24"/>
                        </w:rPr>
                        <m:t>λ</m:t>
                      </m:r>
                    </m:e>
                    <m:sub>
                      <m:r>
                        <w:rPr>
                          <w:rFonts w:ascii="Cambria Math" w:hAnsi="Cambria Math" w:cs="Segoe UI"/>
                          <w:sz w:val="22"/>
                          <w:szCs w:val="24"/>
                        </w:rPr>
                        <m:t>j</m:t>
                      </m:r>
                    </m:sub>
                  </m:sSub>
                  <m:r>
                    <w:rPr>
                      <w:rFonts w:ascii="Cambria Math" w:hAnsi="Cambria Math" w:cs="Segoe UI"/>
                      <w:sz w:val="22"/>
                      <w:szCs w:val="24"/>
                    </w:rPr>
                    <m:t>≥0, j=1, 2, …  , n</m:t>
                  </m:r>
                </m:e>
              </m:eqArr>
            </m:e>
          </m:d>
        </m:oMath>
      </m:oMathPara>
    </w:p>
    <w:p w14:paraId="5C71B119" w14:textId="30AEBDBB" w:rsidR="0058349E" w:rsidRDefault="0058349E" w:rsidP="0058349E">
      <w:pPr>
        <w:widowControl/>
        <w:spacing w:after="100"/>
        <w:ind w:left="720" w:right="720" w:firstLine="120"/>
        <w:jc w:val="left"/>
      </w:pPr>
      <w:r>
        <w:rPr>
          <w:rFonts w:ascii="Segoe UI" w:hAnsi="Segoe UI" w:cs="Segoe UI" w:hint="eastAsia"/>
          <w:iCs/>
          <w:sz w:val="22"/>
          <w:szCs w:val="24"/>
        </w:rPr>
        <w:t>求解该模型得到如下</w:t>
      </w:r>
      <w:r w:rsidRPr="0058349E">
        <w:rPr>
          <w:rFonts w:hint="eastAsia"/>
          <w:color w:val="000000"/>
        </w:rPr>
        <w:t>效益分析表</w:t>
      </w:r>
      <w:r>
        <w:rPr>
          <w:rFonts w:hint="eastAsia"/>
          <w:color w:val="000000"/>
        </w:rPr>
        <w:t>：</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832"/>
        <w:gridCol w:w="833"/>
        <w:gridCol w:w="833"/>
        <w:gridCol w:w="833"/>
        <w:gridCol w:w="1089"/>
        <w:gridCol w:w="1123"/>
        <w:gridCol w:w="1102"/>
      </w:tblGrid>
      <w:tr w:rsidR="0058349E" w14:paraId="2B371460" w14:textId="77777777" w:rsidTr="0058349E">
        <w:trPr>
          <w:jc w:val="center"/>
        </w:trPr>
        <w:tc>
          <w:tcPr>
            <w:tcW w:w="0" w:type="auto"/>
            <w:tcBorders>
              <w:top w:val="single" w:sz="12" w:space="0" w:color="000000"/>
              <w:left w:val="nil"/>
              <w:bottom w:val="single" w:sz="12" w:space="0" w:color="000000"/>
              <w:right w:val="nil"/>
            </w:tcBorders>
            <w:vAlign w:val="center"/>
            <w:hideMark/>
          </w:tcPr>
          <w:p w14:paraId="10A3E301" w14:textId="77777777" w:rsidR="0058349E" w:rsidRDefault="0058349E">
            <w:pPr>
              <w:jc w:val="center"/>
            </w:pPr>
            <w:r>
              <w:rPr>
                <w:rFonts w:hint="eastAsia"/>
                <w:sz w:val="18"/>
                <w:szCs w:val="18"/>
              </w:rPr>
              <w:t>决策单元</w:t>
            </w:r>
          </w:p>
        </w:tc>
        <w:tc>
          <w:tcPr>
            <w:tcW w:w="0" w:type="auto"/>
            <w:tcBorders>
              <w:top w:val="single" w:sz="12" w:space="0" w:color="000000"/>
              <w:left w:val="nil"/>
              <w:bottom w:val="single" w:sz="12" w:space="0" w:color="000000"/>
              <w:right w:val="nil"/>
            </w:tcBorders>
            <w:vAlign w:val="center"/>
            <w:hideMark/>
          </w:tcPr>
          <w:p w14:paraId="7A484572" w14:textId="77777777" w:rsidR="0058349E" w:rsidRDefault="0058349E">
            <w:pPr>
              <w:jc w:val="center"/>
            </w:pPr>
            <w:r>
              <w:rPr>
                <w:rFonts w:hint="eastAsia"/>
                <w:sz w:val="18"/>
                <w:szCs w:val="18"/>
              </w:rPr>
              <w:t>技术效益</w:t>
            </w:r>
          </w:p>
        </w:tc>
        <w:tc>
          <w:tcPr>
            <w:tcW w:w="0" w:type="auto"/>
            <w:tcBorders>
              <w:top w:val="single" w:sz="12" w:space="0" w:color="000000"/>
              <w:left w:val="nil"/>
              <w:bottom w:val="single" w:sz="12" w:space="0" w:color="000000"/>
              <w:right w:val="nil"/>
            </w:tcBorders>
            <w:vAlign w:val="center"/>
            <w:hideMark/>
          </w:tcPr>
          <w:p w14:paraId="419D2D6F" w14:textId="77777777" w:rsidR="0058349E" w:rsidRDefault="0058349E">
            <w:pPr>
              <w:jc w:val="center"/>
            </w:pPr>
            <w:r>
              <w:rPr>
                <w:rFonts w:hint="eastAsia"/>
                <w:sz w:val="18"/>
                <w:szCs w:val="18"/>
              </w:rPr>
              <w:t>规模效益</w:t>
            </w:r>
          </w:p>
        </w:tc>
        <w:tc>
          <w:tcPr>
            <w:tcW w:w="0" w:type="auto"/>
            <w:tcBorders>
              <w:top w:val="single" w:sz="12" w:space="0" w:color="000000"/>
              <w:left w:val="nil"/>
              <w:bottom w:val="single" w:sz="12" w:space="0" w:color="000000"/>
              <w:right w:val="nil"/>
            </w:tcBorders>
            <w:vAlign w:val="center"/>
            <w:hideMark/>
          </w:tcPr>
          <w:p w14:paraId="45E4E174" w14:textId="77777777" w:rsidR="0058349E" w:rsidRDefault="0058349E">
            <w:pPr>
              <w:jc w:val="center"/>
            </w:pPr>
            <w:r>
              <w:rPr>
                <w:rFonts w:hint="eastAsia"/>
                <w:sz w:val="18"/>
                <w:szCs w:val="18"/>
              </w:rPr>
              <w:t>综合效益</w:t>
            </w:r>
          </w:p>
        </w:tc>
        <w:tc>
          <w:tcPr>
            <w:tcW w:w="0" w:type="auto"/>
            <w:tcBorders>
              <w:top w:val="single" w:sz="12" w:space="0" w:color="000000"/>
              <w:left w:val="nil"/>
              <w:bottom w:val="single" w:sz="12" w:space="0" w:color="000000"/>
              <w:right w:val="nil"/>
            </w:tcBorders>
            <w:vAlign w:val="center"/>
            <w:hideMark/>
          </w:tcPr>
          <w:p w14:paraId="78A9E8B8" w14:textId="77777777" w:rsidR="0058349E" w:rsidRDefault="0058349E">
            <w:pPr>
              <w:jc w:val="center"/>
            </w:pPr>
            <w:r>
              <w:rPr>
                <w:rFonts w:hint="eastAsia"/>
                <w:sz w:val="18"/>
                <w:szCs w:val="18"/>
              </w:rPr>
              <w:t>松弛变量</w:t>
            </w:r>
            <w:r>
              <w:rPr>
                <w:sz w:val="18"/>
                <w:szCs w:val="18"/>
              </w:rPr>
              <w:t>S-</w:t>
            </w:r>
          </w:p>
        </w:tc>
        <w:tc>
          <w:tcPr>
            <w:tcW w:w="0" w:type="auto"/>
            <w:tcBorders>
              <w:top w:val="single" w:sz="12" w:space="0" w:color="000000"/>
              <w:left w:val="nil"/>
              <w:bottom w:val="single" w:sz="12" w:space="0" w:color="000000"/>
              <w:right w:val="nil"/>
            </w:tcBorders>
            <w:vAlign w:val="center"/>
            <w:hideMark/>
          </w:tcPr>
          <w:p w14:paraId="2951C2EC" w14:textId="77777777" w:rsidR="0058349E" w:rsidRDefault="0058349E">
            <w:pPr>
              <w:jc w:val="center"/>
            </w:pPr>
            <w:r>
              <w:rPr>
                <w:rFonts w:hint="eastAsia"/>
                <w:sz w:val="18"/>
                <w:szCs w:val="18"/>
              </w:rPr>
              <w:t>松弛变量</w:t>
            </w:r>
            <w:r>
              <w:rPr>
                <w:sz w:val="18"/>
                <w:szCs w:val="18"/>
              </w:rPr>
              <w:t>S+</w:t>
            </w:r>
          </w:p>
        </w:tc>
        <w:tc>
          <w:tcPr>
            <w:tcW w:w="0" w:type="auto"/>
            <w:tcBorders>
              <w:top w:val="single" w:sz="12" w:space="0" w:color="000000"/>
              <w:left w:val="nil"/>
              <w:bottom w:val="single" w:sz="12" w:space="0" w:color="000000"/>
              <w:right w:val="nil"/>
            </w:tcBorders>
            <w:vAlign w:val="center"/>
            <w:hideMark/>
          </w:tcPr>
          <w:p w14:paraId="40AF96C0" w14:textId="77777777" w:rsidR="0058349E" w:rsidRDefault="0058349E">
            <w:pPr>
              <w:jc w:val="center"/>
            </w:pPr>
            <w:r>
              <w:rPr>
                <w:rFonts w:hint="eastAsia"/>
                <w:sz w:val="18"/>
                <w:szCs w:val="18"/>
              </w:rPr>
              <w:t>有效性</w:t>
            </w:r>
          </w:p>
        </w:tc>
      </w:tr>
      <w:tr w:rsidR="0058349E" w14:paraId="11F5BC71" w14:textId="77777777" w:rsidTr="0058349E">
        <w:trPr>
          <w:jc w:val="center"/>
        </w:trPr>
        <w:tc>
          <w:tcPr>
            <w:tcW w:w="0" w:type="auto"/>
            <w:tcBorders>
              <w:top w:val="nil"/>
              <w:left w:val="nil"/>
              <w:bottom w:val="nil"/>
              <w:right w:val="nil"/>
            </w:tcBorders>
            <w:vAlign w:val="center"/>
            <w:hideMark/>
          </w:tcPr>
          <w:p w14:paraId="7B156B6E" w14:textId="77777777" w:rsidR="0058349E" w:rsidRDefault="0058349E">
            <w:pPr>
              <w:jc w:val="center"/>
            </w:pPr>
            <w:r>
              <w:rPr>
                <w:sz w:val="18"/>
                <w:szCs w:val="18"/>
              </w:rPr>
              <w:t>2010</w:t>
            </w:r>
          </w:p>
        </w:tc>
        <w:tc>
          <w:tcPr>
            <w:tcW w:w="0" w:type="auto"/>
            <w:tcBorders>
              <w:top w:val="nil"/>
              <w:left w:val="nil"/>
              <w:bottom w:val="nil"/>
              <w:right w:val="nil"/>
            </w:tcBorders>
            <w:vAlign w:val="center"/>
            <w:hideMark/>
          </w:tcPr>
          <w:p w14:paraId="7FC762E1"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1F293EC3"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0C597D69"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602CCBF5"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3199534A"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621D1D31" w14:textId="77777777" w:rsidR="0058349E" w:rsidRDefault="0058349E">
            <w:pPr>
              <w:jc w:val="center"/>
            </w:pPr>
            <w:r>
              <w:rPr>
                <w:sz w:val="18"/>
                <w:szCs w:val="18"/>
              </w:rPr>
              <w:t>DEA</w:t>
            </w:r>
            <w:r>
              <w:rPr>
                <w:rFonts w:hint="eastAsia"/>
                <w:sz w:val="18"/>
                <w:szCs w:val="18"/>
              </w:rPr>
              <w:t>强有效</w:t>
            </w:r>
          </w:p>
        </w:tc>
      </w:tr>
      <w:tr w:rsidR="0058349E" w14:paraId="1A1560EB" w14:textId="77777777" w:rsidTr="0058349E">
        <w:trPr>
          <w:jc w:val="center"/>
        </w:trPr>
        <w:tc>
          <w:tcPr>
            <w:tcW w:w="0" w:type="auto"/>
            <w:tcBorders>
              <w:top w:val="nil"/>
              <w:left w:val="nil"/>
              <w:bottom w:val="nil"/>
              <w:right w:val="nil"/>
            </w:tcBorders>
            <w:vAlign w:val="center"/>
            <w:hideMark/>
          </w:tcPr>
          <w:p w14:paraId="1B4AF426" w14:textId="77777777" w:rsidR="0058349E" w:rsidRDefault="0058349E">
            <w:pPr>
              <w:jc w:val="center"/>
            </w:pPr>
            <w:r>
              <w:rPr>
                <w:sz w:val="18"/>
                <w:szCs w:val="18"/>
              </w:rPr>
              <w:t>2011</w:t>
            </w:r>
          </w:p>
        </w:tc>
        <w:tc>
          <w:tcPr>
            <w:tcW w:w="0" w:type="auto"/>
            <w:tcBorders>
              <w:top w:val="nil"/>
              <w:left w:val="nil"/>
              <w:bottom w:val="nil"/>
              <w:right w:val="nil"/>
            </w:tcBorders>
            <w:vAlign w:val="center"/>
            <w:hideMark/>
          </w:tcPr>
          <w:p w14:paraId="25851904"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7E1D85AB"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4D9DDB72"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3BF874AA"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45A065D7"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356FB8E8" w14:textId="77777777" w:rsidR="0058349E" w:rsidRDefault="0058349E">
            <w:pPr>
              <w:jc w:val="center"/>
            </w:pPr>
            <w:r>
              <w:rPr>
                <w:sz w:val="18"/>
                <w:szCs w:val="18"/>
              </w:rPr>
              <w:t>DEA</w:t>
            </w:r>
            <w:r>
              <w:rPr>
                <w:rFonts w:hint="eastAsia"/>
                <w:sz w:val="18"/>
                <w:szCs w:val="18"/>
              </w:rPr>
              <w:t>强有效</w:t>
            </w:r>
          </w:p>
        </w:tc>
      </w:tr>
      <w:tr w:rsidR="0058349E" w14:paraId="5AEA0481" w14:textId="77777777" w:rsidTr="0058349E">
        <w:trPr>
          <w:jc w:val="center"/>
        </w:trPr>
        <w:tc>
          <w:tcPr>
            <w:tcW w:w="0" w:type="auto"/>
            <w:tcBorders>
              <w:top w:val="nil"/>
              <w:left w:val="nil"/>
              <w:bottom w:val="nil"/>
              <w:right w:val="nil"/>
            </w:tcBorders>
            <w:vAlign w:val="center"/>
            <w:hideMark/>
          </w:tcPr>
          <w:p w14:paraId="4133D988" w14:textId="77777777" w:rsidR="0058349E" w:rsidRDefault="0058349E">
            <w:pPr>
              <w:jc w:val="center"/>
            </w:pPr>
            <w:r>
              <w:rPr>
                <w:sz w:val="18"/>
                <w:szCs w:val="18"/>
              </w:rPr>
              <w:t>2012</w:t>
            </w:r>
          </w:p>
        </w:tc>
        <w:tc>
          <w:tcPr>
            <w:tcW w:w="0" w:type="auto"/>
            <w:tcBorders>
              <w:top w:val="nil"/>
              <w:left w:val="nil"/>
              <w:bottom w:val="nil"/>
              <w:right w:val="nil"/>
            </w:tcBorders>
            <w:vAlign w:val="center"/>
            <w:hideMark/>
          </w:tcPr>
          <w:p w14:paraId="7D2D1F27"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471118D3" w14:textId="77777777" w:rsidR="0058349E" w:rsidRDefault="0058349E">
            <w:pPr>
              <w:jc w:val="center"/>
            </w:pPr>
            <w:r>
              <w:rPr>
                <w:sz w:val="18"/>
                <w:szCs w:val="18"/>
              </w:rPr>
              <w:t>0.921</w:t>
            </w:r>
          </w:p>
        </w:tc>
        <w:tc>
          <w:tcPr>
            <w:tcW w:w="0" w:type="auto"/>
            <w:tcBorders>
              <w:top w:val="nil"/>
              <w:left w:val="nil"/>
              <w:bottom w:val="nil"/>
              <w:right w:val="nil"/>
            </w:tcBorders>
            <w:vAlign w:val="center"/>
            <w:hideMark/>
          </w:tcPr>
          <w:p w14:paraId="75F221A7" w14:textId="77777777" w:rsidR="0058349E" w:rsidRDefault="0058349E">
            <w:pPr>
              <w:jc w:val="center"/>
            </w:pPr>
            <w:r>
              <w:rPr>
                <w:sz w:val="18"/>
                <w:szCs w:val="18"/>
              </w:rPr>
              <w:t>0.921</w:t>
            </w:r>
          </w:p>
        </w:tc>
        <w:tc>
          <w:tcPr>
            <w:tcW w:w="0" w:type="auto"/>
            <w:tcBorders>
              <w:top w:val="nil"/>
              <w:left w:val="nil"/>
              <w:bottom w:val="nil"/>
              <w:right w:val="nil"/>
            </w:tcBorders>
            <w:vAlign w:val="center"/>
            <w:hideMark/>
          </w:tcPr>
          <w:p w14:paraId="6501FD0D" w14:textId="77777777" w:rsidR="0058349E" w:rsidRDefault="0058349E">
            <w:pPr>
              <w:jc w:val="center"/>
            </w:pPr>
            <w:r>
              <w:rPr>
                <w:sz w:val="18"/>
                <w:szCs w:val="18"/>
              </w:rPr>
              <w:t>6175.139</w:t>
            </w:r>
          </w:p>
        </w:tc>
        <w:tc>
          <w:tcPr>
            <w:tcW w:w="0" w:type="auto"/>
            <w:tcBorders>
              <w:top w:val="nil"/>
              <w:left w:val="nil"/>
              <w:bottom w:val="nil"/>
              <w:right w:val="nil"/>
            </w:tcBorders>
            <w:vAlign w:val="center"/>
            <w:hideMark/>
          </w:tcPr>
          <w:p w14:paraId="1855BF74" w14:textId="77777777" w:rsidR="0058349E" w:rsidRDefault="0058349E">
            <w:pPr>
              <w:jc w:val="center"/>
            </w:pPr>
            <w:r>
              <w:rPr>
                <w:sz w:val="18"/>
                <w:szCs w:val="18"/>
              </w:rPr>
              <w:t>5276.584</w:t>
            </w:r>
          </w:p>
        </w:tc>
        <w:tc>
          <w:tcPr>
            <w:tcW w:w="0" w:type="auto"/>
            <w:tcBorders>
              <w:top w:val="nil"/>
              <w:left w:val="nil"/>
              <w:bottom w:val="nil"/>
              <w:right w:val="nil"/>
            </w:tcBorders>
            <w:vAlign w:val="center"/>
            <w:hideMark/>
          </w:tcPr>
          <w:p w14:paraId="2C9E95EA" w14:textId="77777777" w:rsidR="0058349E" w:rsidRDefault="0058349E">
            <w:pPr>
              <w:jc w:val="center"/>
            </w:pPr>
            <w:r>
              <w:rPr>
                <w:rFonts w:hint="eastAsia"/>
                <w:sz w:val="18"/>
                <w:szCs w:val="18"/>
              </w:rPr>
              <w:t>非</w:t>
            </w:r>
            <w:r>
              <w:rPr>
                <w:sz w:val="18"/>
                <w:szCs w:val="18"/>
              </w:rPr>
              <w:t>DEA</w:t>
            </w:r>
            <w:r>
              <w:rPr>
                <w:rFonts w:hint="eastAsia"/>
                <w:sz w:val="18"/>
                <w:szCs w:val="18"/>
              </w:rPr>
              <w:t>有效</w:t>
            </w:r>
          </w:p>
        </w:tc>
      </w:tr>
      <w:tr w:rsidR="0058349E" w14:paraId="271C57B6" w14:textId="77777777" w:rsidTr="0058349E">
        <w:trPr>
          <w:jc w:val="center"/>
        </w:trPr>
        <w:tc>
          <w:tcPr>
            <w:tcW w:w="0" w:type="auto"/>
            <w:tcBorders>
              <w:top w:val="nil"/>
              <w:left w:val="nil"/>
              <w:bottom w:val="nil"/>
              <w:right w:val="nil"/>
            </w:tcBorders>
            <w:vAlign w:val="center"/>
            <w:hideMark/>
          </w:tcPr>
          <w:p w14:paraId="5EBBA22D" w14:textId="77777777" w:rsidR="0058349E" w:rsidRDefault="0058349E">
            <w:pPr>
              <w:jc w:val="center"/>
            </w:pPr>
            <w:r>
              <w:rPr>
                <w:sz w:val="18"/>
                <w:szCs w:val="18"/>
              </w:rPr>
              <w:t>2013</w:t>
            </w:r>
          </w:p>
        </w:tc>
        <w:tc>
          <w:tcPr>
            <w:tcW w:w="0" w:type="auto"/>
            <w:tcBorders>
              <w:top w:val="nil"/>
              <w:left w:val="nil"/>
              <w:bottom w:val="nil"/>
              <w:right w:val="nil"/>
            </w:tcBorders>
            <w:vAlign w:val="center"/>
            <w:hideMark/>
          </w:tcPr>
          <w:p w14:paraId="5F4985F7"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22A54AF8"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3A39D7B2"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5814AC11"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2C19F14D"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7A4AEABD" w14:textId="77777777" w:rsidR="0058349E" w:rsidRDefault="0058349E">
            <w:pPr>
              <w:jc w:val="center"/>
            </w:pPr>
            <w:r>
              <w:rPr>
                <w:sz w:val="18"/>
                <w:szCs w:val="18"/>
              </w:rPr>
              <w:t>DEA</w:t>
            </w:r>
            <w:r>
              <w:rPr>
                <w:rFonts w:hint="eastAsia"/>
                <w:sz w:val="18"/>
                <w:szCs w:val="18"/>
              </w:rPr>
              <w:t>强有效</w:t>
            </w:r>
          </w:p>
        </w:tc>
      </w:tr>
      <w:tr w:rsidR="0058349E" w14:paraId="25184BF8" w14:textId="77777777" w:rsidTr="0058349E">
        <w:trPr>
          <w:jc w:val="center"/>
        </w:trPr>
        <w:tc>
          <w:tcPr>
            <w:tcW w:w="0" w:type="auto"/>
            <w:tcBorders>
              <w:top w:val="nil"/>
              <w:left w:val="nil"/>
              <w:bottom w:val="nil"/>
              <w:right w:val="nil"/>
            </w:tcBorders>
            <w:vAlign w:val="center"/>
            <w:hideMark/>
          </w:tcPr>
          <w:p w14:paraId="055DAF1F" w14:textId="77777777" w:rsidR="0058349E" w:rsidRDefault="0058349E">
            <w:pPr>
              <w:jc w:val="center"/>
            </w:pPr>
            <w:r>
              <w:rPr>
                <w:sz w:val="18"/>
                <w:szCs w:val="18"/>
              </w:rPr>
              <w:t>2014</w:t>
            </w:r>
          </w:p>
        </w:tc>
        <w:tc>
          <w:tcPr>
            <w:tcW w:w="0" w:type="auto"/>
            <w:tcBorders>
              <w:top w:val="nil"/>
              <w:left w:val="nil"/>
              <w:bottom w:val="nil"/>
              <w:right w:val="nil"/>
            </w:tcBorders>
            <w:vAlign w:val="center"/>
            <w:hideMark/>
          </w:tcPr>
          <w:p w14:paraId="7613EF1B"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75C8DD82"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35E6CA6D"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71F0775C"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311FF45E"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31EE7C03" w14:textId="77777777" w:rsidR="0058349E" w:rsidRDefault="0058349E">
            <w:pPr>
              <w:jc w:val="center"/>
            </w:pPr>
            <w:r>
              <w:rPr>
                <w:sz w:val="18"/>
                <w:szCs w:val="18"/>
              </w:rPr>
              <w:t>DEA</w:t>
            </w:r>
            <w:r>
              <w:rPr>
                <w:rFonts w:hint="eastAsia"/>
                <w:sz w:val="18"/>
                <w:szCs w:val="18"/>
              </w:rPr>
              <w:t>强有效</w:t>
            </w:r>
          </w:p>
        </w:tc>
      </w:tr>
      <w:tr w:rsidR="0058349E" w14:paraId="135A3715" w14:textId="77777777" w:rsidTr="0058349E">
        <w:trPr>
          <w:jc w:val="center"/>
        </w:trPr>
        <w:tc>
          <w:tcPr>
            <w:tcW w:w="0" w:type="auto"/>
            <w:tcBorders>
              <w:top w:val="nil"/>
              <w:left w:val="nil"/>
              <w:bottom w:val="nil"/>
              <w:right w:val="nil"/>
            </w:tcBorders>
            <w:vAlign w:val="center"/>
            <w:hideMark/>
          </w:tcPr>
          <w:p w14:paraId="30272A82" w14:textId="77777777" w:rsidR="0058349E" w:rsidRDefault="0058349E">
            <w:pPr>
              <w:jc w:val="center"/>
            </w:pPr>
            <w:r>
              <w:rPr>
                <w:sz w:val="18"/>
                <w:szCs w:val="18"/>
              </w:rPr>
              <w:t>2015</w:t>
            </w:r>
          </w:p>
        </w:tc>
        <w:tc>
          <w:tcPr>
            <w:tcW w:w="0" w:type="auto"/>
            <w:tcBorders>
              <w:top w:val="nil"/>
              <w:left w:val="nil"/>
              <w:bottom w:val="nil"/>
              <w:right w:val="nil"/>
            </w:tcBorders>
            <w:vAlign w:val="center"/>
            <w:hideMark/>
          </w:tcPr>
          <w:p w14:paraId="699686A7" w14:textId="77777777" w:rsidR="0058349E" w:rsidRDefault="0058349E">
            <w:pPr>
              <w:jc w:val="center"/>
            </w:pPr>
            <w:r>
              <w:rPr>
                <w:sz w:val="18"/>
                <w:szCs w:val="18"/>
              </w:rPr>
              <w:t>0.828</w:t>
            </w:r>
          </w:p>
        </w:tc>
        <w:tc>
          <w:tcPr>
            <w:tcW w:w="0" w:type="auto"/>
            <w:tcBorders>
              <w:top w:val="nil"/>
              <w:left w:val="nil"/>
              <w:bottom w:val="nil"/>
              <w:right w:val="nil"/>
            </w:tcBorders>
            <w:vAlign w:val="center"/>
            <w:hideMark/>
          </w:tcPr>
          <w:p w14:paraId="4EB8B52B" w14:textId="77777777" w:rsidR="0058349E" w:rsidRDefault="0058349E">
            <w:pPr>
              <w:jc w:val="center"/>
            </w:pPr>
            <w:r>
              <w:rPr>
                <w:sz w:val="18"/>
                <w:szCs w:val="18"/>
              </w:rPr>
              <w:t>0.954</w:t>
            </w:r>
          </w:p>
        </w:tc>
        <w:tc>
          <w:tcPr>
            <w:tcW w:w="0" w:type="auto"/>
            <w:tcBorders>
              <w:top w:val="nil"/>
              <w:left w:val="nil"/>
              <w:bottom w:val="nil"/>
              <w:right w:val="nil"/>
            </w:tcBorders>
            <w:vAlign w:val="center"/>
            <w:hideMark/>
          </w:tcPr>
          <w:p w14:paraId="1F0B202B" w14:textId="77777777" w:rsidR="0058349E" w:rsidRDefault="0058349E">
            <w:pPr>
              <w:jc w:val="center"/>
            </w:pPr>
            <w:r>
              <w:rPr>
                <w:sz w:val="18"/>
                <w:szCs w:val="18"/>
              </w:rPr>
              <w:t>0.790</w:t>
            </w:r>
          </w:p>
        </w:tc>
        <w:tc>
          <w:tcPr>
            <w:tcW w:w="0" w:type="auto"/>
            <w:tcBorders>
              <w:top w:val="nil"/>
              <w:left w:val="nil"/>
              <w:bottom w:val="nil"/>
              <w:right w:val="nil"/>
            </w:tcBorders>
            <w:vAlign w:val="center"/>
            <w:hideMark/>
          </w:tcPr>
          <w:p w14:paraId="08DDDA88" w14:textId="77777777" w:rsidR="0058349E" w:rsidRDefault="0058349E">
            <w:pPr>
              <w:jc w:val="center"/>
            </w:pPr>
            <w:r>
              <w:rPr>
                <w:sz w:val="18"/>
                <w:szCs w:val="18"/>
              </w:rPr>
              <w:t>1434.408</w:t>
            </w:r>
          </w:p>
        </w:tc>
        <w:tc>
          <w:tcPr>
            <w:tcW w:w="0" w:type="auto"/>
            <w:tcBorders>
              <w:top w:val="nil"/>
              <w:left w:val="nil"/>
              <w:bottom w:val="nil"/>
              <w:right w:val="nil"/>
            </w:tcBorders>
            <w:vAlign w:val="center"/>
            <w:hideMark/>
          </w:tcPr>
          <w:p w14:paraId="42153CC4" w14:textId="77777777" w:rsidR="0058349E" w:rsidRDefault="0058349E">
            <w:pPr>
              <w:jc w:val="center"/>
            </w:pPr>
            <w:r>
              <w:rPr>
                <w:sz w:val="18"/>
                <w:szCs w:val="18"/>
              </w:rPr>
              <w:t>1.069</w:t>
            </w:r>
          </w:p>
        </w:tc>
        <w:tc>
          <w:tcPr>
            <w:tcW w:w="0" w:type="auto"/>
            <w:tcBorders>
              <w:top w:val="nil"/>
              <w:left w:val="nil"/>
              <w:bottom w:val="nil"/>
              <w:right w:val="nil"/>
            </w:tcBorders>
            <w:vAlign w:val="center"/>
            <w:hideMark/>
          </w:tcPr>
          <w:p w14:paraId="43C90F3C" w14:textId="77777777" w:rsidR="0058349E" w:rsidRDefault="0058349E">
            <w:pPr>
              <w:jc w:val="center"/>
            </w:pPr>
            <w:r>
              <w:rPr>
                <w:rFonts w:hint="eastAsia"/>
                <w:sz w:val="18"/>
                <w:szCs w:val="18"/>
              </w:rPr>
              <w:t>非</w:t>
            </w:r>
            <w:r>
              <w:rPr>
                <w:sz w:val="18"/>
                <w:szCs w:val="18"/>
              </w:rPr>
              <w:t>DEA</w:t>
            </w:r>
            <w:r>
              <w:rPr>
                <w:rFonts w:hint="eastAsia"/>
                <w:sz w:val="18"/>
                <w:szCs w:val="18"/>
              </w:rPr>
              <w:t>有效</w:t>
            </w:r>
          </w:p>
        </w:tc>
      </w:tr>
      <w:tr w:rsidR="0058349E" w14:paraId="10085D99" w14:textId="77777777" w:rsidTr="0058349E">
        <w:trPr>
          <w:jc w:val="center"/>
        </w:trPr>
        <w:tc>
          <w:tcPr>
            <w:tcW w:w="0" w:type="auto"/>
            <w:tcBorders>
              <w:top w:val="nil"/>
              <w:left w:val="nil"/>
              <w:bottom w:val="nil"/>
              <w:right w:val="nil"/>
            </w:tcBorders>
            <w:vAlign w:val="center"/>
            <w:hideMark/>
          </w:tcPr>
          <w:p w14:paraId="06FFE2A5" w14:textId="77777777" w:rsidR="0058349E" w:rsidRDefault="0058349E">
            <w:pPr>
              <w:jc w:val="center"/>
            </w:pPr>
            <w:r>
              <w:rPr>
                <w:sz w:val="18"/>
                <w:szCs w:val="18"/>
              </w:rPr>
              <w:t>2016</w:t>
            </w:r>
          </w:p>
        </w:tc>
        <w:tc>
          <w:tcPr>
            <w:tcW w:w="0" w:type="auto"/>
            <w:tcBorders>
              <w:top w:val="nil"/>
              <w:left w:val="nil"/>
              <w:bottom w:val="nil"/>
              <w:right w:val="nil"/>
            </w:tcBorders>
            <w:vAlign w:val="center"/>
            <w:hideMark/>
          </w:tcPr>
          <w:p w14:paraId="21A68865"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0CCB43DD"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6CF73F76"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644A8B53"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1ACFD9EE"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32E82CB8" w14:textId="77777777" w:rsidR="0058349E" w:rsidRDefault="0058349E">
            <w:pPr>
              <w:jc w:val="center"/>
            </w:pPr>
            <w:r>
              <w:rPr>
                <w:sz w:val="18"/>
                <w:szCs w:val="18"/>
              </w:rPr>
              <w:t>DEA</w:t>
            </w:r>
            <w:r>
              <w:rPr>
                <w:rFonts w:hint="eastAsia"/>
                <w:sz w:val="18"/>
                <w:szCs w:val="18"/>
              </w:rPr>
              <w:t>强有效</w:t>
            </w:r>
          </w:p>
        </w:tc>
      </w:tr>
      <w:tr w:rsidR="0058349E" w14:paraId="1BCA6868" w14:textId="77777777" w:rsidTr="0058349E">
        <w:trPr>
          <w:jc w:val="center"/>
        </w:trPr>
        <w:tc>
          <w:tcPr>
            <w:tcW w:w="0" w:type="auto"/>
            <w:tcBorders>
              <w:top w:val="nil"/>
              <w:left w:val="nil"/>
              <w:bottom w:val="nil"/>
              <w:right w:val="nil"/>
            </w:tcBorders>
            <w:vAlign w:val="center"/>
            <w:hideMark/>
          </w:tcPr>
          <w:p w14:paraId="2BFB6663" w14:textId="77777777" w:rsidR="0058349E" w:rsidRDefault="0058349E">
            <w:pPr>
              <w:jc w:val="center"/>
            </w:pPr>
            <w:r>
              <w:rPr>
                <w:sz w:val="18"/>
                <w:szCs w:val="18"/>
              </w:rPr>
              <w:t>2017</w:t>
            </w:r>
          </w:p>
        </w:tc>
        <w:tc>
          <w:tcPr>
            <w:tcW w:w="0" w:type="auto"/>
            <w:tcBorders>
              <w:top w:val="nil"/>
              <w:left w:val="nil"/>
              <w:bottom w:val="nil"/>
              <w:right w:val="nil"/>
            </w:tcBorders>
            <w:vAlign w:val="center"/>
            <w:hideMark/>
          </w:tcPr>
          <w:p w14:paraId="6693B975"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4C3EA102"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19B3ABF6" w14:textId="77777777" w:rsidR="0058349E" w:rsidRDefault="0058349E">
            <w:pPr>
              <w:jc w:val="center"/>
            </w:pPr>
            <w:r>
              <w:rPr>
                <w:sz w:val="18"/>
                <w:szCs w:val="18"/>
              </w:rPr>
              <w:t>1.000</w:t>
            </w:r>
          </w:p>
        </w:tc>
        <w:tc>
          <w:tcPr>
            <w:tcW w:w="0" w:type="auto"/>
            <w:tcBorders>
              <w:top w:val="nil"/>
              <w:left w:val="nil"/>
              <w:bottom w:val="nil"/>
              <w:right w:val="nil"/>
            </w:tcBorders>
            <w:vAlign w:val="center"/>
            <w:hideMark/>
          </w:tcPr>
          <w:p w14:paraId="1CD8B4DE"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409F5A7A" w14:textId="77777777" w:rsidR="0058349E" w:rsidRDefault="0058349E">
            <w:pPr>
              <w:jc w:val="center"/>
            </w:pPr>
            <w:r>
              <w:rPr>
                <w:sz w:val="18"/>
                <w:szCs w:val="18"/>
              </w:rPr>
              <w:t>0.000</w:t>
            </w:r>
          </w:p>
        </w:tc>
        <w:tc>
          <w:tcPr>
            <w:tcW w:w="0" w:type="auto"/>
            <w:tcBorders>
              <w:top w:val="nil"/>
              <w:left w:val="nil"/>
              <w:bottom w:val="nil"/>
              <w:right w:val="nil"/>
            </w:tcBorders>
            <w:vAlign w:val="center"/>
            <w:hideMark/>
          </w:tcPr>
          <w:p w14:paraId="3C5ECC24" w14:textId="77777777" w:rsidR="0058349E" w:rsidRDefault="0058349E">
            <w:pPr>
              <w:jc w:val="center"/>
            </w:pPr>
            <w:r>
              <w:rPr>
                <w:sz w:val="18"/>
                <w:szCs w:val="18"/>
              </w:rPr>
              <w:t>DEA</w:t>
            </w:r>
            <w:r>
              <w:rPr>
                <w:rFonts w:hint="eastAsia"/>
                <w:sz w:val="18"/>
                <w:szCs w:val="18"/>
              </w:rPr>
              <w:t>强有效</w:t>
            </w:r>
          </w:p>
        </w:tc>
      </w:tr>
      <w:tr w:rsidR="0058349E" w14:paraId="4B8CFC13" w14:textId="77777777" w:rsidTr="0058349E">
        <w:trPr>
          <w:jc w:val="center"/>
        </w:trPr>
        <w:tc>
          <w:tcPr>
            <w:tcW w:w="0" w:type="auto"/>
            <w:tcBorders>
              <w:top w:val="nil"/>
              <w:left w:val="nil"/>
              <w:bottom w:val="nil"/>
              <w:right w:val="nil"/>
            </w:tcBorders>
            <w:vAlign w:val="center"/>
            <w:hideMark/>
          </w:tcPr>
          <w:p w14:paraId="3F1423C4" w14:textId="77777777" w:rsidR="0058349E" w:rsidRDefault="0058349E">
            <w:pPr>
              <w:jc w:val="center"/>
            </w:pPr>
            <w:r>
              <w:rPr>
                <w:sz w:val="18"/>
                <w:szCs w:val="18"/>
              </w:rPr>
              <w:t>2018</w:t>
            </w:r>
          </w:p>
        </w:tc>
        <w:tc>
          <w:tcPr>
            <w:tcW w:w="0" w:type="auto"/>
            <w:tcBorders>
              <w:top w:val="nil"/>
              <w:left w:val="nil"/>
              <w:bottom w:val="nil"/>
              <w:right w:val="nil"/>
            </w:tcBorders>
            <w:vAlign w:val="center"/>
            <w:hideMark/>
          </w:tcPr>
          <w:p w14:paraId="02ACE2B5" w14:textId="77777777" w:rsidR="0058349E" w:rsidRDefault="0058349E">
            <w:pPr>
              <w:jc w:val="center"/>
            </w:pPr>
            <w:r>
              <w:rPr>
                <w:sz w:val="18"/>
                <w:szCs w:val="18"/>
              </w:rPr>
              <w:t>0.867</w:t>
            </w:r>
          </w:p>
        </w:tc>
        <w:tc>
          <w:tcPr>
            <w:tcW w:w="0" w:type="auto"/>
            <w:tcBorders>
              <w:top w:val="nil"/>
              <w:left w:val="nil"/>
              <w:bottom w:val="nil"/>
              <w:right w:val="nil"/>
            </w:tcBorders>
            <w:vAlign w:val="center"/>
            <w:hideMark/>
          </w:tcPr>
          <w:p w14:paraId="3D81FEB0" w14:textId="77777777" w:rsidR="0058349E" w:rsidRDefault="0058349E">
            <w:pPr>
              <w:jc w:val="center"/>
            </w:pPr>
            <w:r>
              <w:rPr>
                <w:sz w:val="18"/>
                <w:szCs w:val="18"/>
              </w:rPr>
              <w:t>0.999</w:t>
            </w:r>
          </w:p>
        </w:tc>
        <w:tc>
          <w:tcPr>
            <w:tcW w:w="0" w:type="auto"/>
            <w:tcBorders>
              <w:top w:val="nil"/>
              <w:left w:val="nil"/>
              <w:bottom w:val="nil"/>
              <w:right w:val="nil"/>
            </w:tcBorders>
            <w:vAlign w:val="center"/>
            <w:hideMark/>
          </w:tcPr>
          <w:p w14:paraId="3F1483FA" w14:textId="77777777" w:rsidR="0058349E" w:rsidRDefault="0058349E">
            <w:pPr>
              <w:jc w:val="center"/>
            </w:pPr>
            <w:r>
              <w:rPr>
                <w:sz w:val="18"/>
                <w:szCs w:val="18"/>
              </w:rPr>
              <w:t>0.866</w:t>
            </w:r>
          </w:p>
        </w:tc>
        <w:tc>
          <w:tcPr>
            <w:tcW w:w="0" w:type="auto"/>
            <w:tcBorders>
              <w:top w:val="nil"/>
              <w:left w:val="nil"/>
              <w:bottom w:val="nil"/>
              <w:right w:val="nil"/>
            </w:tcBorders>
            <w:vAlign w:val="center"/>
            <w:hideMark/>
          </w:tcPr>
          <w:p w14:paraId="1117D6BB" w14:textId="77777777" w:rsidR="0058349E" w:rsidRDefault="0058349E">
            <w:pPr>
              <w:jc w:val="center"/>
            </w:pPr>
            <w:r>
              <w:rPr>
                <w:sz w:val="18"/>
                <w:szCs w:val="18"/>
              </w:rPr>
              <w:t>62458.775</w:t>
            </w:r>
          </w:p>
        </w:tc>
        <w:tc>
          <w:tcPr>
            <w:tcW w:w="0" w:type="auto"/>
            <w:tcBorders>
              <w:top w:val="nil"/>
              <w:left w:val="nil"/>
              <w:bottom w:val="nil"/>
              <w:right w:val="nil"/>
            </w:tcBorders>
            <w:vAlign w:val="center"/>
            <w:hideMark/>
          </w:tcPr>
          <w:p w14:paraId="5A956D4B" w14:textId="77777777" w:rsidR="0058349E" w:rsidRDefault="0058349E">
            <w:pPr>
              <w:jc w:val="center"/>
            </w:pPr>
            <w:r>
              <w:rPr>
                <w:sz w:val="18"/>
                <w:szCs w:val="18"/>
              </w:rPr>
              <w:t>1.992</w:t>
            </w:r>
          </w:p>
        </w:tc>
        <w:tc>
          <w:tcPr>
            <w:tcW w:w="0" w:type="auto"/>
            <w:tcBorders>
              <w:top w:val="nil"/>
              <w:left w:val="nil"/>
              <w:bottom w:val="nil"/>
              <w:right w:val="nil"/>
            </w:tcBorders>
            <w:vAlign w:val="center"/>
            <w:hideMark/>
          </w:tcPr>
          <w:p w14:paraId="318EBA47" w14:textId="77777777" w:rsidR="0058349E" w:rsidRDefault="0058349E">
            <w:pPr>
              <w:jc w:val="center"/>
            </w:pPr>
            <w:r>
              <w:rPr>
                <w:rFonts w:hint="eastAsia"/>
                <w:sz w:val="18"/>
                <w:szCs w:val="18"/>
              </w:rPr>
              <w:t>非</w:t>
            </w:r>
            <w:r>
              <w:rPr>
                <w:sz w:val="18"/>
                <w:szCs w:val="18"/>
              </w:rPr>
              <w:t>DEA</w:t>
            </w:r>
            <w:r>
              <w:rPr>
                <w:rFonts w:hint="eastAsia"/>
                <w:sz w:val="18"/>
                <w:szCs w:val="18"/>
              </w:rPr>
              <w:t>有效</w:t>
            </w:r>
          </w:p>
        </w:tc>
      </w:tr>
      <w:tr w:rsidR="0058349E" w14:paraId="2D8E0013" w14:textId="77777777" w:rsidTr="0058349E">
        <w:trPr>
          <w:jc w:val="center"/>
        </w:trPr>
        <w:tc>
          <w:tcPr>
            <w:tcW w:w="0" w:type="auto"/>
            <w:tcBorders>
              <w:top w:val="nil"/>
              <w:left w:val="nil"/>
              <w:bottom w:val="nil"/>
              <w:right w:val="nil"/>
            </w:tcBorders>
            <w:vAlign w:val="center"/>
            <w:hideMark/>
          </w:tcPr>
          <w:p w14:paraId="7AAF4D46" w14:textId="77777777" w:rsidR="0058349E" w:rsidRDefault="0058349E">
            <w:pPr>
              <w:jc w:val="center"/>
            </w:pPr>
            <w:r>
              <w:rPr>
                <w:sz w:val="18"/>
                <w:szCs w:val="18"/>
              </w:rPr>
              <w:t>2019</w:t>
            </w:r>
          </w:p>
        </w:tc>
        <w:tc>
          <w:tcPr>
            <w:tcW w:w="0" w:type="auto"/>
            <w:tcBorders>
              <w:top w:val="nil"/>
              <w:left w:val="nil"/>
              <w:bottom w:val="nil"/>
              <w:right w:val="nil"/>
            </w:tcBorders>
            <w:vAlign w:val="center"/>
            <w:hideMark/>
          </w:tcPr>
          <w:p w14:paraId="3234779B" w14:textId="77777777" w:rsidR="0058349E" w:rsidRDefault="0058349E">
            <w:pPr>
              <w:jc w:val="center"/>
            </w:pPr>
            <w:r>
              <w:rPr>
                <w:sz w:val="18"/>
                <w:szCs w:val="18"/>
              </w:rPr>
              <w:t>0.765</w:t>
            </w:r>
          </w:p>
        </w:tc>
        <w:tc>
          <w:tcPr>
            <w:tcW w:w="0" w:type="auto"/>
            <w:tcBorders>
              <w:top w:val="nil"/>
              <w:left w:val="nil"/>
              <w:bottom w:val="nil"/>
              <w:right w:val="nil"/>
            </w:tcBorders>
            <w:vAlign w:val="center"/>
            <w:hideMark/>
          </w:tcPr>
          <w:p w14:paraId="21DD54D8" w14:textId="77777777" w:rsidR="0058349E" w:rsidRDefault="0058349E">
            <w:pPr>
              <w:jc w:val="center"/>
            </w:pPr>
            <w:r>
              <w:rPr>
                <w:sz w:val="18"/>
                <w:szCs w:val="18"/>
              </w:rPr>
              <w:t>0.995</w:t>
            </w:r>
          </w:p>
        </w:tc>
        <w:tc>
          <w:tcPr>
            <w:tcW w:w="0" w:type="auto"/>
            <w:tcBorders>
              <w:top w:val="nil"/>
              <w:left w:val="nil"/>
              <w:bottom w:val="nil"/>
              <w:right w:val="nil"/>
            </w:tcBorders>
            <w:vAlign w:val="center"/>
            <w:hideMark/>
          </w:tcPr>
          <w:p w14:paraId="430CACA6" w14:textId="77777777" w:rsidR="0058349E" w:rsidRDefault="0058349E">
            <w:pPr>
              <w:jc w:val="center"/>
            </w:pPr>
            <w:r>
              <w:rPr>
                <w:sz w:val="18"/>
                <w:szCs w:val="18"/>
              </w:rPr>
              <w:t>0.762</w:t>
            </w:r>
          </w:p>
        </w:tc>
        <w:tc>
          <w:tcPr>
            <w:tcW w:w="0" w:type="auto"/>
            <w:tcBorders>
              <w:top w:val="nil"/>
              <w:left w:val="nil"/>
              <w:bottom w:val="nil"/>
              <w:right w:val="nil"/>
            </w:tcBorders>
            <w:vAlign w:val="center"/>
            <w:hideMark/>
          </w:tcPr>
          <w:p w14:paraId="58482F66" w14:textId="77777777" w:rsidR="0058349E" w:rsidRDefault="0058349E">
            <w:pPr>
              <w:jc w:val="center"/>
            </w:pPr>
            <w:r>
              <w:rPr>
                <w:sz w:val="18"/>
                <w:szCs w:val="18"/>
              </w:rPr>
              <w:t>85108.170</w:t>
            </w:r>
          </w:p>
        </w:tc>
        <w:tc>
          <w:tcPr>
            <w:tcW w:w="0" w:type="auto"/>
            <w:tcBorders>
              <w:top w:val="nil"/>
              <w:left w:val="nil"/>
              <w:bottom w:val="nil"/>
              <w:right w:val="nil"/>
            </w:tcBorders>
            <w:vAlign w:val="center"/>
            <w:hideMark/>
          </w:tcPr>
          <w:p w14:paraId="644F46C0" w14:textId="77777777" w:rsidR="0058349E" w:rsidRDefault="0058349E">
            <w:pPr>
              <w:jc w:val="center"/>
            </w:pPr>
            <w:r>
              <w:rPr>
                <w:sz w:val="18"/>
                <w:szCs w:val="18"/>
              </w:rPr>
              <w:t>1.994</w:t>
            </w:r>
          </w:p>
        </w:tc>
        <w:tc>
          <w:tcPr>
            <w:tcW w:w="0" w:type="auto"/>
            <w:tcBorders>
              <w:top w:val="nil"/>
              <w:left w:val="nil"/>
              <w:bottom w:val="nil"/>
              <w:right w:val="nil"/>
            </w:tcBorders>
            <w:vAlign w:val="center"/>
            <w:hideMark/>
          </w:tcPr>
          <w:p w14:paraId="505A26C4" w14:textId="77777777" w:rsidR="0058349E" w:rsidRDefault="0058349E">
            <w:pPr>
              <w:jc w:val="center"/>
            </w:pPr>
            <w:r>
              <w:rPr>
                <w:rFonts w:hint="eastAsia"/>
                <w:sz w:val="18"/>
                <w:szCs w:val="18"/>
              </w:rPr>
              <w:t>非</w:t>
            </w:r>
            <w:r>
              <w:rPr>
                <w:sz w:val="18"/>
                <w:szCs w:val="18"/>
              </w:rPr>
              <w:t>DEA</w:t>
            </w:r>
            <w:r>
              <w:rPr>
                <w:rFonts w:hint="eastAsia"/>
                <w:sz w:val="18"/>
                <w:szCs w:val="18"/>
              </w:rPr>
              <w:t>有效</w:t>
            </w:r>
          </w:p>
        </w:tc>
      </w:tr>
      <w:tr w:rsidR="0058349E" w14:paraId="46A86909" w14:textId="77777777" w:rsidTr="0058349E">
        <w:trPr>
          <w:jc w:val="center"/>
        </w:trPr>
        <w:tc>
          <w:tcPr>
            <w:tcW w:w="0" w:type="auto"/>
            <w:tcBorders>
              <w:top w:val="nil"/>
              <w:left w:val="nil"/>
              <w:bottom w:val="nil"/>
              <w:right w:val="nil"/>
            </w:tcBorders>
            <w:vAlign w:val="center"/>
            <w:hideMark/>
          </w:tcPr>
          <w:p w14:paraId="3BA5AEB2" w14:textId="77777777" w:rsidR="0058349E" w:rsidRDefault="0058349E">
            <w:pPr>
              <w:jc w:val="center"/>
            </w:pPr>
            <w:r>
              <w:rPr>
                <w:sz w:val="18"/>
                <w:szCs w:val="18"/>
              </w:rPr>
              <w:t>2020</w:t>
            </w:r>
          </w:p>
        </w:tc>
        <w:tc>
          <w:tcPr>
            <w:tcW w:w="0" w:type="auto"/>
            <w:tcBorders>
              <w:top w:val="nil"/>
              <w:left w:val="nil"/>
              <w:bottom w:val="nil"/>
              <w:right w:val="nil"/>
            </w:tcBorders>
            <w:vAlign w:val="center"/>
            <w:hideMark/>
          </w:tcPr>
          <w:p w14:paraId="5E2BBBAD" w14:textId="77777777" w:rsidR="0058349E" w:rsidRDefault="0058349E">
            <w:pPr>
              <w:jc w:val="center"/>
            </w:pPr>
            <w:r>
              <w:rPr>
                <w:sz w:val="18"/>
                <w:szCs w:val="18"/>
              </w:rPr>
              <w:t>0.718</w:t>
            </w:r>
          </w:p>
        </w:tc>
        <w:tc>
          <w:tcPr>
            <w:tcW w:w="0" w:type="auto"/>
            <w:tcBorders>
              <w:top w:val="nil"/>
              <w:left w:val="nil"/>
              <w:bottom w:val="nil"/>
              <w:right w:val="nil"/>
            </w:tcBorders>
            <w:vAlign w:val="center"/>
            <w:hideMark/>
          </w:tcPr>
          <w:p w14:paraId="4ECBD3F5" w14:textId="77777777" w:rsidR="0058349E" w:rsidRDefault="0058349E">
            <w:pPr>
              <w:jc w:val="center"/>
            </w:pPr>
            <w:r>
              <w:rPr>
                <w:sz w:val="18"/>
                <w:szCs w:val="18"/>
              </w:rPr>
              <w:t>0.921</w:t>
            </w:r>
          </w:p>
        </w:tc>
        <w:tc>
          <w:tcPr>
            <w:tcW w:w="0" w:type="auto"/>
            <w:tcBorders>
              <w:top w:val="nil"/>
              <w:left w:val="nil"/>
              <w:bottom w:val="nil"/>
              <w:right w:val="nil"/>
            </w:tcBorders>
            <w:vAlign w:val="center"/>
            <w:hideMark/>
          </w:tcPr>
          <w:p w14:paraId="7C8F3E5C" w14:textId="77777777" w:rsidR="0058349E" w:rsidRDefault="0058349E">
            <w:pPr>
              <w:jc w:val="center"/>
            </w:pPr>
            <w:r>
              <w:rPr>
                <w:sz w:val="18"/>
                <w:szCs w:val="18"/>
              </w:rPr>
              <w:t>0.662</w:t>
            </w:r>
          </w:p>
        </w:tc>
        <w:tc>
          <w:tcPr>
            <w:tcW w:w="0" w:type="auto"/>
            <w:tcBorders>
              <w:top w:val="nil"/>
              <w:left w:val="nil"/>
              <w:bottom w:val="nil"/>
              <w:right w:val="nil"/>
            </w:tcBorders>
            <w:vAlign w:val="center"/>
            <w:hideMark/>
          </w:tcPr>
          <w:p w14:paraId="1E583FE4" w14:textId="77777777" w:rsidR="0058349E" w:rsidRDefault="0058349E">
            <w:pPr>
              <w:jc w:val="center"/>
            </w:pPr>
            <w:r>
              <w:rPr>
                <w:sz w:val="18"/>
                <w:szCs w:val="18"/>
              </w:rPr>
              <w:t>59523.601</w:t>
            </w:r>
          </w:p>
        </w:tc>
        <w:tc>
          <w:tcPr>
            <w:tcW w:w="0" w:type="auto"/>
            <w:tcBorders>
              <w:top w:val="nil"/>
              <w:left w:val="nil"/>
              <w:bottom w:val="nil"/>
              <w:right w:val="nil"/>
            </w:tcBorders>
            <w:vAlign w:val="center"/>
            <w:hideMark/>
          </w:tcPr>
          <w:p w14:paraId="3A97DA08" w14:textId="77777777" w:rsidR="0058349E" w:rsidRDefault="0058349E">
            <w:pPr>
              <w:jc w:val="center"/>
            </w:pPr>
            <w:r>
              <w:rPr>
                <w:sz w:val="18"/>
                <w:szCs w:val="18"/>
              </w:rPr>
              <w:t>3.175</w:t>
            </w:r>
          </w:p>
        </w:tc>
        <w:tc>
          <w:tcPr>
            <w:tcW w:w="0" w:type="auto"/>
            <w:tcBorders>
              <w:top w:val="nil"/>
              <w:left w:val="nil"/>
              <w:bottom w:val="nil"/>
              <w:right w:val="nil"/>
            </w:tcBorders>
            <w:vAlign w:val="center"/>
            <w:hideMark/>
          </w:tcPr>
          <w:p w14:paraId="6E943454" w14:textId="77777777" w:rsidR="0058349E" w:rsidRDefault="0058349E">
            <w:pPr>
              <w:jc w:val="center"/>
            </w:pPr>
            <w:r>
              <w:rPr>
                <w:rFonts w:hint="eastAsia"/>
                <w:sz w:val="18"/>
                <w:szCs w:val="18"/>
              </w:rPr>
              <w:t>非</w:t>
            </w:r>
            <w:r>
              <w:rPr>
                <w:sz w:val="18"/>
                <w:szCs w:val="18"/>
              </w:rPr>
              <w:t>DEA</w:t>
            </w:r>
            <w:r>
              <w:rPr>
                <w:rFonts w:hint="eastAsia"/>
                <w:sz w:val="18"/>
                <w:szCs w:val="18"/>
              </w:rPr>
              <w:t>有效</w:t>
            </w:r>
          </w:p>
        </w:tc>
      </w:tr>
      <w:tr w:rsidR="0058349E" w14:paraId="119403B5" w14:textId="77777777" w:rsidTr="0058349E">
        <w:trPr>
          <w:jc w:val="center"/>
        </w:trPr>
        <w:tc>
          <w:tcPr>
            <w:tcW w:w="0" w:type="auto"/>
            <w:tcBorders>
              <w:top w:val="nil"/>
              <w:left w:val="nil"/>
              <w:bottom w:val="single" w:sz="12" w:space="0" w:color="000000"/>
              <w:right w:val="nil"/>
            </w:tcBorders>
            <w:vAlign w:val="center"/>
            <w:hideMark/>
          </w:tcPr>
          <w:p w14:paraId="45D2551D" w14:textId="77777777" w:rsidR="0058349E" w:rsidRDefault="0058349E">
            <w:pPr>
              <w:jc w:val="center"/>
            </w:pPr>
            <w:r>
              <w:rPr>
                <w:sz w:val="18"/>
                <w:szCs w:val="18"/>
              </w:rPr>
              <w:t>2021</w:t>
            </w:r>
          </w:p>
        </w:tc>
        <w:tc>
          <w:tcPr>
            <w:tcW w:w="0" w:type="auto"/>
            <w:tcBorders>
              <w:top w:val="nil"/>
              <w:left w:val="nil"/>
              <w:bottom w:val="single" w:sz="12" w:space="0" w:color="000000"/>
              <w:right w:val="nil"/>
            </w:tcBorders>
            <w:vAlign w:val="center"/>
            <w:hideMark/>
          </w:tcPr>
          <w:p w14:paraId="31180105" w14:textId="77777777" w:rsidR="0058349E" w:rsidRDefault="0058349E">
            <w:pPr>
              <w:jc w:val="center"/>
            </w:pPr>
            <w:r>
              <w:rPr>
                <w:sz w:val="18"/>
                <w:szCs w:val="18"/>
              </w:rPr>
              <w:t>0.845</w:t>
            </w:r>
          </w:p>
        </w:tc>
        <w:tc>
          <w:tcPr>
            <w:tcW w:w="0" w:type="auto"/>
            <w:tcBorders>
              <w:top w:val="nil"/>
              <w:left w:val="nil"/>
              <w:bottom w:val="single" w:sz="12" w:space="0" w:color="000000"/>
              <w:right w:val="nil"/>
            </w:tcBorders>
            <w:vAlign w:val="center"/>
            <w:hideMark/>
          </w:tcPr>
          <w:p w14:paraId="00EBDB3C" w14:textId="77777777" w:rsidR="0058349E" w:rsidRDefault="0058349E">
            <w:pPr>
              <w:jc w:val="center"/>
            </w:pPr>
            <w:r>
              <w:rPr>
                <w:sz w:val="18"/>
                <w:szCs w:val="18"/>
              </w:rPr>
              <w:t>0.733</w:t>
            </w:r>
          </w:p>
        </w:tc>
        <w:tc>
          <w:tcPr>
            <w:tcW w:w="0" w:type="auto"/>
            <w:tcBorders>
              <w:top w:val="nil"/>
              <w:left w:val="nil"/>
              <w:bottom w:val="single" w:sz="12" w:space="0" w:color="000000"/>
              <w:right w:val="nil"/>
            </w:tcBorders>
            <w:vAlign w:val="center"/>
            <w:hideMark/>
          </w:tcPr>
          <w:p w14:paraId="73464C09" w14:textId="77777777" w:rsidR="0058349E" w:rsidRDefault="0058349E">
            <w:pPr>
              <w:jc w:val="center"/>
            </w:pPr>
            <w:r>
              <w:rPr>
                <w:sz w:val="18"/>
                <w:szCs w:val="18"/>
              </w:rPr>
              <w:t>0.619</w:t>
            </w:r>
          </w:p>
        </w:tc>
        <w:tc>
          <w:tcPr>
            <w:tcW w:w="0" w:type="auto"/>
            <w:tcBorders>
              <w:top w:val="nil"/>
              <w:left w:val="nil"/>
              <w:bottom w:val="single" w:sz="12" w:space="0" w:color="000000"/>
              <w:right w:val="nil"/>
            </w:tcBorders>
            <w:vAlign w:val="center"/>
            <w:hideMark/>
          </w:tcPr>
          <w:p w14:paraId="6ADFDACC" w14:textId="77777777" w:rsidR="0058349E" w:rsidRDefault="0058349E">
            <w:pPr>
              <w:jc w:val="center"/>
            </w:pPr>
            <w:r>
              <w:rPr>
                <w:sz w:val="18"/>
                <w:szCs w:val="18"/>
              </w:rPr>
              <w:t>65976.585</w:t>
            </w:r>
          </w:p>
        </w:tc>
        <w:tc>
          <w:tcPr>
            <w:tcW w:w="0" w:type="auto"/>
            <w:tcBorders>
              <w:top w:val="nil"/>
              <w:left w:val="nil"/>
              <w:bottom w:val="single" w:sz="12" w:space="0" w:color="000000"/>
              <w:right w:val="nil"/>
            </w:tcBorders>
            <w:vAlign w:val="center"/>
            <w:hideMark/>
          </w:tcPr>
          <w:p w14:paraId="28D9AE49" w14:textId="77777777" w:rsidR="0058349E" w:rsidRDefault="0058349E">
            <w:pPr>
              <w:jc w:val="center"/>
            </w:pPr>
            <w:r>
              <w:rPr>
                <w:sz w:val="18"/>
                <w:szCs w:val="18"/>
              </w:rPr>
              <w:t>4.412</w:t>
            </w:r>
          </w:p>
        </w:tc>
        <w:tc>
          <w:tcPr>
            <w:tcW w:w="0" w:type="auto"/>
            <w:tcBorders>
              <w:top w:val="nil"/>
              <w:left w:val="nil"/>
              <w:bottom w:val="single" w:sz="12" w:space="0" w:color="000000"/>
              <w:right w:val="nil"/>
            </w:tcBorders>
            <w:vAlign w:val="center"/>
            <w:hideMark/>
          </w:tcPr>
          <w:p w14:paraId="41FFE8D5" w14:textId="77777777" w:rsidR="0058349E" w:rsidRDefault="0058349E">
            <w:pPr>
              <w:jc w:val="center"/>
            </w:pPr>
            <w:r>
              <w:rPr>
                <w:rFonts w:hint="eastAsia"/>
                <w:sz w:val="18"/>
                <w:szCs w:val="18"/>
              </w:rPr>
              <w:t>非</w:t>
            </w:r>
            <w:r>
              <w:rPr>
                <w:sz w:val="18"/>
                <w:szCs w:val="18"/>
              </w:rPr>
              <w:t>DEA</w:t>
            </w:r>
            <w:r>
              <w:rPr>
                <w:rFonts w:hint="eastAsia"/>
                <w:sz w:val="18"/>
                <w:szCs w:val="18"/>
              </w:rPr>
              <w:t>有效</w:t>
            </w:r>
          </w:p>
        </w:tc>
      </w:tr>
    </w:tbl>
    <w:p w14:paraId="217EB480" w14:textId="6AB1CB66" w:rsidR="0058349E" w:rsidRDefault="00A24E66" w:rsidP="0058349E">
      <w:pPr>
        <w:ind w:firstLine="420"/>
        <w:rPr>
          <w:color w:val="000000"/>
          <w:sz w:val="18"/>
          <w:szCs w:val="18"/>
        </w:rPr>
      </w:pPr>
      <w:r>
        <w:rPr>
          <w:rFonts w:hint="eastAsia"/>
          <w:color w:val="000000"/>
          <w:sz w:val="18"/>
          <w:szCs w:val="18"/>
        </w:rPr>
        <w:t>其中，</w:t>
      </w:r>
      <w:r w:rsidR="0058349E">
        <w:rPr>
          <w:rFonts w:hint="eastAsia"/>
          <w:color w:val="000000"/>
          <w:sz w:val="18"/>
          <w:szCs w:val="18"/>
        </w:rPr>
        <w:t>综合技术效益</w:t>
      </w:r>
      <w:r w:rsidR="0058349E">
        <w:rPr>
          <w:color w:val="000000"/>
          <w:sz w:val="18"/>
          <w:szCs w:val="18"/>
        </w:rPr>
        <w:t>(overall efficiency, OE)</w:t>
      </w:r>
      <w:r w:rsidR="0058349E">
        <w:rPr>
          <w:rFonts w:hint="eastAsia"/>
          <w:color w:val="000000"/>
          <w:sz w:val="18"/>
          <w:szCs w:val="18"/>
        </w:rPr>
        <w:t>反映的是决策单元在一定（最优规模时）投入要素的生产效率，是对决策单元的资源配置能力、资源使用效率等多方面能力的综合衡量与评价，值等于</w:t>
      </w:r>
      <w:r w:rsidR="0058349E">
        <w:rPr>
          <w:color w:val="000000"/>
          <w:sz w:val="18"/>
          <w:szCs w:val="18"/>
        </w:rPr>
        <w:t>1</w:t>
      </w:r>
      <w:r w:rsidR="0058349E">
        <w:rPr>
          <w:rFonts w:hint="eastAsia"/>
          <w:color w:val="000000"/>
          <w:sz w:val="18"/>
          <w:szCs w:val="18"/>
        </w:rPr>
        <w:t>时，代表该决策单元的投入与产出结构合理，相对效益最优；值大于</w:t>
      </w:r>
      <w:r w:rsidR="0058349E">
        <w:rPr>
          <w:color w:val="000000"/>
          <w:sz w:val="18"/>
          <w:szCs w:val="18"/>
        </w:rPr>
        <w:t>1</w:t>
      </w:r>
      <w:r w:rsidR="0058349E">
        <w:rPr>
          <w:rFonts w:hint="eastAsia"/>
          <w:color w:val="000000"/>
          <w:sz w:val="18"/>
          <w:szCs w:val="18"/>
        </w:rPr>
        <w:t>时，代表该决策单元的投入与产出结构处于超级效益模式；值小于</w:t>
      </w:r>
      <w:r w:rsidR="0058349E">
        <w:rPr>
          <w:color w:val="000000"/>
          <w:sz w:val="18"/>
          <w:szCs w:val="18"/>
        </w:rPr>
        <w:t>1</w:t>
      </w:r>
      <w:r w:rsidR="0058349E">
        <w:rPr>
          <w:rFonts w:hint="eastAsia"/>
          <w:color w:val="000000"/>
          <w:sz w:val="18"/>
          <w:szCs w:val="18"/>
        </w:rPr>
        <w:t>时，代表该决策单元的投入与产出结构不合理，相对效益未能达到最优，可能存在不同程度的投入冗余和产出不足，其值为技术效益</w:t>
      </w:r>
      <w:r w:rsidR="0058349E">
        <w:rPr>
          <w:color w:val="000000"/>
          <w:sz w:val="18"/>
          <w:szCs w:val="18"/>
        </w:rPr>
        <w:t>*</w:t>
      </w:r>
      <w:r w:rsidR="0058349E">
        <w:rPr>
          <w:rFonts w:hint="eastAsia"/>
          <w:color w:val="000000"/>
          <w:sz w:val="18"/>
          <w:szCs w:val="18"/>
        </w:rPr>
        <w:t>规模效益。</w:t>
      </w:r>
    </w:p>
    <w:p w14:paraId="660146CF" w14:textId="77777777" w:rsidR="0058349E" w:rsidRDefault="0058349E" w:rsidP="0058349E">
      <w:pPr>
        <w:ind w:firstLine="420"/>
        <w:rPr>
          <w:color w:val="000000"/>
          <w:sz w:val="18"/>
          <w:szCs w:val="18"/>
        </w:rPr>
      </w:pPr>
      <w:r>
        <w:rPr>
          <w:rFonts w:hint="eastAsia"/>
          <w:color w:val="000000"/>
          <w:sz w:val="18"/>
          <w:szCs w:val="18"/>
        </w:rPr>
        <w:t>技术效益</w:t>
      </w:r>
      <w:r>
        <w:rPr>
          <w:color w:val="000000"/>
          <w:sz w:val="18"/>
          <w:szCs w:val="18"/>
        </w:rPr>
        <w:t>(technical efficiency, TE)</w:t>
      </w:r>
      <w:r>
        <w:rPr>
          <w:rFonts w:hint="eastAsia"/>
          <w:color w:val="000000"/>
          <w:sz w:val="18"/>
          <w:szCs w:val="18"/>
        </w:rPr>
        <w:t>反映的是由于管理和技术等因素影响的生产效率，其值等于</w:t>
      </w:r>
      <w:r>
        <w:rPr>
          <w:color w:val="000000"/>
          <w:sz w:val="18"/>
          <w:szCs w:val="18"/>
        </w:rPr>
        <w:t>1</w:t>
      </w:r>
      <w:r>
        <w:rPr>
          <w:rFonts w:hint="eastAsia"/>
          <w:color w:val="000000"/>
          <w:sz w:val="18"/>
          <w:szCs w:val="18"/>
        </w:rPr>
        <w:t>时，代表投入要素得到了充分利用，在给定投入组合的情况下，实现了产出最大化。</w:t>
      </w:r>
    </w:p>
    <w:p w14:paraId="401397E4" w14:textId="77777777" w:rsidR="0058349E" w:rsidRDefault="0058349E" w:rsidP="0058349E">
      <w:pPr>
        <w:ind w:firstLine="420"/>
        <w:rPr>
          <w:color w:val="000000"/>
          <w:sz w:val="18"/>
          <w:szCs w:val="18"/>
        </w:rPr>
      </w:pPr>
      <w:r>
        <w:rPr>
          <w:rFonts w:hint="eastAsia"/>
          <w:color w:val="000000"/>
          <w:sz w:val="18"/>
          <w:szCs w:val="18"/>
        </w:rPr>
        <w:t>规模效益</w:t>
      </w:r>
      <w:r>
        <w:rPr>
          <w:color w:val="000000"/>
          <w:sz w:val="18"/>
          <w:szCs w:val="18"/>
        </w:rPr>
        <w:t>(scale efficiency, SE)</w:t>
      </w:r>
      <w:r>
        <w:rPr>
          <w:rFonts w:hint="eastAsia"/>
          <w:color w:val="000000"/>
          <w:sz w:val="18"/>
          <w:szCs w:val="18"/>
        </w:rPr>
        <w:t>反映的是由于规模因素影响的生产效率，通常结合规模报酬表进行分析其值等于</w:t>
      </w:r>
      <w:r>
        <w:rPr>
          <w:color w:val="000000"/>
          <w:sz w:val="18"/>
          <w:szCs w:val="18"/>
        </w:rPr>
        <w:t>1</w:t>
      </w:r>
      <w:r>
        <w:rPr>
          <w:rFonts w:hint="eastAsia"/>
          <w:color w:val="000000"/>
          <w:sz w:val="18"/>
          <w:szCs w:val="18"/>
        </w:rPr>
        <w:t>时，代表规模效率有效（规模报酬不变），也就是规模适宜，已达到最优的状态；</w:t>
      </w:r>
      <w:proofErr w:type="gramStart"/>
      <w:r>
        <w:rPr>
          <w:rFonts w:hint="eastAsia"/>
          <w:color w:val="000000"/>
          <w:sz w:val="18"/>
          <w:szCs w:val="18"/>
        </w:rPr>
        <w:t>若规模</w:t>
      </w:r>
      <w:proofErr w:type="gramEnd"/>
      <w:r>
        <w:rPr>
          <w:rFonts w:hint="eastAsia"/>
          <w:color w:val="000000"/>
          <w:sz w:val="18"/>
          <w:szCs w:val="18"/>
        </w:rPr>
        <w:t>报酬递增（并非其值递增递减或者小于</w:t>
      </w:r>
      <w:r>
        <w:rPr>
          <w:color w:val="000000"/>
          <w:sz w:val="18"/>
          <w:szCs w:val="18"/>
        </w:rPr>
        <w:t>0</w:t>
      </w:r>
      <w:r>
        <w:rPr>
          <w:rFonts w:hint="eastAsia"/>
          <w:color w:val="000000"/>
          <w:sz w:val="18"/>
          <w:szCs w:val="18"/>
        </w:rPr>
        <w:t>大于</w:t>
      </w:r>
      <w:r>
        <w:rPr>
          <w:color w:val="000000"/>
          <w:sz w:val="18"/>
          <w:szCs w:val="18"/>
        </w:rPr>
        <w:t>0</w:t>
      </w:r>
      <w:r>
        <w:rPr>
          <w:rFonts w:hint="eastAsia"/>
          <w:color w:val="000000"/>
          <w:sz w:val="18"/>
          <w:szCs w:val="18"/>
        </w:rPr>
        <w:t>），代表服务规模过小，需要扩大规模以增加规模效益；</w:t>
      </w:r>
      <w:proofErr w:type="gramStart"/>
      <w:r>
        <w:rPr>
          <w:rFonts w:hint="eastAsia"/>
          <w:color w:val="000000"/>
          <w:sz w:val="18"/>
          <w:szCs w:val="18"/>
        </w:rPr>
        <w:t>若规模</w:t>
      </w:r>
      <w:proofErr w:type="gramEnd"/>
      <w:r>
        <w:rPr>
          <w:rFonts w:hint="eastAsia"/>
          <w:color w:val="000000"/>
          <w:sz w:val="18"/>
          <w:szCs w:val="18"/>
        </w:rPr>
        <w:t>报酬递减（并非其值递增递减或者小于</w:t>
      </w:r>
      <w:r>
        <w:rPr>
          <w:color w:val="000000"/>
          <w:sz w:val="18"/>
          <w:szCs w:val="18"/>
        </w:rPr>
        <w:t>0</w:t>
      </w:r>
      <w:r>
        <w:rPr>
          <w:rFonts w:hint="eastAsia"/>
          <w:color w:val="000000"/>
          <w:sz w:val="18"/>
          <w:szCs w:val="18"/>
        </w:rPr>
        <w:t>大于</w:t>
      </w:r>
      <w:r>
        <w:rPr>
          <w:color w:val="000000"/>
          <w:sz w:val="18"/>
          <w:szCs w:val="18"/>
        </w:rPr>
        <w:t>0</w:t>
      </w:r>
      <w:r>
        <w:rPr>
          <w:rFonts w:hint="eastAsia"/>
          <w:color w:val="000000"/>
          <w:sz w:val="18"/>
          <w:szCs w:val="18"/>
        </w:rPr>
        <w:t>），代表服务规模过大，存在规模过度扩张风险。</w:t>
      </w:r>
    </w:p>
    <w:p w14:paraId="63A598DD" w14:textId="77777777" w:rsidR="0058349E" w:rsidRDefault="0058349E" w:rsidP="0058349E">
      <w:pPr>
        <w:ind w:firstLine="420"/>
        <w:rPr>
          <w:color w:val="000000"/>
          <w:sz w:val="18"/>
          <w:szCs w:val="18"/>
        </w:rPr>
      </w:pPr>
      <w:proofErr w:type="gramStart"/>
      <w:r>
        <w:rPr>
          <w:rFonts w:hint="eastAsia"/>
          <w:color w:val="000000"/>
          <w:sz w:val="18"/>
          <w:szCs w:val="18"/>
        </w:rPr>
        <w:t>松驰</w:t>
      </w:r>
      <w:proofErr w:type="gramEnd"/>
      <w:r>
        <w:rPr>
          <w:rFonts w:hint="eastAsia"/>
          <w:color w:val="000000"/>
          <w:sz w:val="18"/>
          <w:szCs w:val="18"/>
        </w:rPr>
        <w:t>变量</w:t>
      </w:r>
      <w:r>
        <w:rPr>
          <w:color w:val="000000"/>
          <w:sz w:val="18"/>
          <w:szCs w:val="18"/>
        </w:rPr>
        <w:t>S-</w:t>
      </w:r>
      <w:r>
        <w:rPr>
          <w:rFonts w:hint="eastAsia"/>
          <w:color w:val="000000"/>
          <w:sz w:val="18"/>
          <w:szCs w:val="18"/>
        </w:rPr>
        <w:t>（差额变数）指为达到目标效率可以减少的投入量，即非</w:t>
      </w:r>
      <w:r>
        <w:rPr>
          <w:color w:val="000000"/>
          <w:sz w:val="18"/>
          <w:szCs w:val="18"/>
        </w:rPr>
        <w:t xml:space="preserve"> DEA </w:t>
      </w:r>
      <w:r>
        <w:rPr>
          <w:rFonts w:hint="eastAsia"/>
          <w:color w:val="000000"/>
          <w:sz w:val="18"/>
          <w:szCs w:val="18"/>
        </w:rPr>
        <w:t>有效单元的实际值和目标值之差，</w:t>
      </w:r>
      <w:proofErr w:type="gramStart"/>
      <w:r>
        <w:rPr>
          <w:rFonts w:hint="eastAsia"/>
          <w:color w:val="000000"/>
          <w:sz w:val="18"/>
          <w:szCs w:val="18"/>
        </w:rPr>
        <w:t>松驰</w:t>
      </w:r>
      <w:proofErr w:type="gramEnd"/>
      <w:r>
        <w:rPr>
          <w:rFonts w:hint="eastAsia"/>
          <w:color w:val="000000"/>
          <w:sz w:val="18"/>
          <w:szCs w:val="18"/>
        </w:rPr>
        <w:t>变量</w:t>
      </w:r>
      <w:r>
        <w:rPr>
          <w:color w:val="000000"/>
          <w:sz w:val="18"/>
          <w:szCs w:val="18"/>
        </w:rPr>
        <w:t>S+</w:t>
      </w:r>
      <w:r>
        <w:rPr>
          <w:rFonts w:hint="eastAsia"/>
          <w:color w:val="000000"/>
          <w:sz w:val="18"/>
          <w:szCs w:val="18"/>
        </w:rPr>
        <w:t>（超额变数）指为达到目标效率可以增加的产出量，即非</w:t>
      </w:r>
      <w:r>
        <w:rPr>
          <w:color w:val="000000"/>
          <w:sz w:val="18"/>
          <w:szCs w:val="18"/>
        </w:rPr>
        <w:t xml:space="preserve"> DEA </w:t>
      </w:r>
      <w:r>
        <w:rPr>
          <w:rFonts w:hint="eastAsia"/>
          <w:color w:val="000000"/>
          <w:sz w:val="18"/>
          <w:szCs w:val="18"/>
        </w:rPr>
        <w:t>有效地区的目标值和实际值之差。</w:t>
      </w:r>
    </w:p>
    <w:p w14:paraId="16F6FB22" w14:textId="62E64FE4" w:rsidR="0058349E" w:rsidRDefault="0058349E" w:rsidP="0058349E">
      <w:pPr>
        <w:ind w:firstLine="420"/>
        <w:rPr>
          <w:color w:val="000000"/>
          <w:sz w:val="18"/>
          <w:szCs w:val="18"/>
        </w:rPr>
      </w:pPr>
      <w:r>
        <w:rPr>
          <w:rFonts w:hint="eastAsia"/>
          <w:color w:val="000000"/>
          <w:sz w:val="18"/>
          <w:szCs w:val="18"/>
        </w:rPr>
        <w:t>有效性分析结合综合效益指标，</w:t>
      </w:r>
      <w:r>
        <w:rPr>
          <w:color w:val="000000"/>
          <w:sz w:val="18"/>
          <w:szCs w:val="18"/>
        </w:rPr>
        <w:t>S-</w:t>
      </w:r>
      <w:r>
        <w:rPr>
          <w:rFonts w:hint="eastAsia"/>
          <w:color w:val="000000"/>
          <w:sz w:val="18"/>
          <w:szCs w:val="18"/>
        </w:rPr>
        <w:t>和</w:t>
      </w:r>
      <w:r>
        <w:rPr>
          <w:color w:val="000000"/>
          <w:sz w:val="18"/>
          <w:szCs w:val="18"/>
        </w:rPr>
        <w:t>S+</w:t>
      </w:r>
      <w:r>
        <w:rPr>
          <w:rFonts w:hint="eastAsia"/>
          <w:color w:val="000000"/>
          <w:sz w:val="18"/>
          <w:szCs w:val="18"/>
        </w:rPr>
        <w:t>共</w:t>
      </w:r>
      <w:r>
        <w:rPr>
          <w:color w:val="000000"/>
          <w:sz w:val="18"/>
          <w:szCs w:val="18"/>
        </w:rPr>
        <w:t>3</w:t>
      </w:r>
      <w:r>
        <w:rPr>
          <w:rFonts w:hint="eastAsia"/>
          <w:color w:val="000000"/>
          <w:sz w:val="18"/>
          <w:szCs w:val="18"/>
        </w:rPr>
        <w:t>个指标，可判断</w:t>
      </w:r>
      <w:r>
        <w:rPr>
          <w:color w:val="000000"/>
          <w:sz w:val="18"/>
          <w:szCs w:val="18"/>
        </w:rPr>
        <w:t>DEA</w:t>
      </w:r>
      <w:r>
        <w:rPr>
          <w:rFonts w:hint="eastAsia"/>
          <w:color w:val="000000"/>
          <w:sz w:val="18"/>
          <w:szCs w:val="18"/>
        </w:rPr>
        <w:t>有效性，如果综合效益</w:t>
      </w:r>
      <w:r>
        <w:rPr>
          <w:color w:val="000000"/>
          <w:sz w:val="18"/>
          <w:szCs w:val="18"/>
        </w:rPr>
        <w:t>=1</w:t>
      </w:r>
      <w:r>
        <w:rPr>
          <w:rFonts w:hint="eastAsia"/>
          <w:color w:val="000000"/>
          <w:sz w:val="18"/>
          <w:szCs w:val="18"/>
        </w:rPr>
        <w:t>且</w:t>
      </w:r>
      <w:r>
        <w:rPr>
          <w:color w:val="000000"/>
          <w:sz w:val="18"/>
          <w:szCs w:val="18"/>
        </w:rPr>
        <w:t>S-</w:t>
      </w:r>
      <w:r>
        <w:rPr>
          <w:rFonts w:hint="eastAsia"/>
          <w:color w:val="000000"/>
          <w:sz w:val="18"/>
          <w:szCs w:val="18"/>
        </w:rPr>
        <w:t>与</w:t>
      </w:r>
      <w:r>
        <w:rPr>
          <w:color w:val="000000"/>
          <w:sz w:val="18"/>
          <w:szCs w:val="18"/>
        </w:rPr>
        <w:t>S+</w:t>
      </w:r>
      <w:r>
        <w:rPr>
          <w:rFonts w:hint="eastAsia"/>
          <w:color w:val="000000"/>
          <w:sz w:val="18"/>
          <w:szCs w:val="18"/>
        </w:rPr>
        <w:t>均为</w:t>
      </w:r>
      <w:r>
        <w:rPr>
          <w:color w:val="000000"/>
          <w:sz w:val="18"/>
          <w:szCs w:val="18"/>
        </w:rPr>
        <w:t>0</w:t>
      </w:r>
      <w:r>
        <w:rPr>
          <w:rFonts w:hint="eastAsia"/>
          <w:color w:val="000000"/>
          <w:sz w:val="18"/>
          <w:szCs w:val="18"/>
        </w:rPr>
        <w:t>，则</w:t>
      </w:r>
      <w:r>
        <w:rPr>
          <w:color w:val="000000"/>
          <w:sz w:val="18"/>
          <w:szCs w:val="18"/>
        </w:rPr>
        <w:t>“DEA</w:t>
      </w:r>
      <w:r>
        <w:rPr>
          <w:rFonts w:hint="eastAsia"/>
          <w:color w:val="000000"/>
          <w:sz w:val="18"/>
          <w:szCs w:val="18"/>
        </w:rPr>
        <w:t>强有效</w:t>
      </w:r>
      <w:r>
        <w:rPr>
          <w:color w:val="000000"/>
          <w:sz w:val="18"/>
          <w:szCs w:val="18"/>
        </w:rPr>
        <w:t>”</w:t>
      </w:r>
      <w:r>
        <w:rPr>
          <w:rFonts w:hint="eastAsia"/>
          <w:color w:val="000000"/>
          <w:sz w:val="18"/>
          <w:szCs w:val="18"/>
        </w:rPr>
        <w:t>，如果综合效益为</w:t>
      </w:r>
      <w:r>
        <w:rPr>
          <w:color w:val="000000"/>
          <w:sz w:val="18"/>
          <w:szCs w:val="18"/>
        </w:rPr>
        <w:t>1</w:t>
      </w:r>
      <w:r>
        <w:rPr>
          <w:rFonts w:hint="eastAsia"/>
          <w:color w:val="000000"/>
          <w:sz w:val="18"/>
          <w:szCs w:val="18"/>
        </w:rPr>
        <w:t>但</w:t>
      </w:r>
      <w:r>
        <w:rPr>
          <w:color w:val="000000"/>
          <w:sz w:val="18"/>
          <w:szCs w:val="18"/>
        </w:rPr>
        <w:t>S-</w:t>
      </w:r>
      <w:r>
        <w:rPr>
          <w:rFonts w:hint="eastAsia"/>
          <w:color w:val="000000"/>
          <w:sz w:val="18"/>
          <w:szCs w:val="18"/>
        </w:rPr>
        <w:t>或</w:t>
      </w:r>
      <w:r>
        <w:rPr>
          <w:color w:val="000000"/>
          <w:sz w:val="18"/>
          <w:szCs w:val="18"/>
        </w:rPr>
        <w:t>S+</w:t>
      </w:r>
      <w:r>
        <w:rPr>
          <w:rFonts w:hint="eastAsia"/>
          <w:color w:val="000000"/>
          <w:sz w:val="18"/>
          <w:szCs w:val="18"/>
        </w:rPr>
        <w:t>大于</w:t>
      </w:r>
      <w:r>
        <w:rPr>
          <w:color w:val="000000"/>
          <w:sz w:val="18"/>
          <w:szCs w:val="18"/>
        </w:rPr>
        <w:t>0</w:t>
      </w:r>
      <w:r>
        <w:rPr>
          <w:rFonts w:hint="eastAsia"/>
          <w:color w:val="000000"/>
          <w:sz w:val="18"/>
          <w:szCs w:val="18"/>
        </w:rPr>
        <w:t>，则</w:t>
      </w:r>
      <w:r>
        <w:rPr>
          <w:color w:val="000000"/>
          <w:sz w:val="18"/>
          <w:szCs w:val="18"/>
        </w:rPr>
        <w:t>“DEA</w:t>
      </w:r>
      <w:r>
        <w:rPr>
          <w:rFonts w:hint="eastAsia"/>
          <w:color w:val="000000"/>
          <w:sz w:val="18"/>
          <w:szCs w:val="18"/>
        </w:rPr>
        <w:t>弱有效</w:t>
      </w:r>
      <w:r>
        <w:rPr>
          <w:color w:val="000000"/>
          <w:sz w:val="18"/>
          <w:szCs w:val="18"/>
        </w:rPr>
        <w:t>”</w:t>
      </w:r>
      <w:r>
        <w:rPr>
          <w:rFonts w:hint="eastAsia"/>
          <w:color w:val="000000"/>
          <w:sz w:val="18"/>
          <w:szCs w:val="18"/>
        </w:rPr>
        <w:t>，如果综合效益</w:t>
      </w:r>
      <w:r>
        <w:rPr>
          <w:color w:val="000000"/>
          <w:sz w:val="18"/>
          <w:szCs w:val="18"/>
        </w:rPr>
        <w:t>&lt;1</w:t>
      </w:r>
      <w:r>
        <w:rPr>
          <w:rFonts w:hint="eastAsia"/>
          <w:color w:val="000000"/>
          <w:sz w:val="18"/>
          <w:szCs w:val="18"/>
        </w:rPr>
        <w:t>则为</w:t>
      </w:r>
      <w:r>
        <w:rPr>
          <w:color w:val="000000"/>
          <w:sz w:val="18"/>
          <w:szCs w:val="18"/>
        </w:rPr>
        <w:t>“</w:t>
      </w:r>
      <w:r>
        <w:rPr>
          <w:rFonts w:hint="eastAsia"/>
          <w:color w:val="000000"/>
          <w:sz w:val="18"/>
          <w:szCs w:val="18"/>
        </w:rPr>
        <w:t>非</w:t>
      </w:r>
      <w:r>
        <w:rPr>
          <w:color w:val="000000"/>
          <w:sz w:val="18"/>
          <w:szCs w:val="18"/>
        </w:rPr>
        <w:t>DEA</w:t>
      </w:r>
      <w:r>
        <w:rPr>
          <w:rFonts w:hint="eastAsia"/>
          <w:color w:val="000000"/>
          <w:sz w:val="18"/>
          <w:szCs w:val="18"/>
        </w:rPr>
        <w:t>有效</w:t>
      </w:r>
      <w:r>
        <w:rPr>
          <w:color w:val="000000"/>
          <w:sz w:val="18"/>
          <w:szCs w:val="18"/>
        </w:rPr>
        <w:t>”</w:t>
      </w:r>
      <w:r>
        <w:rPr>
          <w:rFonts w:hint="eastAsia"/>
          <w:color w:val="000000"/>
          <w:sz w:val="18"/>
          <w:szCs w:val="18"/>
        </w:rPr>
        <w:t>。</w:t>
      </w:r>
    </w:p>
    <w:p w14:paraId="210A276C" w14:textId="33B8B53C" w:rsidR="00A24E66" w:rsidRDefault="00A24E66" w:rsidP="0058349E">
      <w:pPr>
        <w:ind w:firstLine="420"/>
        <w:rPr>
          <w:rFonts w:ascii="Segoe UI" w:hAnsi="Segoe UI" w:cs="Segoe UI"/>
          <w:iCs/>
          <w:sz w:val="22"/>
          <w:szCs w:val="24"/>
        </w:rPr>
      </w:pPr>
      <w:r>
        <w:rPr>
          <w:noProof/>
        </w:rPr>
        <w:lastRenderedPageBreak/>
        <w:drawing>
          <wp:inline distT="0" distB="0" distL="0" distR="0" wp14:anchorId="500D8F58" wp14:editId="334106ED">
            <wp:extent cx="4762500" cy="2703830"/>
            <wp:effectExtent l="0" t="0" r="0" b="1270"/>
            <wp:docPr id="3"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表&#10;&#10;描述已自动生成"/>
                    <pic:cNvPicPr>
                      <a:picLocks noChangeAspect="1"/>
                    </pic:cNvPicPr>
                  </pic:nvPicPr>
                  <pic:blipFill>
                    <a:blip r:embed="rId11"/>
                    <a:srcRect/>
                    <a:stretch>
                      <a:fillRect/>
                    </a:stretch>
                  </pic:blipFill>
                  <pic:spPr bwMode="auto">
                    <a:xfrm>
                      <a:off x="0" y="0"/>
                      <a:ext cx="4762500" cy="2703830"/>
                    </a:xfrm>
                    <a:prstGeom prst="rect">
                      <a:avLst/>
                    </a:prstGeom>
                  </pic:spPr>
                </pic:pic>
              </a:graphicData>
            </a:graphic>
          </wp:inline>
        </w:drawing>
      </w:r>
    </w:p>
    <w:p w14:paraId="5F12B5A4" w14:textId="459C5855" w:rsidR="00A24E66" w:rsidRDefault="00274615" w:rsidP="0058349E">
      <w:pPr>
        <w:ind w:firstLine="420"/>
        <w:rPr>
          <w:rFonts w:ascii="Segoe UI" w:hAnsi="Segoe UI" w:cs="Segoe UI"/>
          <w:iCs/>
          <w:sz w:val="22"/>
          <w:szCs w:val="24"/>
        </w:rPr>
      </w:pPr>
      <w:r>
        <w:rPr>
          <w:rFonts w:ascii="Segoe UI" w:hAnsi="Segoe UI" w:cs="Segoe UI"/>
          <w:iCs/>
          <w:sz w:val="22"/>
          <w:szCs w:val="24"/>
        </w:rPr>
        <w:tab/>
      </w:r>
      <w:r>
        <w:rPr>
          <w:rFonts w:ascii="Segoe UI" w:hAnsi="Segoe UI" w:cs="Segoe UI" w:hint="eastAsia"/>
          <w:iCs/>
          <w:sz w:val="22"/>
          <w:szCs w:val="24"/>
        </w:rPr>
        <w:t>可以</w:t>
      </w:r>
      <w:r w:rsidR="00CF0668">
        <w:rPr>
          <w:rFonts w:ascii="Segoe UI" w:hAnsi="Segoe UI" w:cs="Segoe UI" w:hint="eastAsia"/>
          <w:iCs/>
          <w:sz w:val="22"/>
          <w:szCs w:val="24"/>
        </w:rPr>
        <w:t>看出</w:t>
      </w:r>
      <w:r w:rsidR="00CF0668">
        <w:rPr>
          <w:rFonts w:ascii="Segoe UI" w:hAnsi="Segoe UI" w:cs="Segoe UI" w:hint="eastAsia"/>
          <w:iCs/>
          <w:sz w:val="22"/>
          <w:szCs w:val="24"/>
        </w:rPr>
        <w:t>2</w:t>
      </w:r>
      <w:r w:rsidR="00CF0668">
        <w:rPr>
          <w:rFonts w:ascii="Segoe UI" w:hAnsi="Segoe UI" w:cs="Segoe UI"/>
          <w:iCs/>
          <w:sz w:val="22"/>
          <w:szCs w:val="24"/>
        </w:rPr>
        <w:t>015</w:t>
      </w:r>
      <w:r w:rsidR="00CF0668">
        <w:rPr>
          <w:rFonts w:ascii="Segoe UI" w:hAnsi="Segoe UI" w:cs="Segoe UI" w:hint="eastAsia"/>
          <w:iCs/>
          <w:sz w:val="22"/>
          <w:szCs w:val="24"/>
        </w:rPr>
        <w:t>年以前政策的</w:t>
      </w:r>
      <w:r w:rsidR="001275B9">
        <w:rPr>
          <w:rFonts w:ascii="Segoe UI" w:hAnsi="Segoe UI" w:cs="Segoe UI" w:hint="eastAsia"/>
          <w:iCs/>
          <w:sz w:val="22"/>
          <w:szCs w:val="24"/>
        </w:rPr>
        <w:t>效益持续处于较高水平，</w:t>
      </w:r>
      <w:r w:rsidR="001275B9">
        <w:rPr>
          <w:rFonts w:ascii="Segoe UI" w:hAnsi="Segoe UI" w:cs="Segoe UI" w:hint="eastAsia"/>
          <w:iCs/>
          <w:sz w:val="22"/>
          <w:szCs w:val="24"/>
        </w:rPr>
        <w:t>2</w:t>
      </w:r>
      <w:r w:rsidR="001275B9">
        <w:rPr>
          <w:rFonts w:ascii="Segoe UI" w:hAnsi="Segoe UI" w:cs="Segoe UI"/>
          <w:iCs/>
          <w:sz w:val="22"/>
          <w:szCs w:val="24"/>
        </w:rPr>
        <w:t>015</w:t>
      </w:r>
      <w:r w:rsidR="001275B9">
        <w:rPr>
          <w:rFonts w:ascii="Segoe UI" w:hAnsi="Segoe UI" w:cs="Segoe UI" w:hint="eastAsia"/>
          <w:iCs/>
          <w:sz w:val="22"/>
          <w:szCs w:val="24"/>
        </w:rPr>
        <w:t>年突然下降这与</w:t>
      </w:r>
      <w:r w:rsidR="001275B9">
        <w:rPr>
          <w:rFonts w:ascii="Segoe UI" w:hAnsi="Segoe UI" w:cs="Segoe UI" w:hint="eastAsia"/>
          <w:iCs/>
          <w:sz w:val="22"/>
          <w:szCs w:val="24"/>
        </w:rPr>
        <w:t>2</w:t>
      </w:r>
      <w:r w:rsidR="001275B9">
        <w:rPr>
          <w:rFonts w:ascii="Segoe UI" w:hAnsi="Segoe UI" w:cs="Segoe UI"/>
          <w:iCs/>
          <w:sz w:val="22"/>
          <w:szCs w:val="24"/>
        </w:rPr>
        <w:t>015</w:t>
      </w:r>
      <w:r w:rsidR="001275B9">
        <w:rPr>
          <w:rFonts w:ascii="Segoe UI" w:hAnsi="Segoe UI" w:cs="Segoe UI" w:hint="eastAsia"/>
          <w:iCs/>
          <w:sz w:val="22"/>
          <w:szCs w:val="24"/>
        </w:rPr>
        <w:t>年全面二孩政策实施的时间点相吻合，</w:t>
      </w:r>
      <w:r w:rsidR="004E67D4">
        <w:rPr>
          <w:rFonts w:ascii="Segoe UI" w:hAnsi="Segoe UI" w:cs="Segoe UI" w:hint="eastAsia"/>
          <w:iCs/>
          <w:sz w:val="22"/>
          <w:szCs w:val="24"/>
        </w:rPr>
        <w:t>可能的原因是</w:t>
      </w:r>
      <w:r w:rsidR="0048796A">
        <w:rPr>
          <w:rFonts w:ascii="Segoe UI" w:hAnsi="Segoe UI" w:cs="Segoe UI" w:hint="eastAsia"/>
          <w:iCs/>
          <w:sz w:val="22"/>
          <w:szCs w:val="24"/>
        </w:rPr>
        <w:t>二孩政策导致的生育率的突然上升与相对连贯的民生政策产生了矛盾导致</w:t>
      </w:r>
      <w:r w:rsidR="004E67D4">
        <w:rPr>
          <w:rFonts w:ascii="Segoe UI" w:hAnsi="Segoe UI" w:cs="Segoe UI" w:hint="eastAsia"/>
          <w:iCs/>
          <w:sz w:val="22"/>
          <w:szCs w:val="24"/>
        </w:rPr>
        <w:t>政策的综合效益下降。而</w:t>
      </w:r>
      <w:r w:rsidR="00BE2C28">
        <w:rPr>
          <w:rFonts w:ascii="Segoe UI" w:hAnsi="Segoe UI" w:cs="Segoe UI" w:hint="eastAsia"/>
          <w:iCs/>
          <w:sz w:val="22"/>
          <w:szCs w:val="24"/>
        </w:rPr>
        <w:t>经过</w:t>
      </w:r>
      <w:r w:rsidR="004E67D4">
        <w:rPr>
          <w:rFonts w:ascii="Segoe UI" w:hAnsi="Segoe UI" w:cs="Segoe UI"/>
          <w:iCs/>
          <w:sz w:val="22"/>
          <w:szCs w:val="24"/>
        </w:rPr>
        <w:t>2016</w:t>
      </w:r>
      <w:r w:rsidR="004E67D4">
        <w:rPr>
          <w:rFonts w:ascii="Segoe UI" w:hAnsi="Segoe UI" w:cs="Segoe UI" w:hint="eastAsia"/>
          <w:iCs/>
          <w:sz w:val="22"/>
          <w:szCs w:val="24"/>
        </w:rPr>
        <w:t>、</w:t>
      </w:r>
      <w:r w:rsidR="004E67D4">
        <w:rPr>
          <w:rFonts w:ascii="Segoe UI" w:hAnsi="Segoe UI" w:cs="Segoe UI" w:hint="eastAsia"/>
          <w:iCs/>
          <w:sz w:val="22"/>
          <w:szCs w:val="24"/>
        </w:rPr>
        <w:t>2</w:t>
      </w:r>
      <w:r w:rsidR="004E67D4">
        <w:rPr>
          <w:rFonts w:ascii="Segoe UI" w:hAnsi="Segoe UI" w:cs="Segoe UI"/>
          <w:iCs/>
          <w:sz w:val="22"/>
          <w:szCs w:val="24"/>
        </w:rPr>
        <w:t>017</w:t>
      </w:r>
      <w:r w:rsidR="004E67D4">
        <w:rPr>
          <w:rFonts w:ascii="Segoe UI" w:hAnsi="Segoe UI" w:cs="Segoe UI" w:hint="eastAsia"/>
          <w:iCs/>
          <w:sz w:val="22"/>
          <w:szCs w:val="24"/>
        </w:rPr>
        <w:t>年的</w:t>
      </w:r>
      <w:r w:rsidR="00BE2C28">
        <w:rPr>
          <w:rFonts w:ascii="Segoe UI" w:hAnsi="Segoe UI" w:cs="Segoe UI" w:hint="eastAsia"/>
          <w:iCs/>
          <w:sz w:val="22"/>
          <w:szCs w:val="24"/>
        </w:rPr>
        <w:t>短暂回升后，综合效益持续下降。结合具体的政策变化和生育率变化情况</w:t>
      </w:r>
      <w:r w:rsidR="00701627">
        <w:rPr>
          <w:rFonts w:ascii="Segoe UI" w:hAnsi="Segoe UI" w:cs="Segoe UI" w:hint="eastAsia"/>
          <w:iCs/>
          <w:sz w:val="22"/>
          <w:szCs w:val="24"/>
        </w:rPr>
        <w:t>针对</w:t>
      </w:r>
      <w:r w:rsidR="00701627">
        <w:rPr>
          <w:rFonts w:ascii="Segoe UI" w:hAnsi="Segoe UI" w:cs="Segoe UI" w:hint="eastAsia"/>
          <w:iCs/>
          <w:sz w:val="22"/>
          <w:szCs w:val="24"/>
        </w:rPr>
        <w:t>2</w:t>
      </w:r>
      <w:r w:rsidR="00701627">
        <w:rPr>
          <w:rFonts w:ascii="Segoe UI" w:hAnsi="Segoe UI" w:cs="Segoe UI"/>
          <w:iCs/>
          <w:sz w:val="22"/>
          <w:szCs w:val="24"/>
        </w:rPr>
        <w:t>015</w:t>
      </w:r>
      <w:r w:rsidR="00701627">
        <w:rPr>
          <w:rFonts w:ascii="Segoe UI" w:hAnsi="Segoe UI" w:cs="Segoe UI" w:hint="eastAsia"/>
          <w:iCs/>
          <w:sz w:val="22"/>
          <w:szCs w:val="24"/>
        </w:rPr>
        <w:t>年后的结果</w:t>
      </w:r>
      <w:r w:rsidR="00BE2C28">
        <w:rPr>
          <w:rFonts w:ascii="Segoe UI" w:hAnsi="Segoe UI" w:cs="Segoe UI" w:hint="eastAsia"/>
          <w:iCs/>
          <w:sz w:val="22"/>
          <w:szCs w:val="24"/>
        </w:rPr>
        <w:t>本文提出如下两种猜想：</w:t>
      </w:r>
    </w:p>
    <w:p w14:paraId="78F178D7" w14:textId="184F58FA" w:rsidR="00BE2C28" w:rsidRDefault="00BE2C28" w:rsidP="0058349E">
      <w:pPr>
        <w:ind w:firstLine="420"/>
        <w:rPr>
          <w:rFonts w:ascii="Segoe UI" w:hAnsi="Segoe UI" w:cs="Segoe UI"/>
          <w:iCs/>
          <w:sz w:val="22"/>
          <w:szCs w:val="24"/>
        </w:rPr>
      </w:pPr>
      <w:r>
        <w:rPr>
          <w:rFonts w:ascii="Segoe UI" w:hAnsi="Segoe UI" w:cs="Segoe UI" w:hint="eastAsia"/>
          <w:iCs/>
          <w:sz w:val="22"/>
          <w:szCs w:val="24"/>
        </w:rPr>
        <w:t>猜想</w:t>
      </w:r>
      <w:r>
        <w:rPr>
          <w:rFonts w:ascii="Segoe UI" w:hAnsi="Segoe UI" w:cs="Segoe UI" w:hint="eastAsia"/>
          <w:iCs/>
          <w:sz w:val="22"/>
          <w:szCs w:val="24"/>
        </w:rPr>
        <w:t>1</w:t>
      </w:r>
      <w:r>
        <w:rPr>
          <w:rFonts w:ascii="Segoe UI" w:hAnsi="Segoe UI" w:cs="Segoe UI" w:hint="eastAsia"/>
          <w:iCs/>
          <w:sz w:val="22"/>
          <w:szCs w:val="24"/>
        </w:rPr>
        <w:t>：现有政策投入不足或者政策实施的技术细节仍有较大的提升空间，无法将生育率等增长的潜力完全激发出来。</w:t>
      </w:r>
      <w:r w:rsidR="006D1BF7">
        <w:rPr>
          <w:rFonts w:ascii="Segoe UI" w:hAnsi="Segoe UI" w:cs="Segoe UI" w:hint="eastAsia"/>
          <w:iCs/>
          <w:sz w:val="22"/>
          <w:szCs w:val="24"/>
        </w:rPr>
        <w:t>要想获得取得更好的效果需要增大投入。</w:t>
      </w:r>
    </w:p>
    <w:p w14:paraId="135EC1BE" w14:textId="54A09FEE" w:rsidR="00BE2C28" w:rsidRDefault="00BE2C28" w:rsidP="0058349E">
      <w:pPr>
        <w:ind w:firstLine="420"/>
        <w:rPr>
          <w:rFonts w:ascii="Segoe UI" w:hAnsi="Segoe UI" w:cs="Segoe UI"/>
          <w:iCs/>
          <w:sz w:val="22"/>
          <w:szCs w:val="24"/>
        </w:rPr>
      </w:pPr>
      <w:r>
        <w:rPr>
          <w:rFonts w:ascii="Segoe UI" w:hAnsi="Segoe UI" w:cs="Segoe UI" w:hint="eastAsia"/>
          <w:iCs/>
          <w:sz w:val="22"/>
          <w:szCs w:val="24"/>
        </w:rPr>
        <w:t>猜想</w:t>
      </w:r>
      <w:r>
        <w:rPr>
          <w:rFonts w:ascii="Segoe UI" w:hAnsi="Segoe UI" w:cs="Segoe UI" w:hint="eastAsia"/>
          <w:iCs/>
          <w:sz w:val="22"/>
          <w:szCs w:val="24"/>
        </w:rPr>
        <w:t>2</w:t>
      </w:r>
      <w:r>
        <w:rPr>
          <w:rFonts w:ascii="Segoe UI" w:hAnsi="Segoe UI" w:cs="Segoe UI" w:hint="eastAsia"/>
          <w:iCs/>
          <w:sz w:val="22"/>
          <w:szCs w:val="24"/>
        </w:rPr>
        <w:t>：</w:t>
      </w:r>
      <w:r w:rsidR="00701627">
        <w:rPr>
          <w:rFonts w:ascii="Segoe UI" w:hAnsi="Segoe UI" w:cs="Segoe UI" w:hint="eastAsia"/>
          <w:iCs/>
          <w:sz w:val="22"/>
          <w:szCs w:val="24"/>
        </w:rPr>
        <w:t>现有二孩政策在</w:t>
      </w:r>
      <w:r w:rsidR="00701627">
        <w:rPr>
          <w:rFonts w:ascii="Segoe UI" w:hAnsi="Segoe UI" w:cs="Segoe UI" w:hint="eastAsia"/>
          <w:iCs/>
          <w:sz w:val="22"/>
          <w:szCs w:val="24"/>
        </w:rPr>
        <w:t>2</w:t>
      </w:r>
      <w:r w:rsidR="00701627">
        <w:rPr>
          <w:rFonts w:ascii="Segoe UI" w:hAnsi="Segoe UI" w:cs="Segoe UI"/>
          <w:iCs/>
          <w:sz w:val="22"/>
          <w:szCs w:val="24"/>
        </w:rPr>
        <w:t>015-2017</w:t>
      </w:r>
      <w:r w:rsidR="00701627">
        <w:rPr>
          <w:rFonts w:ascii="Segoe UI" w:hAnsi="Segoe UI" w:cs="Segoe UI" w:hint="eastAsia"/>
          <w:iCs/>
          <w:sz w:val="22"/>
          <w:szCs w:val="24"/>
        </w:rPr>
        <w:t>年间引起的生育率提升是过去几十年来计划生育政策压抑的生育意愿得到释放的结果，长期来看并不能有效的提高生育率。</w:t>
      </w:r>
      <w:r w:rsidR="006D1BF7">
        <w:rPr>
          <w:rFonts w:ascii="Segoe UI" w:hAnsi="Segoe UI" w:cs="Segoe UI" w:hint="eastAsia"/>
          <w:iCs/>
          <w:sz w:val="22"/>
          <w:szCs w:val="24"/>
        </w:rPr>
        <w:t>需要改善现有的政策策略。</w:t>
      </w:r>
    </w:p>
    <w:p w14:paraId="795D7D53" w14:textId="1C5A07B4" w:rsidR="00701627" w:rsidRDefault="00701627" w:rsidP="0058349E">
      <w:pPr>
        <w:ind w:firstLine="420"/>
        <w:rPr>
          <w:rFonts w:ascii="Segoe UI" w:hAnsi="Segoe UI" w:cs="Segoe UI"/>
          <w:iCs/>
          <w:sz w:val="22"/>
          <w:szCs w:val="24"/>
        </w:rPr>
      </w:pPr>
      <w:r>
        <w:rPr>
          <w:rFonts w:ascii="Segoe UI" w:hAnsi="Segoe UI" w:cs="Segoe UI" w:hint="eastAsia"/>
          <w:iCs/>
          <w:sz w:val="22"/>
          <w:szCs w:val="24"/>
        </w:rPr>
        <w:t>在如下两种猜想前提下进行进一步的分析，</w:t>
      </w:r>
      <w:r w:rsidR="003D5B3C">
        <w:rPr>
          <w:rFonts w:ascii="Segoe UI" w:hAnsi="Segoe UI" w:cs="Segoe UI" w:hint="eastAsia"/>
          <w:iCs/>
          <w:sz w:val="22"/>
          <w:szCs w:val="24"/>
        </w:rPr>
        <w:t>以下两</w:t>
      </w:r>
      <w:proofErr w:type="gramStart"/>
      <w:r w:rsidR="003D5B3C">
        <w:rPr>
          <w:rFonts w:ascii="Segoe UI" w:hAnsi="Segoe UI" w:cs="Segoe UI" w:hint="eastAsia"/>
          <w:iCs/>
          <w:sz w:val="22"/>
          <w:szCs w:val="24"/>
        </w:rPr>
        <w:t>表展示</w:t>
      </w:r>
      <w:proofErr w:type="gramEnd"/>
      <w:r w:rsidR="003D5B3C">
        <w:rPr>
          <w:rFonts w:ascii="Segoe UI" w:hAnsi="Segoe UI" w:cs="Segoe UI" w:hint="eastAsia"/>
          <w:iCs/>
          <w:sz w:val="22"/>
          <w:szCs w:val="24"/>
        </w:rPr>
        <w:t>了对松弛变量的分析：</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409"/>
        <w:gridCol w:w="414"/>
        <w:gridCol w:w="405"/>
        <w:gridCol w:w="557"/>
        <w:gridCol w:w="313"/>
        <w:gridCol w:w="228"/>
        <w:gridCol w:w="317"/>
        <w:gridCol w:w="233"/>
        <w:gridCol w:w="376"/>
        <w:gridCol w:w="321"/>
        <w:gridCol w:w="410"/>
        <w:gridCol w:w="410"/>
        <w:gridCol w:w="448"/>
        <w:gridCol w:w="220"/>
        <w:gridCol w:w="220"/>
        <w:gridCol w:w="448"/>
        <w:gridCol w:w="258"/>
        <w:gridCol w:w="200"/>
        <w:gridCol w:w="458"/>
      </w:tblGrid>
      <w:tr w:rsidR="00701627" w14:paraId="72ABBC2C" w14:textId="77777777" w:rsidTr="00701627">
        <w:trPr>
          <w:jc w:val="center"/>
        </w:trPr>
        <w:tc>
          <w:tcPr>
            <w:tcW w:w="0" w:type="auto"/>
            <w:vMerge w:val="restart"/>
            <w:tcBorders>
              <w:top w:val="single" w:sz="12" w:space="0" w:color="000000"/>
              <w:left w:val="nil"/>
              <w:bottom w:val="single" w:sz="12" w:space="0" w:color="000000"/>
              <w:right w:val="nil"/>
            </w:tcBorders>
            <w:vAlign w:val="center"/>
            <w:hideMark/>
          </w:tcPr>
          <w:p w14:paraId="5B5B5EC0" w14:textId="77777777" w:rsidR="00701627" w:rsidRDefault="00701627">
            <w:pPr>
              <w:jc w:val="center"/>
            </w:pPr>
            <w:r>
              <w:rPr>
                <w:rFonts w:hint="eastAsia"/>
                <w:sz w:val="18"/>
                <w:szCs w:val="18"/>
              </w:rPr>
              <w:t>决策单元</w:t>
            </w:r>
          </w:p>
        </w:tc>
        <w:tc>
          <w:tcPr>
            <w:tcW w:w="0" w:type="auto"/>
            <w:gridSpan w:val="9"/>
            <w:tcBorders>
              <w:top w:val="single" w:sz="12" w:space="0" w:color="000000"/>
              <w:left w:val="nil"/>
              <w:bottom w:val="nil"/>
              <w:right w:val="nil"/>
            </w:tcBorders>
            <w:vAlign w:val="center"/>
            <w:hideMark/>
          </w:tcPr>
          <w:p w14:paraId="5B4EDBFE" w14:textId="77777777" w:rsidR="00701627" w:rsidRDefault="00701627">
            <w:pPr>
              <w:jc w:val="center"/>
            </w:pPr>
            <w:proofErr w:type="gramStart"/>
            <w:r>
              <w:rPr>
                <w:rFonts w:hint="eastAsia"/>
                <w:sz w:val="18"/>
                <w:szCs w:val="18"/>
              </w:rPr>
              <w:t>松驰</w:t>
            </w:r>
            <w:proofErr w:type="gramEnd"/>
            <w:r>
              <w:rPr>
                <w:rFonts w:hint="eastAsia"/>
                <w:sz w:val="18"/>
                <w:szCs w:val="18"/>
              </w:rPr>
              <w:t>变量</w:t>
            </w:r>
            <w:r>
              <w:rPr>
                <w:sz w:val="18"/>
                <w:szCs w:val="18"/>
              </w:rPr>
              <w:t>S-</w:t>
            </w:r>
            <w:r>
              <w:rPr>
                <w:rFonts w:hint="eastAsia"/>
                <w:sz w:val="18"/>
                <w:szCs w:val="18"/>
              </w:rPr>
              <w:t>分析</w:t>
            </w:r>
          </w:p>
        </w:tc>
        <w:tc>
          <w:tcPr>
            <w:tcW w:w="0" w:type="auto"/>
            <w:gridSpan w:val="2"/>
            <w:tcBorders>
              <w:top w:val="single" w:sz="12" w:space="0" w:color="000000"/>
              <w:left w:val="nil"/>
              <w:bottom w:val="nil"/>
              <w:right w:val="nil"/>
            </w:tcBorders>
            <w:vAlign w:val="center"/>
          </w:tcPr>
          <w:p w14:paraId="7B5A7CDB" w14:textId="77777777" w:rsidR="00701627" w:rsidRDefault="00701627">
            <w:pPr>
              <w:jc w:val="center"/>
            </w:pPr>
          </w:p>
        </w:tc>
        <w:tc>
          <w:tcPr>
            <w:tcW w:w="0" w:type="auto"/>
            <w:gridSpan w:val="7"/>
            <w:tcBorders>
              <w:top w:val="single" w:sz="12" w:space="0" w:color="000000"/>
              <w:left w:val="nil"/>
              <w:bottom w:val="nil"/>
              <w:right w:val="nil"/>
            </w:tcBorders>
            <w:vAlign w:val="center"/>
            <w:hideMark/>
          </w:tcPr>
          <w:p w14:paraId="5974D8BD" w14:textId="77777777" w:rsidR="00701627" w:rsidRDefault="00701627">
            <w:pPr>
              <w:jc w:val="center"/>
            </w:pPr>
            <w:r>
              <w:rPr>
                <w:rFonts w:hint="eastAsia"/>
                <w:sz w:val="18"/>
                <w:szCs w:val="18"/>
              </w:rPr>
              <w:t>投入冗余率</w:t>
            </w:r>
          </w:p>
        </w:tc>
      </w:tr>
      <w:tr w:rsidR="00701627" w14:paraId="414EB050" w14:textId="77777777" w:rsidTr="00701627">
        <w:trPr>
          <w:jc w:val="center"/>
        </w:trPr>
        <w:tc>
          <w:tcPr>
            <w:tcW w:w="0" w:type="auto"/>
            <w:vMerge/>
            <w:tcBorders>
              <w:top w:val="single" w:sz="12" w:space="0" w:color="000000"/>
              <w:left w:val="nil"/>
              <w:bottom w:val="single" w:sz="12" w:space="0" w:color="000000"/>
              <w:right w:val="nil"/>
            </w:tcBorders>
            <w:vAlign w:val="center"/>
            <w:hideMark/>
          </w:tcPr>
          <w:p w14:paraId="415EEB4E" w14:textId="77777777" w:rsidR="00701627" w:rsidRDefault="00701627">
            <w:pPr>
              <w:widowControl/>
              <w:jc w:val="left"/>
            </w:pPr>
          </w:p>
        </w:tc>
        <w:tc>
          <w:tcPr>
            <w:tcW w:w="0" w:type="auto"/>
            <w:gridSpan w:val="2"/>
            <w:tcBorders>
              <w:top w:val="nil"/>
              <w:left w:val="nil"/>
              <w:bottom w:val="single" w:sz="12" w:space="0" w:color="000000"/>
              <w:right w:val="nil"/>
            </w:tcBorders>
            <w:vAlign w:val="center"/>
            <w:hideMark/>
          </w:tcPr>
          <w:p w14:paraId="7175EAF8" w14:textId="77777777" w:rsidR="00701627" w:rsidRDefault="00701627">
            <w:pPr>
              <w:jc w:val="center"/>
            </w:pPr>
            <w:r>
              <w:rPr>
                <w:rFonts w:hint="eastAsia"/>
                <w:sz w:val="18"/>
                <w:szCs w:val="18"/>
              </w:rPr>
              <w:t>社会福利</w:t>
            </w:r>
          </w:p>
        </w:tc>
        <w:tc>
          <w:tcPr>
            <w:tcW w:w="0" w:type="auto"/>
            <w:tcBorders>
              <w:top w:val="nil"/>
              <w:left w:val="nil"/>
              <w:bottom w:val="single" w:sz="12" w:space="0" w:color="000000"/>
              <w:right w:val="nil"/>
            </w:tcBorders>
            <w:vAlign w:val="center"/>
            <w:hideMark/>
          </w:tcPr>
          <w:p w14:paraId="53C431EA" w14:textId="77777777" w:rsidR="00701627" w:rsidRDefault="00701627">
            <w:pPr>
              <w:jc w:val="center"/>
            </w:pPr>
            <w:r>
              <w:rPr>
                <w:rFonts w:hint="eastAsia"/>
                <w:sz w:val="18"/>
                <w:szCs w:val="18"/>
              </w:rPr>
              <w:t>教育</w:t>
            </w:r>
          </w:p>
        </w:tc>
        <w:tc>
          <w:tcPr>
            <w:tcW w:w="0" w:type="auto"/>
            <w:gridSpan w:val="2"/>
            <w:tcBorders>
              <w:top w:val="nil"/>
              <w:left w:val="nil"/>
              <w:bottom w:val="single" w:sz="12" w:space="0" w:color="000000"/>
              <w:right w:val="nil"/>
            </w:tcBorders>
            <w:vAlign w:val="center"/>
            <w:hideMark/>
          </w:tcPr>
          <w:p w14:paraId="28BBC7BC" w14:textId="77777777" w:rsidR="00701627" w:rsidRDefault="00701627">
            <w:pPr>
              <w:jc w:val="center"/>
            </w:pPr>
            <w:r>
              <w:rPr>
                <w:rFonts w:hint="eastAsia"/>
                <w:sz w:val="18"/>
                <w:szCs w:val="18"/>
              </w:rPr>
              <w:t>卫生健康</w:t>
            </w:r>
          </w:p>
        </w:tc>
        <w:tc>
          <w:tcPr>
            <w:tcW w:w="0" w:type="auto"/>
            <w:gridSpan w:val="2"/>
            <w:tcBorders>
              <w:top w:val="nil"/>
              <w:left w:val="nil"/>
              <w:bottom w:val="single" w:sz="12" w:space="0" w:color="000000"/>
              <w:right w:val="nil"/>
            </w:tcBorders>
            <w:vAlign w:val="center"/>
            <w:hideMark/>
          </w:tcPr>
          <w:p w14:paraId="46EA3616" w14:textId="77777777" w:rsidR="00701627" w:rsidRDefault="00701627">
            <w:pPr>
              <w:jc w:val="center"/>
            </w:pPr>
            <w:r>
              <w:rPr>
                <w:rFonts w:hint="eastAsia"/>
                <w:sz w:val="18"/>
                <w:szCs w:val="18"/>
              </w:rPr>
              <w:t>固定资产投资</w:t>
            </w:r>
          </w:p>
        </w:tc>
        <w:tc>
          <w:tcPr>
            <w:tcW w:w="0" w:type="auto"/>
            <w:gridSpan w:val="2"/>
            <w:tcBorders>
              <w:top w:val="nil"/>
              <w:left w:val="nil"/>
              <w:bottom w:val="single" w:sz="12" w:space="0" w:color="000000"/>
              <w:right w:val="nil"/>
            </w:tcBorders>
            <w:vAlign w:val="center"/>
            <w:hideMark/>
          </w:tcPr>
          <w:p w14:paraId="2229CC13" w14:textId="77777777" w:rsidR="00701627" w:rsidRDefault="00701627">
            <w:pPr>
              <w:jc w:val="center"/>
            </w:pPr>
            <w:r>
              <w:rPr>
                <w:rFonts w:hint="eastAsia"/>
                <w:sz w:val="18"/>
                <w:szCs w:val="18"/>
              </w:rPr>
              <w:t>房屋竣工面积</w:t>
            </w:r>
          </w:p>
        </w:tc>
        <w:tc>
          <w:tcPr>
            <w:tcW w:w="0" w:type="auto"/>
            <w:gridSpan w:val="2"/>
            <w:tcBorders>
              <w:top w:val="nil"/>
              <w:left w:val="nil"/>
              <w:bottom w:val="single" w:sz="12" w:space="0" w:color="000000"/>
              <w:right w:val="nil"/>
            </w:tcBorders>
            <w:vAlign w:val="center"/>
            <w:hideMark/>
          </w:tcPr>
          <w:p w14:paraId="3886C5D3" w14:textId="77777777" w:rsidR="00701627" w:rsidRDefault="00701627">
            <w:pPr>
              <w:jc w:val="center"/>
            </w:pPr>
            <w:r>
              <w:rPr>
                <w:rFonts w:hint="eastAsia"/>
                <w:sz w:val="18"/>
                <w:szCs w:val="18"/>
              </w:rPr>
              <w:t>汇总</w:t>
            </w:r>
          </w:p>
        </w:tc>
        <w:tc>
          <w:tcPr>
            <w:tcW w:w="0" w:type="auto"/>
            <w:tcBorders>
              <w:top w:val="nil"/>
              <w:left w:val="nil"/>
              <w:bottom w:val="single" w:sz="12" w:space="0" w:color="000000"/>
              <w:right w:val="nil"/>
            </w:tcBorders>
            <w:vAlign w:val="center"/>
            <w:hideMark/>
          </w:tcPr>
          <w:p w14:paraId="25601016" w14:textId="77777777" w:rsidR="00701627" w:rsidRDefault="00701627">
            <w:pPr>
              <w:jc w:val="center"/>
            </w:pPr>
            <w:r>
              <w:rPr>
                <w:rFonts w:hint="eastAsia"/>
                <w:sz w:val="18"/>
                <w:szCs w:val="18"/>
              </w:rPr>
              <w:t>社会福利</w:t>
            </w:r>
          </w:p>
        </w:tc>
        <w:tc>
          <w:tcPr>
            <w:tcW w:w="0" w:type="auto"/>
            <w:gridSpan w:val="2"/>
            <w:tcBorders>
              <w:top w:val="nil"/>
              <w:left w:val="nil"/>
              <w:bottom w:val="single" w:sz="12" w:space="0" w:color="000000"/>
              <w:right w:val="nil"/>
            </w:tcBorders>
            <w:vAlign w:val="center"/>
            <w:hideMark/>
          </w:tcPr>
          <w:p w14:paraId="7155ED10" w14:textId="77777777" w:rsidR="00701627" w:rsidRDefault="00701627">
            <w:pPr>
              <w:jc w:val="center"/>
            </w:pPr>
            <w:r>
              <w:rPr>
                <w:rFonts w:hint="eastAsia"/>
                <w:sz w:val="18"/>
                <w:szCs w:val="18"/>
              </w:rPr>
              <w:t>教育</w:t>
            </w:r>
          </w:p>
        </w:tc>
        <w:tc>
          <w:tcPr>
            <w:tcW w:w="0" w:type="auto"/>
            <w:tcBorders>
              <w:top w:val="nil"/>
              <w:left w:val="nil"/>
              <w:bottom w:val="single" w:sz="12" w:space="0" w:color="000000"/>
              <w:right w:val="nil"/>
            </w:tcBorders>
            <w:vAlign w:val="center"/>
            <w:hideMark/>
          </w:tcPr>
          <w:p w14:paraId="08746D30" w14:textId="77777777" w:rsidR="00701627" w:rsidRDefault="00701627">
            <w:pPr>
              <w:jc w:val="center"/>
            </w:pPr>
            <w:r>
              <w:rPr>
                <w:rFonts w:hint="eastAsia"/>
                <w:sz w:val="18"/>
                <w:szCs w:val="18"/>
              </w:rPr>
              <w:t>卫生健康</w:t>
            </w:r>
          </w:p>
        </w:tc>
        <w:tc>
          <w:tcPr>
            <w:tcW w:w="0" w:type="auto"/>
            <w:gridSpan w:val="2"/>
            <w:tcBorders>
              <w:top w:val="nil"/>
              <w:left w:val="nil"/>
              <w:bottom w:val="single" w:sz="12" w:space="0" w:color="000000"/>
              <w:right w:val="nil"/>
            </w:tcBorders>
            <w:vAlign w:val="center"/>
            <w:hideMark/>
          </w:tcPr>
          <w:p w14:paraId="758D6CFA" w14:textId="77777777" w:rsidR="00701627" w:rsidRDefault="00701627">
            <w:pPr>
              <w:jc w:val="center"/>
            </w:pPr>
            <w:r>
              <w:rPr>
                <w:rFonts w:hint="eastAsia"/>
                <w:sz w:val="18"/>
                <w:szCs w:val="18"/>
              </w:rPr>
              <w:t>固定资产投资</w:t>
            </w:r>
          </w:p>
        </w:tc>
        <w:tc>
          <w:tcPr>
            <w:tcW w:w="0" w:type="auto"/>
            <w:tcBorders>
              <w:top w:val="nil"/>
              <w:left w:val="nil"/>
              <w:bottom w:val="single" w:sz="12" w:space="0" w:color="000000"/>
              <w:right w:val="nil"/>
            </w:tcBorders>
            <w:vAlign w:val="center"/>
            <w:hideMark/>
          </w:tcPr>
          <w:p w14:paraId="4D9AA8E8" w14:textId="77777777" w:rsidR="00701627" w:rsidRDefault="00701627">
            <w:pPr>
              <w:jc w:val="center"/>
            </w:pPr>
            <w:r>
              <w:rPr>
                <w:rFonts w:hint="eastAsia"/>
                <w:sz w:val="18"/>
                <w:szCs w:val="18"/>
              </w:rPr>
              <w:t>房屋竣工面积</w:t>
            </w:r>
          </w:p>
        </w:tc>
      </w:tr>
      <w:tr w:rsidR="00701627" w14:paraId="354B03C5" w14:textId="77777777" w:rsidTr="00701627">
        <w:trPr>
          <w:jc w:val="center"/>
        </w:trPr>
        <w:tc>
          <w:tcPr>
            <w:tcW w:w="0" w:type="auto"/>
            <w:tcBorders>
              <w:top w:val="nil"/>
              <w:left w:val="nil"/>
              <w:bottom w:val="nil"/>
              <w:right w:val="nil"/>
            </w:tcBorders>
            <w:vAlign w:val="center"/>
            <w:hideMark/>
          </w:tcPr>
          <w:p w14:paraId="02CEB359" w14:textId="77777777" w:rsidR="00701627" w:rsidRDefault="00701627">
            <w:pPr>
              <w:jc w:val="center"/>
            </w:pPr>
            <w:r>
              <w:rPr>
                <w:sz w:val="18"/>
                <w:szCs w:val="18"/>
              </w:rPr>
              <w:t>2010</w:t>
            </w:r>
          </w:p>
        </w:tc>
        <w:tc>
          <w:tcPr>
            <w:tcW w:w="0" w:type="auto"/>
            <w:gridSpan w:val="2"/>
            <w:tcBorders>
              <w:top w:val="nil"/>
              <w:left w:val="nil"/>
              <w:bottom w:val="nil"/>
              <w:right w:val="nil"/>
            </w:tcBorders>
            <w:vAlign w:val="center"/>
            <w:hideMark/>
          </w:tcPr>
          <w:p w14:paraId="4EC31F58"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2E964DC9"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732E831"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7028747"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70C82B7"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5FF6ABD"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42AEC0B5"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4523B6BF"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062692CF"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0DAC560"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33D2B3DD" w14:textId="77777777" w:rsidR="00701627" w:rsidRDefault="00701627">
            <w:pPr>
              <w:jc w:val="center"/>
            </w:pPr>
            <w:r>
              <w:rPr>
                <w:sz w:val="18"/>
                <w:szCs w:val="18"/>
              </w:rPr>
              <w:t>0.000</w:t>
            </w:r>
          </w:p>
        </w:tc>
      </w:tr>
      <w:tr w:rsidR="00701627" w14:paraId="66A53710" w14:textId="77777777" w:rsidTr="00701627">
        <w:trPr>
          <w:jc w:val="center"/>
        </w:trPr>
        <w:tc>
          <w:tcPr>
            <w:tcW w:w="0" w:type="auto"/>
            <w:tcBorders>
              <w:top w:val="nil"/>
              <w:left w:val="nil"/>
              <w:bottom w:val="nil"/>
              <w:right w:val="nil"/>
            </w:tcBorders>
            <w:vAlign w:val="center"/>
            <w:hideMark/>
          </w:tcPr>
          <w:p w14:paraId="19DC7848" w14:textId="77777777" w:rsidR="00701627" w:rsidRDefault="00701627">
            <w:pPr>
              <w:jc w:val="center"/>
            </w:pPr>
            <w:r>
              <w:rPr>
                <w:sz w:val="18"/>
                <w:szCs w:val="18"/>
              </w:rPr>
              <w:t>2011</w:t>
            </w:r>
          </w:p>
        </w:tc>
        <w:tc>
          <w:tcPr>
            <w:tcW w:w="0" w:type="auto"/>
            <w:gridSpan w:val="2"/>
            <w:tcBorders>
              <w:top w:val="nil"/>
              <w:left w:val="nil"/>
              <w:bottom w:val="nil"/>
              <w:right w:val="nil"/>
            </w:tcBorders>
            <w:vAlign w:val="center"/>
            <w:hideMark/>
          </w:tcPr>
          <w:p w14:paraId="39FF2238"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0BD0A3CD"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E28A0B3"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7A9D9D4"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2A167BF3"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B9DDC44"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3217DF04"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8D36CC6"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4200DD58"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63844A6"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27AE5951" w14:textId="77777777" w:rsidR="00701627" w:rsidRDefault="00701627">
            <w:pPr>
              <w:jc w:val="center"/>
            </w:pPr>
            <w:r>
              <w:rPr>
                <w:sz w:val="18"/>
                <w:szCs w:val="18"/>
              </w:rPr>
              <w:t>0.000</w:t>
            </w:r>
          </w:p>
        </w:tc>
      </w:tr>
      <w:tr w:rsidR="00701627" w14:paraId="39C68BD6" w14:textId="77777777" w:rsidTr="00701627">
        <w:trPr>
          <w:jc w:val="center"/>
        </w:trPr>
        <w:tc>
          <w:tcPr>
            <w:tcW w:w="0" w:type="auto"/>
            <w:tcBorders>
              <w:top w:val="nil"/>
              <w:left w:val="nil"/>
              <w:bottom w:val="nil"/>
              <w:right w:val="nil"/>
            </w:tcBorders>
            <w:vAlign w:val="center"/>
            <w:hideMark/>
          </w:tcPr>
          <w:p w14:paraId="6B3E5B51" w14:textId="77777777" w:rsidR="00701627" w:rsidRDefault="00701627">
            <w:pPr>
              <w:jc w:val="center"/>
            </w:pPr>
            <w:r>
              <w:rPr>
                <w:sz w:val="18"/>
                <w:szCs w:val="18"/>
              </w:rPr>
              <w:t>2012</w:t>
            </w:r>
          </w:p>
        </w:tc>
        <w:tc>
          <w:tcPr>
            <w:tcW w:w="0" w:type="auto"/>
            <w:gridSpan w:val="2"/>
            <w:tcBorders>
              <w:top w:val="nil"/>
              <w:left w:val="nil"/>
              <w:bottom w:val="nil"/>
              <w:right w:val="nil"/>
            </w:tcBorders>
            <w:vAlign w:val="center"/>
            <w:hideMark/>
          </w:tcPr>
          <w:p w14:paraId="524231F4" w14:textId="77777777" w:rsidR="00701627" w:rsidRDefault="00701627">
            <w:pPr>
              <w:jc w:val="center"/>
            </w:pPr>
            <w:r>
              <w:rPr>
                <w:sz w:val="18"/>
                <w:szCs w:val="18"/>
              </w:rPr>
              <w:t>5850.642</w:t>
            </w:r>
          </w:p>
        </w:tc>
        <w:tc>
          <w:tcPr>
            <w:tcW w:w="0" w:type="auto"/>
            <w:tcBorders>
              <w:top w:val="nil"/>
              <w:left w:val="nil"/>
              <w:bottom w:val="nil"/>
              <w:right w:val="nil"/>
            </w:tcBorders>
            <w:vAlign w:val="center"/>
            <w:hideMark/>
          </w:tcPr>
          <w:p w14:paraId="50833D79" w14:textId="77777777" w:rsidR="00701627" w:rsidRDefault="00701627">
            <w:pPr>
              <w:jc w:val="center"/>
            </w:pPr>
            <w:r>
              <w:rPr>
                <w:sz w:val="18"/>
                <w:szCs w:val="18"/>
              </w:rPr>
              <w:t>14.507</w:t>
            </w:r>
          </w:p>
        </w:tc>
        <w:tc>
          <w:tcPr>
            <w:tcW w:w="0" w:type="auto"/>
            <w:gridSpan w:val="2"/>
            <w:tcBorders>
              <w:top w:val="nil"/>
              <w:left w:val="nil"/>
              <w:bottom w:val="nil"/>
              <w:right w:val="nil"/>
            </w:tcBorders>
            <w:vAlign w:val="center"/>
            <w:hideMark/>
          </w:tcPr>
          <w:p w14:paraId="55DA3102"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2E9702B4" w14:textId="77777777" w:rsidR="00701627" w:rsidRDefault="00701627">
            <w:pPr>
              <w:jc w:val="center"/>
            </w:pPr>
            <w:r>
              <w:rPr>
                <w:sz w:val="18"/>
                <w:szCs w:val="18"/>
              </w:rPr>
              <w:t>19.012</w:t>
            </w:r>
          </w:p>
        </w:tc>
        <w:tc>
          <w:tcPr>
            <w:tcW w:w="0" w:type="auto"/>
            <w:gridSpan w:val="2"/>
            <w:tcBorders>
              <w:top w:val="nil"/>
              <w:left w:val="nil"/>
              <w:bottom w:val="nil"/>
              <w:right w:val="nil"/>
            </w:tcBorders>
            <w:vAlign w:val="center"/>
            <w:hideMark/>
          </w:tcPr>
          <w:p w14:paraId="724F7939" w14:textId="77777777" w:rsidR="00701627" w:rsidRDefault="00701627">
            <w:pPr>
              <w:jc w:val="center"/>
            </w:pPr>
            <w:r>
              <w:rPr>
                <w:sz w:val="18"/>
                <w:szCs w:val="18"/>
              </w:rPr>
              <w:t>290.978</w:t>
            </w:r>
          </w:p>
        </w:tc>
        <w:tc>
          <w:tcPr>
            <w:tcW w:w="0" w:type="auto"/>
            <w:gridSpan w:val="2"/>
            <w:tcBorders>
              <w:top w:val="nil"/>
              <w:left w:val="nil"/>
              <w:bottom w:val="nil"/>
              <w:right w:val="nil"/>
            </w:tcBorders>
            <w:vAlign w:val="center"/>
            <w:hideMark/>
          </w:tcPr>
          <w:p w14:paraId="6DEA64A2" w14:textId="77777777" w:rsidR="00701627" w:rsidRDefault="00701627">
            <w:pPr>
              <w:jc w:val="center"/>
            </w:pPr>
            <w:r>
              <w:rPr>
                <w:sz w:val="18"/>
                <w:szCs w:val="18"/>
              </w:rPr>
              <w:t>6175.000</w:t>
            </w:r>
          </w:p>
        </w:tc>
        <w:tc>
          <w:tcPr>
            <w:tcW w:w="0" w:type="auto"/>
            <w:tcBorders>
              <w:top w:val="nil"/>
              <w:left w:val="nil"/>
              <w:bottom w:val="nil"/>
              <w:right w:val="nil"/>
            </w:tcBorders>
            <w:vAlign w:val="center"/>
            <w:hideMark/>
          </w:tcPr>
          <w:p w14:paraId="54238E77" w14:textId="77777777" w:rsidR="00701627" w:rsidRDefault="00701627">
            <w:pPr>
              <w:jc w:val="center"/>
            </w:pPr>
            <w:r>
              <w:rPr>
                <w:sz w:val="18"/>
                <w:szCs w:val="18"/>
              </w:rPr>
              <w:t>0.164</w:t>
            </w:r>
          </w:p>
        </w:tc>
        <w:tc>
          <w:tcPr>
            <w:tcW w:w="0" w:type="auto"/>
            <w:gridSpan w:val="2"/>
            <w:tcBorders>
              <w:top w:val="nil"/>
              <w:left w:val="nil"/>
              <w:bottom w:val="nil"/>
              <w:right w:val="nil"/>
            </w:tcBorders>
            <w:vAlign w:val="center"/>
            <w:hideMark/>
          </w:tcPr>
          <w:p w14:paraId="731D4F8F" w14:textId="77777777" w:rsidR="00701627" w:rsidRDefault="00701627">
            <w:pPr>
              <w:jc w:val="center"/>
            </w:pPr>
            <w:r>
              <w:rPr>
                <w:sz w:val="18"/>
                <w:szCs w:val="18"/>
              </w:rPr>
              <w:t>0.115</w:t>
            </w:r>
          </w:p>
        </w:tc>
        <w:tc>
          <w:tcPr>
            <w:tcW w:w="0" w:type="auto"/>
            <w:tcBorders>
              <w:top w:val="nil"/>
              <w:left w:val="nil"/>
              <w:bottom w:val="nil"/>
              <w:right w:val="nil"/>
            </w:tcBorders>
            <w:vAlign w:val="center"/>
            <w:hideMark/>
          </w:tcPr>
          <w:p w14:paraId="4682031B"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4BDFADA" w14:textId="77777777" w:rsidR="00701627" w:rsidRDefault="00701627">
            <w:pPr>
              <w:jc w:val="center"/>
            </w:pPr>
            <w:r>
              <w:rPr>
                <w:sz w:val="18"/>
                <w:szCs w:val="18"/>
              </w:rPr>
              <w:t>0.004</w:t>
            </w:r>
          </w:p>
        </w:tc>
        <w:tc>
          <w:tcPr>
            <w:tcW w:w="0" w:type="auto"/>
            <w:tcBorders>
              <w:top w:val="nil"/>
              <w:left w:val="nil"/>
              <w:bottom w:val="nil"/>
              <w:right w:val="nil"/>
            </w:tcBorders>
            <w:vAlign w:val="center"/>
            <w:hideMark/>
          </w:tcPr>
          <w:p w14:paraId="074D4116" w14:textId="77777777" w:rsidR="00701627" w:rsidRDefault="00701627">
            <w:pPr>
              <w:jc w:val="center"/>
            </w:pPr>
            <w:r>
              <w:rPr>
                <w:sz w:val="18"/>
                <w:szCs w:val="18"/>
              </w:rPr>
              <w:t>0.171</w:t>
            </w:r>
          </w:p>
        </w:tc>
      </w:tr>
      <w:tr w:rsidR="00701627" w14:paraId="2EEF4D21" w14:textId="77777777" w:rsidTr="00701627">
        <w:trPr>
          <w:jc w:val="center"/>
        </w:trPr>
        <w:tc>
          <w:tcPr>
            <w:tcW w:w="0" w:type="auto"/>
            <w:tcBorders>
              <w:top w:val="nil"/>
              <w:left w:val="nil"/>
              <w:bottom w:val="nil"/>
              <w:right w:val="nil"/>
            </w:tcBorders>
            <w:vAlign w:val="center"/>
            <w:hideMark/>
          </w:tcPr>
          <w:p w14:paraId="10EF55FB" w14:textId="77777777" w:rsidR="00701627" w:rsidRDefault="00701627">
            <w:pPr>
              <w:jc w:val="center"/>
            </w:pPr>
            <w:r>
              <w:rPr>
                <w:sz w:val="18"/>
                <w:szCs w:val="18"/>
              </w:rPr>
              <w:t>2013</w:t>
            </w:r>
          </w:p>
        </w:tc>
        <w:tc>
          <w:tcPr>
            <w:tcW w:w="0" w:type="auto"/>
            <w:gridSpan w:val="2"/>
            <w:tcBorders>
              <w:top w:val="nil"/>
              <w:left w:val="nil"/>
              <w:bottom w:val="nil"/>
              <w:right w:val="nil"/>
            </w:tcBorders>
            <w:vAlign w:val="center"/>
            <w:hideMark/>
          </w:tcPr>
          <w:p w14:paraId="48C22B5D"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5C067CEE"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7FF390BF"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E04EADE"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DB32DAC"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DEC1652"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252124C7"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38CA9BC"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465830B1"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4050D443"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77EBDFA2" w14:textId="77777777" w:rsidR="00701627" w:rsidRDefault="00701627">
            <w:pPr>
              <w:jc w:val="center"/>
            </w:pPr>
            <w:r>
              <w:rPr>
                <w:sz w:val="18"/>
                <w:szCs w:val="18"/>
              </w:rPr>
              <w:t>0.000</w:t>
            </w:r>
          </w:p>
        </w:tc>
      </w:tr>
      <w:tr w:rsidR="00701627" w14:paraId="3461EBFE" w14:textId="77777777" w:rsidTr="00701627">
        <w:trPr>
          <w:jc w:val="center"/>
        </w:trPr>
        <w:tc>
          <w:tcPr>
            <w:tcW w:w="0" w:type="auto"/>
            <w:tcBorders>
              <w:top w:val="nil"/>
              <w:left w:val="nil"/>
              <w:bottom w:val="nil"/>
              <w:right w:val="nil"/>
            </w:tcBorders>
            <w:vAlign w:val="center"/>
            <w:hideMark/>
          </w:tcPr>
          <w:p w14:paraId="2D6EA775" w14:textId="77777777" w:rsidR="00701627" w:rsidRDefault="00701627">
            <w:pPr>
              <w:jc w:val="center"/>
            </w:pPr>
            <w:r>
              <w:rPr>
                <w:sz w:val="18"/>
                <w:szCs w:val="18"/>
              </w:rPr>
              <w:t>2014</w:t>
            </w:r>
          </w:p>
        </w:tc>
        <w:tc>
          <w:tcPr>
            <w:tcW w:w="0" w:type="auto"/>
            <w:gridSpan w:val="2"/>
            <w:tcBorders>
              <w:top w:val="nil"/>
              <w:left w:val="nil"/>
              <w:bottom w:val="nil"/>
              <w:right w:val="nil"/>
            </w:tcBorders>
            <w:vAlign w:val="center"/>
            <w:hideMark/>
          </w:tcPr>
          <w:p w14:paraId="091AFD63"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6B77762F"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60FDE441"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72A8322"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4F569F3"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5EE4467"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30C2F4F1"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423B8D01"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019D35D6"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726F763"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7CED3D9F" w14:textId="77777777" w:rsidR="00701627" w:rsidRDefault="00701627">
            <w:pPr>
              <w:jc w:val="center"/>
            </w:pPr>
            <w:r>
              <w:rPr>
                <w:sz w:val="18"/>
                <w:szCs w:val="18"/>
              </w:rPr>
              <w:t>0.000</w:t>
            </w:r>
          </w:p>
        </w:tc>
      </w:tr>
      <w:tr w:rsidR="00701627" w14:paraId="076D2441" w14:textId="77777777" w:rsidTr="00701627">
        <w:trPr>
          <w:jc w:val="center"/>
        </w:trPr>
        <w:tc>
          <w:tcPr>
            <w:tcW w:w="0" w:type="auto"/>
            <w:tcBorders>
              <w:top w:val="nil"/>
              <w:left w:val="nil"/>
              <w:bottom w:val="nil"/>
              <w:right w:val="nil"/>
            </w:tcBorders>
            <w:vAlign w:val="center"/>
            <w:hideMark/>
          </w:tcPr>
          <w:p w14:paraId="2BA74ECF" w14:textId="77777777" w:rsidR="00701627" w:rsidRDefault="00701627">
            <w:pPr>
              <w:jc w:val="center"/>
            </w:pPr>
            <w:r>
              <w:rPr>
                <w:sz w:val="18"/>
                <w:szCs w:val="18"/>
              </w:rPr>
              <w:t>2015</w:t>
            </w:r>
          </w:p>
        </w:tc>
        <w:tc>
          <w:tcPr>
            <w:tcW w:w="0" w:type="auto"/>
            <w:gridSpan w:val="2"/>
            <w:tcBorders>
              <w:top w:val="nil"/>
              <w:left w:val="nil"/>
              <w:bottom w:val="nil"/>
              <w:right w:val="nil"/>
            </w:tcBorders>
            <w:vAlign w:val="center"/>
            <w:hideMark/>
          </w:tcPr>
          <w:p w14:paraId="4C872561" w14:textId="77777777" w:rsidR="00701627" w:rsidRDefault="00701627">
            <w:pPr>
              <w:jc w:val="center"/>
            </w:pPr>
            <w:r>
              <w:rPr>
                <w:sz w:val="18"/>
                <w:szCs w:val="18"/>
              </w:rPr>
              <w:t>1431.219</w:t>
            </w:r>
          </w:p>
        </w:tc>
        <w:tc>
          <w:tcPr>
            <w:tcW w:w="0" w:type="auto"/>
            <w:tcBorders>
              <w:top w:val="nil"/>
              <w:left w:val="nil"/>
              <w:bottom w:val="nil"/>
              <w:right w:val="nil"/>
            </w:tcBorders>
            <w:vAlign w:val="center"/>
            <w:hideMark/>
          </w:tcPr>
          <w:p w14:paraId="77B1CD55" w14:textId="77777777" w:rsidR="00701627" w:rsidRDefault="00701627">
            <w:pPr>
              <w:jc w:val="center"/>
            </w:pPr>
            <w:r>
              <w:rPr>
                <w:sz w:val="18"/>
                <w:szCs w:val="18"/>
              </w:rPr>
              <w:t>3.189</w:t>
            </w:r>
          </w:p>
        </w:tc>
        <w:tc>
          <w:tcPr>
            <w:tcW w:w="0" w:type="auto"/>
            <w:gridSpan w:val="2"/>
            <w:tcBorders>
              <w:top w:val="nil"/>
              <w:left w:val="nil"/>
              <w:bottom w:val="nil"/>
              <w:right w:val="nil"/>
            </w:tcBorders>
            <w:vAlign w:val="center"/>
            <w:hideMark/>
          </w:tcPr>
          <w:p w14:paraId="7B1F2093"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74319A6A"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2DFDCDD1"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7CCDA7C2" w14:textId="77777777" w:rsidR="00701627" w:rsidRDefault="00701627">
            <w:pPr>
              <w:jc w:val="center"/>
            </w:pPr>
            <w:r>
              <w:rPr>
                <w:sz w:val="18"/>
                <w:szCs w:val="18"/>
              </w:rPr>
              <w:t>1434.000</w:t>
            </w:r>
          </w:p>
        </w:tc>
        <w:tc>
          <w:tcPr>
            <w:tcW w:w="0" w:type="auto"/>
            <w:tcBorders>
              <w:top w:val="nil"/>
              <w:left w:val="nil"/>
              <w:bottom w:val="nil"/>
              <w:right w:val="nil"/>
            </w:tcBorders>
            <w:vAlign w:val="center"/>
            <w:hideMark/>
          </w:tcPr>
          <w:p w14:paraId="78A9BFB3" w14:textId="77777777" w:rsidR="00701627" w:rsidRDefault="00701627">
            <w:pPr>
              <w:jc w:val="center"/>
            </w:pPr>
            <w:r>
              <w:rPr>
                <w:sz w:val="18"/>
                <w:szCs w:val="18"/>
              </w:rPr>
              <w:t>0.028</w:t>
            </w:r>
          </w:p>
        </w:tc>
        <w:tc>
          <w:tcPr>
            <w:tcW w:w="0" w:type="auto"/>
            <w:gridSpan w:val="2"/>
            <w:tcBorders>
              <w:top w:val="nil"/>
              <w:left w:val="nil"/>
              <w:bottom w:val="nil"/>
              <w:right w:val="nil"/>
            </w:tcBorders>
            <w:vAlign w:val="center"/>
            <w:hideMark/>
          </w:tcPr>
          <w:p w14:paraId="232C2A8B" w14:textId="77777777" w:rsidR="00701627" w:rsidRDefault="00701627">
            <w:pPr>
              <w:jc w:val="center"/>
            </w:pPr>
            <w:r>
              <w:rPr>
                <w:sz w:val="18"/>
                <w:szCs w:val="18"/>
              </w:rPr>
              <w:t>0.018</w:t>
            </w:r>
          </w:p>
        </w:tc>
        <w:tc>
          <w:tcPr>
            <w:tcW w:w="0" w:type="auto"/>
            <w:tcBorders>
              <w:top w:val="nil"/>
              <w:left w:val="nil"/>
              <w:bottom w:val="nil"/>
              <w:right w:val="nil"/>
            </w:tcBorders>
            <w:vAlign w:val="center"/>
            <w:hideMark/>
          </w:tcPr>
          <w:p w14:paraId="7068DB5A"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1B40921"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72CEED29" w14:textId="77777777" w:rsidR="00701627" w:rsidRDefault="00701627">
            <w:pPr>
              <w:jc w:val="center"/>
            </w:pPr>
            <w:r>
              <w:rPr>
                <w:sz w:val="18"/>
                <w:szCs w:val="18"/>
              </w:rPr>
              <w:t>0.000</w:t>
            </w:r>
          </w:p>
        </w:tc>
      </w:tr>
      <w:tr w:rsidR="00701627" w14:paraId="7CC75B76" w14:textId="77777777" w:rsidTr="00701627">
        <w:trPr>
          <w:jc w:val="center"/>
        </w:trPr>
        <w:tc>
          <w:tcPr>
            <w:tcW w:w="0" w:type="auto"/>
            <w:tcBorders>
              <w:top w:val="nil"/>
              <w:left w:val="nil"/>
              <w:bottom w:val="nil"/>
              <w:right w:val="nil"/>
            </w:tcBorders>
            <w:vAlign w:val="center"/>
            <w:hideMark/>
          </w:tcPr>
          <w:p w14:paraId="01147A74" w14:textId="77777777" w:rsidR="00701627" w:rsidRDefault="00701627">
            <w:pPr>
              <w:jc w:val="center"/>
            </w:pPr>
            <w:r>
              <w:rPr>
                <w:sz w:val="18"/>
                <w:szCs w:val="18"/>
              </w:rPr>
              <w:t>2016</w:t>
            </w:r>
          </w:p>
        </w:tc>
        <w:tc>
          <w:tcPr>
            <w:tcW w:w="0" w:type="auto"/>
            <w:gridSpan w:val="2"/>
            <w:tcBorders>
              <w:top w:val="nil"/>
              <w:left w:val="nil"/>
              <w:bottom w:val="nil"/>
              <w:right w:val="nil"/>
            </w:tcBorders>
            <w:vAlign w:val="center"/>
            <w:hideMark/>
          </w:tcPr>
          <w:p w14:paraId="09AA6765"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694D4A75"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52E5BC2"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6E82FD30"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23800DE"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298603D1"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154D2120"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4AFC84F1"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5484F3DB"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B8BFE64"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14AAF00A" w14:textId="77777777" w:rsidR="00701627" w:rsidRDefault="00701627">
            <w:pPr>
              <w:jc w:val="center"/>
            </w:pPr>
            <w:r>
              <w:rPr>
                <w:sz w:val="18"/>
                <w:szCs w:val="18"/>
              </w:rPr>
              <w:t>0.000</w:t>
            </w:r>
          </w:p>
        </w:tc>
      </w:tr>
      <w:tr w:rsidR="00701627" w14:paraId="5AA6ADD1" w14:textId="77777777" w:rsidTr="00701627">
        <w:trPr>
          <w:jc w:val="center"/>
        </w:trPr>
        <w:tc>
          <w:tcPr>
            <w:tcW w:w="0" w:type="auto"/>
            <w:tcBorders>
              <w:top w:val="nil"/>
              <w:left w:val="nil"/>
              <w:bottom w:val="nil"/>
              <w:right w:val="nil"/>
            </w:tcBorders>
            <w:vAlign w:val="center"/>
            <w:hideMark/>
          </w:tcPr>
          <w:p w14:paraId="070CC80A" w14:textId="77777777" w:rsidR="00701627" w:rsidRDefault="00701627">
            <w:pPr>
              <w:jc w:val="center"/>
            </w:pPr>
            <w:r>
              <w:rPr>
                <w:sz w:val="18"/>
                <w:szCs w:val="18"/>
              </w:rPr>
              <w:t>2017</w:t>
            </w:r>
          </w:p>
        </w:tc>
        <w:tc>
          <w:tcPr>
            <w:tcW w:w="0" w:type="auto"/>
            <w:gridSpan w:val="2"/>
            <w:tcBorders>
              <w:top w:val="nil"/>
              <w:left w:val="nil"/>
              <w:bottom w:val="nil"/>
              <w:right w:val="nil"/>
            </w:tcBorders>
            <w:vAlign w:val="center"/>
            <w:hideMark/>
          </w:tcPr>
          <w:p w14:paraId="1062D904"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3B2C1677"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2566ACEC"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6F049D78"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F19E63A"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FA20C9F"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46CB0987"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76394ABE"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0EF55EE7"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76466B67"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0693440F" w14:textId="77777777" w:rsidR="00701627" w:rsidRDefault="00701627">
            <w:pPr>
              <w:jc w:val="center"/>
            </w:pPr>
            <w:r>
              <w:rPr>
                <w:sz w:val="18"/>
                <w:szCs w:val="18"/>
              </w:rPr>
              <w:t>0.000</w:t>
            </w:r>
          </w:p>
        </w:tc>
      </w:tr>
      <w:tr w:rsidR="00701627" w14:paraId="19592312" w14:textId="77777777" w:rsidTr="00701627">
        <w:trPr>
          <w:jc w:val="center"/>
        </w:trPr>
        <w:tc>
          <w:tcPr>
            <w:tcW w:w="0" w:type="auto"/>
            <w:tcBorders>
              <w:top w:val="nil"/>
              <w:left w:val="nil"/>
              <w:bottom w:val="nil"/>
              <w:right w:val="nil"/>
            </w:tcBorders>
            <w:vAlign w:val="center"/>
            <w:hideMark/>
          </w:tcPr>
          <w:p w14:paraId="476717DF" w14:textId="77777777" w:rsidR="00701627" w:rsidRDefault="00701627">
            <w:pPr>
              <w:jc w:val="center"/>
            </w:pPr>
            <w:r>
              <w:rPr>
                <w:sz w:val="18"/>
                <w:szCs w:val="18"/>
              </w:rPr>
              <w:t>2018</w:t>
            </w:r>
          </w:p>
        </w:tc>
        <w:tc>
          <w:tcPr>
            <w:tcW w:w="0" w:type="auto"/>
            <w:gridSpan w:val="2"/>
            <w:tcBorders>
              <w:top w:val="nil"/>
              <w:left w:val="nil"/>
              <w:bottom w:val="nil"/>
              <w:right w:val="nil"/>
            </w:tcBorders>
            <w:vAlign w:val="center"/>
            <w:hideMark/>
          </w:tcPr>
          <w:p w14:paraId="590BA3E5" w14:textId="77777777" w:rsidR="00701627" w:rsidRDefault="00701627">
            <w:pPr>
              <w:jc w:val="center"/>
            </w:pPr>
            <w:r>
              <w:rPr>
                <w:sz w:val="18"/>
                <w:szCs w:val="18"/>
              </w:rPr>
              <w:t>62431.826</w:t>
            </w:r>
          </w:p>
        </w:tc>
        <w:tc>
          <w:tcPr>
            <w:tcW w:w="0" w:type="auto"/>
            <w:tcBorders>
              <w:top w:val="nil"/>
              <w:left w:val="nil"/>
              <w:bottom w:val="nil"/>
              <w:right w:val="nil"/>
            </w:tcBorders>
            <w:vAlign w:val="center"/>
            <w:hideMark/>
          </w:tcPr>
          <w:p w14:paraId="2E9B78E3" w14:textId="77777777" w:rsidR="00701627" w:rsidRDefault="00701627">
            <w:pPr>
              <w:jc w:val="center"/>
            </w:pPr>
            <w:r>
              <w:rPr>
                <w:sz w:val="18"/>
                <w:szCs w:val="18"/>
              </w:rPr>
              <w:t>24.192</w:t>
            </w:r>
          </w:p>
        </w:tc>
        <w:tc>
          <w:tcPr>
            <w:tcW w:w="0" w:type="auto"/>
            <w:gridSpan w:val="2"/>
            <w:tcBorders>
              <w:top w:val="nil"/>
              <w:left w:val="nil"/>
              <w:bottom w:val="nil"/>
              <w:right w:val="nil"/>
            </w:tcBorders>
            <w:vAlign w:val="center"/>
            <w:hideMark/>
          </w:tcPr>
          <w:p w14:paraId="1D795723" w14:textId="77777777" w:rsidR="00701627" w:rsidRDefault="00701627">
            <w:pPr>
              <w:jc w:val="center"/>
            </w:pPr>
            <w:r>
              <w:rPr>
                <w:sz w:val="18"/>
                <w:szCs w:val="18"/>
              </w:rPr>
              <w:t>2.757</w:t>
            </w:r>
          </w:p>
        </w:tc>
        <w:tc>
          <w:tcPr>
            <w:tcW w:w="0" w:type="auto"/>
            <w:gridSpan w:val="2"/>
            <w:tcBorders>
              <w:top w:val="nil"/>
              <w:left w:val="nil"/>
              <w:bottom w:val="nil"/>
              <w:right w:val="nil"/>
            </w:tcBorders>
            <w:vAlign w:val="center"/>
            <w:hideMark/>
          </w:tcPr>
          <w:p w14:paraId="531095CE"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E4FF39A"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C4126C6" w14:textId="77777777" w:rsidR="00701627" w:rsidRDefault="00701627">
            <w:pPr>
              <w:jc w:val="center"/>
            </w:pPr>
            <w:r>
              <w:rPr>
                <w:sz w:val="18"/>
                <w:szCs w:val="18"/>
              </w:rPr>
              <w:t>62459.000</w:t>
            </w:r>
          </w:p>
        </w:tc>
        <w:tc>
          <w:tcPr>
            <w:tcW w:w="0" w:type="auto"/>
            <w:tcBorders>
              <w:top w:val="nil"/>
              <w:left w:val="nil"/>
              <w:bottom w:val="nil"/>
              <w:right w:val="nil"/>
            </w:tcBorders>
            <w:vAlign w:val="center"/>
            <w:hideMark/>
          </w:tcPr>
          <w:p w14:paraId="0A794CE1" w14:textId="77777777" w:rsidR="00701627" w:rsidRDefault="00701627">
            <w:pPr>
              <w:jc w:val="center"/>
            </w:pPr>
            <w:r>
              <w:rPr>
                <w:sz w:val="18"/>
                <w:szCs w:val="18"/>
              </w:rPr>
              <w:t>0.463</w:t>
            </w:r>
          </w:p>
        </w:tc>
        <w:tc>
          <w:tcPr>
            <w:tcW w:w="0" w:type="auto"/>
            <w:gridSpan w:val="2"/>
            <w:tcBorders>
              <w:top w:val="nil"/>
              <w:left w:val="nil"/>
              <w:bottom w:val="nil"/>
              <w:right w:val="nil"/>
            </w:tcBorders>
            <w:vAlign w:val="center"/>
            <w:hideMark/>
          </w:tcPr>
          <w:p w14:paraId="6A870A22" w14:textId="77777777" w:rsidR="00701627" w:rsidRDefault="00701627">
            <w:pPr>
              <w:jc w:val="center"/>
            </w:pPr>
            <w:r>
              <w:rPr>
                <w:sz w:val="18"/>
                <w:szCs w:val="18"/>
              </w:rPr>
              <w:t>0.096</w:t>
            </w:r>
          </w:p>
        </w:tc>
        <w:tc>
          <w:tcPr>
            <w:tcW w:w="0" w:type="auto"/>
            <w:tcBorders>
              <w:top w:val="nil"/>
              <w:left w:val="nil"/>
              <w:bottom w:val="nil"/>
              <w:right w:val="nil"/>
            </w:tcBorders>
            <w:vAlign w:val="center"/>
            <w:hideMark/>
          </w:tcPr>
          <w:p w14:paraId="599CB59B" w14:textId="77777777" w:rsidR="00701627" w:rsidRDefault="00701627">
            <w:pPr>
              <w:jc w:val="center"/>
            </w:pPr>
            <w:r>
              <w:rPr>
                <w:sz w:val="18"/>
                <w:szCs w:val="18"/>
              </w:rPr>
              <w:t>0.029</w:t>
            </w:r>
          </w:p>
        </w:tc>
        <w:tc>
          <w:tcPr>
            <w:tcW w:w="0" w:type="auto"/>
            <w:gridSpan w:val="2"/>
            <w:tcBorders>
              <w:top w:val="nil"/>
              <w:left w:val="nil"/>
              <w:bottom w:val="nil"/>
              <w:right w:val="nil"/>
            </w:tcBorders>
            <w:vAlign w:val="center"/>
            <w:hideMark/>
          </w:tcPr>
          <w:p w14:paraId="6BEFF3CA"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6F688F94" w14:textId="77777777" w:rsidR="00701627" w:rsidRDefault="00701627">
            <w:pPr>
              <w:jc w:val="center"/>
            </w:pPr>
            <w:r>
              <w:rPr>
                <w:sz w:val="18"/>
                <w:szCs w:val="18"/>
              </w:rPr>
              <w:t>0.000</w:t>
            </w:r>
          </w:p>
        </w:tc>
      </w:tr>
      <w:tr w:rsidR="00701627" w14:paraId="43F9127A" w14:textId="77777777" w:rsidTr="00701627">
        <w:trPr>
          <w:jc w:val="center"/>
        </w:trPr>
        <w:tc>
          <w:tcPr>
            <w:tcW w:w="0" w:type="auto"/>
            <w:tcBorders>
              <w:top w:val="nil"/>
              <w:left w:val="nil"/>
              <w:bottom w:val="nil"/>
              <w:right w:val="nil"/>
            </w:tcBorders>
            <w:vAlign w:val="center"/>
            <w:hideMark/>
          </w:tcPr>
          <w:p w14:paraId="0BA31839" w14:textId="77777777" w:rsidR="00701627" w:rsidRDefault="00701627">
            <w:pPr>
              <w:jc w:val="center"/>
            </w:pPr>
            <w:r>
              <w:rPr>
                <w:sz w:val="18"/>
                <w:szCs w:val="18"/>
              </w:rPr>
              <w:t>2019</w:t>
            </w:r>
          </w:p>
        </w:tc>
        <w:tc>
          <w:tcPr>
            <w:tcW w:w="0" w:type="auto"/>
            <w:gridSpan w:val="2"/>
            <w:tcBorders>
              <w:top w:val="nil"/>
              <w:left w:val="nil"/>
              <w:bottom w:val="nil"/>
              <w:right w:val="nil"/>
            </w:tcBorders>
            <w:vAlign w:val="center"/>
            <w:hideMark/>
          </w:tcPr>
          <w:p w14:paraId="0AE4FC68" w14:textId="77777777" w:rsidR="00701627" w:rsidRDefault="00701627">
            <w:pPr>
              <w:jc w:val="center"/>
            </w:pPr>
            <w:r>
              <w:rPr>
                <w:sz w:val="18"/>
                <w:szCs w:val="18"/>
              </w:rPr>
              <w:t>84898.312</w:t>
            </w:r>
          </w:p>
        </w:tc>
        <w:tc>
          <w:tcPr>
            <w:tcW w:w="0" w:type="auto"/>
            <w:tcBorders>
              <w:top w:val="nil"/>
              <w:left w:val="nil"/>
              <w:bottom w:val="nil"/>
              <w:right w:val="nil"/>
            </w:tcBorders>
            <w:vAlign w:val="center"/>
            <w:hideMark/>
          </w:tcPr>
          <w:p w14:paraId="0DB3D004" w14:textId="77777777" w:rsidR="00701627" w:rsidRDefault="00701627">
            <w:pPr>
              <w:jc w:val="center"/>
            </w:pPr>
            <w:r>
              <w:rPr>
                <w:sz w:val="18"/>
                <w:szCs w:val="18"/>
              </w:rPr>
              <w:t>69.838</w:t>
            </w:r>
          </w:p>
        </w:tc>
        <w:tc>
          <w:tcPr>
            <w:tcW w:w="0" w:type="auto"/>
            <w:gridSpan w:val="2"/>
            <w:tcBorders>
              <w:top w:val="nil"/>
              <w:left w:val="nil"/>
              <w:bottom w:val="nil"/>
              <w:right w:val="nil"/>
            </w:tcBorders>
            <w:vAlign w:val="center"/>
            <w:hideMark/>
          </w:tcPr>
          <w:p w14:paraId="463FDFB3" w14:textId="77777777" w:rsidR="00701627" w:rsidRDefault="00701627">
            <w:pPr>
              <w:jc w:val="center"/>
            </w:pPr>
            <w:r>
              <w:rPr>
                <w:sz w:val="18"/>
                <w:szCs w:val="18"/>
              </w:rPr>
              <w:t>27.454</w:t>
            </w:r>
          </w:p>
        </w:tc>
        <w:tc>
          <w:tcPr>
            <w:tcW w:w="0" w:type="auto"/>
            <w:gridSpan w:val="2"/>
            <w:tcBorders>
              <w:top w:val="nil"/>
              <w:left w:val="nil"/>
              <w:bottom w:val="nil"/>
              <w:right w:val="nil"/>
            </w:tcBorders>
            <w:vAlign w:val="center"/>
            <w:hideMark/>
          </w:tcPr>
          <w:p w14:paraId="1B75C35A"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FD407B3" w14:textId="77777777" w:rsidR="00701627" w:rsidRDefault="00701627">
            <w:pPr>
              <w:jc w:val="center"/>
            </w:pPr>
            <w:r>
              <w:rPr>
                <w:sz w:val="18"/>
                <w:szCs w:val="18"/>
              </w:rPr>
              <w:t>112.566</w:t>
            </w:r>
          </w:p>
        </w:tc>
        <w:tc>
          <w:tcPr>
            <w:tcW w:w="0" w:type="auto"/>
            <w:gridSpan w:val="2"/>
            <w:tcBorders>
              <w:top w:val="nil"/>
              <w:left w:val="nil"/>
              <w:bottom w:val="nil"/>
              <w:right w:val="nil"/>
            </w:tcBorders>
            <w:vAlign w:val="center"/>
            <w:hideMark/>
          </w:tcPr>
          <w:p w14:paraId="543813C0" w14:textId="77777777" w:rsidR="00701627" w:rsidRDefault="00701627">
            <w:pPr>
              <w:jc w:val="center"/>
            </w:pPr>
            <w:r>
              <w:rPr>
                <w:sz w:val="18"/>
                <w:szCs w:val="18"/>
              </w:rPr>
              <w:t>85108.000</w:t>
            </w:r>
          </w:p>
        </w:tc>
        <w:tc>
          <w:tcPr>
            <w:tcW w:w="0" w:type="auto"/>
            <w:tcBorders>
              <w:top w:val="nil"/>
              <w:left w:val="nil"/>
              <w:bottom w:val="nil"/>
              <w:right w:val="nil"/>
            </w:tcBorders>
            <w:vAlign w:val="center"/>
            <w:hideMark/>
          </w:tcPr>
          <w:p w14:paraId="065A8FA9" w14:textId="77777777" w:rsidR="00701627" w:rsidRDefault="00701627">
            <w:pPr>
              <w:jc w:val="center"/>
            </w:pPr>
            <w:r>
              <w:rPr>
                <w:sz w:val="18"/>
                <w:szCs w:val="18"/>
              </w:rPr>
              <w:t>0.514</w:t>
            </w:r>
          </w:p>
        </w:tc>
        <w:tc>
          <w:tcPr>
            <w:tcW w:w="0" w:type="auto"/>
            <w:gridSpan w:val="2"/>
            <w:tcBorders>
              <w:top w:val="nil"/>
              <w:left w:val="nil"/>
              <w:bottom w:val="nil"/>
              <w:right w:val="nil"/>
            </w:tcBorders>
            <w:vAlign w:val="center"/>
            <w:hideMark/>
          </w:tcPr>
          <w:p w14:paraId="5B45F0E1" w14:textId="77777777" w:rsidR="00701627" w:rsidRDefault="00701627">
            <w:pPr>
              <w:jc w:val="center"/>
            </w:pPr>
            <w:r>
              <w:rPr>
                <w:sz w:val="18"/>
                <w:szCs w:val="18"/>
              </w:rPr>
              <w:t>0.242</w:t>
            </w:r>
          </w:p>
        </w:tc>
        <w:tc>
          <w:tcPr>
            <w:tcW w:w="0" w:type="auto"/>
            <w:tcBorders>
              <w:top w:val="nil"/>
              <w:left w:val="nil"/>
              <w:bottom w:val="nil"/>
              <w:right w:val="nil"/>
            </w:tcBorders>
            <w:vAlign w:val="center"/>
            <w:hideMark/>
          </w:tcPr>
          <w:p w14:paraId="2536C134" w14:textId="77777777" w:rsidR="00701627" w:rsidRDefault="00701627">
            <w:pPr>
              <w:jc w:val="center"/>
            </w:pPr>
            <w:r>
              <w:rPr>
                <w:sz w:val="18"/>
                <w:szCs w:val="18"/>
              </w:rPr>
              <w:t>0.234</w:t>
            </w:r>
          </w:p>
        </w:tc>
        <w:tc>
          <w:tcPr>
            <w:tcW w:w="0" w:type="auto"/>
            <w:gridSpan w:val="2"/>
            <w:tcBorders>
              <w:top w:val="nil"/>
              <w:left w:val="nil"/>
              <w:bottom w:val="nil"/>
              <w:right w:val="nil"/>
            </w:tcBorders>
            <w:vAlign w:val="center"/>
            <w:hideMark/>
          </w:tcPr>
          <w:p w14:paraId="409EBD16"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24C8BCA0" w14:textId="77777777" w:rsidR="00701627" w:rsidRDefault="00701627">
            <w:pPr>
              <w:jc w:val="center"/>
            </w:pPr>
            <w:r>
              <w:rPr>
                <w:sz w:val="18"/>
                <w:szCs w:val="18"/>
              </w:rPr>
              <w:t>0.071</w:t>
            </w:r>
          </w:p>
        </w:tc>
      </w:tr>
      <w:tr w:rsidR="00701627" w14:paraId="14D020CA" w14:textId="77777777" w:rsidTr="00701627">
        <w:trPr>
          <w:jc w:val="center"/>
        </w:trPr>
        <w:tc>
          <w:tcPr>
            <w:tcW w:w="0" w:type="auto"/>
            <w:tcBorders>
              <w:top w:val="nil"/>
              <w:left w:val="nil"/>
              <w:bottom w:val="nil"/>
              <w:right w:val="nil"/>
            </w:tcBorders>
            <w:vAlign w:val="center"/>
            <w:hideMark/>
          </w:tcPr>
          <w:p w14:paraId="4546AFAE" w14:textId="77777777" w:rsidR="00701627" w:rsidRDefault="00701627">
            <w:pPr>
              <w:jc w:val="center"/>
            </w:pPr>
            <w:r>
              <w:rPr>
                <w:sz w:val="18"/>
                <w:szCs w:val="18"/>
              </w:rPr>
              <w:t>2020</w:t>
            </w:r>
          </w:p>
        </w:tc>
        <w:tc>
          <w:tcPr>
            <w:tcW w:w="0" w:type="auto"/>
            <w:gridSpan w:val="2"/>
            <w:tcBorders>
              <w:top w:val="nil"/>
              <w:left w:val="nil"/>
              <w:bottom w:val="nil"/>
              <w:right w:val="nil"/>
            </w:tcBorders>
            <w:vAlign w:val="center"/>
            <w:hideMark/>
          </w:tcPr>
          <w:p w14:paraId="43CE8C7D" w14:textId="77777777" w:rsidR="00701627" w:rsidRDefault="00701627">
            <w:pPr>
              <w:jc w:val="center"/>
            </w:pPr>
            <w:r>
              <w:rPr>
                <w:sz w:val="18"/>
                <w:szCs w:val="18"/>
              </w:rPr>
              <w:t>59474.197</w:t>
            </w:r>
          </w:p>
        </w:tc>
        <w:tc>
          <w:tcPr>
            <w:tcW w:w="0" w:type="auto"/>
            <w:tcBorders>
              <w:top w:val="nil"/>
              <w:left w:val="nil"/>
              <w:bottom w:val="nil"/>
              <w:right w:val="nil"/>
            </w:tcBorders>
            <w:vAlign w:val="center"/>
            <w:hideMark/>
          </w:tcPr>
          <w:p w14:paraId="65F06EED" w14:textId="77777777" w:rsidR="00701627" w:rsidRDefault="00701627">
            <w:pPr>
              <w:jc w:val="center"/>
            </w:pPr>
            <w:r>
              <w:rPr>
                <w:sz w:val="18"/>
                <w:szCs w:val="18"/>
              </w:rPr>
              <w:t>37.435</w:t>
            </w:r>
          </w:p>
        </w:tc>
        <w:tc>
          <w:tcPr>
            <w:tcW w:w="0" w:type="auto"/>
            <w:gridSpan w:val="2"/>
            <w:tcBorders>
              <w:top w:val="nil"/>
              <w:left w:val="nil"/>
              <w:bottom w:val="nil"/>
              <w:right w:val="nil"/>
            </w:tcBorders>
            <w:vAlign w:val="center"/>
            <w:hideMark/>
          </w:tcPr>
          <w:p w14:paraId="53DC59EE" w14:textId="77777777" w:rsidR="00701627" w:rsidRDefault="00701627">
            <w:pPr>
              <w:jc w:val="center"/>
            </w:pPr>
            <w:r>
              <w:rPr>
                <w:sz w:val="18"/>
                <w:szCs w:val="18"/>
              </w:rPr>
              <w:t>11.970</w:t>
            </w:r>
          </w:p>
        </w:tc>
        <w:tc>
          <w:tcPr>
            <w:tcW w:w="0" w:type="auto"/>
            <w:gridSpan w:val="2"/>
            <w:tcBorders>
              <w:top w:val="nil"/>
              <w:left w:val="nil"/>
              <w:bottom w:val="nil"/>
              <w:right w:val="nil"/>
            </w:tcBorders>
            <w:vAlign w:val="center"/>
            <w:hideMark/>
          </w:tcPr>
          <w:p w14:paraId="4772E583"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DDBBB91"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1B76F83" w14:textId="77777777" w:rsidR="00701627" w:rsidRDefault="00701627">
            <w:pPr>
              <w:jc w:val="center"/>
            </w:pPr>
            <w:r>
              <w:rPr>
                <w:sz w:val="18"/>
                <w:szCs w:val="18"/>
              </w:rPr>
              <w:t>59524.000</w:t>
            </w:r>
          </w:p>
        </w:tc>
        <w:tc>
          <w:tcPr>
            <w:tcW w:w="0" w:type="auto"/>
            <w:tcBorders>
              <w:top w:val="nil"/>
              <w:left w:val="nil"/>
              <w:bottom w:val="nil"/>
              <w:right w:val="nil"/>
            </w:tcBorders>
            <w:vAlign w:val="center"/>
            <w:hideMark/>
          </w:tcPr>
          <w:p w14:paraId="453DB328" w14:textId="77777777" w:rsidR="00701627" w:rsidRDefault="00701627">
            <w:pPr>
              <w:jc w:val="center"/>
            </w:pPr>
            <w:r>
              <w:rPr>
                <w:sz w:val="18"/>
                <w:szCs w:val="18"/>
              </w:rPr>
              <w:t>0.374</w:t>
            </w:r>
          </w:p>
        </w:tc>
        <w:tc>
          <w:tcPr>
            <w:tcW w:w="0" w:type="auto"/>
            <w:gridSpan w:val="2"/>
            <w:tcBorders>
              <w:top w:val="nil"/>
              <w:left w:val="nil"/>
              <w:bottom w:val="nil"/>
              <w:right w:val="nil"/>
            </w:tcBorders>
            <w:vAlign w:val="center"/>
            <w:hideMark/>
          </w:tcPr>
          <w:p w14:paraId="6B0ED2B5" w14:textId="77777777" w:rsidR="00701627" w:rsidRDefault="00701627">
            <w:pPr>
              <w:jc w:val="center"/>
            </w:pPr>
            <w:r>
              <w:rPr>
                <w:sz w:val="18"/>
                <w:szCs w:val="18"/>
              </w:rPr>
              <w:t>0.122</w:t>
            </w:r>
          </w:p>
        </w:tc>
        <w:tc>
          <w:tcPr>
            <w:tcW w:w="0" w:type="auto"/>
            <w:tcBorders>
              <w:top w:val="nil"/>
              <w:left w:val="nil"/>
              <w:bottom w:val="nil"/>
              <w:right w:val="nil"/>
            </w:tcBorders>
            <w:vAlign w:val="center"/>
            <w:hideMark/>
          </w:tcPr>
          <w:p w14:paraId="32B6470A" w14:textId="77777777" w:rsidR="00701627" w:rsidRDefault="00701627">
            <w:pPr>
              <w:jc w:val="center"/>
            </w:pPr>
            <w:r>
              <w:rPr>
                <w:sz w:val="18"/>
                <w:szCs w:val="18"/>
              </w:rPr>
              <w:t>0.099</w:t>
            </w:r>
          </w:p>
        </w:tc>
        <w:tc>
          <w:tcPr>
            <w:tcW w:w="0" w:type="auto"/>
            <w:gridSpan w:val="2"/>
            <w:tcBorders>
              <w:top w:val="nil"/>
              <w:left w:val="nil"/>
              <w:bottom w:val="nil"/>
              <w:right w:val="nil"/>
            </w:tcBorders>
            <w:vAlign w:val="center"/>
            <w:hideMark/>
          </w:tcPr>
          <w:p w14:paraId="15D02A05" w14:textId="77777777" w:rsidR="00701627" w:rsidRDefault="00701627">
            <w:pPr>
              <w:jc w:val="center"/>
            </w:pPr>
            <w:r>
              <w:rPr>
                <w:sz w:val="18"/>
                <w:szCs w:val="18"/>
              </w:rPr>
              <w:t>0.000</w:t>
            </w:r>
          </w:p>
        </w:tc>
        <w:tc>
          <w:tcPr>
            <w:tcW w:w="0" w:type="auto"/>
            <w:tcBorders>
              <w:top w:val="nil"/>
              <w:left w:val="nil"/>
              <w:bottom w:val="nil"/>
              <w:right w:val="nil"/>
            </w:tcBorders>
            <w:vAlign w:val="center"/>
            <w:hideMark/>
          </w:tcPr>
          <w:p w14:paraId="6DE8BE0E" w14:textId="77777777" w:rsidR="00701627" w:rsidRDefault="00701627">
            <w:pPr>
              <w:jc w:val="center"/>
            </w:pPr>
            <w:r>
              <w:rPr>
                <w:sz w:val="18"/>
                <w:szCs w:val="18"/>
              </w:rPr>
              <w:t>0.000</w:t>
            </w:r>
          </w:p>
        </w:tc>
      </w:tr>
      <w:tr w:rsidR="00701627" w14:paraId="042CE9AE" w14:textId="77777777" w:rsidTr="00701627">
        <w:trPr>
          <w:jc w:val="center"/>
        </w:trPr>
        <w:tc>
          <w:tcPr>
            <w:tcW w:w="0" w:type="auto"/>
            <w:tcBorders>
              <w:top w:val="nil"/>
              <w:left w:val="nil"/>
              <w:bottom w:val="single" w:sz="12" w:space="0" w:color="000000"/>
              <w:right w:val="nil"/>
            </w:tcBorders>
            <w:vAlign w:val="center"/>
            <w:hideMark/>
          </w:tcPr>
          <w:p w14:paraId="0F86A90C" w14:textId="77777777" w:rsidR="00701627" w:rsidRDefault="00701627">
            <w:pPr>
              <w:jc w:val="center"/>
            </w:pPr>
            <w:r>
              <w:rPr>
                <w:sz w:val="18"/>
                <w:szCs w:val="18"/>
              </w:rPr>
              <w:lastRenderedPageBreak/>
              <w:t>2021</w:t>
            </w:r>
          </w:p>
        </w:tc>
        <w:tc>
          <w:tcPr>
            <w:tcW w:w="0" w:type="auto"/>
            <w:gridSpan w:val="2"/>
            <w:tcBorders>
              <w:top w:val="nil"/>
              <w:left w:val="nil"/>
              <w:bottom w:val="single" w:sz="12" w:space="0" w:color="000000"/>
              <w:right w:val="nil"/>
            </w:tcBorders>
            <w:vAlign w:val="center"/>
            <w:hideMark/>
          </w:tcPr>
          <w:p w14:paraId="3C0FE5A9" w14:textId="77777777" w:rsidR="00701627" w:rsidRDefault="00701627">
            <w:pPr>
              <w:jc w:val="center"/>
            </w:pPr>
            <w:r>
              <w:rPr>
                <w:sz w:val="18"/>
                <w:szCs w:val="18"/>
              </w:rPr>
              <w:t>65858.758</w:t>
            </w:r>
          </w:p>
        </w:tc>
        <w:tc>
          <w:tcPr>
            <w:tcW w:w="0" w:type="auto"/>
            <w:tcBorders>
              <w:top w:val="nil"/>
              <w:left w:val="nil"/>
              <w:bottom w:val="single" w:sz="12" w:space="0" w:color="000000"/>
              <w:right w:val="nil"/>
            </w:tcBorders>
            <w:vAlign w:val="center"/>
            <w:hideMark/>
          </w:tcPr>
          <w:p w14:paraId="48EA55FE" w14:textId="77777777" w:rsidR="00701627" w:rsidRDefault="00701627">
            <w:pPr>
              <w:jc w:val="center"/>
            </w:pPr>
            <w:r>
              <w:rPr>
                <w:sz w:val="18"/>
                <w:szCs w:val="18"/>
              </w:rPr>
              <w:t>76.910</w:t>
            </w:r>
          </w:p>
        </w:tc>
        <w:tc>
          <w:tcPr>
            <w:tcW w:w="0" w:type="auto"/>
            <w:gridSpan w:val="2"/>
            <w:tcBorders>
              <w:top w:val="nil"/>
              <w:left w:val="nil"/>
              <w:bottom w:val="single" w:sz="12" w:space="0" w:color="000000"/>
              <w:right w:val="nil"/>
            </w:tcBorders>
            <w:vAlign w:val="center"/>
            <w:hideMark/>
          </w:tcPr>
          <w:p w14:paraId="60F1C3B1" w14:textId="77777777" w:rsidR="00701627" w:rsidRDefault="00701627">
            <w:pPr>
              <w:jc w:val="center"/>
            </w:pPr>
            <w:r>
              <w:rPr>
                <w:sz w:val="18"/>
                <w:szCs w:val="18"/>
              </w:rPr>
              <w:t>40.916</w:t>
            </w:r>
          </w:p>
        </w:tc>
        <w:tc>
          <w:tcPr>
            <w:tcW w:w="0" w:type="auto"/>
            <w:gridSpan w:val="2"/>
            <w:tcBorders>
              <w:top w:val="nil"/>
              <w:left w:val="nil"/>
              <w:bottom w:val="single" w:sz="12" w:space="0" w:color="000000"/>
              <w:right w:val="nil"/>
            </w:tcBorders>
            <w:vAlign w:val="center"/>
            <w:hideMark/>
          </w:tcPr>
          <w:p w14:paraId="35ED5603" w14:textId="77777777" w:rsidR="00701627" w:rsidRDefault="00701627">
            <w:pPr>
              <w:jc w:val="center"/>
            </w:pPr>
            <w:r>
              <w:rPr>
                <w:sz w:val="18"/>
                <w:szCs w:val="18"/>
              </w:rPr>
              <w:t>0.000</w:t>
            </w:r>
          </w:p>
        </w:tc>
        <w:tc>
          <w:tcPr>
            <w:tcW w:w="0" w:type="auto"/>
            <w:gridSpan w:val="2"/>
            <w:tcBorders>
              <w:top w:val="nil"/>
              <w:left w:val="nil"/>
              <w:bottom w:val="single" w:sz="12" w:space="0" w:color="000000"/>
              <w:right w:val="nil"/>
            </w:tcBorders>
            <w:vAlign w:val="center"/>
            <w:hideMark/>
          </w:tcPr>
          <w:p w14:paraId="6D097C77" w14:textId="77777777" w:rsidR="00701627" w:rsidRDefault="00701627">
            <w:pPr>
              <w:jc w:val="center"/>
            </w:pPr>
            <w:r>
              <w:rPr>
                <w:sz w:val="18"/>
                <w:szCs w:val="18"/>
              </w:rPr>
              <w:t>0.000</w:t>
            </w:r>
          </w:p>
        </w:tc>
        <w:tc>
          <w:tcPr>
            <w:tcW w:w="0" w:type="auto"/>
            <w:gridSpan w:val="2"/>
            <w:tcBorders>
              <w:top w:val="nil"/>
              <w:left w:val="nil"/>
              <w:bottom w:val="single" w:sz="12" w:space="0" w:color="000000"/>
              <w:right w:val="nil"/>
            </w:tcBorders>
            <w:vAlign w:val="center"/>
            <w:hideMark/>
          </w:tcPr>
          <w:p w14:paraId="1FF8D718" w14:textId="77777777" w:rsidR="00701627" w:rsidRDefault="00701627">
            <w:pPr>
              <w:jc w:val="center"/>
            </w:pPr>
            <w:r>
              <w:rPr>
                <w:sz w:val="18"/>
                <w:szCs w:val="18"/>
              </w:rPr>
              <w:t>65977.000</w:t>
            </w:r>
          </w:p>
        </w:tc>
        <w:tc>
          <w:tcPr>
            <w:tcW w:w="0" w:type="auto"/>
            <w:tcBorders>
              <w:top w:val="nil"/>
              <w:left w:val="nil"/>
              <w:bottom w:val="single" w:sz="12" w:space="0" w:color="000000"/>
              <w:right w:val="nil"/>
            </w:tcBorders>
            <w:vAlign w:val="center"/>
            <w:hideMark/>
          </w:tcPr>
          <w:p w14:paraId="286082EB" w14:textId="77777777" w:rsidR="00701627" w:rsidRDefault="00701627">
            <w:pPr>
              <w:jc w:val="center"/>
            </w:pPr>
            <w:r>
              <w:rPr>
                <w:sz w:val="18"/>
                <w:szCs w:val="18"/>
              </w:rPr>
              <w:t>0.394</w:t>
            </w:r>
          </w:p>
        </w:tc>
        <w:tc>
          <w:tcPr>
            <w:tcW w:w="0" w:type="auto"/>
            <w:gridSpan w:val="2"/>
            <w:tcBorders>
              <w:top w:val="nil"/>
              <w:left w:val="nil"/>
              <w:bottom w:val="single" w:sz="12" w:space="0" w:color="000000"/>
              <w:right w:val="nil"/>
            </w:tcBorders>
            <w:vAlign w:val="center"/>
            <w:hideMark/>
          </w:tcPr>
          <w:p w14:paraId="198B4AFD" w14:textId="77777777" w:rsidR="00701627" w:rsidRDefault="00701627">
            <w:pPr>
              <w:jc w:val="center"/>
            </w:pPr>
            <w:r>
              <w:rPr>
                <w:sz w:val="18"/>
                <w:szCs w:val="18"/>
              </w:rPr>
              <w:t>0.238</w:t>
            </w:r>
          </w:p>
        </w:tc>
        <w:tc>
          <w:tcPr>
            <w:tcW w:w="0" w:type="auto"/>
            <w:tcBorders>
              <w:top w:val="nil"/>
              <w:left w:val="nil"/>
              <w:bottom w:val="single" w:sz="12" w:space="0" w:color="000000"/>
              <w:right w:val="nil"/>
            </w:tcBorders>
            <w:vAlign w:val="center"/>
            <w:hideMark/>
          </w:tcPr>
          <w:p w14:paraId="0FC888AE" w14:textId="77777777" w:rsidR="00701627" w:rsidRDefault="00701627">
            <w:pPr>
              <w:jc w:val="center"/>
            </w:pPr>
            <w:r>
              <w:rPr>
                <w:sz w:val="18"/>
                <w:szCs w:val="18"/>
              </w:rPr>
              <w:t>0.272</w:t>
            </w:r>
          </w:p>
        </w:tc>
        <w:tc>
          <w:tcPr>
            <w:tcW w:w="0" w:type="auto"/>
            <w:gridSpan w:val="2"/>
            <w:tcBorders>
              <w:top w:val="nil"/>
              <w:left w:val="nil"/>
              <w:bottom w:val="single" w:sz="12" w:space="0" w:color="000000"/>
              <w:right w:val="nil"/>
            </w:tcBorders>
            <w:vAlign w:val="center"/>
            <w:hideMark/>
          </w:tcPr>
          <w:p w14:paraId="1B303A9A" w14:textId="77777777" w:rsidR="00701627" w:rsidRDefault="00701627">
            <w:pPr>
              <w:jc w:val="center"/>
            </w:pPr>
            <w:r>
              <w:rPr>
                <w:sz w:val="18"/>
                <w:szCs w:val="18"/>
              </w:rPr>
              <w:t>0.000</w:t>
            </w:r>
          </w:p>
        </w:tc>
        <w:tc>
          <w:tcPr>
            <w:tcW w:w="0" w:type="auto"/>
            <w:tcBorders>
              <w:top w:val="nil"/>
              <w:left w:val="nil"/>
              <w:bottom w:val="single" w:sz="12" w:space="0" w:color="000000"/>
              <w:right w:val="nil"/>
            </w:tcBorders>
            <w:vAlign w:val="center"/>
            <w:hideMark/>
          </w:tcPr>
          <w:p w14:paraId="2444F30C" w14:textId="77777777" w:rsidR="00701627" w:rsidRDefault="00701627">
            <w:pPr>
              <w:jc w:val="center"/>
            </w:pPr>
            <w:r>
              <w:rPr>
                <w:sz w:val="18"/>
                <w:szCs w:val="18"/>
              </w:rPr>
              <w:t>0.000</w:t>
            </w:r>
          </w:p>
        </w:tc>
      </w:tr>
      <w:tr w:rsidR="00701627" w14:paraId="7004FEB9" w14:textId="77777777" w:rsidTr="00701627">
        <w:trPr>
          <w:jc w:val="center"/>
        </w:trPr>
        <w:tc>
          <w:tcPr>
            <w:tcW w:w="0" w:type="auto"/>
            <w:gridSpan w:val="2"/>
            <w:vMerge w:val="restart"/>
            <w:tcBorders>
              <w:top w:val="single" w:sz="12" w:space="0" w:color="000000"/>
              <w:left w:val="nil"/>
              <w:bottom w:val="single" w:sz="12" w:space="0" w:color="000000"/>
              <w:right w:val="nil"/>
            </w:tcBorders>
            <w:vAlign w:val="center"/>
            <w:hideMark/>
          </w:tcPr>
          <w:p w14:paraId="1A9ED8A0" w14:textId="77777777" w:rsidR="00701627" w:rsidRDefault="00701627">
            <w:pPr>
              <w:jc w:val="center"/>
            </w:pPr>
            <w:r>
              <w:rPr>
                <w:rFonts w:hint="eastAsia"/>
                <w:sz w:val="18"/>
                <w:szCs w:val="18"/>
              </w:rPr>
              <w:t>决策单元</w:t>
            </w:r>
          </w:p>
        </w:tc>
        <w:tc>
          <w:tcPr>
            <w:tcW w:w="0" w:type="auto"/>
            <w:gridSpan w:val="7"/>
            <w:tcBorders>
              <w:top w:val="single" w:sz="12" w:space="0" w:color="000000"/>
              <w:left w:val="nil"/>
              <w:bottom w:val="nil"/>
              <w:right w:val="nil"/>
            </w:tcBorders>
            <w:vAlign w:val="center"/>
            <w:hideMark/>
          </w:tcPr>
          <w:p w14:paraId="5AE92E24" w14:textId="77777777" w:rsidR="00701627" w:rsidRDefault="00701627">
            <w:pPr>
              <w:jc w:val="center"/>
            </w:pPr>
            <w:proofErr w:type="gramStart"/>
            <w:r>
              <w:rPr>
                <w:rFonts w:hint="eastAsia"/>
                <w:sz w:val="18"/>
                <w:szCs w:val="18"/>
              </w:rPr>
              <w:t>松驰</w:t>
            </w:r>
            <w:proofErr w:type="gramEnd"/>
            <w:r>
              <w:rPr>
                <w:rFonts w:hint="eastAsia"/>
                <w:sz w:val="18"/>
                <w:szCs w:val="18"/>
              </w:rPr>
              <w:t>变量</w:t>
            </w:r>
            <w:r>
              <w:rPr>
                <w:sz w:val="18"/>
                <w:szCs w:val="18"/>
              </w:rPr>
              <w:t>S+</w:t>
            </w:r>
            <w:r>
              <w:rPr>
                <w:rFonts w:hint="eastAsia"/>
                <w:sz w:val="18"/>
                <w:szCs w:val="18"/>
              </w:rPr>
              <w:t>分析</w:t>
            </w:r>
          </w:p>
        </w:tc>
        <w:tc>
          <w:tcPr>
            <w:tcW w:w="0" w:type="auto"/>
            <w:gridSpan w:val="2"/>
            <w:tcBorders>
              <w:top w:val="single" w:sz="12" w:space="0" w:color="000000"/>
              <w:left w:val="nil"/>
              <w:bottom w:val="nil"/>
              <w:right w:val="nil"/>
            </w:tcBorders>
            <w:vAlign w:val="center"/>
          </w:tcPr>
          <w:p w14:paraId="3E9C07E0" w14:textId="77777777" w:rsidR="00701627" w:rsidRDefault="00701627">
            <w:pPr>
              <w:jc w:val="center"/>
            </w:pPr>
          </w:p>
        </w:tc>
        <w:tc>
          <w:tcPr>
            <w:tcW w:w="0" w:type="auto"/>
            <w:gridSpan w:val="8"/>
            <w:tcBorders>
              <w:top w:val="single" w:sz="12" w:space="0" w:color="000000"/>
              <w:left w:val="nil"/>
              <w:bottom w:val="nil"/>
              <w:right w:val="nil"/>
            </w:tcBorders>
            <w:vAlign w:val="center"/>
            <w:hideMark/>
          </w:tcPr>
          <w:p w14:paraId="02E6EC54" w14:textId="77777777" w:rsidR="00701627" w:rsidRDefault="00701627">
            <w:pPr>
              <w:jc w:val="center"/>
            </w:pPr>
            <w:r>
              <w:rPr>
                <w:rFonts w:hint="eastAsia"/>
                <w:sz w:val="18"/>
                <w:szCs w:val="18"/>
              </w:rPr>
              <w:t>产出不足率</w:t>
            </w:r>
          </w:p>
        </w:tc>
      </w:tr>
      <w:tr w:rsidR="00701627" w14:paraId="180EF6FB" w14:textId="77777777" w:rsidTr="00701627">
        <w:trPr>
          <w:jc w:val="center"/>
        </w:trPr>
        <w:tc>
          <w:tcPr>
            <w:tcW w:w="0" w:type="auto"/>
            <w:gridSpan w:val="2"/>
            <w:vMerge/>
            <w:tcBorders>
              <w:top w:val="single" w:sz="12" w:space="0" w:color="000000"/>
              <w:left w:val="nil"/>
              <w:bottom w:val="single" w:sz="12" w:space="0" w:color="000000"/>
              <w:right w:val="nil"/>
            </w:tcBorders>
            <w:vAlign w:val="center"/>
            <w:hideMark/>
          </w:tcPr>
          <w:p w14:paraId="0AACDF7F" w14:textId="77777777" w:rsidR="00701627" w:rsidRDefault="00701627">
            <w:pPr>
              <w:widowControl/>
              <w:jc w:val="left"/>
            </w:pPr>
          </w:p>
        </w:tc>
        <w:tc>
          <w:tcPr>
            <w:tcW w:w="0" w:type="auto"/>
            <w:gridSpan w:val="3"/>
            <w:tcBorders>
              <w:top w:val="nil"/>
              <w:left w:val="nil"/>
              <w:bottom w:val="single" w:sz="12" w:space="0" w:color="000000"/>
              <w:right w:val="nil"/>
            </w:tcBorders>
            <w:vAlign w:val="center"/>
            <w:hideMark/>
          </w:tcPr>
          <w:p w14:paraId="2506BEEA" w14:textId="77777777" w:rsidR="00701627" w:rsidRDefault="00701627">
            <w:pPr>
              <w:jc w:val="center"/>
            </w:pPr>
            <w:r>
              <w:rPr>
                <w:rFonts w:hint="eastAsia"/>
                <w:sz w:val="18"/>
                <w:szCs w:val="18"/>
              </w:rPr>
              <w:t>结婚登记（对）</w:t>
            </w:r>
          </w:p>
        </w:tc>
        <w:tc>
          <w:tcPr>
            <w:tcW w:w="0" w:type="auto"/>
            <w:gridSpan w:val="2"/>
            <w:tcBorders>
              <w:top w:val="nil"/>
              <w:left w:val="nil"/>
              <w:bottom w:val="single" w:sz="12" w:space="0" w:color="000000"/>
              <w:right w:val="nil"/>
            </w:tcBorders>
            <w:vAlign w:val="center"/>
            <w:hideMark/>
          </w:tcPr>
          <w:p w14:paraId="0ED6DE31" w14:textId="77777777" w:rsidR="00701627" w:rsidRDefault="00701627">
            <w:pPr>
              <w:jc w:val="center"/>
            </w:pPr>
            <w:r>
              <w:rPr>
                <w:rFonts w:hint="eastAsia"/>
                <w:sz w:val="18"/>
                <w:szCs w:val="18"/>
              </w:rPr>
              <w:t>自然增长率</w:t>
            </w:r>
          </w:p>
        </w:tc>
        <w:tc>
          <w:tcPr>
            <w:tcW w:w="0" w:type="auto"/>
            <w:gridSpan w:val="2"/>
            <w:tcBorders>
              <w:top w:val="nil"/>
              <w:left w:val="nil"/>
              <w:bottom w:val="single" w:sz="12" w:space="0" w:color="000000"/>
              <w:right w:val="nil"/>
            </w:tcBorders>
            <w:vAlign w:val="center"/>
            <w:hideMark/>
          </w:tcPr>
          <w:p w14:paraId="6416C6B4" w14:textId="77777777" w:rsidR="00701627" w:rsidRDefault="00701627">
            <w:pPr>
              <w:jc w:val="center"/>
            </w:pPr>
            <w:r>
              <w:rPr>
                <w:rFonts w:hint="eastAsia"/>
                <w:sz w:val="18"/>
                <w:szCs w:val="18"/>
              </w:rPr>
              <w:t>出生率</w:t>
            </w:r>
          </w:p>
        </w:tc>
        <w:tc>
          <w:tcPr>
            <w:tcW w:w="0" w:type="auto"/>
            <w:gridSpan w:val="2"/>
            <w:tcBorders>
              <w:top w:val="nil"/>
              <w:left w:val="nil"/>
              <w:bottom w:val="single" w:sz="12" w:space="0" w:color="000000"/>
              <w:right w:val="nil"/>
            </w:tcBorders>
            <w:vAlign w:val="center"/>
            <w:hideMark/>
          </w:tcPr>
          <w:p w14:paraId="58D1DD7A" w14:textId="77777777" w:rsidR="00701627" w:rsidRDefault="00701627">
            <w:pPr>
              <w:jc w:val="center"/>
            </w:pPr>
            <w:r>
              <w:rPr>
                <w:rFonts w:hint="eastAsia"/>
                <w:sz w:val="18"/>
                <w:szCs w:val="18"/>
              </w:rPr>
              <w:t>汇总</w:t>
            </w:r>
          </w:p>
        </w:tc>
        <w:tc>
          <w:tcPr>
            <w:tcW w:w="0" w:type="auto"/>
            <w:gridSpan w:val="3"/>
            <w:tcBorders>
              <w:top w:val="nil"/>
              <w:left w:val="nil"/>
              <w:bottom w:val="single" w:sz="12" w:space="0" w:color="000000"/>
              <w:right w:val="nil"/>
            </w:tcBorders>
            <w:vAlign w:val="center"/>
            <w:hideMark/>
          </w:tcPr>
          <w:p w14:paraId="062A755A" w14:textId="77777777" w:rsidR="00701627" w:rsidRDefault="00701627">
            <w:pPr>
              <w:jc w:val="center"/>
            </w:pPr>
            <w:r>
              <w:rPr>
                <w:rFonts w:hint="eastAsia"/>
                <w:sz w:val="18"/>
                <w:szCs w:val="18"/>
              </w:rPr>
              <w:t>结婚登记（对）</w:t>
            </w:r>
          </w:p>
        </w:tc>
        <w:tc>
          <w:tcPr>
            <w:tcW w:w="0" w:type="auto"/>
            <w:gridSpan w:val="3"/>
            <w:tcBorders>
              <w:top w:val="nil"/>
              <w:left w:val="nil"/>
              <w:bottom w:val="single" w:sz="12" w:space="0" w:color="000000"/>
              <w:right w:val="nil"/>
            </w:tcBorders>
            <w:vAlign w:val="center"/>
            <w:hideMark/>
          </w:tcPr>
          <w:p w14:paraId="25E4C3FB" w14:textId="77777777" w:rsidR="00701627" w:rsidRDefault="00701627">
            <w:pPr>
              <w:jc w:val="center"/>
            </w:pPr>
            <w:r>
              <w:rPr>
                <w:rFonts w:hint="eastAsia"/>
                <w:sz w:val="18"/>
                <w:szCs w:val="18"/>
              </w:rPr>
              <w:t>自然增长率</w:t>
            </w:r>
          </w:p>
        </w:tc>
        <w:tc>
          <w:tcPr>
            <w:tcW w:w="0" w:type="auto"/>
            <w:gridSpan w:val="2"/>
            <w:tcBorders>
              <w:top w:val="nil"/>
              <w:left w:val="nil"/>
              <w:bottom w:val="single" w:sz="12" w:space="0" w:color="000000"/>
              <w:right w:val="nil"/>
            </w:tcBorders>
            <w:vAlign w:val="center"/>
            <w:hideMark/>
          </w:tcPr>
          <w:p w14:paraId="543F3632" w14:textId="77777777" w:rsidR="00701627" w:rsidRDefault="00701627">
            <w:pPr>
              <w:jc w:val="center"/>
            </w:pPr>
            <w:r>
              <w:rPr>
                <w:rFonts w:hint="eastAsia"/>
                <w:sz w:val="18"/>
                <w:szCs w:val="18"/>
              </w:rPr>
              <w:t>出生率</w:t>
            </w:r>
          </w:p>
        </w:tc>
      </w:tr>
      <w:tr w:rsidR="00701627" w14:paraId="3FC4D7D3" w14:textId="77777777" w:rsidTr="00701627">
        <w:trPr>
          <w:jc w:val="center"/>
        </w:trPr>
        <w:tc>
          <w:tcPr>
            <w:tcW w:w="0" w:type="auto"/>
            <w:gridSpan w:val="2"/>
            <w:tcBorders>
              <w:top w:val="nil"/>
              <w:left w:val="nil"/>
              <w:bottom w:val="nil"/>
              <w:right w:val="nil"/>
            </w:tcBorders>
            <w:vAlign w:val="center"/>
            <w:hideMark/>
          </w:tcPr>
          <w:p w14:paraId="1125B45B" w14:textId="77777777" w:rsidR="00701627" w:rsidRDefault="00701627">
            <w:pPr>
              <w:jc w:val="center"/>
            </w:pPr>
            <w:r>
              <w:rPr>
                <w:sz w:val="18"/>
                <w:szCs w:val="18"/>
              </w:rPr>
              <w:t>2010</w:t>
            </w:r>
          </w:p>
        </w:tc>
        <w:tc>
          <w:tcPr>
            <w:tcW w:w="0" w:type="auto"/>
            <w:gridSpan w:val="3"/>
            <w:tcBorders>
              <w:top w:val="nil"/>
              <w:left w:val="nil"/>
              <w:bottom w:val="nil"/>
              <w:right w:val="nil"/>
            </w:tcBorders>
            <w:vAlign w:val="center"/>
            <w:hideMark/>
          </w:tcPr>
          <w:p w14:paraId="6E84D13C"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785BE441"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78507C62"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42C0B5A9"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7605EA2F"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5BF60C73"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9488FE4" w14:textId="77777777" w:rsidR="00701627" w:rsidRDefault="00701627">
            <w:pPr>
              <w:jc w:val="center"/>
            </w:pPr>
            <w:r>
              <w:rPr>
                <w:sz w:val="18"/>
                <w:szCs w:val="18"/>
              </w:rPr>
              <w:t>0.000</w:t>
            </w:r>
          </w:p>
        </w:tc>
      </w:tr>
      <w:tr w:rsidR="00701627" w14:paraId="340B5546" w14:textId="77777777" w:rsidTr="00701627">
        <w:trPr>
          <w:jc w:val="center"/>
        </w:trPr>
        <w:tc>
          <w:tcPr>
            <w:tcW w:w="0" w:type="auto"/>
            <w:gridSpan w:val="2"/>
            <w:tcBorders>
              <w:top w:val="nil"/>
              <w:left w:val="nil"/>
              <w:bottom w:val="nil"/>
              <w:right w:val="nil"/>
            </w:tcBorders>
            <w:vAlign w:val="center"/>
            <w:hideMark/>
          </w:tcPr>
          <w:p w14:paraId="7D9883C1" w14:textId="77777777" w:rsidR="00701627" w:rsidRDefault="00701627">
            <w:pPr>
              <w:jc w:val="center"/>
            </w:pPr>
            <w:r>
              <w:rPr>
                <w:sz w:val="18"/>
                <w:szCs w:val="18"/>
              </w:rPr>
              <w:t>2011</w:t>
            </w:r>
          </w:p>
        </w:tc>
        <w:tc>
          <w:tcPr>
            <w:tcW w:w="0" w:type="auto"/>
            <w:gridSpan w:val="3"/>
            <w:tcBorders>
              <w:top w:val="nil"/>
              <w:left w:val="nil"/>
              <w:bottom w:val="nil"/>
              <w:right w:val="nil"/>
            </w:tcBorders>
            <w:vAlign w:val="center"/>
            <w:hideMark/>
          </w:tcPr>
          <w:p w14:paraId="5F03759A"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22C383C4"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41A2C27B"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C0BBF14"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09AE264E"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79002F1C"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71C4EE5" w14:textId="77777777" w:rsidR="00701627" w:rsidRDefault="00701627">
            <w:pPr>
              <w:jc w:val="center"/>
            </w:pPr>
            <w:r>
              <w:rPr>
                <w:sz w:val="18"/>
                <w:szCs w:val="18"/>
              </w:rPr>
              <w:t>0.000</w:t>
            </w:r>
          </w:p>
        </w:tc>
      </w:tr>
      <w:tr w:rsidR="00701627" w14:paraId="38469FF1" w14:textId="77777777" w:rsidTr="00701627">
        <w:trPr>
          <w:jc w:val="center"/>
        </w:trPr>
        <w:tc>
          <w:tcPr>
            <w:tcW w:w="0" w:type="auto"/>
            <w:gridSpan w:val="2"/>
            <w:tcBorders>
              <w:top w:val="nil"/>
              <w:left w:val="nil"/>
              <w:bottom w:val="nil"/>
              <w:right w:val="nil"/>
            </w:tcBorders>
            <w:vAlign w:val="center"/>
            <w:hideMark/>
          </w:tcPr>
          <w:p w14:paraId="31D32D1B" w14:textId="77777777" w:rsidR="00701627" w:rsidRDefault="00701627">
            <w:pPr>
              <w:jc w:val="center"/>
            </w:pPr>
            <w:r>
              <w:rPr>
                <w:sz w:val="18"/>
                <w:szCs w:val="18"/>
              </w:rPr>
              <w:t>2012</w:t>
            </w:r>
          </w:p>
        </w:tc>
        <w:tc>
          <w:tcPr>
            <w:tcW w:w="0" w:type="auto"/>
            <w:gridSpan w:val="3"/>
            <w:tcBorders>
              <w:top w:val="nil"/>
              <w:left w:val="nil"/>
              <w:bottom w:val="nil"/>
              <w:right w:val="nil"/>
            </w:tcBorders>
            <w:vAlign w:val="center"/>
            <w:hideMark/>
          </w:tcPr>
          <w:p w14:paraId="0D763403" w14:textId="77777777" w:rsidR="00701627" w:rsidRDefault="00701627">
            <w:pPr>
              <w:jc w:val="center"/>
            </w:pPr>
            <w:r>
              <w:rPr>
                <w:sz w:val="18"/>
                <w:szCs w:val="18"/>
              </w:rPr>
              <w:t>5276.584</w:t>
            </w:r>
          </w:p>
        </w:tc>
        <w:tc>
          <w:tcPr>
            <w:tcW w:w="0" w:type="auto"/>
            <w:gridSpan w:val="2"/>
            <w:tcBorders>
              <w:top w:val="nil"/>
              <w:left w:val="nil"/>
              <w:bottom w:val="nil"/>
              <w:right w:val="nil"/>
            </w:tcBorders>
            <w:vAlign w:val="center"/>
            <w:hideMark/>
          </w:tcPr>
          <w:p w14:paraId="0AB60A58"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4B78EBD"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0EBA80D" w14:textId="77777777" w:rsidR="00701627" w:rsidRDefault="00701627">
            <w:pPr>
              <w:jc w:val="center"/>
            </w:pPr>
            <w:r>
              <w:rPr>
                <w:sz w:val="18"/>
                <w:szCs w:val="18"/>
              </w:rPr>
              <w:t>5277.000</w:t>
            </w:r>
          </w:p>
        </w:tc>
        <w:tc>
          <w:tcPr>
            <w:tcW w:w="0" w:type="auto"/>
            <w:gridSpan w:val="3"/>
            <w:tcBorders>
              <w:top w:val="nil"/>
              <w:left w:val="nil"/>
              <w:bottom w:val="nil"/>
              <w:right w:val="nil"/>
            </w:tcBorders>
            <w:vAlign w:val="center"/>
            <w:hideMark/>
          </w:tcPr>
          <w:p w14:paraId="3B9AC7D3" w14:textId="77777777" w:rsidR="00701627" w:rsidRDefault="00701627">
            <w:pPr>
              <w:jc w:val="center"/>
            </w:pPr>
            <w:r>
              <w:rPr>
                <w:sz w:val="18"/>
                <w:szCs w:val="18"/>
              </w:rPr>
              <w:t>0.068</w:t>
            </w:r>
          </w:p>
        </w:tc>
        <w:tc>
          <w:tcPr>
            <w:tcW w:w="0" w:type="auto"/>
            <w:gridSpan w:val="3"/>
            <w:tcBorders>
              <w:top w:val="nil"/>
              <w:left w:val="nil"/>
              <w:bottom w:val="nil"/>
              <w:right w:val="nil"/>
            </w:tcBorders>
            <w:vAlign w:val="center"/>
            <w:hideMark/>
          </w:tcPr>
          <w:p w14:paraId="3BF0BFF8"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E017087" w14:textId="77777777" w:rsidR="00701627" w:rsidRDefault="00701627">
            <w:pPr>
              <w:jc w:val="center"/>
            </w:pPr>
            <w:r>
              <w:rPr>
                <w:sz w:val="18"/>
                <w:szCs w:val="18"/>
              </w:rPr>
              <w:t>0.000</w:t>
            </w:r>
          </w:p>
        </w:tc>
      </w:tr>
      <w:tr w:rsidR="00701627" w14:paraId="107FE0A7" w14:textId="77777777" w:rsidTr="00701627">
        <w:trPr>
          <w:jc w:val="center"/>
        </w:trPr>
        <w:tc>
          <w:tcPr>
            <w:tcW w:w="0" w:type="auto"/>
            <w:gridSpan w:val="2"/>
            <w:tcBorders>
              <w:top w:val="nil"/>
              <w:left w:val="nil"/>
              <w:bottom w:val="nil"/>
              <w:right w:val="nil"/>
            </w:tcBorders>
            <w:vAlign w:val="center"/>
            <w:hideMark/>
          </w:tcPr>
          <w:p w14:paraId="0872C389" w14:textId="77777777" w:rsidR="00701627" w:rsidRDefault="00701627">
            <w:pPr>
              <w:jc w:val="center"/>
            </w:pPr>
            <w:r>
              <w:rPr>
                <w:sz w:val="18"/>
                <w:szCs w:val="18"/>
              </w:rPr>
              <w:t>2013</w:t>
            </w:r>
          </w:p>
        </w:tc>
        <w:tc>
          <w:tcPr>
            <w:tcW w:w="0" w:type="auto"/>
            <w:gridSpan w:val="3"/>
            <w:tcBorders>
              <w:top w:val="nil"/>
              <w:left w:val="nil"/>
              <w:bottom w:val="nil"/>
              <w:right w:val="nil"/>
            </w:tcBorders>
            <w:vAlign w:val="center"/>
            <w:hideMark/>
          </w:tcPr>
          <w:p w14:paraId="35C41039"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DAF300D"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4D3384B"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623595B"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0527D62C"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64500EDA"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6E56BC3A" w14:textId="77777777" w:rsidR="00701627" w:rsidRDefault="00701627">
            <w:pPr>
              <w:jc w:val="center"/>
            </w:pPr>
            <w:r>
              <w:rPr>
                <w:sz w:val="18"/>
                <w:szCs w:val="18"/>
              </w:rPr>
              <w:t>0.000</w:t>
            </w:r>
          </w:p>
        </w:tc>
      </w:tr>
      <w:tr w:rsidR="00701627" w14:paraId="3DE2580C" w14:textId="77777777" w:rsidTr="00701627">
        <w:trPr>
          <w:jc w:val="center"/>
        </w:trPr>
        <w:tc>
          <w:tcPr>
            <w:tcW w:w="0" w:type="auto"/>
            <w:gridSpan w:val="2"/>
            <w:tcBorders>
              <w:top w:val="nil"/>
              <w:left w:val="nil"/>
              <w:bottom w:val="nil"/>
              <w:right w:val="nil"/>
            </w:tcBorders>
            <w:vAlign w:val="center"/>
            <w:hideMark/>
          </w:tcPr>
          <w:p w14:paraId="14DA2995" w14:textId="77777777" w:rsidR="00701627" w:rsidRDefault="00701627">
            <w:pPr>
              <w:jc w:val="center"/>
            </w:pPr>
            <w:r>
              <w:rPr>
                <w:sz w:val="18"/>
                <w:szCs w:val="18"/>
              </w:rPr>
              <w:t>2014</w:t>
            </w:r>
          </w:p>
        </w:tc>
        <w:tc>
          <w:tcPr>
            <w:tcW w:w="0" w:type="auto"/>
            <w:gridSpan w:val="3"/>
            <w:tcBorders>
              <w:top w:val="nil"/>
              <w:left w:val="nil"/>
              <w:bottom w:val="nil"/>
              <w:right w:val="nil"/>
            </w:tcBorders>
            <w:vAlign w:val="center"/>
            <w:hideMark/>
          </w:tcPr>
          <w:p w14:paraId="1079F47A"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1A49A67"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2C43019"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B75D7EC"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42E92BFC"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064945AE"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4402E39A" w14:textId="77777777" w:rsidR="00701627" w:rsidRDefault="00701627">
            <w:pPr>
              <w:jc w:val="center"/>
            </w:pPr>
            <w:r>
              <w:rPr>
                <w:sz w:val="18"/>
                <w:szCs w:val="18"/>
              </w:rPr>
              <w:t>0.000</w:t>
            </w:r>
          </w:p>
        </w:tc>
      </w:tr>
      <w:tr w:rsidR="00701627" w14:paraId="3EBA9FD0" w14:textId="77777777" w:rsidTr="00701627">
        <w:trPr>
          <w:jc w:val="center"/>
        </w:trPr>
        <w:tc>
          <w:tcPr>
            <w:tcW w:w="0" w:type="auto"/>
            <w:gridSpan w:val="2"/>
            <w:tcBorders>
              <w:top w:val="nil"/>
              <w:left w:val="nil"/>
              <w:bottom w:val="nil"/>
              <w:right w:val="nil"/>
            </w:tcBorders>
            <w:vAlign w:val="center"/>
            <w:hideMark/>
          </w:tcPr>
          <w:p w14:paraId="2F589AAE" w14:textId="77777777" w:rsidR="00701627" w:rsidRDefault="00701627">
            <w:pPr>
              <w:jc w:val="center"/>
            </w:pPr>
            <w:r>
              <w:rPr>
                <w:sz w:val="18"/>
                <w:szCs w:val="18"/>
              </w:rPr>
              <w:t>2015</w:t>
            </w:r>
          </w:p>
        </w:tc>
        <w:tc>
          <w:tcPr>
            <w:tcW w:w="0" w:type="auto"/>
            <w:gridSpan w:val="3"/>
            <w:tcBorders>
              <w:top w:val="nil"/>
              <w:left w:val="nil"/>
              <w:bottom w:val="nil"/>
              <w:right w:val="nil"/>
            </w:tcBorders>
            <w:vAlign w:val="center"/>
            <w:hideMark/>
          </w:tcPr>
          <w:p w14:paraId="7532C246"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753F90E"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2B867138" w14:textId="77777777" w:rsidR="00701627" w:rsidRDefault="00701627">
            <w:pPr>
              <w:jc w:val="center"/>
            </w:pPr>
            <w:r>
              <w:rPr>
                <w:sz w:val="18"/>
                <w:szCs w:val="18"/>
              </w:rPr>
              <w:t>1.069</w:t>
            </w:r>
          </w:p>
        </w:tc>
        <w:tc>
          <w:tcPr>
            <w:tcW w:w="0" w:type="auto"/>
            <w:gridSpan w:val="2"/>
            <w:tcBorders>
              <w:top w:val="nil"/>
              <w:left w:val="nil"/>
              <w:bottom w:val="nil"/>
              <w:right w:val="nil"/>
            </w:tcBorders>
            <w:vAlign w:val="center"/>
            <w:hideMark/>
          </w:tcPr>
          <w:p w14:paraId="5FB230BB" w14:textId="77777777" w:rsidR="00701627" w:rsidRDefault="00701627">
            <w:pPr>
              <w:jc w:val="center"/>
            </w:pPr>
            <w:r>
              <w:rPr>
                <w:sz w:val="18"/>
                <w:szCs w:val="18"/>
              </w:rPr>
              <w:t>1.000</w:t>
            </w:r>
          </w:p>
        </w:tc>
        <w:tc>
          <w:tcPr>
            <w:tcW w:w="0" w:type="auto"/>
            <w:gridSpan w:val="3"/>
            <w:tcBorders>
              <w:top w:val="nil"/>
              <w:left w:val="nil"/>
              <w:bottom w:val="nil"/>
              <w:right w:val="nil"/>
            </w:tcBorders>
            <w:vAlign w:val="center"/>
            <w:hideMark/>
          </w:tcPr>
          <w:p w14:paraId="52046966"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0E4C4460"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1EE7D3F2" w14:textId="77777777" w:rsidR="00701627" w:rsidRDefault="00701627">
            <w:pPr>
              <w:jc w:val="center"/>
            </w:pPr>
            <w:r>
              <w:rPr>
                <w:sz w:val="18"/>
                <w:szCs w:val="18"/>
              </w:rPr>
              <w:t>0.103</w:t>
            </w:r>
          </w:p>
        </w:tc>
      </w:tr>
      <w:tr w:rsidR="00701627" w14:paraId="23E5388A" w14:textId="77777777" w:rsidTr="00701627">
        <w:trPr>
          <w:jc w:val="center"/>
        </w:trPr>
        <w:tc>
          <w:tcPr>
            <w:tcW w:w="0" w:type="auto"/>
            <w:gridSpan w:val="2"/>
            <w:tcBorders>
              <w:top w:val="nil"/>
              <w:left w:val="nil"/>
              <w:bottom w:val="nil"/>
              <w:right w:val="nil"/>
            </w:tcBorders>
            <w:vAlign w:val="center"/>
            <w:hideMark/>
          </w:tcPr>
          <w:p w14:paraId="1891D18C" w14:textId="77777777" w:rsidR="00701627" w:rsidRDefault="00701627">
            <w:pPr>
              <w:jc w:val="center"/>
            </w:pPr>
            <w:r>
              <w:rPr>
                <w:sz w:val="18"/>
                <w:szCs w:val="18"/>
              </w:rPr>
              <w:t>2016</w:t>
            </w:r>
          </w:p>
        </w:tc>
        <w:tc>
          <w:tcPr>
            <w:tcW w:w="0" w:type="auto"/>
            <w:gridSpan w:val="3"/>
            <w:tcBorders>
              <w:top w:val="nil"/>
              <w:left w:val="nil"/>
              <w:bottom w:val="nil"/>
              <w:right w:val="nil"/>
            </w:tcBorders>
            <w:vAlign w:val="center"/>
            <w:hideMark/>
          </w:tcPr>
          <w:p w14:paraId="2D209950"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6A66768"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48D9D659"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6800FECE"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093C02F3"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5E49DD25"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2B5CF79" w14:textId="77777777" w:rsidR="00701627" w:rsidRDefault="00701627">
            <w:pPr>
              <w:jc w:val="center"/>
            </w:pPr>
            <w:r>
              <w:rPr>
                <w:sz w:val="18"/>
                <w:szCs w:val="18"/>
              </w:rPr>
              <w:t>0.000</w:t>
            </w:r>
          </w:p>
        </w:tc>
      </w:tr>
      <w:tr w:rsidR="00701627" w14:paraId="06312418" w14:textId="77777777" w:rsidTr="00701627">
        <w:trPr>
          <w:jc w:val="center"/>
        </w:trPr>
        <w:tc>
          <w:tcPr>
            <w:tcW w:w="0" w:type="auto"/>
            <w:gridSpan w:val="2"/>
            <w:tcBorders>
              <w:top w:val="nil"/>
              <w:left w:val="nil"/>
              <w:bottom w:val="nil"/>
              <w:right w:val="nil"/>
            </w:tcBorders>
            <w:vAlign w:val="center"/>
            <w:hideMark/>
          </w:tcPr>
          <w:p w14:paraId="2BB6C8F8" w14:textId="77777777" w:rsidR="00701627" w:rsidRDefault="00701627">
            <w:pPr>
              <w:jc w:val="center"/>
            </w:pPr>
            <w:r>
              <w:rPr>
                <w:sz w:val="18"/>
                <w:szCs w:val="18"/>
              </w:rPr>
              <w:t>2017</w:t>
            </w:r>
          </w:p>
        </w:tc>
        <w:tc>
          <w:tcPr>
            <w:tcW w:w="0" w:type="auto"/>
            <w:gridSpan w:val="3"/>
            <w:tcBorders>
              <w:top w:val="nil"/>
              <w:left w:val="nil"/>
              <w:bottom w:val="nil"/>
              <w:right w:val="nil"/>
            </w:tcBorders>
            <w:vAlign w:val="center"/>
            <w:hideMark/>
          </w:tcPr>
          <w:p w14:paraId="1E48ACD6"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651B3FF1"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6170F536"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457C11B4"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43BFEE3F"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3523C825"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8C20471" w14:textId="77777777" w:rsidR="00701627" w:rsidRDefault="00701627">
            <w:pPr>
              <w:jc w:val="center"/>
            </w:pPr>
            <w:r>
              <w:rPr>
                <w:sz w:val="18"/>
                <w:szCs w:val="18"/>
              </w:rPr>
              <w:t>0.000</w:t>
            </w:r>
          </w:p>
        </w:tc>
      </w:tr>
      <w:tr w:rsidR="00701627" w14:paraId="7C7AC25E" w14:textId="77777777" w:rsidTr="00701627">
        <w:trPr>
          <w:jc w:val="center"/>
        </w:trPr>
        <w:tc>
          <w:tcPr>
            <w:tcW w:w="0" w:type="auto"/>
            <w:gridSpan w:val="2"/>
            <w:tcBorders>
              <w:top w:val="nil"/>
              <w:left w:val="nil"/>
              <w:bottom w:val="nil"/>
              <w:right w:val="nil"/>
            </w:tcBorders>
            <w:vAlign w:val="center"/>
            <w:hideMark/>
          </w:tcPr>
          <w:p w14:paraId="2642534F" w14:textId="77777777" w:rsidR="00701627" w:rsidRDefault="00701627">
            <w:pPr>
              <w:jc w:val="center"/>
            </w:pPr>
            <w:r>
              <w:rPr>
                <w:sz w:val="18"/>
                <w:szCs w:val="18"/>
              </w:rPr>
              <w:t>2018</w:t>
            </w:r>
          </w:p>
        </w:tc>
        <w:tc>
          <w:tcPr>
            <w:tcW w:w="0" w:type="auto"/>
            <w:gridSpan w:val="3"/>
            <w:tcBorders>
              <w:top w:val="nil"/>
              <w:left w:val="nil"/>
              <w:bottom w:val="nil"/>
              <w:right w:val="nil"/>
            </w:tcBorders>
            <w:vAlign w:val="center"/>
            <w:hideMark/>
          </w:tcPr>
          <w:p w14:paraId="5982C614"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08F5D8F1" w14:textId="77777777" w:rsidR="00701627" w:rsidRDefault="00701627">
            <w:pPr>
              <w:jc w:val="center"/>
            </w:pPr>
            <w:r>
              <w:rPr>
                <w:sz w:val="18"/>
                <w:szCs w:val="18"/>
              </w:rPr>
              <w:t>0.578</w:t>
            </w:r>
          </w:p>
        </w:tc>
        <w:tc>
          <w:tcPr>
            <w:tcW w:w="0" w:type="auto"/>
            <w:gridSpan w:val="2"/>
            <w:tcBorders>
              <w:top w:val="nil"/>
              <w:left w:val="nil"/>
              <w:bottom w:val="nil"/>
              <w:right w:val="nil"/>
            </w:tcBorders>
            <w:vAlign w:val="center"/>
            <w:hideMark/>
          </w:tcPr>
          <w:p w14:paraId="5A9049B3" w14:textId="77777777" w:rsidR="00701627" w:rsidRDefault="00701627">
            <w:pPr>
              <w:jc w:val="center"/>
            </w:pPr>
            <w:r>
              <w:rPr>
                <w:sz w:val="18"/>
                <w:szCs w:val="18"/>
              </w:rPr>
              <w:t>1.413</w:t>
            </w:r>
          </w:p>
        </w:tc>
        <w:tc>
          <w:tcPr>
            <w:tcW w:w="0" w:type="auto"/>
            <w:gridSpan w:val="2"/>
            <w:tcBorders>
              <w:top w:val="nil"/>
              <w:left w:val="nil"/>
              <w:bottom w:val="nil"/>
              <w:right w:val="nil"/>
            </w:tcBorders>
            <w:vAlign w:val="center"/>
            <w:hideMark/>
          </w:tcPr>
          <w:p w14:paraId="6C68420C" w14:textId="77777777" w:rsidR="00701627" w:rsidRDefault="00701627">
            <w:pPr>
              <w:jc w:val="center"/>
            </w:pPr>
            <w:r>
              <w:rPr>
                <w:sz w:val="18"/>
                <w:szCs w:val="18"/>
              </w:rPr>
              <w:t>2.000</w:t>
            </w:r>
          </w:p>
        </w:tc>
        <w:tc>
          <w:tcPr>
            <w:tcW w:w="0" w:type="auto"/>
            <w:gridSpan w:val="3"/>
            <w:tcBorders>
              <w:top w:val="nil"/>
              <w:left w:val="nil"/>
              <w:bottom w:val="nil"/>
              <w:right w:val="nil"/>
            </w:tcBorders>
            <w:vAlign w:val="center"/>
            <w:hideMark/>
          </w:tcPr>
          <w:p w14:paraId="76BAC762"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767FF2B5" w14:textId="77777777" w:rsidR="00701627" w:rsidRDefault="00701627">
            <w:pPr>
              <w:jc w:val="center"/>
            </w:pPr>
            <w:r>
              <w:rPr>
                <w:sz w:val="18"/>
                <w:szCs w:val="18"/>
              </w:rPr>
              <w:t>0.107</w:t>
            </w:r>
          </w:p>
        </w:tc>
        <w:tc>
          <w:tcPr>
            <w:tcW w:w="0" w:type="auto"/>
            <w:gridSpan w:val="2"/>
            <w:tcBorders>
              <w:top w:val="nil"/>
              <w:left w:val="nil"/>
              <w:bottom w:val="nil"/>
              <w:right w:val="nil"/>
            </w:tcBorders>
            <w:vAlign w:val="center"/>
            <w:hideMark/>
          </w:tcPr>
          <w:p w14:paraId="258F108D" w14:textId="77777777" w:rsidR="00701627" w:rsidRDefault="00701627">
            <w:pPr>
              <w:jc w:val="center"/>
            </w:pPr>
            <w:r>
              <w:rPr>
                <w:sz w:val="18"/>
                <w:szCs w:val="18"/>
              </w:rPr>
              <w:t>0.124</w:t>
            </w:r>
          </w:p>
        </w:tc>
      </w:tr>
      <w:tr w:rsidR="00701627" w14:paraId="4ADBAE30" w14:textId="77777777" w:rsidTr="00701627">
        <w:trPr>
          <w:jc w:val="center"/>
        </w:trPr>
        <w:tc>
          <w:tcPr>
            <w:tcW w:w="0" w:type="auto"/>
            <w:gridSpan w:val="2"/>
            <w:tcBorders>
              <w:top w:val="nil"/>
              <w:left w:val="nil"/>
              <w:bottom w:val="nil"/>
              <w:right w:val="nil"/>
            </w:tcBorders>
            <w:vAlign w:val="center"/>
            <w:hideMark/>
          </w:tcPr>
          <w:p w14:paraId="0C7F857D" w14:textId="77777777" w:rsidR="00701627" w:rsidRDefault="00701627">
            <w:pPr>
              <w:jc w:val="center"/>
            </w:pPr>
            <w:r>
              <w:rPr>
                <w:sz w:val="18"/>
                <w:szCs w:val="18"/>
              </w:rPr>
              <w:t>2019</w:t>
            </w:r>
          </w:p>
        </w:tc>
        <w:tc>
          <w:tcPr>
            <w:tcW w:w="0" w:type="auto"/>
            <w:gridSpan w:val="3"/>
            <w:tcBorders>
              <w:top w:val="nil"/>
              <w:left w:val="nil"/>
              <w:bottom w:val="nil"/>
              <w:right w:val="nil"/>
            </w:tcBorders>
            <w:vAlign w:val="center"/>
            <w:hideMark/>
          </w:tcPr>
          <w:p w14:paraId="1330D146"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52D91B22"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6DF2C3BC" w14:textId="77777777" w:rsidR="00701627" w:rsidRDefault="00701627">
            <w:pPr>
              <w:jc w:val="center"/>
            </w:pPr>
            <w:r>
              <w:rPr>
                <w:sz w:val="18"/>
                <w:szCs w:val="18"/>
              </w:rPr>
              <w:t>1.994</w:t>
            </w:r>
          </w:p>
        </w:tc>
        <w:tc>
          <w:tcPr>
            <w:tcW w:w="0" w:type="auto"/>
            <w:gridSpan w:val="2"/>
            <w:tcBorders>
              <w:top w:val="nil"/>
              <w:left w:val="nil"/>
              <w:bottom w:val="nil"/>
              <w:right w:val="nil"/>
            </w:tcBorders>
            <w:vAlign w:val="center"/>
            <w:hideMark/>
          </w:tcPr>
          <w:p w14:paraId="154C0214" w14:textId="77777777" w:rsidR="00701627" w:rsidRDefault="00701627">
            <w:pPr>
              <w:jc w:val="center"/>
            </w:pPr>
            <w:r>
              <w:rPr>
                <w:sz w:val="18"/>
                <w:szCs w:val="18"/>
              </w:rPr>
              <w:t>2.000</w:t>
            </w:r>
          </w:p>
        </w:tc>
        <w:tc>
          <w:tcPr>
            <w:tcW w:w="0" w:type="auto"/>
            <w:gridSpan w:val="3"/>
            <w:tcBorders>
              <w:top w:val="nil"/>
              <w:left w:val="nil"/>
              <w:bottom w:val="nil"/>
              <w:right w:val="nil"/>
            </w:tcBorders>
            <w:vAlign w:val="center"/>
            <w:hideMark/>
          </w:tcPr>
          <w:p w14:paraId="1FF879A2"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1A5EF074"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473B593F" w14:textId="77777777" w:rsidR="00701627" w:rsidRDefault="00701627">
            <w:pPr>
              <w:jc w:val="center"/>
            </w:pPr>
            <w:r>
              <w:rPr>
                <w:sz w:val="18"/>
                <w:szCs w:val="18"/>
              </w:rPr>
              <w:t>0.208</w:t>
            </w:r>
          </w:p>
        </w:tc>
      </w:tr>
      <w:tr w:rsidR="00701627" w14:paraId="3D67CA20" w14:textId="77777777" w:rsidTr="00701627">
        <w:trPr>
          <w:jc w:val="center"/>
        </w:trPr>
        <w:tc>
          <w:tcPr>
            <w:tcW w:w="0" w:type="auto"/>
            <w:gridSpan w:val="2"/>
            <w:tcBorders>
              <w:top w:val="nil"/>
              <w:left w:val="nil"/>
              <w:bottom w:val="nil"/>
              <w:right w:val="nil"/>
            </w:tcBorders>
            <w:vAlign w:val="center"/>
            <w:hideMark/>
          </w:tcPr>
          <w:p w14:paraId="68B63B48" w14:textId="77777777" w:rsidR="00701627" w:rsidRDefault="00701627">
            <w:pPr>
              <w:jc w:val="center"/>
            </w:pPr>
            <w:r>
              <w:rPr>
                <w:sz w:val="18"/>
                <w:szCs w:val="18"/>
              </w:rPr>
              <w:t>2020</w:t>
            </w:r>
          </w:p>
        </w:tc>
        <w:tc>
          <w:tcPr>
            <w:tcW w:w="0" w:type="auto"/>
            <w:gridSpan w:val="3"/>
            <w:tcBorders>
              <w:top w:val="nil"/>
              <w:left w:val="nil"/>
              <w:bottom w:val="nil"/>
              <w:right w:val="nil"/>
            </w:tcBorders>
            <w:vAlign w:val="center"/>
            <w:hideMark/>
          </w:tcPr>
          <w:p w14:paraId="320D1CD0" w14:textId="77777777" w:rsidR="00701627" w:rsidRDefault="00701627">
            <w:pPr>
              <w:jc w:val="center"/>
            </w:pPr>
            <w:r>
              <w:rPr>
                <w:sz w:val="18"/>
                <w:szCs w:val="18"/>
              </w:rPr>
              <w:t>0.000</w:t>
            </w:r>
          </w:p>
        </w:tc>
        <w:tc>
          <w:tcPr>
            <w:tcW w:w="0" w:type="auto"/>
            <w:gridSpan w:val="2"/>
            <w:tcBorders>
              <w:top w:val="nil"/>
              <w:left w:val="nil"/>
              <w:bottom w:val="nil"/>
              <w:right w:val="nil"/>
            </w:tcBorders>
            <w:vAlign w:val="center"/>
            <w:hideMark/>
          </w:tcPr>
          <w:p w14:paraId="3C17215E" w14:textId="77777777" w:rsidR="00701627" w:rsidRDefault="00701627">
            <w:pPr>
              <w:jc w:val="center"/>
            </w:pPr>
            <w:r>
              <w:rPr>
                <w:sz w:val="18"/>
                <w:szCs w:val="18"/>
              </w:rPr>
              <w:t>1.494</w:t>
            </w:r>
          </w:p>
        </w:tc>
        <w:tc>
          <w:tcPr>
            <w:tcW w:w="0" w:type="auto"/>
            <w:gridSpan w:val="2"/>
            <w:tcBorders>
              <w:top w:val="nil"/>
              <w:left w:val="nil"/>
              <w:bottom w:val="nil"/>
              <w:right w:val="nil"/>
            </w:tcBorders>
            <w:vAlign w:val="center"/>
            <w:hideMark/>
          </w:tcPr>
          <w:p w14:paraId="5E67E9C4" w14:textId="77777777" w:rsidR="00701627" w:rsidRDefault="00701627">
            <w:pPr>
              <w:jc w:val="center"/>
            </w:pPr>
            <w:r>
              <w:rPr>
                <w:sz w:val="18"/>
                <w:szCs w:val="18"/>
              </w:rPr>
              <w:t>1.681</w:t>
            </w:r>
          </w:p>
        </w:tc>
        <w:tc>
          <w:tcPr>
            <w:tcW w:w="0" w:type="auto"/>
            <w:gridSpan w:val="2"/>
            <w:tcBorders>
              <w:top w:val="nil"/>
              <w:left w:val="nil"/>
              <w:bottom w:val="nil"/>
              <w:right w:val="nil"/>
            </w:tcBorders>
            <w:vAlign w:val="center"/>
            <w:hideMark/>
          </w:tcPr>
          <w:p w14:paraId="537FDD24" w14:textId="77777777" w:rsidR="00701627" w:rsidRDefault="00701627">
            <w:pPr>
              <w:jc w:val="center"/>
            </w:pPr>
            <w:r>
              <w:rPr>
                <w:sz w:val="18"/>
                <w:szCs w:val="18"/>
              </w:rPr>
              <w:t>3.000</w:t>
            </w:r>
          </w:p>
        </w:tc>
        <w:tc>
          <w:tcPr>
            <w:tcW w:w="0" w:type="auto"/>
            <w:gridSpan w:val="3"/>
            <w:tcBorders>
              <w:top w:val="nil"/>
              <w:left w:val="nil"/>
              <w:bottom w:val="nil"/>
              <w:right w:val="nil"/>
            </w:tcBorders>
            <w:vAlign w:val="center"/>
            <w:hideMark/>
          </w:tcPr>
          <w:p w14:paraId="6B539F38" w14:textId="77777777" w:rsidR="00701627" w:rsidRDefault="00701627">
            <w:pPr>
              <w:jc w:val="center"/>
            </w:pPr>
            <w:r>
              <w:rPr>
                <w:sz w:val="18"/>
                <w:szCs w:val="18"/>
              </w:rPr>
              <w:t>0.000</w:t>
            </w:r>
          </w:p>
        </w:tc>
        <w:tc>
          <w:tcPr>
            <w:tcW w:w="0" w:type="auto"/>
            <w:gridSpan w:val="3"/>
            <w:tcBorders>
              <w:top w:val="nil"/>
              <w:left w:val="nil"/>
              <w:bottom w:val="nil"/>
              <w:right w:val="nil"/>
            </w:tcBorders>
            <w:vAlign w:val="center"/>
            <w:hideMark/>
          </w:tcPr>
          <w:p w14:paraId="02100BD4" w14:textId="77777777" w:rsidR="00701627" w:rsidRDefault="00701627">
            <w:pPr>
              <w:jc w:val="center"/>
            </w:pPr>
            <w:r>
              <w:rPr>
                <w:sz w:val="18"/>
                <w:szCs w:val="18"/>
              </w:rPr>
              <w:t>0.428</w:t>
            </w:r>
          </w:p>
        </w:tc>
        <w:tc>
          <w:tcPr>
            <w:tcW w:w="0" w:type="auto"/>
            <w:gridSpan w:val="2"/>
            <w:tcBorders>
              <w:top w:val="nil"/>
              <w:left w:val="nil"/>
              <w:bottom w:val="nil"/>
              <w:right w:val="nil"/>
            </w:tcBorders>
            <w:vAlign w:val="center"/>
            <w:hideMark/>
          </w:tcPr>
          <w:p w14:paraId="3CA26775" w14:textId="77777777" w:rsidR="00701627" w:rsidRDefault="00701627">
            <w:pPr>
              <w:jc w:val="center"/>
            </w:pPr>
            <w:r>
              <w:rPr>
                <w:sz w:val="18"/>
                <w:szCs w:val="18"/>
              </w:rPr>
              <w:t>0.177</w:t>
            </w:r>
          </w:p>
        </w:tc>
      </w:tr>
      <w:tr w:rsidR="00701627" w14:paraId="709C7448" w14:textId="77777777" w:rsidTr="00701627">
        <w:trPr>
          <w:jc w:val="center"/>
        </w:trPr>
        <w:tc>
          <w:tcPr>
            <w:tcW w:w="0" w:type="auto"/>
            <w:gridSpan w:val="2"/>
            <w:tcBorders>
              <w:top w:val="nil"/>
              <w:left w:val="nil"/>
              <w:bottom w:val="single" w:sz="12" w:space="0" w:color="000000"/>
              <w:right w:val="nil"/>
            </w:tcBorders>
            <w:vAlign w:val="center"/>
            <w:hideMark/>
          </w:tcPr>
          <w:p w14:paraId="51C1F734" w14:textId="77777777" w:rsidR="00701627" w:rsidRDefault="00701627">
            <w:pPr>
              <w:jc w:val="center"/>
            </w:pPr>
            <w:r>
              <w:rPr>
                <w:sz w:val="18"/>
                <w:szCs w:val="18"/>
              </w:rPr>
              <w:t>2021</w:t>
            </w:r>
          </w:p>
        </w:tc>
        <w:tc>
          <w:tcPr>
            <w:tcW w:w="0" w:type="auto"/>
            <w:gridSpan w:val="3"/>
            <w:tcBorders>
              <w:top w:val="nil"/>
              <w:left w:val="nil"/>
              <w:bottom w:val="single" w:sz="12" w:space="0" w:color="000000"/>
              <w:right w:val="nil"/>
            </w:tcBorders>
            <w:vAlign w:val="center"/>
            <w:hideMark/>
          </w:tcPr>
          <w:p w14:paraId="19356DF8" w14:textId="77777777" w:rsidR="00701627" w:rsidRDefault="00701627">
            <w:pPr>
              <w:jc w:val="center"/>
            </w:pPr>
            <w:r>
              <w:rPr>
                <w:sz w:val="18"/>
                <w:szCs w:val="18"/>
              </w:rPr>
              <w:t>0.000</w:t>
            </w:r>
          </w:p>
        </w:tc>
        <w:tc>
          <w:tcPr>
            <w:tcW w:w="0" w:type="auto"/>
            <w:gridSpan w:val="2"/>
            <w:tcBorders>
              <w:top w:val="nil"/>
              <w:left w:val="nil"/>
              <w:bottom w:val="single" w:sz="12" w:space="0" w:color="000000"/>
              <w:right w:val="nil"/>
            </w:tcBorders>
            <w:vAlign w:val="center"/>
            <w:hideMark/>
          </w:tcPr>
          <w:p w14:paraId="31C88209" w14:textId="77777777" w:rsidR="00701627" w:rsidRDefault="00701627">
            <w:pPr>
              <w:jc w:val="center"/>
            </w:pPr>
            <w:r>
              <w:rPr>
                <w:sz w:val="18"/>
                <w:szCs w:val="18"/>
              </w:rPr>
              <w:t>3.013</w:t>
            </w:r>
          </w:p>
        </w:tc>
        <w:tc>
          <w:tcPr>
            <w:tcW w:w="0" w:type="auto"/>
            <w:gridSpan w:val="2"/>
            <w:tcBorders>
              <w:top w:val="nil"/>
              <w:left w:val="nil"/>
              <w:bottom w:val="single" w:sz="12" w:space="0" w:color="000000"/>
              <w:right w:val="nil"/>
            </w:tcBorders>
            <w:vAlign w:val="center"/>
            <w:hideMark/>
          </w:tcPr>
          <w:p w14:paraId="74315CEC" w14:textId="77777777" w:rsidR="00701627" w:rsidRDefault="00701627">
            <w:pPr>
              <w:jc w:val="center"/>
            </w:pPr>
            <w:r>
              <w:rPr>
                <w:sz w:val="18"/>
                <w:szCs w:val="18"/>
              </w:rPr>
              <w:t>1.399</w:t>
            </w:r>
          </w:p>
        </w:tc>
        <w:tc>
          <w:tcPr>
            <w:tcW w:w="0" w:type="auto"/>
            <w:gridSpan w:val="2"/>
            <w:tcBorders>
              <w:top w:val="nil"/>
              <w:left w:val="nil"/>
              <w:bottom w:val="single" w:sz="12" w:space="0" w:color="000000"/>
              <w:right w:val="nil"/>
            </w:tcBorders>
            <w:vAlign w:val="center"/>
            <w:hideMark/>
          </w:tcPr>
          <w:p w14:paraId="24C6B8C8" w14:textId="77777777" w:rsidR="00701627" w:rsidRDefault="00701627">
            <w:pPr>
              <w:jc w:val="center"/>
            </w:pPr>
            <w:r>
              <w:rPr>
                <w:sz w:val="18"/>
                <w:szCs w:val="18"/>
              </w:rPr>
              <w:t>4.000</w:t>
            </w:r>
          </w:p>
        </w:tc>
        <w:tc>
          <w:tcPr>
            <w:tcW w:w="0" w:type="auto"/>
            <w:gridSpan w:val="3"/>
            <w:tcBorders>
              <w:top w:val="nil"/>
              <w:left w:val="nil"/>
              <w:bottom w:val="single" w:sz="12" w:space="0" w:color="000000"/>
              <w:right w:val="nil"/>
            </w:tcBorders>
            <w:vAlign w:val="center"/>
            <w:hideMark/>
          </w:tcPr>
          <w:p w14:paraId="76AB8B9F" w14:textId="77777777" w:rsidR="00701627" w:rsidRDefault="00701627">
            <w:pPr>
              <w:jc w:val="center"/>
            </w:pPr>
            <w:r>
              <w:rPr>
                <w:sz w:val="18"/>
                <w:szCs w:val="18"/>
              </w:rPr>
              <w:t>0.000</w:t>
            </w:r>
          </w:p>
        </w:tc>
        <w:tc>
          <w:tcPr>
            <w:tcW w:w="0" w:type="auto"/>
            <w:gridSpan w:val="3"/>
            <w:tcBorders>
              <w:top w:val="nil"/>
              <w:left w:val="nil"/>
              <w:bottom w:val="single" w:sz="12" w:space="0" w:color="000000"/>
              <w:right w:val="nil"/>
            </w:tcBorders>
            <w:vAlign w:val="center"/>
            <w:hideMark/>
          </w:tcPr>
          <w:p w14:paraId="2E185118" w14:textId="77777777" w:rsidR="00701627" w:rsidRDefault="00701627">
            <w:pPr>
              <w:jc w:val="center"/>
            </w:pPr>
            <w:r>
              <w:rPr>
                <w:sz w:val="18"/>
                <w:szCs w:val="18"/>
              </w:rPr>
              <w:t>2.450</w:t>
            </w:r>
          </w:p>
        </w:tc>
        <w:tc>
          <w:tcPr>
            <w:tcW w:w="0" w:type="auto"/>
            <w:gridSpan w:val="2"/>
            <w:tcBorders>
              <w:top w:val="nil"/>
              <w:left w:val="nil"/>
              <w:bottom w:val="single" w:sz="12" w:space="0" w:color="000000"/>
              <w:right w:val="nil"/>
            </w:tcBorders>
            <w:vAlign w:val="center"/>
            <w:hideMark/>
          </w:tcPr>
          <w:p w14:paraId="75EBC2C8" w14:textId="77777777" w:rsidR="00701627" w:rsidRDefault="00701627">
            <w:pPr>
              <w:jc w:val="center"/>
            </w:pPr>
            <w:r>
              <w:rPr>
                <w:sz w:val="18"/>
                <w:szCs w:val="18"/>
              </w:rPr>
              <w:t>0.193</w:t>
            </w:r>
          </w:p>
        </w:tc>
      </w:tr>
    </w:tbl>
    <w:p w14:paraId="6D39690F" w14:textId="50D25BE1" w:rsidR="00701627" w:rsidRDefault="003D5B3C" w:rsidP="00701627">
      <w:pPr>
        <w:rPr>
          <w:rFonts w:ascii="Segoe UI" w:hAnsi="Segoe UI" w:cs="Segoe UI"/>
          <w:iCs/>
          <w:sz w:val="22"/>
          <w:szCs w:val="24"/>
        </w:rPr>
      </w:pPr>
      <w:r>
        <w:rPr>
          <w:rFonts w:ascii="Segoe UI" w:hAnsi="Segoe UI" w:cs="Segoe UI"/>
          <w:iCs/>
          <w:sz w:val="22"/>
          <w:szCs w:val="24"/>
        </w:rPr>
        <w:tab/>
      </w:r>
      <w:r>
        <w:rPr>
          <w:rFonts w:ascii="Segoe UI" w:hAnsi="Segoe UI" w:cs="Segoe UI" w:hint="eastAsia"/>
          <w:iCs/>
          <w:sz w:val="22"/>
          <w:szCs w:val="24"/>
        </w:rPr>
        <w:t>可以看出</w:t>
      </w:r>
      <w:r>
        <w:rPr>
          <w:rFonts w:ascii="Segoe UI" w:hAnsi="Segoe UI" w:cs="Segoe UI" w:hint="eastAsia"/>
          <w:iCs/>
          <w:sz w:val="22"/>
          <w:szCs w:val="24"/>
        </w:rPr>
        <w:t>2</w:t>
      </w:r>
      <w:r>
        <w:rPr>
          <w:rFonts w:ascii="Segoe UI" w:hAnsi="Segoe UI" w:cs="Segoe UI"/>
          <w:iCs/>
          <w:sz w:val="22"/>
          <w:szCs w:val="24"/>
        </w:rPr>
        <w:t>015</w:t>
      </w:r>
      <w:r>
        <w:rPr>
          <w:rFonts w:ascii="Segoe UI" w:hAnsi="Segoe UI" w:cs="Segoe UI" w:hint="eastAsia"/>
          <w:iCs/>
          <w:sz w:val="22"/>
          <w:szCs w:val="24"/>
        </w:rPr>
        <w:t>年后政策效益的整体倾向于投入</w:t>
      </w:r>
      <w:r w:rsidR="006D1BF7">
        <w:rPr>
          <w:rFonts w:ascii="Segoe UI" w:hAnsi="Segoe UI" w:cs="Segoe UI" w:hint="eastAsia"/>
          <w:iCs/>
          <w:sz w:val="22"/>
          <w:szCs w:val="24"/>
        </w:rPr>
        <w:t>冗余，这表明了目前政策投入的增加对刺激生育率等与人口增长相关的指标增加是相对乏力的，进一步的增大投入并不能有效的刺激生育增加。针对计划生育政策，政府仍然需要积极的调整政策策略以促进人口结构的健康发展。</w:t>
      </w:r>
    </w:p>
    <w:p w14:paraId="0AC40CC3" w14:textId="77777777" w:rsidR="006D1BF7" w:rsidRDefault="006D1BF7" w:rsidP="00701627">
      <w:pPr>
        <w:rPr>
          <w:rFonts w:ascii="Segoe UI" w:hAnsi="Segoe UI" w:cs="Segoe UI"/>
          <w:iCs/>
          <w:sz w:val="22"/>
          <w:szCs w:val="24"/>
        </w:rPr>
      </w:pPr>
    </w:p>
    <w:p w14:paraId="5772B99B" w14:textId="558F5716" w:rsidR="006D1BF7" w:rsidRDefault="006D1BF7" w:rsidP="00701627">
      <w:pPr>
        <w:rPr>
          <w:rFonts w:ascii="Segoe UI" w:hAnsi="Segoe UI" w:cs="Segoe UI"/>
          <w:iCs/>
          <w:sz w:val="22"/>
          <w:szCs w:val="24"/>
        </w:rPr>
      </w:pPr>
      <w:r>
        <w:rPr>
          <w:rFonts w:ascii="Segoe UI" w:hAnsi="Segoe UI" w:cs="Segoe UI" w:hint="eastAsia"/>
          <w:iCs/>
          <w:sz w:val="22"/>
          <w:szCs w:val="24"/>
        </w:rPr>
        <w:t>面板数据回归</w:t>
      </w:r>
    </w:p>
    <w:p w14:paraId="42A71683" w14:textId="3A6EF50E" w:rsidR="006D1BF7" w:rsidRDefault="00CE2108" w:rsidP="00A92FEC">
      <w:pPr>
        <w:rPr>
          <w:rFonts w:ascii="Segoe UI" w:hAnsi="Segoe UI" w:cs="Segoe UI"/>
          <w:iCs/>
          <w:sz w:val="22"/>
          <w:szCs w:val="24"/>
        </w:rPr>
      </w:pPr>
      <w:r>
        <w:rPr>
          <w:rFonts w:ascii="Segoe UI" w:hAnsi="Segoe UI" w:cs="Segoe UI" w:hint="eastAsia"/>
          <w:iCs/>
          <w:sz w:val="22"/>
          <w:szCs w:val="24"/>
        </w:rPr>
        <w:t>通过整合江苏省各个市</w:t>
      </w:r>
      <w:r>
        <w:rPr>
          <w:rFonts w:ascii="Segoe UI" w:hAnsi="Segoe UI" w:cs="Segoe UI" w:hint="eastAsia"/>
          <w:iCs/>
          <w:sz w:val="22"/>
          <w:szCs w:val="24"/>
        </w:rPr>
        <w:t>2</w:t>
      </w:r>
      <w:r>
        <w:rPr>
          <w:rFonts w:ascii="Segoe UI" w:hAnsi="Segoe UI" w:cs="Segoe UI"/>
          <w:iCs/>
          <w:sz w:val="22"/>
          <w:szCs w:val="24"/>
        </w:rPr>
        <w:t>010 – 2021</w:t>
      </w:r>
      <w:r>
        <w:rPr>
          <w:rFonts w:ascii="Segoe UI" w:hAnsi="Segoe UI" w:cs="Segoe UI" w:hint="eastAsia"/>
          <w:iCs/>
          <w:sz w:val="22"/>
          <w:szCs w:val="24"/>
        </w:rPr>
        <w:t>年的与人口数、</w:t>
      </w:r>
      <w:r>
        <w:rPr>
          <w:rFonts w:ascii="Segoe UI" w:hAnsi="Segoe UI" w:cs="Segoe UI" w:hint="eastAsia"/>
          <w:iCs/>
          <w:sz w:val="22"/>
          <w:szCs w:val="24"/>
        </w:rPr>
        <w:t>GDP</w:t>
      </w:r>
      <w:r>
        <w:rPr>
          <w:rFonts w:ascii="Segoe UI" w:hAnsi="Segoe UI" w:cs="Segoe UI" w:hint="eastAsia"/>
          <w:iCs/>
          <w:sz w:val="22"/>
          <w:szCs w:val="24"/>
        </w:rPr>
        <w:t>、医院数、普通高等院校数等数据，获得了与人口预测相关的面板数据，对其进行面板数据分析。</w:t>
      </w:r>
    </w:p>
    <w:p w14:paraId="21031842" w14:textId="77777777" w:rsidR="00CE2108" w:rsidRPr="00A92FEC" w:rsidRDefault="00CE2108" w:rsidP="00A92FEC">
      <w:pPr>
        <w:rPr>
          <w:rFonts w:ascii="Segoe UI" w:hAnsi="Segoe UI" w:cs="Segoe UI"/>
          <w:iCs/>
          <w:sz w:val="22"/>
          <w:szCs w:val="24"/>
        </w:rPr>
      </w:pPr>
      <w:r w:rsidRPr="00A92FEC">
        <w:rPr>
          <w:rFonts w:ascii="Segoe UI" w:hAnsi="Segoe UI" w:cs="Segoe UI" w:hint="eastAsia"/>
          <w:iCs/>
          <w:sz w:val="22"/>
          <w:szCs w:val="24"/>
        </w:rPr>
        <w:t>模型选择：</w:t>
      </w:r>
    </w:p>
    <w:p w14:paraId="3F47543C" w14:textId="5936094F" w:rsidR="00CE2108" w:rsidRPr="00A92FEC" w:rsidRDefault="00CE2108" w:rsidP="00A92FEC">
      <w:pPr>
        <w:rPr>
          <w:rFonts w:ascii="Segoe UI" w:hAnsi="Segoe UI" w:cs="Segoe UI"/>
          <w:iCs/>
          <w:sz w:val="22"/>
          <w:szCs w:val="24"/>
        </w:rPr>
      </w:pPr>
      <w:r w:rsidRPr="00A92FEC">
        <w:rPr>
          <w:rFonts w:ascii="Segoe UI" w:hAnsi="Segoe UI" w:cs="Segoe UI" w:hint="eastAsia"/>
          <w:iCs/>
          <w:sz w:val="22"/>
          <w:szCs w:val="24"/>
        </w:rPr>
        <w:t>面板数据模型一般有三种形式可以选择：混合估计模型</w:t>
      </w:r>
      <w:r w:rsidRPr="00A92FEC">
        <w:rPr>
          <w:rFonts w:ascii="Segoe UI" w:hAnsi="Segoe UI" w:cs="Segoe UI" w:hint="eastAsia"/>
          <w:iCs/>
          <w:sz w:val="22"/>
          <w:szCs w:val="24"/>
        </w:rPr>
        <w:t>（</w:t>
      </w:r>
      <w:r w:rsidRPr="00A92FEC">
        <w:rPr>
          <w:rFonts w:ascii="Segoe UI" w:hAnsi="Segoe UI" w:cs="Segoe UI" w:hint="eastAsia"/>
          <w:iCs/>
          <w:sz w:val="22"/>
          <w:szCs w:val="24"/>
        </w:rPr>
        <w:t>POOL</w:t>
      </w:r>
      <w:r w:rsidRPr="00A92FEC">
        <w:rPr>
          <w:rFonts w:ascii="Segoe UI" w:hAnsi="Segoe UI" w:cs="Segoe UI" w:hint="eastAsia"/>
          <w:iCs/>
          <w:sz w:val="22"/>
          <w:szCs w:val="24"/>
        </w:rPr>
        <w:t>）</w:t>
      </w:r>
      <w:r w:rsidRPr="00A92FEC">
        <w:rPr>
          <w:rFonts w:ascii="Segoe UI" w:hAnsi="Segoe UI" w:cs="Segoe UI" w:hint="eastAsia"/>
          <w:iCs/>
          <w:sz w:val="22"/>
          <w:szCs w:val="24"/>
        </w:rPr>
        <w:t>、固定效应模型</w:t>
      </w:r>
      <w:r w:rsidRPr="00A92FEC">
        <w:rPr>
          <w:rFonts w:ascii="Segoe UI" w:hAnsi="Segoe UI" w:cs="Segoe UI" w:hint="eastAsia"/>
          <w:iCs/>
          <w:sz w:val="22"/>
          <w:szCs w:val="24"/>
        </w:rPr>
        <w:t>（</w:t>
      </w:r>
      <w:r w:rsidRPr="00A92FEC">
        <w:rPr>
          <w:rFonts w:ascii="Segoe UI" w:hAnsi="Segoe UI" w:cs="Segoe UI" w:hint="eastAsia"/>
          <w:iCs/>
          <w:sz w:val="22"/>
          <w:szCs w:val="24"/>
        </w:rPr>
        <w:t>FE</w:t>
      </w:r>
      <w:r w:rsidRPr="00A92FEC">
        <w:rPr>
          <w:rFonts w:ascii="Segoe UI" w:hAnsi="Segoe UI" w:cs="Segoe UI" w:hint="eastAsia"/>
          <w:iCs/>
          <w:sz w:val="22"/>
          <w:szCs w:val="24"/>
        </w:rPr>
        <w:t>）</w:t>
      </w:r>
      <w:r w:rsidRPr="00A92FEC">
        <w:rPr>
          <w:rFonts w:ascii="Segoe UI" w:hAnsi="Segoe UI" w:cs="Segoe UI" w:hint="eastAsia"/>
          <w:iCs/>
          <w:sz w:val="22"/>
          <w:szCs w:val="24"/>
        </w:rPr>
        <w:t>、随机效应模型</w:t>
      </w:r>
      <w:r w:rsidRPr="00A92FEC">
        <w:rPr>
          <w:rFonts w:ascii="Segoe UI" w:hAnsi="Segoe UI" w:cs="Segoe UI" w:hint="eastAsia"/>
          <w:iCs/>
          <w:sz w:val="22"/>
          <w:szCs w:val="24"/>
        </w:rPr>
        <w:t>（</w:t>
      </w:r>
      <w:r w:rsidRPr="00A92FEC">
        <w:rPr>
          <w:rFonts w:ascii="Segoe UI" w:hAnsi="Segoe UI" w:cs="Segoe UI" w:hint="eastAsia"/>
          <w:iCs/>
          <w:sz w:val="22"/>
          <w:szCs w:val="24"/>
        </w:rPr>
        <w:t>RE</w:t>
      </w:r>
      <w:r w:rsidRPr="00A92FEC">
        <w:rPr>
          <w:rFonts w:ascii="Segoe UI" w:hAnsi="Segoe UI" w:cs="Segoe UI" w:hint="eastAsia"/>
          <w:iCs/>
          <w:sz w:val="22"/>
          <w:szCs w:val="24"/>
        </w:rPr>
        <w:t>），可以通过如下三种统计检验进行选择：</w:t>
      </w:r>
    </w:p>
    <w:p w14:paraId="64B3007E" w14:textId="68508A25"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F</w:t>
      </w:r>
      <w:r w:rsidRPr="00A92FEC">
        <w:rPr>
          <w:rFonts w:ascii="Segoe UI" w:hAnsi="Segoe UI" w:cs="Segoe UI" w:hint="eastAsia"/>
          <w:iCs/>
          <w:sz w:val="22"/>
          <w:szCs w:val="24"/>
        </w:rPr>
        <w:t>检验用于</w:t>
      </w:r>
      <w:r w:rsidRPr="00A92FEC">
        <w:rPr>
          <w:rFonts w:ascii="Segoe UI" w:hAnsi="Segoe UI" w:cs="Segoe UI"/>
          <w:iCs/>
          <w:sz w:val="22"/>
          <w:szCs w:val="24"/>
        </w:rPr>
        <w:t>FE</w:t>
      </w:r>
      <w:r w:rsidRPr="00A92FEC">
        <w:rPr>
          <w:rFonts w:ascii="Segoe UI" w:hAnsi="Segoe UI" w:cs="Segoe UI" w:hint="eastAsia"/>
          <w:iCs/>
          <w:sz w:val="22"/>
          <w:szCs w:val="24"/>
        </w:rPr>
        <w:t>模型和</w:t>
      </w:r>
      <w:r w:rsidRPr="00A92FEC">
        <w:rPr>
          <w:rFonts w:ascii="Segoe UI" w:hAnsi="Segoe UI" w:cs="Segoe UI"/>
          <w:iCs/>
          <w:sz w:val="22"/>
          <w:szCs w:val="24"/>
        </w:rPr>
        <w:t>POOL</w:t>
      </w:r>
      <w:r w:rsidRPr="00A92FEC">
        <w:rPr>
          <w:rFonts w:ascii="Segoe UI" w:hAnsi="Segoe UI" w:cs="Segoe UI" w:hint="eastAsia"/>
          <w:iCs/>
          <w:sz w:val="22"/>
          <w:szCs w:val="24"/>
        </w:rPr>
        <w:t>模型选择对比</w:t>
      </w:r>
      <w:r w:rsidRPr="00A92FEC">
        <w:rPr>
          <w:rFonts w:ascii="Segoe UI" w:hAnsi="Segoe UI" w:cs="Segoe UI"/>
          <w:iCs/>
          <w:sz w:val="22"/>
          <w:szCs w:val="24"/>
        </w:rPr>
        <w:t xml:space="preserve"> </w:t>
      </w:r>
      <w:r w:rsidRPr="00A92FEC">
        <w:rPr>
          <w:rFonts w:ascii="Segoe UI" w:hAnsi="Segoe UI" w:cs="Segoe UI" w:hint="eastAsia"/>
          <w:iCs/>
          <w:sz w:val="22"/>
          <w:szCs w:val="24"/>
        </w:rPr>
        <w:t>，</w:t>
      </w:r>
      <w:r w:rsidRPr="00A92FEC">
        <w:rPr>
          <w:rFonts w:ascii="Segoe UI" w:hAnsi="Segoe UI" w:cs="Segoe UI"/>
          <w:iCs/>
          <w:sz w:val="22"/>
          <w:szCs w:val="24"/>
        </w:rPr>
        <w:t>P</w:t>
      </w:r>
      <w:r w:rsidRPr="00A92FEC">
        <w:rPr>
          <w:rFonts w:ascii="Segoe UI" w:hAnsi="Segoe UI" w:cs="Segoe UI" w:hint="eastAsia"/>
          <w:iCs/>
          <w:sz w:val="22"/>
          <w:szCs w:val="24"/>
        </w:rPr>
        <w:t>值小于</w:t>
      </w:r>
      <w:r w:rsidRPr="00A92FEC">
        <w:rPr>
          <w:rFonts w:ascii="Segoe UI" w:hAnsi="Segoe UI" w:cs="Segoe UI"/>
          <w:iCs/>
          <w:sz w:val="22"/>
          <w:szCs w:val="24"/>
        </w:rPr>
        <w:t>0.05</w:t>
      </w:r>
      <w:r w:rsidRPr="00A92FEC">
        <w:rPr>
          <w:rFonts w:ascii="Segoe UI" w:hAnsi="Segoe UI" w:cs="Segoe UI" w:hint="eastAsia"/>
          <w:iCs/>
          <w:sz w:val="22"/>
          <w:szCs w:val="24"/>
        </w:rPr>
        <w:t>意味着</w:t>
      </w:r>
      <w:r w:rsidRPr="00A92FEC">
        <w:rPr>
          <w:rFonts w:ascii="Segoe UI" w:hAnsi="Segoe UI" w:cs="Segoe UI"/>
          <w:iCs/>
          <w:sz w:val="22"/>
          <w:szCs w:val="24"/>
        </w:rPr>
        <w:t>FE</w:t>
      </w:r>
      <w:r w:rsidRPr="00A92FEC">
        <w:rPr>
          <w:rFonts w:ascii="Segoe UI" w:hAnsi="Segoe UI" w:cs="Segoe UI" w:hint="eastAsia"/>
          <w:iCs/>
          <w:sz w:val="22"/>
          <w:szCs w:val="24"/>
        </w:rPr>
        <w:t>模型更优，反之则使用</w:t>
      </w:r>
      <w:r w:rsidRPr="00A92FEC">
        <w:rPr>
          <w:rFonts w:ascii="Segoe UI" w:hAnsi="Segoe UI" w:cs="Segoe UI"/>
          <w:iCs/>
          <w:sz w:val="22"/>
          <w:szCs w:val="24"/>
        </w:rPr>
        <w:t>POOL</w:t>
      </w:r>
      <w:r w:rsidRPr="00A92FEC">
        <w:rPr>
          <w:rFonts w:ascii="Segoe UI" w:hAnsi="Segoe UI" w:cs="Segoe UI" w:hint="eastAsia"/>
          <w:iCs/>
          <w:sz w:val="22"/>
          <w:szCs w:val="24"/>
        </w:rPr>
        <w:t>模型。</w:t>
      </w:r>
    </w:p>
    <w:p w14:paraId="0931341A"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 xml:space="preserve"> Breusch-Pagan</w:t>
      </w:r>
      <w:r w:rsidRPr="00A92FEC">
        <w:rPr>
          <w:rFonts w:ascii="Segoe UI" w:hAnsi="Segoe UI" w:cs="Segoe UI" w:hint="eastAsia"/>
          <w:iCs/>
          <w:sz w:val="22"/>
          <w:szCs w:val="24"/>
        </w:rPr>
        <w:t>检验用于</w:t>
      </w:r>
      <w:r w:rsidRPr="00A92FEC">
        <w:rPr>
          <w:rFonts w:ascii="Segoe UI" w:hAnsi="Segoe UI" w:cs="Segoe UI"/>
          <w:iCs/>
          <w:sz w:val="22"/>
          <w:szCs w:val="24"/>
        </w:rPr>
        <w:t>RE</w:t>
      </w:r>
      <w:r w:rsidRPr="00A92FEC">
        <w:rPr>
          <w:rFonts w:ascii="Segoe UI" w:hAnsi="Segoe UI" w:cs="Segoe UI" w:hint="eastAsia"/>
          <w:iCs/>
          <w:sz w:val="22"/>
          <w:szCs w:val="24"/>
        </w:rPr>
        <w:t>模型和</w:t>
      </w:r>
      <w:r w:rsidRPr="00A92FEC">
        <w:rPr>
          <w:rFonts w:ascii="Segoe UI" w:hAnsi="Segoe UI" w:cs="Segoe UI"/>
          <w:iCs/>
          <w:sz w:val="22"/>
          <w:szCs w:val="24"/>
        </w:rPr>
        <w:t>POOL</w:t>
      </w:r>
      <w:r w:rsidRPr="00A92FEC">
        <w:rPr>
          <w:rFonts w:ascii="Segoe UI" w:hAnsi="Segoe UI" w:cs="Segoe UI" w:hint="eastAsia"/>
          <w:iCs/>
          <w:sz w:val="22"/>
          <w:szCs w:val="24"/>
        </w:rPr>
        <w:t>模型选择对比，</w:t>
      </w:r>
      <w:r w:rsidRPr="00A92FEC">
        <w:rPr>
          <w:rFonts w:ascii="Segoe UI" w:hAnsi="Segoe UI" w:cs="Segoe UI"/>
          <w:iCs/>
          <w:sz w:val="22"/>
          <w:szCs w:val="24"/>
        </w:rPr>
        <w:t>P</w:t>
      </w:r>
      <w:r w:rsidRPr="00A92FEC">
        <w:rPr>
          <w:rFonts w:ascii="Segoe UI" w:hAnsi="Segoe UI" w:cs="Segoe UI" w:hint="eastAsia"/>
          <w:iCs/>
          <w:sz w:val="22"/>
          <w:szCs w:val="24"/>
        </w:rPr>
        <w:t>值小于</w:t>
      </w:r>
      <w:r w:rsidRPr="00A92FEC">
        <w:rPr>
          <w:rFonts w:ascii="Segoe UI" w:hAnsi="Segoe UI" w:cs="Segoe UI"/>
          <w:iCs/>
          <w:sz w:val="22"/>
          <w:szCs w:val="24"/>
        </w:rPr>
        <w:t>0.05</w:t>
      </w:r>
      <w:r w:rsidRPr="00A92FEC">
        <w:rPr>
          <w:rFonts w:ascii="Segoe UI" w:hAnsi="Segoe UI" w:cs="Segoe UI" w:hint="eastAsia"/>
          <w:iCs/>
          <w:sz w:val="22"/>
          <w:szCs w:val="24"/>
        </w:rPr>
        <w:t>意味着</w:t>
      </w:r>
      <w:r w:rsidRPr="00A92FEC">
        <w:rPr>
          <w:rFonts w:ascii="Segoe UI" w:hAnsi="Segoe UI" w:cs="Segoe UI"/>
          <w:iCs/>
          <w:sz w:val="22"/>
          <w:szCs w:val="24"/>
        </w:rPr>
        <w:t>RE</w:t>
      </w:r>
      <w:r w:rsidRPr="00A92FEC">
        <w:rPr>
          <w:rFonts w:ascii="Segoe UI" w:hAnsi="Segoe UI" w:cs="Segoe UI" w:hint="eastAsia"/>
          <w:iCs/>
          <w:sz w:val="22"/>
          <w:szCs w:val="24"/>
        </w:rPr>
        <w:t>模型更优，反之则使用</w:t>
      </w:r>
      <w:r w:rsidRPr="00A92FEC">
        <w:rPr>
          <w:rFonts w:ascii="Segoe UI" w:hAnsi="Segoe UI" w:cs="Segoe UI"/>
          <w:iCs/>
          <w:sz w:val="22"/>
          <w:szCs w:val="24"/>
        </w:rPr>
        <w:t>POOL</w:t>
      </w:r>
      <w:r w:rsidRPr="00A92FEC">
        <w:rPr>
          <w:rFonts w:ascii="Segoe UI" w:hAnsi="Segoe UI" w:cs="Segoe UI" w:hint="eastAsia"/>
          <w:iCs/>
          <w:sz w:val="22"/>
          <w:szCs w:val="24"/>
        </w:rPr>
        <w:t>模型。</w:t>
      </w:r>
    </w:p>
    <w:p w14:paraId="43CFE65E" w14:textId="3FA88BAF"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Hausman</w:t>
      </w:r>
      <w:r w:rsidRPr="00A92FEC">
        <w:rPr>
          <w:rFonts w:ascii="Segoe UI" w:hAnsi="Segoe UI" w:cs="Segoe UI" w:hint="eastAsia"/>
          <w:iCs/>
          <w:sz w:val="22"/>
          <w:szCs w:val="24"/>
        </w:rPr>
        <w:t>检验用于</w:t>
      </w:r>
      <w:r w:rsidRPr="00A92FEC">
        <w:rPr>
          <w:rFonts w:ascii="Segoe UI" w:hAnsi="Segoe UI" w:cs="Segoe UI"/>
          <w:iCs/>
          <w:sz w:val="22"/>
          <w:szCs w:val="24"/>
        </w:rPr>
        <w:t>FE</w:t>
      </w:r>
      <w:r w:rsidRPr="00A92FEC">
        <w:rPr>
          <w:rFonts w:ascii="Segoe UI" w:hAnsi="Segoe UI" w:cs="Segoe UI" w:hint="eastAsia"/>
          <w:iCs/>
          <w:sz w:val="22"/>
          <w:szCs w:val="24"/>
        </w:rPr>
        <w:t>模型和</w:t>
      </w:r>
      <w:r w:rsidRPr="00A92FEC">
        <w:rPr>
          <w:rFonts w:ascii="Segoe UI" w:hAnsi="Segoe UI" w:cs="Segoe UI"/>
          <w:iCs/>
          <w:sz w:val="22"/>
          <w:szCs w:val="24"/>
        </w:rPr>
        <w:t>RE</w:t>
      </w:r>
      <w:r w:rsidRPr="00A92FEC">
        <w:rPr>
          <w:rFonts w:ascii="Segoe UI" w:hAnsi="Segoe UI" w:cs="Segoe UI" w:hint="eastAsia"/>
          <w:iCs/>
          <w:sz w:val="22"/>
          <w:szCs w:val="24"/>
        </w:rPr>
        <w:t>模型选择对比，</w:t>
      </w:r>
      <w:r w:rsidRPr="00A92FEC">
        <w:rPr>
          <w:rFonts w:ascii="Segoe UI" w:hAnsi="Segoe UI" w:cs="Segoe UI"/>
          <w:iCs/>
          <w:sz w:val="22"/>
          <w:szCs w:val="24"/>
        </w:rPr>
        <w:t>P</w:t>
      </w:r>
      <w:r w:rsidRPr="00A92FEC">
        <w:rPr>
          <w:rFonts w:ascii="Segoe UI" w:hAnsi="Segoe UI" w:cs="Segoe UI" w:hint="eastAsia"/>
          <w:iCs/>
          <w:sz w:val="22"/>
          <w:szCs w:val="24"/>
        </w:rPr>
        <w:t>值小于</w:t>
      </w:r>
      <w:r w:rsidRPr="00A92FEC">
        <w:rPr>
          <w:rFonts w:ascii="Segoe UI" w:hAnsi="Segoe UI" w:cs="Segoe UI"/>
          <w:iCs/>
          <w:sz w:val="22"/>
          <w:szCs w:val="24"/>
        </w:rPr>
        <w:t>0.05</w:t>
      </w:r>
      <w:r w:rsidRPr="00A92FEC">
        <w:rPr>
          <w:rFonts w:ascii="Segoe UI" w:hAnsi="Segoe UI" w:cs="Segoe UI" w:hint="eastAsia"/>
          <w:iCs/>
          <w:sz w:val="22"/>
          <w:szCs w:val="24"/>
        </w:rPr>
        <w:t>意味着</w:t>
      </w:r>
      <w:r w:rsidRPr="00A92FEC">
        <w:rPr>
          <w:rFonts w:ascii="Segoe UI" w:hAnsi="Segoe UI" w:cs="Segoe UI"/>
          <w:iCs/>
          <w:sz w:val="22"/>
          <w:szCs w:val="24"/>
        </w:rPr>
        <w:t>FE</w:t>
      </w:r>
      <w:r w:rsidRPr="00A92FEC">
        <w:rPr>
          <w:rFonts w:ascii="Segoe UI" w:hAnsi="Segoe UI" w:cs="Segoe UI" w:hint="eastAsia"/>
          <w:iCs/>
          <w:sz w:val="22"/>
          <w:szCs w:val="24"/>
        </w:rPr>
        <w:t>模型更优，反之则使用</w:t>
      </w:r>
      <w:r w:rsidRPr="00A92FEC">
        <w:rPr>
          <w:rFonts w:ascii="Segoe UI" w:hAnsi="Segoe UI" w:cs="Segoe UI"/>
          <w:iCs/>
          <w:sz w:val="22"/>
          <w:szCs w:val="24"/>
        </w:rPr>
        <w:t>RE</w:t>
      </w:r>
      <w:r w:rsidRPr="00A92FEC">
        <w:rPr>
          <w:rFonts w:ascii="Segoe UI" w:hAnsi="Segoe UI" w:cs="Segoe UI" w:hint="eastAsia"/>
          <w:iCs/>
          <w:sz w:val="22"/>
          <w:szCs w:val="24"/>
        </w:rPr>
        <w:t>模型。</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3016"/>
        <w:gridCol w:w="1199"/>
        <w:gridCol w:w="1257"/>
        <w:gridCol w:w="1173"/>
      </w:tblGrid>
      <w:tr w:rsidR="00CE2108" w:rsidRPr="00A92FEC" w14:paraId="51715595" w14:textId="77777777" w:rsidTr="00CE2108">
        <w:trPr>
          <w:jc w:val="center"/>
        </w:trPr>
        <w:tc>
          <w:tcPr>
            <w:tcW w:w="0" w:type="auto"/>
            <w:tcBorders>
              <w:top w:val="single" w:sz="12" w:space="0" w:color="000000"/>
              <w:left w:val="nil"/>
              <w:bottom w:val="single" w:sz="12" w:space="0" w:color="000000"/>
              <w:right w:val="nil"/>
            </w:tcBorders>
            <w:vAlign w:val="center"/>
            <w:hideMark/>
          </w:tcPr>
          <w:p w14:paraId="270D4DFD" w14:textId="77777777" w:rsidR="00CE2108" w:rsidRPr="00A92FEC" w:rsidRDefault="00CE2108" w:rsidP="00A92FEC">
            <w:pPr>
              <w:rPr>
                <w:rFonts w:ascii="Segoe UI" w:hAnsi="Segoe UI" w:cs="Segoe UI"/>
                <w:iCs/>
                <w:sz w:val="22"/>
                <w:szCs w:val="24"/>
              </w:rPr>
            </w:pPr>
            <w:r w:rsidRPr="00A92FEC">
              <w:rPr>
                <w:rFonts w:ascii="Segoe UI" w:hAnsi="Segoe UI" w:cs="Segoe UI" w:hint="eastAsia"/>
                <w:iCs/>
                <w:sz w:val="22"/>
                <w:szCs w:val="24"/>
              </w:rPr>
              <w:t>检验类型</w:t>
            </w:r>
          </w:p>
        </w:tc>
        <w:tc>
          <w:tcPr>
            <w:tcW w:w="0" w:type="auto"/>
            <w:tcBorders>
              <w:top w:val="single" w:sz="12" w:space="0" w:color="000000"/>
              <w:left w:val="nil"/>
              <w:bottom w:val="single" w:sz="12" w:space="0" w:color="000000"/>
              <w:right w:val="nil"/>
            </w:tcBorders>
            <w:vAlign w:val="center"/>
            <w:hideMark/>
          </w:tcPr>
          <w:p w14:paraId="4475AEBD" w14:textId="77777777" w:rsidR="00CE2108" w:rsidRPr="00A92FEC" w:rsidRDefault="00CE2108" w:rsidP="00A92FEC">
            <w:pPr>
              <w:rPr>
                <w:rFonts w:ascii="Segoe UI" w:hAnsi="Segoe UI" w:cs="Segoe UI"/>
                <w:iCs/>
                <w:sz w:val="22"/>
                <w:szCs w:val="24"/>
              </w:rPr>
            </w:pPr>
            <w:r w:rsidRPr="00A92FEC">
              <w:rPr>
                <w:rFonts w:ascii="Segoe UI" w:hAnsi="Segoe UI" w:cs="Segoe UI" w:hint="eastAsia"/>
                <w:iCs/>
                <w:sz w:val="22"/>
                <w:szCs w:val="24"/>
              </w:rPr>
              <w:t>统计量</w:t>
            </w:r>
          </w:p>
        </w:tc>
        <w:tc>
          <w:tcPr>
            <w:tcW w:w="0" w:type="auto"/>
            <w:tcBorders>
              <w:top w:val="single" w:sz="12" w:space="0" w:color="000000"/>
              <w:left w:val="nil"/>
              <w:bottom w:val="single" w:sz="12" w:space="0" w:color="000000"/>
              <w:right w:val="nil"/>
            </w:tcBorders>
            <w:vAlign w:val="center"/>
            <w:hideMark/>
          </w:tcPr>
          <w:p w14:paraId="71BD5B9A"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P</w:t>
            </w:r>
          </w:p>
        </w:tc>
        <w:tc>
          <w:tcPr>
            <w:tcW w:w="0" w:type="auto"/>
            <w:tcBorders>
              <w:top w:val="single" w:sz="12" w:space="0" w:color="000000"/>
              <w:left w:val="nil"/>
              <w:bottom w:val="single" w:sz="12" w:space="0" w:color="000000"/>
              <w:right w:val="nil"/>
            </w:tcBorders>
            <w:vAlign w:val="center"/>
            <w:hideMark/>
          </w:tcPr>
          <w:p w14:paraId="08702613" w14:textId="77777777" w:rsidR="00CE2108" w:rsidRPr="00A92FEC" w:rsidRDefault="00CE2108" w:rsidP="00A92FEC">
            <w:pPr>
              <w:rPr>
                <w:rFonts w:ascii="Segoe UI" w:hAnsi="Segoe UI" w:cs="Segoe UI"/>
                <w:iCs/>
                <w:sz w:val="22"/>
                <w:szCs w:val="24"/>
              </w:rPr>
            </w:pPr>
            <w:r w:rsidRPr="00A92FEC">
              <w:rPr>
                <w:rFonts w:ascii="Segoe UI" w:hAnsi="Segoe UI" w:cs="Segoe UI" w:hint="eastAsia"/>
                <w:iCs/>
                <w:sz w:val="22"/>
                <w:szCs w:val="24"/>
              </w:rPr>
              <w:t>结论</w:t>
            </w:r>
          </w:p>
        </w:tc>
      </w:tr>
      <w:tr w:rsidR="00CE2108" w:rsidRPr="00A92FEC" w14:paraId="770922CA" w14:textId="77777777" w:rsidTr="00CE2108">
        <w:trPr>
          <w:jc w:val="center"/>
        </w:trPr>
        <w:tc>
          <w:tcPr>
            <w:tcW w:w="0" w:type="auto"/>
            <w:tcBorders>
              <w:top w:val="nil"/>
              <w:left w:val="nil"/>
              <w:bottom w:val="nil"/>
              <w:right w:val="nil"/>
            </w:tcBorders>
            <w:vAlign w:val="center"/>
            <w:hideMark/>
          </w:tcPr>
          <w:p w14:paraId="03ED1531"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F</w:t>
            </w:r>
            <w:r w:rsidRPr="00A92FEC">
              <w:rPr>
                <w:rFonts w:ascii="Segoe UI" w:hAnsi="Segoe UI" w:cs="Segoe UI" w:hint="eastAsia"/>
                <w:iCs/>
                <w:sz w:val="22"/>
                <w:szCs w:val="24"/>
              </w:rPr>
              <w:t>检验</w:t>
            </w:r>
          </w:p>
        </w:tc>
        <w:tc>
          <w:tcPr>
            <w:tcW w:w="0" w:type="auto"/>
            <w:tcBorders>
              <w:top w:val="nil"/>
              <w:left w:val="nil"/>
              <w:bottom w:val="nil"/>
              <w:right w:val="nil"/>
            </w:tcBorders>
            <w:vAlign w:val="center"/>
            <w:hideMark/>
          </w:tcPr>
          <w:p w14:paraId="3952A708"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92.356</w:t>
            </w:r>
          </w:p>
        </w:tc>
        <w:tc>
          <w:tcPr>
            <w:tcW w:w="0" w:type="auto"/>
            <w:tcBorders>
              <w:top w:val="nil"/>
              <w:left w:val="nil"/>
              <w:bottom w:val="nil"/>
              <w:right w:val="nil"/>
            </w:tcBorders>
            <w:vAlign w:val="center"/>
            <w:hideMark/>
          </w:tcPr>
          <w:p w14:paraId="32DEBA85"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0.000***</w:t>
            </w:r>
          </w:p>
        </w:tc>
        <w:tc>
          <w:tcPr>
            <w:tcW w:w="0" w:type="auto"/>
            <w:tcBorders>
              <w:top w:val="nil"/>
              <w:left w:val="nil"/>
              <w:bottom w:val="nil"/>
              <w:right w:val="nil"/>
            </w:tcBorders>
            <w:vAlign w:val="center"/>
            <w:hideMark/>
          </w:tcPr>
          <w:p w14:paraId="25A64747"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FE</w:t>
            </w:r>
            <w:r w:rsidRPr="00A92FEC">
              <w:rPr>
                <w:rFonts w:ascii="Segoe UI" w:hAnsi="Segoe UI" w:cs="Segoe UI" w:hint="eastAsia"/>
                <w:iCs/>
                <w:sz w:val="22"/>
                <w:szCs w:val="24"/>
              </w:rPr>
              <w:t>模型</w:t>
            </w:r>
          </w:p>
        </w:tc>
      </w:tr>
      <w:tr w:rsidR="00CE2108" w:rsidRPr="00A92FEC" w14:paraId="13F97F6F" w14:textId="77777777" w:rsidTr="00CE2108">
        <w:trPr>
          <w:jc w:val="center"/>
        </w:trPr>
        <w:tc>
          <w:tcPr>
            <w:tcW w:w="0" w:type="auto"/>
            <w:tcBorders>
              <w:top w:val="nil"/>
              <w:left w:val="nil"/>
              <w:bottom w:val="nil"/>
              <w:right w:val="nil"/>
            </w:tcBorders>
            <w:vAlign w:val="center"/>
            <w:hideMark/>
          </w:tcPr>
          <w:p w14:paraId="3488A1D6"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Breusch-Pagan</w:t>
            </w:r>
            <w:r w:rsidRPr="00A92FEC">
              <w:rPr>
                <w:rFonts w:ascii="Segoe UI" w:hAnsi="Segoe UI" w:cs="Segoe UI" w:hint="eastAsia"/>
                <w:iCs/>
                <w:sz w:val="22"/>
                <w:szCs w:val="24"/>
              </w:rPr>
              <w:t>检验</w:t>
            </w:r>
          </w:p>
        </w:tc>
        <w:tc>
          <w:tcPr>
            <w:tcW w:w="0" w:type="auto"/>
            <w:tcBorders>
              <w:top w:val="nil"/>
              <w:left w:val="nil"/>
              <w:bottom w:val="nil"/>
              <w:right w:val="nil"/>
            </w:tcBorders>
            <w:vAlign w:val="center"/>
            <w:hideMark/>
          </w:tcPr>
          <w:p w14:paraId="78B54B5B"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324.127</w:t>
            </w:r>
          </w:p>
        </w:tc>
        <w:tc>
          <w:tcPr>
            <w:tcW w:w="0" w:type="auto"/>
            <w:tcBorders>
              <w:top w:val="nil"/>
              <w:left w:val="nil"/>
              <w:bottom w:val="nil"/>
              <w:right w:val="nil"/>
            </w:tcBorders>
            <w:vAlign w:val="center"/>
            <w:hideMark/>
          </w:tcPr>
          <w:p w14:paraId="5E18E03C"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0.000***</w:t>
            </w:r>
          </w:p>
        </w:tc>
        <w:tc>
          <w:tcPr>
            <w:tcW w:w="0" w:type="auto"/>
            <w:tcBorders>
              <w:top w:val="nil"/>
              <w:left w:val="nil"/>
              <w:bottom w:val="nil"/>
              <w:right w:val="nil"/>
            </w:tcBorders>
            <w:vAlign w:val="center"/>
            <w:hideMark/>
          </w:tcPr>
          <w:p w14:paraId="7B5F5980"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RE</w:t>
            </w:r>
            <w:r w:rsidRPr="00A92FEC">
              <w:rPr>
                <w:rFonts w:ascii="Segoe UI" w:hAnsi="Segoe UI" w:cs="Segoe UI" w:hint="eastAsia"/>
                <w:iCs/>
                <w:sz w:val="22"/>
                <w:szCs w:val="24"/>
              </w:rPr>
              <w:t>模型</w:t>
            </w:r>
          </w:p>
        </w:tc>
      </w:tr>
      <w:tr w:rsidR="00CE2108" w:rsidRPr="00A92FEC" w14:paraId="3EEABB96" w14:textId="77777777" w:rsidTr="00CE2108">
        <w:trPr>
          <w:jc w:val="center"/>
        </w:trPr>
        <w:tc>
          <w:tcPr>
            <w:tcW w:w="0" w:type="auto"/>
            <w:tcBorders>
              <w:top w:val="nil"/>
              <w:left w:val="nil"/>
              <w:bottom w:val="single" w:sz="12" w:space="0" w:color="000000"/>
              <w:right w:val="nil"/>
            </w:tcBorders>
            <w:vAlign w:val="center"/>
            <w:hideMark/>
          </w:tcPr>
          <w:p w14:paraId="659A8995"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lastRenderedPageBreak/>
              <w:t>Hausman</w:t>
            </w:r>
            <w:r w:rsidRPr="00A92FEC">
              <w:rPr>
                <w:rFonts w:ascii="Segoe UI" w:hAnsi="Segoe UI" w:cs="Segoe UI" w:hint="eastAsia"/>
                <w:iCs/>
                <w:sz w:val="22"/>
                <w:szCs w:val="24"/>
              </w:rPr>
              <w:t>检验</w:t>
            </w:r>
          </w:p>
        </w:tc>
        <w:tc>
          <w:tcPr>
            <w:tcW w:w="0" w:type="auto"/>
            <w:tcBorders>
              <w:top w:val="nil"/>
              <w:left w:val="nil"/>
              <w:bottom w:val="single" w:sz="12" w:space="0" w:color="000000"/>
              <w:right w:val="nil"/>
            </w:tcBorders>
            <w:vAlign w:val="center"/>
            <w:hideMark/>
          </w:tcPr>
          <w:p w14:paraId="749D052C"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-8.523</w:t>
            </w:r>
          </w:p>
        </w:tc>
        <w:tc>
          <w:tcPr>
            <w:tcW w:w="0" w:type="auto"/>
            <w:tcBorders>
              <w:top w:val="nil"/>
              <w:left w:val="nil"/>
              <w:bottom w:val="single" w:sz="12" w:space="0" w:color="000000"/>
              <w:right w:val="nil"/>
            </w:tcBorders>
            <w:vAlign w:val="center"/>
            <w:hideMark/>
          </w:tcPr>
          <w:p w14:paraId="46DC6657"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1.000</w:t>
            </w:r>
          </w:p>
        </w:tc>
        <w:tc>
          <w:tcPr>
            <w:tcW w:w="0" w:type="auto"/>
            <w:tcBorders>
              <w:top w:val="nil"/>
              <w:left w:val="nil"/>
              <w:bottom w:val="single" w:sz="12" w:space="0" w:color="000000"/>
              <w:right w:val="nil"/>
            </w:tcBorders>
            <w:vAlign w:val="center"/>
            <w:hideMark/>
          </w:tcPr>
          <w:p w14:paraId="104EED1A" w14:textId="77777777" w:rsidR="00CE2108" w:rsidRPr="00A92FEC" w:rsidRDefault="00CE2108" w:rsidP="00A92FEC">
            <w:pPr>
              <w:rPr>
                <w:rFonts w:ascii="Segoe UI" w:hAnsi="Segoe UI" w:cs="Segoe UI"/>
                <w:iCs/>
                <w:sz w:val="22"/>
                <w:szCs w:val="24"/>
              </w:rPr>
            </w:pPr>
            <w:r w:rsidRPr="00A92FEC">
              <w:rPr>
                <w:rFonts w:ascii="Segoe UI" w:hAnsi="Segoe UI" w:cs="Segoe UI"/>
                <w:iCs/>
                <w:sz w:val="22"/>
                <w:szCs w:val="24"/>
              </w:rPr>
              <w:t>RE</w:t>
            </w:r>
            <w:r w:rsidRPr="00A92FEC">
              <w:rPr>
                <w:rFonts w:ascii="Segoe UI" w:hAnsi="Segoe UI" w:cs="Segoe UI" w:hint="eastAsia"/>
                <w:iCs/>
                <w:sz w:val="22"/>
                <w:szCs w:val="24"/>
              </w:rPr>
              <w:t>模型</w:t>
            </w:r>
          </w:p>
        </w:tc>
      </w:tr>
      <w:tr w:rsidR="00CE2108" w:rsidRPr="00A92FEC" w14:paraId="6E04D710" w14:textId="77777777" w:rsidTr="00CE2108">
        <w:trPr>
          <w:jc w:val="center"/>
        </w:trPr>
        <w:tc>
          <w:tcPr>
            <w:tcW w:w="0" w:type="auto"/>
            <w:gridSpan w:val="4"/>
            <w:tcBorders>
              <w:top w:val="nil"/>
              <w:left w:val="nil"/>
              <w:bottom w:val="nil"/>
              <w:right w:val="nil"/>
            </w:tcBorders>
            <w:vAlign w:val="center"/>
            <w:hideMark/>
          </w:tcPr>
          <w:p w14:paraId="4E2B4BB9" w14:textId="77777777" w:rsidR="00CE2108" w:rsidRPr="00A92FEC" w:rsidRDefault="00CE2108" w:rsidP="00A92FEC">
            <w:pPr>
              <w:rPr>
                <w:rFonts w:ascii="Segoe UI" w:hAnsi="Segoe UI" w:cs="Segoe UI"/>
                <w:iCs/>
                <w:sz w:val="22"/>
                <w:szCs w:val="24"/>
              </w:rPr>
            </w:pPr>
            <w:r w:rsidRPr="00A92FEC">
              <w:rPr>
                <w:rFonts w:ascii="Segoe UI" w:hAnsi="Segoe UI" w:cs="Segoe UI" w:hint="eastAsia"/>
                <w:iCs/>
                <w:sz w:val="22"/>
                <w:szCs w:val="24"/>
              </w:rPr>
              <w:t>注：</w:t>
            </w:r>
            <w:r w:rsidRPr="00A92FEC">
              <w:rPr>
                <w:rFonts w:ascii="Segoe UI" w:hAnsi="Segoe UI" w:cs="Segoe UI"/>
                <w:iCs/>
                <w:sz w:val="22"/>
                <w:szCs w:val="24"/>
              </w:rPr>
              <w:t>***</w:t>
            </w:r>
            <w:r w:rsidRPr="00A92FEC">
              <w:rPr>
                <w:rFonts w:ascii="Segoe UI" w:hAnsi="Segoe UI" w:cs="Segoe UI" w:hint="eastAsia"/>
                <w:iCs/>
                <w:sz w:val="22"/>
                <w:szCs w:val="24"/>
              </w:rPr>
              <w:t>、</w:t>
            </w:r>
            <w:r w:rsidRPr="00A92FEC">
              <w:rPr>
                <w:rFonts w:ascii="Segoe UI" w:hAnsi="Segoe UI" w:cs="Segoe UI"/>
                <w:iCs/>
                <w:sz w:val="22"/>
                <w:szCs w:val="24"/>
              </w:rPr>
              <w:t>**</w:t>
            </w:r>
            <w:r w:rsidRPr="00A92FEC">
              <w:rPr>
                <w:rFonts w:ascii="Segoe UI" w:hAnsi="Segoe UI" w:cs="Segoe UI" w:hint="eastAsia"/>
                <w:iCs/>
                <w:sz w:val="22"/>
                <w:szCs w:val="24"/>
              </w:rPr>
              <w:t>、</w:t>
            </w:r>
            <w:r w:rsidRPr="00A92FEC">
              <w:rPr>
                <w:rFonts w:ascii="Segoe UI" w:hAnsi="Segoe UI" w:cs="Segoe UI"/>
                <w:iCs/>
                <w:sz w:val="22"/>
                <w:szCs w:val="24"/>
              </w:rPr>
              <w:t>*</w:t>
            </w:r>
            <w:r w:rsidRPr="00A92FEC">
              <w:rPr>
                <w:rFonts w:ascii="Segoe UI" w:hAnsi="Segoe UI" w:cs="Segoe UI" w:hint="eastAsia"/>
                <w:iCs/>
                <w:sz w:val="22"/>
                <w:szCs w:val="24"/>
              </w:rPr>
              <w:t>分别代表</w:t>
            </w:r>
            <w:r w:rsidRPr="00A92FEC">
              <w:rPr>
                <w:rFonts w:ascii="Segoe UI" w:hAnsi="Segoe UI" w:cs="Segoe UI"/>
                <w:iCs/>
                <w:sz w:val="22"/>
                <w:szCs w:val="24"/>
              </w:rPr>
              <w:t>1%</w:t>
            </w:r>
            <w:r w:rsidRPr="00A92FEC">
              <w:rPr>
                <w:rFonts w:ascii="Segoe UI" w:hAnsi="Segoe UI" w:cs="Segoe UI" w:hint="eastAsia"/>
                <w:iCs/>
                <w:sz w:val="22"/>
                <w:szCs w:val="24"/>
              </w:rPr>
              <w:t>、</w:t>
            </w:r>
            <w:r w:rsidRPr="00A92FEC">
              <w:rPr>
                <w:rFonts w:ascii="Segoe UI" w:hAnsi="Segoe UI" w:cs="Segoe UI"/>
                <w:iCs/>
                <w:sz w:val="22"/>
                <w:szCs w:val="24"/>
              </w:rPr>
              <w:t>5%</w:t>
            </w:r>
            <w:r w:rsidRPr="00A92FEC">
              <w:rPr>
                <w:rFonts w:ascii="Segoe UI" w:hAnsi="Segoe UI" w:cs="Segoe UI" w:hint="eastAsia"/>
                <w:iCs/>
                <w:sz w:val="22"/>
                <w:szCs w:val="24"/>
              </w:rPr>
              <w:t>、</w:t>
            </w:r>
            <w:r w:rsidRPr="00A92FEC">
              <w:rPr>
                <w:rFonts w:ascii="Segoe UI" w:hAnsi="Segoe UI" w:cs="Segoe UI"/>
                <w:iCs/>
                <w:sz w:val="22"/>
                <w:szCs w:val="24"/>
              </w:rPr>
              <w:t>10%</w:t>
            </w:r>
            <w:r w:rsidRPr="00A92FEC">
              <w:rPr>
                <w:rFonts w:ascii="Segoe UI" w:hAnsi="Segoe UI" w:cs="Segoe UI" w:hint="eastAsia"/>
                <w:iCs/>
                <w:sz w:val="22"/>
                <w:szCs w:val="24"/>
              </w:rPr>
              <w:t>的显著性水平</w:t>
            </w:r>
          </w:p>
        </w:tc>
      </w:tr>
    </w:tbl>
    <w:p w14:paraId="619C5AA1" w14:textId="4CB5F0B3" w:rsidR="00CE2108" w:rsidRDefault="00CE2108" w:rsidP="00A92FEC">
      <w:pPr>
        <w:rPr>
          <w:rFonts w:ascii="Segoe UI" w:hAnsi="Segoe UI" w:cs="Segoe UI"/>
          <w:iCs/>
          <w:sz w:val="22"/>
          <w:szCs w:val="24"/>
        </w:rPr>
      </w:pPr>
      <w:r>
        <w:rPr>
          <w:rFonts w:ascii="Segoe UI" w:hAnsi="Segoe UI" w:cs="Segoe UI" w:hint="eastAsia"/>
          <w:iCs/>
          <w:sz w:val="22"/>
          <w:szCs w:val="24"/>
        </w:rPr>
        <w:t>根据检验结构选择随机效应模型</w:t>
      </w:r>
      <w:r w:rsidR="0005701D">
        <w:rPr>
          <w:rFonts w:ascii="Segoe UI" w:hAnsi="Segoe UI" w:cs="Segoe UI" w:hint="eastAsia"/>
          <w:iCs/>
          <w:sz w:val="22"/>
          <w:szCs w:val="24"/>
        </w:rPr>
        <w:t>。</w:t>
      </w:r>
      <w:r w:rsidR="0005701D" w:rsidRPr="0005701D">
        <w:rPr>
          <w:rFonts w:ascii="Segoe UI" w:hAnsi="Segoe UI" w:cs="Segoe UI" w:hint="eastAsia"/>
          <w:iCs/>
          <w:sz w:val="22"/>
          <w:szCs w:val="24"/>
        </w:rPr>
        <w:t>在随机效应模型中，个体特征被视为随机变量，其变异被建模为一个误差项。这个误差项表示个体特征的随机差异，它是与时间无关的随机效应。因此，在随机效应模型中，个体之间的差异被认为是随机的，并且在个体间的变异中考虑了随机误差项。</w:t>
      </w:r>
    </w:p>
    <w:p w14:paraId="49EB164C" w14:textId="77777777" w:rsidR="0005701D" w:rsidRPr="0005701D" w:rsidRDefault="0005701D" w:rsidP="00A92FEC">
      <w:pPr>
        <w:rPr>
          <w:rFonts w:ascii="Segoe UI" w:hAnsi="Segoe UI" w:cs="Segoe UI"/>
          <w:iCs/>
          <w:sz w:val="22"/>
          <w:szCs w:val="24"/>
        </w:rPr>
      </w:pPr>
      <w:r w:rsidRPr="0005701D">
        <w:rPr>
          <w:rFonts w:ascii="Segoe UI" w:hAnsi="Segoe UI" w:cs="Segoe UI" w:hint="eastAsia"/>
          <w:iCs/>
          <w:sz w:val="22"/>
          <w:szCs w:val="24"/>
        </w:rPr>
        <w:t>随机效应模型的回归方程可以写成以下形式：</w:t>
      </w:r>
    </w:p>
    <w:p w14:paraId="5AC347A9" w14:textId="77777777" w:rsidR="0005701D" w:rsidRPr="0005701D" w:rsidRDefault="0005701D" w:rsidP="00A92FEC">
      <w:pPr>
        <w:rPr>
          <w:rFonts w:ascii="Segoe UI" w:hAnsi="Segoe UI" w:cs="Segoe UI"/>
          <w:iCs/>
          <w:sz w:val="22"/>
          <w:szCs w:val="24"/>
        </w:rPr>
      </w:pPr>
    </w:p>
    <w:p w14:paraId="10A1075F" w14:textId="77777777" w:rsidR="0005701D" w:rsidRPr="0005701D" w:rsidRDefault="0005701D" w:rsidP="00A92FEC">
      <w:pPr>
        <w:rPr>
          <w:rFonts w:ascii="Segoe UI" w:hAnsi="Segoe UI" w:cs="Segoe UI"/>
          <w:iCs/>
          <w:sz w:val="22"/>
          <w:szCs w:val="24"/>
        </w:rPr>
      </w:pPr>
      <w:proofErr w:type="spellStart"/>
      <w:r w:rsidRPr="0005701D">
        <w:rPr>
          <w:rFonts w:ascii="Segoe UI" w:hAnsi="Segoe UI" w:cs="Segoe UI"/>
          <w:iCs/>
          <w:sz w:val="22"/>
          <w:szCs w:val="24"/>
        </w:rPr>
        <w:t>Y_it</w:t>
      </w:r>
      <w:proofErr w:type="spellEnd"/>
      <w:r w:rsidRPr="0005701D">
        <w:rPr>
          <w:rFonts w:ascii="Segoe UI" w:hAnsi="Segoe UI" w:cs="Segoe UI"/>
          <w:iCs/>
          <w:sz w:val="22"/>
          <w:szCs w:val="24"/>
        </w:rPr>
        <w:t xml:space="preserve"> = β_0 + β_1X_1_it + β_2X_2_it + ... + β_k*</w:t>
      </w:r>
      <w:proofErr w:type="spellStart"/>
      <w:r w:rsidRPr="0005701D">
        <w:rPr>
          <w:rFonts w:ascii="Segoe UI" w:hAnsi="Segoe UI" w:cs="Segoe UI"/>
          <w:iCs/>
          <w:sz w:val="22"/>
          <w:szCs w:val="24"/>
        </w:rPr>
        <w:t>X_k_it</w:t>
      </w:r>
      <w:proofErr w:type="spellEnd"/>
      <w:r w:rsidRPr="0005701D">
        <w:rPr>
          <w:rFonts w:ascii="Segoe UI" w:hAnsi="Segoe UI" w:cs="Segoe UI"/>
          <w:iCs/>
          <w:sz w:val="22"/>
          <w:szCs w:val="24"/>
        </w:rPr>
        <w:t xml:space="preserve"> + α_</w:t>
      </w:r>
      <w:proofErr w:type="spellStart"/>
      <w:r w:rsidRPr="0005701D">
        <w:rPr>
          <w:rFonts w:ascii="Segoe UI" w:hAnsi="Segoe UI" w:cs="Segoe UI"/>
          <w:iCs/>
          <w:sz w:val="22"/>
          <w:szCs w:val="24"/>
        </w:rPr>
        <w:t>i</w:t>
      </w:r>
      <w:proofErr w:type="spellEnd"/>
      <w:r w:rsidRPr="0005701D">
        <w:rPr>
          <w:rFonts w:ascii="Segoe UI" w:hAnsi="Segoe UI" w:cs="Segoe UI"/>
          <w:iCs/>
          <w:sz w:val="22"/>
          <w:szCs w:val="24"/>
        </w:rPr>
        <w:t xml:space="preserve"> + </w:t>
      </w:r>
      <w:proofErr w:type="spellStart"/>
      <w:r w:rsidRPr="0005701D">
        <w:rPr>
          <w:rFonts w:ascii="Segoe UI" w:hAnsi="Segoe UI" w:cs="Segoe UI"/>
          <w:iCs/>
          <w:sz w:val="22"/>
          <w:szCs w:val="24"/>
        </w:rPr>
        <w:t>u_it</w:t>
      </w:r>
      <w:proofErr w:type="spellEnd"/>
    </w:p>
    <w:p w14:paraId="0CA48D59" w14:textId="77777777" w:rsidR="0005701D" w:rsidRPr="0005701D" w:rsidRDefault="0005701D" w:rsidP="00A92FEC">
      <w:pPr>
        <w:rPr>
          <w:rFonts w:ascii="Segoe UI" w:hAnsi="Segoe UI" w:cs="Segoe UI"/>
          <w:iCs/>
          <w:sz w:val="22"/>
          <w:szCs w:val="24"/>
        </w:rPr>
      </w:pPr>
    </w:p>
    <w:p w14:paraId="1FCF4DE6" w14:textId="77777777" w:rsidR="0005701D" w:rsidRPr="0005701D" w:rsidRDefault="0005701D" w:rsidP="00A92FEC">
      <w:pPr>
        <w:rPr>
          <w:rFonts w:ascii="Segoe UI" w:hAnsi="Segoe UI" w:cs="Segoe UI"/>
          <w:iCs/>
          <w:sz w:val="22"/>
          <w:szCs w:val="24"/>
        </w:rPr>
      </w:pPr>
      <w:r w:rsidRPr="0005701D">
        <w:rPr>
          <w:rFonts w:ascii="Segoe UI" w:hAnsi="Segoe UI" w:cs="Segoe UI" w:hint="eastAsia"/>
          <w:iCs/>
          <w:sz w:val="22"/>
          <w:szCs w:val="24"/>
        </w:rPr>
        <w:t>其中，</w:t>
      </w:r>
    </w:p>
    <w:p w14:paraId="6EEC3DBA" w14:textId="77777777" w:rsidR="0005701D" w:rsidRPr="0005701D" w:rsidRDefault="0005701D" w:rsidP="00A92FEC">
      <w:pPr>
        <w:rPr>
          <w:rFonts w:ascii="Segoe UI" w:hAnsi="Segoe UI" w:cs="Segoe UI"/>
          <w:iCs/>
          <w:sz w:val="22"/>
          <w:szCs w:val="24"/>
        </w:rPr>
      </w:pPr>
    </w:p>
    <w:p w14:paraId="78090C37" w14:textId="77777777" w:rsidR="0005701D" w:rsidRPr="0005701D" w:rsidRDefault="0005701D" w:rsidP="00A92FEC">
      <w:pPr>
        <w:rPr>
          <w:rFonts w:ascii="Segoe UI" w:hAnsi="Segoe UI" w:cs="Segoe UI"/>
          <w:iCs/>
          <w:sz w:val="22"/>
          <w:szCs w:val="24"/>
        </w:rPr>
      </w:pPr>
      <w:proofErr w:type="spellStart"/>
      <w:r w:rsidRPr="0005701D">
        <w:rPr>
          <w:rFonts w:ascii="Segoe UI" w:hAnsi="Segoe UI" w:cs="Segoe UI"/>
          <w:iCs/>
          <w:sz w:val="22"/>
          <w:szCs w:val="24"/>
        </w:rPr>
        <w:t>Y_it</w:t>
      </w:r>
      <w:proofErr w:type="spellEnd"/>
      <w:r w:rsidRPr="0005701D">
        <w:rPr>
          <w:rFonts w:ascii="Segoe UI" w:hAnsi="Segoe UI" w:cs="Segoe UI"/>
          <w:iCs/>
          <w:sz w:val="22"/>
          <w:szCs w:val="24"/>
        </w:rPr>
        <w:t xml:space="preserve"> </w:t>
      </w:r>
      <w:r w:rsidRPr="0005701D">
        <w:rPr>
          <w:rFonts w:ascii="Segoe UI" w:hAnsi="Segoe UI" w:cs="Segoe UI"/>
          <w:iCs/>
          <w:sz w:val="22"/>
          <w:szCs w:val="24"/>
        </w:rPr>
        <w:t>是第</w:t>
      </w:r>
      <w:r w:rsidRPr="0005701D">
        <w:rPr>
          <w:rFonts w:ascii="Segoe UI" w:hAnsi="Segoe UI" w:cs="Segoe UI"/>
          <w:iCs/>
          <w:sz w:val="22"/>
          <w:szCs w:val="24"/>
        </w:rPr>
        <w:t xml:space="preserve"> </w:t>
      </w:r>
      <w:proofErr w:type="spellStart"/>
      <w:r w:rsidRPr="0005701D">
        <w:rPr>
          <w:rFonts w:ascii="Segoe UI" w:hAnsi="Segoe UI" w:cs="Segoe UI"/>
          <w:iCs/>
          <w:sz w:val="22"/>
          <w:szCs w:val="24"/>
        </w:rPr>
        <w:t>i</w:t>
      </w:r>
      <w:proofErr w:type="spellEnd"/>
      <w:r w:rsidRPr="0005701D">
        <w:rPr>
          <w:rFonts w:ascii="Segoe UI" w:hAnsi="Segoe UI" w:cs="Segoe UI"/>
          <w:iCs/>
          <w:sz w:val="22"/>
          <w:szCs w:val="24"/>
        </w:rPr>
        <w:t xml:space="preserve"> </w:t>
      </w:r>
      <w:proofErr w:type="gramStart"/>
      <w:r w:rsidRPr="0005701D">
        <w:rPr>
          <w:rFonts w:ascii="Segoe UI" w:hAnsi="Segoe UI" w:cs="Segoe UI"/>
          <w:iCs/>
          <w:sz w:val="22"/>
          <w:szCs w:val="24"/>
        </w:rPr>
        <w:t>个</w:t>
      </w:r>
      <w:proofErr w:type="gramEnd"/>
      <w:r w:rsidRPr="0005701D">
        <w:rPr>
          <w:rFonts w:ascii="Segoe UI" w:hAnsi="Segoe UI" w:cs="Segoe UI"/>
          <w:iCs/>
          <w:sz w:val="22"/>
          <w:szCs w:val="24"/>
        </w:rPr>
        <w:t>个体在时间</w:t>
      </w:r>
      <w:r w:rsidRPr="0005701D">
        <w:rPr>
          <w:rFonts w:ascii="Segoe UI" w:hAnsi="Segoe UI" w:cs="Segoe UI"/>
          <w:iCs/>
          <w:sz w:val="22"/>
          <w:szCs w:val="24"/>
        </w:rPr>
        <w:t xml:space="preserve"> t </w:t>
      </w:r>
      <w:r w:rsidRPr="0005701D">
        <w:rPr>
          <w:rFonts w:ascii="Segoe UI" w:hAnsi="Segoe UI" w:cs="Segoe UI"/>
          <w:iCs/>
          <w:sz w:val="22"/>
          <w:szCs w:val="24"/>
        </w:rPr>
        <w:t>上的因变量观测值。</w:t>
      </w:r>
    </w:p>
    <w:p w14:paraId="0E269FBB" w14:textId="77777777" w:rsidR="0005701D" w:rsidRPr="0005701D" w:rsidRDefault="0005701D" w:rsidP="00A92FEC">
      <w:pPr>
        <w:rPr>
          <w:rFonts w:ascii="Segoe UI" w:hAnsi="Segoe UI" w:cs="Segoe UI"/>
          <w:iCs/>
          <w:sz w:val="22"/>
          <w:szCs w:val="24"/>
        </w:rPr>
      </w:pPr>
      <w:r w:rsidRPr="0005701D">
        <w:rPr>
          <w:rFonts w:ascii="Segoe UI" w:hAnsi="Segoe UI" w:cs="Segoe UI"/>
          <w:iCs/>
          <w:sz w:val="22"/>
          <w:szCs w:val="24"/>
        </w:rPr>
        <w:t xml:space="preserve">X_1_it, X_2_it, ..., </w:t>
      </w:r>
      <w:proofErr w:type="spellStart"/>
      <w:r w:rsidRPr="0005701D">
        <w:rPr>
          <w:rFonts w:ascii="Segoe UI" w:hAnsi="Segoe UI" w:cs="Segoe UI"/>
          <w:iCs/>
          <w:sz w:val="22"/>
          <w:szCs w:val="24"/>
        </w:rPr>
        <w:t>X_k_it</w:t>
      </w:r>
      <w:proofErr w:type="spellEnd"/>
      <w:r w:rsidRPr="0005701D">
        <w:rPr>
          <w:rFonts w:ascii="Segoe UI" w:hAnsi="Segoe UI" w:cs="Segoe UI"/>
          <w:iCs/>
          <w:sz w:val="22"/>
          <w:szCs w:val="24"/>
        </w:rPr>
        <w:t xml:space="preserve"> </w:t>
      </w:r>
      <w:r w:rsidRPr="0005701D">
        <w:rPr>
          <w:rFonts w:ascii="Segoe UI" w:hAnsi="Segoe UI" w:cs="Segoe UI"/>
          <w:iCs/>
          <w:sz w:val="22"/>
          <w:szCs w:val="24"/>
        </w:rPr>
        <w:t>是第</w:t>
      </w:r>
      <w:r w:rsidRPr="0005701D">
        <w:rPr>
          <w:rFonts w:ascii="Segoe UI" w:hAnsi="Segoe UI" w:cs="Segoe UI"/>
          <w:iCs/>
          <w:sz w:val="22"/>
          <w:szCs w:val="24"/>
        </w:rPr>
        <w:t xml:space="preserve"> </w:t>
      </w:r>
      <w:proofErr w:type="spellStart"/>
      <w:r w:rsidRPr="0005701D">
        <w:rPr>
          <w:rFonts w:ascii="Segoe UI" w:hAnsi="Segoe UI" w:cs="Segoe UI"/>
          <w:iCs/>
          <w:sz w:val="22"/>
          <w:szCs w:val="24"/>
        </w:rPr>
        <w:t>i</w:t>
      </w:r>
      <w:proofErr w:type="spellEnd"/>
      <w:r w:rsidRPr="0005701D">
        <w:rPr>
          <w:rFonts w:ascii="Segoe UI" w:hAnsi="Segoe UI" w:cs="Segoe UI"/>
          <w:iCs/>
          <w:sz w:val="22"/>
          <w:szCs w:val="24"/>
        </w:rPr>
        <w:t xml:space="preserve"> </w:t>
      </w:r>
      <w:r w:rsidRPr="0005701D">
        <w:rPr>
          <w:rFonts w:ascii="Segoe UI" w:hAnsi="Segoe UI" w:cs="Segoe UI"/>
          <w:iCs/>
          <w:sz w:val="22"/>
          <w:szCs w:val="24"/>
        </w:rPr>
        <w:t>个个体在时间</w:t>
      </w:r>
      <w:r w:rsidRPr="0005701D">
        <w:rPr>
          <w:rFonts w:ascii="Segoe UI" w:hAnsi="Segoe UI" w:cs="Segoe UI"/>
          <w:iCs/>
          <w:sz w:val="22"/>
          <w:szCs w:val="24"/>
        </w:rPr>
        <w:t xml:space="preserve"> t </w:t>
      </w:r>
      <w:r w:rsidRPr="0005701D">
        <w:rPr>
          <w:rFonts w:ascii="Segoe UI" w:hAnsi="Segoe UI" w:cs="Segoe UI"/>
          <w:iCs/>
          <w:sz w:val="22"/>
          <w:szCs w:val="24"/>
        </w:rPr>
        <w:t>上的</w:t>
      </w:r>
      <w:r w:rsidRPr="0005701D">
        <w:rPr>
          <w:rFonts w:ascii="Segoe UI" w:hAnsi="Segoe UI" w:cs="Segoe UI"/>
          <w:iCs/>
          <w:sz w:val="22"/>
          <w:szCs w:val="24"/>
        </w:rPr>
        <w:t xml:space="preserve"> k </w:t>
      </w:r>
      <w:r w:rsidRPr="0005701D">
        <w:rPr>
          <w:rFonts w:ascii="Segoe UI" w:hAnsi="Segoe UI" w:cs="Segoe UI"/>
          <w:iCs/>
          <w:sz w:val="22"/>
          <w:szCs w:val="24"/>
        </w:rPr>
        <w:t>个自变量观测值。</w:t>
      </w:r>
    </w:p>
    <w:p w14:paraId="7ACA853F" w14:textId="77777777" w:rsidR="0005701D" w:rsidRPr="0005701D" w:rsidRDefault="0005701D" w:rsidP="00A92FEC">
      <w:pPr>
        <w:rPr>
          <w:rFonts w:ascii="Segoe UI" w:hAnsi="Segoe UI" w:cs="Segoe UI"/>
          <w:iCs/>
          <w:sz w:val="22"/>
          <w:szCs w:val="24"/>
        </w:rPr>
      </w:pPr>
      <w:r w:rsidRPr="0005701D">
        <w:rPr>
          <w:rFonts w:ascii="Segoe UI" w:hAnsi="Segoe UI" w:cs="Segoe UI" w:hint="eastAsia"/>
          <w:iCs/>
          <w:sz w:val="22"/>
          <w:szCs w:val="24"/>
        </w:rPr>
        <w:t>β</w:t>
      </w:r>
      <w:r w:rsidRPr="0005701D">
        <w:rPr>
          <w:rFonts w:ascii="Segoe UI" w:hAnsi="Segoe UI" w:cs="Segoe UI"/>
          <w:iCs/>
          <w:sz w:val="22"/>
          <w:szCs w:val="24"/>
        </w:rPr>
        <w:t>_0, β_1, β_2, .</w:t>
      </w:r>
      <w:proofErr w:type="gramStart"/>
      <w:r w:rsidRPr="0005701D">
        <w:rPr>
          <w:rFonts w:ascii="Segoe UI" w:hAnsi="Segoe UI" w:cs="Segoe UI"/>
          <w:iCs/>
          <w:sz w:val="22"/>
          <w:szCs w:val="24"/>
        </w:rPr>
        <w:t>..</w:t>
      </w:r>
      <w:proofErr w:type="gramEnd"/>
      <w:r w:rsidRPr="0005701D">
        <w:rPr>
          <w:rFonts w:ascii="Segoe UI" w:hAnsi="Segoe UI" w:cs="Segoe UI"/>
          <w:iCs/>
          <w:sz w:val="22"/>
          <w:szCs w:val="24"/>
        </w:rPr>
        <w:t xml:space="preserve">, β_k </w:t>
      </w:r>
      <w:r w:rsidRPr="0005701D">
        <w:rPr>
          <w:rFonts w:ascii="Segoe UI" w:hAnsi="Segoe UI" w:cs="Segoe UI"/>
          <w:iCs/>
          <w:sz w:val="22"/>
          <w:szCs w:val="24"/>
        </w:rPr>
        <w:t>是自变量的系数，表示自变量对因变量的影响。</w:t>
      </w:r>
    </w:p>
    <w:p w14:paraId="4666CA8E" w14:textId="77777777" w:rsidR="0005701D" w:rsidRPr="0005701D" w:rsidRDefault="0005701D" w:rsidP="00A92FEC">
      <w:pPr>
        <w:rPr>
          <w:rFonts w:ascii="Segoe UI" w:hAnsi="Segoe UI" w:cs="Segoe UI"/>
          <w:iCs/>
          <w:sz w:val="22"/>
          <w:szCs w:val="24"/>
        </w:rPr>
      </w:pPr>
      <w:r w:rsidRPr="0005701D">
        <w:rPr>
          <w:rFonts w:ascii="Segoe UI" w:hAnsi="Segoe UI" w:cs="Segoe UI" w:hint="eastAsia"/>
          <w:iCs/>
          <w:sz w:val="22"/>
          <w:szCs w:val="24"/>
        </w:rPr>
        <w:t>α</w:t>
      </w:r>
      <w:r w:rsidRPr="0005701D">
        <w:rPr>
          <w:rFonts w:ascii="Segoe UI" w:hAnsi="Segoe UI" w:cs="Segoe UI"/>
          <w:iCs/>
          <w:sz w:val="22"/>
          <w:szCs w:val="24"/>
        </w:rPr>
        <w:t>_</w:t>
      </w:r>
      <w:proofErr w:type="spellStart"/>
      <w:r w:rsidRPr="0005701D">
        <w:rPr>
          <w:rFonts w:ascii="Segoe UI" w:hAnsi="Segoe UI" w:cs="Segoe UI"/>
          <w:iCs/>
          <w:sz w:val="22"/>
          <w:szCs w:val="24"/>
        </w:rPr>
        <w:t>i</w:t>
      </w:r>
      <w:proofErr w:type="spellEnd"/>
      <w:r w:rsidRPr="0005701D">
        <w:rPr>
          <w:rFonts w:ascii="Segoe UI" w:hAnsi="Segoe UI" w:cs="Segoe UI"/>
          <w:iCs/>
          <w:sz w:val="22"/>
          <w:szCs w:val="24"/>
        </w:rPr>
        <w:t xml:space="preserve"> </w:t>
      </w:r>
      <w:r w:rsidRPr="0005701D">
        <w:rPr>
          <w:rFonts w:ascii="Segoe UI" w:hAnsi="Segoe UI" w:cs="Segoe UI"/>
          <w:iCs/>
          <w:sz w:val="22"/>
          <w:szCs w:val="24"/>
        </w:rPr>
        <w:t>是个体</w:t>
      </w:r>
      <w:r w:rsidRPr="0005701D">
        <w:rPr>
          <w:rFonts w:ascii="Segoe UI" w:hAnsi="Segoe UI" w:cs="Segoe UI"/>
          <w:iCs/>
          <w:sz w:val="22"/>
          <w:szCs w:val="24"/>
        </w:rPr>
        <w:t xml:space="preserve"> </w:t>
      </w:r>
      <w:proofErr w:type="spellStart"/>
      <w:r w:rsidRPr="0005701D">
        <w:rPr>
          <w:rFonts w:ascii="Segoe UI" w:hAnsi="Segoe UI" w:cs="Segoe UI"/>
          <w:iCs/>
          <w:sz w:val="22"/>
          <w:szCs w:val="24"/>
        </w:rPr>
        <w:t>i</w:t>
      </w:r>
      <w:proofErr w:type="spellEnd"/>
      <w:r w:rsidRPr="0005701D">
        <w:rPr>
          <w:rFonts w:ascii="Segoe UI" w:hAnsi="Segoe UI" w:cs="Segoe UI"/>
          <w:iCs/>
          <w:sz w:val="22"/>
          <w:szCs w:val="24"/>
        </w:rPr>
        <w:t xml:space="preserve"> </w:t>
      </w:r>
      <w:r w:rsidRPr="0005701D">
        <w:rPr>
          <w:rFonts w:ascii="Segoe UI" w:hAnsi="Segoe UI" w:cs="Segoe UI"/>
          <w:iCs/>
          <w:sz w:val="22"/>
          <w:szCs w:val="24"/>
        </w:rPr>
        <w:t>的随机效应，表示个体</w:t>
      </w:r>
      <w:r w:rsidRPr="0005701D">
        <w:rPr>
          <w:rFonts w:ascii="Segoe UI" w:hAnsi="Segoe UI" w:cs="Segoe UI"/>
          <w:iCs/>
          <w:sz w:val="22"/>
          <w:szCs w:val="24"/>
        </w:rPr>
        <w:t xml:space="preserve"> </w:t>
      </w:r>
      <w:proofErr w:type="spellStart"/>
      <w:r w:rsidRPr="0005701D">
        <w:rPr>
          <w:rFonts w:ascii="Segoe UI" w:hAnsi="Segoe UI" w:cs="Segoe UI"/>
          <w:iCs/>
          <w:sz w:val="22"/>
          <w:szCs w:val="24"/>
        </w:rPr>
        <w:t>i</w:t>
      </w:r>
      <w:proofErr w:type="spellEnd"/>
      <w:r w:rsidRPr="0005701D">
        <w:rPr>
          <w:rFonts w:ascii="Segoe UI" w:hAnsi="Segoe UI" w:cs="Segoe UI"/>
          <w:iCs/>
          <w:sz w:val="22"/>
          <w:szCs w:val="24"/>
        </w:rPr>
        <w:t xml:space="preserve"> </w:t>
      </w:r>
      <w:r w:rsidRPr="0005701D">
        <w:rPr>
          <w:rFonts w:ascii="Segoe UI" w:hAnsi="Segoe UI" w:cs="Segoe UI"/>
          <w:iCs/>
          <w:sz w:val="22"/>
          <w:szCs w:val="24"/>
        </w:rPr>
        <w:t>的特征对因变量的影响，它是一个随机变量。</w:t>
      </w:r>
    </w:p>
    <w:p w14:paraId="70758F69" w14:textId="77777777" w:rsidR="0005701D" w:rsidRPr="0005701D" w:rsidRDefault="0005701D" w:rsidP="00A92FEC">
      <w:pPr>
        <w:rPr>
          <w:rFonts w:ascii="Segoe UI" w:hAnsi="Segoe UI" w:cs="Segoe UI"/>
          <w:iCs/>
          <w:sz w:val="22"/>
          <w:szCs w:val="24"/>
        </w:rPr>
      </w:pPr>
      <w:proofErr w:type="spellStart"/>
      <w:r w:rsidRPr="0005701D">
        <w:rPr>
          <w:rFonts w:ascii="Segoe UI" w:hAnsi="Segoe UI" w:cs="Segoe UI"/>
          <w:iCs/>
          <w:sz w:val="22"/>
          <w:szCs w:val="24"/>
        </w:rPr>
        <w:t>u_it</w:t>
      </w:r>
      <w:proofErr w:type="spellEnd"/>
      <w:r w:rsidRPr="0005701D">
        <w:rPr>
          <w:rFonts w:ascii="Segoe UI" w:hAnsi="Segoe UI" w:cs="Segoe UI"/>
          <w:iCs/>
          <w:sz w:val="22"/>
          <w:szCs w:val="24"/>
        </w:rPr>
        <w:t xml:space="preserve"> </w:t>
      </w:r>
      <w:r w:rsidRPr="0005701D">
        <w:rPr>
          <w:rFonts w:ascii="Segoe UI" w:hAnsi="Segoe UI" w:cs="Segoe UI"/>
          <w:iCs/>
          <w:sz w:val="22"/>
          <w:szCs w:val="24"/>
        </w:rPr>
        <w:t>是模型的误差项，表示未被解释的随机误差。</w:t>
      </w:r>
    </w:p>
    <w:p w14:paraId="7AFD8D3D" w14:textId="690BA993" w:rsidR="0005701D" w:rsidRDefault="0005701D" w:rsidP="00A92FEC">
      <w:pPr>
        <w:rPr>
          <w:rFonts w:ascii="Segoe UI" w:hAnsi="Segoe UI" w:cs="Segoe UI"/>
          <w:iCs/>
          <w:sz w:val="22"/>
          <w:szCs w:val="24"/>
        </w:rPr>
      </w:pPr>
      <w:r w:rsidRPr="0005701D">
        <w:rPr>
          <w:rFonts w:ascii="Segoe UI" w:hAnsi="Segoe UI" w:cs="Segoe UI" w:hint="eastAsia"/>
          <w:iCs/>
          <w:sz w:val="22"/>
          <w:szCs w:val="24"/>
        </w:rPr>
        <w:t>个体</w:t>
      </w:r>
      <w:r w:rsidRPr="0005701D">
        <w:rPr>
          <w:rFonts w:ascii="Segoe UI" w:hAnsi="Segoe UI" w:cs="Segoe UI"/>
          <w:iCs/>
          <w:sz w:val="22"/>
          <w:szCs w:val="24"/>
        </w:rPr>
        <w:t xml:space="preserve"> </w:t>
      </w:r>
      <w:proofErr w:type="spellStart"/>
      <w:r w:rsidRPr="0005701D">
        <w:rPr>
          <w:rFonts w:ascii="Segoe UI" w:hAnsi="Segoe UI" w:cs="Segoe UI"/>
          <w:iCs/>
          <w:sz w:val="22"/>
          <w:szCs w:val="24"/>
        </w:rPr>
        <w:t>i</w:t>
      </w:r>
      <w:proofErr w:type="spellEnd"/>
      <w:r w:rsidRPr="0005701D">
        <w:rPr>
          <w:rFonts w:ascii="Segoe UI" w:hAnsi="Segoe UI" w:cs="Segoe UI"/>
          <w:iCs/>
          <w:sz w:val="22"/>
          <w:szCs w:val="24"/>
        </w:rPr>
        <w:t xml:space="preserve"> </w:t>
      </w:r>
      <w:r w:rsidRPr="0005701D">
        <w:rPr>
          <w:rFonts w:ascii="Segoe UI" w:hAnsi="Segoe UI" w:cs="Segoe UI"/>
          <w:iCs/>
          <w:sz w:val="22"/>
          <w:szCs w:val="24"/>
        </w:rPr>
        <w:t>的随机效应</w:t>
      </w:r>
      <w:r w:rsidRPr="0005701D">
        <w:rPr>
          <w:rFonts w:ascii="Segoe UI" w:hAnsi="Segoe UI" w:cs="Segoe UI"/>
          <w:iCs/>
          <w:sz w:val="22"/>
          <w:szCs w:val="24"/>
        </w:rPr>
        <w:t xml:space="preserve"> α_</w:t>
      </w:r>
      <w:proofErr w:type="spellStart"/>
      <w:r w:rsidRPr="0005701D">
        <w:rPr>
          <w:rFonts w:ascii="Segoe UI" w:hAnsi="Segoe UI" w:cs="Segoe UI"/>
          <w:iCs/>
          <w:sz w:val="22"/>
          <w:szCs w:val="24"/>
        </w:rPr>
        <w:t>i</w:t>
      </w:r>
      <w:proofErr w:type="spellEnd"/>
      <w:r w:rsidRPr="0005701D">
        <w:rPr>
          <w:rFonts w:ascii="Segoe UI" w:hAnsi="Segoe UI" w:cs="Segoe UI"/>
          <w:iCs/>
          <w:sz w:val="22"/>
          <w:szCs w:val="24"/>
        </w:rPr>
        <w:t xml:space="preserve"> </w:t>
      </w:r>
      <w:r w:rsidRPr="0005701D">
        <w:rPr>
          <w:rFonts w:ascii="Segoe UI" w:hAnsi="Segoe UI" w:cs="Segoe UI"/>
          <w:iCs/>
          <w:sz w:val="22"/>
          <w:szCs w:val="24"/>
        </w:rPr>
        <w:t>被认为是一个符合某种分布（通常是正态分布）的随机变量，并且它在所有个体之间是独立且与时间无关的。在拟合随机效应模型时，通常通过最大似然估计等方法来估计参数。</w:t>
      </w:r>
    </w:p>
    <w:p w14:paraId="03D3D244" w14:textId="624E41D6" w:rsidR="0005701D" w:rsidRDefault="0005701D" w:rsidP="00A92FEC">
      <w:pPr>
        <w:rPr>
          <w:rFonts w:ascii="Segoe UI" w:hAnsi="Segoe UI" w:cs="Segoe UI"/>
          <w:iCs/>
          <w:sz w:val="22"/>
          <w:szCs w:val="24"/>
        </w:rPr>
      </w:pPr>
      <w:r>
        <w:rPr>
          <w:rFonts w:ascii="Segoe UI" w:hAnsi="Segoe UI" w:cs="Segoe UI" w:hint="eastAsia"/>
          <w:iCs/>
          <w:sz w:val="22"/>
          <w:szCs w:val="24"/>
        </w:rPr>
        <w:t>模型的拟合结果如下：</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790"/>
        <w:gridCol w:w="661"/>
        <w:gridCol w:w="696"/>
        <w:gridCol w:w="543"/>
        <w:gridCol w:w="818"/>
        <w:gridCol w:w="1905"/>
        <w:gridCol w:w="1232"/>
      </w:tblGrid>
      <w:tr w:rsidR="0005701D" w:rsidRPr="00A92FEC" w14:paraId="589C6612" w14:textId="77777777" w:rsidTr="0005701D">
        <w:trPr>
          <w:jc w:val="center"/>
        </w:trPr>
        <w:tc>
          <w:tcPr>
            <w:tcW w:w="0" w:type="auto"/>
            <w:gridSpan w:val="7"/>
            <w:tcBorders>
              <w:top w:val="single" w:sz="12" w:space="0" w:color="000000"/>
              <w:left w:val="nil"/>
              <w:bottom w:val="nil"/>
              <w:right w:val="nil"/>
            </w:tcBorders>
            <w:vAlign w:val="center"/>
            <w:hideMark/>
          </w:tcPr>
          <w:p w14:paraId="2FF8031E"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RE</w:t>
            </w:r>
            <w:r w:rsidRPr="00A92FEC">
              <w:rPr>
                <w:rFonts w:ascii="Segoe UI" w:hAnsi="Segoe UI" w:cs="Segoe UI" w:hint="eastAsia"/>
                <w:iCs/>
                <w:sz w:val="22"/>
                <w:szCs w:val="24"/>
              </w:rPr>
              <w:t>模型</w:t>
            </w:r>
          </w:p>
        </w:tc>
      </w:tr>
      <w:tr w:rsidR="0005701D" w:rsidRPr="00A92FEC" w14:paraId="0E7BFCA7" w14:textId="77777777" w:rsidTr="0005701D">
        <w:trPr>
          <w:jc w:val="center"/>
        </w:trPr>
        <w:tc>
          <w:tcPr>
            <w:tcW w:w="0" w:type="auto"/>
            <w:tcBorders>
              <w:top w:val="nil"/>
              <w:left w:val="nil"/>
              <w:bottom w:val="single" w:sz="12" w:space="0" w:color="000000"/>
              <w:right w:val="nil"/>
            </w:tcBorders>
            <w:vAlign w:val="center"/>
            <w:hideMark/>
          </w:tcPr>
          <w:p w14:paraId="0304A805" w14:textId="77777777" w:rsidR="0005701D" w:rsidRPr="00A92FEC" w:rsidRDefault="0005701D" w:rsidP="00A92FEC">
            <w:pPr>
              <w:rPr>
                <w:rFonts w:ascii="Segoe UI" w:hAnsi="Segoe UI" w:cs="Segoe UI"/>
                <w:iCs/>
                <w:sz w:val="22"/>
                <w:szCs w:val="24"/>
              </w:rPr>
            </w:pPr>
            <w:r w:rsidRPr="00A92FEC">
              <w:rPr>
                <w:rFonts w:ascii="Segoe UI" w:hAnsi="Segoe UI" w:cs="Segoe UI" w:hint="eastAsia"/>
                <w:iCs/>
                <w:sz w:val="22"/>
                <w:szCs w:val="24"/>
              </w:rPr>
              <w:t>变量</w:t>
            </w:r>
          </w:p>
        </w:tc>
        <w:tc>
          <w:tcPr>
            <w:tcW w:w="0" w:type="auto"/>
            <w:tcBorders>
              <w:top w:val="nil"/>
              <w:left w:val="nil"/>
              <w:bottom w:val="single" w:sz="12" w:space="0" w:color="000000"/>
              <w:right w:val="nil"/>
            </w:tcBorders>
            <w:vAlign w:val="center"/>
            <w:hideMark/>
          </w:tcPr>
          <w:p w14:paraId="64AE755F" w14:textId="77777777" w:rsidR="0005701D" w:rsidRPr="00A92FEC" w:rsidRDefault="0005701D" w:rsidP="00A92FEC">
            <w:pPr>
              <w:rPr>
                <w:rFonts w:ascii="Segoe UI" w:hAnsi="Segoe UI" w:cs="Segoe UI"/>
                <w:iCs/>
                <w:sz w:val="22"/>
                <w:szCs w:val="24"/>
              </w:rPr>
            </w:pPr>
            <w:r w:rsidRPr="00A92FEC">
              <w:rPr>
                <w:rFonts w:ascii="Segoe UI" w:hAnsi="Segoe UI" w:cs="Segoe UI" w:hint="eastAsia"/>
                <w:iCs/>
                <w:sz w:val="22"/>
                <w:szCs w:val="24"/>
              </w:rPr>
              <w:t>系数</w:t>
            </w:r>
          </w:p>
        </w:tc>
        <w:tc>
          <w:tcPr>
            <w:tcW w:w="0" w:type="auto"/>
            <w:tcBorders>
              <w:top w:val="nil"/>
              <w:left w:val="nil"/>
              <w:bottom w:val="single" w:sz="12" w:space="0" w:color="000000"/>
              <w:right w:val="nil"/>
            </w:tcBorders>
            <w:vAlign w:val="center"/>
            <w:hideMark/>
          </w:tcPr>
          <w:p w14:paraId="13D9A824" w14:textId="77777777" w:rsidR="0005701D" w:rsidRPr="00A92FEC" w:rsidRDefault="0005701D" w:rsidP="00A92FEC">
            <w:pPr>
              <w:rPr>
                <w:rFonts w:ascii="Segoe UI" w:hAnsi="Segoe UI" w:cs="Segoe UI"/>
                <w:iCs/>
                <w:sz w:val="22"/>
                <w:szCs w:val="24"/>
              </w:rPr>
            </w:pPr>
            <w:r w:rsidRPr="00A92FEC">
              <w:rPr>
                <w:rFonts w:ascii="Segoe UI" w:hAnsi="Segoe UI" w:cs="Segoe UI" w:hint="eastAsia"/>
                <w:iCs/>
                <w:sz w:val="22"/>
                <w:szCs w:val="24"/>
              </w:rPr>
              <w:t>标准误差</w:t>
            </w:r>
          </w:p>
        </w:tc>
        <w:tc>
          <w:tcPr>
            <w:tcW w:w="0" w:type="auto"/>
            <w:tcBorders>
              <w:top w:val="nil"/>
              <w:left w:val="nil"/>
              <w:bottom w:val="single" w:sz="12" w:space="0" w:color="000000"/>
              <w:right w:val="nil"/>
            </w:tcBorders>
            <w:vAlign w:val="center"/>
            <w:hideMark/>
          </w:tcPr>
          <w:p w14:paraId="20142367"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t</w:t>
            </w:r>
          </w:p>
        </w:tc>
        <w:tc>
          <w:tcPr>
            <w:tcW w:w="0" w:type="auto"/>
            <w:tcBorders>
              <w:top w:val="nil"/>
              <w:left w:val="nil"/>
              <w:bottom w:val="single" w:sz="12" w:space="0" w:color="000000"/>
              <w:right w:val="nil"/>
            </w:tcBorders>
            <w:vAlign w:val="center"/>
            <w:hideMark/>
          </w:tcPr>
          <w:p w14:paraId="3F9EF458"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P</w:t>
            </w:r>
          </w:p>
        </w:tc>
        <w:tc>
          <w:tcPr>
            <w:tcW w:w="0" w:type="auto"/>
            <w:tcBorders>
              <w:top w:val="nil"/>
              <w:left w:val="nil"/>
              <w:bottom w:val="single" w:sz="12" w:space="0" w:color="000000"/>
              <w:right w:val="nil"/>
            </w:tcBorders>
            <w:vAlign w:val="center"/>
            <w:hideMark/>
          </w:tcPr>
          <w:p w14:paraId="5010AA36"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R²</w:t>
            </w:r>
          </w:p>
        </w:tc>
        <w:tc>
          <w:tcPr>
            <w:tcW w:w="0" w:type="auto"/>
            <w:tcBorders>
              <w:top w:val="nil"/>
              <w:left w:val="nil"/>
              <w:bottom w:val="single" w:sz="12" w:space="0" w:color="000000"/>
              <w:right w:val="nil"/>
            </w:tcBorders>
            <w:vAlign w:val="center"/>
            <w:hideMark/>
          </w:tcPr>
          <w:p w14:paraId="2A5EB615"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F</w:t>
            </w:r>
          </w:p>
        </w:tc>
      </w:tr>
      <w:tr w:rsidR="0005701D" w:rsidRPr="00A92FEC" w14:paraId="67FF102E" w14:textId="77777777" w:rsidTr="0005701D">
        <w:trPr>
          <w:jc w:val="center"/>
        </w:trPr>
        <w:tc>
          <w:tcPr>
            <w:tcW w:w="0" w:type="auto"/>
            <w:tcBorders>
              <w:top w:val="nil"/>
              <w:left w:val="nil"/>
              <w:bottom w:val="nil"/>
              <w:right w:val="nil"/>
            </w:tcBorders>
            <w:vAlign w:val="center"/>
            <w:hideMark/>
          </w:tcPr>
          <w:p w14:paraId="45984EE9"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const</w:t>
            </w:r>
          </w:p>
        </w:tc>
        <w:tc>
          <w:tcPr>
            <w:tcW w:w="0" w:type="auto"/>
            <w:tcBorders>
              <w:top w:val="nil"/>
              <w:left w:val="nil"/>
              <w:bottom w:val="nil"/>
              <w:right w:val="nil"/>
            </w:tcBorders>
            <w:vAlign w:val="center"/>
            <w:hideMark/>
          </w:tcPr>
          <w:p w14:paraId="7F181BFB"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428.45</w:t>
            </w:r>
          </w:p>
        </w:tc>
        <w:tc>
          <w:tcPr>
            <w:tcW w:w="0" w:type="auto"/>
            <w:tcBorders>
              <w:top w:val="nil"/>
              <w:left w:val="nil"/>
              <w:bottom w:val="nil"/>
              <w:right w:val="nil"/>
            </w:tcBorders>
            <w:vAlign w:val="center"/>
            <w:hideMark/>
          </w:tcPr>
          <w:p w14:paraId="5AF65622"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43.937</w:t>
            </w:r>
          </w:p>
        </w:tc>
        <w:tc>
          <w:tcPr>
            <w:tcW w:w="0" w:type="auto"/>
            <w:tcBorders>
              <w:top w:val="nil"/>
              <w:left w:val="nil"/>
              <w:bottom w:val="nil"/>
              <w:right w:val="nil"/>
            </w:tcBorders>
            <w:vAlign w:val="center"/>
            <w:hideMark/>
          </w:tcPr>
          <w:p w14:paraId="37532A32"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9.751</w:t>
            </w:r>
          </w:p>
        </w:tc>
        <w:tc>
          <w:tcPr>
            <w:tcW w:w="0" w:type="auto"/>
            <w:tcBorders>
              <w:top w:val="nil"/>
              <w:left w:val="nil"/>
              <w:bottom w:val="nil"/>
              <w:right w:val="nil"/>
            </w:tcBorders>
            <w:vAlign w:val="center"/>
            <w:hideMark/>
          </w:tcPr>
          <w:p w14:paraId="0C86A3D2"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0.000***</w:t>
            </w:r>
          </w:p>
        </w:tc>
        <w:tc>
          <w:tcPr>
            <w:tcW w:w="0" w:type="auto"/>
            <w:vMerge w:val="restart"/>
            <w:tcBorders>
              <w:top w:val="nil"/>
              <w:left w:val="nil"/>
              <w:bottom w:val="nil"/>
              <w:right w:val="nil"/>
            </w:tcBorders>
            <w:vAlign w:val="center"/>
            <w:hideMark/>
          </w:tcPr>
          <w:p w14:paraId="24477918"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within=0.417 between=0.272 overall=0.28</w:t>
            </w:r>
          </w:p>
        </w:tc>
        <w:tc>
          <w:tcPr>
            <w:tcW w:w="0" w:type="auto"/>
            <w:vMerge w:val="restart"/>
            <w:tcBorders>
              <w:top w:val="nil"/>
              <w:left w:val="nil"/>
              <w:bottom w:val="nil"/>
              <w:right w:val="nil"/>
            </w:tcBorders>
            <w:vAlign w:val="center"/>
            <w:hideMark/>
          </w:tcPr>
          <w:p w14:paraId="64FD6455"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F=24.836 P=0.000***</w:t>
            </w:r>
          </w:p>
        </w:tc>
      </w:tr>
      <w:tr w:rsidR="0005701D" w:rsidRPr="00A92FEC" w14:paraId="3F5D544E" w14:textId="77777777" w:rsidTr="0005701D">
        <w:trPr>
          <w:jc w:val="center"/>
        </w:trPr>
        <w:tc>
          <w:tcPr>
            <w:tcW w:w="0" w:type="auto"/>
            <w:tcBorders>
              <w:top w:val="nil"/>
              <w:left w:val="nil"/>
              <w:bottom w:val="nil"/>
              <w:right w:val="nil"/>
            </w:tcBorders>
            <w:vAlign w:val="center"/>
            <w:hideMark/>
          </w:tcPr>
          <w:p w14:paraId="3F1CA5DA"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deposit</w:t>
            </w:r>
          </w:p>
        </w:tc>
        <w:tc>
          <w:tcPr>
            <w:tcW w:w="0" w:type="auto"/>
            <w:tcBorders>
              <w:top w:val="nil"/>
              <w:left w:val="nil"/>
              <w:bottom w:val="nil"/>
              <w:right w:val="nil"/>
            </w:tcBorders>
            <w:vAlign w:val="center"/>
            <w:hideMark/>
          </w:tcPr>
          <w:p w14:paraId="491380AD"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w:t>
            </w:r>
          </w:p>
        </w:tc>
        <w:tc>
          <w:tcPr>
            <w:tcW w:w="0" w:type="auto"/>
            <w:tcBorders>
              <w:top w:val="nil"/>
              <w:left w:val="nil"/>
              <w:bottom w:val="nil"/>
              <w:right w:val="nil"/>
            </w:tcBorders>
            <w:vAlign w:val="center"/>
            <w:hideMark/>
          </w:tcPr>
          <w:p w14:paraId="0C3C3695"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w:t>
            </w:r>
          </w:p>
        </w:tc>
        <w:tc>
          <w:tcPr>
            <w:tcW w:w="0" w:type="auto"/>
            <w:tcBorders>
              <w:top w:val="nil"/>
              <w:left w:val="nil"/>
              <w:bottom w:val="nil"/>
              <w:right w:val="nil"/>
            </w:tcBorders>
            <w:vAlign w:val="center"/>
            <w:hideMark/>
          </w:tcPr>
          <w:p w14:paraId="7D069B69"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2.079</w:t>
            </w:r>
          </w:p>
        </w:tc>
        <w:tc>
          <w:tcPr>
            <w:tcW w:w="0" w:type="auto"/>
            <w:tcBorders>
              <w:top w:val="nil"/>
              <w:left w:val="nil"/>
              <w:bottom w:val="nil"/>
              <w:right w:val="nil"/>
            </w:tcBorders>
            <w:vAlign w:val="center"/>
            <w:hideMark/>
          </w:tcPr>
          <w:p w14:paraId="01850E93"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0.039**</w:t>
            </w:r>
          </w:p>
        </w:tc>
        <w:tc>
          <w:tcPr>
            <w:tcW w:w="0" w:type="auto"/>
            <w:vMerge/>
            <w:tcBorders>
              <w:top w:val="nil"/>
              <w:left w:val="nil"/>
              <w:bottom w:val="nil"/>
              <w:right w:val="nil"/>
            </w:tcBorders>
            <w:vAlign w:val="center"/>
            <w:hideMark/>
          </w:tcPr>
          <w:p w14:paraId="688CC197" w14:textId="77777777" w:rsidR="0005701D" w:rsidRPr="00A92FEC" w:rsidRDefault="0005701D" w:rsidP="00A92FEC">
            <w:pPr>
              <w:rPr>
                <w:rFonts w:ascii="Segoe UI" w:hAnsi="Segoe UI" w:cs="Segoe UI"/>
                <w:iCs/>
                <w:sz w:val="22"/>
                <w:szCs w:val="24"/>
              </w:rPr>
            </w:pPr>
          </w:p>
        </w:tc>
        <w:tc>
          <w:tcPr>
            <w:tcW w:w="0" w:type="auto"/>
            <w:vMerge/>
            <w:tcBorders>
              <w:top w:val="nil"/>
              <w:left w:val="nil"/>
              <w:bottom w:val="nil"/>
              <w:right w:val="nil"/>
            </w:tcBorders>
            <w:vAlign w:val="center"/>
            <w:hideMark/>
          </w:tcPr>
          <w:p w14:paraId="7AEBB3CA" w14:textId="77777777" w:rsidR="0005701D" w:rsidRPr="00A92FEC" w:rsidRDefault="0005701D" w:rsidP="00A92FEC">
            <w:pPr>
              <w:rPr>
                <w:rFonts w:ascii="Segoe UI" w:hAnsi="Segoe UI" w:cs="Segoe UI"/>
                <w:iCs/>
                <w:sz w:val="22"/>
                <w:szCs w:val="24"/>
              </w:rPr>
            </w:pPr>
          </w:p>
        </w:tc>
      </w:tr>
      <w:tr w:rsidR="0005701D" w:rsidRPr="00A92FEC" w14:paraId="3EC8D399" w14:textId="77777777" w:rsidTr="0005701D">
        <w:trPr>
          <w:jc w:val="center"/>
        </w:trPr>
        <w:tc>
          <w:tcPr>
            <w:tcW w:w="0" w:type="auto"/>
            <w:tcBorders>
              <w:top w:val="nil"/>
              <w:left w:val="nil"/>
              <w:bottom w:val="nil"/>
              <w:right w:val="nil"/>
            </w:tcBorders>
            <w:vAlign w:val="center"/>
            <w:hideMark/>
          </w:tcPr>
          <w:p w14:paraId="7A77FAFD"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GDP</w:t>
            </w:r>
          </w:p>
        </w:tc>
        <w:tc>
          <w:tcPr>
            <w:tcW w:w="0" w:type="auto"/>
            <w:tcBorders>
              <w:top w:val="nil"/>
              <w:left w:val="nil"/>
              <w:bottom w:val="nil"/>
              <w:right w:val="nil"/>
            </w:tcBorders>
            <w:vAlign w:val="center"/>
            <w:hideMark/>
          </w:tcPr>
          <w:p w14:paraId="67E4C720"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w:t>
            </w:r>
          </w:p>
        </w:tc>
        <w:tc>
          <w:tcPr>
            <w:tcW w:w="0" w:type="auto"/>
            <w:tcBorders>
              <w:top w:val="nil"/>
              <w:left w:val="nil"/>
              <w:bottom w:val="nil"/>
              <w:right w:val="nil"/>
            </w:tcBorders>
            <w:vAlign w:val="center"/>
            <w:hideMark/>
          </w:tcPr>
          <w:p w14:paraId="4EB80358"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w:t>
            </w:r>
          </w:p>
        </w:tc>
        <w:tc>
          <w:tcPr>
            <w:tcW w:w="0" w:type="auto"/>
            <w:tcBorders>
              <w:top w:val="nil"/>
              <w:left w:val="nil"/>
              <w:bottom w:val="nil"/>
              <w:right w:val="nil"/>
            </w:tcBorders>
            <w:vAlign w:val="center"/>
            <w:hideMark/>
          </w:tcPr>
          <w:p w14:paraId="04653651"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0.517</w:t>
            </w:r>
          </w:p>
        </w:tc>
        <w:tc>
          <w:tcPr>
            <w:tcW w:w="0" w:type="auto"/>
            <w:tcBorders>
              <w:top w:val="nil"/>
              <w:left w:val="nil"/>
              <w:bottom w:val="nil"/>
              <w:right w:val="nil"/>
            </w:tcBorders>
            <w:vAlign w:val="center"/>
            <w:hideMark/>
          </w:tcPr>
          <w:p w14:paraId="39E171C1"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0.606</w:t>
            </w:r>
          </w:p>
        </w:tc>
        <w:tc>
          <w:tcPr>
            <w:tcW w:w="0" w:type="auto"/>
            <w:vMerge/>
            <w:tcBorders>
              <w:top w:val="nil"/>
              <w:left w:val="nil"/>
              <w:bottom w:val="nil"/>
              <w:right w:val="nil"/>
            </w:tcBorders>
            <w:vAlign w:val="center"/>
            <w:hideMark/>
          </w:tcPr>
          <w:p w14:paraId="18D5D906" w14:textId="77777777" w:rsidR="0005701D" w:rsidRPr="00A92FEC" w:rsidRDefault="0005701D" w:rsidP="00A92FEC">
            <w:pPr>
              <w:rPr>
                <w:rFonts w:ascii="Segoe UI" w:hAnsi="Segoe UI" w:cs="Segoe UI"/>
                <w:iCs/>
                <w:sz w:val="22"/>
                <w:szCs w:val="24"/>
              </w:rPr>
            </w:pPr>
          </w:p>
        </w:tc>
        <w:tc>
          <w:tcPr>
            <w:tcW w:w="0" w:type="auto"/>
            <w:vMerge/>
            <w:tcBorders>
              <w:top w:val="nil"/>
              <w:left w:val="nil"/>
              <w:bottom w:val="nil"/>
              <w:right w:val="nil"/>
            </w:tcBorders>
            <w:vAlign w:val="center"/>
            <w:hideMark/>
          </w:tcPr>
          <w:p w14:paraId="5EF381D6" w14:textId="77777777" w:rsidR="0005701D" w:rsidRPr="00A92FEC" w:rsidRDefault="0005701D" w:rsidP="00A92FEC">
            <w:pPr>
              <w:rPr>
                <w:rFonts w:ascii="Segoe UI" w:hAnsi="Segoe UI" w:cs="Segoe UI"/>
                <w:iCs/>
                <w:sz w:val="22"/>
                <w:szCs w:val="24"/>
              </w:rPr>
            </w:pPr>
          </w:p>
        </w:tc>
      </w:tr>
      <w:tr w:rsidR="0005701D" w:rsidRPr="00A92FEC" w14:paraId="17B3966A" w14:textId="77777777" w:rsidTr="0005701D">
        <w:trPr>
          <w:jc w:val="center"/>
        </w:trPr>
        <w:tc>
          <w:tcPr>
            <w:tcW w:w="0" w:type="auto"/>
            <w:tcBorders>
              <w:top w:val="nil"/>
              <w:left w:val="nil"/>
              <w:bottom w:val="nil"/>
              <w:right w:val="nil"/>
            </w:tcBorders>
            <w:vAlign w:val="center"/>
            <w:hideMark/>
          </w:tcPr>
          <w:p w14:paraId="396A5ACA"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school</w:t>
            </w:r>
          </w:p>
        </w:tc>
        <w:tc>
          <w:tcPr>
            <w:tcW w:w="0" w:type="auto"/>
            <w:tcBorders>
              <w:top w:val="nil"/>
              <w:left w:val="nil"/>
              <w:bottom w:val="nil"/>
              <w:right w:val="nil"/>
            </w:tcBorders>
            <w:vAlign w:val="center"/>
            <w:hideMark/>
          </w:tcPr>
          <w:p w14:paraId="4029D8CA"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0.35</w:t>
            </w:r>
          </w:p>
        </w:tc>
        <w:tc>
          <w:tcPr>
            <w:tcW w:w="0" w:type="auto"/>
            <w:tcBorders>
              <w:top w:val="nil"/>
              <w:left w:val="nil"/>
              <w:bottom w:val="nil"/>
              <w:right w:val="nil"/>
            </w:tcBorders>
            <w:vAlign w:val="center"/>
            <w:hideMark/>
          </w:tcPr>
          <w:p w14:paraId="206E9C52"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1.438</w:t>
            </w:r>
          </w:p>
        </w:tc>
        <w:tc>
          <w:tcPr>
            <w:tcW w:w="0" w:type="auto"/>
            <w:tcBorders>
              <w:top w:val="nil"/>
              <w:left w:val="nil"/>
              <w:bottom w:val="nil"/>
              <w:right w:val="nil"/>
            </w:tcBorders>
            <w:vAlign w:val="center"/>
            <w:hideMark/>
          </w:tcPr>
          <w:p w14:paraId="4E6FAE96"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0.244</w:t>
            </w:r>
          </w:p>
        </w:tc>
        <w:tc>
          <w:tcPr>
            <w:tcW w:w="0" w:type="auto"/>
            <w:tcBorders>
              <w:top w:val="nil"/>
              <w:left w:val="nil"/>
              <w:bottom w:val="nil"/>
              <w:right w:val="nil"/>
            </w:tcBorders>
            <w:vAlign w:val="center"/>
            <w:hideMark/>
          </w:tcPr>
          <w:p w14:paraId="2D897E32"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0.808</w:t>
            </w:r>
          </w:p>
        </w:tc>
        <w:tc>
          <w:tcPr>
            <w:tcW w:w="0" w:type="auto"/>
            <w:vMerge/>
            <w:tcBorders>
              <w:top w:val="nil"/>
              <w:left w:val="nil"/>
              <w:bottom w:val="nil"/>
              <w:right w:val="nil"/>
            </w:tcBorders>
            <w:vAlign w:val="center"/>
            <w:hideMark/>
          </w:tcPr>
          <w:p w14:paraId="0EBB0581" w14:textId="77777777" w:rsidR="0005701D" w:rsidRPr="00A92FEC" w:rsidRDefault="0005701D" w:rsidP="00A92FEC">
            <w:pPr>
              <w:rPr>
                <w:rFonts w:ascii="Segoe UI" w:hAnsi="Segoe UI" w:cs="Segoe UI"/>
                <w:iCs/>
                <w:sz w:val="22"/>
                <w:szCs w:val="24"/>
              </w:rPr>
            </w:pPr>
          </w:p>
        </w:tc>
        <w:tc>
          <w:tcPr>
            <w:tcW w:w="0" w:type="auto"/>
            <w:vMerge/>
            <w:tcBorders>
              <w:top w:val="nil"/>
              <w:left w:val="nil"/>
              <w:bottom w:val="nil"/>
              <w:right w:val="nil"/>
            </w:tcBorders>
            <w:vAlign w:val="center"/>
            <w:hideMark/>
          </w:tcPr>
          <w:p w14:paraId="37CEE853" w14:textId="77777777" w:rsidR="0005701D" w:rsidRPr="00A92FEC" w:rsidRDefault="0005701D" w:rsidP="00A92FEC">
            <w:pPr>
              <w:rPr>
                <w:rFonts w:ascii="Segoe UI" w:hAnsi="Segoe UI" w:cs="Segoe UI"/>
                <w:iCs/>
                <w:sz w:val="22"/>
                <w:szCs w:val="24"/>
              </w:rPr>
            </w:pPr>
          </w:p>
        </w:tc>
      </w:tr>
      <w:tr w:rsidR="0005701D" w:rsidRPr="00A92FEC" w14:paraId="79DEDB3D" w14:textId="77777777" w:rsidTr="0005701D">
        <w:trPr>
          <w:jc w:val="center"/>
        </w:trPr>
        <w:tc>
          <w:tcPr>
            <w:tcW w:w="0" w:type="auto"/>
            <w:tcBorders>
              <w:top w:val="nil"/>
              <w:left w:val="nil"/>
              <w:bottom w:val="nil"/>
              <w:right w:val="nil"/>
            </w:tcBorders>
            <w:vAlign w:val="center"/>
            <w:hideMark/>
          </w:tcPr>
          <w:p w14:paraId="5F9E2750"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hospital</w:t>
            </w:r>
          </w:p>
        </w:tc>
        <w:tc>
          <w:tcPr>
            <w:tcW w:w="0" w:type="auto"/>
            <w:tcBorders>
              <w:top w:val="nil"/>
              <w:left w:val="nil"/>
              <w:bottom w:val="nil"/>
              <w:right w:val="nil"/>
            </w:tcBorders>
            <w:vAlign w:val="center"/>
            <w:hideMark/>
          </w:tcPr>
          <w:p w14:paraId="51571ADA"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0.43</w:t>
            </w:r>
          </w:p>
        </w:tc>
        <w:tc>
          <w:tcPr>
            <w:tcW w:w="0" w:type="auto"/>
            <w:tcBorders>
              <w:top w:val="nil"/>
              <w:left w:val="nil"/>
              <w:bottom w:val="nil"/>
              <w:right w:val="nil"/>
            </w:tcBorders>
            <w:vAlign w:val="center"/>
            <w:hideMark/>
          </w:tcPr>
          <w:p w14:paraId="15AE0187"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0.138</w:t>
            </w:r>
          </w:p>
        </w:tc>
        <w:tc>
          <w:tcPr>
            <w:tcW w:w="0" w:type="auto"/>
            <w:tcBorders>
              <w:top w:val="nil"/>
              <w:left w:val="nil"/>
              <w:bottom w:val="nil"/>
              <w:right w:val="nil"/>
            </w:tcBorders>
            <w:vAlign w:val="center"/>
            <w:hideMark/>
          </w:tcPr>
          <w:p w14:paraId="4F7D53D6"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3.113</w:t>
            </w:r>
          </w:p>
        </w:tc>
        <w:tc>
          <w:tcPr>
            <w:tcW w:w="0" w:type="auto"/>
            <w:tcBorders>
              <w:top w:val="nil"/>
              <w:left w:val="nil"/>
              <w:bottom w:val="nil"/>
              <w:right w:val="nil"/>
            </w:tcBorders>
            <w:vAlign w:val="center"/>
            <w:hideMark/>
          </w:tcPr>
          <w:p w14:paraId="160610A3" w14:textId="77777777" w:rsidR="0005701D" w:rsidRPr="00A92FEC" w:rsidRDefault="0005701D" w:rsidP="00A92FEC">
            <w:pPr>
              <w:rPr>
                <w:rFonts w:ascii="Segoe UI" w:hAnsi="Segoe UI" w:cs="Segoe UI"/>
                <w:iCs/>
                <w:sz w:val="22"/>
                <w:szCs w:val="24"/>
              </w:rPr>
            </w:pPr>
            <w:r w:rsidRPr="00A92FEC">
              <w:rPr>
                <w:rFonts w:ascii="Segoe UI" w:hAnsi="Segoe UI" w:cs="Segoe UI"/>
                <w:iCs/>
                <w:sz w:val="22"/>
                <w:szCs w:val="24"/>
              </w:rPr>
              <w:t>0.002***</w:t>
            </w:r>
          </w:p>
        </w:tc>
        <w:tc>
          <w:tcPr>
            <w:tcW w:w="0" w:type="auto"/>
            <w:vMerge/>
            <w:tcBorders>
              <w:top w:val="nil"/>
              <w:left w:val="nil"/>
              <w:bottom w:val="nil"/>
              <w:right w:val="nil"/>
            </w:tcBorders>
            <w:vAlign w:val="center"/>
            <w:hideMark/>
          </w:tcPr>
          <w:p w14:paraId="01B8F32B" w14:textId="77777777" w:rsidR="0005701D" w:rsidRPr="00A92FEC" w:rsidRDefault="0005701D" w:rsidP="00A92FEC">
            <w:pPr>
              <w:rPr>
                <w:rFonts w:ascii="Segoe UI" w:hAnsi="Segoe UI" w:cs="Segoe UI"/>
                <w:iCs/>
                <w:sz w:val="22"/>
                <w:szCs w:val="24"/>
              </w:rPr>
            </w:pPr>
          </w:p>
        </w:tc>
        <w:tc>
          <w:tcPr>
            <w:tcW w:w="0" w:type="auto"/>
            <w:vMerge/>
            <w:tcBorders>
              <w:top w:val="nil"/>
              <w:left w:val="nil"/>
              <w:bottom w:val="nil"/>
              <w:right w:val="nil"/>
            </w:tcBorders>
            <w:vAlign w:val="center"/>
            <w:hideMark/>
          </w:tcPr>
          <w:p w14:paraId="2F5563B5" w14:textId="77777777" w:rsidR="0005701D" w:rsidRPr="00A92FEC" w:rsidRDefault="0005701D" w:rsidP="00A92FEC">
            <w:pPr>
              <w:rPr>
                <w:rFonts w:ascii="Segoe UI" w:hAnsi="Segoe UI" w:cs="Segoe UI"/>
                <w:iCs/>
                <w:sz w:val="22"/>
                <w:szCs w:val="24"/>
              </w:rPr>
            </w:pPr>
          </w:p>
        </w:tc>
      </w:tr>
      <w:tr w:rsidR="0005701D" w:rsidRPr="00A92FEC" w14:paraId="55F641AD" w14:textId="77777777" w:rsidTr="0005701D">
        <w:trPr>
          <w:jc w:val="center"/>
        </w:trPr>
        <w:tc>
          <w:tcPr>
            <w:tcW w:w="0" w:type="auto"/>
            <w:gridSpan w:val="7"/>
            <w:tcBorders>
              <w:top w:val="nil"/>
              <w:left w:val="nil"/>
              <w:bottom w:val="single" w:sz="12" w:space="0" w:color="000000"/>
              <w:right w:val="nil"/>
            </w:tcBorders>
            <w:vAlign w:val="center"/>
            <w:hideMark/>
          </w:tcPr>
          <w:p w14:paraId="758DA4C0" w14:textId="77777777" w:rsidR="0005701D" w:rsidRPr="00A92FEC" w:rsidRDefault="0005701D" w:rsidP="00A92FEC">
            <w:pPr>
              <w:rPr>
                <w:rFonts w:ascii="Segoe UI" w:hAnsi="Segoe UI" w:cs="Segoe UI"/>
                <w:iCs/>
                <w:sz w:val="22"/>
                <w:szCs w:val="24"/>
              </w:rPr>
            </w:pPr>
            <w:r w:rsidRPr="00A92FEC">
              <w:rPr>
                <w:rFonts w:ascii="Segoe UI" w:hAnsi="Segoe UI" w:cs="Segoe UI" w:hint="eastAsia"/>
                <w:iCs/>
                <w:sz w:val="22"/>
                <w:szCs w:val="24"/>
              </w:rPr>
              <w:t>因变量：</w:t>
            </w:r>
            <w:r w:rsidRPr="00A92FEC">
              <w:rPr>
                <w:rFonts w:ascii="Segoe UI" w:hAnsi="Segoe UI" w:cs="Segoe UI"/>
                <w:iCs/>
                <w:sz w:val="22"/>
                <w:szCs w:val="24"/>
              </w:rPr>
              <w:t>population</w:t>
            </w:r>
          </w:p>
        </w:tc>
      </w:tr>
      <w:tr w:rsidR="0005701D" w:rsidRPr="00A92FEC" w14:paraId="049B2CC0" w14:textId="77777777" w:rsidTr="0005701D">
        <w:trPr>
          <w:jc w:val="center"/>
        </w:trPr>
        <w:tc>
          <w:tcPr>
            <w:tcW w:w="0" w:type="auto"/>
            <w:gridSpan w:val="7"/>
            <w:tcBorders>
              <w:top w:val="nil"/>
              <w:left w:val="nil"/>
              <w:bottom w:val="nil"/>
              <w:right w:val="nil"/>
            </w:tcBorders>
            <w:vAlign w:val="center"/>
            <w:hideMark/>
          </w:tcPr>
          <w:p w14:paraId="6342614A" w14:textId="77777777" w:rsidR="0005701D" w:rsidRPr="00A92FEC" w:rsidRDefault="0005701D" w:rsidP="00A92FEC">
            <w:pPr>
              <w:rPr>
                <w:rFonts w:ascii="Segoe UI" w:hAnsi="Segoe UI" w:cs="Segoe UI"/>
                <w:iCs/>
                <w:sz w:val="22"/>
                <w:szCs w:val="24"/>
              </w:rPr>
            </w:pPr>
            <w:r w:rsidRPr="00A92FEC">
              <w:rPr>
                <w:rFonts w:ascii="Segoe UI" w:hAnsi="Segoe UI" w:cs="Segoe UI" w:hint="eastAsia"/>
                <w:iCs/>
                <w:sz w:val="22"/>
                <w:szCs w:val="24"/>
              </w:rPr>
              <w:t>注：</w:t>
            </w:r>
            <w:r w:rsidRPr="00A92FEC">
              <w:rPr>
                <w:rFonts w:ascii="Segoe UI" w:hAnsi="Segoe UI" w:cs="Segoe UI"/>
                <w:iCs/>
                <w:sz w:val="22"/>
                <w:szCs w:val="24"/>
              </w:rPr>
              <w:t>***</w:t>
            </w:r>
            <w:r w:rsidRPr="00A92FEC">
              <w:rPr>
                <w:rFonts w:ascii="Segoe UI" w:hAnsi="Segoe UI" w:cs="Segoe UI" w:hint="eastAsia"/>
                <w:iCs/>
                <w:sz w:val="22"/>
                <w:szCs w:val="24"/>
              </w:rPr>
              <w:t>、</w:t>
            </w:r>
            <w:r w:rsidRPr="00A92FEC">
              <w:rPr>
                <w:rFonts w:ascii="Segoe UI" w:hAnsi="Segoe UI" w:cs="Segoe UI"/>
                <w:iCs/>
                <w:sz w:val="22"/>
                <w:szCs w:val="24"/>
              </w:rPr>
              <w:t>**</w:t>
            </w:r>
            <w:r w:rsidRPr="00A92FEC">
              <w:rPr>
                <w:rFonts w:ascii="Segoe UI" w:hAnsi="Segoe UI" w:cs="Segoe UI" w:hint="eastAsia"/>
                <w:iCs/>
                <w:sz w:val="22"/>
                <w:szCs w:val="24"/>
              </w:rPr>
              <w:t>、</w:t>
            </w:r>
            <w:r w:rsidRPr="00A92FEC">
              <w:rPr>
                <w:rFonts w:ascii="Segoe UI" w:hAnsi="Segoe UI" w:cs="Segoe UI"/>
                <w:iCs/>
                <w:sz w:val="22"/>
                <w:szCs w:val="24"/>
              </w:rPr>
              <w:t>*</w:t>
            </w:r>
            <w:r w:rsidRPr="00A92FEC">
              <w:rPr>
                <w:rFonts w:ascii="Segoe UI" w:hAnsi="Segoe UI" w:cs="Segoe UI" w:hint="eastAsia"/>
                <w:iCs/>
                <w:sz w:val="22"/>
                <w:szCs w:val="24"/>
              </w:rPr>
              <w:t>分别代表</w:t>
            </w:r>
            <w:r w:rsidRPr="00A92FEC">
              <w:rPr>
                <w:rFonts w:ascii="Segoe UI" w:hAnsi="Segoe UI" w:cs="Segoe UI"/>
                <w:iCs/>
                <w:sz w:val="22"/>
                <w:szCs w:val="24"/>
              </w:rPr>
              <w:t>1%</w:t>
            </w:r>
            <w:r w:rsidRPr="00A92FEC">
              <w:rPr>
                <w:rFonts w:ascii="Segoe UI" w:hAnsi="Segoe UI" w:cs="Segoe UI" w:hint="eastAsia"/>
                <w:iCs/>
                <w:sz w:val="22"/>
                <w:szCs w:val="24"/>
              </w:rPr>
              <w:t>、</w:t>
            </w:r>
            <w:r w:rsidRPr="00A92FEC">
              <w:rPr>
                <w:rFonts w:ascii="Segoe UI" w:hAnsi="Segoe UI" w:cs="Segoe UI"/>
                <w:iCs/>
                <w:sz w:val="22"/>
                <w:szCs w:val="24"/>
              </w:rPr>
              <w:t>5%</w:t>
            </w:r>
            <w:r w:rsidRPr="00A92FEC">
              <w:rPr>
                <w:rFonts w:ascii="Segoe UI" w:hAnsi="Segoe UI" w:cs="Segoe UI" w:hint="eastAsia"/>
                <w:iCs/>
                <w:sz w:val="22"/>
                <w:szCs w:val="24"/>
              </w:rPr>
              <w:t>、</w:t>
            </w:r>
            <w:r w:rsidRPr="00A92FEC">
              <w:rPr>
                <w:rFonts w:ascii="Segoe UI" w:hAnsi="Segoe UI" w:cs="Segoe UI"/>
                <w:iCs/>
                <w:sz w:val="22"/>
                <w:szCs w:val="24"/>
              </w:rPr>
              <w:t>10%</w:t>
            </w:r>
            <w:r w:rsidRPr="00A92FEC">
              <w:rPr>
                <w:rFonts w:ascii="Segoe UI" w:hAnsi="Segoe UI" w:cs="Segoe UI" w:hint="eastAsia"/>
                <w:iCs/>
                <w:sz w:val="22"/>
                <w:szCs w:val="24"/>
              </w:rPr>
              <w:t>的显著性水平</w:t>
            </w:r>
          </w:p>
        </w:tc>
      </w:tr>
    </w:tbl>
    <w:p w14:paraId="1AE12100" w14:textId="763D31F8" w:rsidR="0005701D" w:rsidRPr="0005701D" w:rsidRDefault="0005701D" w:rsidP="0005701D">
      <w:pPr>
        <w:rPr>
          <w:rFonts w:ascii="Segoe UI" w:hAnsi="Segoe UI" w:cs="Segoe UI" w:hint="eastAsia"/>
          <w:iCs/>
          <w:sz w:val="22"/>
          <w:szCs w:val="24"/>
        </w:rPr>
      </w:pPr>
      <w:r w:rsidRPr="00A92FEC">
        <w:rPr>
          <w:rFonts w:ascii="Segoe UI" w:hAnsi="Segoe UI" w:cs="Segoe UI"/>
          <w:iCs/>
          <w:sz w:val="22"/>
          <w:szCs w:val="24"/>
        </w:rPr>
        <w:tab/>
      </w:r>
      <w:r w:rsidRPr="00A92FEC">
        <w:rPr>
          <w:rFonts w:ascii="Segoe UI" w:hAnsi="Segoe UI" w:cs="Segoe UI"/>
          <w:iCs/>
          <w:sz w:val="22"/>
          <w:szCs w:val="24"/>
        </w:rPr>
        <w:t>RE</w:t>
      </w:r>
      <w:r w:rsidRPr="00A92FEC">
        <w:rPr>
          <w:rFonts w:ascii="Segoe UI" w:hAnsi="Segoe UI" w:cs="Segoe UI" w:hint="eastAsia"/>
          <w:iCs/>
          <w:sz w:val="22"/>
          <w:szCs w:val="24"/>
        </w:rPr>
        <w:t>随机模型的</w:t>
      </w:r>
      <w:r w:rsidRPr="00A92FEC">
        <w:rPr>
          <w:rFonts w:ascii="Segoe UI" w:hAnsi="Segoe UI" w:cs="Segoe UI"/>
          <w:iCs/>
          <w:sz w:val="22"/>
          <w:szCs w:val="24"/>
        </w:rPr>
        <w:t>F</w:t>
      </w:r>
      <w:r w:rsidRPr="00A92FEC">
        <w:rPr>
          <w:rFonts w:ascii="Segoe UI" w:hAnsi="Segoe UI" w:cs="Segoe UI" w:hint="eastAsia"/>
          <w:iCs/>
          <w:sz w:val="22"/>
          <w:szCs w:val="24"/>
        </w:rPr>
        <w:t>检验结果显示，显著性</w:t>
      </w:r>
      <w:r w:rsidRPr="00A92FEC">
        <w:rPr>
          <w:rFonts w:ascii="Segoe UI" w:hAnsi="Segoe UI" w:cs="Segoe UI"/>
          <w:iCs/>
          <w:sz w:val="22"/>
          <w:szCs w:val="24"/>
        </w:rPr>
        <w:t>P</w:t>
      </w:r>
      <w:r w:rsidRPr="00A92FEC">
        <w:rPr>
          <w:rFonts w:ascii="Segoe UI" w:hAnsi="Segoe UI" w:cs="Segoe UI" w:hint="eastAsia"/>
          <w:iCs/>
          <w:sz w:val="22"/>
          <w:szCs w:val="24"/>
        </w:rPr>
        <w:t>值为</w:t>
      </w:r>
      <w:r w:rsidRPr="00A92FEC">
        <w:rPr>
          <w:rFonts w:ascii="Segoe UI" w:hAnsi="Segoe UI" w:cs="Segoe UI"/>
          <w:iCs/>
          <w:sz w:val="22"/>
          <w:szCs w:val="24"/>
        </w:rPr>
        <w:t>0.000***</w:t>
      </w:r>
      <w:r w:rsidRPr="00A92FEC">
        <w:rPr>
          <w:rFonts w:ascii="Segoe UI" w:hAnsi="Segoe UI" w:cs="Segoe UI" w:hint="eastAsia"/>
          <w:iCs/>
          <w:sz w:val="22"/>
          <w:szCs w:val="24"/>
        </w:rPr>
        <w:t>，水平上呈现显著性，拒绝原假设，因此模型是有效的。</w:t>
      </w:r>
    </w:p>
    <w:p w14:paraId="6CA66B99" w14:textId="477ACA76" w:rsidR="0005701D" w:rsidRPr="00CE2108" w:rsidRDefault="0005701D" w:rsidP="00CE2108">
      <w:pPr>
        <w:rPr>
          <w:rFonts w:ascii="Segoe UI" w:hAnsi="Segoe UI" w:cs="Segoe UI" w:hint="eastAsia"/>
          <w:iCs/>
          <w:sz w:val="22"/>
          <w:szCs w:val="24"/>
        </w:rPr>
      </w:pPr>
      <w:r>
        <w:rPr>
          <w:rFonts w:ascii="Segoe UI" w:hAnsi="Segoe UI" w:cs="Segoe UI"/>
          <w:iCs/>
          <w:sz w:val="22"/>
          <w:szCs w:val="24"/>
        </w:rPr>
        <w:tab/>
      </w:r>
    </w:p>
    <w:p w14:paraId="60655404" w14:textId="1D349528" w:rsidR="00CE2108" w:rsidRPr="00CE2108" w:rsidRDefault="00CE2108" w:rsidP="00701627">
      <w:pPr>
        <w:rPr>
          <w:rFonts w:ascii="Segoe UI" w:hAnsi="Segoe UI" w:cs="Segoe UI" w:hint="eastAsia"/>
          <w:iCs/>
          <w:sz w:val="22"/>
          <w:szCs w:val="24"/>
        </w:rPr>
      </w:pPr>
    </w:p>
    <w:sectPr w:rsidR="00CE2108" w:rsidRPr="00CE2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35C7" w14:textId="77777777" w:rsidR="00120084" w:rsidRDefault="00120084" w:rsidP="00CE2108">
      <w:r>
        <w:separator/>
      </w:r>
    </w:p>
  </w:endnote>
  <w:endnote w:type="continuationSeparator" w:id="0">
    <w:p w14:paraId="4A0C7202" w14:textId="77777777" w:rsidR="00120084" w:rsidRDefault="00120084" w:rsidP="00CE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F5591" w14:textId="77777777" w:rsidR="00120084" w:rsidRDefault="00120084" w:rsidP="00CE2108">
      <w:r>
        <w:separator/>
      </w:r>
    </w:p>
  </w:footnote>
  <w:footnote w:type="continuationSeparator" w:id="0">
    <w:p w14:paraId="23FCDDD2" w14:textId="77777777" w:rsidR="00120084" w:rsidRDefault="00120084" w:rsidP="00CE2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64"/>
    <w:rsid w:val="0005701D"/>
    <w:rsid w:val="000B2084"/>
    <w:rsid w:val="000D2837"/>
    <w:rsid w:val="00120084"/>
    <w:rsid w:val="001275B9"/>
    <w:rsid w:val="001C1F64"/>
    <w:rsid w:val="00274615"/>
    <w:rsid w:val="002855DF"/>
    <w:rsid w:val="003107DE"/>
    <w:rsid w:val="003C557D"/>
    <w:rsid w:val="003D5B3C"/>
    <w:rsid w:val="004252D7"/>
    <w:rsid w:val="0048796A"/>
    <w:rsid w:val="004E67D4"/>
    <w:rsid w:val="0058349E"/>
    <w:rsid w:val="005D6097"/>
    <w:rsid w:val="00653F58"/>
    <w:rsid w:val="006D1BF7"/>
    <w:rsid w:val="00701627"/>
    <w:rsid w:val="0070764B"/>
    <w:rsid w:val="0093103D"/>
    <w:rsid w:val="00942853"/>
    <w:rsid w:val="00A24E66"/>
    <w:rsid w:val="00A92FEC"/>
    <w:rsid w:val="00AD1E56"/>
    <w:rsid w:val="00B954CF"/>
    <w:rsid w:val="00BE2C28"/>
    <w:rsid w:val="00CB59D2"/>
    <w:rsid w:val="00CB7715"/>
    <w:rsid w:val="00CE2108"/>
    <w:rsid w:val="00CF0668"/>
    <w:rsid w:val="00D2519E"/>
    <w:rsid w:val="00DB7031"/>
    <w:rsid w:val="00F61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AF6A5"/>
  <w15:chartTrackingRefBased/>
  <w15:docId w15:val="{8C078472-2EBF-46D5-A73A-01A3078A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3C557D"/>
    <w:tblPr>
      <w:tblBorders>
        <w:top w:val="single" w:sz="4" w:space="0" w:color="auto"/>
        <w:bottom w:val="single" w:sz="4" w:space="0" w:color="auto"/>
      </w:tblBorders>
    </w:tblPr>
    <w:tblStylePr w:type="firstRow">
      <w:tblPr/>
      <w:tcPr>
        <w:tcBorders>
          <w:top w:val="single" w:sz="4" w:space="0" w:color="auto"/>
          <w:left w:val="nil"/>
          <w:bottom w:val="single" w:sz="6" w:space="0" w:color="auto"/>
          <w:right w:val="nil"/>
          <w:insideH w:val="nil"/>
          <w:insideV w:val="nil"/>
          <w:tl2br w:val="nil"/>
          <w:tr2bl w:val="nil"/>
        </w:tcBorders>
      </w:tcPr>
    </w:tblStylePr>
  </w:style>
  <w:style w:type="character" w:styleId="a4">
    <w:name w:val="Placeholder Text"/>
    <w:basedOn w:val="a0"/>
    <w:uiPriority w:val="99"/>
    <w:semiHidden/>
    <w:rsid w:val="001C1F64"/>
    <w:rPr>
      <w:color w:val="808080"/>
    </w:rPr>
  </w:style>
  <w:style w:type="paragraph" w:styleId="a5">
    <w:name w:val="header"/>
    <w:basedOn w:val="a"/>
    <w:link w:val="a6"/>
    <w:uiPriority w:val="99"/>
    <w:unhideWhenUsed/>
    <w:rsid w:val="00CE2108"/>
    <w:pPr>
      <w:tabs>
        <w:tab w:val="center" w:pos="4153"/>
        <w:tab w:val="right" w:pos="8306"/>
      </w:tabs>
      <w:snapToGrid w:val="0"/>
      <w:jc w:val="center"/>
    </w:pPr>
    <w:rPr>
      <w:sz w:val="18"/>
      <w:szCs w:val="18"/>
    </w:rPr>
  </w:style>
  <w:style w:type="character" w:customStyle="1" w:styleId="a6">
    <w:name w:val="页眉 字符"/>
    <w:basedOn w:val="a0"/>
    <w:link w:val="a5"/>
    <w:uiPriority w:val="99"/>
    <w:rsid w:val="00CE2108"/>
    <w:rPr>
      <w:sz w:val="18"/>
      <w:szCs w:val="18"/>
    </w:rPr>
  </w:style>
  <w:style w:type="paragraph" w:styleId="a7">
    <w:name w:val="footer"/>
    <w:basedOn w:val="a"/>
    <w:link w:val="a8"/>
    <w:uiPriority w:val="99"/>
    <w:unhideWhenUsed/>
    <w:rsid w:val="00CE2108"/>
    <w:pPr>
      <w:tabs>
        <w:tab w:val="center" w:pos="4153"/>
        <w:tab w:val="right" w:pos="8306"/>
      </w:tabs>
      <w:snapToGrid w:val="0"/>
      <w:jc w:val="left"/>
    </w:pPr>
    <w:rPr>
      <w:sz w:val="18"/>
      <w:szCs w:val="18"/>
    </w:rPr>
  </w:style>
  <w:style w:type="character" w:customStyle="1" w:styleId="a8">
    <w:name w:val="页脚 字符"/>
    <w:basedOn w:val="a0"/>
    <w:link w:val="a7"/>
    <w:uiPriority w:val="99"/>
    <w:rsid w:val="00CE21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1123">
      <w:bodyDiv w:val="1"/>
      <w:marLeft w:val="0"/>
      <w:marRight w:val="0"/>
      <w:marTop w:val="0"/>
      <w:marBottom w:val="0"/>
      <w:divBdr>
        <w:top w:val="none" w:sz="0" w:space="0" w:color="auto"/>
        <w:left w:val="none" w:sz="0" w:space="0" w:color="auto"/>
        <w:bottom w:val="none" w:sz="0" w:space="0" w:color="auto"/>
        <w:right w:val="none" w:sz="0" w:space="0" w:color="auto"/>
      </w:divBdr>
    </w:div>
    <w:div w:id="492113068">
      <w:bodyDiv w:val="1"/>
      <w:marLeft w:val="0"/>
      <w:marRight w:val="0"/>
      <w:marTop w:val="0"/>
      <w:marBottom w:val="0"/>
      <w:divBdr>
        <w:top w:val="none" w:sz="0" w:space="0" w:color="auto"/>
        <w:left w:val="none" w:sz="0" w:space="0" w:color="auto"/>
        <w:bottom w:val="none" w:sz="0" w:space="0" w:color="auto"/>
        <w:right w:val="none" w:sz="0" w:space="0" w:color="auto"/>
      </w:divBdr>
    </w:div>
    <w:div w:id="532614980">
      <w:bodyDiv w:val="1"/>
      <w:marLeft w:val="0"/>
      <w:marRight w:val="0"/>
      <w:marTop w:val="0"/>
      <w:marBottom w:val="0"/>
      <w:divBdr>
        <w:top w:val="none" w:sz="0" w:space="0" w:color="auto"/>
        <w:left w:val="none" w:sz="0" w:space="0" w:color="auto"/>
        <w:bottom w:val="none" w:sz="0" w:space="0" w:color="auto"/>
        <w:right w:val="none" w:sz="0" w:space="0" w:color="auto"/>
      </w:divBdr>
    </w:div>
    <w:div w:id="865603643">
      <w:bodyDiv w:val="1"/>
      <w:marLeft w:val="0"/>
      <w:marRight w:val="0"/>
      <w:marTop w:val="0"/>
      <w:marBottom w:val="0"/>
      <w:divBdr>
        <w:top w:val="none" w:sz="0" w:space="0" w:color="auto"/>
        <w:left w:val="none" w:sz="0" w:space="0" w:color="auto"/>
        <w:bottom w:val="none" w:sz="0" w:space="0" w:color="auto"/>
        <w:right w:val="none" w:sz="0" w:space="0" w:color="auto"/>
      </w:divBdr>
    </w:div>
    <w:div w:id="1093865920">
      <w:bodyDiv w:val="1"/>
      <w:marLeft w:val="0"/>
      <w:marRight w:val="0"/>
      <w:marTop w:val="0"/>
      <w:marBottom w:val="0"/>
      <w:divBdr>
        <w:top w:val="none" w:sz="0" w:space="0" w:color="auto"/>
        <w:left w:val="none" w:sz="0" w:space="0" w:color="auto"/>
        <w:bottom w:val="none" w:sz="0" w:space="0" w:color="auto"/>
        <w:right w:val="none" w:sz="0" w:space="0" w:color="auto"/>
      </w:divBdr>
    </w:div>
    <w:div w:id="1557161938">
      <w:bodyDiv w:val="1"/>
      <w:marLeft w:val="0"/>
      <w:marRight w:val="0"/>
      <w:marTop w:val="0"/>
      <w:marBottom w:val="0"/>
      <w:divBdr>
        <w:top w:val="none" w:sz="0" w:space="0" w:color="auto"/>
        <w:left w:val="none" w:sz="0" w:space="0" w:color="auto"/>
        <w:bottom w:val="none" w:sz="0" w:space="0" w:color="auto"/>
        <w:right w:val="none" w:sz="0" w:space="0" w:color="auto"/>
      </w:divBdr>
    </w:div>
    <w:div w:id="1726023037">
      <w:bodyDiv w:val="1"/>
      <w:marLeft w:val="0"/>
      <w:marRight w:val="0"/>
      <w:marTop w:val="0"/>
      <w:marBottom w:val="0"/>
      <w:divBdr>
        <w:top w:val="none" w:sz="0" w:space="0" w:color="auto"/>
        <w:left w:val="none" w:sz="0" w:space="0" w:color="auto"/>
        <w:bottom w:val="none" w:sz="0" w:space="0" w:color="auto"/>
        <w:right w:val="none" w:sz="0" w:space="0" w:color="auto"/>
      </w:divBdr>
    </w:div>
    <w:div w:id="179706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梦麟 李</dc:creator>
  <cp:keywords/>
  <dc:description/>
  <cp:lastModifiedBy>梦麟 李</cp:lastModifiedBy>
  <cp:revision>7</cp:revision>
  <dcterms:created xsi:type="dcterms:W3CDTF">2023-07-30T05:39:00Z</dcterms:created>
  <dcterms:modified xsi:type="dcterms:W3CDTF">2023-07-30T07:21:00Z</dcterms:modified>
</cp:coreProperties>
</file>