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A581C" w:rsidR="000A581C" w:rsidRDefault="000A581C" w14:paraId="21291703" wp14:textId="77777777">
      <w:pPr>
        <w:rPr>
          <w:sz w:val="72"/>
          <w:szCs w:val="72"/>
        </w:rPr>
      </w:pPr>
      <w:r w:rsidRPr="000A581C">
        <w:rPr>
          <w:sz w:val="72"/>
          <w:szCs w:val="72"/>
        </w:rPr>
        <w:t>Dokumentacja techniczna aplikacji</w:t>
      </w:r>
      <w:r>
        <w:rPr>
          <w:sz w:val="72"/>
          <w:szCs w:val="72"/>
        </w:rPr>
        <w:t>:</w:t>
      </w:r>
      <w:r w:rsidRPr="000A581C">
        <w:rPr>
          <w:sz w:val="72"/>
          <w:szCs w:val="72"/>
        </w:rPr>
        <w:br w:type="page"/>
      </w:r>
    </w:p>
    <w:p xmlns:wp14="http://schemas.microsoft.com/office/word/2010/wordml" w:rsidR="000A581C" w:rsidP="00186176" w:rsidRDefault="000A581C" w14:paraId="1F801E81" wp14:textId="77777777">
      <w:pPr>
        <w:pStyle w:val="Nagwek2"/>
        <w:numPr>
          <w:ilvl w:val="0"/>
          <w:numId w:val="2"/>
        </w:numPr>
        <w:rPr/>
      </w:pPr>
      <w:bookmarkStart w:name="_Toc1686698113" w:id="604817570"/>
      <w:r w:rsidR="000A581C">
        <w:rPr/>
        <w:t>Opis projektu</w:t>
      </w:r>
      <w:bookmarkEnd w:id="604817570"/>
      <w:r w:rsidR="000A581C">
        <w:rPr/>
        <w:t xml:space="preserve"> </w:t>
      </w:r>
    </w:p>
    <w:p xmlns:wp14="http://schemas.microsoft.com/office/word/2010/wordml" w:rsidRPr="00E30476" w:rsidR="00E30476" w:rsidP="00E30476" w:rsidRDefault="00E30476" w14:paraId="6333408B" wp14:textId="77777777">
      <w:pPr>
        <w:ind w:left="360"/>
      </w:pPr>
      <w:r>
        <w:t>Bankomat wypłacający lub wpłacający pieniądze obsługujący różne waluty</w:t>
      </w:r>
      <w:r w:rsidR="00041C24">
        <w:t xml:space="preserve"> oraz interakcje z użytkownikiem i bezpieczne zarządzanie transakcjami. Bankomat wyposażony jest w czytnik, klawiaturę czytnik dotykowy itp.</w:t>
      </w:r>
      <w:r>
        <w:t xml:space="preserve"> </w:t>
      </w:r>
    </w:p>
    <w:p xmlns:wp14="http://schemas.microsoft.com/office/word/2010/wordml" w:rsidR="000A581C" w:rsidP="00186176" w:rsidRDefault="000A581C" w14:paraId="362393B7" wp14:textId="77777777">
      <w:pPr>
        <w:pStyle w:val="Nagwek2"/>
        <w:numPr>
          <w:ilvl w:val="0"/>
          <w:numId w:val="2"/>
        </w:numPr>
        <w:rPr/>
      </w:pPr>
      <w:bookmarkStart w:name="_Toc368074667" w:id="886256138"/>
      <w:r w:rsidR="000A581C">
        <w:rPr/>
        <w:t>Określenie wymagań</w:t>
      </w:r>
      <w:bookmarkEnd w:id="886256138"/>
    </w:p>
    <w:p xmlns:wp14="http://schemas.microsoft.com/office/word/2010/wordml" w:rsidR="000A581C" w:rsidP="00186176" w:rsidRDefault="000A581C" w14:paraId="0B6E6DFC" wp14:textId="77777777">
      <w:pPr>
        <w:pStyle w:val="Nagwek2"/>
        <w:numPr>
          <w:ilvl w:val="1"/>
          <w:numId w:val="2"/>
        </w:numPr>
        <w:rPr/>
      </w:pPr>
      <w:bookmarkStart w:name="_Toc96667210" w:id="704419890"/>
      <w:r w:rsidR="000A581C">
        <w:rPr/>
        <w:t>ocena rozwiązań</w:t>
      </w:r>
      <w:bookmarkEnd w:id="704419890"/>
    </w:p>
    <w:p xmlns:wp14="http://schemas.microsoft.com/office/word/2010/wordml" w:rsidRPr="00E108C2" w:rsidR="00E108C2" w:rsidP="00E108C2" w:rsidRDefault="00E108C2" w14:paraId="672A6659" wp14:textId="1DADE929">
      <w:pPr>
        <w:ind w:left="708"/>
      </w:pPr>
      <w:r w:rsidR="520036CB">
        <w:rPr/>
        <w:t xml:space="preserve">Bankomat powinien być bezpieczny przed włamaniami i innymi zagrożeniami. Powinien on być również łatwy w obsłudze </w:t>
      </w:r>
      <w:r w:rsidR="6E33A7D2">
        <w:rPr/>
        <w:t xml:space="preserve">oraz działać sprawnie i </w:t>
      </w:r>
      <w:r w:rsidR="6E33A7D2">
        <w:rPr/>
        <w:t>szybko</w:t>
      </w:r>
      <w:r w:rsidR="6E33A7D2">
        <w:rPr/>
        <w:t xml:space="preserve"> aby uniknąć niezadowolenia użytkowników oraz kolejek</w:t>
      </w:r>
    </w:p>
    <w:p xmlns:wp14="http://schemas.microsoft.com/office/word/2010/wordml" w:rsidR="000A581C" w:rsidP="00186176" w:rsidRDefault="000A581C" w14:paraId="30E6A5EF" wp14:textId="77777777">
      <w:pPr>
        <w:pStyle w:val="Nagwek2"/>
        <w:numPr>
          <w:ilvl w:val="1"/>
          <w:numId w:val="2"/>
        </w:numPr>
        <w:rPr/>
      </w:pPr>
      <w:bookmarkStart w:name="_Toc1791766414" w:id="1912172389"/>
      <w:r w:rsidR="000A581C">
        <w:rPr/>
        <w:t>wymagania biznesowe</w:t>
      </w:r>
      <w:bookmarkEnd w:id="1912172389"/>
      <w:r w:rsidR="000A581C">
        <w:rPr/>
        <w:t xml:space="preserve"> </w:t>
      </w:r>
    </w:p>
    <w:p xmlns:wp14="http://schemas.microsoft.com/office/word/2010/wordml" w:rsidRPr="00F605FE" w:rsidR="00F605FE" w:rsidP="00F605FE" w:rsidRDefault="00F605FE" w14:paraId="0A37501D" wp14:textId="0B246EFE">
      <w:pPr>
        <w:ind w:left="708"/>
      </w:pPr>
      <w:r w:rsidR="604B61A3">
        <w:rPr/>
        <w:t>Określenie w jakim miejscu zlokalizować bankomat oraz określenie rodzaju sprzętu i oprogramowania potrzebnego do obsługi bankomatu</w:t>
      </w:r>
    </w:p>
    <w:p xmlns:wp14="http://schemas.microsoft.com/office/word/2010/wordml" w:rsidR="000A581C" w:rsidP="00186176" w:rsidRDefault="000A581C" w14:paraId="42DADF51" wp14:textId="77777777">
      <w:pPr>
        <w:pStyle w:val="Nagwek2"/>
        <w:numPr>
          <w:ilvl w:val="1"/>
          <w:numId w:val="2"/>
        </w:numPr>
        <w:rPr/>
      </w:pPr>
      <w:bookmarkStart w:name="_Toc1379427730" w:id="1502815988"/>
      <w:r w:rsidR="000A581C">
        <w:rPr/>
        <w:t>cele platformy</w:t>
      </w:r>
      <w:bookmarkEnd w:id="1502815988"/>
    </w:p>
    <w:p xmlns:wp14="http://schemas.microsoft.com/office/word/2010/wordml" w:rsidRPr="00E108C2" w:rsidR="00E108C2" w:rsidP="00E108C2" w:rsidRDefault="00E108C2" w14:paraId="599D5E31" wp14:textId="77777777">
      <w:pPr>
        <w:ind w:left="708"/>
      </w:pPr>
      <w:r>
        <w:t>Umożliwienie klientowi wypłacania i wpłacania pieniędzy</w:t>
      </w:r>
    </w:p>
    <w:p xmlns:wp14="http://schemas.microsoft.com/office/word/2010/wordml" w:rsidR="000A581C" w:rsidP="00186176" w:rsidRDefault="000A581C" w14:paraId="6ECE28C2" wp14:textId="77777777">
      <w:pPr>
        <w:pStyle w:val="Nagwek2"/>
        <w:numPr>
          <w:ilvl w:val="0"/>
          <w:numId w:val="2"/>
        </w:numPr>
        <w:rPr/>
      </w:pPr>
      <w:bookmarkStart w:name="_Toc480763438" w:id="1161639168"/>
      <w:r w:rsidR="000A581C">
        <w:rPr/>
        <w:t>Architektura i zakres projektu - najważniejsza część</w:t>
      </w:r>
      <w:bookmarkEnd w:id="1161639168"/>
    </w:p>
    <w:p xmlns:wp14="http://schemas.microsoft.com/office/word/2010/wordml" w:rsidR="000A581C" w:rsidP="00186176" w:rsidRDefault="000A581C" w14:paraId="0D656FFF" wp14:textId="5135F2BC">
      <w:pPr>
        <w:pStyle w:val="Nagwek2"/>
        <w:numPr>
          <w:ilvl w:val="1"/>
          <w:numId w:val="2"/>
        </w:numPr>
        <w:rPr/>
      </w:pPr>
      <w:bookmarkStart w:name="_Toc1376176663" w:id="1646094570"/>
      <w:r w:rsidR="79959F00">
        <w:rPr/>
        <w:t>B</w:t>
      </w:r>
      <w:r w:rsidR="000A581C">
        <w:rPr/>
        <w:t>udowa</w:t>
      </w:r>
      <w:bookmarkEnd w:id="1646094570"/>
    </w:p>
    <w:p w:rsidR="0A6C846B" w:rsidP="399BEC40" w:rsidRDefault="0A6C846B" w14:paraId="00AAA48D" w14:textId="2C9A036C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0A6C846B">
        <w:rPr/>
        <w:t>Obudowa wykonana z metalu</w:t>
      </w:r>
    </w:p>
    <w:p w:rsidR="0A6C846B" w:rsidP="399BEC40" w:rsidRDefault="0A6C846B" w14:paraId="67F765AA" w14:textId="3500A018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0A6C846B">
        <w:rPr/>
        <w:t xml:space="preserve">Czytnik kart </w:t>
      </w:r>
      <w:r w:rsidR="2D483AD8">
        <w:rPr/>
        <w:t xml:space="preserve">niezbędny do odczytywania danych z karty </w:t>
      </w:r>
    </w:p>
    <w:p w:rsidR="2D483AD8" w:rsidP="399BEC40" w:rsidRDefault="2D483AD8" w14:paraId="0E2529B7" w14:textId="73C84179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2D483AD8">
        <w:rPr/>
        <w:t xml:space="preserve">Czytnik banknotów pozwala na wpłacanie i wypłacanie pieniędzy </w:t>
      </w:r>
    </w:p>
    <w:p xmlns:wp14="http://schemas.microsoft.com/office/word/2010/wordml" w:rsidR="000A581C" w:rsidP="00186176" w:rsidRDefault="000A581C" w14:paraId="1143B2FD" wp14:textId="77777777">
      <w:pPr>
        <w:pStyle w:val="Nagwek2"/>
        <w:numPr>
          <w:ilvl w:val="1"/>
          <w:numId w:val="2"/>
        </w:numPr>
        <w:rPr/>
      </w:pPr>
      <w:bookmarkStart w:name="_Toc130612336" w:id="886536354"/>
      <w:r w:rsidR="000A581C">
        <w:rPr/>
        <w:t>opis szablonów</w:t>
      </w:r>
      <w:bookmarkEnd w:id="886536354"/>
    </w:p>
    <w:p w:rsidR="70E20515" w:rsidP="399BEC40" w:rsidRDefault="70E20515" w14:paraId="29373630" w14:textId="3B71155B">
      <w:pPr>
        <w:pStyle w:val="Normalny"/>
        <w:ind w:firstLine="708"/>
      </w:pPr>
      <w:r w:rsidR="70E20515">
        <w:rPr/>
        <w:t>Szablon k</w:t>
      </w:r>
      <w:r w:rsidR="2A4BBBDD">
        <w:rPr/>
        <w:t>lasyczny</w:t>
      </w:r>
      <w:r w:rsidR="292053E3">
        <w:rPr/>
        <w:t xml:space="preserve"> posiada układ z ekranem dotykowym, klawiaturą i slotem na kartę </w:t>
      </w:r>
    </w:p>
    <w:p w:rsidR="292053E3" w:rsidP="399BEC40" w:rsidRDefault="292053E3" w14:paraId="1B7A9BAF" w14:textId="0AB32496">
      <w:pPr>
        <w:pStyle w:val="Normalny"/>
        <w:ind w:firstLine="708"/>
      </w:pPr>
      <w:r w:rsidR="292053E3">
        <w:rPr/>
        <w:t xml:space="preserve">Szablon dla Niepełnosprawnych posiada funkcje dostosowane do osób niepełnosprawnych </w:t>
      </w:r>
      <w:r>
        <w:tab/>
      </w:r>
      <w:r w:rsidR="292053E3">
        <w:rPr/>
        <w:t xml:space="preserve">np. Powiększony tekst, </w:t>
      </w:r>
      <w:r w:rsidR="6933C4F1">
        <w:rPr/>
        <w:t xml:space="preserve">język migowy </w:t>
      </w:r>
      <w:r w:rsidR="6ACCF157">
        <w:rPr/>
        <w:t>itp.</w:t>
      </w:r>
    </w:p>
    <w:p xmlns:wp14="http://schemas.microsoft.com/office/word/2010/wordml" w:rsidR="000A581C" w:rsidP="00186176" w:rsidRDefault="000A581C" w14:paraId="2FA3689C" wp14:textId="77777777">
      <w:pPr>
        <w:pStyle w:val="Nagwek2"/>
        <w:numPr>
          <w:ilvl w:val="1"/>
          <w:numId w:val="2"/>
        </w:numPr>
        <w:rPr/>
      </w:pPr>
      <w:bookmarkStart w:name="_Toc1345952198" w:id="1010482098"/>
      <w:r w:rsidR="000A581C">
        <w:rPr/>
        <w:t>opis zawartości</w:t>
      </w:r>
      <w:bookmarkEnd w:id="1010482098"/>
    </w:p>
    <w:p w:rsidR="3E464161" w:rsidP="399BEC40" w:rsidRDefault="3E464161" w14:paraId="3CFBB4EC" w14:textId="2822E640">
      <w:pPr>
        <w:pStyle w:val="Normalny"/>
      </w:pPr>
      <w:r w:rsidR="59C4E895">
        <w:rPr/>
        <w:t xml:space="preserve">Bankomat zawiera w sobie różne nominały banknotów i monet, które są przechowywane w </w:t>
      </w:r>
      <w:r>
        <w:tab/>
      </w:r>
      <w:r w:rsidR="59C4E895">
        <w:rPr/>
        <w:t xml:space="preserve">sejfie bankomatu </w:t>
      </w:r>
    </w:p>
    <w:p w:rsidR="59C4E895" w:rsidP="399BEC40" w:rsidRDefault="59C4E895" w14:paraId="5546B29A" w14:textId="2CC91B77">
      <w:pPr>
        <w:pStyle w:val="Normalny"/>
        <w:ind w:left="708" w:firstLine="0"/>
      </w:pPr>
      <w:r w:rsidR="59C4E895">
        <w:rPr/>
        <w:t xml:space="preserve">Bankomat posiada kamery, które rejestrują działania użytkowników </w:t>
      </w:r>
    </w:p>
    <w:p xmlns:wp14="http://schemas.microsoft.com/office/word/2010/wordml" w:rsidR="000A581C" w:rsidP="00186176" w:rsidRDefault="000A581C" w14:paraId="38AC2BFD" wp14:textId="77777777">
      <w:pPr>
        <w:pStyle w:val="Nagwek2"/>
        <w:numPr>
          <w:ilvl w:val="1"/>
          <w:numId w:val="2"/>
        </w:numPr>
        <w:rPr/>
      </w:pPr>
      <w:bookmarkStart w:name="_Toc1483313513" w:id="256630487"/>
      <w:r w:rsidR="000A581C">
        <w:rPr/>
        <w:t>opis funkcjonalności</w:t>
      </w:r>
      <w:bookmarkEnd w:id="256630487"/>
    </w:p>
    <w:p w:rsidR="6CFECD30" w:rsidP="399BEC40" w:rsidRDefault="6CFECD30" w14:paraId="13432F38" w14:textId="3AA0B616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6CFECD30">
        <w:rPr/>
        <w:t>W</w:t>
      </w:r>
      <w:r w:rsidR="49251124">
        <w:rPr/>
        <w:t xml:space="preserve">ypłatę gotówki z konta. Klient wprowadza kartę, wybiera żądaną </w:t>
      </w:r>
      <w:r w:rsidR="49251124">
        <w:rPr/>
        <w:t xml:space="preserve">kwotę i otrzymuje </w:t>
      </w:r>
      <w:r>
        <w:tab/>
      </w:r>
      <w:r>
        <w:tab/>
      </w:r>
      <w:r w:rsidR="49251124">
        <w:rPr/>
        <w:t>banknoty lub monety</w:t>
      </w:r>
    </w:p>
    <w:p w:rsidR="1D8B445F" w:rsidP="399BEC40" w:rsidRDefault="1D8B445F" w14:paraId="59D3991C" w14:textId="24998373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1D8B445F">
        <w:rPr/>
        <w:t>Wpłata gotówki</w:t>
      </w:r>
      <w:r w:rsidR="2D703C6B">
        <w:rPr/>
        <w:t xml:space="preserve"> na konto. Klient wprowadza gotówkę a bankomat zlicza ją i zapisuje na </w:t>
      </w:r>
      <w:r>
        <w:tab/>
      </w:r>
      <w:r>
        <w:tab/>
      </w:r>
      <w:r w:rsidR="2D703C6B">
        <w:rPr/>
        <w:t>koncie</w:t>
      </w:r>
    </w:p>
    <w:p xmlns:wp14="http://schemas.microsoft.com/office/word/2010/wordml" w:rsidR="000A581C" w:rsidP="00186176" w:rsidRDefault="000A581C" w14:paraId="0DA71EA5" wp14:textId="77777777">
      <w:pPr>
        <w:pStyle w:val="Nagwek2"/>
        <w:numPr>
          <w:ilvl w:val="1"/>
          <w:numId w:val="2"/>
        </w:numPr>
        <w:rPr/>
      </w:pPr>
      <w:bookmarkStart w:name="_Toc1014511575" w:id="741467710"/>
      <w:r w:rsidR="000A581C">
        <w:rPr/>
        <w:t>przypadki użycia</w:t>
      </w:r>
      <w:bookmarkEnd w:id="741467710"/>
    </w:p>
    <w:p w:rsidR="3AFF1A07" w:rsidP="399BEC40" w:rsidRDefault="3AFF1A07" w14:paraId="77A89A09" w14:textId="1F505DFD">
      <w:pPr>
        <w:pStyle w:val="Normalny"/>
      </w:pPr>
      <w:r w:rsidR="3AFF1A07">
        <w:rPr/>
        <w:t xml:space="preserve">Wpłacanie/wypłacanie pieniędzy z konta, przelew środków, sprawdzanie salda konta, zakup </w:t>
      </w:r>
      <w:r>
        <w:tab/>
      </w:r>
      <w:r w:rsidR="3AFF1A07">
        <w:rPr/>
        <w:t xml:space="preserve">walut zagranicznych </w:t>
      </w:r>
    </w:p>
    <w:p xmlns:wp14="http://schemas.microsoft.com/office/word/2010/wordml" w:rsidR="000A581C" w:rsidP="00186176" w:rsidRDefault="000A581C" w14:paraId="7E942EFB" wp14:textId="77777777">
      <w:pPr>
        <w:pStyle w:val="Nagwek2"/>
        <w:numPr>
          <w:ilvl w:val="1"/>
          <w:numId w:val="2"/>
        </w:numPr>
        <w:rPr/>
      </w:pPr>
      <w:bookmarkStart w:name="_Toc1399345542" w:id="411974864"/>
      <w:r w:rsidR="000A581C">
        <w:rPr/>
        <w:t>lista modułów</w:t>
      </w:r>
      <w:bookmarkEnd w:id="411974864"/>
    </w:p>
    <w:p w:rsidR="6F0CDE57" w:rsidP="399BEC40" w:rsidRDefault="6F0CDE57" w14:paraId="486ADB7F" w14:textId="637C476D">
      <w:pPr>
        <w:pStyle w:val="Normalny"/>
      </w:pPr>
      <w:r w:rsidR="0C918C30">
        <w:rPr/>
        <w:t>Moduł drukujący pozwala na drukowanie potwierdzeń i kwitów transakcji</w:t>
      </w:r>
    </w:p>
    <w:p w:rsidR="0C918C30" w:rsidP="399BEC40" w:rsidRDefault="0C918C30" w14:paraId="22C7D27A" w14:textId="792C31A0">
      <w:pPr>
        <w:pStyle w:val="Normalny"/>
      </w:pPr>
      <w:r w:rsidR="0C918C30">
        <w:rPr/>
        <w:t xml:space="preserve">Moduł </w:t>
      </w:r>
      <w:r w:rsidR="1F5ADEE0">
        <w:rPr/>
        <w:t>zasilania dostarcza zasilanie elektryczne dla wszystkich komponentów bankomatu</w:t>
      </w:r>
    </w:p>
    <w:p xmlns:wp14="http://schemas.microsoft.com/office/word/2010/wordml" w:rsidR="000A581C" w:rsidP="00186176" w:rsidRDefault="000A581C" w14:paraId="3B8C8AC8" wp14:textId="77777777">
      <w:pPr>
        <w:pStyle w:val="Nagwek2"/>
        <w:numPr>
          <w:ilvl w:val="1"/>
          <w:numId w:val="2"/>
        </w:numPr>
        <w:rPr/>
      </w:pPr>
      <w:bookmarkStart w:name="_Toc57597074" w:id="916077915"/>
      <w:r w:rsidR="000A581C">
        <w:rPr/>
        <w:t>inne</w:t>
      </w:r>
      <w:bookmarkEnd w:id="916077915"/>
    </w:p>
    <w:p xmlns:wp14="http://schemas.microsoft.com/office/word/2010/wordml" w:rsidR="000A581C" w:rsidP="00186176" w:rsidRDefault="000A581C" w14:paraId="1BB7D448" wp14:textId="77777777">
      <w:pPr>
        <w:pStyle w:val="Nagwek2"/>
        <w:numPr>
          <w:ilvl w:val="0"/>
          <w:numId w:val="2"/>
        </w:numPr>
        <w:rPr/>
      </w:pPr>
      <w:bookmarkStart w:name="_Toc356087618" w:id="92084814"/>
      <w:r w:rsidR="000A581C">
        <w:rPr/>
        <w:t>Wymagania techniczne</w:t>
      </w:r>
      <w:bookmarkEnd w:id="92084814"/>
    </w:p>
    <w:p xmlns:wp14="http://schemas.microsoft.com/office/word/2010/wordml" w:rsidR="000A581C" w:rsidP="00186176" w:rsidRDefault="000A581C" w14:paraId="62CF2BBB" wp14:textId="40CC634D">
      <w:pPr>
        <w:pStyle w:val="Nagwek2"/>
        <w:numPr>
          <w:ilvl w:val="1"/>
          <w:numId w:val="2"/>
        </w:numPr>
        <w:rPr/>
      </w:pPr>
      <w:bookmarkStart w:name="_Toc901333068" w:id="1384797380"/>
      <w:r w:rsidR="19A9682A">
        <w:rPr/>
        <w:t>S</w:t>
      </w:r>
      <w:r w:rsidR="000A581C">
        <w:rPr/>
        <w:t>ystem</w:t>
      </w:r>
      <w:bookmarkEnd w:id="1384797380"/>
    </w:p>
    <w:p w:rsidR="6259103A" w:rsidP="399BEC40" w:rsidRDefault="6259103A" w14:paraId="61B3CCB2" w14:textId="774FD566">
      <w:pPr>
        <w:pStyle w:val="Normalny"/>
      </w:pPr>
      <w:r w:rsidR="6259103A">
        <w:rPr/>
        <w:t xml:space="preserve">System </w:t>
      </w:r>
      <w:r w:rsidR="51324132">
        <w:rPr/>
        <w:t>Windows,</w:t>
      </w:r>
      <w:r w:rsidR="7A53C823">
        <w:rPr/>
        <w:t xml:space="preserve"> lecz istnieją również bankomaty oparte na systemie </w:t>
      </w:r>
      <w:r w:rsidR="7A53C823">
        <w:rPr/>
        <w:t>linux</w:t>
      </w:r>
      <w:r w:rsidR="7A53C823">
        <w:rPr/>
        <w:t xml:space="preserve"> itp.</w:t>
      </w:r>
    </w:p>
    <w:p xmlns:wp14="http://schemas.microsoft.com/office/word/2010/wordml" w:rsidR="000A581C" w:rsidP="00186176" w:rsidRDefault="000A581C" w14:paraId="4521D741" wp14:textId="77777777">
      <w:pPr>
        <w:pStyle w:val="Nagwek2"/>
        <w:numPr>
          <w:ilvl w:val="1"/>
          <w:numId w:val="2"/>
        </w:numPr>
        <w:rPr/>
      </w:pPr>
      <w:bookmarkStart w:name="_Toc70123207" w:id="726132220"/>
      <w:r w:rsidR="000A581C">
        <w:rPr/>
        <w:t>przeglądarka</w:t>
      </w:r>
      <w:bookmarkEnd w:id="726132220"/>
      <w:r w:rsidR="000A581C">
        <w:rPr/>
        <w:t xml:space="preserve"> </w:t>
      </w:r>
    </w:p>
    <w:p xmlns:wp14="http://schemas.microsoft.com/office/word/2010/wordml" w:rsidR="000A581C" w:rsidP="000A581C" w:rsidRDefault="000A581C" w14:paraId="5DAB6C7B" wp14:textId="77777777">
      <w:pPr>
        <w:ind w:left="709"/>
      </w:pPr>
    </w:p>
    <w:p xmlns:wp14="http://schemas.microsoft.com/office/word/2010/wordml" w:rsidR="000A581C" w:rsidP="000A581C" w:rsidRDefault="000A581C" w14:paraId="02EB378F" wp14:textId="77777777">
      <w:pPr>
        <w:pStyle w:val="Akapitzlist"/>
        <w:ind w:left="360"/>
      </w:pPr>
    </w:p>
    <w:p xmlns:wp14="http://schemas.microsoft.com/office/word/2010/wordml" w:rsidR="000A581C" w:rsidP="000A581C" w:rsidRDefault="000A581C" w14:paraId="6A05A809" wp14:textId="77777777">
      <w:r>
        <w:br/>
      </w:r>
    </w:p>
    <w:p xmlns:wp14="http://schemas.microsoft.com/office/word/2010/wordml" w:rsidR="000A581C" w:rsidRDefault="000A581C" w14:paraId="5A39BBE3" wp14:textId="77777777">
      <w:r>
        <w:br w:type="page"/>
      </w:r>
    </w:p>
    <w:sdt>
      <w:sdtPr>
        <w:id w:val="918021188"/>
        <w:docPartObj>
          <w:docPartGallery w:val="Table of Contents"/>
          <w:docPartUnique/>
        </w:docPartObj>
      </w:sdtPr>
      <w:sdtContent>
        <w:p xmlns:wp14="http://schemas.microsoft.com/office/word/2010/wordml" w:rsidR="00186176" w:rsidRDefault="00186176" w14:paraId="409395AA" wp14:textId="77777777">
          <w:pPr>
            <w:pStyle w:val="Nagwekspisutreci"/>
          </w:pPr>
          <w:r w:rsidR="00186176">
            <w:rPr/>
            <w:t>Zawartość</w:t>
          </w:r>
        </w:p>
        <w:p xmlns:wp14="http://schemas.microsoft.com/office/word/2010/wordml" w:rsidR="00910B38" w:rsidP="399BEC40" w:rsidRDefault="00186176" w14:paraId="53A1E3C2" wp14:textId="45AF68F8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686698113">
            <w:r w:rsidRPr="399BEC40" w:rsidR="399BEC40">
              <w:rPr>
                <w:rStyle w:val="Hipercze"/>
              </w:rPr>
              <w:t>1.</w:t>
            </w:r>
            <w:r>
              <w:tab/>
            </w:r>
            <w:r w:rsidRPr="399BEC40" w:rsidR="399BEC40">
              <w:rPr>
                <w:rStyle w:val="Hipercze"/>
              </w:rPr>
              <w:t>Opis projektu</w:t>
            </w:r>
            <w:r>
              <w:tab/>
            </w:r>
            <w:r>
              <w:fldChar w:fldCharType="begin"/>
            </w:r>
            <w:r>
              <w:instrText xml:space="preserve">PAGEREF _Toc1686698113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36F9BEE0" wp14:textId="4CB4B66D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368074667">
            <w:r w:rsidRPr="399BEC40" w:rsidR="399BEC40">
              <w:rPr>
                <w:rStyle w:val="Hipercze"/>
              </w:rPr>
              <w:t>2.</w:t>
            </w:r>
            <w:r>
              <w:tab/>
            </w:r>
            <w:r w:rsidRPr="399BEC40" w:rsidR="399BEC40">
              <w:rPr>
                <w:rStyle w:val="Hipercze"/>
              </w:rPr>
              <w:t>Określenie wymagań</w:t>
            </w:r>
            <w:r>
              <w:tab/>
            </w:r>
            <w:r>
              <w:fldChar w:fldCharType="begin"/>
            </w:r>
            <w:r>
              <w:instrText xml:space="preserve">PAGEREF _Toc368074667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2B5EC2A6" wp14:textId="6F93FE49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96667210">
            <w:r w:rsidRPr="399BEC40" w:rsidR="399BEC40">
              <w:rPr>
                <w:rStyle w:val="Hipercze"/>
              </w:rPr>
              <w:t>2.1.</w:t>
            </w:r>
            <w:r>
              <w:tab/>
            </w:r>
            <w:r w:rsidRPr="399BEC40" w:rsidR="399BEC40">
              <w:rPr>
                <w:rStyle w:val="Hipercze"/>
              </w:rPr>
              <w:t>ocena rozwiązań</w:t>
            </w:r>
            <w:r>
              <w:tab/>
            </w:r>
            <w:r>
              <w:fldChar w:fldCharType="begin"/>
            </w:r>
            <w:r>
              <w:instrText xml:space="preserve">PAGEREF _Toc96667210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26ABEA52" wp14:textId="67B3DFCF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791766414">
            <w:r w:rsidRPr="399BEC40" w:rsidR="399BEC40">
              <w:rPr>
                <w:rStyle w:val="Hipercze"/>
              </w:rPr>
              <w:t>2.2.</w:t>
            </w:r>
            <w:r>
              <w:tab/>
            </w:r>
            <w:r w:rsidRPr="399BEC40" w:rsidR="399BEC40">
              <w:rPr>
                <w:rStyle w:val="Hipercze"/>
              </w:rPr>
              <w:t>wymagania biznesowe</w:t>
            </w:r>
            <w:r>
              <w:tab/>
            </w:r>
            <w:r>
              <w:fldChar w:fldCharType="begin"/>
            </w:r>
            <w:r>
              <w:instrText xml:space="preserve">PAGEREF _Toc1791766414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6CDEA9C0" wp14:textId="612B328E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79427730">
            <w:r w:rsidRPr="399BEC40" w:rsidR="399BEC40">
              <w:rPr>
                <w:rStyle w:val="Hipercze"/>
              </w:rPr>
              <w:t>2.3.</w:t>
            </w:r>
            <w:r>
              <w:tab/>
            </w:r>
            <w:r w:rsidRPr="399BEC40" w:rsidR="399BEC40">
              <w:rPr>
                <w:rStyle w:val="Hipercze"/>
              </w:rPr>
              <w:t>cele platformy</w:t>
            </w:r>
            <w:r>
              <w:tab/>
            </w:r>
            <w:r>
              <w:fldChar w:fldCharType="begin"/>
            </w:r>
            <w:r>
              <w:instrText xml:space="preserve">PAGEREF _Toc1379427730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21ED408D" wp14:textId="57204620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480763438">
            <w:r w:rsidRPr="399BEC40" w:rsidR="399BEC40">
              <w:rPr>
                <w:rStyle w:val="Hipercze"/>
              </w:rPr>
              <w:t>3.</w:t>
            </w:r>
            <w:r>
              <w:tab/>
            </w:r>
            <w:r w:rsidRPr="399BEC40" w:rsidR="399BEC40">
              <w:rPr>
                <w:rStyle w:val="Hipercze"/>
              </w:rPr>
              <w:t>Architektura i zakres projektu - najważniejsza część</w:t>
            </w:r>
            <w:r>
              <w:tab/>
            </w:r>
            <w:r>
              <w:fldChar w:fldCharType="begin"/>
            </w:r>
            <w:r>
              <w:instrText xml:space="preserve">PAGEREF _Toc480763438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59F48CEC" wp14:textId="556E85B8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76176663">
            <w:r w:rsidRPr="399BEC40" w:rsidR="399BEC40">
              <w:rPr>
                <w:rStyle w:val="Hipercze"/>
              </w:rPr>
              <w:t>3.1.</w:t>
            </w:r>
            <w:r>
              <w:tab/>
            </w:r>
            <w:r w:rsidRPr="399BEC40" w:rsidR="399BEC40">
              <w:rPr>
                <w:rStyle w:val="Hipercze"/>
              </w:rPr>
              <w:t>Budowa</w:t>
            </w:r>
            <w:r>
              <w:tab/>
            </w:r>
            <w:r>
              <w:fldChar w:fldCharType="begin"/>
            </w:r>
            <w:r>
              <w:instrText xml:space="preserve">PAGEREF _Toc1376176663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3B74BC54" wp14:textId="2030A39D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0612336">
            <w:r w:rsidRPr="399BEC40" w:rsidR="399BEC40">
              <w:rPr>
                <w:rStyle w:val="Hipercze"/>
              </w:rPr>
              <w:t>3.2.</w:t>
            </w:r>
            <w:r>
              <w:tab/>
            </w:r>
            <w:r w:rsidRPr="399BEC40" w:rsidR="399BEC40">
              <w:rPr>
                <w:rStyle w:val="Hipercze"/>
              </w:rPr>
              <w:t>opis szablonów</w:t>
            </w:r>
            <w:r>
              <w:tab/>
            </w:r>
            <w:r>
              <w:fldChar w:fldCharType="begin"/>
            </w:r>
            <w:r>
              <w:instrText xml:space="preserve">PAGEREF _Toc130612336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3C1179D8" wp14:textId="45A98E6C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45952198">
            <w:r w:rsidRPr="399BEC40" w:rsidR="399BEC40">
              <w:rPr>
                <w:rStyle w:val="Hipercze"/>
              </w:rPr>
              <w:t>3.3.</w:t>
            </w:r>
            <w:r>
              <w:tab/>
            </w:r>
            <w:r w:rsidRPr="399BEC40" w:rsidR="399BEC40">
              <w:rPr>
                <w:rStyle w:val="Hipercze"/>
              </w:rPr>
              <w:t>opis zawartości</w:t>
            </w:r>
            <w:r>
              <w:tab/>
            </w:r>
            <w:r>
              <w:fldChar w:fldCharType="begin"/>
            </w:r>
            <w:r>
              <w:instrText xml:space="preserve">PAGEREF _Toc1345952198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21D86357" wp14:textId="02E180C8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483313513">
            <w:r w:rsidRPr="399BEC40" w:rsidR="399BEC40">
              <w:rPr>
                <w:rStyle w:val="Hipercze"/>
              </w:rPr>
              <w:t>3.4.</w:t>
            </w:r>
            <w:r>
              <w:tab/>
            </w:r>
            <w:r w:rsidRPr="399BEC40" w:rsidR="399BEC40">
              <w:rPr>
                <w:rStyle w:val="Hipercze"/>
              </w:rPr>
              <w:t>opis funkcjonalności</w:t>
            </w:r>
            <w:r>
              <w:tab/>
            </w:r>
            <w:r>
              <w:fldChar w:fldCharType="begin"/>
            </w:r>
            <w:r>
              <w:instrText xml:space="preserve">PAGEREF _Toc1483313513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6E0DCA4C" wp14:textId="5C901993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014511575">
            <w:r w:rsidRPr="399BEC40" w:rsidR="399BEC40">
              <w:rPr>
                <w:rStyle w:val="Hipercze"/>
              </w:rPr>
              <w:t>3.5.</w:t>
            </w:r>
            <w:r>
              <w:tab/>
            </w:r>
            <w:r w:rsidRPr="399BEC40" w:rsidR="399BEC40">
              <w:rPr>
                <w:rStyle w:val="Hipercze"/>
              </w:rPr>
              <w:t>przypadki użycia</w:t>
            </w:r>
            <w:r>
              <w:tab/>
            </w:r>
            <w:r>
              <w:fldChar w:fldCharType="begin"/>
            </w:r>
            <w:r>
              <w:instrText xml:space="preserve">PAGEREF _Toc1014511575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0BABC5BA" wp14:textId="105BE7B7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99345542">
            <w:r w:rsidRPr="399BEC40" w:rsidR="399BEC40">
              <w:rPr>
                <w:rStyle w:val="Hipercze"/>
              </w:rPr>
              <w:t>3.6.</w:t>
            </w:r>
            <w:r>
              <w:tab/>
            </w:r>
            <w:r w:rsidRPr="399BEC40" w:rsidR="399BEC40">
              <w:rPr>
                <w:rStyle w:val="Hipercze"/>
              </w:rPr>
              <w:t>lista modułów</w:t>
            </w:r>
            <w:r>
              <w:tab/>
            </w:r>
            <w:r>
              <w:fldChar w:fldCharType="begin"/>
            </w:r>
            <w:r>
              <w:instrText xml:space="preserve">PAGEREF _Toc1399345542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429D0785" wp14:textId="502E1303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57597074">
            <w:r w:rsidRPr="399BEC40" w:rsidR="399BEC40">
              <w:rPr>
                <w:rStyle w:val="Hipercze"/>
              </w:rPr>
              <w:t>3.7.</w:t>
            </w:r>
            <w:r>
              <w:tab/>
            </w:r>
            <w:r w:rsidRPr="399BEC40" w:rsidR="399BEC40">
              <w:rPr>
                <w:rStyle w:val="Hipercze"/>
              </w:rPr>
              <w:t>inne</w:t>
            </w:r>
            <w:r>
              <w:tab/>
            </w:r>
            <w:r>
              <w:fldChar w:fldCharType="begin"/>
            </w:r>
            <w:r>
              <w:instrText xml:space="preserve">PAGEREF _Toc57597074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6FCDD2A6" wp14:textId="3B1AC184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356087618">
            <w:r w:rsidRPr="399BEC40" w:rsidR="399BEC40">
              <w:rPr>
                <w:rStyle w:val="Hipercze"/>
              </w:rPr>
              <w:t>4.</w:t>
            </w:r>
            <w:r>
              <w:tab/>
            </w:r>
            <w:r w:rsidRPr="399BEC40" w:rsidR="399BEC40">
              <w:rPr>
                <w:rStyle w:val="Hipercze"/>
              </w:rPr>
              <w:t>Wymagania techniczne</w:t>
            </w:r>
            <w:r>
              <w:tab/>
            </w:r>
            <w:r>
              <w:fldChar w:fldCharType="begin"/>
            </w:r>
            <w:r>
              <w:instrText xml:space="preserve">PAGEREF _Toc356087618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44F4C63E" wp14:textId="0D80FE19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901333068">
            <w:r w:rsidRPr="399BEC40" w:rsidR="399BEC40">
              <w:rPr>
                <w:rStyle w:val="Hipercze"/>
              </w:rPr>
              <w:t>4.1.</w:t>
            </w:r>
            <w:r>
              <w:tab/>
            </w:r>
            <w:r w:rsidRPr="399BEC40" w:rsidR="399BEC40">
              <w:rPr>
                <w:rStyle w:val="Hipercze"/>
              </w:rPr>
              <w:t>System</w:t>
            </w:r>
            <w:r>
              <w:tab/>
            </w:r>
            <w:r>
              <w:fldChar w:fldCharType="begin"/>
            </w:r>
            <w:r>
              <w:instrText xml:space="preserve">PAGEREF _Toc901333068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4B4BCBB3" wp14:textId="16A38429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70123207">
            <w:r w:rsidRPr="399BEC40" w:rsidR="399BEC40">
              <w:rPr>
                <w:rStyle w:val="Hipercze"/>
              </w:rPr>
              <w:t>4.2.</w:t>
            </w:r>
            <w:r>
              <w:tab/>
            </w:r>
            <w:r w:rsidRPr="399BEC40" w:rsidR="399BEC40">
              <w:rPr>
                <w:rStyle w:val="Hipercze"/>
              </w:rPr>
              <w:t>przeglądarka</w:t>
            </w:r>
            <w:r>
              <w:tab/>
            </w:r>
            <w:r>
              <w:fldChar w:fldCharType="begin"/>
            </w:r>
            <w:r>
              <w:instrText xml:space="preserve">PAGEREF _Toc70123207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186176" w:rsidRDefault="00186176" w14:paraId="41C8F396" wp14:textId="77777777"/>
    <w:p xmlns:wp14="http://schemas.microsoft.com/office/word/2010/wordml" w:rsidRPr="000A581C" w:rsidR="000A581C" w:rsidP="000A581C" w:rsidRDefault="000A581C" w14:paraId="72A3D3EC" wp14:textId="77777777"/>
    <w:sectPr w:rsidRPr="000A581C" w:rsidR="000A581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A7E95" w:rsidP="00E108C2" w:rsidRDefault="004A7E95" w14:paraId="0D0B940D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A7E95" w:rsidP="00E108C2" w:rsidRDefault="004A7E95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A7E95" w:rsidP="00E108C2" w:rsidRDefault="004A7E95" w14:paraId="60061E4C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A7E95" w:rsidP="00E108C2" w:rsidRDefault="004A7E95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1F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5D2A8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81C"/>
    <w:rsid w:val="00041C24"/>
    <w:rsid w:val="000A581C"/>
    <w:rsid w:val="00186176"/>
    <w:rsid w:val="004A7E95"/>
    <w:rsid w:val="00910B38"/>
    <w:rsid w:val="00B47645"/>
    <w:rsid w:val="00E108C2"/>
    <w:rsid w:val="00E30476"/>
    <w:rsid w:val="00F605FE"/>
    <w:rsid w:val="04A30CED"/>
    <w:rsid w:val="0737E6EB"/>
    <w:rsid w:val="0A6C846B"/>
    <w:rsid w:val="0C918C30"/>
    <w:rsid w:val="0D07E222"/>
    <w:rsid w:val="0D85EC49"/>
    <w:rsid w:val="122938BC"/>
    <w:rsid w:val="15E2460D"/>
    <w:rsid w:val="15EDBBB9"/>
    <w:rsid w:val="19A9682A"/>
    <w:rsid w:val="1BBDD879"/>
    <w:rsid w:val="1D4CF5F7"/>
    <w:rsid w:val="1D8B445F"/>
    <w:rsid w:val="1F5ADEE0"/>
    <w:rsid w:val="215A11E3"/>
    <w:rsid w:val="21B1188A"/>
    <w:rsid w:val="22225F58"/>
    <w:rsid w:val="22724E55"/>
    <w:rsid w:val="292053E3"/>
    <w:rsid w:val="2A4BBBDD"/>
    <w:rsid w:val="2C9905E4"/>
    <w:rsid w:val="2D483AD8"/>
    <w:rsid w:val="2D703C6B"/>
    <w:rsid w:val="2DD44F7C"/>
    <w:rsid w:val="2DEFA1ED"/>
    <w:rsid w:val="2E70A721"/>
    <w:rsid w:val="310BF03E"/>
    <w:rsid w:val="31EB786A"/>
    <w:rsid w:val="32ECB78E"/>
    <w:rsid w:val="36581468"/>
    <w:rsid w:val="38D012F6"/>
    <w:rsid w:val="399BEC40"/>
    <w:rsid w:val="3AFF1A07"/>
    <w:rsid w:val="3E464161"/>
    <w:rsid w:val="41D288B0"/>
    <w:rsid w:val="4607F98A"/>
    <w:rsid w:val="49251124"/>
    <w:rsid w:val="4AF46635"/>
    <w:rsid w:val="51324132"/>
    <w:rsid w:val="520036CB"/>
    <w:rsid w:val="537E1972"/>
    <w:rsid w:val="550E2877"/>
    <w:rsid w:val="5519E9D3"/>
    <w:rsid w:val="55F44700"/>
    <w:rsid w:val="56CFDEB0"/>
    <w:rsid w:val="57AEC3D1"/>
    <w:rsid w:val="58518A95"/>
    <w:rsid w:val="59C4E895"/>
    <w:rsid w:val="59ED5AF6"/>
    <w:rsid w:val="5D5D7295"/>
    <w:rsid w:val="604B61A3"/>
    <w:rsid w:val="60633926"/>
    <w:rsid w:val="60FE7832"/>
    <w:rsid w:val="611146A0"/>
    <w:rsid w:val="6259103A"/>
    <w:rsid w:val="629A4893"/>
    <w:rsid w:val="659D09E0"/>
    <w:rsid w:val="65D1E955"/>
    <w:rsid w:val="67C53914"/>
    <w:rsid w:val="6933C4F1"/>
    <w:rsid w:val="6ACCF157"/>
    <w:rsid w:val="6C5E1C74"/>
    <w:rsid w:val="6C97D771"/>
    <w:rsid w:val="6CFECD30"/>
    <w:rsid w:val="6E070EF7"/>
    <w:rsid w:val="6E2E4AFD"/>
    <w:rsid w:val="6E33A7D2"/>
    <w:rsid w:val="6E7A3258"/>
    <w:rsid w:val="6F0CDE57"/>
    <w:rsid w:val="70E20515"/>
    <w:rsid w:val="732159DF"/>
    <w:rsid w:val="75047058"/>
    <w:rsid w:val="7634D273"/>
    <w:rsid w:val="79959F00"/>
    <w:rsid w:val="7A53C823"/>
    <w:rsid w:val="7E4B2C62"/>
    <w:rsid w:val="7FCF9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4F2788"/>
  <w15:docId w15:val="{73523890-E515-45A4-8404-8AA59B40107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617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617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581C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18617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86176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8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186176"/>
    <w:rPr>
      <w:rFonts w:ascii="Tahoma" w:hAnsi="Tahoma" w:cs="Tahoma"/>
      <w:sz w:val="16"/>
      <w:szCs w:val="16"/>
    </w:rPr>
  </w:style>
  <w:style w:type="character" w:styleId="Nagwek2Znak" w:customStyle="1">
    <w:name w:val="Nagłówek 2 Znak"/>
    <w:basedOn w:val="Domylnaczcionkaakapitu"/>
    <w:link w:val="Nagwek2"/>
    <w:uiPriority w:val="9"/>
    <w:rsid w:val="0018617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8617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86176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08C2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E108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08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012f44cda8840c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99ab2-d0d7-4b34-b3df-a210113c361e}"/>
      </w:docPartPr>
      <w:docPartBody>
        <w:p w14:paraId="37E00845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2863-B53C-4C8A-89DE-126AF021D1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Sala</dc:creator>
  <lastModifiedBy>Filip Woźniak</lastModifiedBy>
  <revision>12</revision>
  <dcterms:created xsi:type="dcterms:W3CDTF">2023-10-11T06:13:00.0000000Z</dcterms:created>
  <dcterms:modified xsi:type="dcterms:W3CDTF">2023-10-17T19:11:13.6414592Z</dcterms:modified>
</coreProperties>
</file>