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1" distT="635" distB="0" distL="4445" distR="0" simplePos="0" locked="0" layoutInCell="0" allowOverlap="1" relativeHeight="2">
                <wp:simplePos x="0" y="0"/>
                <wp:positionH relativeFrom="column">
                  <wp:posOffset>126365</wp:posOffset>
                </wp:positionH>
                <wp:positionV relativeFrom="paragraph">
                  <wp:posOffset>118110</wp:posOffset>
                </wp:positionV>
                <wp:extent cx="3404870" cy="410845"/>
                <wp:effectExtent l="1270" t="1270" r="0" b="0"/>
                <wp:wrapSquare wrapText="bothSides"/>
                <wp:docPr id="1001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880" cy="410760"/>
                        </a:xfrm>
                        <a:prstGeom prst="roundRect">
                          <a:avLst>
                            <a:gd name="adj" fmla="val 9722"/>
                          </a:avLst>
                        </a:prstGeom>
                        <a:solidFill>
                          <a:srgbClr val="0fa6d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false"/>
                              <w:spacing w:before="80" w:after="40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333333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4"/>
                                <w:szCs w:val="24"/>
                              </w:rPr>
                              <w:t xml:space="preserve">Компания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4445" distR="0" simplePos="0" locked="0" layoutInCell="0" allowOverlap="1" relativeHeight="4">
                <wp:simplePos x="0" y="0"/>
                <wp:positionH relativeFrom="column">
                  <wp:posOffset>118745</wp:posOffset>
                </wp:positionH>
                <wp:positionV relativeFrom="paragraph">
                  <wp:posOffset>575945</wp:posOffset>
                </wp:positionV>
                <wp:extent cx="3412490" cy="1557020"/>
                <wp:effectExtent l="1270" t="635" r="0" b="635"/>
                <wp:wrapSquare wrapText="bothSides"/>
                <wp:docPr id="1002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40" cy="1557000"/>
                        </a:xfrm>
                        <a:prstGeom prst="roundRect">
                          <a:avLst>
                            <a:gd name="adj" fmla="val 3333"/>
                          </a:avLst>
                        </a:prstGeom>
                        <a:solidFill>
                          <a:srgbClr val="8e7b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 xml:space="preserve">Фамилия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 xml:space="preserve">Должность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 xml:space="preserve">Личный мэйл</w:t>
                              <w:tab/>
                              <w:tab/>
                              <w:tab/>
                              <w:t xml:space="preserve">  Улица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0" w:after="20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 xml:space="preserve">  Город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 xml:space="preserve">  office</w:t>
                              <w:tab/>
                              <w:t xml:space="preserve">   88135171365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 xml:space="preserve">  cell</w:t>
                              <w:tab/>
                              <w:t xml:space="preserve">   572343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 xml:space="preserve">Сайт фыадфлы</w:t>
                              <w:tab/>
                              <w:tab/>
                              <w:t xml:space="preserve">  fax</w:t>
                              <w:tab/>
                              <w:t xml:space="preserve">   765786632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080" w:right="1080" w:gutter="0" w:header="360" w:top="720" w:footer="360" w:bottom="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080" w:leader="none"/>
      </w:tabs>
      <w:rPr>
        <w:color w:val="808080"/>
        <w:sz w:val="16"/>
      </w:rPr>
    </w:pPr>
    <w:r>
      <w:rPr>
        <w:color w:val="808080"/>
        <w:sz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center"/>
      <w:rPr>
        <w:color w:val="808080"/>
        <w:sz w:val="16"/>
      </w:rPr>
    </w:pPr>
    <w:r>
      <w:rPr>
        <w:color w:val="808080"/>
        <w:sz w:val="16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Style13">
    <w:name w:val="Hyperlink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3024" w:leader="none"/>
        <w:tab w:val="right" w:pos="4536" w:leader="none"/>
      </w:tabs>
      <w:ind w:left="216" w:right="173" w:hanging="0"/>
    </w:pPr>
    <w:rPr>
      <w:sz w:val="15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LibreOffice/7.4.2.3$Windows_X86_64 LibreOffice_project/382eef1f22670f7f4118c8c2dd222ec7ad009daf</Application>
  <AppVersion>15.0000</AppVersion>
  <Pages>1</Pages>
  <Words>13</Words>
  <Characters>121</Characters>
  <CharactersWithSpaces>166</CharactersWithSpaces>
  <Paragraphs>9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2015-05-04T20:22:00Z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2010-04-08T19:46:00Z</cp:lastPrinted>
  <dcterms:modified xsi:type="dcterms:W3CDTF">2022-11-25T13:47:28Z</dcterms:modified>
  <cp:revision>15</cp:revision>
  <dc:subject/>
  <dc:title>Business Card Template 10-C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10-C</vt:lpwstr>
  </property>
  <property fmtid="{D5CDD505-2E9C-101B-9397-08002B2CF9AE}" pid="4" name="Version">
    <vt:lpwstr>1.0.0</vt:lpwstr>
  </property>
</Properties>
</file>