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0737" w14:textId="77777777" w:rsidR="00A50A85" w:rsidRDefault="00000000">
      <w:pPr>
        <w:jc w:val="right"/>
      </w:pPr>
      <w:r>
        <w:rPr>
          <w:noProof/>
        </w:rPr>
        <w:drawing>
          <wp:inline distT="0" distB="0" distL="0" distR="0" wp14:anchorId="775B0002" wp14:editId="791C400A">
            <wp:extent cx="2880000" cy="2060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laim (grün).png"/>
                    <pic:cNvPicPr/>
                  </pic:nvPicPr>
                  <pic:blipFill>
                    <a:blip r:embed="rId8"/>
                    <a:stretch>
                      <a:fillRect/>
                    </a:stretch>
                  </pic:blipFill>
                  <pic:spPr>
                    <a:xfrm>
                      <a:off x="0" y="0"/>
                      <a:ext cx="2880000" cy="2060488"/>
                    </a:xfrm>
                    <a:prstGeom prst="rect">
                      <a:avLst/>
                    </a:prstGeom>
                  </pic:spPr>
                </pic:pic>
              </a:graphicData>
            </a:graphic>
          </wp:inline>
        </w:drawing>
      </w:r>
    </w:p>
    <w:p w14:paraId="20B7BE52" w14:textId="77777777" w:rsidR="00A50A85" w:rsidRDefault="00000000">
      <w:r>
        <w:rPr>
          <w:b/>
          <w:color w:val="007A5E"/>
          <w:sz w:val="40"/>
        </w:rPr>
        <w:t>Risk Assessment &amp; Method Statement (RAMS)</w:t>
      </w:r>
    </w:p>
    <w:p w14:paraId="440D1480" w14:textId="546A7E9A" w:rsidR="00A50A85" w:rsidRDefault="00000000">
      <w:r>
        <w:rPr>
          <w:b/>
        </w:rPr>
        <w:t xml:space="preserve">Project: </w:t>
      </w:r>
      <w:r w:rsidR="00085E8E">
        <w:rPr>
          <w:b/>
        </w:rPr>
        <w:t>Knauf Sittingbourne Service work and trouble shooting</w:t>
      </w:r>
    </w:p>
    <w:tbl>
      <w:tblPr>
        <w:tblStyle w:val="Tabellenraster"/>
        <w:tblW w:w="0" w:type="auto"/>
        <w:tblLook w:val="04A0" w:firstRow="1" w:lastRow="0" w:firstColumn="1" w:lastColumn="0" w:noHBand="0" w:noVBand="1"/>
      </w:tblPr>
      <w:tblGrid>
        <w:gridCol w:w="4320"/>
        <w:gridCol w:w="4320"/>
      </w:tblGrid>
      <w:tr w:rsidR="00A50A85" w14:paraId="2C977A91" w14:textId="77777777">
        <w:tc>
          <w:tcPr>
            <w:tcW w:w="4320" w:type="dxa"/>
          </w:tcPr>
          <w:p w14:paraId="44D83BA1" w14:textId="77777777" w:rsidR="00A50A85" w:rsidRDefault="00000000">
            <w:r>
              <w:rPr>
                <w:b/>
              </w:rPr>
              <w:t>Client</w:t>
            </w:r>
          </w:p>
        </w:tc>
        <w:tc>
          <w:tcPr>
            <w:tcW w:w="4320" w:type="dxa"/>
          </w:tcPr>
          <w:p w14:paraId="3674741E" w14:textId="5B15D4D2" w:rsidR="00A50A85" w:rsidRDefault="00085E8E">
            <w:r>
              <w:t>Knauf Sittingbourne</w:t>
            </w:r>
          </w:p>
        </w:tc>
      </w:tr>
      <w:tr w:rsidR="00A50A85" w14:paraId="5AB83D69" w14:textId="77777777">
        <w:tc>
          <w:tcPr>
            <w:tcW w:w="4320" w:type="dxa"/>
          </w:tcPr>
          <w:p w14:paraId="4A45D415" w14:textId="77777777" w:rsidR="00A50A85" w:rsidRDefault="00000000">
            <w:r>
              <w:rPr>
                <w:b/>
              </w:rPr>
              <w:t>Contractor</w:t>
            </w:r>
          </w:p>
        </w:tc>
        <w:tc>
          <w:tcPr>
            <w:tcW w:w="4320" w:type="dxa"/>
          </w:tcPr>
          <w:p w14:paraId="73E60770" w14:textId="77777777" w:rsidR="00A50A85" w:rsidRDefault="00000000">
            <w:r>
              <w:t>Kukla Weighing Technology GmbH &amp; Co. KG</w:t>
            </w:r>
          </w:p>
        </w:tc>
      </w:tr>
      <w:tr w:rsidR="00A50A85" w14:paraId="03156C1E" w14:textId="77777777">
        <w:tc>
          <w:tcPr>
            <w:tcW w:w="4320" w:type="dxa"/>
          </w:tcPr>
          <w:p w14:paraId="6918CA5F" w14:textId="77777777" w:rsidR="00A50A85" w:rsidRDefault="00000000">
            <w:r>
              <w:rPr>
                <w:b/>
              </w:rPr>
              <w:t>Document Reference No.</w:t>
            </w:r>
          </w:p>
        </w:tc>
        <w:tc>
          <w:tcPr>
            <w:tcW w:w="4320" w:type="dxa"/>
          </w:tcPr>
          <w:p w14:paraId="7718878F" w14:textId="007C72DF" w:rsidR="00A50A85" w:rsidRDefault="00000000">
            <w:r>
              <w:t>RAMS-KUKLA-</w:t>
            </w:r>
            <w:r w:rsidR="00085E8E">
              <w:t>KNAUF</w:t>
            </w:r>
            <w:r>
              <w:t>-202</w:t>
            </w:r>
            <w:r w:rsidR="00085E8E">
              <w:t>6</w:t>
            </w:r>
            <w:r>
              <w:t>-01</w:t>
            </w:r>
          </w:p>
        </w:tc>
      </w:tr>
      <w:tr w:rsidR="00A50A85" w14:paraId="0BCC0EFA" w14:textId="77777777">
        <w:tc>
          <w:tcPr>
            <w:tcW w:w="4320" w:type="dxa"/>
          </w:tcPr>
          <w:p w14:paraId="67E1756A" w14:textId="77777777" w:rsidR="00A50A85" w:rsidRDefault="00000000">
            <w:r>
              <w:rPr>
                <w:b/>
              </w:rPr>
              <w:t>Revision / Date</w:t>
            </w:r>
          </w:p>
        </w:tc>
        <w:tc>
          <w:tcPr>
            <w:tcW w:w="4320" w:type="dxa"/>
          </w:tcPr>
          <w:p w14:paraId="4F625E64" w14:textId="77777777" w:rsidR="00A50A85" w:rsidRDefault="00000000">
            <w:r>
              <w:t>1 / 07 Oct 2025</w:t>
            </w:r>
          </w:p>
        </w:tc>
      </w:tr>
      <w:tr w:rsidR="00A50A85" w14:paraId="056E6357" w14:textId="77777777">
        <w:tc>
          <w:tcPr>
            <w:tcW w:w="4320" w:type="dxa"/>
          </w:tcPr>
          <w:p w14:paraId="2E674ED5" w14:textId="77777777" w:rsidR="00A50A85" w:rsidRDefault="00000000">
            <w:r>
              <w:rPr>
                <w:b/>
              </w:rPr>
              <w:t>Start / Completion</w:t>
            </w:r>
          </w:p>
        </w:tc>
        <w:tc>
          <w:tcPr>
            <w:tcW w:w="4320" w:type="dxa"/>
          </w:tcPr>
          <w:p w14:paraId="4C481C31" w14:textId="5F68ECA8" w:rsidR="00A50A85" w:rsidRDefault="00085E8E">
            <w:r>
              <w:t>26.-30.01.2026</w:t>
            </w:r>
          </w:p>
        </w:tc>
      </w:tr>
      <w:tr w:rsidR="00A50A85" w14:paraId="0350FF4B" w14:textId="77777777">
        <w:tc>
          <w:tcPr>
            <w:tcW w:w="4320" w:type="dxa"/>
          </w:tcPr>
          <w:p w14:paraId="76E5A46B" w14:textId="77777777" w:rsidR="00A50A85" w:rsidRDefault="00000000">
            <w:r>
              <w:rPr>
                <w:b/>
              </w:rPr>
              <w:t>Contact / Email</w:t>
            </w:r>
          </w:p>
        </w:tc>
        <w:tc>
          <w:tcPr>
            <w:tcW w:w="4320" w:type="dxa"/>
          </w:tcPr>
          <w:p w14:paraId="62E19654" w14:textId="5C98F01A" w:rsidR="00A50A85" w:rsidRDefault="00000000">
            <w:r>
              <w:t xml:space="preserve">+43 676 6050408 / </w:t>
            </w:r>
            <w:r w:rsidR="00085E8E">
              <w:t>riedl</w:t>
            </w:r>
            <w:r>
              <w:t>@kukla.co.at</w:t>
            </w:r>
          </w:p>
        </w:tc>
      </w:tr>
    </w:tbl>
    <w:p w14:paraId="555E8D80" w14:textId="77777777" w:rsidR="00A50A85" w:rsidRDefault="00A50A85"/>
    <w:tbl>
      <w:tblPr>
        <w:tblStyle w:val="Tabellenraster"/>
        <w:tblW w:w="0" w:type="auto"/>
        <w:tblLook w:val="04A0" w:firstRow="1" w:lastRow="0" w:firstColumn="1" w:lastColumn="0" w:noHBand="0" w:noVBand="1"/>
      </w:tblPr>
      <w:tblGrid>
        <w:gridCol w:w="2880"/>
        <w:gridCol w:w="2880"/>
        <w:gridCol w:w="2880"/>
      </w:tblGrid>
      <w:tr w:rsidR="00A50A85" w14:paraId="23E5808B" w14:textId="77777777">
        <w:tc>
          <w:tcPr>
            <w:tcW w:w="2880" w:type="dxa"/>
          </w:tcPr>
          <w:p w14:paraId="27675C9E" w14:textId="77777777" w:rsidR="00A50A85" w:rsidRDefault="00000000">
            <w:r>
              <w:rPr>
                <w:b/>
              </w:rPr>
              <w:t>Name</w:t>
            </w:r>
          </w:p>
        </w:tc>
        <w:tc>
          <w:tcPr>
            <w:tcW w:w="2880" w:type="dxa"/>
          </w:tcPr>
          <w:p w14:paraId="4358E035" w14:textId="77777777" w:rsidR="00A50A85" w:rsidRDefault="00000000">
            <w:r>
              <w:rPr>
                <w:b/>
              </w:rPr>
              <w:t>Title</w:t>
            </w:r>
          </w:p>
        </w:tc>
        <w:tc>
          <w:tcPr>
            <w:tcW w:w="2880" w:type="dxa"/>
          </w:tcPr>
          <w:p w14:paraId="439E1DAE" w14:textId="77777777" w:rsidR="00A50A85" w:rsidRDefault="00000000">
            <w:r>
              <w:rPr>
                <w:b/>
              </w:rPr>
              <w:t>Signature / Date</w:t>
            </w:r>
          </w:p>
        </w:tc>
      </w:tr>
      <w:tr w:rsidR="00A50A85" w14:paraId="613EB1F8" w14:textId="77777777">
        <w:tc>
          <w:tcPr>
            <w:tcW w:w="2880" w:type="dxa"/>
          </w:tcPr>
          <w:p w14:paraId="3681104A" w14:textId="77777777" w:rsidR="00A50A85" w:rsidRDefault="00000000">
            <w:r>
              <w:t>A. Riedl</w:t>
            </w:r>
          </w:p>
        </w:tc>
        <w:tc>
          <w:tcPr>
            <w:tcW w:w="2880" w:type="dxa"/>
          </w:tcPr>
          <w:p w14:paraId="105ABEC7" w14:textId="77777777" w:rsidR="00A50A85" w:rsidRDefault="00000000">
            <w:r>
              <w:t>Kukla Representative</w:t>
            </w:r>
          </w:p>
        </w:tc>
        <w:tc>
          <w:tcPr>
            <w:tcW w:w="2880" w:type="dxa"/>
          </w:tcPr>
          <w:p w14:paraId="04558E3F" w14:textId="77777777" w:rsidR="00A50A85" w:rsidRDefault="00A50A85"/>
        </w:tc>
      </w:tr>
      <w:tr w:rsidR="00A50A85" w14:paraId="0D47A64D" w14:textId="77777777">
        <w:tc>
          <w:tcPr>
            <w:tcW w:w="2880" w:type="dxa"/>
          </w:tcPr>
          <w:p w14:paraId="3D3E61F1" w14:textId="77777777" w:rsidR="00A50A85" w:rsidRDefault="00000000">
            <w:r>
              <w:t>Client Representative</w:t>
            </w:r>
          </w:p>
        </w:tc>
        <w:tc>
          <w:tcPr>
            <w:tcW w:w="2880" w:type="dxa"/>
          </w:tcPr>
          <w:p w14:paraId="1D403524" w14:textId="374FC76A" w:rsidR="00A50A85" w:rsidRDefault="00085E8E">
            <w:r>
              <w:t>Knauf</w:t>
            </w:r>
          </w:p>
        </w:tc>
        <w:tc>
          <w:tcPr>
            <w:tcW w:w="2880" w:type="dxa"/>
          </w:tcPr>
          <w:p w14:paraId="434370B5" w14:textId="77777777" w:rsidR="00A50A85" w:rsidRDefault="00A50A85"/>
        </w:tc>
      </w:tr>
    </w:tbl>
    <w:p w14:paraId="10C38396" w14:textId="77777777" w:rsidR="00A50A85" w:rsidRDefault="00000000">
      <w:r>
        <w:br w:type="page"/>
      </w:r>
    </w:p>
    <w:p w14:paraId="379BBA07" w14:textId="77777777" w:rsidR="00A50A85" w:rsidRDefault="00000000">
      <w:r>
        <w:rPr>
          <w:b/>
          <w:color w:val="007A5E"/>
          <w:sz w:val="28"/>
        </w:rPr>
        <w:lastRenderedPageBreak/>
        <w:t>Document Control</w:t>
      </w:r>
    </w:p>
    <w:tbl>
      <w:tblPr>
        <w:tblStyle w:val="Tabellenraster"/>
        <w:tblW w:w="0" w:type="auto"/>
        <w:tblLook w:val="04A0" w:firstRow="1" w:lastRow="0" w:firstColumn="1" w:lastColumn="0" w:noHBand="0" w:noVBand="1"/>
      </w:tblPr>
      <w:tblGrid>
        <w:gridCol w:w="2160"/>
        <w:gridCol w:w="2160"/>
        <w:gridCol w:w="2160"/>
        <w:gridCol w:w="2160"/>
      </w:tblGrid>
      <w:tr w:rsidR="00A50A85" w14:paraId="39BBB026" w14:textId="77777777">
        <w:tc>
          <w:tcPr>
            <w:tcW w:w="2160" w:type="dxa"/>
          </w:tcPr>
          <w:p w14:paraId="6C3C82A5" w14:textId="77777777" w:rsidR="00A50A85" w:rsidRDefault="00000000">
            <w:r>
              <w:rPr>
                <w:b/>
              </w:rPr>
              <w:t>Revision</w:t>
            </w:r>
          </w:p>
        </w:tc>
        <w:tc>
          <w:tcPr>
            <w:tcW w:w="2160" w:type="dxa"/>
          </w:tcPr>
          <w:p w14:paraId="686CE78E" w14:textId="77777777" w:rsidR="00A50A85" w:rsidRDefault="00000000">
            <w:r>
              <w:rPr>
                <w:b/>
              </w:rPr>
              <w:t>Date</w:t>
            </w:r>
          </w:p>
        </w:tc>
        <w:tc>
          <w:tcPr>
            <w:tcW w:w="2160" w:type="dxa"/>
          </w:tcPr>
          <w:p w14:paraId="34FC16EA" w14:textId="77777777" w:rsidR="00A50A85" w:rsidRDefault="00000000">
            <w:r>
              <w:rPr>
                <w:b/>
              </w:rPr>
              <w:t>Author</w:t>
            </w:r>
          </w:p>
        </w:tc>
        <w:tc>
          <w:tcPr>
            <w:tcW w:w="2160" w:type="dxa"/>
          </w:tcPr>
          <w:p w14:paraId="4607F12A" w14:textId="77777777" w:rsidR="00A50A85" w:rsidRDefault="00000000">
            <w:r>
              <w:rPr>
                <w:b/>
              </w:rPr>
              <w:t>Description</w:t>
            </w:r>
          </w:p>
        </w:tc>
      </w:tr>
      <w:tr w:rsidR="00A50A85" w14:paraId="20CBD079" w14:textId="77777777">
        <w:tc>
          <w:tcPr>
            <w:tcW w:w="2160" w:type="dxa"/>
          </w:tcPr>
          <w:p w14:paraId="70617E1D" w14:textId="77777777" w:rsidR="00A50A85" w:rsidRDefault="00000000">
            <w:r>
              <w:t>1</w:t>
            </w:r>
          </w:p>
        </w:tc>
        <w:tc>
          <w:tcPr>
            <w:tcW w:w="2160" w:type="dxa"/>
          </w:tcPr>
          <w:p w14:paraId="67301658" w14:textId="22FB68A6" w:rsidR="00A50A85" w:rsidRDefault="00333BFE">
            <w:r>
              <w:t>19</w:t>
            </w:r>
            <w:r w:rsidR="00000000">
              <w:t xml:space="preserve"> </w:t>
            </w:r>
            <w:r>
              <w:t>Jan</w:t>
            </w:r>
            <w:r w:rsidR="00000000">
              <w:t xml:space="preserve"> 2025</w:t>
            </w:r>
          </w:p>
        </w:tc>
        <w:tc>
          <w:tcPr>
            <w:tcW w:w="2160" w:type="dxa"/>
          </w:tcPr>
          <w:p w14:paraId="3AD618E4" w14:textId="77777777" w:rsidR="00A50A85" w:rsidRDefault="00000000">
            <w:r>
              <w:t>A. Riedl</w:t>
            </w:r>
          </w:p>
        </w:tc>
        <w:tc>
          <w:tcPr>
            <w:tcW w:w="2160" w:type="dxa"/>
          </w:tcPr>
          <w:p w14:paraId="4285C463" w14:textId="6A78D780" w:rsidR="00A50A85" w:rsidRDefault="00000000">
            <w:r>
              <w:t xml:space="preserve">Initial issue for </w:t>
            </w:r>
            <w:r w:rsidR="00333BFE">
              <w:t>Sittingbourne</w:t>
            </w:r>
            <w:r>
              <w:t xml:space="preserve"> Project</w:t>
            </w:r>
          </w:p>
        </w:tc>
      </w:tr>
    </w:tbl>
    <w:p w14:paraId="460988E0" w14:textId="77777777" w:rsidR="00A50A85" w:rsidRDefault="00000000">
      <w:r>
        <w:rPr>
          <w:b/>
          <w:color w:val="007A5E"/>
          <w:sz w:val="28"/>
        </w:rPr>
        <w:t>Scope of Works</w:t>
      </w:r>
    </w:p>
    <w:p w14:paraId="76D4C7D2" w14:textId="6CADAB20" w:rsidR="00A50A85" w:rsidRDefault="00000000">
      <w:r>
        <w:t xml:space="preserve">This Method Statement describes the safe system of work for the service and modification of belt scales and loss-in-weight feeders at the </w:t>
      </w:r>
      <w:r w:rsidR="00333BFE">
        <w:t>Sittingbourne</w:t>
      </w:r>
      <w:r>
        <w:t xml:space="preserve"> site. All work shall be performed by qualified electricians and technicians from Kukla Weighing Technology GmbH &amp; Co. KG.</w:t>
      </w:r>
    </w:p>
    <w:p w14:paraId="5C02CA4F" w14:textId="77777777" w:rsidR="00A50A85" w:rsidRDefault="00000000">
      <w:r>
        <w:rPr>
          <w:b/>
          <w:color w:val="007A5E"/>
          <w:sz w:val="28"/>
        </w:rPr>
        <w:t>Responsibilities &amp; Competence</w:t>
      </w:r>
    </w:p>
    <w:p w14:paraId="72181ED3" w14:textId="77777777" w:rsidR="00A50A85" w:rsidRDefault="00000000">
      <w:r>
        <w:t>A Site Manager will be appointed and is responsible for site safety, coordination, and quality. All Kukla personnel are trained and competent. Apprentices are supervised and shall not operate any machinery unsupervised.</w:t>
      </w:r>
    </w:p>
    <w:p w14:paraId="22637499" w14:textId="77777777" w:rsidR="00A50A85" w:rsidRDefault="00000000">
      <w:r>
        <w:rPr>
          <w:b/>
          <w:color w:val="007A5E"/>
          <w:sz w:val="28"/>
        </w:rPr>
        <w:t>Personal Protective Equipment (PPE)</w:t>
      </w:r>
    </w:p>
    <w:p w14:paraId="5C7CD371" w14:textId="77777777" w:rsidR="00A50A85" w:rsidRDefault="00000000">
      <w:pPr>
        <w:pStyle w:val="Aufzhlungszeichen"/>
      </w:pPr>
      <w:r>
        <w:t>Safety helmet (EN 397)</w:t>
      </w:r>
    </w:p>
    <w:p w14:paraId="3BC8894B" w14:textId="77777777" w:rsidR="00A50A85" w:rsidRDefault="00000000">
      <w:pPr>
        <w:pStyle w:val="Aufzhlungszeichen"/>
      </w:pPr>
      <w:r>
        <w:t>High-visibility vest (EN ISO 20471)</w:t>
      </w:r>
    </w:p>
    <w:p w14:paraId="1747C3A9" w14:textId="77777777" w:rsidR="00A50A85" w:rsidRDefault="00000000">
      <w:pPr>
        <w:pStyle w:val="Aufzhlungszeichen"/>
      </w:pPr>
      <w:r>
        <w:t>Safety footwear (EN ISO 20345)</w:t>
      </w:r>
    </w:p>
    <w:p w14:paraId="3729F3D3" w14:textId="77777777" w:rsidR="00A50A85" w:rsidRDefault="00000000">
      <w:pPr>
        <w:pStyle w:val="Aufzhlungszeichen"/>
      </w:pPr>
      <w:r>
        <w:t>Gloves (task specific)</w:t>
      </w:r>
    </w:p>
    <w:p w14:paraId="5F7BBFCA" w14:textId="77777777" w:rsidR="00A50A85" w:rsidRDefault="00000000">
      <w:pPr>
        <w:pStyle w:val="Aufzhlungszeichen"/>
      </w:pPr>
      <w:r>
        <w:t>Dust mask (EN 149, task specific)</w:t>
      </w:r>
    </w:p>
    <w:p w14:paraId="297995EE" w14:textId="77777777" w:rsidR="00A50A85" w:rsidRDefault="00000000">
      <w:pPr>
        <w:pStyle w:val="Aufzhlungszeichen"/>
      </w:pPr>
      <w:r>
        <w:t>Eye protection (EN 166)</w:t>
      </w:r>
    </w:p>
    <w:p w14:paraId="3879945E" w14:textId="77777777" w:rsidR="00A50A85" w:rsidRDefault="00000000">
      <w:pPr>
        <w:pStyle w:val="Aufzhlungszeichen"/>
      </w:pPr>
      <w:r>
        <w:t>Hearing protection (EN 352, task specific)</w:t>
      </w:r>
    </w:p>
    <w:p w14:paraId="2B3DA9E0" w14:textId="77777777" w:rsidR="00A50A85" w:rsidRDefault="00000000">
      <w:r>
        <w:rPr>
          <w:b/>
          <w:color w:val="007A5E"/>
          <w:sz w:val="28"/>
        </w:rPr>
        <w:t>Methodology / Sequence of Work</w:t>
      </w:r>
    </w:p>
    <w:p w14:paraId="77AAB40A" w14:textId="77777777" w:rsidR="00A50A85" w:rsidRDefault="00000000">
      <w:pPr>
        <w:pStyle w:val="Listennummer"/>
      </w:pPr>
      <w:r>
        <w:t>Report to site office, complete induction and obtain required permits to work.</w:t>
      </w:r>
    </w:p>
    <w:p w14:paraId="6AC9D047" w14:textId="77777777" w:rsidR="00A50A85" w:rsidRDefault="00000000">
      <w:pPr>
        <w:pStyle w:val="Listennummer"/>
      </w:pPr>
      <w:r>
        <w:t>Don PPE and prepare tools and equipment; cordon off the work area with barriers and signage.</w:t>
      </w:r>
    </w:p>
    <w:p w14:paraId="5B481C51" w14:textId="77777777" w:rsidR="00A50A85" w:rsidRDefault="00000000">
      <w:pPr>
        <w:pStyle w:val="Listennummer"/>
      </w:pPr>
      <w:r>
        <w:t>Verify safe access and egress; maintain good housekeeping.</w:t>
      </w:r>
    </w:p>
    <w:p w14:paraId="7873383F" w14:textId="77777777" w:rsidR="00A50A85" w:rsidRDefault="00000000">
      <w:pPr>
        <w:pStyle w:val="Listennummer"/>
      </w:pPr>
      <w:r>
        <w:t>Apply Lock-Out Tag-Out (LOTO) to relevant drives and circuits; verify isolation.</w:t>
      </w:r>
    </w:p>
    <w:p w14:paraId="7741CD82" w14:textId="77777777" w:rsidR="00A50A85" w:rsidRDefault="00000000">
      <w:pPr>
        <w:pStyle w:val="Listennummer"/>
      </w:pPr>
      <w:r>
        <w:t>Perform servicing and modification of equipment as per OEM procedures and site requirements.</w:t>
      </w:r>
    </w:p>
    <w:p w14:paraId="3275E18C" w14:textId="77777777" w:rsidR="00A50A85" w:rsidRDefault="00000000">
      <w:pPr>
        <w:pStyle w:val="Listennummer"/>
      </w:pPr>
      <w:r>
        <w:t>Function tests, calibration of scales and feeders; close covers and remove LOTO when safe.</w:t>
      </w:r>
    </w:p>
    <w:p w14:paraId="6F5A924C" w14:textId="77777777" w:rsidR="00A50A85" w:rsidRDefault="00000000">
      <w:pPr>
        <w:pStyle w:val="Listennummer"/>
      </w:pPr>
      <w:r>
        <w:t>Handover to client; clear work area and remove all waste to designated skip.</w:t>
      </w:r>
    </w:p>
    <w:p w14:paraId="00AB50AB" w14:textId="77777777" w:rsidR="00A50A85" w:rsidRDefault="00000000">
      <w:r>
        <w:rPr>
          <w:b/>
          <w:color w:val="007A5E"/>
          <w:sz w:val="28"/>
        </w:rPr>
        <w:t>Tools, Equipment &amp; Inspections</w:t>
      </w:r>
    </w:p>
    <w:p w14:paraId="474268B1" w14:textId="77777777" w:rsidR="00A50A85" w:rsidRDefault="00000000">
      <w:r>
        <w:t>All portable electric tools shall be 110V where practicable. Tools and ladders must be inspected before use; defective equipment shall be removed from service immediately. Only fit-for-purpose, tested equipment is allowed on site.</w:t>
      </w:r>
    </w:p>
    <w:p w14:paraId="59B72D76" w14:textId="77777777" w:rsidR="00A50A85" w:rsidRDefault="00000000">
      <w:r>
        <w:rPr>
          <w:b/>
          <w:color w:val="007A5E"/>
          <w:sz w:val="28"/>
        </w:rPr>
        <w:lastRenderedPageBreak/>
        <w:t>Permit to Work Requirements</w:t>
      </w:r>
    </w:p>
    <w:p w14:paraId="6357E108" w14:textId="77777777" w:rsidR="00A50A85" w:rsidRDefault="00000000">
      <w:pPr>
        <w:pStyle w:val="Aufzhlungszeichen"/>
      </w:pPr>
      <w:r>
        <w:t>Hot Work Permit: mandatory for any operation generating heat, sparks or open flame. Fire watcher and fire extinguisher required.</w:t>
      </w:r>
    </w:p>
    <w:p w14:paraId="3D60CF97" w14:textId="77777777" w:rsidR="00A50A85" w:rsidRDefault="00000000">
      <w:pPr>
        <w:pStyle w:val="Aufzhlungszeichen"/>
      </w:pPr>
      <w:r>
        <w:t>Electrical Isolation (LOTO): isolation points identified and locked; tags applied; verification of zero energy.</w:t>
      </w:r>
    </w:p>
    <w:p w14:paraId="4608ABF9" w14:textId="77777777" w:rsidR="00A50A85" w:rsidRDefault="00000000">
      <w:pPr>
        <w:pStyle w:val="Aufzhlungszeichen"/>
      </w:pPr>
      <w:r>
        <w:t>Confined Space Entry: prohibited unless expressly required and controlled with a Confined Space Permit.</w:t>
      </w:r>
    </w:p>
    <w:p w14:paraId="55BA3A4F" w14:textId="77777777" w:rsidR="00A50A85" w:rsidRDefault="00000000">
      <w:r>
        <w:rPr>
          <w:b/>
          <w:color w:val="007A5E"/>
          <w:sz w:val="28"/>
        </w:rPr>
        <w:t>Emergency Procedures &amp; First Aid</w:t>
      </w:r>
    </w:p>
    <w:p w14:paraId="645BD425" w14:textId="77777777" w:rsidR="00A50A85" w:rsidRDefault="00000000">
      <w:r>
        <w:t>In case of emergency, stop work immediately and follow the site-specific evacuation plan. Assembly point and first aid arrangements will be confirmed during induction. Dial site emergency number or 999 as applicable. Fire extinguishers shall be available during hot works.</w:t>
      </w:r>
    </w:p>
    <w:p w14:paraId="31E67B6A" w14:textId="77777777" w:rsidR="00A50A85" w:rsidRDefault="00000000">
      <w:r>
        <w:rPr>
          <w:b/>
          <w:color w:val="007A5E"/>
          <w:sz w:val="28"/>
        </w:rPr>
        <w:t>Environmental Protection</w:t>
      </w:r>
    </w:p>
    <w:p w14:paraId="72196187" w14:textId="77777777" w:rsidR="00A50A85" w:rsidRDefault="00000000">
      <w:r>
        <w:t>Dispose of waste in the designated skip. Prevent discharge of oils or chemicals to drains or ground. Minimise noise and dust. Spill kits to be available where fuels or oils are handled.</w:t>
      </w:r>
    </w:p>
    <w:p w14:paraId="52BF77F2" w14:textId="77777777" w:rsidR="00A50A85" w:rsidRDefault="00000000">
      <w:r>
        <w:rPr>
          <w:b/>
          <w:color w:val="007A5E"/>
          <w:sz w:val="28"/>
        </w:rPr>
        <w:t>Quality Assurance</w:t>
      </w:r>
    </w:p>
    <w:p w14:paraId="16695B27" w14:textId="77777777" w:rsidR="00A50A85" w:rsidRDefault="00000000">
      <w:r>
        <w:t>All works shall conform to Kukla procedures and relevant standards. If in doubt, stop and seek instruction from the Site Manager.</w:t>
      </w:r>
    </w:p>
    <w:p w14:paraId="62DAB1A5" w14:textId="77777777" w:rsidR="00A50A85" w:rsidRDefault="00000000">
      <w:r>
        <w:rPr>
          <w:b/>
          <w:color w:val="007A5E"/>
          <w:sz w:val="28"/>
        </w:rPr>
        <w:t>Risk Assessment Summary</w:t>
      </w:r>
    </w:p>
    <w:tbl>
      <w:tblPr>
        <w:tblStyle w:val="Tabellenraster"/>
        <w:tblW w:w="0" w:type="auto"/>
        <w:tblLook w:val="04A0" w:firstRow="1" w:lastRow="0" w:firstColumn="1" w:lastColumn="0" w:noHBand="0" w:noVBand="1"/>
      </w:tblPr>
      <w:tblGrid>
        <w:gridCol w:w="2160"/>
        <w:gridCol w:w="2160"/>
        <w:gridCol w:w="2160"/>
        <w:gridCol w:w="2160"/>
      </w:tblGrid>
      <w:tr w:rsidR="00A50A85" w14:paraId="3F168809" w14:textId="77777777">
        <w:tc>
          <w:tcPr>
            <w:tcW w:w="2160" w:type="dxa"/>
          </w:tcPr>
          <w:p w14:paraId="7ADDF5E8" w14:textId="77777777" w:rsidR="00A50A85" w:rsidRDefault="00000000">
            <w:r>
              <w:rPr>
                <w:b/>
              </w:rPr>
              <w:t>Activity</w:t>
            </w:r>
          </w:p>
        </w:tc>
        <w:tc>
          <w:tcPr>
            <w:tcW w:w="2160" w:type="dxa"/>
          </w:tcPr>
          <w:p w14:paraId="302FC5DC" w14:textId="77777777" w:rsidR="00A50A85" w:rsidRDefault="00000000">
            <w:r>
              <w:rPr>
                <w:b/>
              </w:rPr>
              <w:t>Hazard</w:t>
            </w:r>
          </w:p>
        </w:tc>
        <w:tc>
          <w:tcPr>
            <w:tcW w:w="2160" w:type="dxa"/>
          </w:tcPr>
          <w:p w14:paraId="33C65713" w14:textId="77777777" w:rsidR="00A50A85" w:rsidRDefault="00000000">
            <w:r>
              <w:rPr>
                <w:b/>
              </w:rPr>
              <w:t>Control Measures</w:t>
            </w:r>
          </w:p>
        </w:tc>
        <w:tc>
          <w:tcPr>
            <w:tcW w:w="2160" w:type="dxa"/>
          </w:tcPr>
          <w:p w14:paraId="5B0738AF" w14:textId="77777777" w:rsidR="00A50A85" w:rsidRDefault="00000000">
            <w:r>
              <w:rPr>
                <w:b/>
              </w:rPr>
              <w:t>Residual Risk</w:t>
            </w:r>
          </w:p>
        </w:tc>
      </w:tr>
      <w:tr w:rsidR="00A50A85" w14:paraId="30A31467" w14:textId="77777777">
        <w:tc>
          <w:tcPr>
            <w:tcW w:w="2160" w:type="dxa"/>
          </w:tcPr>
          <w:p w14:paraId="5E6DA1C7" w14:textId="77777777" w:rsidR="00A50A85" w:rsidRDefault="00000000">
            <w:r>
              <w:t>Manual Handling</w:t>
            </w:r>
          </w:p>
        </w:tc>
        <w:tc>
          <w:tcPr>
            <w:tcW w:w="2160" w:type="dxa"/>
          </w:tcPr>
          <w:p w14:paraId="2EE42756" w14:textId="77777777" w:rsidR="00A50A85" w:rsidRDefault="00000000">
            <w:r>
              <w:t>Musculoskeletal injuries</w:t>
            </w:r>
          </w:p>
        </w:tc>
        <w:tc>
          <w:tcPr>
            <w:tcW w:w="2160" w:type="dxa"/>
          </w:tcPr>
          <w:p w14:paraId="01C5D222" w14:textId="77777777" w:rsidR="00A50A85" w:rsidRDefault="00000000">
            <w:r>
              <w:t>Use correct lifting techniques; team lifts; mechanical aids.</w:t>
            </w:r>
          </w:p>
        </w:tc>
        <w:tc>
          <w:tcPr>
            <w:tcW w:w="2160" w:type="dxa"/>
          </w:tcPr>
          <w:p w14:paraId="1D1B0532" w14:textId="77777777" w:rsidR="00A50A85" w:rsidRDefault="00000000">
            <w:r>
              <w:t>Low</w:t>
            </w:r>
          </w:p>
        </w:tc>
      </w:tr>
      <w:tr w:rsidR="00A50A85" w14:paraId="718277D4" w14:textId="77777777">
        <w:tc>
          <w:tcPr>
            <w:tcW w:w="2160" w:type="dxa"/>
          </w:tcPr>
          <w:p w14:paraId="7B527799" w14:textId="77777777" w:rsidR="00A50A85" w:rsidRDefault="00000000">
            <w:r>
              <w:t>Work at Height</w:t>
            </w:r>
          </w:p>
        </w:tc>
        <w:tc>
          <w:tcPr>
            <w:tcW w:w="2160" w:type="dxa"/>
          </w:tcPr>
          <w:p w14:paraId="25C33407" w14:textId="77777777" w:rsidR="00A50A85" w:rsidRDefault="00000000">
            <w:r>
              <w:t>Falls from step-ups/ladders</w:t>
            </w:r>
          </w:p>
        </w:tc>
        <w:tc>
          <w:tcPr>
            <w:tcW w:w="2160" w:type="dxa"/>
          </w:tcPr>
          <w:p w14:paraId="4CAFA55E" w14:textId="77777777" w:rsidR="00A50A85" w:rsidRDefault="00000000">
            <w:r>
              <w:t>Short-duration only; 3-point contact; inspected ladders.</w:t>
            </w:r>
          </w:p>
        </w:tc>
        <w:tc>
          <w:tcPr>
            <w:tcW w:w="2160" w:type="dxa"/>
          </w:tcPr>
          <w:p w14:paraId="0967E32A" w14:textId="77777777" w:rsidR="00A50A85" w:rsidRDefault="00000000">
            <w:r>
              <w:t>Low</w:t>
            </w:r>
          </w:p>
        </w:tc>
      </w:tr>
      <w:tr w:rsidR="00A50A85" w14:paraId="7528F5D6" w14:textId="77777777">
        <w:tc>
          <w:tcPr>
            <w:tcW w:w="2160" w:type="dxa"/>
          </w:tcPr>
          <w:p w14:paraId="353BFB59" w14:textId="77777777" w:rsidR="00A50A85" w:rsidRDefault="00000000">
            <w:r>
              <w:t>Electrical Work</w:t>
            </w:r>
          </w:p>
        </w:tc>
        <w:tc>
          <w:tcPr>
            <w:tcW w:w="2160" w:type="dxa"/>
          </w:tcPr>
          <w:p w14:paraId="59265E92" w14:textId="77777777" w:rsidR="00A50A85" w:rsidRDefault="00000000">
            <w:r>
              <w:t>Electric shock/arc</w:t>
            </w:r>
          </w:p>
        </w:tc>
        <w:tc>
          <w:tcPr>
            <w:tcW w:w="2160" w:type="dxa"/>
          </w:tcPr>
          <w:p w14:paraId="3006EDB1" w14:textId="77777777" w:rsidR="00A50A85" w:rsidRDefault="00000000">
            <w:r>
              <w:t>LOTO; qualified personnel; test for dead; 110V tools where practicable.</w:t>
            </w:r>
          </w:p>
        </w:tc>
        <w:tc>
          <w:tcPr>
            <w:tcW w:w="2160" w:type="dxa"/>
          </w:tcPr>
          <w:p w14:paraId="14D9734C" w14:textId="77777777" w:rsidR="00A50A85" w:rsidRDefault="00000000">
            <w:r>
              <w:t>Low</w:t>
            </w:r>
          </w:p>
        </w:tc>
      </w:tr>
      <w:tr w:rsidR="00A50A85" w14:paraId="0A2AE0EB" w14:textId="77777777">
        <w:tc>
          <w:tcPr>
            <w:tcW w:w="2160" w:type="dxa"/>
          </w:tcPr>
          <w:p w14:paraId="3F6BFAAB" w14:textId="77777777" w:rsidR="00A50A85" w:rsidRDefault="00000000">
            <w:r>
              <w:t>Hot Work</w:t>
            </w:r>
          </w:p>
        </w:tc>
        <w:tc>
          <w:tcPr>
            <w:tcW w:w="2160" w:type="dxa"/>
          </w:tcPr>
          <w:p w14:paraId="2C7C4990" w14:textId="77777777" w:rsidR="00A50A85" w:rsidRDefault="00000000">
            <w:r>
              <w:t>Fire/burns</w:t>
            </w:r>
          </w:p>
        </w:tc>
        <w:tc>
          <w:tcPr>
            <w:tcW w:w="2160" w:type="dxa"/>
          </w:tcPr>
          <w:p w14:paraId="371EF22E" w14:textId="77777777" w:rsidR="00A50A85" w:rsidRDefault="00000000">
            <w:r>
              <w:t>Hot Work Permit; fire watch; extinguishers on hand; remove combustibles.</w:t>
            </w:r>
          </w:p>
        </w:tc>
        <w:tc>
          <w:tcPr>
            <w:tcW w:w="2160" w:type="dxa"/>
          </w:tcPr>
          <w:p w14:paraId="393D9286" w14:textId="77777777" w:rsidR="00A50A85" w:rsidRDefault="00000000">
            <w:r>
              <w:t>Low</w:t>
            </w:r>
          </w:p>
        </w:tc>
      </w:tr>
      <w:tr w:rsidR="00A50A85" w14:paraId="6F37609A" w14:textId="77777777">
        <w:tc>
          <w:tcPr>
            <w:tcW w:w="2160" w:type="dxa"/>
          </w:tcPr>
          <w:p w14:paraId="2A0360BA" w14:textId="77777777" w:rsidR="00A50A85" w:rsidRDefault="00000000">
            <w:r>
              <w:t>Noise &amp; Dust</w:t>
            </w:r>
          </w:p>
        </w:tc>
        <w:tc>
          <w:tcPr>
            <w:tcW w:w="2160" w:type="dxa"/>
          </w:tcPr>
          <w:p w14:paraId="5EA292BD" w14:textId="77777777" w:rsidR="00A50A85" w:rsidRDefault="00000000">
            <w:r>
              <w:t>Hearing/respiratory irritation</w:t>
            </w:r>
          </w:p>
        </w:tc>
        <w:tc>
          <w:tcPr>
            <w:tcW w:w="2160" w:type="dxa"/>
          </w:tcPr>
          <w:p w14:paraId="1DE44E54" w14:textId="77777777" w:rsidR="00A50A85" w:rsidRDefault="00000000">
            <w:r>
              <w:t>Hearing protection; dust masks; damping methods; ventilation.</w:t>
            </w:r>
          </w:p>
        </w:tc>
        <w:tc>
          <w:tcPr>
            <w:tcW w:w="2160" w:type="dxa"/>
          </w:tcPr>
          <w:p w14:paraId="5A9DB50B" w14:textId="77777777" w:rsidR="00A50A85" w:rsidRDefault="00000000">
            <w:r>
              <w:t>Low</w:t>
            </w:r>
          </w:p>
        </w:tc>
      </w:tr>
    </w:tbl>
    <w:p w14:paraId="3A81EC95" w14:textId="77777777" w:rsidR="00A50A85" w:rsidRDefault="00000000">
      <w:r>
        <w:rPr>
          <w:b/>
          <w:color w:val="007A5E"/>
          <w:sz w:val="28"/>
        </w:rPr>
        <w:lastRenderedPageBreak/>
        <w:t>Risk Matrix (5×5)</w:t>
      </w:r>
    </w:p>
    <w:tbl>
      <w:tblPr>
        <w:tblStyle w:val="Tabellenraster"/>
        <w:tblW w:w="0" w:type="auto"/>
        <w:jc w:val="center"/>
        <w:tblLook w:val="04A0" w:firstRow="1" w:lastRow="0" w:firstColumn="1" w:lastColumn="0" w:noHBand="0" w:noVBand="1"/>
      </w:tblPr>
      <w:tblGrid>
        <w:gridCol w:w="1440"/>
        <w:gridCol w:w="1440"/>
        <w:gridCol w:w="1440"/>
        <w:gridCol w:w="1440"/>
        <w:gridCol w:w="1440"/>
        <w:gridCol w:w="1440"/>
      </w:tblGrid>
      <w:tr w:rsidR="00A50A85" w14:paraId="42EB3599" w14:textId="77777777">
        <w:trPr>
          <w:jc w:val="center"/>
        </w:trPr>
        <w:tc>
          <w:tcPr>
            <w:tcW w:w="1440" w:type="dxa"/>
          </w:tcPr>
          <w:p w14:paraId="255DD4B1" w14:textId="77777777" w:rsidR="00A50A85" w:rsidRDefault="00000000">
            <w:r>
              <w:rPr>
                <w:b/>
              </w:rPr>
              <w:t>Severity ↓ / Likelihood →</w:t>
            </w:r>
          </w:p>
        </w:tc>
        <w:tc>
          <w:tcPr>
            <w:tcW w:w="1440" w:type="dxa"/>
          </w:tcPr>
          <w:p w14:paraId="1BB5457F" w14:textId="77777777" w:rsidR="00A50A85" w:rsidRDefault="00000000">
            <w:r>
              <w:rPr>
                <w:b/>
              </w:rPr>
              <w:t>1</w:t>
            </w:r>
          </w:p>
        </w:tc>
        <w:tc>
          <w:tcPr>
            <w:tcW w:w="1440" w:type="dxa"/>
          </w:tcPr>
          <w:p w14:paraId="1437DFA6" w14:textId="77777777" w:rsidR="00A50A85" w:rsidRDefault="00000000">
            <w:r>
              <w:rPr>
                <w:b/>
              </w:rPr>
              <w:t>2</w:t>
            </w:r>
          </w:p>
        </w:tc>
        <w:tc>
          <w:tcPr>
            <w:tcW w:w="1440" w:type="dxa"/>
          </w:tcPr>
          <w:p w14:paraId="3E8B93DC" w14:textId="77777777" w:rsidR="00A50A85" w:rsidRDefault="00000000">
            <w:r>
              <w:rPr>
                <w:b/>
              </w:rPr>
              <w:t>3</w:t>
            </w:r>
          </w:p>
        </w:tc>
        <w:tc>
          <w:tcPr>
            <w:tcW w:w="1440" w:type="dxa"/>
          </w:tcPr>
          <w:p w14:paraId="0BB42D60" w14:textId="77777777" w:rsidR="00A50A85" w:rsidRDefault="00000000">
            <w:r>
              <w:rPr>
                <w:b/>
              </w:rPr>
              <w:t>4</w:t>
            </w:r>
          </w:p>
        </w:tc>
        <w:tc>
          <w:tcPr>
            <w:tcW w:w="1440" w:type="dxa"/>
          </w:tcPr>
          <w:p w14:paraId="1A3D762C" w14:textId="77777777" w:rsidR="00A50A85" w:rsidRDefault="00000000">
            <w:r>
              <w:rPr>
                <w:b/>
              </w:rPr>
              <w:t>5</w:t>
            </w:r>
          </w:p>
        </w:tc>
      </w:tr>
      <w:tr w:rsidR="00A50A85" w14:paraId="09F16BB5" w14:textId="77777777">
        <w:trPr>
          <w:jc w:val="center"/>
        </w:trPr>
        <w:tc>
          <w:tcPr>
            <w:tcW w:w="1440" w:type="dxa"/>
          </w:tcPr>
          <w:p w14:paraId="54741096" w14:textId="77777777" w:rsidR="00A50A85" w:rsidRDefault="00000000">
            <w:r>
              <w:rPr>
                <w:b/>
              </w:rPr>
              <w:t>1</w:t>
            </w:r>
          </w:p>
        </w:tc>
        <w:tc>
          <w:tcPr>
            <w:tcW w:w="1440" w:type="dxa"/>
            <w:shd w:val="clear" w:color="auto" w:fill="C6EFCE"/>
          </w:tcPr>
          <w:p w14:paraId="03AD3AD0" w14:textId="77777777" w:rsidR="00A50A85" w:rsidRDefault="00000000">
            <w:r>
              <w:rPr>
                <w:b/>
              </w:rPr>
              <w:t>1 (Low)</w:t>
            </w:r>
          </w:p>
        </w:tc>
        <w:tc>
          <w:tcPr>
            <w:tcW w:w="1440" w:type="dxa"/>
            <w:shd w:val="clear" w:color="auto" w:fill="C6EFCE"/>
          </w:tcPr>
          <w:p w14:paraId="27B5FBC1" w14:textId="77777777" w:rsidR="00A50A85" w:rsidRDefault="00000000">
            <w:r>
              <w:rPr>
                <w:b/>
              </w:rPr>
              <w:t>2 (Low)</w:t>
            </w:r>
          </w:p>
        </w:tc>
        <w:tc>
          <w:tcPr>
            <w:tcW w:w="1440" w:type="dxa"/>
            <w:shd w:val="clear" w:color="auto" w:fill="C6EFCE"/>
          </w:tcPr>
          <w:p w14:paraId="0B87EBD1" w14:textId="77777777" w:rsidR="00A50A85" w:rsidRDefault="00000000">
            <w:r>
              <w:rPr>
                <w:b/>
              </w:rPr>
              <w:t>3 (Low)</w:t>
            </w:r>
          </w:p>
        </w:tc>
        <w:tc>
          <w:tcPr>
            <w:tcW w:w="1440" w:type="dxa"/>
            <w:shd w:val="clear" w:color="auto" w:fill="C6EFCE"/>
          </w:tcPr>
          <w:p w14:paraId="786E5616" w14:textId="77777777" w:rsidR="00A50A85" w:rsidRDefault="00000000">
            <w:r>
              <w:rPr>
                <w:b/>
              </w:rPr>
              <w:t>4 (Low)</w:t>
            </w:r>
          </w:p>
        </w:tc>
        <w:tc>
          <w:tcPr>
            <w:tcW w:w="1440" w:type="dxa"/>
            <w:shd w:val="clear" w:color="auto" w:fill="FFF2CC"/>
          </w:tcPr>
          <w:p w14:paraId="3BE98DCB" w14:textId="77777777" w:rsidR="00A50A85" w:rsidRDefault="00000000">
            <w:r>
              <w:rPr>
                <w:b/>
              </w:rPr>
              <w:t>5 (Medium)</w:t>
            </w:r>
          </w:p>
        </w:tc>
      </w:tr>
      <w:tr w:rsidR="00A50A85" w14:paraId="1E61A117" w14:textId="77777777">
        <w:trPr>
          <w:jc w:val="center"/>
        </w:trPr>
        <w:tc>
          <w:tcPr>
            <w:tcW w:w="1440" w:type="dxa"/>
          </w:tcPr>
          <w:p w14:paraId="0DBDB2C2" w14:textId="77777777" w:rsidR="00A50A85" w:rsidRDefault="00000000">
            <w:r>
              <w:rPr>
                <w:b/>
              </w:rPr>
              <w:t>2</w:t>
            </w:r>
          </w:p>
        </w:tc>
        <w:tc>
          <w:tcPr>
            <w:tcW w:w="1440" w:type="dxa"/>
            <w:shd w:val="clear" w:color="auto" w:fill="C6EFCE"/>
          </w:tcPr>
          <w:p w14:paraId="417F7233" w14:textId="77777777" w:rsidR="00A50A85" w:rsidRDefault="00000000">
            <w:r>
              <w:rPr>
                <w:b/>
              </w:rPr>
              <w:t>2 (Low)</w:t>
            </w:r>
          </w:p>
        </w:tc>
        <w:tc>
          <w:tcPr>
            <w:tcW w:w="1440" w:type="dxa"/>
            <w:shd w:val="clear" w:color="auto" w:fill="C6EFCE"/>
          </w:tcPr>
          <w:p w14:paraId="514CF16F" w14:textId="77777777" w:rsidR="00A50A85" w:rsidRDefault="00000000">
            <w:r>
              <w:rPr>
                <w:b/>
              </w:rPr>
              <w:t>4 (Low)</w:t>
            </w:r>
          </w:p>
        </w:tc>
        <w:tc>
          <w:tcPr>
            <w:tcW w:w="1440" w:type="dxa"/>
            <w:shd w:val="clear" w:color="auto" w:fill="FFF2CC"/>
          </w:tcPr>
          <w:p w14:paraId="0FD7002D" w14:textId="77777777" w:rsidR="00A50A85" w:rsidRDefault="00000000">
            <w:r>
              <w:rPr>
                <w:b/>
              </w:rPr>
              <w:t>6 (Medium)</w:t>
            </w:r>
          </w:p>
        </w:tc>
        <w:tc>
          <w:tcPr>
            <w:tcW w:w="1440" w:type="dxa"/>
            <w:shd w:val="clear" w:color="auto" w:fill="FFF2CC"/>
          </w:tcPr>
          <w:p w14:paraId="462E7173" w14:textId="77777777" w:rsidR="00A50A85" w:rsidRDefault="00000000">
            <w:r>
              <w:rPr>
                <w:b/>
              </w:rPr>
              <w:t>8 (Medium)</w:t>
            </w:r>
          </w:p>
        </w:tc>
        <w:tc>
          <w:tcPr>
            <w:tcW w:w="1440" w:type="dxa"/>
            <w:shd w:val="clear" w:color="auto" w:fill="FFE5CC"/>
          </w:tcPr>
          <w:p w14:paraId="7EC31DF8" w14:textId="77777777" w:rsidR="00A50A85" w:rsidRDefault="00000000">
            <w:r>
              <w:rPr>
                <w:b/>
              </w:rPr>
              <w:t>10 (High)</w:t>
            </w:r>
          </w:p>
        </w:tc>
      </w:tr>
      <w:tr w:rsidR="00A50A85" w14:paraId="10673254" w14:textId="77777777">
        <w:trPr>
          <w:jc w:val="center"/>
        </w:trPr>
        <w:tc>
          <w:tcPr>
            <w:tcW w:w="1440" w:type="dxa"/>
          </w:tcPr>
          <w:p w14:paraId="226DBBB6" w14:textId="77777777" w:rsidR="00A50A85" w:rsidRDefault="00000000">
            <w:r>
              <w:rPr>
                <w:b/>
              </w:rPr>
              <w:t>3</w:t>
            </w:r>
          </w:p>
        </w:tc>
        <w:tc>
          <w:tcPr>
            <w:tcW w:w="1440" w:type="dxa"/>
            <w:shd w:val="clear" w:color="auto" w:fill="C6EFCE"/>
          </w:tcPr>
          <w:p w14:paraId="66C6EC1D" w14:textId="77777777" w:rsidR="00A50A85" w:rsidRDefault="00000000">
            <w:r>
              <w:rPr>
                <w:b/>
              </w:rPr>
              <w:t>3 (Low)</w:t>
            </w:r>
          </w:p>
        </w:tc>
        <w:tc>
          <w:tcPr>
            <w:tcW w:w="1440" w:type="dxa"/>
            <w:shd w:val="clear" w:color="auto" w:fill="FFF2CC"/>
          </w:tcPr>
          <w:p w14:paraId="785CFACF" w14:textId="77777777" w:rsidR="00A50A85" w:rsidRDefault="00000000">
            <w:r>
              <w:rPr>
                <w:b/>
              </w:rPr>
              <w:t>6 (Medium)</w:t>
            </w:r>
          </w:p>
        </w:tc>
        <w:tc>
          <w:tcPr>
            <w:tcW w:w="1440" w:type="dxa"/>
            <w:shd w:val="clear" w:color="auto" w:fill="FFF2CC"/>
          </w:tcPr>
          <w:p w14:paraId="220ED515" w14:textId="77777777" w:rsidR="00A50A85" w:rsidRDefault="00000000">
            <w:r>
              <w:rPr>
                <w:b/>
              </w:rPr>
              <w:t>9 (Medium)</w:t>
            </w:r>
          </w:p>
        </w:tc>
        <w:tc>
          <w:tcPr>
            <w:tcW w:w="1440" w:type="dxa"/>
            <w:shd w:val="clear" w:color="auto" w:fill="FFE5CC"/>
          </w:tcPr>
          <w:p w14:paraId="2E11401A" w14:textId="77777777" w:rsidR="00A50A85" w:rsidRDefault="00000000">
            <w:r>
              <w:rPr>
                <w:b/>
              </w:rPr>
              <w:t>12 (High)</w:t>
            </w:r>
          </w:p>
        </w:tc>
        <w:tc>
          <w:tcPr>
            <w:tcW w:w="1440" w:type="dxa"/>
            <w:shd w:val="clear" w:color="auto" w:fill="FFC7CE"/>
          </w:tcPr>
          <w:p w14:paraId="66D4E522" w14:textId="77777777" w:rsidR="00A50A85" w:rsidRDefault="00000000">
            <w:r>
              <w:rPr>
                <w:b/>
              </w:rPr>
              <w:t>15 (Very High)</w:t>
            </w:r>
          </w:p>
        </w:tc>
      </w:tr>
      <w:tr w:rsidR="00A50A85" w14:paraId="3220A1E5" w14:textId="77777777">
        <w:trPr>
          <w:jc w:val="center"/>
        </w:trPr>
        <w:tc>
          <w:tcPr>
            <w:tcW w:w="1440" w:type="dxa"/>
          </w:tcPr>
          <w:p w14:paraId="62028659" w14:textId="77777777" w:rsidR="00A50A85" w:rsidRDefault="00000000">
            <w:r>
              <w:rPr>
                <w:b/>
              </w:rPr>
              <w:t>4</w:t>
            </w:r>
          </w:p>
        </w:tc>
        <w:tc>
          <w:tcPr>
            <w:tcW w:w="1440" w:type="dxa"/>
            <w:shd w:val="clear" w:color="auto" w:fill="C6EFCE"/>
          </w:tcPr>
          <w:p w14:paraId="15E8E943" w14:textId="77777777" w:rsidR="00A50A85" w:rsidRDefault="00000000">
            <w:r>
              <w:rPr>
                <w:b/>
              </w:rPr>
              <w:t>4 (Low)</w:t>
            </w:r>
          </w:p>
        </w:tc>
        <w:tc>
          <w:tcPr>
            <w:tcW w:w="1440" w:type="dxa"/>
            <w:shd w:val="clear" w:color="auto" w:fill="FFF2CC"/>
          </w:tcPr>
          <w:p w14:paraId="23497C85" w14:textId="77777777" w:rsidR="00A50A85" w:rsidRDefault="00000000">
            <w:r>
              <w:rPr>
                <w:b/>
              </w:rPr>
              <w:t>8 (Medium)</w:t>
            </w:r>
          </w:p>
        </w:tc>
        <w:tc>
          <w:tcPr>
            <w:tcW w:w="1440" w:type="dxa"/>
            <w:shd w:val="clear" w:color="auto" w:fill="FFE5CC"/>
          </w:tcPr>
          <w:p w14:paraId="553AB13D" w14:textId="77777777" w:rsidR="00A50A85" w:rsidRDefault="00000000">
            <w:r>
              <w:rPr>
                <w:b/>
              </w:rPr>
              <w:t>12 (High)</w:t>
            </w:r>
          </w:p>
        </w:tc>
        <w:tc>
          <w:tcPr>
            <w:tcW w:w="1440" w:type="dxa"/>
            <w:shd w:val="clear" w:color="auto" w:fill="FFC7CE"/>
          </w:tcPr>
          <w:p w14:paraId="47AE5078" w14:textId="77777777" w:rsidR="00A50A85" w:rsidRDefault="00000000">
            <w:r>
              <w:rPr>
                <w:b/>
              </w:rPr>
              <w:t>16 (Very High)</w:t>
            </w:r>
          </w:p>
        </w:tc>
        <w:tc>
          <w:tcPr>
            <w:tcW w:w="1440" w:type="dxa"/>
            <w:shd w:val="clear" w:color="auto" w:fill="FFC7CE"/>
          </w:tcPr>
          <w:p w14:paraId="0551E73C" w14:textId="77777777" w:rsidR="00A50A85" w:rsidRDefault="00000000">
            <w:r>
              <w:rPr>
                <w:b/>
              </w:rPr>
              <w:t>20 (Very High)</w:t>
            </w:r>
          </w:p>
        </w:tc>
      </w:tr>
      <w:tr w:rsidR="00A50A85" w14:paraId="5D6E4261" w14:textId="77777777">
        <w:trPr>
          <w:jc w:val="center"/>
        </w:trPr>
        <w:tc>
          <w:tcPr>
            <w:tcW w:w="1440" w:type="dxa"/>
          </w:tcPr>
          <w:p w14:paraId="28EF9167" w14:textId="77777777" w:rsidR="00A50A85" w:rsidRDefault="00000000">
            <w:r>
              <w:rPr>
                <w:b/>
              </w:rPr>
              <w:t>5</w:t>
            </w:r>
          </w:p>
        </w:tc>
        <w:tc>
          <w:tcPr>
            <w:tcW w:w="1440" w:type="dxa"/>
            <w:shd w:val="clear" w:color="auto" w:fill="FFF2CC"/>
          </w:tcPr>
          <w:p w14:paraId="09A9F3A3" w14:textId="77777777" w:rsidR="00A50A85" w:rsidRDefault="00000000">
            <w:r>
              <w:rPr>
                <w:b/>
              </w:rPr>
              <w:t>5 (Medium)</w:t>
            </w:r>
          </w:p>
        </w:tc>
        <w:tc>
          <w:tcPr>
            <w:tcW w:w="1440" w:type="dxa"/>
            <w:shd w:val="clear" w:color="auto" w:fill="FFE5CC"/>
          </w:tcPr>
          <w:p w14:paraId="57F4782C" w14:textId="77777777" w:rsidR="00A50A85" w:rsidRDefault="00000000">
            <w:r>
              <w:rPr>
                <w:b/>
              </w:rPr>
              <w:t>10 (High)</w:t>
            </w:r>
          </w:p>
        </w:tc>
        <w:tc>
          <w:tcPr>
            <w:tcW w:w="1440" w:type="dxa"/>
            <w:shd w:val="clear" w:color="auto" w:fill="FFC7CE"/>
          </w:tcPr>
          <w:p w14:paraId="58B32685" w14:textId="77777777" w:rsidR="00A50A85" w:rsidRDefault="00000000">
            <w:r>
              <w:rPr>
                <w:b/>
              </w:rPr>
              <w:t>15 (Very High)</w:t>
            </w:r>
          </w:p>
        </w:tc>
        <w:tc>
          <w:tcPr>
            <w:tcW w:w="1440" w:type="dxa"/>
            <w:shd w:val="clear" w:color="auto" w:fill="FFC7CE"/>
          </w:tcPr>
          <w:p w14:paraId="6BD9A3CA" w14:textId="77777777" w:rsidR="00A50A85" w:rsidRDefault="00000000">
            <w:r>
              <w:rPr>
                <w:b/>
              </w:rPr>
              <w:t>20 (Very High)</w:t>
            </w:r>
          </w:p>
        </w:tc>
        <w:tc>
          <w:tcPr>
            <w:tcW w:w="1440" w:type="dxa"/>
            <w:shd w:val="clear" w:color="auto" w:fill="FFC7CE"/>
          </w:tcPr>
          <w:p w14:paraId="176D76AB" w14:textId="77777777" w:rsidR="00A50A85" w:rsidRDefault="00000000">
            <w:r>
              <w:rPr>
                <w:b/>
              </w:rPr>
              <w:t>25 (Very High)</w:t>
            </w:r>
          </w:p>
        </w:tc>
      </w:tr>
      <w:tr w:rsidR="00A50A85" w14:paraId="2FF4E902" w14:textId="77777777">
        <w:tblPrEx>
          <w:jc w:val="left"/>
        </w:tblPrEx>
        <w:tc>
          <w:tcPr>
            <w:tcW w:w="4320" w:type="dxa"/>
            <w:gridSpan w:val="3"/>
          </w:tcPr>
          <w:p w14:paraId="69F56F48" w14:textId="77777777" w:rsidR="00A50A85" w:rsidRDefault="00000000">
            <w:r>
              <w:rPr>
                <w:b/>
              </w:rPr>
              <w:t>Likelihood Scale</w:t>
            </w:r>
          </w:p>
        </w:tc>
        <w:tc>
          <w:tcPr>
            <w:tcW w:w="4320" w:type="dxa"/>
            <w:gridSpan w:val="3"/>
          </w:tcPr>
          <w:p w14:paraId="07BB1A84" w14:textId="77777777" w:rsidR="00A50A85" w:rsidRDefault="00000000">
            <w:r>
              <w:rPr>
                <w:b/>
              </w:rPr>
              <w:t>Severity Scale</w:t>
            </w:r>
          </w:p>
        </w:tc>
      </w:tr>
      <w:tr w:rsidR="00A50A85" w14:paraId="368752C9" w14:textId="77777777">
        <w:tblPrEx>
          <w:jc w:val="left"/>
        </w:tblPrEx>
        <w:tc>
          <w:tcPr>
            <w:tcW w:w="4320" w:type="dxa"/>
            <w:gridSpan w:val="3"/>
          </w:tcPr>
          <w:p w14:paraId="619BCE43" w14:textId="77777777" w:rsidR="00A50A85" w:rsidRDefault="00000000">
            <w:r>
              <w:t>1 = Rare</w:t>
            </w:r>
            <w:r>
              <w:br/>
              <w:t>2 = Unlikely</w:t>
            </w:r>
            <w:r>
              <w:br/>
              <w:t>3 = Possible</w:t>
            </w:r>
            <w:r>
              <w:br/>
              <w:t>4 = Likely</w:t>
            </w:r>
            <w:r>
              <w:br/>
              <w:t>5 = Almost Certain</w:t>
            </w:r>
          </w:p>
        </w:tc>
        <w:tc>
          <w:tcPr>
            <w:tcW w:w="4320" w:type="dxa"/>
            <w:gridSpan w:val="3"/>
          </w:tcPr>
          <w:p w14:paraId="3144C6B1" w14:textId="77777777" w:rsidR="00A50A85" w:rsidRDefault="00000000">
            <w:r>
              <w:t>1 = Minor</w:t>
            </w:r>
            <w:r>
              <w:br/>
              <w:t>2 = Moderate</w:t>
            </w:r>
            <w:r>
              <w:br/>
              <w:t>3 = Serious</w:t>
            </w:r>
            <w:r>
              <w:br/>
              <w:t>4 = Major</w:t>
            </w:r>
            <w:r>
              <w:br/>
              <w:t>5 = Fatal</w:t>
            </w:r>
          </w:p>
        </w:tc>
      </w:tr>
      <w:tr w:rsidR="00A50A85" w14:paraId="00054EE1" w14:textId="77777777">
        <w:tblPrEx>
          <w:jc w:val="left"/>
        </w:tblPrEx>
        <w:tc>
          <w:tcPr>
            <w:tcW w:w="4320" w:type="dxa"/>
            <w:gridSpan w:val="3"/>
          </w:tcPr>
          <w:p w14:paraId="007FC4BC" w14:textId="77777777" w:rsidR="00A50A85" w:rsidRDefault="00000000">
            <w:r>
              <w:rPr>
                <w:b/>
              </w:rPr>
              <w:t>Risk Score = Likelihood × Severity</w:t>
            </w:r>
          </w:p>
        </w:tc>
        <w:tc>
          <w:tcPr>
            <w:tcW w:w="4320" w:type="dxa"/>
            <w:gridSpan w:val="3"/>
          </w:tcPr>
          <w:p w14:paraId="40AB205C" w14:textId="77777777" w:rsidR="00A50A85" w:rsidRDefault="00000000">
            <w:r>
              <w:t>Bands: 1–4 Low, 5–9 Medium, 10–14 High, 15–25 Very High</w:t>
            </w:r>
          </w:p>
        </w:tc>
      </w:tr>
      <w:tr w:rsidR="00A50A85" w14:paraId="00F5BCC0" w14:textId="77777777">
        <w:tblPrEx>
          <w:jc w:val="left"/>
        </w:tblPrEx>
        <w:tc>
          <w:tcPr>
            <w:tcW w:w="8640" w:type="dxa"/>
            <w:gridSpan w:val="6"/>
          </w:tcPr>
          <w:p w14:paraId="66AFCA6E" w14:textId="77777777" w:rsidR="00A50A85" w:rsidRDefault="00000000">
            <w:r>
              <w:rPr>
                <w:i/>
              </w:rPr>
              <w:t>Apply controls to reduce risk to ALARP (As Low As Reasonably Practicable).</w:t>
            </w:r>
          </w:p>
        </w:tc>
      </w:tr>
    </w:tbl>
    <w:p w14:paraId="6E56CA78" w14:textId="77777777" w:rsidR="00A50A85" w:rsidRDefault="00000000">
      <w:r>
        <w:rPr>
          <w:b/>
          <w:color w:val="007A5E"/>
          <w:sz w:val="28"/>
        </w:rPr>
        <w:t>Reference Documents</w:t>
      </w:r>
    </w:p>
    <w:p w14:paraId="12A24AB2" w14:textId="7DD2C19A" w:rsidR="00A50A85" w:rsidRDefault="00000000">
      <w:r>
        <w:t>Risk Assessment: RA-</w:t>
      </w:r>
      <w:r w:rsidR="00085E8E">
        <w:t>KNAUF</w:t>
      </w:r>
      <w:r>
        <w:t>-</w:t>
      </w:r>
      <w:r w:rsidR="00085E8E">
        <w:t>SITTING</w:t>
      </w:r>
      <w:r>
        <w:t>-202</w:t>
      </w:r>
      <w:r w:rsidR="00203E2F">
        <w:t>6</w:t>
      </w:r>
      <w:r>
        <w:t xml:space="preserve"> (signed </w:t>
      </w:r>
      <w:r w:rsidR="00085E8E">
        <w:t>19</w:t>
      </w:r>
      <w:r>
        <w:t xml:space="preserve"> </w:t>
      </w:r>
      <w:r w:rsidR="00085E8E">
        <w:t>Jan</w:t>
      </w:r>
      <w:r>
        <w:t xml:space="preserve"> 202</w:t>
      </w:r>
      <w:r w:rsidR="00085E8E">
        <w:t>6</w:t>
      </w:r>
      <w:r>
        <w:t>).</w:t>
      </w:r>
    </w:p>
    <w:p w14:paraId="7718394C" w14:textId="0DAFA83A" w:rsidR="00A50A85" w:rsidRDefault="00000000">
      <w:r>
        <w:t xml:space="preserve">This RAMS supersedes previous versions for the </w:t>
      </w:r>
      <w:r w:rsidR="00085E8E">
        <w:t>Sittingbourne</w:t>
      </w:r>
      <w:r>
        <w:t xml:space="preserve"> works.</w:t>
      </w:r>
    </w:p>
    <w:sectPr w:rsidR="00A50A85" w:rsidSect="00A26107">
      <w:headerReference w:type="default" r:id="rId9"/>
      <w:footerReference w:type="defaul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ECC27" w14:textId="77777777" w:rsidR="002E5E5B" w:rsidRDefault="002E5E5B">
      <w:pPr>
        <w:spacing w:after="0" w:line="240" w:lineRule="auto"/>
      </w:pPr>
      <w:r>
        <w:separator/>
      </w:r>
    </w:p>
  </w:endnote>
  <w:endnote w:type="continuationSeparator" w:id="0">
    <w:p w14:paraId="41E518CC" w14:textId="77777777" w:rsidR="002E5E5B" w:rsidRDefault="002E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70C7" w14:textId="77777777" w:rsidR="00A50A85" w:rsidRDefault="00000000">
    <w:pPr>
      <w:pStyle w:val="Fuzeile"/>
      <w:jc w:val="center"/>
    </w:pPr>
    <w:r>
      <w:t xml:space="preserve">Kukla Weighing Technology GmbH &amp; Co. KG – </w:t>
    </w:r>
    <w:proofErr w:type="spellStart"/>
    <w:r>
      <w:t>Fadingerstraße</w:t>
    </w:r>
    <w:proofErr w:type="spellEnd"/>
    <w:r>
      <w:t xml:space="preserve"> 1–11, 4840 </w:t>
    </w:r>
    <w:proofErr w:type="spellStart"/>
    <w:r>
      <w:t>Vöcklabruck</w:t>
    </w:r>
    <w:proofErr w:type="spellEnd"/>
    <w:r>
      <w:t>, Austria – © 2025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CCFA" w14:textId="77777777" w:rsidR="002E5E5B" w:rsidRDefault="002E5E5B">
      <w:pPr>
        <w:spacing w:after="0" w:line="240" w:lineRule="auto"/>
      </w:pPr>
      <w:r>
        <w:separator/>
      </w:r>
    </w:p>
  </w:footnote>
  <w:footnote w:type="continuationSeparator" w:id="0">
    <w:p w14:paraId="099243FD" w14:textId="77777777" w:rsidR="002E5E5B" w:rsidRDefault="002E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879E" w14:textId="02E2AD6F" w:rsidR="00A50A85" w:rsidRDefault="00A26107">
    <w:pPr>
      <w:pStyle w:val="Kopfzeile"/>
      <w:jc w:val="right"/>
    </w:pPr>
    <w:r>
      <w:rPr>
        <w:noProof/>
      </w:rPr>
      <w:drawing>
        <wp:inline distT="0" distB="0" distL="0" distR="0" wp14:anchorId="4D242BBA" wp14:editId="43AE8B42">
          <wp:extent cx="619780" cy="438150"/>
          <wp:effectExtent l="0" t="0" r="8890" b="0"/>
          <wp:docPr id="1465973266" name="Grafik 1" descr="Ein Bild, das Grafiken, Schrift,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73266" name="Grafik 1" descr="Ein Bild, das Grafiken, Schrift, Grafikdesign, Logo enthält.&#10;&#10;KI-generierte Inhalte können fehlerhaft sein."/>
                  <pic:cNvPicPr/>
                </pic:nvPicPr>
                <pic:blipFill>
                  <a:blip r:embed="rId1"/>
                  <a:stretch>
                    <a:fillRect/>
                  </a:stretch>
                </pic:blipFill>
                <pic:spPr>
                  <a:xfrm>
                    <a:off x="0" y="0"/>
                    <a:ext cx="632687" cy="4472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23950164">
    <w:abstractNumId w:val="8"/>
  </w:num>
  <w:num w:numId="2" w16cid:durableId="477235567">
    <w:abstractNumId w:val="6"/>
  </w:num>
  <w:num w:numId="3" w16cid:durableId="1632054318">
    <w:abstractNumId w:val="5"/>
  </w:num>
  <w:num w:numId="4" w16cid:durableId="1320621400">
    <w:abstractNumId w:val="4"/>
  </w:num>
  <w:num w:numId="5" w16cid:durableId="807744131">
    <w:abstractNumId w:val="7"/>
  </w:num>
  <w:num w:numId="6" w16cid:durableId="747848027">
    <w:abstractNumId w:val="3"/>
  </w:num>
  <w:num w:numId="7" w16cid:durableId="1626810394">
    <w:abstractNumId w:val="2"/>
  </w:num>
  <w:num w:numId="8" w16cid:durableId="32656964">
    <w:abstractNumId w:val="1"/>
  </w:num>
  <w:num w:numId="9" w16cid:durableId="164843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E8E"/>
    <w:rsid w:val="0015074B"/>
    <w:rsid w:val="00203E2F"/>
    <w:rsid w:val="0029639D"/>
    <w:rsid w:val="002E5E5B"/>
    <w:rsid w:val="00326F90"/>
    <w:rsid w:val="00333BFE"/>
    <w:rsid w:val="00393487"/>
    <w:rsid w:val="008121F0"/>
    <w:rsid w:val="00900708"/>
    <w:rsid w:val="00964C0B"/>
    <w:rsid w:val="00A26107"/>
    <w:rsid w:val="00A50A85"/>
    <w:rsid w:val="00AA1D8D"/>
    <w:rsid w:val="00B47730"/>
    <w:rsid w:val="00CB0664"/>
    <w:rsid w:val="00E549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06C46F"/>
  <w14:defaultImageDpi w14:val="300"/>
  <w15:docId w15:val="{828D3C64-B6A1-492A-818D-9D68D810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640</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Alois Riedl</cp:lastModifiedBy>
  <cp:revision>6</cp:revision>
  <dcterms:created xsi:type="dcterms:W3CDTF">2013-12-23T23:15:00Z</dcterms:created>
  <dcterms:modified xsi:type="dcterms:W3CDTF">2026-01-19T08:13:00Z</dcterms:modified>
  <cp:category/>
</cp:coreProperties>
</file>