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EFFB5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Условия, с которыми клиент соглашается, отправляя электронный адрес через форму подписки.</w:t>
      </w:r>
    </w:p>
    <w:p w14:paraId="5F8499E5" w14:textId="77777777" w:rsidR="00661620" w:rsidRPr="00661620" w:rsidRDefault="00661620" w:rsidP="00661620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661620">
        <w:rPr>
          <w:rFonts w:ascii="Arial" w:eastAsia="Times New Roman" w:hAnsi="Arial" w:cs="Arial"/>
          <w:color w:val="000000"/>
          <w:kern w:val="36"/>
          <w:sz w:val="40"/>
          <w:szCs w:val="40"/>
          <w:lang w:val="ru-RU" w:eastAsia="en-GB"/>
        </w:rPr>
        <w:t>Условия обработки персональных данных</w:t>
      </w:r>
    </w:p>
    <w:p w14:paraId="7D10C98B" w14:textId="50FC25C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1. Условия обработки персональных данных (Далее – Условия) регулируют правоотношения по обработке персональных данных между компанией ООО «______», ОГРН </w:t>
      </w:r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5147746149238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, адрес:</w:t>
      </w:r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</w:t>
      </w:r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г. Москва, </w:t>
      </w:r>
      <w:proofErr w:type="spellStart"/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Русаковская</w:t>
      </w:r>
      <w:proofErr w:type="spellEnd"/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ул., д. 22, офис 11</w:t>
      </w:r>
      <w:r w:rsidR="00A97BE8"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(далее - Рекламораспространитель) и Клиентом (дееспособное физическое лицо, достигшее 18-летнего возраста и желающее получать рекламно-информационные рассылки по электронной почте). Под персональными данными понимается любая информация, относящаяся к прямо или косвенно </w:t>
      </w:r>
      <w:proofErr w:type="gramStart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определенному</w:t>
      </w:r>
      <w:proofErr w:type="gramEnd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или определяемому физическому лицу (гражданину). Под обработкой персональных данных понимается любое действие (операция) или совокупность действий (операций) с персональными данным, совершаемых с использованием средств автоматизации или без использования таких средств. К таким действиям (операциям) можно отнести: сбор, получение,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0810D428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2. Клиент соглашается с настоящими Условиями </w:t>
      </w:r>
      <w:proofErr w:type="gramStart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путем ввода</w:t>
      </w:r>
      <w:proofErr w:type="gramEnd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принадлежащего ему адреса электронной почты в специальное поле на сайте Рекламодателя с предложением подписаться на рассылку, и последующего нажатия кнопки «Подписаться» «Подписаться на рассылку», «Зарегистрироваться», другое перечислить). Совершая указанные действия, Клиент направляет принадлежащий ему адрес электронной почты Рекламораспространителю в целях дальнейшего осуществления рекламно-информационных рассылок по электронной почте.</w:t>
      </w:r>
    </w:p>
    <w:p w14:paraId="08A7C359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3. При подписке на рекламно-информационные рассылки Клиент предоставляет Рекламораспространителю следующую информацию: Фамилия, Имя, адрес электронной почты, номер контактного </w:t>
      </w:r>
      <w:proofErr w:type="gramStart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телефона .</w:t>
      </w:r>
      <w:proofErr w:type="gramEnd"/>
    </w:p>
    <w:p w14:paraId="26FDE561" w14:textId="59BA6746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4. Предоставляя свои персональные данные Клиент соглашается на их обработку (вплоть до отзыва Клиента своего согласия на обработку персональных данных) компанией ООО «</w:t>
      </w:r>
      <w:r w:rsid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Капкейк </w:t>
      </w:r>
      <w:proofErr w:type="spellStart"/>
      <w:r w:rsid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Стори</w:t>
      </w:r>
      <w:proofErr w:type="spellEnd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», ОГРН</w:t>
      </w:r>
      <w:r w:rsid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</w:t>
      </w:r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5147746149238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, адрес: </w:t>
      </w:r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г. Москва, </w:t>
      </w:r>
      <w:proofErr w:type="spellStart"/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Русаковская</w:t>
      </w:r>
      <w:proofErr w:type="spellEnd"/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ул., д. 22, офис 11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в целях предоставления Клиенту рекламной и справочной информации и в иных целях согласно п.4 Условий. При обработке персональных данных Рекламораспространитель руководствуется Федеральным законом «О персональных данных», Федеральным законом «О рекламе» и локальными нормативными документами.</w:t>
      </w:r>
    </w:p>
    <w:p w14:paraId="75558EFB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3. Если Клиент желает уточнения персональных данных в случае, когда персональные данные являются неполными, неточными или неактуальными, либо желает отозвать свое согласие на обработку персональных данных, Клиент должен направить официальный запрос Рекламораспространителю в следующем </w:t>
      </w:r>
      <w:proofErr w:type="spellStart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порядк</w:t>
      </w:r>
      <w:proofErr w:type="spellEnd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: письмо с темой «Уточнить персональные данные» или «Прекратить обработку персональных данных» на адрес электронной почты 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eastAsia="en-GB"/>
        </w:rPr>
        <w:t>example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@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eastAsia="en-GB"/>
        </w:rPr>
        <w:t>email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.</w:t>
      </w:r>
      <w:proofErr w:type="spellStart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eastAsia="en-GB"/>
        </w:rPr>
        <w:t>ru</w:t>
      </w:r>
      <w:proofErr w:type="spellEnd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. В письме необходимо указать электронный адрес и соответствующее требование.</w:t>
      </w:r>
    </w:p>
    <w:p w14:paraId="6E5B1DBB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При отзыве согласия на обработку персональных данных Клиент также отказывается от получения рекламно-информационных рассылок.</w:t>
      </w:r>
    </w:p>
    <w:p w14:paraId="3890742A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4. Рекламораспространитель использует предоставленные Клиентом данные в целях:</w:t>
      </w:r>
    </w:p>
    <w:p w14:paraId="18C53206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4.1. Отправки сообщений рекламно-информационного характера;</w:t>
      </w:r>
    </w:p>
    <w:p w14:paraId="601CBD96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4.2. для осуществления деятельности по продвижению товаров и услуг;</w:t>
      </w:r>
    </w:p>
    <w:p w14:paraId="49A2002E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4.3. оценки и анализа работы системы Рекламораспространителя;</w:t>
      </w:r>
    </w:p>
    <w:p w14:paraId="66EDB2A2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lastRenderedPageBreak/>
        <w:t>4.4. определения победителя в акциях, проводимых Рекламодателями (третьи лица, состоящие в договорных отношениях с Рекламораспространителем, чьи товары и услуги рекламируются в рассылках);</w:t>
      </w:r>
    </w:p>
    <w:p w14:paraId="47EAED75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4.5. анализа покупательских особенностей Клиента и предоставления персональных рекомендаций;</w:t>
      </w:r>
    </w:p>
    <w:p w14:paraId="1AA47DF8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4.6. информирования клиента об акциях, скидках и специальных предложениях Рекламодателей посредством рассылок по электронной почте.</w:t>
      </w:r>
    </w:p>
    <w:p w14:paraId="33814C1E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5. Рекламораспространитель обязуется не передавать полученную от Клиента информацию третьим лицам. Не считается нарушением предоставление Рекламораспространителя информации агентам и третьим лицам, действующим на основании договора с Рекламораспространителем, для исполнения обязательств перед Клиентом и только в рамках договоров. Не считается нарушением настоящего пункта передача Рекламораспространителем третьим лицам данных о Клиенте в обезличенной форме в целях оценки и анализа работы системы Рекламораспространителя, анализа покупательских особенностей Клиента и предоставления персональных рекомендаций.</w:t>
      </w:r>
    </w:p>
    <w:p w14:paraId="0251D725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6. Не считается нарушением обязательств передача информации в соответствии с обоснованными и применимыми требованиями законодательства Российской Федерации.</w:t>
      </w:r>
    </w:p>
    <w:p w14:paraId="18B75B6B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7. Рекламораспространитель вправе использовать технологию «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eastAsia="en-GB"/>
        </w:rPr>
        <w:t>cookies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». «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eastAsia="en-GB"/>
        </w:rPr>
        <w:t>Cookies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» не содержат конфиденциальную информацию и не передаются третьим лицам.</w:t>
      </w:r>
    </w:p>
    <w:p w14:paraId="4D3ADB75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8. Рекламораспространитель получает информацию об </w:t>
      </w:r>
      <w:proofErr w:type="spellStart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eastAsia="en-GB"/>
        </w:rPr>
        <w:t>ip</w:t>
      </w:r>
      <w:proofErr w:type="spellEnd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-адресе Клиента и сведения о том, по ссылке с какого интернет-сайта он пришел. Данная информация не используется для установления личности посетителя.</w:t>
      </w:r>
    </w:p>
    <w:p w14:paraId="66020233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9. Рекламораспространитель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14:paraId="761B518A" w14:textId="77777777" w:rsidR="00661620" w:rsidRPr="00661620" w:rsidRDefault="00661620" w:rsidP="00661620">
      <w:pPr>
        <w:spacing w:before="360" w:after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661620">
        <w:rPr>
          <w:rFonts w:ascii="Arial" w:eastAsia="Times New Roman" w:hAnsi="Arial" w:cs="Arial"/>
          <w:color w:val="000000"/>
          <w:sz w:val="32"/>
          <w:szCs w:val="32"/>
          <w:lang w:val="ru-RU" w:eastAsia="en-GB"/>
        </w:rPr>
        <w:t>Текст для письма-подтверждения</w:t>
      </w:r>
    </w:p>
    <w:p w14:paraId="1114145F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Переходя по ссылке, Вы, дееспособное физическое лицо, достигшее 18-летнего возраста и желающее получать рекламно-информационные рассылки по электронной почте (далее – Клиент), соглашаетесь со следующими условиями направления рекламно-информационных сообщений:</w:t>
      </w:r>
    </w:p>
    <w:p w14:paraId="4A5E3017" w14:textId="6BA4B871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1. С момента перехода по ссылке в сервисном сообщении, направленном на адрес электронной почты Клиента, ООО «</w:t>
      </w:r>
      <w:r w:rsid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Капкейк </w:t>
      </w:r>
      <w:proofErr w:type="spellStart"/>
      <w:r w:rsid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Стори</w:t>
      </w:r>
      <w:proofErr w:type="spellEnd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», ОГРН </w:t>
      </w:r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5147746149238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, адрес: </w:t>
      </w:r>
      <w:proofErr w:type="spellStart"/>
      <w:r w:rsid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en-US" w:eastAsia="en-GB"/>
        </w:rPr>
        <w:t>zakaz</w:t>
      </w:r>
      <w:proofErr w:type="spellEnd"/>
      <w:r w:rsid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@</w:t>
      </w:r>
      <w:r w:rsidR="00A97BE8" w:rsidRPr="00A97BE8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cupcakestory.ru 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(далее - Рекламораспространитель) вправе направлять Клиенту на указанный адрес электронной почты рекламно-информационные сообщения. При направлении рекламно-информационных сообщений Рекламораспространитель руководствуется Федеральным законом "О рекламе" и иными законодательными актами Российской Федерации.</w:t>
      </w:r>
    </w:p>
    <w:p w14:paraId="1A67C94F" w14:textId="77777777" w:rsidR="00661620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2. Если Клиент не желает получать сообщения рекламно-информационного характера от </w:t>
      </w:r>
      <w:bookmarkStart w:id="0" w:name="_GoBack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Рекламораспространителя, он должен перейти по соответствующей ссылке, размещаемой в каждом рекламно-информационном сообщении, и после перехода на интернет-страницу подтвердить отказ от рассылки путем нажатия соответствующей кнопки. С момента направления запроса получение рассылок Рекламораспространителя возможно в течение 10 календарных дней</w:t>
      </w:r>
      <w:proofErr w:type="gramStart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] ,</w:t>
      </w:r>
      <w:proofErr w:type="gramEnd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что обусловлено особенностями работы и взаимодействия информационных систем Рекламораспространителя.</w:t>
      </w:r>
    </w:p>
    <w:bookmarkEnd w:id="0"/>
    <w:p w14:paraId="1AA2A535" w14:textId="77777777" w:rsidR="00C14A56" w:rsidRPr="00661620" w:rsidRDefault="00661620" w:rsidP="00661620">
      <w:pPr>
        <w:spacing w:after="200"/>
        <w:rPr>
          <w:rFonts w:ascii="Times New Roman" w:hAnsi="Times New Roman" w:cs="Times New Roman"/>
          <w:lang w:val="ru-RU" w:eastAsia="en-GB"/>
        </w:rPr>
      </w:pP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lastRenderedPageBreak/>
        <w:t xml:space="preserve">3. При направлении Клиенту рекламно-информационных сообщений Рекламораспространитель осуществляет обработку персональных данных клиента согласно </w:t>
      </w:r>
      <w:proofErr w:type="gramStart"/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Условия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>м обработки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 персональных данных</w:t>
      </w:r>
      <w:r w:rsidRPr="00661620">
        <w:rPr>
          <w:rFonts w:ascii="Arial" w:hAnsi="Arial" w:cs="Arial"/>
          <w:color w:val="000000"/>
          <w:sz w:val="22"/>
          <w:szCs w:val="22"/>
          <w:shd w:val="clear" w:color="auto" w:fill="FFFFFF"/>
          <w:lang w:val="ru-RU" w:eastAsia="en-GB"/>
        </w:rPr>
        <w:t xml:space="preserve">. </w:t>
      </w:r>
    </w:p>
    <w:sectPr w:rsidR="00C14A56" w:rsidRPr="00661620" w:rsidSect="00FD379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20"/>
    <w:rsid w:val="00661620"/>
    <w:rsid w:val="00A97BE8"/>
    <w:rsid w:val="00C14A56"/>
    <w:rsid w:val="00F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2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162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66162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620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661620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semiHidden/>
    <w:unhideWhenUsed/>
    <w:rsid w:val="0066162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Поминова</dc:creator>
  <cp:keywords/>
  <dc:description/>
  <cp:lastModifiedBy>User</cp:lastModifiedBy>
  <cp:revision>2</cp:revision>
  <dcterms:created xsi:type="dcterms:W3CDTF">2017-06-22T07:08:00Z</dcterms:created>
  <dcterms:modified xsi:type="dcterms:W3CDTF">2017-06-22T07:08:00Z</dcterms:modified>
</cp:coreProperties>
</file>