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BC0AF" w14:textId="77777777" w:rsidR="00910712" w:rsidRDefault="00000000">
      <w:pPr>
        <w:pStyle w:val="Standarduser"/>
        <w:jc w:val="center"/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Министерство образования Республики Беларусь</w:t>
      </w:r>
    </w:p>
    <w:p w14:paraId="2D7BE134" w14:textId="77777777" w:rsidR="00910712" w:rsidRDefault="00910712">
      <w:pPr>
        <w:pStyle w:val="Standarduser"/>
        <w:rPr>
          <w:rFonts w:eastAsia="Times New Roman" w:cs="Times New Roman"/>
          <w:sz w:val="28"/>
          <w:szCs w:val="28"/>
          <w:lang w:eastAsia="ru-RU"/>
        </w:rPr>
      </w:pPr>
    </w:p>
    <w:p w14:paraId="047B4376" w14:textId="77777777" w:rsidR="00910712" w:rsidRDefault="00000000">
      <w:pPr>
        <w:pStyle w:val="Standarduser"/>
        <w:jc w:val="center"/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Учреждение образования</w:t>
      </w:r>
    </w:p>
    <w:p w14:paraId="07D7C8DB" w14:textId="77777777" w:rsidR="00910712" w:rsidRDefault="00000000">
      <w:pPr>
        <w:pStyle w:val="Standarduser"/>
        <w:jc w:val="center"/>
      </w:pPr>
      <w:r>
        <w:rPr>
          <w:b/>
          <w:sz w:val="28"/>
          <w:szCs w:val="28"/>
        </w:rPr>
        <w:t>«</w:t>
      </w: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Белорусский государственный университет</w:t>
      </w:r>
    </w:p>
    <w:p w14:paraId="7C413BDE" w14:textId="77777777" w:rsidR="00910712" w:rsidRDefault="00000000">
      <w:pPr>
        <w:pStyle w:val="Standarduser"/>
        <w:pBdr>
          <w:bottom w:val="single" w:sz="12" w:space="1" w:color="000000"/>
        </w:pBdr>
        <w:jc w:val="center"/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информатики и радиоэлектроники</w:t>
      </w:r>
      <w:r>
        <w:rPr>
          <w:b/>
          <w:sz w:val="28"/>
          <w:szCs w:val="28"/>
        </w:rPr>
        <w:t>»</w:t>
      </w:r>
    </w:p>
    <w:p w14:paraId="6DA2AA55" w14:textId="77777777" w:rsidR="00910712" w:rsidRDefault="00910712">
      <w:pPr>
        <w:pStyle w:val="Standarduser"/>
        <w:jc w:val="center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</w:p>
    <w:p w14:paraId="146D744B" w14:textId="77777777" w:rsidR="00910712" w:rsidRDefault="00000000">
      <w:pPr>
        <w:pStyle w:val="Standarduser"/>
        <w:jc w:val="center"/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ФАКУЛЬТЕТ ИНФОРМАЦИОННЫХ ТЕХНОЛОГИЙ И УПРАВЛЕНИЯ</w:t>
      </w:r>
    </w:p>
    <w:p w14:paraId="46132D00" w14:textId="77777777" w:rsidR="00910712" w:rsidRDefault="00910712">
      <w:pPr>
        <w:pStyle w:val="Standarduser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68B224FA" w14:textId="77777777" w:rsidR="00910712" w:rsidRDefault="00000000">
      <w:pPr>
        <w:pStyle w:val="Standarduser"/>
        <w:jc w:val="center"/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Кафедра интеллектуальных информационных технологий</w:t>
      </w:r>
      <w:r>
        <w:rPr>
          <w:rFonts w:eastAsia="Times New Roman" w:cs="Times New Roman"/>
          <w:sz w:val="28"/>
          <w:szCs w:val="28"/>
          <w:lang w:eastAsia="ru-RU"/>
        </w:rPr>
        <w:br/>
      </w:r>
    </w:p>
    <w:p w14:paraId="15416BB5" w14:textId="77777777" w:rsidR="00910712" w:rsidRDefault="00910712">
      <w:pPr>
        <w:pStyle w:val="Standarduser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09CDACEA" w14:textId="77777777" w:rsidR="00910712" w:rsidRDefault="00910712">
      <w:pPr>
        <w:pStyle w:val="Standarduser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326F3C4A" w14:textId="77777777" w:rsidR="00910712" w:rsidRDefault="00910712">
      <w:pPr>
        <w:pStyle w:val="Standarduser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7068ADF5" w14:textId="77777777" w:rsidR="00910712" w:rsidRDefault="00910712">
      <w:pPr>
        <w:pStyle w:val="Standarduser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7AE6905A" w14:textId="77777777" w:rsidR="00910712" w:rsidRDefault="00910712">
      <w:pPr>
        <w:pStyle w:val="Standarduser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7A3CD2BD" w14:textId="77777777" w:rsidR="00910712" w:rsidRDefault="00000000">
      <w:pPr>
        <w:pStyle w:val="Standarduser"/>
        <w:jc w:val="center"/>
      </w:pPr>
      <w:r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Отчет</w:t>
      </w:r>
    </w:p>
    <w:p w14:paraId="0A6D9B38" w14:textId="77777777" w:rsidR="00910712" w:rsidRDefault="00910712">
      <w:pPr>
        <w:pStyle w:val="Standarduser"/>
        <w:jc w:val="center"/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</w:pPr>
    </w:p>
    <w:p w14:paraId="29E85EE1" w14:textId="77777777" w:rsidR="00910712" w:rsidRDefault="00000000">
      <w:pPr>
        <w:pStyle w:val="Standarduser"/>
      </w:pPr>
      <w:r>
        <w:rPr>
          <w:rFonts w:eastAsia="Times New Roman" w:cs="Times New Roman"/>
          <w:bCs/>
          <w:color w:val="000000"/>
          <w:sz w:val="28"/>
          <w:szCs w:val="28"/>
          <w:lang w:eastAsia="ru-RU"/>
        </w:rPr>
        <w:t>По дисциплине: Средства и методы защиты информации в интеллектуальных системах</w:t>
      </w:r>
    </w:p>
    <w:p w14:paraId="528CA5AB" w14:textId="5AAC4805" w:rsidR="00910712" w:rsidRDefault="00000000">
      <w:pPr>
        <w:pStyle w:val="Standarduser"/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На тему:</w:t>
      </w:r>
      <w:r w:rsidR="00A61629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aps/>
          <w:color w:val="000000"/>
          <w:sz w:val="28"/>
          <w:szCs w:val="28"/>
          <w:lang w:eastAsia="ru-RU"/>
        </w:rPr>
        <w:t>Простейшие криптографические преобразования</w:t>
      </w:r>
      <w:r>
        <w:rPr>
          <w:rFonts w:eastAsia="Times New Roman" w:cs="Times New Roman"/>
          <w:sz w:val="28"/>
          <w:szCs w:val="28"/>
          <w:lang w:eastAsia="ru-RU"/>
        </w:rPr>
        <w:br/>
      </w:r>
      <w:r>
        <w:rPr>
          <w:rFonts w:eastAsia="Times New Roman" w:cs="Times New Roman"/>
          <w:sz w:val="28"/>
          <w:szCs w:val="28"/>
          <w:lang w:eastAsia="ru-RU"/>
        </w:rPr>
        <w:br/>
      </w:r>
      <w:r>
        <w:rPr>
          <w:rFonts w:eastAsia="Times New Roman" w:cs="Times New Roman"/>
          <w:sz w:val="28"/>
          <w:szCs w:val="28"/>
          <w:lang w:eastAsia="ru-RU"/>
        </w:rPr>
        <w:br/>
      </w:r>
    </w:p>
    <w:p w14:paraId="78BC7958" w14:textId="77777777" w:rsidR="00910712" w:rsidRDefault="00910712">
      <w:pPr>
        <w:pStyle w:val="Standarduser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71881835" w14:textId="2439DBA6" w:rsidR="00910712" w:rsidRDefault="00000000">
      <w:pPr>
        <w:pStyle w:val="Standarduser"/>
        <w:ind w:left="-142"/>
        <w:jc w:val="right"/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Выполнили: </w:t>
      </w:r>
      <w:r w:rsidR="00A61629">
        <w:rPr>
          <w:rFonts w:eastAsia="Times New Roman" w:cs="Times New Roman"/>
          <w:color w:val="000000"/>
          <w:sz w:val="28"/>
          <w:szCs w:val="28"/>
          <w:lang w:eastAsia="ru-RU"/>
        </w:rPr>
        <w:t>Политыко Илья Андреевич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>,</w:t>
      </w:r>
    </w:p>
    <w:p w14:paraId="0D15912F" w14:textId="77777777" w:rsidR="00910712" w:rsidRDefault="00000000">
      <w:pPr>
        <w:pStyle w:val="Standarduser"/>
        <w:ind w:left="-142"/>
        <w:jc w:val="right"/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321701</w:t>
      </w:r>
    </w:p>
    <w:p w14:paraId="0F6F6928" w14:textId="77777777" w:rsidR="00910712" w:rsidRDefault="00910712">
      <w:pPr>
        <w:pStyle w:val="Standarduser"/>
        <w:jc w:val="right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4021D609" w14:textId="77777777" w:rsidR="00910712" w:rsidRDefault="00000000">
      <w:pPr>
        <w:pStyle w:val="Standarduser"/>
        <w:ind w:left="3256" w:firstLine="284"/>
        <w:jc w:val="right"/>
      </w:pPr>
      <w:r>
        <w:rPr>
          <w:rFonts w:eastAsia="Times New Roman" w:cs="Times New Roman"/>
          <w:sz w:val="28"/>
          <w:szCs w:val="28"/>
          <w:lang w:eastAsia="ru-RU"/>
        </w:rPr>
        <w:t xml:space="preserve">      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>Проверил: Сальников Даниил Андреевич</w:t>
      </w:r>
    </w:p>
    <w:p w14:paraId="6D1CDB14" w14:textId="77777777" w:rsidR="00910712" w:rsidRDefault="00910712">
      <w:pPr>
        <w:pStyle w:val="Standarduser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070D76DF" w14:textId="77777777" w:rsidR="00910712" w:rsidRDefault="00910712">
      <w:pPr>
        <w:pStyle w:val="Standarduser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2A95EC01" w14:textId="77777777" w:rsidR="00910712" w:rsidRDefault="00910712">
      <w:pPr>
        <w:pStyle w:val="Standarduser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548BB588" w14:textId="77777777" w:rsidR="00910712" w:rsidRDefault="00910712">
      <w:pPr>
        <w:pStyle w:val="Standarduser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0EC01413" w14:textId="77777777" w:rsidR="00910712" w:rsidRDefault="00000000">
      <w:pPr>
        <w:pStyle w:val="Standarduser"/>
        <w:spacing w:after="240"/>
      </w:pPr>
      <w:r>
        <w:rPr>
          <w:rFonts w:eastAsia="Times New Roman" w:cs="Times New Roman"/>
          <w:sz w:val="28"/>
          <w:szCs w:val="28"/>
          <w:lang w:eastAsia="ru-RU"/>
        </w:rPr>
        <w:br/>
      </w:r>
    </w:p>
    <w:p w14:paraId="79CEE56E" w14:textId="77777777" w:rsidR="00910712" w:rsidRDefault="00910712">
      <w:pPr>
        <w:pStyle w:val="Standarduser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1144A693" w14:textId="77777777" w:rsidR="00910712" w:rsidRDefault="00000000">
      <w:pPr>
        <w:pStyle w:val="Standarduser"/>
        <w:jc w:val="center"/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Минск 2025</w:t>
      </w:r>
    </w:p>
    <w:p w14:paraId="11B70163" w14:textId="77777777" w:rsidR="00910712" w:rsidRDefault="00000000">
      <w:pPr>
        <w:pStyle w:val="1"/>
      </w:pPr>
      <w:r>
        <w:lastRenderedPageBreak/>
        <w:t>Лабораторная работа №2</w:t>
      </w:r>
    </w:p>
    <w:p w14:paraId="34BCFE58" w14:textId="77777777" w:rsidR="00910712" w:rsidRDefault="00000000">
      <w:pPr>
        <w:pStyle w:val="Textbody"/>
        <w:ind w:right="936"/>
      </w:pPr>
      <w:r>
        <w:rPr>
          <w:b/>
          <w:bCs/>
          <w:spacing w:val="-4"/>
        </w:rPr>
        <w:t>Цель:</w:t>
      </w:r>
      <w:r>
        <w:rPr>
          <w:spacing w:val="-4"/>
        </w:rPr>
        <w:t xml:space="preserve"> Реализовать в виде программы шифр </w:t>
      </w:r>
      <w:proofErr w:type="spellStart"/>
      <w:r>
        <w:rPr>
          <w:spacing w:val="-4"/>
        </w:rPr>
        <w:t>Скитала</w:t>
      </w:r>
      <w:proofErr w:type="spellEnd"/>
      <w:r>
        <w:rPr>
          <w:spacing w:val="-4"/>
        </w:rPr>
        <w:t>(зашифрование и расшифрование).</w:t>
      </w:r>
    </w:p>
    <w:p w14:paraId="51764578" w14:textId="77777777" w:rsidR="00910712" w:rsidRDefault="00000000">
      <w:pPr>
        <w:pStyle w:val="Standard"/>
        <w:spacing w:line="276" w:lineRule="auto"/>
        <w:jc w:val="both"/>
      </w:pPr>
      <w:r>
        <w:rPr>
          <w:b/>
          <w:bCs/>
          <w:spacing w:val="-4"/>
        </w:rPr>
        <w:t>Индивидуальные задания:</w:t>
      </w:r>
    </w:p>
    <w:p w14:paraId="4153DBB8" w14:textId="77777777" w:rsidR="00910712" w:rsidRDefault="00000000">
      <w:pPr>
        <w:pStyle w:val="Standard"/>
        <w:shd w:val="clear" w:color="auto" w:fill="FFFFFF"/>
        <w:spacing w:line="276" w:lineRule="auto"/>
        <w:ind w:firstLine="709"/>
        <w:jc w:val="both"/>
      </w:pPr>
      <w:r>
        <w:rPr>
          <w:szCs w:val="28"/>
        </w:rPr>
        <w:t>1) Реализовать в виде программы шифр (зашифрование и расшифрование) в соответствии с вариантом. Язык исходного текста русский или английский по выбору исполнителя.</w:t>
      </w:r>
    </w:p>
    <w:p w14:paraId="4920F47D" w14:textId="77777777" w:rsidR="00910712" w:rsidRDefault="00000000">
      <w:pPr>
        <w:pStyle w:val="Standard"/>
        <w:shd w:val="clear" w:color="auto" w:fill="FFFFFF"/>
        <w:spacing w:line="276" w:lineRule="auto"/>
        <w:ind w:firstLine="709"/>
        <w:jc w:val="both"/>
      </w:pPr>
      <w:r>
        <w:rPr>
          <w:szCs w:val="28"/>
        </w:rPr>
        <w:t>2) Реализовать в виде программы атаку полным перебором ключа, используя для оценки правильности выбора ключа визуальный метод или исходный текст для автоматического сравнения результата дешифрования.</w:t>
      </w:r>
    </w:p>
    <w:p w14:paraId="105046AA" w14:textId="77777777" w:rsidR="00910712" w:rsidRDefault="00000000">
      <w:pPr>
        <w:pStyle w:val="Standard"/>
        <w:shd w:val="clear" w:color="auto" w:fill="FFFFFF"/>
        <w:spacing w:line="276" w:lineRule="auto"/>
        <w:ind w:firstLine="709"/>
        <w:jc w:val="both"/>
      </w:pPr>
      <w:r>
        <w:rPr>
          <w:szCs w:val="28"/>
        </w:rPr>
        <w:t>3) Оценить криптографическую стойкость реализованного шифра.</w:t>
      </w:r>
    </w:p>
    <w:p w14:paraId="72B3A6C5" w14:textId="77777777" w:rsidR="00910712" w:rsidRDefault="00000000">
      <w:pPr>
        <w:pStyle w:val="1"/>
      </w:pPr>
      <w:r>
        <w:t>Теория</w:t>
      </w:r>
    </w:p>
    <w:p w14:paraId="7111CA8D" w14:textId="77777777" w:rsidR="00910712" w:rsidRDefault="00000000">
      <w:pPr>
        <w:pStyle w:val="Standard"/>
        <w:spacing w:line="276" w:lineRule="auto"/>
        <w:ind w:firstLine="709"/>
        <w:jc w:val="both"/>
      </w:pPr>
      <w:r>
        <w:rPr>
          <w:b/>
          <w:bCs/>
          <w:szCs w:val="28"/>
        </w:rPr>
        <w:t>Шифрование</w:t>
      </w:r>
      <w:r>
        <w:rPr>
          <w:szCs w:val="28"/>
        </w:rPr>
        <w:t xml:space="preserve"> – метод, используемый для преобразования исходных данных в зашифрованный текст (криптограмму) для того, чтобы они могли быть прочитаны только пользователем, обладающим соответствующим ключом шифрования для расшифрования содержимого.</w:t>
      </w:r>
    </w:p>
    <w:p w14:paraId="52946E25" w14:textId="77777777" w:rsidR="00910712" w:rsidRDefault="00000000">
      <w:pPr>
        <w:pStyle w:val="Standard"/>
        <w:spacing w:line="276" w:lineRule="auto"/>
        <w:ind w:firstLine="709"/>
        <w:jc w:val="both"/>
      </w:pPr>
      <w:r>
        <w:rPr>
          <w:szCs w:val="28"/>
        </w:rPr>
        <w:t xml:space="preserve">Криптология делится на две части: </w:t>
      </w:r>
      <w:r>
        <w:rPr>
          <w:b/>
          <w:bCs/>
          <w:szCs w:val="28"/>
        </w:rPr>
        <w:t>криптографию</w:t>
      </w:r>
      <w:r>
        <w:rPr>
          <w:szCs w:val="28"/>
        </w:rPr>
        <w:t xml:space="preserve"> (шифрование) и </w:t>
      </w:r>
      <w:r>
        <w:rPr>
          <w:b/>
          <w:bCs/>
          <w:szCs w:val="28"/>
        </w:rPr>
        <w:t>криптоанализ</w:t>
      </w:r>
      <w:r>
        <w:rPr>
          <w:szCs w:val="28"/>
        </w:rPr>
        <w:t xml:space="preserve">. </w:t>
      </w:r>
      <w:proofErr w:type="spellStart"/>
      <w:r>
        <w:rPr>
          <w:szCs w:val="28"/>
        </w:rPr>
        <w:t>Киптография</w:t>
      </w:r>
      <w:proofErr w:type="spellEnd"/>
      <w:r>
        <w:rPr>
          <w:szCs w:val="28"/>
        </w:rPr>
        <w:t xml:space="preserve"> занимается разработкой методов обеспечения секретности и (или) аутентичности (подлинности) сообщений. Криптоанализ предназначен для решения обратной задачи – раскрытия (взлома) шифра с целью получения возможности несанкционированного чтения зашифрованного сообщения или осмысленной подделки такого сообщения. Кроме того, криптоанализ применяют при исследовании шифров с целью улучшения их свойств, например криптографической стойкости.</w:t>
      </w:r>
    </w:p>
    <w:p w14:paraId="23526313" w14:textId="77777777" w:rsidR="00910712" w:rsidRDefault="00000000">
      <w:pPr>
        <w:pStyle w:val="Standard"/>
        <w:spacing w:line="276" w:lineRule="auto"/>
        <w:ind w:firstLine="709"/>
        <w:jc w:val="both"/>
      </w:pPr>
      <w:r>
        <w:rPr>
          <w:szCs w:val="28"/>
        </w:rPr>
        <w:t xml:space="preserve">Исходное сообщение, подлежащее зашифрованию, называется </w:t>
      </w:r>
      <w:r>
        <w:rPr>
          <w:b/>
          <w:bCs/>
          <w:szCs w:val="28"/>
        </w:rPr>
        <w:t>открытым текстом</w:t>
      </w:r>
      <w:r>
        <w:rPr>
          <w:szCs w:val="28"/>
        </w:rPr>
        <w:t xml:space="preserve"> сообщения или просто открытым текстом, а результат зашифрования – шифрованным текстом сообщения – зашифрованным текстом, </w:t>
      </w:r>
      <w:proofErr w:type="spellStart"/>
      <w:r>
        <w:rPr>
          <w:szCs w:val="28"/>
        </w:rPr>
        <w:t>шифртекстом</w:t>
      </w:r>
      <w:proofErr w:type="spellEnd"/>
      <w:r>
        <w:rPr>
          <w:szCs w:val="28"/>
        </w:rPr>
        <w:t xml:space="preserve">, или </w:t>
      </w:r>
      <w:r>
        <w:rPr>
          <w:b/>
          <w:bCs/>
          <w:szCs w:val="28"/>
        </w:rPr>
        <w:t>криптограммой</w:t>
      </w:r>
      <w:r>
        <w:rPr>
          <w:szCs w:val="28"/>
        </w:rPr>
        <w:t>.</w:t>
      </w:r>
    </w:p>
    <w:p w14:paraId="2AAF9D61" w14:textId="77777777" w:rsidR="00910712" w:rsidRDefault="00000000">
      <w:pPr>
        <w:pStyle w:val="Standard"/>
        <w:spacing w:line="276" w:lineRule="auto"/>
        <w:ind w:firstLine="709"/>
        <w:jc w:val="both"/>
      </w:pPr>
      <w:r>
        <w:rPr>
          <w:b/>
          <w:bCs/>
          <w:szCs w:val="28"/>
        </w:rPr>
        <w:t>Текстом</w:t>
      </w:r>
      <w:r>
        <w:rPr>
          <w:szCs w:val="28"/>
        </w:rPr>
        <w:t xml:space="preserve"> называют упорядоченный набор элементов алфавита.</w:t>
      </w:r>
    </w:p>
    <w:p w14:paraId="2E356509" w14:textId="77777777" w:rsidR="00910712" w:rsidRDefault="00000000">
      <w:pPr>
        <w:pStyle w:val="Standard"/>
        <w:spacing w:line="276" w:lineRule="auto"/>
        <w:ind w:firstLine="709"/>
        <w:jc w:val="both"/>
      </w:pPr>
      <w:r>
        <w:rPr>
          <w:b/>
          <w:bCs/>
          <w:szCs w:val="28"/>
        </w:rPr>
        <w:t>Алфавит</w:t>
      </w:r>
      <w:r>
        <w:rPr>
          <w:szCs w:val="28"/>
        </w:rPr>
        <w:t xml:space="preserve"> – конечное множество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szCs w:val="28"/>
        </w:rPr>
        <w:t xml:space="preserve">, используемых для кодирования информации знаков, где </w:t>
      </w:r>
      <w:r>
        <w:rPr>
          <w:szCs w:val="28"/>
          <w:lang w:val="en-US"/>
        </w:rPr>
        <w:t>n</w:t>
      </w:r>
      <w:r>
        <w:rPr>
          <w:szCs w:val="28"/>
        </w:rPr>
        <w:t xml:space="preserve"> – мощность алфавита.</w:t>
      </w:r>
    </w:p>
    <w:p w14:paraId="5171D918" w14:textId="77777777" w:rsidR="00910712" w:rsidRDefault="00000000">
      <w:pPr>
        <w:pStyle w:val="Standard"/>
        <w:spacing w:line="276" w:lineRule="auto"/>
        <w:ind w:firstLine="709"/>
        <w:jc w:val="both"/>
      </w:pPr>
      <w:r>
        <w:rPr>
          <w:szCs w:val="28"/>
        </w:rPr>
        <w:t xml:space="preserve">Для обеспечения процессов зашифрования и расшифрования в симметричных системах шифрования используют некоторую секретную информацию, называемую </w:t>
      </w:r>
      <w:r>
        <w:rPr>
          <w:b/>
          <w:bCs/>
          <w:szCs w:val="28"/>
        </w:rPr>
        <w:t>ключом</w:t>
      </w:r>
      <w:r>
        <w:rPr>
          <w:szCs w:val="28"/>
        </w:rPr>
        <w:t>.</w:t>
      </w:r>
    </w:p>
    <w:p w14:paraId="17A24ADB" w14:textId="77777777" w:rsidR="00910712" w:rsidRDefault="00000000">
      <w:pPr>
        <w:pStyle w:val="Standard"/>
        <w:spacing w:line="276" w:lineRule="auto"/>
        <w:ind w:firstLine="709"/>
        <w:jc w:val="both"/>
      </w:pPr>
      <w:r>
        <w:rPr>
          <w:szCs w:val="28"/>
        </w:rPr>
        <w:t xml:space="preserve">Процедуру, с помощью которой из открытого текста получают криптограмму и наоборот, называют </w:t>
      </w:r>
      <w:r>
        <w:rPr>
          <w:b/>
          <w:bCs/>
          <w:szCs w:val="28"/>
        </w:rPr>
        <w:t>криптографическим преобразованием</w:t>
      </w:r>
      <w:r>
        <w:rPr>
          <w:szCs w:val="28"/>
        </w:rPr>
        <w:t>.</w:t>
      </w:r>
    </w:p>
    <w:p w14:paraId="481E84EE" w14:textId="77777777" w:rsidR="00910712" w:rsidRDefault="00000000">
      <w:pPr>
        <w:pStyle w:val="Standard"/>
        <w:spacing w:line="276" w:lineRule="auto"/>
        <w:ind w:firstLine="709"/>
        <w:jc w:val="both"/>
      </w:pPr>
      <w:r>
        <w:rPr>
          <w:szCs w:val="28"/>
        </w:rPr>
        <w:lastRenderedPageBreak/>
        <w:t xml:space="preserve">Как правило (но не всегда), создатель зашифрованного сообщения передает этот секретный ключ по защищенному каналу человеку (или машине) – </w:t>
      </w:r>
      <w:r>
        <w:rPr>
          <w:b/>
          <w:bCs/>
          <w:szCs w:val="28"/>
        </w:rPr>
        <w:t>получателю</w:t>
      </w:r>
      <w:r>
        <w:rPr>
          <w:szCs w:val="28"/>
        </w:rPr>
        <w:t>.</w:t>
      </w:r>
    </w:p>
    <w:p w14:paraId="55DE8257" w14:textId="77777777" w:rsidR="00910712" w:rsidRDefault="00000000">
      <w:pPr>
        <w:pStyle w:val="Standard"/>
        <w:spacing w:line="276" w:lineRule="auto"/>
        <w:ind w:firstLine="709"/>
        <w:jc w:val="both"/>
      </w:pPr>
      <w:r>
        <w:rPr>
          <w:szCs w:val="28"/>
        </w:rPr>
        <w:t xml:space="preserve">Под </w:t>
      </w:r>
      <w:r>
        <w:rPr>
          <w:b/>
          <w:bCs/>
          <w:szCs w:val="28"/>
        </w:rPr>
        <w:t>защищенным каналом</w:t>
      </w:r>
      <w:r>
        <w:rPr>
          <w:szCs w:val="28"/>
        </w:rPr>
        <w:t xml:space="preserve"> понимают канал связи не доступный для наблюдения злоумышленнику.</w:t>
      </w:r>
    </w:p>
    <w:p w14:paraId="543B2250" w14:textId="77777777" w:rsidR="00910712" w:rsidRDefault="00000000">
      <w:pPr>
        <w:pStyle w:val="Standard"/>
        <w:shd w:val="clear" w:color="auto" w:fill="FFFFFF"/>
        <w:spacing w:line="276" w:lineRule="auto"/>
        <w:ind w:firstLine="709"/>
        <w:jc w:val="both"/>
      </w:pPr>
      <w:r>
        <w:rPr>
          <w:b/>
          <w:szCs w:val="28"/>
        </w:rPr>
        <w:t xml:space="preserve">Шифр </w:t>
      </w:r>
      <w:proofErr w:type="spellStart"/>
      <w:r>
        <w:rPr>
          <w:b/>
          <w:szCs w:val="28"/>
        </w:rPr>
        <w:t>Скитала</w:t>
      </w:r>
      <w:proofErr w:type="spellEnd"/>
      <w:r>
        <w:rPr>
          <w:szCs w:val="28"/>
        </w:rPr>
        <w:t xml:space="preserve"> – один из первых шифров перестановки, использованный спартанцами и афинянами в </w:t>
      </w:r>
      <w:r>
        <w:rPr>
          <w:szCs w:val="28"/>
          <w:lang w:val="en-US"/>
        </w:rPr>
        <w:t>III</w:t>
      </w:r>
      <w:r>
        <w:rPr>
          <w:szCs w:val="28"/>
        </w:rPr>
        <w:t xml:space="preserve"> веке до нашей эры. Исторически идея шифра заключена в следующем: на некоторый цилиндр наматывается виток к витку узкая лента пергамента, на который поперек витков наносится текст шагом в одну букву. Затем лента отдельно от цилиндра пересылалась с гонцом. Для расшифрования сообщения требовался цилиндр такого же диаметра.</w:t>
      </w:r>
    </w:p>
    <w:p w14:paraId="7BA047AD" w14:textId="77777777" w:rsidR="00910712" w:rsidRDefault="00000000">
      <w:pPr>
        <w:pStyle w:val="1"/>
      </w:pPr>
      <w:r>
        <w:t>Ход работы</w:t>
      </w:r>
    </w:p>
    <w:p w14:paraId="4EEAB846" w14:textId="77777777" w:rsidR="00910712" w:rsidRDefault="00000000">
      <w:pPr>
        <w:pStyle w:val="2"/>
      </w:pPr>
      <w:r>
        <w:t>Принцип работы программы:</w:t>
      </w:r>
    </w:p>
    <w:p w14:paraId="1DAC3C29" w14:textId="0E951791" w:rsidR="00910712" w:rsidRDefault="00000000">
      <w:pPr>
        <w:pStyle w:val="a7"/>
        <w:numPr>
          <w:ilvl w:val="0"/>
          <w:numId w:val="3"/>
        </w:numPr>
      </w:pPr>
      <w:r>
        <w:t>Пользователь вводит фразу, которую хоч</w:t>
      </w:r>
      <w:r w:rsidR="00A61629">
        <w:t>е</w:t>
      </w:r>
      <w:r>
        <w:t>т зашифровать.</w:t>
      </w:r>
    </w:p>
    <w:p w14:paraId="738CA57E" w14:textId="2B5358D3" w:rsidR="00910712" w:rsidRDefault="00000000">
      <w:pPr>
        <w:pStyle w:val="a7"/>
        <w:numPr>
          <w:ilvl w:val="0"/>
          <w:numId w:val="2"/>
        </w:numPr>
      </w:pPr>
      <w:r>
        <w:t xml:space="preserve">Пользователь вводит </w:t>
      </w:r>
      <w:r w:rsidR="00A61629">
        <w:t>количество строк и столбцов</w:t>
      </w:r>
      <w:r>
        <w:t xml:space="preserve"> таблицы.</w:t>
      </w:r>
    </w:p>
    <w:p w14:paraId="75B5C03E" w14:textId="77777777" w:rsidR="00910712" w:rsidRDefault="00000000">
      <w:pPr>
        <w:pStyle w:val="a7"/>
        <w:numPr>
          <w:ilvl w:val="0"/>
          <w:numId w:val="2"/>
        </w:numPr>
      </w:pPr>
      <w:r>
        <w:t>Пользователь выводится таблица с размещенной в ней исходной фразой.</w:t>
      </w:r>
    </w:p>
    <w:p w14:paraId="47F569A7" w14:textId="77BB738A" w:rsidR="00A61629" w:rsidRPr="00A61629" w:rsidRDefault="00000000" w:rsidP="00A61629">
      <w:pPr>
        <w:pStyle w:val="a7"/>
        <w:numPr>
          <w:ilvl w:val="0"/>
          <w:numId w:val="2"/>
        </w:numPr>
      </w:pPr>
      <w:r>
        <w:t>Программа выводит зашифрованную фразу.</w:t>
      </w:r>
    </w:p>
    <w:p w14:paraId="181F3C72" w14:textId="74AC4746" w:rsidR="00910712" w:rsidRDefault="00000000">
      <w:pPr>
        <w:pStyle w:val="a7"/>
        <w:numPr>
          <w:ilvl w:val="0"/>
          <w:numId w:val="2"/>
        </w:numPr>
      </w:pPr>
      <w:r>
        <w:t xml:space="preserve">Программа выводит </w:t>
      </w:r>
      <w:r w:rsidR="00A61629">
        <w:t>расшифрованный текст с лишними символами и без.</w:t>
      </w:r>
    </w:p>
    <w:p w14:paraId="34AAD802" w14:textId="4BFAC9B5" w:rsidR="00A61629" w:rsidRDefault="00A61629">
      <w:pPr>
        <w:pStyle w:val="a7"/>
        <w:numPr>
          <w:ilvl w:val="0"/>
          <w:numId w:val="2"/>
        </w:numPr>
      </w:pPr>
      <w:r>
        <w:t>Программа выводит время подбора ключей.</w:t>
      </w:r>
    </w:p>
    <w:p w14:paraId="015EA18F" w14:textId="77777777" w:rsidR="00910712" w:rsidRDefault="00910712">
      <w:pPr>
        <w:pStyle w:val="a7"/>
      </w:pPr>
    </w:p>
    <w:p w14:paraId="26688AA5" w14:textId="77777777" w:rsidR="00910712" w:rsidRDefault="00000000">
      <w:pPr>
        <w:pStyle w:val="2"/>
      </w:pPr>
      <w:r>
        <w:t>Примеры генерации пароля:</w:t>
      </w:r>
    </w:p>
    <w:p w14:paraId="139BAF6A" w14:textId="33AD60AB" w:rsidR="00910712" w:rsidRDefault="00A61629">
      <w:pPr>
        <w:pStyle w:val="Standard"/>
        <w:jc w:val="center"/>
      </w:pPr>
      <w:r w:rsidRPr="00A61629">
        <w:drawing>
          <wp:inline distT="0" distB="0" distL="0" distR="0" wp14:anchorId="1D625F48" wp14:editId="7B0A741A">
            <wp:extent cx="5940425" cy="1731010"/>
            <wp:effectExtent l="0" t="0" r="3175" b="2540"/>
            <wp:docPr id="14870835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0835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541D2" w14:textId="1622D6F8" w:rsidR="00910712" w:rsidRPr="00EE1BD4" w:rsidRDefault="00000000">
      <w:pPr>
        <w:pStyle w:val="Standard"/>
        <w:jc w:val="center"/>
      </w:pPr>
      <w:r>
        <w:t>Рисунок 1. Пример работы программы</w:t>
      </w:r>
      <w:r w:rsidR="00A61629">
        <w:t xml:space="preserve"> с таблицей </w:t>
      </w:r>
      <w:r w:rsidR="00EE1BD4">
        <w:t>4</w:t>
      </w:r>
      <w:r w:rsidR="00A61629">
        <w:rPr>
          <w:lang w:val="en-US"/>
        </w:rPr>
        <w:t>x</w:t>
      </w:r>
      <w:r w:rsidR="00EE1BD4">
        <w:t>3</w:t>
      </w:r>
    </w:p>
    <w:p w14:paraId="6CBBCEB5" w14:textId="51546B38" w:rsidR="00A61629" w:rsidRDefault="00EE1BD4" w:rsidP="00A61629">
      <w:pPr>
        <w:pStyle w:val="Standard"/>
        <w:jc w:val="center"/>
      </w:pPr>
      <w:r w:rsidRPr="00EE1BD4">
        <w:drawing>
          <wp:inline distT="0" distB="0" distL="0" distR="0" wp14:anchorId="2EA23769" wp14:editId="4DC1AE3A">
            <wp:extent cx="5940425" cy="822325"/>
            <wp:effectExtent l="0" t="0" r="3175" b="0"/>
            <wp:docPr id="19423928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3928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5E578" w14:textId="0B33623A" w:rsidR="00A61629" w:rsidRPr="00A61629" w:rsidRDefault="00A61629" w:rsidP="00A61629">
      <w:pPr>
        <w:pStyle w:val="Standard"/>
        <w:jc w:val="center"/>
      </w:pPr>
      <w:r>
        <w:t xml:space="preserve">Рисунок </w:t>
      </w:r>
      <w:r w:rsidRPr="00A61629">
        <w:t>2</w:t>
      </w:r>
      <w:r>
        <w:t xml:space="preserve">. Пример работы программы с таблицей </w:t>
      </w:r>
      <w:r w:rsidRPr="00A61629">
        <w:t>100</w:t>
      </w:r>
      <w:r>
        <w:rPr>
          <w:lang w:val="en-US"/>
        </w:rPr>
        <w:t>x</w:t>
      </w:r>
      <w:r w:rsidRPr="00A61629">
        <w:t>120</w:t>
      </w:r>
    </w:p>
    <w:p w14:paraId="740645D7" w14:textId="77777777" w:rsidR="00A61629" w:rsidRPr="00A61629" w:rsidRDefault="00A61629">
      <w:pPr>
        <w:pStyle w:val="Standard"/>
        <w:jc w:val="center"/>
      </w:pPr>
    </w:p>
    <w:p w14:paraId="1CDB025A" w14:textId="77777777" w:rsidR="00910712" w:rsidRDefault="00910712">
      <w:pPr>
        <w:pStyle w:val="Standard"/>
        <w:jc w:val="center"/>
      </w:pPr>
    </w:p>
    <w:p w14:paraId="18F5E574" w14:textId="77777777" w:rsidR="00910712" w:rsidRDefault="00910712">
      <w:pPr>
        <w:pStyle w:val="Standard"/>
        <w:jc w:val="center"/>
      </w:pPr>
    </w:p>
    <w:p w14:paraId="2C7053CE" w14:textId="77777777" w:rsidR="00910712" w:rsidRDefault="00910712">
      <w:pPr>
        <w:pStyle w:val="Standard"/>
        <w:jc w:val="center"/>
      </w:pPr>
    </w:p>
    <w:p w14:paraId="6C4BD64E" w14:textId="77777777" w:rsidR="00910712" w:rsidRDefault="00000000">
      <w:pPr>
        <w:pStyle w:val="Standard"/>
        <w:rPr>
          <w:b/>
          <w:bCs/>
        </w:rPr>
      </w:pPr>
      <w:r>
        <w:rPr>
          <w:b/>
          <w:bCs/>
        </w:rPr>
        <w:t>Оценка криптографической стойкости шифра:</w:t>
      </w:r>
    </w:p>
    <w:p w14:paraId="346971B0" w14:textId="6F18F4C7" w:rsidR="00910712" w:rsidRDefault="00000000">
      <w:pPr>
        <w:pStyle w:val="Standard"/>
      </w:pPr>
      <w:r>
        <w:rPr>
          <w:b/>
          <w:bCs/>
        </w:rPr>
        <w:tab/>
      </w:r>
      <w:r>
        <w:t>Шифр не меняет сами буквы, только их порядок и можно легко перебором возможных размеров таблицы дешифровать исходное сообщение,</w:t>
      </w:r>
      <w:r w:rsidR="00A61629">
        <w:t xml:space="preserve"> </w:t>
      </w:r>
      <w:r>
        <w:t xml:space="preserve">однако для этого потребуется визуальный метод. </w:t>
      </w:r>
      <w:r w:rsidR="00A61629">
        <w:t>Очевидно, что</w:t>
      </w:r>
      <w:r>
        <w:t xml:space="preserve"> время подбора напрямую зависит от размеров таблицы.</w:t>
      </w:r>
      <w:r w:rsidR="00A61629">
        <w:t xml:space="preserve"> </w:t>
      </w:r>
      <w:r>
        <w:t>Однако это не представляет трудности в силу того, что количество символов может быть легко подсчитано, сильно сузив множество возможных значений размеров таблицы.</w:t>
      </w:r>
    </w:p>
    <w:p w14:paraId="4C3B3073" w14:textId="77777777" w:rsidR="00910712" w:rsidRDefault="00910712">
      <w:pPr>
        <w:pStyle w:val="Standard"/>
        <w:jc w:val="center"/>
      </w:pPr>
    </w:p>
    <w:p w14:paraId="15BE7882" w14:textId="77777777" w:rsidR="00910712" w:rsidRDefault="00000000">
      <w:pPr>
        <w:pStyle w:val="Standard"/>
        <w:shd w:val="clear" w:color="auto" w:fill="FFFFFF"/>
        <w:spacing w:line="276" w:lineRule="auto"/>
        <w:jc w:val="both"/>
      </w:pPr>
      <w:r>
        <w:rPr>
          <w:b/>
          <w:bCs/>
          <w:szCs w:val="28"/>
          <w:lang w:val="ru-BY"/>
        </w:rPr>
        <w:t>Варианты усложнения шифра</w:t>
      </w:r>
    </w:p>
    <w:p w14:paraId="45C57241" w14:textId="77777777" w:rsidR="00EE1BD4" w:rsidRPr="00EE1BD4" w:rsidRDefault="00EE1BD4" w:rsidP="00EE1BD4">
      <w:pPr>
        <w:pStyle w:val="Standard"/>
        <w:numPr>
          <w:ilvl w:val="0"/>
          <w:numId w:val="5"/>
        </w:numPr>
        <w:rPr>
          <w:szCs w:val="28"/>
          <w:lang w:val="ru-BY"/>
        </w:rPr>
      </w:pPr>
      <w:r w:rsidRPr="00EE1BD4">
        <w:rPr>
          <w:szCs w:val="28"/>
          <w:lang w:val="ru-BY"/>
        </w:rPr>
        <w:t>Изменение направления записи. Записывать текст не слева направо, а змейкой или по спирали.</w:t>
      </w:r>
    </w:p>
    <w:p w14:paraId="675DD747" w14:textId="77777777" w:rsidR="00EE1BD4" w:rsidRPr="00EE1BD4" w:rsidRDefault="00EE1BD4" w:rsidP="00EE1BD4">
      <w:pPr>
        <w:pStyle w:val="Standard"/>
        <w:numPr>
          <w:ilvl w:val="0"/>
          <w:numId w:val="5"/>
        </w:numPr>
        <w:rPr>
          <w:szCs w:val="28"/>
          <w:lang w:val="ru-BY"/>
        </w:rPr>
      </w:pPr>
      <w:r w:rsidRPr="00EE1BD4">
        <w:rPr>
          <w:szCs w:val="28"/>
          <w:lang w:val="ru-BY"/>
        </w:rPr>
        <w:t>Ключ-перестановка. Использовать ключевое слово для определения порядка считывания столбцов (не по порядку, а в заданной перестановке).</w:t>
      </w:r>
    </w:p>
    <w:p w14:paraId="1618A66C" w14:textId="77777777" w:rsidR="00EE1BD4" w:rsidRPr="00EE1BD4" w:rsidRDefault="00EE1BD4" w:rsidP="00EE1BD4">
      <w:pPr>
        <w:pStyle w:val="Standard"/>
        <w:numPr>
          <w:ilvl w:val="0"/>
          <w:numId w:val="5"/>
        </w:numPr>
        <w:rPr>
          <w:szCs w:val="28"/>
          <w:lang w:val="ru-BY"/>
        </w:rPr>
      </w:pPr>
      <w:r w:rsidRPr="00EE1BD4">
        <w:rPr>
          <w:szCs w:val="28"/>
          <w:lang w:val="ru-BY"/>
        </w:rPr>
        <w:t xml:space="preserve">Многоскоростная </w:t>
      </w:r>
      <w:proofErr w:type="spellStart"/>
      <w:r w:rsidRPr="00EE1BD4">
        <w:rPr>
          <w:szCs w:val="28"/>
          <w:lang w:val="ru-BY"/>
        </w:rPr>
        <w:t>Скитала</w:t>
      </w:r>
      <w:proofErr w:type="spellEnd"/>
      <w:r w:rsidRPr="00EE1BD4">
        <w:rPr>
          <w:szCs w:val="28"/>
          <w:lang w:val="ru-BY"/>
        </w:rPr>
        <w:t>. Использовать несколько диаметров палки (разной ширины) для разных частей сообщения.</w:t>
      </w:r>
    </w:p>
    <w:p w14:paraId="4AB538BA" w14:textId="77777777" w:rsidR="00EE1BD4" w:rsidRPr="00EE1BD4" w:rsidRDefault="00EE1BD4" w:rsidP="00EE1BD4">
      <w:pPr>
        <w:pStyle w:val="Standard"/>
        <w:numPr>
          <w:ilvl w:val="0"/>
          <w:numId w:val="5"/>
        </w:numPr>
        <w:rPr>
          <w:szCs w:val="28"/>
          <w:lang w:val="ru-BY"/>
        </w:rPr>
      </w:pPr>
      <w:r w:rsidRPr="00EE1BD4">
        <w:rPr>
          <w:szCs w:val="28"/>
          <w:lang w:val="ru-BY"/>
        </w:rPr>
        <w:t xml:space="preserve">Шифрование до/после. Применить к тексту другой шифр (например, подстановку) до или после использования </w:t>
      </w:r>
      <w:proofErr w:type="spellStart"/>
      <w:r w:rsidRPr="00EE1BD4">
        <w:rPr>
          <w:szCs w:val="28"/>
          <w:lang w:val="ru-BY"/>
        </w:rPr>
        <w:t>Скиталы</w:t>
      </w:r>
      <w:proofErr w:type="spellEnd"/>
      <w:r w:rsidRPr="00EE1BD4">
        <w:rPr>
          <w:szCs w:val="28"/>
          <w:lang w:val="ru-BY"/>
        </w:rPr>
        <w:t>.</w:t>
      </w:r>
    </w:p>
    <w:p w14:paraId="3E620007" w14:textId="77777777" w:rsidR="00910712" w:rsidRPr="00EE1BD4" w:rsidRDefault="00910712">
      <w:pPr>
        <w:pStyle w:val="Standard"/>
        <w:rPr>
          <w:lang w:val="ru-BY"/>
        </w:rPr>
      </w:pPr>
    </w:p>
    <w:p w14:paraId="50A7DD8A" w14:textId="77777777" w:rsidR="00910712" w:rsidRDefault="00000000">
      <w:pPr>
        <w:pStyle w:val="1"/>
      </w:pPr>
      <w:r>
        <w:t>Вывод</w:t>
      </w:r>
    </w:p>
    <w:p w14:paraId="52EADE88" w14:textId="38237C8C" w:rsidR="00910712" w:rsidRDefault="00000000">
      <w:pPr>
        <w:pStyle w:val="Textbody"/>
        <w:spacing w:after="283"/>
      </w:pPr>
      <w:r>
        <w:t>В результате выполнения лабораторной работы были достигнуты следующие результаты.</w:t>
      </w:r>
      <w:r w:rsidR="00A61629">
        <w:t xml:space="preserve"> </w:t>
      </w:r>
      <w:r>
        <w:t xml:space="preserve">Реализован рабочий прототип шифра </w:t>
      </w:r>
      <w:proofErr w:type="spellStart"/>
      <w:r>
        <w:t>Скитала</w:t>
      </w:r>
      <w:proofErr w:type="spellEnd"/>
      <w:r>
        <w:t xml:space="preserve">, способный выполнять </w:t>
      </w:r>
      <w:r>
        <w:rPr>
          <w:rStyle w:val="StrongEmphasis"/>
        </w:rPr>
        <w:t>шифрование и расшифрование</w:t>
      </w:r>
      <w:r>
        <w:t xml:space="preserve"> текстов на </w:t>
      </w:r>
      <w:r w:rsidR="00EE1BD4">
        <w:t>английском</w:t>
      </w:r>
      <w:r>
        <w:t xml:space="preserve"> языке с указанием длины и ширины таблицы.</w:t>
      </w:r>
      <w:r w:rsidR="00A61629">
        <w:t xml:space="preserve"> </w:t>
      </w:r>
      <w:r>
        <w:t xml:space="preserve">Создана программа для </w:t>
      </w:r>
      <w:r>
        <w:rPr>
          <w:rStyle w:val="StrongEmphasis"/>
        </w:rPr>
        <w:t>атаки полным перебором ключа</w:t>
      </w:r>
      <w:r>
        <w:t xml:space="preserve">, которая позволяет оценить правильность расшифрования как </w:t>
      </w:r>
      <w:r>
        <w:rPr>
          <w:rStyle w:val="StrongEmphasis"/>
        </w:rPr>
        <w:t>визуально</w:t>
      </w:r>
      <w:r>
        <w:t>, так и автоматически, используя известный фрагмент исходного текста.</w:t>
      </w:r>
      <w:r w:rsidR="00A61629">
        <w:t xml:space="preserve"> </w:t>
      </w:r>
      <w:r>
        <w:t xml:space="preserve">Проведена </w:t>
      </w:r>
      <w:r>
        <w:rPr>
          <w:rStyle w:val="StrongEmphasis"/>
        </w:rPr>
        <w:t>оценка криптографической стойкости</w:t>
      </w:r>
      <w:r>
        <w:t xml:space="preserve"> шифра, которая показала, что базовый вариант </w:t>
      </w:r>
      <w:proofErr w:type="spellStart"/>
      <w:r>
        <w:t>Скиталы</w:t>
      </w:r>
      <w:proofErr w:type="spellEnd"/>
      <w:r>
        <w:t xml:space="preserve"> обладает низкой стойкостью: шифр изменяет только порядок символов, что позволяет быстро подобрать ключ методом полного перебора.</w:t>
      </w:r>
      <w:r w:rsidR="00A61629">
        <w:t xml:space="preserve"> </w:t>
      </w:r>
      <w:r>
        <w:t xml:space="preserve">Рассмотрены </w:t>
      </w:r>
      <w:r>
        <w:rPr>
          <w:rStyle w:val="StrongEmphasis"/>
        </w:rPr>
        <w:t>варианты усложнения шифра</w:t>
      </w:r>
      <w:r>
        <w:t xml:space="preserve">, </w:t>
      </w:r>
      <w:r w:rsidR="0086222C">
        <w:rPr>
          <w:lang w:val="ru-BY"/>
        </w:rPr>
        <w:t>и</w:t>
      </w:r>
      <w:r w:rsidR="006A0900" w:rsidRPr="00EE1BD4">
        <w:rPr>
          <w:lang w:val="ru-BY"/>
        </w:rPr>
        <w:t>зменение направления записи</w:t>
      </w:r>
      <w:r w:rsidR="006A0900">
        <w:rPr>
          <w:lang w:val="ru-BY"/>
        </w:rPr>
        <w:t>, к</w:t>
      </w:r>
      <w:r w:rsidR="006A0900" w:rsidRPr="00EE1BD4">
        <w:rPr>
          <w:lang w:val="ru-BY"/>
        </w:rPr>
        <w:t>люч-перестановка</w:t>
      </w:r>
      <w:r>
        <w:t xml:space="preserve">, </w:t>
      </w:r>
      <w:r w:rsidR="0086222C" w:rsidRPr="00EE1BD4">
        <w:rPr>
          <w:lang w:val="ru-BY"/>
        </w:rPr>
        <w:t xml:space="preserve">Многоскоростная </w:t>
      </w:r>
      <w:proofErr w:type="spellStart"/>
      <w:r w:rsidR="0086222C" w:rsidRPr="00EE1BD4">
        <w:rPr>
          <w:lang w:val="ru-BY"/>
        </w:rPr>
        <w:t>Скитала</w:t>
      </w:r>
      <w:proofErr w:type="spellEnd"/>
      <w:r w:rsidR="0086222C">
        <w:rPr>
          <w:lang w:val="ru-BY"/>
        </w:rPr>
        <w:t>, ш</w:t>
      </w:r>
      <w:r w:rsidR="0086222C" w:rsidRPr="00EE1BD4">
        <w:rPr>
          <w:lang w:val="ru-BY"/>
        </w:rPr>
        <w:t>ифрование до/после</w:t>
      </w:r>
      <w:r w:rsidR="0086222C">
        <w:rPr>
          <w:lang w:val="ru-BY"/>
        </w:rPr>
        <w:t xml:space="preserve">, </w:t>
      </w:r>
      <w:r>
        <w:t>что увеличивает пространство ключей и усложняет криптоанализ.</w:t>
      </w:r>
    </w:p>
    <w:sectPr w:rsidR="00910712">
      <w:pgSz w:w="11906" w:h="16838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CD578" w14:textId="77777777" w:rsidR="00F229E9" w:rsidRDefault="00F229E9">
      <w:r>
        <w:separator/>
      </w:r>
    </w:p>
  </w:endnote>
  <w:endnote w:type="continuationSeparator" w:id="0">
    <w:p w14:paraId="03DF6B08" w14:textId="77777777" w:rsidR="00F229E9" w:rsidRDefault="00F229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altName w:val="Segoe UI Symbol"/>
    <w:charset w:val="02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F">
    <w:altName w:val="Calibri"/>
    <w:charset w:val="00"/>
    <w:family w:val="auto"/>
    <w:pitch w:val="variable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Lohit Devanagari"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Droid Sans Devanagari">
    <w:charset w:val="00"/>
    <w:family w:val="auto"/>
    <w:pitch w:val="variable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9872C" w14:textId="77777777" w:rsidR="00F229E9" w:rsidRDefault="00F229E9">
      <w:r>
        <w:rPr>
          <w:color w:val="000000"/>
        </w:rPr>
        <w:separator/>
      </w:r>
    </w:p>
  </w:footnote>
  <w:footnote w:type="continuationSeparator" w:id="0">
    <w:p w14:paraId="0C4E65C1" w14:textId="77777777" w:rsidR="00F229E9" w:rsidRDefault="00F229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B13F20"/>
    <w:multiLevelType w:val="multilevel"/>
    <w:tmpl w:val="F5F68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A94956"/>
    <w:multiLevelType w:val="multilevel"/>
    <w:tmpl w:val="7F2EAC2C"/>
    <w:styleLink w:val="WWNum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094A6A"/>
    <w:multiLevelType w:val="multilevel"/>
    <w:tmpl w:val="267A7FEE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3" w15:restartNumberingAfterBreak="0">
    <w:nsid w:val="7D7A7912"/>
    <w:multiLevelType w:val="multilevel"/>
    <w:tmpl w:val="D226A090"/>
    <w:styleLink w:val="NoList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 w16cid:durableId="860095873">
    <w:abstractNumId w:val="3"/>
  </w:num>
  <w:num w:numId="2" w16cid:durableId="1452624117">
    <w:abstractNumId w:val="1"/>
  </w:num>
  <w:num w:numId="3" w16cid:durableId="681593938">
    <w:abstractNumId w:val="1"/>
    <w:lvlOverride w:ilvl="0">
      <w:startOverride w:val="1"/>
    </w:lvlOverride>
  </w:num>
  <w:num w:numId="4" w16cid:durableId="857474399">
    <w:abstractNumId w:val="2"/>
  </w:num>
  <w:num w:numId="5" w16cid:durableId="2058552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910712"/>
    <w:rsid w:val="002C7BE7"/>
    <w:rsid w:val="006A0900"/>
    <w:rsid w:val="0086222C"/>
    <w:rsid w:val="00910712"/>
    <w:rsid w:val="00A33773"/>
    <w:rsid w:val="00A61629"/>
    <w:rsid w:val="00EE1BD4"/>
    <w:rsid w:val="00F22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BA4F2"/>
  <w15:docId w15:val="{3AF57BFA-70D9-4CFA-B5AC-ACD77EB1E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F"/>
        <w:kern w:val="3"/>
        <w:sz w:val="22"/>
        <w:szCs w:val="22"/>
        <w:lang w:val="ru-BY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Standard"/>
    <w:next w:val="Standard"/>
    <w:uiPriority w:val="9"/>
    <w:qFormat/>
    <w:pPr>
      <w:keepNext/>
      <w:keepLines/>
      <w:spacing w:before="360" w:after="80"/>
      <w:jc w:val="center"/>
      <w:outlineLvl w:val="0"/>
    </w:pPr>
    <w:rPr>
      <w:rFonts w:eastAsia="F" w:cs="F"/>
      <w:b/>
      <w:color w:val="000000"/>
      <w:sz w:val="32"/>
      <w:szCs w:val="40"/>
    </w:rPr>
  </w:style>
  <w:style w:type="paragraph" w:styleId="2">
    <w:name w:val="heading 2"/>
    <w:basedOn w:val="Standard"/>
    <w:next w:val="Standard"/>
    <w:uiPriority w:val="9"/>
    <w:unhideWhenUsed/>
    <w:qFormat/>
    <w:pPr>
      <w:keepNext/>
      <w:keepLines/>
      <w:spacing w:before="160" w:after="80"/>
      <w:outlineLvl w:val="1"/>
    </w:pPr>
    <w:rPr>
      <w:rFonts w:eastAsia="F" w:cs="F"/>
      <w:b/>
      <w:color w:val="000000"/>
      <w:szCs w:val="32"/>
    </w:rPr>
  </w:style>
  <w:style w:type="paragraph" w:styleId="3">
    <w:name w:val="heading 3"/>
    <w:basedOn w:val="Standard"/>
    <w:next w:val="Standard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F" w:cs="F"/>
      <w:color w:val="2F5496"/>
      <w:szCs w:val="28"/>
    </w:rPr>
  </w:style>
  <w:style w:type="paragraph" w:styleId="4">
    <w:name w:val="heading 4"/>
    <w:basedOn w:val="Standard"/>
    <w:next w:val="Standard"/>
    <w:uiPriority w:val="9"/>
    <w:semiHidden/>
    <w:unhideWhenUsed/>
    <w:qFormat/>
    <w:pPr>
      <w:keepNext/>
      <w:keepLines/>
      <w:spacing w:before="80" w:after="40"/>
      <w:outlineLvl w:val="3"/>
    </w:pPr>
    <w:rPr>
      <w:rFonts w:eastAsia="F" w:cs="F"/>
      <w:i/>
      <w:iCs/>
      <w:color w:val="2F5496"/>
    </w:rPr>
  </w:style>
  <w:style w:type="paragraph" w:styleId="5">
    <w:name w:val="heading 5"/>
    <w:basedOn w:val="Standard"/>
    <w:next w:val="Standard"/>
    <w:uiPriority w:val="9"/>
    <w:semiHidden/>
    <w:unhideWhenUsed/>
    <w:qFormat/>
    <w:pPr>
      <w:keepNext/>
      <w:keepLines/>
      <w:spacing w:before="80" w:after="40"/>
      <w:outlineLvl w:val="4"/>
    </w:pPr>
    <w:rPr>
      <w:rFonts w:eastAsia="F" w:cs="F"/>
      <w:color w:val="2F5496"/>
    </w:rPr>
  </w:style>
  <w:style w:type="paragraph" w:styleId="6">
    <w:name w:val="heading 6"/>
    <w:basedOn w:val="Standard"/>
    <w:next w:val="Standard"/>
    <w:uiPriority w:val="9"/>
    <w:semiHidden/>
    <w:unhideWhenUsed/>
    <w:qFormat/>
    <w:pPr>
      <w:keepNext/>
      <w:keepLines/>
      <w:spacing w:before="40"/>
      <w:outlineLvl w:val="5"/>
    </w:pPr>
    <w:rPr>
      <w:rFonts w:eastAsia="F" w:cs="F"/>
      <w:i/>
      <w:iCs/>
      <w:color w:val="595959"/>
    </w:rPr>
  </w:style>
  <w:style w:type="paragraph" w:styleId="7">
    <w:name w:val="heading 7"/>
    <w:basedOn w:val="Standard"/>
    <w:next w:val="Standard"/>
    <w:pPr>
      <w:keepNext/>
      <w:keepLines/>
      <w:spacing w:before="40"/>
      <w:outlineLvl w:val="6"/>
    </w:pPr>
    <w:rPr>
      <w:rFonts w:eastAsia="F" w:cs="F"/>
      <w:color w:val="595959"/>
    </w:rPr>
  </w:style>
  <w:style w:type="paragraph" w:styleId="8">
    <w:name w:val="heading 8"/>
    <w:basedOn w:val="Standard"/>
    <w:next w:val="Standard"/>
    <w:pPr>
      <w:keepNext/>
      <w:keepLines/>
      <w:outlineLvl w:val="7"/>
    </w:pPr>
    <w:rPr>
      <w:rFonts w:eastAsia="F" w:cs="F"/>
      <w:i/>
      <w:iCs/>
      <w:color w:val="272727"/>
    </w:rPr>
  </w:style>
  <w:style w:type="paragraph" w:styleId="9">
    <w:name w:val="heading 9"/>
    <w:basedOn w:val="Standard"/>
    <w:next w:val="Standard"/>
    <w:pPr>
      <w:keepNext/>
      <w:keepLines/>
      <w:outlineLvl w:val="8"/>
    </w:pPr>
    <w:rPr>
      <w:rFonts w:eastAsia="F" w:cs="F"/>
      <w:color w:val="2727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widowControl/>
      <w:spacing w:line="259" w:lineRule="auto"/>
    </w:pPr>
    <w:rPr>
      <w:rFonts w:ascii="Times New Roman" w:eastAsia="Times New Roman" w:hAnsi="Times New Roman" w:cs="Times New Roman"/>
      <w:sz w:val="28"/>
      <w:lang w:val="ru-RU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 w:cs="Lohit Devanagari"/>
      <w:szCs w:val="28"/>
    </w:rPr>
  </w:style>
  <w:style w:type="paragraph" w:customStyle="1" w:styleId="Textbody">
    <w:name w:val="Text body"/>
    <w:basedOn w:val="Standard"/>
    <w:pPr>
      <w:widowControl w:val="0"/>
      <w:spacing w:line="240" w:lineRule="auto"/>
    </w:pPr>
    <w:rPr>
      <w:color w:val="000000"/>
      <w:kern w:val="0"/>
      <w:szCs w:val="28"/>
    </w:rPr>
  </w:style>
  <w:style w:type="paragraph" w:styleId="a3">
    <w:name w:val="List"/>
    <w:basedOn w:val="Textbody"/>
    <w:rPr>
      <w:rFonts w:cs="Lohit Devanagari"/>
      <w:sz w:val="24"/>
    </w:rPr>
  </w:style>
  <w:style w:type="paragraph" w:styleId="a4">
    <w:name w:val="caption"/>
    <w:basedOn w:val="Standard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Lohit Devanagari"/>
      <w:sz w:val="24"/>
    </w:rPr>
  </w:style>
  <w:style w:type="paragraph" w:styleId="a5">
    <w:name w:val="Title"/>
    <w:basedOn w:val="Standard"/>
    <w:next w:val="Standard"/>
    <w:uiPriority w:val="10"/>
    <w:qFormat/>
    <w:pPr>
      <w:spacing w:after="80" w:line="240" w:lineRule="auto"/>
      <w:contextualSpacing/>
    </w:pPr>
    <w:rPr>
      <w:rFonts w:ascii="Calibri Light" w:eastAsia="F" w:hAnsi="Calibri Light" w:cs="F"/>
      <w:spacing w:val="-10"/>
      <w:sz w:val="56"/>
      <w:szCs w:val="56"/>
    </w:rPr>
  </w:style>
  <w:style w:type="paragraph" w:styleId="a6">
    <w:name w:val="Subtitle"/>
    <w:basedOn w:val="Standard"/>
    <w:next w:val="Standard"/>
    <w:uiPriority w:val="11"/>
    <w:qFormat/>
    <w:rPr>
      <w:rFonts w:eastAsia="F" w:cs="F"/>
      <w:color w:val="595959"/>
      <w:spacing w:val="15"/>
      <w:szCs w:val="28"/>
    </w:rPr>
  </w:style>
  <w:style w:type="paragraph" w:styleId="20">
    <w:name w:val="Quote"/>
    <w:basedOn w:val="Standard"/>
    <w:next w:val="Standard"/>
    <w:pPr>
      <w:spacing w:before="160"/>
      <w:jc w:val="center"/>
    </w:pPr>
    <w:rPr>
      <w:i/>
      <w:iCs/>
      <w:color w:val="404040"/>
    </w:rPr>
  </w:style>
  <w:style w:type="paragraph" w:styleId="a7">
    <w:name w:val="List Paragraph"/>
    <w:basedOn w:val="Standard"/>
    <w:pPr>
      <w:ind w:left="720"/>
      <w:contextualSpacing/>
    </w:pPr>
  </w:style>
  <w:style w:type="paragraph" w:styleId="a8">
    <w:name w:val="Intense Quote"/>
    <w:basedOn w:val="Standard"/>
    <w:next w:val="Standard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paragraph" w:customStyle="1" w:styleId="Standarduser">
    <w:name w:val="Standard (user)"/>
    <w:pPr>
      <w:widowControl/>
    </w:pPr>
    <w:rPr>
      <w:rFonts w:ascii="Liberation Serif" w:eastAsia="Noto Serif CJK SC" w:hAnsi="Liberation Serif" w:cs="Droid Sans Devanagari"/>
      <w:sz w:val="24"/>
      <w:szCs w:val="24"/>
      <w:lang w:val="ru-RU" w:eastAsia="zh-CN" w:bidi="hi-IN"/>
    </w:rPr>
  </w:style>
  <w:style w:type="character" w:customStyle="1" w:styleId="10">
    <w:name w:val="Заголовок 1 Знак"/>
    <w:basedOn w:val="a0"/>
    <w:rPr>
      <w:rFonts w:ascii="Times New Roman" w:eastAsia="F" w:hAnsi="Times New Roman" w:cs="F"/>
      <w:b/>
      <w:color w:val="000000"/>
      <w:sz w:val="32"/>
      <w:szCs w:val="40"/>
      <w:lang w:val="ru-RU"/>
    </w:rPr>
  </w:style>
  <w:style w:type="character" w:customStyle="1" w:styleId="21">
    <w:name w:val="Заголовок 2 Знак"/>
    <w:basedOn w:val="a0"/>
    <w:rPr>
      <w:rFonts w:ascii="Times New Roman" w:eastAsia="F" w:hAnsi="Times New Roman" w:cs="F"/>
      <w:b/>
      <w:color w:val="000000"/>
      <w:sz w:val="28"/>
      <w:szCs w:val="32"/>
      <w:lang w:val="ru-RU"/>
    </w:rPr>
  </w:style>
  <w:style w:type="character" w:customStyle="1" w:styleId="30">
    <w:name w:val="Заголовок 3 Знак"/>
    <w:basedOn w:val="a0"/>
    <w:rPr>
      <w:rFonts w:eastAsia="F" w:cs="F"/>
      <w:color w:val="2F5496"/>
      <w:sz w:val="28"/>
      <w:szCs w:val="28"/>
    </w:rPr>
  </w:style>
  <w:style w:type="character" w:customStyle="1" w:styleId="40">
    <w:name w:val="Заголовок 4 Знак"/>
    <w:basedOn w:val="a0"/>
    <w:rPr>
      <w:rFonts w:eastAsia="F" w:cs="F"/>
      <w:i/>
      <w:iCs/>
      <w:color w:val="2F5496"/>
    </w:rPr>
  </w:style>
  <w:style w:type="character" w:customStyle="1" w:styleId="50">
    <w:name w:val="Заголовок 5 Знак"/>
    <w:basedOn w:val="a0"/>
    <w:rPr>
      <w:rFonts w:eastAsia="F" w:cs="F"/>
      <w:color w:val="2F5496"/>
    </w:rPr>
  </w:style>
  <w:style w:type="character" w:customStyle="1" w:styleId="60">
    <w:name w:val="Заголовок 6 Знак"/>
    <w:basedOn w:val="a0"/>
    <w:rPr>
      <w:rFonts w:eastAsia="F" w:cs="F"/>
      <w:i/>
      <w:iCs/>
      <w:color w:val="595959"/>
    </w:rPr>
  </w:style>
  <w:style w:type="character" w:customStyle="1" w:styleId="70">
    <w:name w:val="Заголовок 7 Знак"/>
    <w:basedOn w:val="a0"/>
    <w:rPr>
      <w:rFonts w:eastAsia="F" w:cs="F"/>
      <w:color w:val="595959"/>
    </w:rPr>
  </w:style>
  <w:style w:type="character" w:customStyle="1" w:styleId="80">
    <w:name w:val="Заголовок 8 Знак"/>
    <w:basedOn w:val="a0"/>
    <w:rPr>
      <w:rFonts w:eastAsia="F" w:cs="F"/>
      <w:i/>
      <w:iCs/>
      <w:color w:val="272727"/>
    </w:rPr>
  </w:style>
  <w:style w:type="character" w:customStyle="1" w:styleId="90">
    <w:name w:val="Заголовок 9 Знак"/>
    <w:basedOn w:val="a0"/>
    <w:rPr>
      <w:rFonts w:eastAsia="F" w:cs="F"/>
      <w:color w:val="272727"/>
    </w:rPr>
  </w:style>
  <w:style w:type="character" w:customStyle="1" w:styleId="a9">
    <w:name w:val="Заголовок Знак"/>
    <w:basedOn w:val="a0"/>
    <w:rPr>
      <w:rFonts w:ascii="Calibri Light" w:eastAsia="F" w:hAnsi="Calibri Light" w:cs="F"/>
      <w:spacing w:val="-10"/>
      <w:kern w:val="3"/>
      <w:sz w:val="56"/>
      <w:szCs w:val="56"/>
    </w:rPr>
  </w:style>
  <w:style w:type="character" w:customStyle="1" w:styleId="aa">
    <w:name w:val="Подзаголовок Знак"/>
    <w:basedOn w:val="a0"/>
    <w:rPr>
      <w:rFonts w:eastAsia="F" w:cs="F"/>
      <w:color w:val="595959"/>
      <w:spacing w:val="15"/>
      <w:sz w:val="28"/>
      <w:szCs w:val="28"/>
    </w:rPr>
  </w:style>
  <w:style w:type="character" w:customStyle="1" w:styleId="22">
    <w:name w:val="Цитата 2 Знак"/>
    <w:basedOn w:val="a0"/>
    <w:rPr>
      <w:i/>
      <w:iCs/>
      <w:color w:val="404040"/>
    </w:rPr>
  </w:style>
  <w:style w:type="character" w:styleId="ab">
    <w:name w:val="Intense Emphasis"/>
    <w:basedOn w:val="a0"/>
    <w:rPr>
      <w:i/>
      <w:iCs/>
      <w:color w:val="2F5496"/>
    </w:rPr>
  </w:style>
  <w:style w:type="character" w:customStyle="1" w:styleId="ac">
    <w:name w:val="Выделенная цитата Знак"/>
    <w:basedOn w:val="a0"/>
    <w:rPr>
      <w:i/>
      <w:iCs/>
      <w:color w:val="2F5496"/>
    </w:rPr>
  </w:style>
  <w:style w:type="character" w:styleId="ad">
    <w:name w:val="Intense Reference"/>
    <w:basedOn w:val="a0"/>
    <w:rPr>
      <w:b/>
      <w:bCs/>
      <w:smallCaps/>
      <w:color w:val="2F5496"/>
      <w:spacing w:val="5"/>
    </w:rPr>
  </w:style>
  <w:style w:type="character" w:customStyle="1" w:styleId="ae">
    <w:name w:val="Основной текст Знак"/>
    <w:basedOn w:val="a0"/>
    <w:rPr>
      <w:rFonts w:ascii="Times New Roman" w:eastAsia="Times New Roman" w:hAnsi="Times New Roman" w:cs="Times New Roman"/>
      <w:color w:val="000000"/>
      <w:kern w:val="0"/>
      <w:sz w:val="28"/>
      <w:szCs w:val="28"/>
      <w:lang w:val="ru-RU"/>
    </w:rPr>
  </w:style>
  <w:style w:type="character" w:customStyle="1" w:styleId="ListLabel1">
    <w:name w:val="ListLabel 1"/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StrongEmphasis">
    <w:name w:val="Strong Emphasis"/>
    <w:rPr>
      <w:b/>
      <w:bCs/>
    </w:rPr>
  </w:style>
  <w:style w:type="character" w:customStyle="1" w:styleId="NumberingSymbols">
    <w:name w:val="Numbering Symbols"/>
  </w:style>
  <w:style w:type="numbering" w:customStyle="1" w:styleId="NoList">
    <w:name w:val="No List"/>
    <w:basedOn w:val="a2"/>
    <w:pPr>
      <w:numPr>
        <w:numId w:val="1"/>
      </w:numPr>
    </w:pPr>
  </w:style>
  <w:style w:type="numbering" w:customStyle="1" w:styleId="WWNum1">
    <w:name w:val="WWNum1"/>
    <w:basedOn w:val="a2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810</Words>
  <Characters>4620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Ваня Неборский</dc:creator>
  <cp:lastModifiedBy>Ilya Politiko</cp:lastModifiedBy>
  <cp:revision>3</cp:revision>
  <dcterms:created xsi:type="dcterms:W3CDTF">2025-09-09T17:46:00Z</dcterms:created>
  <dcterms:modified xsi:type="dcterms:W3CDTF">2025-09-09T18:24:00Z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