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97723" w14:textId="77777777" w:rsidR="00C41541" w:rsidRDefault="00C41541" w:rsidP="00C41541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05DC4925" w14:textId="77777777" w:rsidR="00C41541" w:rsidRDefault="00C41541" w:rsidP="00C41541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EEEB23B" w14:textId="77777777" w:rsidR="00C41541" w:rsidRDefault="00C41541" w:rsidP="00C41541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56387E90" w14:textId="77777777" w:rsidR="00C41541" w:rsidRDefault="00C41541" w:rsidP="00C41541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505C4157" w14:textId="77777777" w:rsidR="00C41541" w:rsidRDefault="00C41541" w:rsidP="00C41541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E437713" w14:textId="77777777" w:rsidR="00C41541" w:rsidRDefault="00C41541" w:rsidP="00C41541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7D3C1740" w14:textId="77777777" w:rsidR="00C41541" w:rsidRDefault="00C41541" w:rsidP="00C41541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0554DC21" w14:textId="77777777" w:rsidR="00C41541" w:rsidRDefault="00C41541" w:rsidP="00C41541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38D846E" w14:textId="77777777" w:rsidR="00C41541" w:rsidRDefault="00C41541" w:rsidP="00C41541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71E2A69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B4DA555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CCC87A4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D7C8FA5" w14:textId="77777777" w:rsidR="00C41541" w:rsidRDefault="00C41541" w:rsidP="00C41541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E9F8A74" w14:textId="77777777" w:rsidR="00C41541" w:rsidRDefault="00C41541" w:rsidP="00C41541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98F51FD" w14:textId="77777777" w:rsidR="00C41541" w:rsidRDefault="00C41541" w:rsidP="00C41541">
      <w:pPr>
        <w:pStyle w:val="Standard"/>
        <w:rPr>
          <w:rFonts w:asciiTheme="minorHAnsi" w:eastAsia="Times New Roman" w:hAnsiTheme="minorHAnsi" w:cstheme="minorHAnsi"/>
          <w:bCs/>
          <w:color w:val="000000"/>
          <w:sz w:val="28"/>
          <w:szCs w:val="28"/>
          <w:lang w:eastAsia="ru-RU"/>
        </w:rPr>
      </w:pPr>
      <w:r w:rsidRPr="00891213">
        <w:rPr>
          <w:rFonts w:asciiTheme="minorHAnsi" w:eastAsia="Times New Roman" w:hAnsiTheme="minorHAnsi" w:cstheme="minorHAnsi"/>
          <w:bCs/>
          <w:color w:val="000000"/>
          <w:sz w:val="28"/>
          <w:szCs w:val="28"/>
          <w:lang w:eastAsia="ru-RU"/>
        </w:rPr>
        <w:t>По дисциплине: Метрология, стандартизация и сертификация (в информационных  технологий)</w:t>
      </w:r>
    </w:p>
    <w:p w14:paraId="3A494C8C" w14:textId="77777777" w:rsidR="00C41541" w:rsidRDefault="00C41541" w:rsidP="00C41541">
      <w:pPr>
        <w:pStyle w:val="Standard"/>
        <w:rPr>
          <w:rFonts w:asciiTheme="minorHAnsi" w:eastAsia="Times New Roman" w:hAnsiTheme="minorHAnsi" w:cstheme="minorHAnsi"/>
          <w:bCs/>
          <w:color w:val="000000"/>
          <w:sz w:val="28"/>
          <w:szCs w:val="28"/>
          <w:lang w:eastAsia="ru-RU"/>
        </w:rPr>
      </w:pPr>
    </w:p>
    <w:p w14:paraId="290A7772" w14:textId="2FF7DDF5" w:rsidR="00C41541" w:rsidRPr="001561E4" w:rsidRDefault="00C41541" w:rsidP="00C41541">
      <w:pPr>
        <w:pStyle w:val="Standard"/>
        <w:rPr>
          <w:rFonts w:asciiTheme="minorHAnsi" w:hAnsiTheme="minorHAnsi" w:cstheme="minorHAnsi"/>
          <w:sz w:val="28"/>
          <w:szCs w:val="28"/>
        </w:rPr>
      </w:pPr>
      <w:r w:rsidRPr="00891213">
        <w:rPr>
          <w:rFonts w:asciiTheme="minorHAnsi" w:hAnsiTheme="minorHAnsi" w:cstheme="minorHAnsi"/>
          <w:color w:val="000000"/>
          <w:sz w:val="28"/>
          <w:szCs w:val="28"/>
        </w:rPr>
        <w:t>На тему: «</w:t>
      </w:r>
      <w:r>
        <w:rPr>
          <w:b/>
          <w:i/>
        </w:rPr>
        <w:t>Оценка программного продукта на основе метрик</w:t>
      </w:r>
      <w:r w:rsidRPr="000C4B21">
        <w:rPr>
          <w:color w:val="000000"/>
          <w:sz w:val="28"/>
        </w:rPr>
        <w:t>»</w:t>
      </w:r>
    </w:p>
    <w:p w14:paraId="11950910" w14:textId="77777777" w:rsidR="00C41541" w:rsidRDefault="00C41541" w:rsidP="00C41541">
      <w:pPr>
        <w:pStyle w:val="Standard"/>
        <w:rPr>
          <w:sz w:val="28"/>
          <w:szCs w:val="28"/>
        </w:rPr>
      </w:pPr>
    </w:p>
    <w:p w14:paraId="1D896A94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FC1C2C1" w14:textId="396450D3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619E0D0B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67444E" w14:textId="637C1225" w:rsidR="00C41541" w:rsidRDefault="00C41541" w:rsidP="00C41541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  <w:r w:rsidR="00441B7A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Политыко Илья Андреевич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, 321701</w:t>
      </w:r>
    </w:p>
    <w:p w14:paraId="1FB407A1" w14:textId="77777777" w:rsidR="00C41541" w:rsidRPr="00891213" w:rsidRDefault="00C41541" w:rsidP="00C41541">
      <w:pPr>
        <w:pStyle w:val="Standard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Проверил: Волынец Алексей Сергеевич    </w:t>
      </w:r>
    </w:p>
    <w:p w14:paraId="5895742B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89676CD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F5886DE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23AB7CF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1AA4CC6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A543880" w14:textId="77777777" w:rsidR="006D58D8" w:rsidRDefault="006D58D8" w:rsidP="00C41541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5D503A32" w14:textId="4CE64E3C" w:rsidR="00C41541" w:rsidRDefault="00C41541" w:rsidP="00C41541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2024</w:t>
      </w:r>
    </w:p>
    <w:p w14:paraId="02B85C24" w14:textId="77777777" w:rsidR="004E463D" w:rsidRPr="004E463D" w:rsidRDefault="00C41541" w:rsidP="004E463D">
      <w:pPr>
        <w:numPr>
          <w:ilvl w:val="0"/>
          <w:numId w:val="2"/>
        </w:numPr>
        <w:tabs>
          <w:tab w:val="clear" w:pos="720"/>
          <w:tab w:val="num" w:pos="900"/>
        </w:tabs>
        <w:spacing w:after="0" w:line="240" w:lineRule="auto"/>
        <w:jc w:val="both"/>
        <w:rPr>
          <w:sz w:val="24"/>
          <w:szCs w:val="24"/>
        </w:rPr>
      </w:pPr>
      <w:bookmarkStart w:id="0" w:name="_Hlk184941717"/>
      <w:r w:rsidRPr="00B2438E">
        <w:rPr>
          <w:rStyle w:val="fontstyle01"/>
          <w:rFonts w:asciiTheme="minorHAnsi" w:hAnsiTheme="minorHAnsi" w:cstheme="minorHAnsi"/>
          <w:b/>
          <w:sz w:val="28"/>
          <w:szCs w:val="28"/>
        </w:rPr>
        <w:lastRenderedPageBreak/>
        <w:t>Задани</w:t>
      </w:r>
      <w:r w:rsidR="00B2438E" w:rsidRPr="00B2438E">
        <w:rPr>
          <w:rStyle w:val="fontstyle01"/>
          <w:rFonts w:asciiTheme="minorHAnsi" w:hAnsiTheme="minorHAnsi" w:cstheme="minorHAnsi"/>
          <w:b/>
          <w:sz w:val="28"/>
          <w:szCs w:val="28"/>
        </w:rPr>
        <w:t>е</w:t>
      </w:r>
      <w:r w:rsidR="00B2438E">
        <w:rPr>
          <w:rStyle w:val="fontstyle01"/>
          <w:rFonts w:asciiTheme="minorHAnsi" w:hAnsiTheme="minorHAnsi" w:cstheme="minorHAnsi"/>
          <w:b/>
          <w:sz w:val="28"/>
          <w:szCs w:val="28"/>
        </w:rPr>
        <w:t>:</w:t>
      </w:r>
      <w:r w:rsidR="006D58D8" w:rsidRPr="006D58D8">
        <w:rPr>
          <w:sz w:val="24"/>
          <w:szCs w:val="24"/>
        </w:rPr>
        <w:t xml:space="preserve"> </w:t>
      </w:r>
      <w:r w:rsidR="004E463D" w:rsidRPr="004E463D">
        <w:rPr>
          <w:sz w:val="24"/>
          <w:szCs w:val="24"/>
        </w:rPr>
        <w:t xml:space="preserve">В матрице А (10, 10) найти максимальные элементы в строках и максимальный элемент матрицы. Вывести исходную матрицу, найденные значения элементов и номера строк и столбцов, где они находятся. </w:t>
      </w:r>
    </w:p>
    <w:p w14:paraId="0FD18856" w14:textId="75B38886" w:rsidR="00B2438E" w:rsidRPr="00570605" w:rsidRDefault="00B2438E" w:rsidP="004E463D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1B6B5B4D" w14:textId="77777777" w:rsidR="00C41541" w:rsidRPr="00570605" w:rsidRDefault="00C41541" w:rsidP="009D4F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C13FEE3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 rows = [0,1,2,3,4,5,6,7,8,9]</w:t>
      </w:r>
    </w:p>
    <w:p w14:paraId="462618EA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 columns = [0,1,2,3,4,5,6,7,8,9]</w:t>
      </w:r>
    </w:p>
    <w:p w14:paraId="3E96A9AA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 matrix = rows.map((row, count) =&gt; columns.map((column) =&gt; Math.floor(Math.random() * 101)))</w:t>
      </w:r>
    </w:p>
    <w:p w14:paraId="34F7C4BC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2043424E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matrix.forEach(row =&gt; console.log(row.join(' ')))</w:t>
      </w:r>
    </w:p>
    <w:p w14:paraId="4F53744A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4FA11F70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 maxInRowsWithIndices = matrix.map((row, rowIndex) =&gt; {</w:t>
      </w:r>
    </w:p>
    <w:p w14:paraId="733FDC62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const maxInRow = Math.max(...row)</w:t>
      </w:r>
    </w:p>
    <w:p w14:paraId="73F68D7D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const columnIndex = row.indexOf(maxInRow)</w:t>
      </w:r>
    </w:p>
    <w:p w14:paraId="549EF835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return { maxInRow, rowIndex, columnIndex }</w:t>
      </w:r>
    </w:p>
    <w:p w14:paraId="71A4F692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})</w:t>
      </w:r>
    </w:p>
    <w:p w14:paraId="60943FC4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325F1E71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console.log("Максимальные элементы в строках и их позиции:")</w:t>
      </w:r>
    </w:p>
    <w:p w14:paraId="061F9F89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maxInRowsWithIndices.forEach(({ maxInRow, rowIndex, columnIndex }) =&gt; {</w:t>
      </w:r>
    </w:p>
    <w:p w14:paraId="0637ED04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console.log(`Строка ${rowIndex}: Максимум = ${maxInRow}, Колонка = ${columnIndex}`)</w:t>
      </w:r>
    </w:p>
    <w:p w14:paraId="2A8C664E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})</w:t>
      </w:r>
    </w:p>
    <w:p w14:paraId="673D8C7C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3F435C32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 { maxInRow: maxElement, rowIndex: maxRowIndex, columnIndex: maxColIndex } =</w:t>
      </w:r>
    </w:p>
    <w:p w14:paraId="1634BA44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maxInRowsWithIndices.reduce((max, current) =&gt; {</w:t>
      </w:r>
    </w:p>
    <w:p w14:paraId="7FDA7CD8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  return current.maxInRow &gt; max.maxInRow ? current : max</w:t>
      </w:r>
    </w:p>
    <w:p w14:paraId="7BF468DF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})</w:t>
      </w:r>
    </w:p>
    <w:p w14:paraId="6A681D55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373A3C7E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console.log(`Максимальный элемент в матрице: ${maxElement}`)</w:t>
      </w:r>
    </w:p>
    <w:p w14:paraId="502F75DB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console.log(`Расположение максимального элемента: Строка ${maxRowIndex}, Колонка ${maxColIndex}`)</w:t>
      </w:r>
    </w:p>
    <w:bookmarkEnd w:id="0"/>
    <w:p w14:paraId="47C9225B" w14:textId="77777777" w:rsidR="00570605" w:rsidRPr="00570605" w:rsidRDefault="00570605" w:rsidP="00570605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6316AE16" w14:textId="0DDADD0B" w:rsidR="00FA367D" w:rsidRDefault="00FA367D" w:rsidP="006D58D8">
      <w:pPr>
        <w:rPr>
          <w:lang w:val="ru-BY"/>
        </w:rPr>
      </w:pPr>
    </w:p>
    <w:p w14:paraId="09F03E17" w14:textId="77777777" w:rsidR="00570605" w:rsidRDefault="00570605" w:rsidP="006D58D8">
      <w:pPr>
        <w:rPr>
          <w:lang w:val="ru-BY"/>
        </w:rPr>
      </w:pPr>
    </w:p>
    <w:p w14:paraId="45F9D901" w14:textId="77777777" w:rsidR="00570605" w:rsidRDefault="00570605" w:rsidP="006D58D8">
      <w:pPr>
        <w:rPr>
          <w:lang w:val="ru-BY"/>
        </w:rPr>
      </w:pPr>
    </w:p>
    <w:p w14:paraId="2978E5B6" w14:textId="77777777" w:rsidR="00570605" w:rsidRPr="00570605" w:rsidRDefault="00570605" w:rsidP="006D58D8">
      <w:pPr>
        <w:rPr>
          <w:lang w:val="ru-BY"/>
        </w:rPr>
      </w:pPr>
    </w:p>
    <w:p w14:paraId="5A660FD9" w14:textId="042D0C29" w:rsidR="005B25A0" w:rsidRDefault="005B25A0" w:rsidP="006D58D8"/>
    <w:p w14:paraId="47945C40" w14:textId="71006D2E" w:rsidR="00510523" w:rsidRDefault="00FD2BFD" w:rsidP="00EB0B07">
      <w:pPr>
        <w:ind w:firstLine="360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Спен идентификаторов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15BBD170" w14:textId="77777777" w:rsidR="00FD2BFD" w:rsidRDefault="00FD2BFD" w:rsidP="00FD2BFD">
      <w:pPr>
        <w:tabs>
          <w:tab w:val="left" w:pos="540"/>
          <w:tab w:val="center" w:pos="5220"/>
        </w:tabs>
        <w:spacing w:after="240"/>
        <w:ind w:left="18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Спен программы</w:t>
      </w:r>
    </w:p>
    <w:tbl>
      <w:tblPr>
        <w:tblW w:w="10538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34"/>
        <w:gridCol w:w="567"/>
        <w:gridCol w:w="627"/>
        <w:gridCol w:w="1945"/>
        <w:gridCol w:w="1151"/>
        <w:gridCol w:w="1096"/>
        <w:gridCol w:w="1404"/>
        <w:gridCol w:w="1196"/>
      </w:tblGrid>
      <w:tr w:rsidR="003874AB" w:rsidRPr="003874AB" w14:paraId="174DE935" w14:textId="77777777" w:rsidTr="003874AB">
        <w:trPr>
          <w:trHeight w:val="1140"/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3ED3BFEE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Идентификатор</w:t>
            </w:r>
          </w:p>
        </w:tc>
        <w:tc>
          <w:tcPr>
            <w:tcW w:w="1104" w:type="dxa"/>
            <w:vAlign w:val="center"/>
            <w:hideMark/>
          </w:tcPr>
          <w:p w14:paraId="5C76EEB7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rows</w:t>
            </w:r>
          </w:p>
        </w:tc>
        <w:tc>
          <w:tcPr>
            <w:tcW w:w="537" w:type="dxa"/>
            <w:vAlign w:val="center"/>
            <w:hideMark/>
          </w:tcPr>
          <w:p w14:paraId="59B0D9D7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columns</w:t>
            </w:r>
          </w:p>
        </w:tc>
        <w:tc>
          <w:tcPr>
            <w:tcW w:w="597" w:type="dxa"/>
            <w:vAlign w:val="center"/>
            <w:hideMark/>
          </w:tcPr>
          <w:p w14:paraId="70A1F481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matrix</w:t>
            </w:r>
          </w:p>
        </w:tc>
        <w:tc>
          <w:tcPr>
            <w:tcW w:w="1915" w:type="dxa"/>
            <w:vAlign w:val="center"/>
            <w:hideMark/>
          </w:tcPr>
          <w:p w14:paraId="102DEC2E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maxInRowsWithIndices</w:t>
            </w:r>
          </w:p>
        </w:tc>
        <w:tc>
          <w:tcPr>
            <w:tcW w:w="1121" w:type="dxa"/>
            <w:vAlign w:val="center"/>
            <w:hideMark/>
          </w:tcPr>
          <w:p w14:paraId="4CCA692B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maxElement</w:t>
            </w:r>
          </w:p>
        </w:tc>
        <w:tc>
          <w:tcPr>
            <w:tcW w:w="1066" w:type="dxa"/>
            <w:vAlign w:val="center"/>
            <w:hideMark/>
          </w:tcPr>
          <w:p w14:paraId="0C3162E7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maxRowIndex</w:t>
            </w:r>
          </w:p>
        </w:tc>
        <w:tc>
          <w:tcPr>
            <w:tcW w:w="1374" w:type="dxa"/>
            <w:vAlign w:val="center"/>
            <w:hideMark/>
          </w:tcPr>
          <w:p w14:paraId="5DABE7F2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maxColIndex</w:t>
            </w:r>
          </w:p>
        </w:tc>
        <w:tc>
          <w:tcPr>
            <w:tcW w:w="1151" w:type="dxa"/>
            <w:vAlign w:val="center"/>
            <w:hideMark/>
          </w:tcPr>
          <w:p w14:paraId="26EE1950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Суммарный спен программы</w:t>
            </w:r>
          </w:p>
        </w:tc>
      </w:tr>
      <w:tr w:rsidR="003874AB" w:rsidRPr="003874AB" w14:paraId="6073B0AC" w14:textId="77777777" w:rsidTr="003874AB">
        <w:trPr>
          <w:trHeight w:val="28"/>
          <w:tblCellSpacing w:w="15" w:type="dxa"/>
        </w:trPr>
        <w:tc>
          <w:tcPr>
            <w:tcW w:w="1373" w:type="dxa"/>
            <w:vAlign w:val="center"/>
            <w:hideMark/>
          </w:tcPr>
          <w:p w14:paraId="22F8533F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Спен</w:t>
            </w:r>
          </w:p>
        </w:tc>
        <w:tc>
          <w:tcPr>
            <w:tcW w:w="1104" w:type="dxa"/>
            <w:vAlign w:val="center"/>
            <w:hideMark/>
          </w:tcPr>
          <w:p w14:paraId="2B9E6C2F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2</w:t>
            </w:r>
          </w:p>
        </w:tc>
        <w:tc>
          <w:tcPr>
            <w:tcW w:w="537" w:type="dxa"/>
            <w:vAlign w:val="center"/>
            <w:hideMark/>
          </w:tcPr>
          <w:p w14:paraId="77A907CF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2</w:t>
            </w:r>
          </w:p>
        </w:tc>
        <w:tc>
          <w:tcPr>
            <w:tcW w:w="597" w:type="dxa"/>
            <w:vAlign w:val="center"/>
            <w:hideMark/>
          </w:tcPr>
          <w:p w14:paraId="2A9D8E01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6</w:t>
            </w:r>
          </w:p>
        </w:tc>
        <w:tc>
          <w:tcPr>
            <w:tcW w:w="1915" w:type="dxa"/>
            <w:vAlign w:val="center"/>
            <w:hideMark/>
          </w:tcPr>
          <w:p w14:paraId="795D954D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6</w:t>
            </w:r>
          </w:p>
        </w:tc>
        <w:tc>
          <w:tcPr>
            <w:tcW w:w="1121" w:type="dxa"/>
            <w:vAlign w:val="center"/>
            <w:hideMark/>
          </w:tcPr>
          <w:p w14:paraId="16359C1E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1</w:t>
            </w:r>
          </w:p>
        </w:tc>
        <w:tc>
          <w:tcPr>
            <w:tcW w:w="1066" w:type="dxa"/>
            <w:vAlign w:val="center"/>
            <w:hideMark/>
          </w:tcPr>
          <w:p w14:paraId="21B2E92B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1</w:t>
            </w:r>
          </w:p>
        </w:tc>
        <w:tc>
          <w:tcPr>
            <w:tcW w:w="1374" w:type="dxa"/>
            <w:vAlign w:val="center"/>
            <w:hideMark/>
          </w:tcPr>
          <w:p w14:paraId="67A7C7EC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1</w:t>
            </w:r>
          </w:p>
        </w:tc>
        <w:tc>
          <w:tcPr>
            <w:tcW w:w="1151" w:type="dxa"/>
            <w:vAlign w:val="center"/>
            <w:hideMark/>
          </w:tcPr>
          <w:p w14:paraId="2AAD9682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19</w:t>
            </w:r>
          </w:p>
        </w:tc>
      </w:tr>
    </w:tbl>
    <w:p w14:paraId="01B4FD88" w14:textId="65B07755" w:rsidR="00FD2BFD" w:rsidRDefault="00FD2BFD" w:rsidP="00EB0B07">
      <w:pPr>
        <w:ind w:firstLine="360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3DDEEDE4" w14:textId="2C5920E4" w:rsidR="00FD2BFD" w:rsidRDefault="00FD2BFD" w:rsidP="00EB0B07">
      <w:pPr>
        <w:ind w:firstLine="360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724F953B" w14:textId="205E967C" w:rsidR="00FD2BFD" w:rsidRDefault="00FD2BFD" w:rsidP="00EB0B07">
      <w:pPr>
        <w:ind w:firstLine="360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67BFE252" w14:textId="600F0771" w:rsidR="00D16C39" w:rsidRDefault="00D16C39" w:rsidP="00EB0B07">
      <w:pPr>
        <w:ind w:firstLine="360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3B9D6A12" w14:textId="77777777" w:rsidR="00D16C39" w:rsidRDefault="00D16C39" w:rsidP="00EB0B07">
      <w:pPr>
        <w:ind w:firstLine="360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</w:p>
    <w:p w14:paraId="4EFB4952" w14:textId="77777777" w:rsidR="00FD2BFD" w:rsidRDefault="00FD2BFD" w:rsidP="00FD2BFD">
      <w:pPr>
        <w:tabs>
          <w:tab w:val="left" w:pos="540"/>
          <w:tab w:val="center" w:pos="8280"/>
        </w:tabs>
        <w:spacing w:after="240"/>
        <w:ind w:left="180" w:right="2325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Метрики Чепина программы</w:t>
      </w:r>
    </w:p>
    <w:tbl>
      <w:tblPr>
        <w:tblW w:w="0" w:type="auto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779"/>
        <w:gridCol w:w="882"/>
        <w:gridCol w:w="2245"/>
        <w:gridCol w:w="677"/>
        <w:gridCol w:w="779"/>
        <w:gridCol w:w="882"/>
        <w:gridCol w:w="2245"/>
        <w:gridCol w:w="692"/>
      </w:tblGrid>
      <w:tr w:rsidR="003874AB" w:rsidRPr="003874AB" w14:paraId="074ED243" w14:textId="77777777" w:rsidTr="003874AB">
        <w:trPr>
          <w:tblHeader/>
          <w:tblCellSpacing w:w="15" w:type="dxa"/>
        </w:trPr>
        <w:tc>
          <w:tcPr>
            <w:tcW w:w="1400" w:type="dxa"/>
            <w:vAlign w:val="center"/>
            <w:hideMark/>
          </w:tcPr>
          <w:p w14:paraId="3F3ABD05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Группа переменных</w:t>
            </w:r>
          </w:p>
        </w:tc>
        <w:tc>
          <w:tcPr>
            <w:tcW w:w="0" w:type="auto"/>
            <w:vAlign w:val="center"/>
            <w:hideMark/>
          </w:tcPr>
          <w:p w14:paraId="4B7251DE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Р</w:t>
            </w:r>
          </w:p>
        </w:tc>
        <w:tc>
          <w:tcPr>
            <w:tcW w:w="0" w:type="auto"/>
            <w:vAlign w:val="center"/>
            <w:hideMark/>
          </w:tcPr>
          <w:p w14:paraId="7BBB7E72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М</w:t>
            </w:r>
          </w:p>
        </w:tc>
        <w:tc>
          <w:tcPr>
            <w:tcW w:w="0" w:type="auto"/>
            <w:vAlign w:val="center"/>
            <w:hideMark/>
          </w:tcPr>
          <w:p w14:paraId="62EEE295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С</w:t>
            </w:r>
          </w:p>
        </w:tc>
        <w:tc>
          <w:tcPr>
            <w:tcW w:w="0" w:type="auto"/>
            <w:vAlign w:val="center"/>
            <w:hideMark/>
          </w:tcPr>
          <w:p w14:paraId="0177620C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Т</w:t>
            </w:r>
          </w:p>
        </w:tc>
        <w:tc>
          <w:tcPr>
            <w:tcW w:w="0" w:type="auto"/>
            <w:vAlign w:val="center"/>
            <w:hideMark/>
          </w:tcPr>
          <w:p w14:paraId="5BF919C2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Р</w:t>
            </w:r>
          </w:p>
        </w:tc>
        <w:tc>
          <w:tcPr>
            <w:tcW w:w="0" w:type="auto"/>
            <w:vAlign w:val="center"/>
            <w:hideMark/>
          </w:tcPr>
          <w:p w14:paraId="7E5E188B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М</w:t>
            </w:r>
          </w:p>
        </w:tc>
        <w:tc>
          <w:tcPr>
            <w:tcW w:w="0" w:type="auto"/>
            <w:vAlign w:val="center"/>
            <w:hideMark/>
          </w:tcPr>
          <w:p w14:paraId="7AE07578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С</w:t>
            </w:r>
          </w:p>
        </w:tc>
        <w:tc>
          <w:tcPr>
            <w:tcW w:w="0" w:type="auto"/>
            <w:vAlign w:val="center"/>
            <w:hideMark/>
          </w:tcPr>
          <w:p w14:paraId="100768DE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Т</w:t>
            </w:r>
          </w:p>
        </w:tc>
      </w:tr>
      <w:tr w:rsidR="003874AB" w:rsidRPr="003874AB" w14:paraId="1AA9B553" w14:textId="77777777" w:rsidTr="003874AB">
        <w:trPr>
          <w:tblCellSpacing w:w="15" w:type="dxa"/>
        </w:trPr>
        <w:tc>
          <w:tcPr>
            <w:tcW w:w="1400" w:type="dxa"/>
            <w:vAlign w:val="center"/>
            <w:hideMark/>
          </w:tcPr>
          <w:p w14:paraId="75E4FDFF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Переменные, относящиеся к группе</w:t>
            </w:r>
          </w:p>
        </w:tc>
        <w:tc>
          <w:tcPr>
            <w:tcW w:w="0" w:type="auto"/>
            <w:vAlign w:val="center"/>
            <w:hideMark/>
          </w:tcPr>
          <w:p w14:paraId="6CF11F89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rows, columns</w:t>
            </w:r>
          </w:p>
        </w:tc>
        <w:tc>
          <w:tcPr>
            <w:tcW w:w="0" w:type="auto"/>
            <w:vAlign w:val="center"/>
            <w:hideMark/>
          </w:tcPr>
          <w:p w14:paraId="7953CD5E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1EFA8011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maxInRowsWithIndices, maxElement</w:t>
            </w:r>
          </w:p>
        </w:tc>
        <w:tc>
          <w:tcPr>
            <w:tcW w:w="0" w:type="auto"/>
            <w:vAlign w:val="center"/>
            <w:hideMark/>
          </w:tcPr>
          <w:p w14:paraId="0B0FDBD4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7A710AB6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rows, columns</w:t>
            </w:r>
          </w:p>
        </w:tc>
        <w:tc>
          <w:tcPr>
            <w:tcW w:w="0" w:type="auto"/>
            <w:vAlign w:val="center"/>
            <w:hideMark/>
          </w:tcPr>
          <w:p w14:paraId="5DB4D8E2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7DF13E2C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maxInRowsWithIndices, maxElement</w:t>
            </w:r>
          </w:p>
        </w:tc>
        <w:tc>
          <w:tcPr>
            <w:tcW w:w="0" w:type="auto"/>
            <w:vAlign w:val="center"/>
            <w:hideMark/>
          </w:tcPr>
          <w:p w14:paraId="2AEB29A7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--</w:t>
            </w:r>
          </w:p>
        </w:tc>
      </w:tr>
      <w:tr w:rsidR="003874AB" w:rsidRPr="003874AB" w14:paraId="58C106E8" w14:textId="77777777" w:rsidTr="003874AB">
        <w:trPr>
          <w:tblCellSpacing w:w="15" w:type="dxa"/>
        </w:trPr>
        <w:tc>
          <w:tcPr>
            <w:tcW w:w="1400" w:type="dxa"/>
            <w:vAlign w:val="center"/>
            <w:hideMark/>
          </w:tcPr>
          <w:p w14:paraId="7B9DF9D4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Количество переменных в группе</w:t>
            </w:r>
          </w:p>
        </w:tc>
        <w:tc>
          <w:tcPr>
            <w:tcW w:w="0" w:type="auto"/>
            <w:vAlign w:val="center"/>
            <w:hideMark/>
          </w:tcPr>
          <w:p w14:paraId="7686418F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p=2p = 2p=2</w:t>
            </w:r>
          </w:p>
        </w:tc>
        <w:tc>
          <w:tcPr>
            <w:tcW w:w="0" w:type="auto"/>
            <w:vAlign w:val="center"/>
            <w:hideMark/>
          </w:tcPr>
          <w:p w14:paraId="178DFB6B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m=1m = 1m=1</w:t>
            </w:r>
          </w:p>
        </w:tc>
        <w:tc>
          <w:tcPr>
            <w:tcW w:w="0" w:type="auto"/>
            <w:vAlign w:val="center"/>
            <w:hideMark/>
          </w:tcPr>
          <w:p w14:paraId="3CF30413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c=4c = 4c=4</w:t>
            </w:r>
          </w:p>
        </w:tc>
        <w:tc>
          <w:tcPr>
            <w:tcW w:w="0" w:type="auto"/>
            <w:vAlign w:val="center"/>
            <w:hideMark/>
          </w:tcPr>
          <w:p w14:paraId="51F01C53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t=0t = 0t=0</w:t>
            </w:r>
          </w:p>
        </w:tc>
        <w:tc>
          <w:tcPr>
            <w:tcW w:w="0" w:type="auto"/>
            <w:vAlign w:val="center"/>
            <w:hideMark/>
          </w:tcPr>
          <w:p w14:paraId="037B8AAD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p=2p = 2p=2</w:t>
            </w:r>
          </w:p>
        </w:tc>
        <w:tc>
          <w:tcPr>
            <w:tcW w:w="0" w:type="auto"/>
            <w:vAlign w:val="center"/>
            <w:hideMark/>
          </w:tcPr>
          <w:p w14:paraId="3583BF41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m=1m = 1m=1</w:t>
            </w:r>
          </w:p>
        </w:tc>
        <w:tc>
          <w:tcPr>
            <w:tcW w:w="0" w:type="auto"/>
            <w:vAlign w:val="center"/>
            <w:hideMark/>
          </w:tcPr>
          <w:p w14:paraId="1A4CE121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c=4c = 4c=4</w:t>
            </w:r>
          </w:p>
        </w:tc>
        <w:tc>
          <w:tcPr>
            <w:tcW w:w="0" w:type="auto"/>
            <w:vAlign w:val="center"/>
            <w:hideMark/>
          </w:tcPr>
          <w:p w14:paraId="12657187" w14:textId="77777777" w:rsidR="003874AB" w:rsidRPr="003874AB" w:rsidRDefault="003874AB" w:rsidP="003874AB">
            <w:pPr>
              <w:ind w:firstLine="360"/>
              <w:rPr>
                <w:rFonts w:ascii="Times New Roman" w:hAnsi="Times New Roman" w:cs="Times New Roman"/>
                <w:b/>
                <w:bCs/>
                <w:iCs/>
                <w:lang w:val="ru-BY"/>
              </w:rPr>
            </w:pPr>
            <w:r w:rsidRPr="003874AB">
              <w:rPr>
                <w:rFonts w:ascii="Times New Roman" w:hAnsi="Times New Roman" w:cs="Times New Roman"/>
                <w:b/>
                <w:bCs/>
                <w:iCs/>
                <w:lang w:val="ru-BY"/>
              </w:rPr>
              <w:t>t=0t = 0t=0</w:t>
            </w:r>
          </w:p>
        </w:tc>
      </w:tr>
    </w:tbl>
    <w:p w14:paraId="58DAE0A8" w14:textId="3DB5B6D5" w:rsidR="00FD2BFD" w:rsidRPr="003874AB" w:rsidRDefault="003874AB" w:rsidP="00EB0B07">
      <w:pPr>
        <w:ind w:firstLine="360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Полная метрика Чепина:</w:t>
      </w:r>
    </w:p>
    <w:p w14:paraId="5BA1BC2C" w14:textId="60DA2C52" w:rsidR="003874AB" w:rsidRPr="00402BC5" w:rsidRDefault="003874AB" w:rsidP="00402BC5">
      <w:pPr>
        <w:ind w:firstLine="360"/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</w:pP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Q=1</w:t>
      </w:r>
      <w:r w:rsidRPr="003874AB">
        <w:rPr>
          <w:rFonts w:ascii="Cambria Math" w:hAnsi="Cambria Math" w:cs="Cambria Math"/>
          <w:b/>
          <w:bCs/>
          <w:iCs/>
          <w:sz w:val="28"/>
          <w:szCs w:val="28"/>
          <w:lang w:val="ru-BY"/>
        </w:rPr>
        <w:t>⋅</w:t>
      </w: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p+2</w:t>
      </w:r>
      <w:r w:rsidRPr="003874AB">
        <w:rPr>
          <w:rFonts w:ascii="Cambria Math" w:hAnsi="Cambria Math" w:cs="Cambria Math"/>
          <w:b/>
          <w:bCs/>
          <w:iCs/>
          <w:sz w:val="28"/>
          <w:szCs w:val="28"/>
          <w:lang w:val="ru-BY"/>
        </w:rPr>
        <w:t>⋅</w:t>
      </w: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m+3</w:t>
      </w:r>
      <w:r w:rsidRPr="003874AB">
        <w:rPr>
          <w:rFonts w:ascii="Cambria Math" w:hAnsi="Cambria Math" w:cs="Cambria Math"/>
          <w:b/>
          <w:bCs/>
          <w:iCs/>
          <w:sz w:val="28"/>
          <w:szCs w:val="28"/>
          <w:lang w:val="ru-BY"/>
        </w:rPr>
        <w:t>⋅</w:t>
      </w: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c+0.5</w:t>
      </w:r>
      <w:r w:rsidRPr="003874AB">
        <w:rPr>
          <w:rFonts w:ascii="Cambria Math" w:hAnsi="Cambria Math" w:cs="Cambria Math"/>
          <w:b/>
          <w:bCs/>
          <w:iCs/>
          <w:sz w:val="28"/>
          <w:szCs w:val="28"/>
          <w:lang w:val="ru-BY"/>
        </w:rPr>
        <w:t>⋅</w:t>
      </w: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t=1</w:t>
      </w:r>
      <w:r w:rsidRPr="003874AB">
        <w:rPr>
          <w:rFonts w:ascii="Cambria Math" w:hAnsi="Cambria Math" w:cs="Cambria Math"/>
          <w:b/>
          <w:bCs/>
          <w:iCs/>
          <w:sz w:val="28"/>
          <w:szCs w:val="28"/>
          <w:lang w:val="ru-BY"/>
        </w:rPr>
        <w:t>⋅</w:t>
      </w: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2+2</w:t>
      </w:r>
      <w:r w:rsidRPr="003874AB">
        <w:rPr>
          <w:rFonts w:ascii="Cambria Math" w:hAnsi="Cambria Math" w:cs="Cambria Math"/>
          <w:b/>
          <w:bCs/>
          <w:iCs/>
          <w:sz w:val="28"/>
          <w:szCs w:val="28"/>
          <w:lang w:val="ru-BY"/>
        </w:rPr>
        <w:t>⋅</w:t>
      </w: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1+3</w:t>
      </w:r>
      <w:r w:rsidRPr="003874AB">
        <w:rPr>
          <w:rFonts w:ascii="Cambria Math" w:hAnsi="Cambria Math" w:cs="Cambria Math"/>
          <w:b/>
          <w:bCs/>
          <w:iCs/>
          <w:sz w:val="28"/>
          <w:szCs w:val="28"/>
          <w:lang w:val="ru-BY"/>
        </w:rPr>
        <w:t>⋅</w:t>
      </w: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4+0.5</w:t>
      </w:r>
      <w:r w:rsidRPr="003874AB">
        <w:rPr>
          <w:rFonts w:ascii="Cambria Math" w:hAnsi="Cambria Math" w:cs="Cambria Math"/>
          <w:b/>
          <w:bCs/>
          <w:iCs/>
          <w:sz w:val="28"/>
          <w:szCs w:val="28"/>
          <w:lang w:val="ru-BY"/>
        </w:rPr>
        <w:t>⋅</w:t>
      </w:r>
      <w:r w:rsidRPr="003874AB">
        <w:rPr>
          <w:rFonts w:ascii="Times New Roman" w:hAnsi="Times New Roman" w:cs="Times New Roman"/>
          <w:b/>
          <w:bCs/>
          <w:iCs/>
          <w:sz w:val="28"/>
          <w:szCs w:val="28"/>
          <w:lang w:val="ru-BY"/>
        </w:rPr>
        <w:t>0=2+2+12=16</w:t>
      </w:r>
    </w:p>
    <w:sectPr w:rsidR="003874AB" w:rsidRPr="00402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819B2"/>
    <w:multiLevelType w:val="hybridMultilevel"/>
    <w:tmpl w:val="DF52F0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83666"/>
    <w:multiLevelType w:val="hybridMultilevel"/>
    <w:tmpl w:val="53DA270E"/>
    <w:lvl w:ilvl="0" w:tplc="A0AEAB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6C3E6484"/>
    <w:multiLevelType w:val="multilevel"/>
    <w:tmpl w:val="23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567818">
    <w:abstractNumId w:val="2"/>
  </w:num>
  <w:num w:numId="2" w16cid:durableId="21143252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5795773">
    <w:abstractNumId w:val="1"/>
  </w:num>
  <w:num w:numId="4" w16cid:durableId="2012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93"/>
    <w:rsid w:val="000E0953"/>
    <w:rsid w:val="00105687"/>
    <w:rsid w:val="00292C14"/>
    <w:rsid w:val="003874AB"/>
    <w:rsid w:val="00402BC5"/>
    <w:rsid w:val="00441B7A"/>
    <w:rsid w:val="004870DE"/>
    <w:rsid w:val="004E463D"/>
    <w:rsid w:val="00510523"/>
    <w:rsid w:val="00570605"/>
    <w:rsid w:val="005B25A0"/>
    <w:rsid w:val="006C618F"/>
    <w:rsid w:val="006D58D8"/>
    <w:rsid w:val="006F2583"/>
    <w:rsid w:val="00952064"/>
    <w:rsid w:val="009D4F93"/>
    <w:rsid w:val="00A5010F"/>
    <w:rsid w:val="00AA530E"/>
    <w:rsid w:val="00AB6D3C"/>
    <w:rsid w:val="00AC5EEA"/>
    <w:rsid w:val="00B2438E"/>
    <w:rsid w:val="00C41541"/>
    <w:rsid w:val="00CA6973"/>
    <w:rsid w:val="00D16C39"/>
    <w:rsid w:val="00E807C1"/>
    <w:rsid w:val="00EB0B07"/>
    <w:rsid w:val="00ED7396"/>
    <w:rsid w:val="00F40B26"/>
    <w:rsid w:val="00FA1CDA"/>
    <w:rsid w:val="00FA367D"/>
    <w:rsid w:val="00FA4A43"/>
    <w:rsid w:val="00FD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8F905"/>
  <w15:chartTrackingRefBased/>
  <w15:docId w15:val="{8B6E062B-283C-4BBC-B116-97E10802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qFormat/>
    <w:rsid w:val="00C41541"/>
    <w:rPr>
      <w:rFonts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qFormat/>
    <w:rsid w:val="00C4154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C41541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6C618F"/>
    <w:pPr>
      <w:ind w:left="720"/>
      <w:contextualSpacing/>
    </w:pPr>
  </w:style>
  <w:style w:type="table" w:styleId="a5">
    <w:name w:val="Table Grid"/>
    <w:basedOn w:val="a1"/>
    <w:uiPriority w:val="39"/>
    <w:rsid w:val="00CA6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B0B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adlishepelevich@outlook.com</dc:creator>
  <cp:keywords/>
  <dc:description/>
  <cp:lastModifiedBy>Ilya Politiko</cp:lastModifiedBy>
  <cp:revision>5</cp:revision>
  <dcterms:created xsi:type="dcterms:W3CDTF">2024-12-12T21:18:00Z</dcterms:created>
  <dcterms:modified xsi:type="dcterms:W3CDTF">2024-12-12T21:51:00Z</dcterms:modified>
</cp:coreProperties>
</file>