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2B06" w14:textId="403FAF4A" w:rsidR="000B2A3A" w:rsidRPr="00400B9B" w:rsidRDefault="000B2A3A">
      <w:pPr>
        <w:rPr>
          <w:rFonts w:ascii="Candara" w:hAnsi="Candara"/>
          <w:lang w:val="ru-RU"/>
        </w:rPr>
      </w:pPr>
      <w:r w:rsidRPr="00400B9B">
        <w:rPr>
          <w:rFonts w:ascii="Candara" w:hAnsi="Candara"/>
          <w:b/>
          <w:bCs/>
          <w:sz w:val="28"/>
          <w:szCs w:val="28"/>
          <w:lang w:val="ru-RU"/>
        </w:rPr>
        <w:t xml:space="preserve">Задача </w:t>
      </w:r>
      <w:proofErr w:type="gramStart"/>
      <w:r w:rsidRPr="00400B9B">
        <w:rPr>
          <w:rFonts w:ascii="Candara" w:hAnsi="Candara"/>
          <w:b/>
          <w:bCs/>
          <w:sz w:val="28"/>
          <w:szCs w:val="28"/>
          <w:lang w:val="ru-RU"/>
        </w:rPr>
        <w:t>2:</w:t>
      </w:r>
      <w:r w:rsidRPr="00400B9B">
        <w:rPr>
          <w:rFonts w:ascii="Candara" w:hAnsi="Candara"/>
          <w:sz w:val="28"/>
          <w:szCs w:val="28"/>
          <w:lang w:val="ru-RU"/>
        </w:rPr>
        <w:t xml:space="preserve">  </w:t>
      </w:r>
      <w:r w:rsidRPr="00400B9B">
        <w:rPr>
          <w:rFonts w:ascii="Candara" w:hAnsi="Candara"/>
          <w:lang w:val="ru-RU"/>
        </w:rPr>
        <w:t>И</w:t>
      </w:r>
      <w:proofErr w:type="spellStart"/>
      <w:r w:rsidRPr="00400B9B">
        <w:rPr>
          <w:rFonts w:ascii="Candara" w:hAnsi="Candara"/>
        </w:rPr>
        <w:t>зобретение</w:t>
      </w:r>
      <w:proofErr w:type="spellEnd"/>
      <w:proofErr w:type="gramEnd"/>
      <w:r w:rsidRPr="00400B9B">
        <w:rPr>
          <w:rFonts w:ascii="Candara" w:hAnsi="Candara"/>
        </w:rPr>
        <w:t xml:space="preserve"> Павлова было создано в порядке выполнения служебного задания. Согласно законодательству, автор, создавший служебное изобретение, сохраняет право на вознаграждение за использование этого изобретения.</w:t>
      </w:r>
      <w:r w:rsidRPr="00400B9B">
        <w:rPr>
          <w:rFonts w:ascii="Candara" w:hAnsi="Candara"/>
          <w:lang w:val="ru-RU"/>
        </w:rPr>
        <w:t xml:space="preserve"> </w:t>
      </w:r>
      <w:r w:rsidRPr="00400B9B">
        <w:rPr>
          <w:rFonts w:ascii="Candara" w:hAnsi="Candara"/>
        </w:rPr>
        <w:t>Павлов согласился на обмен авторского свидетельства на патент, что не ограничивает его права на вознаграждение, а значит, он сохраняет право требовать выплату вознаграждения за использование своего изобретения. Однако соглашение относительно размера этого вознаграждения должно быть основано на договоре или договоренности между Павловым и предприятием.</w:t>
      </w:r>
    </w:p>
    <w:p w14:paraId="2804CB65" w14:textId="77777777" w:rsidR="000B2A3A" w:rsidRPr="00400B9B" w:rsidRDefault="000B2A3A">
      <w:pPr>
        <w:rPr>
          <w:rFonts w:ascii="Candara" w:hAnsi="Candara"/>
          <w:lang w:val="ru-RU"/>
        </w:rPr>
      </w:pPr>
    </w:p>
    <w:p w14:paraId="0353C4BE" w14:textId="749E2242" w:rsidR="000B2A3A" w:rsidRPr="00400B9B" w:rsidRDefault="000B2A3A">
      <w:pPr>
        <w:rPr>
          <w:rFonts w:ascii="Candara" w:hAnsi="Candara"/>
          <w:sz w:val="28"/>
          <w:szCs w:val="28"/>
          <w:lang w:val="ru-RU"/>
        </w:rPr>
      </w:pPr>
      <w:r w:rsidRPr="00400B9B">
        <w:rPr>
          <w:rFonts w:ascii="Candara" w:hAnsi="Candara"/>
          <w:b/>
          <w:bCs/>
          <w:sz w:val="28"/>
          <w:szCs w:val="28"/>
          <w:lang w:val="ru-RU"/>
        </w:rPr>
        <w:t xml:space="preserve">Задача 4: </w:t>
      </w:r>
      <w:r w:rsidR="00400B9B" w:rsidRPr="00400B9B">
        <w:rPr>
          <w:rFonts w:ascii="Candara" w:hAnsi="Candara"/>
          <w:sz w:val="28"/>
          <w:szCs w:val="28"/>
        </w:rPr>
        <w:t>Переводчик Иванов имеет право на авторские права на перевод пьесы и, соответственно, на вознаграждение за свою работу, если договор с театром не предусматривает иного. Его права касаются только текста перевода и не распространяются на элементы сценической переработки пьесы или песни, которые были написаны по заказу театра. Иск Рогова, как соавтора перевода, может быть обоснован только в том случае, если его вклад в перевод является самостоятельным и в значительной мере отличен от работы Иванова.</w:t>
      </w:r>
    </w:p>
    <w:p w14:paraId="57C8E76B" w14:textId="77777777" w:rsidR="00400B9B" w:rsidRPr="00400B9B" w:rsidRDefault="00400B9B">
      <w:pPr>
        <w:rPr>
          <w:rFonts w:ascii="Candara" w:hAnsi="Candara"/>
          <w:sz w:val="28"/>
          <w:szCs w:val="28"/>
          <w:lang w:val="ru-RU"/>
        </w:rPr>
      </w:pPr>
    </w:p>
    <w:p w14:paraId="65D79985" w14:textId="1B70BC72" w:rsidR="00400B9B" w:rsidRPr="00400B9B" w:rsidRDefault="00400B9B" w:rsidP="00400B9B">
      <w:pPr>
        <w:rPr>
          <w:rFonts w:ascii="Candara" w:hAnsi="Candara"/>
          <w:sz w:val="28"/>
          <w:szCs w:val="28"/>
        </w:rPr>
      </w:pPr>
      <w:r w:rsidRPr="00400B9B">
        <w:rPr>
          <w:rFonts w:ascii="Candara" w:hAnsi="Candara"/>
          <w:sz w:val="28"/>
          <w:szCs w:val="28"/>
          <w:lang w:val="ru-RU"/>
        </w:rPr>
        <w:t>Задача 5: И</w:t>
      </w:r>
      <w:proofErr w:type="spellStart"/>
      <w:r w:rsidRPr="00400B9B">
        <w:rPr>
          <w:rFonts w:ascii="Candara" w:hAnsi="Candara"/>
          <w:sz w:val="28"/>
          <w:szCs w:val="28"/>
        </w:rPr>
        <w:t>сполнители</w:t>
      </w:r>
      <w:proofErr w:type="spellEnd"/>
      <w:r w:rsidRPr="00400B9B">
        <w:rPr>
          <w:rFonts w:ascii="Candara" w:hAnsi="Candara"/>
          <w:sz w:val="28"/>
          <w:szCs w:val="28"/>
        </w:rPr>
        <w:t>, которые обратились с требованием расторгнуть договор, являются обладателями смежных прав на свои исполнения, так как они исполнили музыкальные произведения и их записи были использованы по договору с иностранной фирмой. Телекомпания, с другой стороны, может обладать смежными правами как производитель записи и/или организация вещания, если она была вовлечена в создание и распространение этих записей</w:t>
      </w:r>
      <w:r w:rsidRPr="00400B9B">
        <w:rPr>
          <w:rFonts w:ascii="Candara" w:hAnsi="Candara"/>
          <w:sz w:val="28"/>
          <w:szCs w:val="28"/>
          <w:lang w:val="ru-RU"/>
        </w:rPr>
        <w:t xml:space="preserve">. </w:t>
      </w:r>
      <w:r w:rsidRPr="00400B9B">
        <w:rPr>
          <w:rFonts w:ascii="Candara" w:hAnsi="Candara"/>
          <w:b/>
          <w:bCs/>
          <w:sz w:val="28"/>
          <w:szCs w:val="28"/>
        </w:rPr>
        <w:t>к обладателям смежных прав</w:t>
      </w:r>
      <w:r w:rsidRPr="00400B9B">
        <w:rPr>
          <w:rFonts w:ascii="Candara" w:hAnsi="Candara"/>
          <w:sz w:val="28"/>
          <w:szCs w:val="28"/>
        </w:rPr>
        <w:t xml:space="preserve"> относятся</w:t>
      </w:r>
      <w:r w:rsidRPr="00400B9B">
        <w:rPr>
          <w:rFonts w:ascii="Candara" w:hAnsi="Candara"/>
          <w:sz w:val="28"/>
          <w:szCs w:val="28"/>
          <w:lang w:val="ru-RU"/>
        </w:rPr>
        <w:t xml:space="preserve">:  </w:t>
      </w:r>
      <w:r w:rsidRPr="00400B9B">
        <w:rPr>
          <w:rFonts w:ascii="Candara" w:hAnsi="Candara"/>
          <w:sz w:val="28"/>
          <w:szCs w:val="28"/>
        </w:rPr>
        <w:t>Исполнители произведений</w:t>
      </w:r>
      <w:r w:rsidRPr="00400B9B">
        <w:rPr>
          <w:rFonts w:ascii="Candara" w:hAnsi="Candara"/>
          <w:sz w:val="28"/>
          <w:szCs w:val="28"/>
          <w:lang w:val="ru-RU"/>
        </w:rPr>
        <w:t>,</w:t>
      </w:r>
      <w:r w:rsidRPr="00400B9B">
        <w:rPr>
          <w:rFonts w:ascii="Candara" w:hAnsi="Candara"/>
          <w:sz w:val="28"/>
          <w:szCs w:val="28"/>
        </w:rPr>
        <w:t>чьи исполнения были записаны и использованы</w:t>
      </w:r>
      <w:r w:rsidRPr="00400B9B">
        <w:rPr>
          <w:rFonts w:ascii="Candara" w:hAnsi="Candara"/>
          <w:sz w:val="28"/>
          <w:szCs w:val="28"/>
        </w:rPr>
        <w:t xml:space="preserve">, </w:t>
      </w:r>
      <w:r w:rsidRPr="00400B9B">
        <w:rPr>
          <w:rFonts w:ascii="Candara" w:hAnsi="Candara"/>
          <w:sz w:val="28"/>
          <w:szCs w:val="28"/>
          <w:lang w:val="ru-RU"/>
        </w:rPr>
        <w:t>п</w:t>
      </w:r>
      <w:proofErr w:type="spellStart"/>
      <w:r w:rsidRPr="00400B9B">
        <w:rPr>
          <w:rFonts w:ascii="Candara" w:hAnsi="Candara"/>
          <w:sz w:val="28"/>
          <w:szCs w:val="28"/>
        </w:rPr>
        <w:t>родуценты</w:t>
      </w:r>
      <w:proofErr w:type="spellEnd"/>
      <w:r w:rsidRPr="00400B9B">
        <w:rPr>
          <w:rFonts w:ascii="Candara" w:hAnsi="Candara"/>
          <w:sz w:val="28"/>
          <w:szCs w:val="28"/>
        </w:rPr>
        <w:t xml:space="preserve"> фонограмм</w:t>
      </w:r>
      <w:r w:rsidRPr="00400B9B">
        <w:rPr>
          <w:rFonts w:ascii="Candara" w:hAnsi="Candara"/>
          <w:sz w:val="28"/>
          <w:szCs w:val="28"/>
          <w:lang w:val="ru-RU"/>
        </w:rPr>
        <w:t>, о</w:t>
      </w:r>
      <w:proofErr w:type="spellStart"/>
      <w:r w:rsidRPr="00400B9B">
        <w:rPr>
          <w:rFonts w:ascii="Candara" w:hAnsi="Candara"/>
          <w:sz w:val="28"/>
          <w:szCs w:val="28"/>
        </w:rPr>
        <w:t>рганизации</w:t>
      </w:r>
      <w:proofErr w:type="spellEnd"/>
      <w:r w:rsidRPr="00400B9B">
        <w:rPr>
          <w:rFonts w:ascii="Candara" w:hAnsi="Candara"/>
          <w:sz w:val="28"/>
          <w:szCs w:val="28"/>
        </w:rPr>
        <w:t>, которые осуществляют вещание и распространение произведений.</w:t>
      </w:r>
    </w:p>
    <w:p w14:paraId="5649B2FD" w14:textId="1B29700A" w:rsidR="00400B9B" w:rsidRPr="00400B9B" w:rsidRDefault="00400B9B">
      <w:pPr>
        <w:rPr>
          <w:b/>
          <w:bCs/>
          <w:sz w:val="28"/>
          <w:szCs w:val="28"/>
          <w:lang w:val="ru-RU"/>
        </w:rPr>
      </w:pPr>
    </w:p>
    <w:sectPr w:rsidR="00400B9B" w:rsidRPr="00400B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A3A"/>
    <w:rsid w:val="000B2A3A"/>
    <w:rsid w:val="00400B9B"/>
    <w:rsid w:val="0067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14E66"/>
  <w15:chartTrackingRefBased/>
  <w15:docId w15:val="{F2338A95-8D78-471C-BC8D-D1BC2FCE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2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2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2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2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2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2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2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2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2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2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2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2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2A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2A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2A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2A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2A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2A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2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2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2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2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2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2A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2A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2A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2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2A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2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5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Politiko</dc:creator>
  <cp:keywords/>
  <dc:description/>
  <cp:lastModifiedBy>Ilya Politiko</cp:lastModifiedBy>
  <cp:revision>1</cp:revision>
  <dcterms:created xsi:type="dcterms:W3CDTF">2025-04-12T16:10:00Z</dcterms:created>
  <dcterms:modified xsi:type="dcterms:W3CDTF">2025-04-12T16:33:00Z</dcterms:modified>
</cp:coreProperties>
</file>