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DD0" w:rsidRDefault="00B012F3">
      <w:pPr>
        <w:jc w:val="center"/>
        <w:rPr>
          <w:rFonts w:eastAsia="黑体"/>
          <w:b/>
          <w:sz w:val="32"/>
        </w:rPr>
      </w:pPr>
      <w:r>
        <w:rPr>
          <w:rFonts w:eastAsia="黑体" w:hint="eastAsia"/>
          <w:b/>
          <w:sz w:val="32"/>
        </w:rPr>
        <w:t>《</w:t>
      </w:r>
      <w:bookmarkStart w:id="0" w:name="_GoBack"/>
      <w:r>
        <w:rPr>
          <w:rFonts w:eastAsia="黑体" w:hint="eastAsia"/>
          <w:b/>
          <w:sz w:val="32"/>
        </w:rPr>
        <w:t>团队协作与职业素质</w:t>
      </w:r>
      <w:bookmarkEnd w:id="0"/>
      <w:r>
        <w:rPr>
          <w:rFonts w:eastAsia="黑体" w:hint="eastAsia"/>
          <w:b/>
          <w:sz w:val="32"/>
        </w:rPr>
        <w:t>》课程教学大纲</w:t>
      </w:r>
    </w:p>
    <w:p w:rsidR="00BE7DD0" w:rsidRDefault="00BE7DD0">
      <w:pPr>
        <w:jc w:val="center"/>
        <w:rPr>
          <w:rFonts w:eastAsia="黑体"/>
          <w:b/>
          <w:sz w:val="32"/>
        </w:rPr>
      </w:pPr>
    </w:p>
    <w:p w:rsidR="00BE7DD0" w:rsidRDefault="00BE7DD0">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tblPr>
      <w:tblGrid>
        <w:gridCol w:w="1303"/>
        <w:gridCol w:w="1559"/>
        <w:gridCol w:w="1258"/>
        <w:gridCol w:w="980"/>
        <w:gridCol w:w="1890"/>
        <w:gridCol w:w="1140"/>
        <w:gridCol w:w="1630"/>
        <w:gridCol w:w="4295"/>
      </w:tblGrid>
      <w:tr w:rsidR="00BE7DD0">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BE7DD0" w:rsidRDefault="00B012F3">
            <w:pPr>
              <w:pStyle w:val="a5"/>
              <w:ind w:firstLineChars="0" w:firstLine="0"/>
              <w:jc w:val="center"/>
              <w:rPr>
                <w:rFonts w:ascii="宋体" w:hAnsi="宋体"/>
              </w:rPr>
            </w:pPr>
            <w:r>
              <w:rPr>
                <w:rFonts w:ascii="宋体" w:hAnsi="宋体" w:hint="eastAsia"/>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E7DD0" w:rsidRDefault="00B012F3">
            <w:pPr>
              <w:pStyle w:val="a5"/>
              <w:ind w:firstLineChars="0" w:firstLine="0"/>
              <w:jc w:val="center"/>
              <w:rPr>
                <w:rFonts w:ascii="宋体" w:hAnsi="宋体"/>
              </w:rPr>
            </w:pPr>
            <w:r>
              <w:rPr>
                <w:rFonts w:ascii="宋体" w:hAnsi="宋体" w:hint="eastAsia"/>
              </w:rPr>
              <w:t>Team Collaboration and Career Development</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E7DD0" w:rsidRDefault="00B012F3">
            <w:pPr>
              <w:pStyle w:val="a5"/>
              <w:ind w:firstLineChars="0" w:firstLine="0"/>
              <w:jc w:val="center"/>
              <w:rPr>
                <w:rFonts w:ascii="宋体" w:hAnsi="宋体"/>
              </w:rPr>
            </w:pPr>
            <w:r>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E7DD0" w:rsidRDefault="00B012F3">
            <w:pPr>
              <w:pStyle w:val="a5"/>
              <w:ind w:firstLineChars="0" w:firstLine="0"/>
              <w:jc w:val="center"/>
              <w:rPr>
                <w:rFonts w:ascii="宋体" w:hAnsi="宋体"/>
              </w:rPr>
            </w:pPr>
            <w:r>
              <w:rPr>
                <w:rFonts w:ascii="宋体" w:hAnsi="宋体" w:hint="eastAsia"/>
              </w:rPr>
              <w:t>16</w:t>
            </w:r>
          </w:p>
        </w:tc>
        <w:tc>
          <w:tcPr>
            <w:tcW w:w="1630" w:type="dxa"/>
            <w:tcBorders>
              <w:top w:val="single" w:sz="4" w:space="0" w:color="auto"/>
              <w:left w:val="single" w:sz="4" w:space="0" w:color="auto"/>
              <w:bottom w:val="single" w:sz="4" w:space="0" w:color="auto"/>
            </w:tcBorders>
            <w:shd w:val="clear" w:color="auto" w:fill="auto"/>
            <w:vAlign w:val="center"/>
          </w:tcPr>
          <w:p w:rsidR="00BE7DD0" w:rsidRDefault="00B012F3">
            <w:pPr>
              <w:pStyle w:val="a5"/>
              <w:ind w:firstLineChars="0" w:firstLine="0"/>
              <w:jc w:val="center"/>
              <w:rPr>
                <w:rFonts w:ascii="宋体" w:hAnsi="宋体"/>
              </w:rPr>
            </w:pPr>
            <w:r>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BE7DD0" w:rsidRDefault="00B012F3">
            <w:pPr>
              <w:widowControl/>
              <w:jc w:val="center"/>
              <w:rPr>
                <w:rFonts w:ascii="宋体" w:hAnsi="宋体"/>
              </w:rPr>
            </w:pPr>
            <w:r>
              <w:rPr>
                <w:rFonts w:ascii="宋体" w:hAnsi="宋体" w:hint="eastAsia"/>
              </w:rPr>
              <w:t>1</w:t>
            </w:r>
          </w:p>
        </w:tc>
      </w:tr>
      <w:tr w:rsidR="00BE7DD0">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BE7DD0" w:rsidRDefault="00B012F3">
            <w:pPr>
              <w:pStyle w:val="a5"/>
              <w:ind w:firstLineChars="0" w:firstLine="0"/>
              <w:jc w:val="center"/>
              <w:rPr>
                <w:rFonts w:ascii="宋体" w:hAnsi="宋体"/>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E7DD0" w:rsidRDefault="00B012F3">
            <w:pPr>
              <w:pStyle w:val="a5"/>
              <w:ind w:firstLineChars="0" w:firstLine="0"/>
              <w:jc w:val="center"/>
              <w:rPr>
                <w:rFonts w:ascii="宋体" w:hAnsi="宋体"/>
              </w:rPr>
            </w:pPr>
            <w:r>
              <w:rPr>
                <w:rFonts w:ascii="宋体" w:hAnsi="宋体" w:hint="eastAsia"/>
              </w:rPr>
              <w:t>G126101</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E7DD0" w:rsidRDefault="00B012F3">
            <w:pPr>
              <w:pStyle w:val="a5"/>
              <w:ind w:firstLineChars="0" w:firstLine="0"/>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E7DD0" w:rsidRDefault="00B012F3">
            <w:pPr>
              <w:pStyle w:val="a5"/>
              <w:ind w:firstLineChars="0" w:firstLine="0"/>
              <w:jc w:val="center"/>
              <w:rPr>
                <w:rFonts w:ascii="宋体" w:hAnsi="宋体"/>
              </w:rPr>
            </w:pPr>
            <w:r>
              <w:rPr>
                <w:rFonts w:ascii="宋体" w:hAnsi="宋体" w:hint="eastAsia"/>
              </w:rPr>
              <w:t>8</w:t>
            </w:r>
          </w:p>
        </w:tc>
        <w:tc>
          <w:tcPr>
            <w:tcW w:w="1630" w:type="dxa"/>
            <w:tcBorders>
              <w:top w:val="single" w:sz="4" w:space="0" w:color="auto"/>
              <w:left w:val="single" w:sz="4" w:space="0" w:color="auto"/>
              <w:bottom w:val="single" w:sz="4" w:space="0" w:color="auto"/>
            </w:tcBorders>
            <w:shd w:val="clear" w:color="auto" w:fill="auto"/>
            <w:vAlign w:val="center"/>
          </w:tcPr>
          <w:p w:rsidR="00BE7DD0" w:rsidRDefault="00B012F3">
            <w:pPr>
              <w:pStyle w:val="a5"/>
              <w:ind w:firstLineChars="0" w:firstLine="0"/>
              <w:jc w:val="center"/>
              <w:rPr>
                <w:rFonts w:ascii="宋体" w:hAnsi="宋体"/>
              </w:rPr>
            </w:pPr>
            <w:r>
              <w:rPr>
                <w:rFonts w:ascii="宋体" w:hAnsi="宋体" w:hint="eastAsia"/>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BE7DD0" w:rsidRDefault="00B012F3">
            <w:pPr>
              <w:pStyle w:val="a5"/>
              <w:ind w:firstLineChars="0" w:firstLine="0"/>
              <w:jc w:val="center"/>
              <w:rPr>
                <w:rFonts w:ascii="宋体" w:hAnsi="宋体"/>
              </w:rPr>
            </w:pPr>
            <w:r>
              <w:rPr>
                <w:rFonts w:hint="eastAsia"/>
                <w:color w:val="000000"/>
                <w:sz w:val="22"/>
              </w:rPr>
              <w:t>网络工程、数字媒体、物联网、大数据等计算机相关专业</w:t>
            </w:r>
          </w:p>
        </w:tc>
      </w:tr>
      <w:tr w:rsidR="00BE7DD0">
        <w:trPr>
          <w:trHeight w:val="540"/>
        </w:trPr>
        <w:tc>
          <w:tcPr>
            <w:tcW w:w="1303" w:type="dxa"/>
            <w:vMerge w:val="restart"/>
            <w:tcBorders>
              <w:top w:val="single" w:sz="4" w:space="0" w:color="auto"/>
              <w:right w:val="single" w:sz="4" w:space="0" w:color="auto"/>
            </w:tcBorders>
            <w:shd w:val="clear" w:color="auto" w:fill="auto"/>
            <w:vAlign w:val="center"/>
          </w:tcPr>
          <w:p w:rsidR="00BE7DD0" w:rsidRDefault="00B012F3">
            <w:pPr>
              <w:pStyle w:val="a5"/>
              <w:ind w:firstLineChars="0" w:firstLine="0"/>
              <w:jc w:val="center"/>
              <w:rPr>
                <w:rFonts w:ascii="宋体" w:hAnsi="宋体"/>
              </w:rPr>
            </w:pPr>
            <w:r>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E7DD0" w:rsidRDefault="00B012F3">
            <w:pPr>
              <w:pStyle w:val="a5"/>
              <w:ind w:firstLineChars="0" w:firstLine="0"/>
              <w:jc w:val="center"/>
              <w:rPr>
                <w:rFonts w:ascii="宋体" w:hAnsi="宋体"/>
              </w:rPr>
            </w:pPr>
            <w:r>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BE7DD0" w:rsidRDefault="00BE7DD0">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BE7DD0" w:rsidRDefault="00BE7DD0">
            <w:pPr>
              <w:pStyle w:val="a5"/>
              <w:ind w:firstLineChars="0" w:firstLine="0"/>
              <w:jc w:val="center"/>
              <w:rPr>
                <w:rFonts w:ascii="宋体" w:hAnsi="宋体"/>
              </w:rPr>
            </w:pPr>
          </w:p>
          <w:p w:rsidR="00BE7DD0" w:rsidRDefault="00B012F3">
            <w:pPr>
              <w:pStyle w:val="a5"/>
              <w:ind w:firstLineChars="0" w:firstLine="0"/>
              <w:jc w:val="center"/>
              <w:rPr>
                <w:rFonts w:ascii="宋体" w:hAnsi="宋体"/>
              </w:rPr>
            </w:pPr>
            <w:r>
              <w:rPr>
                <w:rFonts w:ascii="宋体" w:hAnsi="宋体" w:hint="eastAsia"/>
              </w:rPr>
              <w:t>实践</w:t>
            </w:r>
          </w:p>
          <w:p w:rsidR="00BE7DD0" w:rsidRDefault="00B012F3">
            <w:pPr>
              <w:pStyle w:val="a5"/>
              <w:ind w:firstLineChars="0" w:firstLine="0"/>
              <w:jc w:val="center"/>
              <w:rPr>
                <w:rFonts w:ascii="宋体" w:hAnsi="宋体"/>
              </w:rPr>
            </w:pPr>
            <w:r>
              <w:rPr>
                <w:rFonts w:ascii="宋体" w:hAnsi="宋体" w:hint="eastAsia"/>
              </w:rPr>
              <w:t>教学</w:t>
            </w:r>
          </w:p>
          <w:p w:rsidR="00BE7DD0" w:rsidRDefault="00B012F3">
            <w:pPr>
              <w:pStyle w:val="a5"/>
              <w:ind w:firstLineChars="0" w:firstLine="0"/>
              <w:jc w:val="center"/>
              <w:rPr>
                <w:rFonts w:ascii="宋体" w:hAnsi="宋体"/>
              </w:rPr>
            </w:pPr>
            <w:r>
              <w:rPr>
                <w:rFonts w:ascii="宋体" w:hAnsi="宋体" w:hint="eastAsia"/>
              </w:rPr>
              <w:t>学时</w:t>
            </w:r>
          </w:p>
          <w:p w:rsidR="00BE7DD0" w:rsidRDefault="00BE7DD0">
            <w:pPr>
              <w:pStyle w:val="a5"/>
              <w:ind w:firstLineChars="0" w:firstLine="0"/>
              <w:jc w:val="center"/>
              <w:rPr>
                <w:rFonts w:ascii="宋体" w:hAnsi="宋体"/>
              </w:rPr>
            </w:pPr>
          </w:p>
          <w:p w:rsidR="00BE7DD0" w:rsidRDefault="00BE7DD0">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BE7DD0" w:rsidRDefault="00B012F3">
            <w:pPr>
              <w:pStyle w:val="a5"/>
              <w:ind w:firstLineChars="0" w:firstLine="0"/>
              <w:jc w:val="center"/>
              <w:rPr>
                <w:rFonts w:ascii="宋体" w:hAnsi="宋体"/>
              </w:rPr>
            </w:pPr>
            <w:r>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E7DD0" w:rsidRDefault="00B012F3">
            <w:pPr>
              <w:pStyle w:val="a5"/>
              <w:ind w:firstLineChars="0" w:firstLine="0"/>
              <w:jc w:val="center"/>
              <w:rPr>
                <w:rFonts w:ascii="宋体" w:hAnsi="宋体"/>
              </w:rPr>
            </w:pPr>
            <w:r>
              <w:rPr>
                <w:rFonts w:ascii="宋体" w:hAnsi="宋体"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BE7DD0" w:rsidRDefault="00B012F3">
            <w:pPr>
              <w:jc w:val="center"/>
              <w:rPr>
                <w:rFonts w:ascii="宋体" w:hAnsi="宋体"/>
              </w:rPr>
            </w:pPr>
            <w:r>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BE7DD0" w:rsidRDefault="00B012F3">
            <w:pPr>
              <w:widowControl/>
              <w:spacing w:line="276" w:lineRule="auto"/>
              <w:jc w:val="center"/>
              <w:rPr>
                <w:rFonts w:ascii="宋体" w:hAnsi="宋体"/>
              </w:rPr>
            </w:pPr>
            <w:r>
              <w:rPr>
                <w:rFonts w:ascii="宋体" w:hAnsi="宋体" w:hint="eastAsia"/>
              </w:rPr>
              <w:t>无</w:t>
            </w:r>
          </w:p>
        </w:tc>
      </w:tr>
      <w:tr w:rsidR="00BE7DD0">
        <w:trPr>
          <w:trHeight w:val="540"/>
        </w:trPr>
        <w:tc>
          <w:tcPr>
            <w:tcW w:w="1303" w:type="dxa"/>
            <w:vMerge/>
            <w:tcBorders>
              <w:right w:val="single" w:sz="4" w:space="0" w:color="auto"/>
            </w:tcBorders>
            <w:shd w:val="clear" w:color="auto" w:fill="auto"/>
            <w:vAlign w:val="center"/>
          </w:tcPr>
          <w:p w:rsidR="00BE7DD0" w:rsidRDefault="00BE7DD0">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E7DD0" w:rsidRDefault="00B012F3">
            <w:pPr>
              <w:pStyle w:val="a5"/>
              <w:ind w:firstLineChars="0" w:firstLine="0"/>
              <w:jc w:val="center"/>
              <w:rPr>
                <w:rFonts w:ascii="宋体" w:hAnsi="宋体"/>
              </w:rPr>
            </w:pPr>
            <w:r>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BE7DD0" w:rsidRDefault="00BE7DD0">
            <w:pPr>
              <w:pStyle w:val="a5"/>
              <w:ind w:firstLineChars="0" w:firstLine="0"/>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BE7DD0" w:rsidRDefault="00BE7DD0">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BE7DD0" w:rsidRDefault="00B012F3">
            <w:pPr>
              <w:pStyle w:val="a5"/>
              <w:ind w:firstLineChars="0" w:firstLine="0"/>
              <w:jc w:val="center"/>
              <w:rPr>
                <w:rFonts w:ascii="宋体" w:hAnsi="宋体"/>
              </w:rPr>
            </w:pPr>
            <w:r>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E7DD0" w:rsidRDefault="00B012F3">
            <w:pPr>
              <w:pStyle w:val="a5"/>
              <w:ind w:firstLineChars="0" w:firstLine="0"/>
              <w:jc w:val="center"/>
              <w:rPr>
                <w:rFonts w:ascii="宋体" w:hAnsi="宋体"/>
              </w:rPr>
            </w:pPr>
            <w:r>
              <w:rPr>
                <w:rFonts w:ascii="宋体" w:hAnsi="宋体"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BE7DD0" w:rsidRDefault="00B012F3">
            <w:pPr>
              <w:widowControl/>
              <w:jc w:val="center"/>
              <w:rPr>
                <w:rFonts w:ascii="宋体" w:hAnsi="宋体"/>
              </w:rPr>
            </w:pPr>
            <w:r>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BE7DD0" w:rsidRDefault="00B012F3">
            <w:pPr>
              <w:widowControl/>
              <w:jc w:val="center"/>
              <w:rPr>
                <w:rFonts w:ascii="宋体" w:hAnsi="宋体"/>
              </w:rPr>
            </w:pPr>
            <w:r>
              <w:rPr>
                <w:rFonts w:ascii="宋体" w:hAnsi="宋体" w:hint="eastAsia"/>
              </w:rPr>
              <w:t>计算机科学与技术学院</w:t>
            </w:r>
            <w:r>
              <w:rPr>
                <w:rFonts w:ascii="宋体" w:hAnsi="宋体"/>
              </w:rPr>
              <w:t>、</w:t>
            </w:r>
            <w:r>
              <w:rPr>
                <w:rFonts w:ascii="宋体" w:hAnsi="宋体" w:hint="eastAsia"/>
              </w:rPr>
              <w:t>软件</w:t>
            </w:r>
            <w:r>
              <w:rPr>
                <w:rFonts w:ascii="宋体" w:hAnsi="宋体"/>
              </w:rPr>
              <w:t>学院</w:t>
            </w:r>
          </w:p>
        </w:tc>
      </w:tr>
      <w:tr w:rsidR="00BE7DD0">
        <w:trPr>
          <w:trHeight w:val="540"/>
        </w:trPr>
        <w:tc>
          <w:tcPr>
            <w:tcW w:w="1303" w:type="dxa"/>
            <w:vMerge/>
            <w:tcBorders>
              <w:bottom w:val="single" w:sz="4" w:space="0" w:color="auto"/>
              <w:right w:val="single" w:sz="4" w:space="0" w:color="auto"/>
            </w:tcBorders>
            <w:shd w:val="clear" w:color="auto" w:fill="auto"/>
            <w:vAlign w:val="center"/>
          </w:tcPr>
          <w:p w:rsidR="00BE7DD0" w:rsidRDefault="00BE7DD0">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BE7DD0" w:rsidRDefault="00B012F3">
            <w:pPr>
              <w:pStyle w:val="a5"/>
              <w:ind w:firstLineChars="0" w:firstLine="0"/>
              <w:jc w:val="center"/>
              <w:rPr>
                <w:rFonts w:ascii="宋体" w:hAnsi="宋体"/>
              </w:rPr>
            </w:pPr>
            <w:r>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BE7DD0" w:rsidRDefault="00B012F3">
            <w:pPr>
              <w:pStyle w:val="a5"/>
              <w:jc w:val="center"/>
              <w:rPr>
                <w:rFonts w:ascii="宋体" w:hAnsi="宋体"/>
              </w:rPr>
            </w:pPr>
            <w:r>
              <w:rPr>
                <w:rFonts w:ascii="宋体" w:hAnsi="宋体" w:hint="eastAsia"/>
              </w:rPr>
              <w:t>选修课</w:t>
            </w:r>
          </w:p>
        </w:tc>
        <w:tc>
          <w:tcPr>
            <w:tcW w:w="980" w:type="dxa"/>
            <w:vMerge/>
            <w:tcBorders>
              <w:left w:val="single" w:sz="4" w:space="0" w:color="auto"/>
              <w:right w:val="single" w:sz="4" w:space="0" w:color="auto"/>
            </w:tcBorders>
            <w:shd w:val="clear" w:color="auto" w:fill="auto"/>
            <w:vAlign w:val="center"/>
          </w:tcPr>
          <w:p w:rsidR="00BE7DD0" w:rsidRDefault="00BE7DD0">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BE7DD0" w:rsidRDefault="00B012F3">
            <w:pPr>
              <w:pStyle w:val="a5"/>
              <w:ind w:firstLineChars="0" w:firstLine="0"/>
              <w:jc w:val="center"/>
              <w:rPr>
                <w:rFonts w:ascii="宋体" w:hAnsi="宋体"/>
              </w:rPr>
            </w:pPr>
            <w:r>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E7DD0" w:rsidRDefault="00B012F3">
            <w:pPr>
              <w:pStyle w:val="a5"/>
              <w:ind w:firstLineChars="0" w:firstLine="0"/>
              <w:jc w:val="center"/>
              <w:rPr>
                <w:rFonts w:ascii="宋体" w:hAnsi="宋体"/>
              </w:rPr>
            </w:pPr>
            <w:r>
              <w:rPr>
                <w:rFonts w:ascii="宋体" w:hAnsi="宋体" w:hint="eastAsia"/>
              </w:rPr>
              <w:t>8</w:t>
            </w:r>
          </w:p>
        </w:tc>
        <w:tc>
          <w:tcPr>
            <w:tcW w:w="1630" w:type="dxa"/>
            <w:tcBorders>
              <w:top w:val="single" w:sz="4" w:space="0" w:color="auto"/>
              <w:left w:val="single" w:sz="4" w:space="0" w:color="auto"/>
              <w:bottom w:val="single" w:sz="4" w:space="0" w:color="auto"/>
            </w:tcBorders>
            <w:shd w:val="clear" w:color="auto" w:fill="auto"/>
            <w:vAlign w:val="center"/>
          </w:tcPr>
          <w:p w:rsidR="00BE7DD0" w:rsidRDefault="00B012F3">
            <w:pPr>
              <w:widowControl/>
              <w:jc w:val="center"/>
              <w:rPr>
                <w:rFonts w:ascii="宋体" w:hAnsi="宋体"/>
              </w:rPr>
            </w:pPr>
            <w:r>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BE7DD0" w:rsidRDefault="00B012F3">
            <w:pPr>
              <w:widowControl/>
              <w:jc w:val="center"/>
              <w:rPr>
                <w:rFonts w:ascii="宋体" w:hAnsi="宋体"/>
              </w:rPr>
            </w:pPr>
            <w:r>
              <w:rPr>
                <w:rFonts w:ascii="宋体" w:hAnsi="宋体" w:hint="eastAsia"/>
              </w:rPr>
              <w:t>计算机基础课程群教学团队</w:t>
            </w:r>
          </w:p>
        </w:tc>
      </w:tr>
    </w:tbl>
    <w:p w:rsidR="00BE7DD0" w:rsidRDefault="00BE7DD0">
      <w:pPr>
        <w:pStyle w:val="a5"/>
        <w:rPr>
          <w:rFonts w:ascii="宋体" w:hAnsi="宋体"/>
        </w:rPr>
      </w:pPr>
    </w:p>
    <w:p w:rsidR="00BE7DD0" w:rsidRDefault="00B012F3">
      <w:pPr>
        <w:adjustRightInd w:val="0"/>
        <w:snapToGrid w:val="0"/>
        <w:spacing w:line="360" w:lineRule="auto"/>
        <w:ind w:firstLineChars="100" w:firstLine="241"/>
        <w:rPr>
          <w:rFonts w:ascii="宋体" w:hAnsi="宋体"/>
          <w:b/>
          <w:bCs/>
          <w:sz w:val="24"/>
        </w:rPr>
      </w:pPr>
      <w:r>
        <w:rPr>
          <w:rFonts w:ascii="宋体" w:hAnsi="宋体" w:hint="eastAsia"/>
          <w:b/>
          <w:sz w:val="24"/>
        </w:rPr>
        <w:t>一、课程简介</w:t>
      </w:r>
    </w:p>
    <w:p w:rsidR="00BE7DD0" w:rsidRDefault="00B012F3">
      <w:pPr>
        <w:adjustRightInd w:val="0"/>
        <w:snapToGrid w:val="0"/>
        <w:spacing w:line="360" w:lineRule="auto"/>
        <w:ind w:leftChars="100" w:left="210" w:firstLineChars="200" w:firstLine="420"/>
        <w:rPr>
          <w:rFonts w:ascii="宋体" w:hAnsi="宋体"/>
          <w:color w:val="000000"/>
          <w:szCs w:val="21"/>
        </w:rPr>
      </w:pPr>
      <w:r>
        <w:rPr>
          <w:rFonts w:ascii="宋体" w:hAnsi="宋体" w:hint="eastAsia"/>
          <w:color w:val="000000"/>
          <w:szCs w:val="21"/>
        </w:rPr>
        <w:t>团队协作与职业素质是一门针对计算机科学与技术学院本科生专业限选课，该课程使学生具备较强的社会责任感,通过团队协作掌握良好的语言表达和文字组织能力，通过对职业素养的认识培养自主学习意识，能够利用多种手段完成自我学习和终身学习，保持终身学习的持久性。</w:t>
      </w:r>
    </w:p>
    <w:p w:rsidR="00BE7DD0" w:rsidRDefault="00BE7DD0">
      <w:pPr>
        <w:adjustRightInd w:val="0"/>
        <w:snapToGrid w:val="0"/>
        <w:spacing w:line="360" w:lineRule="auto"/>
        <w:ind w:leftChars="100" w:left="210" w:firstLineChars="200" w:firstLine="420"/>
        <w:rPr>
          <w:rFonts w:ascii="宋体" w:hAnsi="宋体"/>
          <w:color w:val="000000"/>
          <w:szCs w:val="21"/>
        </w:rPr>
      </w:pPr>
    </w:p>
    <w:p w:rsidR="00BE7DD0" w:rsidRDefault="00B012F3">
      <w:pPr>
        <w:adjustRightInd w:val="0"/>
        <w:snapToGrid w:val="0"/>
        <w:spacing w:line="360" w:lineRule="auto"/>
        <w:ind w:firstLineChars="100" w:firstLine="241"/>
        <w:rPr>
          <w:rFonts w:ascii="宋体" w:hAnsi="宋体"/>
          <w:b/>
          <w:sz w:val="24"/>
        </w:rPr>
      </w:pPr>
      <w:r>
        <w:rPr>
          <w:rFonts w:ascii="宋体" w:hAnsi="宋体" w:hint="eastAsia"/>
          <w:b/>
          <w:sz w:val="24"/>
        </w:rPr>
        <w:t>二、教学目标</w:t>
      </w:r>
    </w:p>
    <w:p w:rsidR="00BE7DD0" w:rsidRDefault="00B012F3" w:rsidP="00491AE6">
      <w:pPr>
        <w:pStyle w:val="a5"/>
        <w:spacing w:beforeLines="50" w:afterLines="50" w:line="360" w:lineRule="auto"/>
        <w:ind w:firstLine="482"/>
        <w:rPr>
          <w:rFonts w:asciiTheme="majorEastAsia" w:eastAsiaTheme="majorEastAsia" w:hAnsiTheme="majorEastAsia" w:cstheme="majorEastAsia"/>
          <w:b/>
          <w:bCs/>
          <w:color w:val="3366FF"/>
          <w:sz w:val="24"/>
        </w:rPr>
      </w:pPr>
      <w:r>
        <w:rPr>
          <w:rFonts w:asciiTheme="majorEastAsia" w:eastAsiaTheme="majorEastAsia" w:hAnsiTheme="majorEastAsia" w:cstheme="majorEastAsia" w:hint="eastAsia"/>
          <w:b/>
          <w:bCs/>
          <w:sz w:val="24"/>
        </w:rPr>
        <w:t>2.1 课程教学目标</w:t>
      </w:r>
    </w:p>
    <w:p w:rsidR="00BE7DD0" w:rsidRDefault="00B012F3">
      <w:pPr>
        <w:adjustRightInd w:val="0"/>
        <w:snapToGrid w:val="0"/>
        <w:spacing w:line="360" w:lineRule="auto"/>
        <w:ind w:leftChars="100" w:left="210" w:firstLineChars="200" w:firstLine="420"/>
        <w:rPr>
          <w:rFonts w:ascii="宋体" w:hAnsi="宋体"/>
          <w:color w:val="000000"/>
          <w:szCs w:val="21"/>
        </w:rPr>
      </w:pPr>
      <w:r>
        <w:rPr>
          <w:rFonts w:ascii="宋体" w:hAnsi="宋体" w:hint="eastAsia"/>
          <w:color w:val="000000"/>
          <w:szCs w:val="21"/>
        </w:rPr>
        <w:t>课程主要教学目标为通过小班化的团体心理辅导帮助学生明晰职业素质概念，促进学生认识自我、调整、改善与他人的人际关系，并掌握人际沟通技能，增强人际沟通能力，培养合作精神，增强人际信任；邀请企业家开设讲座，使学生懂得在现代社会、现代企业中工作必备的职业素质及团队协作的重要性，掌握人际沟通的原理与技巧；并通过以团队为单位的实践调研活动，巩固知识技能，为职业生涯奠定基础。</w:t>
      </w:r>
    </w:p>
    <w:p w:rsidR="00BE7DD0" w:rsidRDefault="00BE7DD0">
      <w:pPr>
        <w:adjustRightInd w:val="0"/>
        <w:snapToGrid w:val="0"/>
        <w:spacing w:line="360" w:lineRule="auto"/>
        <w:ind w:leftChars="100" w:left="210" w:firstLineChars="200" w:firstLine="420"/>
        <w:rPr>
          <w:rFonts w:ascii="宋体" w:hAnsi="宋体"/>
          <w:color w:val="000000"/>
          <w:szCs w:val="21"/>
        </w:rPr>
      </w:pPr>
    </w:p>
    <w:p w:rsidR="00BE7DD0" w:rsidRDefault="00B012F3" w:rsidP="00491AE6">
      <w:pPr>
        <w:pStyle w:val="a5"/>
        <w:spacing w:beforeLines="50" w:afterLines="50" w:line="360" w:lineRule="auto"/>
        <w:ind w:firstLine="482"/>
        <w:rPr>
          <w:color w:val="3366FF"/>
        </w:rPr>
      </w:pPr>
      <w:r>
        <w:rPr>
          <w:rFonts w:asciiTheme="majorEastAsia" w:eastAsiaTheme="majorEastAsia" w:hAnsiTheme="majorEastAsia" w:cstheme="majorEastAsia" w:hint="eastAsia"/>
          <w:b/>
          <w:bCs/>
          <w:sz w:val="24"/>
        </w:rPr>
        <w:t>2.2 课程目标与毕业要求（指标点）对应关系</w:t>
      </w:r>
    </w:p>
    <w:p w:rsidR="00BE7DD0" w:rsidRDefault="00B012F3">
      <w:pPr>
        <w:pStyle w:val="a5"/>
        <w:spacing w:line="276" w:lineRule="auto"/>
        <w:ind w:firstLineChars="0" w:firstLine="450"/>
        <w:rPr>
          <w:rFonts w:ascii="宋体" w:hAnsi="宋体"/>
          <w:color w:val="000000"/>
          <w:sz w:val="22"/>
        </w:rPr>
      </w:pPr>
      <w:r>
        <w:rPr>
          <w:rFonts w:ascii="宋体" w:hAnsi="宋体" w:hint="eastAsia"/>
          <w:color w:val="000000"/>
          <w:sz w:val="22"/>
        </w:rPr>
        <w:lastRenderedPageBreak/>
        <w:t>该课程支撑以下毕业要求：</w:t>
      </w:r>
    </w:p>
    <w:p w:rsidR="00BE7DD0" w:rsidRDefault="00B012F3">
      <w:pPr>
        <w:spacing w:line="276" w:lineRule="auto"/>
        <w:ind w:firstLineChars="200" w:firstLine="440"/>
        <w:rPr>
          <w:rFonts w:ascii="宋体" w:hAnsi="宋体"/>
          <w:color w:val="000000"/>
          <w:sz w:val="22"/>
        </w:rPr>
      </w:pPr>
      <w:r>
        <w:rPr>
          <w:rFonts w:hint="eastAsia"/>
          <w:sz w:val="22"/>
          <w:szCs w:val="22"/>
        </w:rPr>
        <w:t>【</w:t>
      </w:r>
      <w:r>
        <w:rPr>
          <w:rFonts w:ascii="黑体" w:eastAsia="黑体" w:hAnsi="黑体" w:hint="eastAsia"/>
          <w:sz w:val="22"/>
          <w:szCs w:val="22"/>
        </w:rPr>
        <w:t>毕业要求1</w:t>
      </w:r>
      <w:r>
        <w:rPr>
          <w:rFonts w:hint="eastAsia"/>
          <w:sz w:val="22"/>
          <w:szCs w:val="22"/>
        </w:rPr>
        <w:t>】</w:t>
      </w:r>
      <w:r>
        <w:rPr>
          <w:sz w:val="20"/>
          <w:szCs w:val="20"/>
        </w:rPr>
        <w:t>毕业要求</w:t>
      </w:r>
      <w:r>
        <w:rPr>
          <w:rFonts w:hint="eastAsia"/>
          <w:sz w:val="20"/>
          <w:szCs w:val="20"/>
        </w:rPr>
        <w:t>1</w:t>
      </w:r>
      <w:r>
        <w:rPr>
          <w:sz w:val="20"/>
          <w:szCs w:val="20"/>
        </w:rPr>
        <w:t>的指标点</w:t>
      </w:r>
      <w:r>
        <w:rPr>
          <w:rFonts w:hint="eastAsia"/>
          <w:sz w:val="20"/>
          <w:szCs w:val="20"/>
        </w:rPr>
        <w:t>3</w:t>
      </w:r>
      <w:r>
        <w:rPr>
          <w:sz w:val="20"/>
          <w:szCs w:val="20"/>
        </w:rPr>
        <w:t>（</w:t>
      </w:r>
      <w:r>
        <w:rPr>
          <w:rFonts w:hint="eastAsia"/>
          <w:sz w:val="20"/>
          <w:szCs w:val="20"/>
        </w:rPr>
        <w:t>1.3</w:t>
      </w:r>
      <w:r>
        <w:rPr>
          <w:sz w:val="20"/>
          <w:szCs w:val="20"/>
        </w:rPr>
        <w:t>）：具备良好的社会公德和职业道德，具有较强的社会责任感</w:t>
      </w:r>
    </w:p>
    <w:p w:rsidR="00BE7DD0" w:rsidRDefault="00B012F3">
      <w:pPr>
        <w:spacing w:line="276" w:lineRule="auto"/>
        <w:ind w:leftChars="189" w:left="423" w:hangingChars="12" w:hanging="26"/>
        <w:rPr>
          <w:sz w:val="20"/>
          <w:szCs w:val="20"/>
        </w:rPr>
      </w:pPr>
      <w:r>
        <w:rPr>
          <w:rFonts w:hint="eastAsia"/>
          <w:sz w:val="22"/>
          <w:szCs w:val="22"/>
        </w:rPr>
        <w:t>【</w:t>
      </w:r>
      <w:r>
        <w:rPr>
          <w:rFonts w:eastAsia="黑体" w:hint="eastAsia"/>
          <w:sz w:val="22"/>
          <w:szCs w:val="22"/>
        </w:rPr>
        <w:t>毕业要求</w:t>
      </w:r>
      <w:r>
        <w:rPr>
          <w:rFonts w:eastAsia="黑体" w:hint="eastAsia"/>
          <w:sz w:val="22"/>
          <w:szCs w:val="22"/>
        </w:rPr>
        <w:t>2</w:t>
      </w:r>
      <w:r>
        <w:rPr>
          <w:rFonts w:hint="eastAsia"/>
          <w:sz w:val="22"/>
          <w:szCs w:val="22"/>
        </w:rPr>
        <w:t>】</w:t>
      </w:r>
      <w:r>
        <w:rPr>
          <w:rFonts w:hint="eastAsia"/>
          <w:sz w:val="20"/>
          <w:szCs w:val="20"/>
        </w:rPr>
        <w:t>毕业要求</w:t>
      </w:r>
      <w:r>
        <w:rPr>
          <w:rFonts w:hint="eastAsia"/>
          <w:sz w:val="20"/>
          <w:szCs w:val="20"/>
        </w:rPr>
        <w:t>7</w:t>
      </w:r>
      <w:r>
        <w:rPr>
          <w:rFonts w:hint="eastAsia"/>
          <w:sz w:val="20"/>
          <w:szCs w:val="20"/>
        </w:rPr>
        <w:t>的指标点</w:t>
      </w:r>
      <w:r>
        <w:rPr>
          <w:rFonts w:hint="eastAsia"/>
          <w:sz w:val="20"/>
          <w:szCs w:val="20"/>
        </w:rPr>
        <w:t>2</w:t>
      </w:r>
      <w:r>
        <w:rPr>
          <w:rFonts w:hint="eastAsia"/>
          <w:sz w:val="20"/>
          <w:szCs w:val="20"/>
        </w:rPr>
        <w:t>（</w:t>
      </w:r>
      <w:r>
        <w:rPr>
          <w:rFonts w:hint="eastAsia"/>
          <w:sz w:val="20"/>
          <w:szCs w:val="20"/>
        </w:rPr>
        <w:t>7.2</w:t>
      </w:r>
      <w:r>
        <w:rPr>
          <w:rFonts w:hint="eastAsia"/>
          <w:sz w:val="20"/>
          <w:szCs w:val="20"/>
        </w:rPr>
        <w:t>）：掌握具有良好的语言表达和文字组织能力，能够方便地进行技术交流与协作，能够在团队协作中发挥作用。</w:t>
      </w:r>
    </w:p>
    <w:p w:rsidR="00BE7DD0" w:rsidRDefault="00B012F3">
      <w:pPr>
        <w:spacing w:line="276" w:lineRule="auto"/>
        <w:ind w:leftChars="189" w:left="423" w:hangingChars="12" w:hanging="26"/>
        <w:rPr>
          <w:sz w:val="20"/>
          <w:szCs w:val="20"/>
        </w:rPr>
      </w:pPr>
      <w:r>
        <w:rPr>
          <w:rFonts w:hint="eastAsia"/>
          <w:sz w:val="22"/>
          <w:szCs w:val="22"/>
        </w:rPr>
        <w:t>【</w:t>
      </w:r>
      <w:r>
        <w:rPr>
          <w:rFonts w:ascii="黑体" w:eastAsia="黑体" w:hAnsi="黑体" w:hint="eastAsia"/>
          <w:sz w:val="22"/>
          <w:szCs w:val="22"/>
        </w:rPr>
        <w:t>毕业要求3</w:t>
      </w:r>
      <w:r>
        <w:rPr>
          <w:rFonts w:hint="eastAsia"/>
          <w:sz w:val="22"/>
          <w:szCs w:val="22"/>
        </w:rPr>
        <w:t>】</w:t>
      </w:r>
      <w:r>
        <w:rPr>
          <w:rFonts w:hint="eastAsia"/>
          <w:sz w:val="20"/>
          <w:szCs w:val="20"/>
        </w:rPr>
        <w:t>支撑毕业要求</w:t>
      </w:r>
      <w:r>
        <w:rPr>
          <w:rFonts w:hint="eastAsia"/>
          <w:sz w:val="20"/>
          <w:szCs w:val="20"/>
        </w:rPr>
        <w:t>9</w:t>
      </w:r>
      <w:r>
        <w:rPr>
          <w:rFonts w:hint="eastAsia"/>
          <w:sz w:val="20"/>
          <w:szCs w:val="20"/>
        </w:rPr>
        <w:t>的指标点</w:t>
      </w:r>
      <w:r>
        <w:rPr>
          <w:rFonts w:hint="eastAsia"/>
          <w:sz w:val="20"/>
          <w:szCs w:val="20"/>
        </w:rPr>
        <w:t>1</w:t>
      </w:r>
      <w:r>
        <w:rPr>
          <w:rFonts w:hint="eastAsia"/>
          <w:sz w:val="20"/>
          <w:szCs w:val="20"/>
        </w:rPr>
        <w:t>（</w:t>
      </w:r>
      <w:r>
        <w:rPr>
          <w:rFonts w:hint="eastAsia"/>
          <w:sz w:val="20"/>
          <w:szCs w:val="20"/>
        </w:rPr>
        <w:t>9.1</w:t>
      </w:r>
      <w:r>
        <w:rPr>
          <w:rFonts w:hint="eastAsia"/>
          <w:sz w:val="20"/>
          <w:szCs w:val="20"/>
        </w:rPr>
        <w:t>）：具有自主学习能力和保持终身学习的持久性</w:t>
      </w:r>
    </w:p>
    <w:tbl>
      <w:tblPr>
        <w:tblW w:w="13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69"/>
        <w:gridCol w:w="4135"/>
        <w:gridCol w:w="1028"/>
        <w:gridCol w:w="850"/>
        <w:gridCol w:w="851"/>
        <w:gridCol w:w="1099"/>
      </w:tblGrid>
      <w:tr w:rsidR="00BE7DD0">
        <w:trPr>
          <w:trHeight w:val="325"/>
          <w:jc w:val="center"/>
        </w:trPr>
        <w:tc>
          <w:tcPr>
            <w:tcW w:w="5669" w:type="dxa"/>
            <w:vMerge w:val="restart"/>
            <w:shd w:val="clear" w:color="auto" w:fill="auto"/>
            <w:vAlign w:val="center"/>
          </w:tcPr>
          <w:p w:rsidR="00BE7DD0" w:rsidRDefault="00B012F3">
            <w:pPr>
              <w:adjustRightInd w:val="0"/>
              <w:snapToGrid w:val="0"/>
              <w:jc w:val="center"/>
              <w:rPr>
                <w:rFonts w:ascii="宋体" w:hAnsi="宋体"/>
                <w:color w:val="000000"/>
                <w:sz w:val="20"/>
                <w:szCs w:val="20"/>
              </w:rPr>
            </w:pPr>
            <w:r>
              <w:rPr>
                <w:rFonts w:ascii="黑体" w:eastAsia="黑体" w:hAnsi="黑体"/>
                <w:color w:val="000000"/>
                <w:sz w:val="20"/>
                <w:szCs w:val="20"/>
              </w:rPr>
              <w:t>课程</w:t>
            </w:r>
            <w:r>
              <w:rPr>
                <w:rFonts w:ascii="黑体" w:eastAsia="黑体" w:hAnsi="黑体" w:hint="eastAsia"/>
                <w:color w:val="000000"/>
                <w:sz w:val="20"/>
                <w:szCs w:val="20"/>
              </w:rPr>
              <w:t>目标</w:t>
            </w:r>
          </w:p>
        </w:tc>
        <w:tc>
          <w:tcPr>
            <w:tcW w:w="4135" w:type="dxa"/>
            <w:vMerge w:val="restart"/>
            <w:shd w:val="clear" w:color="auto" w:fill="auto"/>
            <w:vAlign w:val="center"/>
          </w:tcPr>
          <w:p w:rsidR="00BE7DD0" w:rsidRDefault="00B012F3">
            <w:pPr>
              <w:pStyle w:val="a5"/>
              <w:ind w:firstLineChars="0" w:firstLine="0"/>
              <w:jc w:val="center"/>
              <w:rPr>
                <w:rFonts w:ascii="宋体" w:hAnsi="宋体"/>
                <w:color w:val="000000"/>
                <w:sz w:val="20"/>
                <w:szCs w:val="20"/>
              </w:rPr>
            </w:pPr>
            <w:r>
              <w:rPr>
                <w:rFonts w:ascii="黑体" w:eastAsia="黑体" w:hAnsi="黑体" w:hint="eastAsia"/>
                <w:color w:val="000000"/>
                <w:sz w:val="20"/>
                <w:szCs w:val="20"/>
              </w:rPr>
              <w:t>毕业</w:t>
            </w:r>
            <w:r>
              <w:rPr>
                <w:rFonts w:ascii="黑体" w:eastAsia="黑体" w:hAnsi="黑体"/>
                <w:color w:val="000000"/>
                <w:sz w:val="20"/>
                <w:szCs w:val="20"/>
              </w:rPr>
              <w:t>要求指标点</w:t>
            </w:r>
          </w:p>
        </w:tc>
        <w:tc>
          <w:tcPr>
            <w:tcW w:w="3828" w:type="dxa"/>
            <w:gridSpan w:val="4"/>
            <w:shd w:val="clear" w:color="auto" w:fill="auto"/>
            <w:vAlign w:val="center"/>
          </w:tcPr>
          <w:p w:rsidR="00BE7DD0" w:rsidRDefault="00B012F3">
            <w:pPr>
              <w:pStyle w:val="a5"/>
              <w:ind w:firstLineChars="0" w:firstLine="0"/>
              <w:jc w:val="center"/>
              <w:rPr>
                <w:rFonts w:ascii="宋体" w:hAnsi="宋体"/>
                <w:color w:val="000000"/>
                <w:sz w:val="20"/>
                <w:szCs w:val="20"/>
              </w:rPr>
            </w:pPr>
            <w:r>
              <w:rPr>
                <w:rFonts w:ascii="黑体" w:eastAsia="黑体" w:hAnsi="黑体"/>
                <w:color w:val="000000"/>
                <w:sz w:val="20"/>
                <w:szCs w:val="20"/>
              </w:rPr>
              <w:t>教学</w:t>
            </w:r>
            <w:r>
              <w:rPr>
                <w:rFonts w:ascii="黑体" w:eastAsia="黑体" w:hAnsi="黑体" w:hint="eastAsia"/>
                <w:color w:val="000000"/>
                <w:sz w:val="20"/>
                <w:szCs w:val="20"/>
              </w:rPr>
              <w:t>环节</w:t>
            </w:r>
          </w:p>
        </w:tc>
      </w:tr>
      <w:tr w:rsidR="00BE7DD0">
        <w:trPr>
          <w:trHeight w:val="325"/>
          <w:jc w:val="center"/>
        </w:trPr>
        <w:tc>
          <w:tcPr>
            <w:tcW w:w="5669" w:type="dxa"/>
            <w:vMerge/>
            <w:shd w:val="clear" w:color="auto" w:fill="auto"/>
            <w:vAlign w:val="center"/>
          </w:tcPr>
          <w:p w:rsidR="00BE7DD0" w:rsidRDefault="00BE7DD0">
            <w:pPr>
              <w:pStyle w:val="a5"/>
              <w:ind w:firstLineChars="0" w:firstLine="0"/>
              <w:jc w:val="center"/>
              <w:rPr>
                <w:rFonts w:ascii="宋体" w:hAnsi="宋体"/>
                <w:color w:val="000000"/>
                <w:sz w:val="20"/>
                <w:szCs w:val="20"/>
              </w:rPr>
            </w:pPr>
          </w:p>
        </w:tc>
        <w:tc>
          <w:tcPr>
            <w:tcW w:w="4135" w:type="dxa"/>
            <w:vMerge/>
            <w:shd w:val="clear" w:color="auto" w:fill="auto"/>
            <w:vAlign w:val="center"/>
          </w:tcPr>
          <w:p w:rsidR="00BE7DD0" w:rsidRDefault="00BE7DD0">
            <w:pPr>
              <w:pStyle w:val="a5"/>
              <w:ind w:firstLineChars="0" w:firstLine="0"/>
              <w:jc w:val="center"/>
              <w:rPr>
                <w:rFonts w:ascii="宋体" w:hAnsi="宋体"/>
                <w:color w:val="000000"/>
                <w:sz w:val="20"/>
                <w:szCs w:val="20"/>
              </w:rPr>
            </w:pPr>
          </w:p>
        </w:tc>
        <w:tc>
          <w:tcPr>
            <w:tcW w:w="1028" w:type="dxa"/>
            <w:shd w:val="clear" w:color="auto" w:fill="auto"/>
            <w:vAlign w:val="center"/>
          </w:tcPr>
          <w:p w:rsidR="00BE7DD0" w:rsidRDefault="00B012F3">
            <w:pPr>
              <w:adjustRightInd w:val="0"/>
              <w:snapToGrid w:val="0"/>
              <w:jc w:val="left"/>
              <w:rPr>
                <w:rFonts w:ascii="宋体" w:hAnsi="宋体"/>
                <w:color w:val="000000"/>
                <w:sz w:val="20"/>
                <w:szCs w:val="20"/>
              </w:rPr>
            </w:pPr>
            <w:r>
              <w:rPr>
                <w:rFonts w:ascii="黑体" w:eastAsia="黑体" w:hAnsi="黑体"/>
                <w:sz w:val="20"/>
                <w:szCs w:val="20"/>
              </w:rPr>
              <w:t>课堂授课</w:t>
            </w:r>
          </w:p>
        </w:tc>
        <w:tc>
          <w:tcPr>
            <w:tcW w:w="850" w:type="dxa"/>
            <w:shd w:val="clear" w:color="auto" w:fill="auto"/>
            <w:vAlign w:val="center"/>
          </w:tcPr>
          <w:p w:rsidR="00BE7DD0" w:rsidRDefault="00B012F3">
            <w:pPr>
              <w:pStyle w:val="a5"/>
              <w:ind w:firstLineChars="0" w:firstLine="0"/>
              <w:jc w:val="center"/>
              <w:rPr>
                <w:rFonts w:ascii="宋体" w:hAnsi="宋体"/>
                <w:color w:val="000000"/>
                <w:sz w:val="20"/>
                <w:szCs w:val="20"/>
              </w:rPr>
            </w:pPr>
            <w:r>
              <w:rPr>
                <w:rFonts w:ascii="黑体" w:eastAsia="黑体" w:hAnsi="黑体"/>
                <w:sz w:val="20"/>
                <w:szCs w:val="20"/>
              </w:rPr>
              <w:t>实验</w:t>
            </w:r>
          </w:p>
        </w:tc>
        <w:tc>
          <w:tcPr>
            <w:tcW w:w="851" w:type="dxa"/>
            <w:shd w:val="clear" w:color="auto" w:fill="auto"/>
            <w:vAlign w:val="center"/>
          </w:tcPr>
          <w:p w:rsidR="00BE7DD0" w:rsidRDefault="00B012F3">
            <w:pPr>
              <w:pStyle w:val="a5"/>
              <w:ind w:firstLineChars="0" w:firstLine="0"/>
              <w:jc w:val="center"/>
              <w:rPr>
                <w:rFonts w:ascii="宋体" w:hAnsi="宋体"/>
                <w:color w:val="000000"/>
                <w:sz w:val="20"/>
                <w:szCs w:val="20"/>
              </w:rPr>
            </w:pPr>
            <w:r>
              <w:rPr>
                <w:rFonts w:ascii="黑体" w:eastAsia="黑体" w:hAnsi="黑体"/>
                <w:sz w:val="20"/>
                <w:szCs w:val="20"/>
              </w:rPr>
              <w:t>作业</w:t>
            </w:r>
          </w:p>
        </w:tc>
        <w:tc>
          <w:tcPr>
            <w:tcW w:w="1099" w:type="dxa"/>
            <w:shd w:val="clear" w:color="auto" w:fill="auto"/>
            <w:vAlign w:val="center"/>
          </w:tcPr>
          <w:p w:rsidR="00BE7DD0" w:rsidRDefault="00B012F3">
            <w:pPr>
              <w:adjustRightInd w:val="0"/>
              <w:snapToGrid w:val="0"/>
              <w:jc w:val="left"/>
              <w:rPr>
                <w:rFonts w:ascii="宋体" w:hAnsi="宋体"/>
                <w:color w:val="000000"/>
                <w:sz w:val="20"/>
                <w:szCs w:val="20"/>
              </w:rPr>
            </w:pPr>
            <w:r>
              <w:rPr>
                <w:rFonts w:ascii="黑体" w:eastAsia="黑体" w:hAnsi="黑体"/>
                <w:sz w:val="20"/>
                <w:szCs w:val="20"/>
              </w:rPr>
              <w:t>课堂讨论</w:t>
            </w:r>
          </w:p>
        </w:tc>
      </w:tr>
      <w:tr w:rsidR="00BE7DD0">
        <w:trPr>
          <w:trHeight w:val="1304"/>
          <w:jc w:val="center"/>
        </w:trPr>
        <w:tc>
          <w:tcPr>
            <w:tcW w:w="5669" w:type="dxa"/>
            <w:shd w:val="clear" w:color="auto" w:fill="auto"/>
            <w:vAlign w:val="center"/>
          </w:tcPr>
          <w:p w:rsidR="00BE7DD0" w:rsidRDefault="00B012F3">
            <w:pPr>
              <w:pStyle w:val="a5"/>
              <w:spacing w:line="276" w:lineRule="auto"/>
              <w:ind w:firstLineChars="0" w:firstLine="0"/>
              <w:jc w:val="left"/>
              <w:rPr>
                <w:color w:val="000000"/>
                <w:sz w:val="20"/>
                <w:szCs w:val="20"/>
              </w:rPr>
            </w:pPr>
            <w:r>
              <w:rPr>
                <w:b/>
                <w:color w:val="000000"/>
                <w:sz w:val="20"/>
                <w:szCs w:val="20"/>
                <w:u w:val="single"/>
              </w:rPr>
              <w:t>目标</w:t>
            </w:r>
            <w:r>
              <w:rPr>
                <w:rFonts w:hint="eastAsia"/>
                <w:b/>
                <w:color w:val="000000"/>
                <w:sz w:val="20"/>
                <w:szCs w:val="20"/>
                <w:u w:val="single"/>
              </w:rPr>
              <w:t>1</w:t>
            </w:r>
            <w:r>
              <w:rPr>
                <w:color w:val="000000"/>
                <w:sz w:val="20"/>
                <w:szCs w:val="20"/>
              </w:rPr>
              <w:t>：</w:t>
            </w:r>
            <w:r>
              <w:rPr>
                <w:rFonts w:hint="eastAsia"/>
                <w:color w:val="000000"/>
                <w:sz w:val="20"/>
                <w:szCs w:val="20"/>
              </w:rPr>
              <w:t>帮助学生明晰职业素质概念，促进学生认识自我、调整、改善与他人的人际关系</w:t>
            </w:r>
          </w:p>
        </w:tc>
        <w:tc>
          <w:tcPr>
            <w:tcW w:w="4135" w:type="dxa"/>
            <w:shd w:val="clear" w:color="auto" w:fill="auto"/>
            <w:vAlign w:val="center"/>
          </w:tcPr>
          <w:p w:rsidR="00BE7DD0" w:rsidRDefault="00B012F3">
            <w:pPr>
              <w:pStyle w:val="a5"/>
              <w:spacing w:line="276" w:lineRule="auto"/>
              <w:ind w:firstLineChars="0" w:firstLine="0"/>
              <w:jc w:val="left"/>
              <w:rPr>
                <w:rFonts w:ascii="宋体" w:hAnsi="宋体"/>
                <w:color w:val="000000"/>
                <w:sz w:val="20"/>
                <w:szCs w:val="20"/>
              </w:rPr>
            </w:pPr>
            <w:r>
              <w:rPr>
                <w:sz w:val="20"/>
                <w:szCs w:val="20"/>
              </w:rPr>
              <w:t>具备良好的社会公德和职业道德，具有较强的社会责任感</w:t>
            </w:r>
          </w:p>
        </w:tc>
        <w:tc>
          <w:tcPr>
            <w:tcW w:w="1028" w:type="dxa"/>
            <w:shd w:val="clear" w:color="auto" w:fill="auto"/>
            <w:vAlign w:val="center"/>
          </w:tcPr>
          <w:p w:rsidR="00BE7DD0" w:rsidRDefault="00B012F3">
            <w:pPr>
              <w:pStyle w:val="a5"/>
              <w:ind w:firstLineChars="0" w:firstLine="0"/>
              <w:jc w:val="center"/>
              <w:rPr>
                <w:rFonts w:ascii="宋体" w:hAnsi="宋体"/>
                <w:color w:val="000000"/>
                <w:sz w:val="20"/>
                <w:szCs w:val="20"/>
              </w:rPr>
            </w:pPr>
            <w:r>
              <w:rPr>
                <w:color w:val="000000"/>
                <w:sz w:val="22"/>
              </w:rPr>
              <w:t>√</w:t>
            </w:r>
          </w:p>
        </w:tc>
        <w:tc>
          <w:tcPr>
            <w:tcW w:w="850" w:type="dxa"/>
            <w:shd w:val="clear" w:color="auto" w:fill="auto"/>
            <w:vAlign w:val="center"/>
          </w:tcPr>
          <w:p w:rsidR="00BE7DD0" w:rsidRDefault="00BE7DD0">
            <w:pPr>
              <w:pStyle w:val="a5"/>
              <w:ind w:firstLineChars="0" w:firstLine="0"/>
              <w:jc w:val="center"/>
              <w:rPr>
                <w:rFonts w:ascii="宋体" w:hAnsi="宋体"/>
                <w:color w:val="000000"/>
                <w:sz w:val="20"/>
                <w:szCs w:val="20"/>
              </w:rPr>
            </w:pPr>
          </w:p>
        </w:tc>
        <w:tc>
          <w:tcPr>
            <w:tcW w:w="851" w:type="dxa"/>
            <w:shd w:val="clear" w:color="auto" w:fill="auto"/>
            <w:vAlign w:val="center"/>
          </w:tcPr>
          <w:p w:rsidR="00BE7DD0" w:rsidRDefault="00B012F3">
            <w:pPr>
              <w:pStyle w:val="a5"/>
              <w:ind w:firstLineChars="0" w:firstLine="0"/>
              <w:jc w:val="center"/>
              <w:rPr>
                <w:rFonts w:ascii="宋体" w:hAnsi="宋体"/>
                <w:color w:val="000000"/>
                <w:sz w:val="20"/>
                <w:szCs w:val="20"/>
              </w:rPr>
            </w:pPr>
            <w:r>
              <w:rPr>
                <w:color w:val="000000"/>
                <w:sz w:val="22"/>
              </w:rPr>
              <w:t>√</w:t>
            </w:r>
          </w:p>
        </w:tc>
        <w:tc>
          <w:tcPr>
            <w:tcW w:w="1099" w:type="dxa"/>
            <w:shd w:val="clear" w:color="auto" w:fill="auto"/>
            <w:vAlign w:val="center"/>
          </w:tcPr>
          <w:p w:rsidR="00BE7DD0" w:rsidRDefault="00B012F3">
            <w:pPr>
              <w:pStyle w:val="a5"/>
              <w:ind w:firstLineChars="0" w:firstLine="0"/>
              <w:jc w:val="center"/>
              <w:rPr>
                <w:rFonts w:ascii="宋体" w:hAnsi="宋体"/>
                <w:color w:val="000000"/>
                <w:sz w:val="20"/>
                <w:szCs w:val="20"/>
              </w:rPr>
            </w:pPr>
            <w:r>
              <w:rPr>
                <w:color w:val="000000"/>
                <w:sz w:val="22"/>
              </w:rPr>
              <w:t>√</w:t>
            </w:r>
          </w:p>
        </w:tc>
      </w:tr>
      <w:tr w:rsidR="00BE7DD0">
        <w:trPr>
          <w:trHeight w:val="1304"/>
          <w:jc w:val="center"/>
        </w:trPr>
        <w:tc>
          <w:tcPr>
            <w:tcW w:w="5669" w:type="dxa"/>
            <w:shd w:val="clear" w:color="auto" w:fill="auto"/>
            <w:vAlign w:val="center"/>
          </w:tcPr>
          <w:p w:rsidR="00BE7DD0" w:rsidRDefault="00B012F3">
            <w:pPr>
              <w:pStyle w:val="a5"/>
              <w:spacing w:line="276" w:lineRule="auto"/>
              <w:ind w:firstLineChars="0" w:firstLine="0"/>
              <w:jc w:val="left"/>
              <w:rPr>
                <w:color w:val="000000"/>
                <w:sz w:val="20"/>
                <w:szCs w:val="20"/>
              </w:rPr>
            </w:pPr>
            <w:r>
              <w:rPr>
                <w:b/>
                <w:color w:val="000000"/>
                <w:sz w:val="20"/>
                <w:szCs w:val="20"/>
                <w:u w:val="single"/>
              </w:rPr>
              <w:t>目标</w:t>
            </w:r>
            <w:r>
              <w:rPr>
                <w:rFonts w:hint="eastAsia"/>
                <w:b/>
                <w:color w:val="000000"/>
                <w:sz w:val="20"/>
                <w:szCs w:val="20"/>
                <w:u w:val="single"/>
              </w:rPr>
              <w:t>2</w:t>
            </w:r>
            <w:r>
              <w:rPr>
                <w:color w:val="000000"/>
                <w:sz w:val="20"/>
                <w:szCs w:val="20"/>
              </w:rPr>
              <w:t>：</w:t>
            </w:r>
            <w:r>
              <w:rPr>
                <w:rFonts w:hint="eastAsia"/>
                <w:color w:val="000000"/>
                <w:sz w:val="20"/>
                <w:szCs w:val="20"/>
              </w:rPr>
              <w:t>掌握人际沟通原理与技能，增强人际沟通能力，培养合作精神，增强人际信任</w:t>
            </w:r>
          </w:p>
        </w:tc>
        <w:tc>
          <w:tcPr>
            <w:tcW w:w="4135" w:type="dxa"/>
            <w:shd w:val="clear" w:color="auto" w:fill="auto"/>
            <w:vAlign w:val="center"/>
          </w:tcPr>
          <w:p w:rsidR="00BE7DD0" w:rsidRDefault="00B012F3">
            <w:pPr>
              <w:pStyle w:val="a5"/>
              <w:spacing w:line="276" w:lineRule="auto"/>
              <w:ind w:firstLineChars="0" w:firstLine="0"/>
              <w:jc w:val="left"/>
              <w:rPr>
                <w:rFonts w:ascii="宋体" w:hAnsi="宋体"/>
                <w:color w:val="000000"/>
                <w:sz w:val="20"/>
                <w:szCs w:val="20"/>
              </w:rPr>
            </w:pPr>
            <w:r>
              <w:rPr>
                <w:rFonts w:hint="eastAsia"/>
                <w:sz w:val="20"/>
                <w:szCs w:val="20"/>
              </w:rPr>
              <w:t>掌握具有良好的语言表达和文字组织能力，能够方便地进行技术交流与协作，能够在团队协作中发挥作用</w:t>
            </w:r>
          </w:p>
        </w:tc>
        <w:tc>
          <w:tcPr>
            <w:tcW w:w="1028" w:type="dxa"/>
            <w:shd w:val="clear" w:color="auto" w:fill="auto"/>
            <w:vAlign w:val="center"/>
          </w:tcPr>
          <w:p w:rsidR="00BE7DD0" w:rsidRDefault="00B012F3">
            <w:pPr>
              <w:pStyle w:val="a5"/>
              <w:ind w:firstLineChars="0" w:firstLine="0"/>
              <w:jc w:val="center"/>
              <w:rPr>
                <w:rFonts w:ascii="宋体" w:hAnsi="宋体"/>
                <w:color w:val="000000"/>
                <w:sz w:val="20"/>
                <w:szCs w:val="20"/>
              </w:rPr>
            </w:pPr>
            <w:r>
              <w:rPr>
                <w:color w:val="000000"/>
                <w:sz w:val="22"/>
              </w:rPr>
              <w:t>√</w:t>
            </w:r>
          </w:p>
        </w:tc>
        <w:tc>
          <w:tcPr>
            <w:tcW w:w="850" w:type="dxa"/>
            <w:shd w:val="clear" w:color="auto" w:fill="auto"/>
            <w:vAlign w:val="center"/>
          </w:tcPr>
          <w:p w:rsidR="00BE7DD0" w:rsidRDefault="00BE7DD0">
            <w:pPr>
              <w:pStyle w:val="a5"/>
              <w:ind w:firstLineChars="0" w:firstLine="0"/>
              <w:jc w:val="center"/>
              <w:rPr>
                <w:rFonts w:ascii="宋体" w:hAnsi="宋体"/>
                <w:color w:val="000000"/>
                <w:sz w:val="20"/>
                <w:szCs w:val="20"/>
              </w:rPr>
            </w:pPr>
          </w:p>
        </w:tc>
        <w:tc>
          <w:tcPr>
            <w:tcW w:w="851" w:type="dxa"/>
            <w:shd w:val="clear" w:color="auto" w:fill="auto"/>
            <w:vAlign w:val="center"/>
          </w:tcPr>
          <w:p w:rsidR="00BE7DD0" w:rsidRDefault="00B012F3">
            <w:pPr>
              <w:pStyle w:val="a5"/>
              <w:ind w:firstLineChars="0" w:firstLine="0"/>
              <w:jc w:val="center"/>
              <w:rPr>
                <w:rFonts w:ascii="宋体" w:hAnsi="宋体"/>
                <w:color w:val="000000"/>
                <w:sz w:val="20"/>
                <w:szCs w:val="20"/>
              </w:rPr>
            </w:pPr>
            <w:r>
              <w:rPr>
                <w:color w:val="000000"/>
                <w:sz w:val="22"/>
              </w:rPr>
              <w:t>√</w:t>
            </w:r>
          </w:p>
        </w:tc>
        <w:tc>
          <w:tcPr>
            <w:tcW w:w="1099" w:type="dxa"/>
            <w:shd w:val="clear" w:color="auto" w:fill="auto"/>
            <w:vAlign w:val="center"/>
          </w:tcPr>
          <w:p w:rsidR="00BE7DD0" w:rsidRDefault="00B012F3">
            <w:pPr>
              <w:pStyle w:val="a5"/>
              <w:ind w:firstLineChars="0" w:firstLine="0"/>
              <w:jc w:val="center"/>
              <w:rPr>
                <w:rFonts w:ascii="宋体" w:hAnsi="宋体"/>
                <w:color w:val="000000"/>
                <w:sz w:val="20"/>
                <w:szCs w:val="20"/>
              </w:rPr>
            </w:pPr>
            <w:r>
              <w:rPr>
                <w:color w:val="000000"/>
                <w:sz w:val="22"/>
              </w:rPr>
              <w:t>√</w:t>
            </w:r>
          </w:p>
        </w:tc>
      </w:tr>
      <w:tr w:rsidR="00BE7DD0">
        <w:trPr>
          <w:trHeight w:val="1304"/>
          <w:jc w:val="center"/>
        </w:trPr>
        <w:tc>
          <w:tcPr>
            <w:tcW w:w="5669" w:type="dxa"/>
            <w:shd w:val="clear" w:color="auto" w:fill="auto"/>
            <w:vAlign w:val="center"/>
          </w:tcPr>
          <w:p w:rsidR="00BE7DD0" w:rsidRDefault="00B012F3">
            <w:pPr>
              <w:pStyle w:val="a5"/>
              <w:spacing w:line="276" w:lineRule="auto"/>
              <w:ind w:firstLineChars="0" w:firstLine="0"/>
              <w:jc w:val="left"/>
              <w:rPr>
                <w:color w:val="000000"/>
                <w:sz w:val="20"/>
                <w:szCs w:val="20"/>
              </w:rPr>
            </w:pPr>
            <w:r>
              <w:rPr>
                <w:b/>
                <w:color w:val="000000"/>
                <w:sz w:val="20"/>
                <w:szCs w:val="20"/>
                <w:u w:val="single"/>
              </w:rPr>
              <w:t>目标</w:t>
            </w:r>
            <w:r>
              <w:rPr>
                <w:rFonts w:hint="eastAsia"/>
                <w:b/>
                <w:color w:val="000000"/>
                <w:sz w:val="20"/>
                <w:szCs w:val="20"/>
                <w:u w:val="single"/>
              </w:rPr>
              <w:t>3</w:t>
            </w:r>
            <w:r>
              <w:rPr>
                <w:color w:val="000000"/>
                <w:sz w:val="20"/>
                <w:szCs w:val="20"/>
              </w:rPr>
              <w:t>：</w:t>
            </w:r>
            <w:r>
              <w:rPr>
                <w:rFonts w:hint="eastAsia"/>
                <w:color w:val="000000"/>
                <w:sz w:val="20"/>
                <w:szCs w:val="20"/>
              </w:rPr>
              <w:t>通过团队协作掌握良好的语言表达和文字组织能力，通过对职业素养的认识培养自主学习意识，能够利用多种手段完成自我学习和终身学习，保持终身学习的持久性</w:t>
            </w:r>
          </w:p>
        </w:tc>
        <w:tc>
          <w:tcPr>
            <w:tcW w:w="4135" w:type="dxa"/>
            <w:shd w:val="clear" w:color="auto" w:fill="auto"/>
            <w:vAlign w:val="center"/>
          </w:tcPr>
          <w:p w:rsidR="00BE7DD0" w:rsidRDefault="00B012F3">
            <w:pPr>
              <w:pStyle w:val="a5"/>
              <w:spacing w:line="276" w:lineRule="auto"/>
              <w:ind w:firstLineChars="0" w:firstLine="0"/>
              <w:jc w:val="left"/>
              <w:rPr>
                <w:rFonts w:ascii="宋体" w:hAnsi="宋体"/>
                <w:color w:val="000000"/>
                <w:sz w:val="20"/>
                <w:szCs w:val="20"/>
              </w:rPr>
            </w:pPr>
            <w:r>
              <w:rPr>
                <w:rFonts w:hint="eastAsia"/>
                <w:sz w:val="20"/>
                <w:szCs w:val="20"/>
              </w:rPr>
              <w:t>具有自主学习能力和保持终身学习的持久性</w:t>
            </w:r>
          </w:p>
        </w:tc>
        <w:tc>
          <w:tcPr>
            <w:tcW w:w="1028" w:type="dxa"/>
            <w:shd w:val="clear" w:color="auto" w:fill="auto"/>
            <w:vAlign w:val="center"/>
          </w:tcPr>
          <w:p w:rsidR="00BE7DD0" w:rsidRDefault="00B012F3">
            <w:pPr>
              <w:pStyle w:val="a5"/>
              <w:ind w:firstLineChars="0" w:firstLine="0"/>
              <w:jc w:val="center"/>
              <w:rPr>
                <w:rFonts w:ascii="宋体" w:hAnsi="宋体"/>
                <w:color w:val="000000"/>
                <w:sz w:val="20"/>
                <w:szCs w:val="20"/>
              </w:rPr>
            </w:pPr>
            <w:r>
              <w:rPr>
                <w:color w:val="000000"/>
                <w:sz w:val="22"/>
              </w:rPr>
              <w:t>√</w:t>
            </w:r>
          </w:p>
        </w:tc>
        <w:tc>
          <w:tcPr>
            <w:tcW w:w="850" w:type="dxa"/>
            <w:shd w:val="clear" w:color="auto" w:fill="auto"/>
            <w:vAlign w:val="center"/>
          </w:tcPr>
          <w:p w:rsidR="00BE7DD0" w:rsidRDefault="00BE7DD0">
            <w:pPr>
              <w:pStyle w:val="a5"/>
              <w:ind w:firstLineChars="0" w:firstLine="0"/>
              <w:jc w:val="center"/>
              <w:rPr>
                <w:rFonts w:ascii="宋体" w:hAnsi="宋体"/>
                <w:color w:val="000000"/>
                <w:sz w:val="20"/>
                <w:szCs w:val="20"/>
              </w:rPr>
            </w:pPr>
          </w:p>
        </w:tc>
        <w:tc>
          <w:tcPr>
            <w:tcW w:w="851" w:type="dxa"/>
            <w:shd w:val="clear" w:color="auto" w:fill="auto"/>
            <w:vAlign w:val="center"/>
          </w:tcPr>
          <w:p w:rsidR="00BE7DD0" w:rsidRDefault="00B012F3">
            <w:pPr>
              <w:pStyle w:val="a5"/>
              <w:ind w:firstLineChars="0" w:firstLine="0"/>
              <w:jc w:val="center"/>
              <w:rPr>
                <w:rFonts w:ascii="宋体" w:hAnsi="宋体"/>
                <w:color w:val="000000"/>
                <w:sz w:val="20"/>
                <w:szCs w:val="20"/>
              </w:rPr>
            </w:pPr>
            <w:r>
              <w:rPr>
                <w:color w:val="000000"/>
                <w:sz w:val="22"/>
              </w:rPr>
              <w:t>√</w:t>
            </w:r>
          </w:p>
        </w:tc>
        <w:tc>
          <w:tcPr>
            <w:tcW w:w="1099" w:type="dxa"/>
            <w:shd w:val="clear" w:color="auto" w:fill="auto"/>
            <w:vAlign w:val="center"/>
          </w:tcPr>
          <w:p w:rsidR="00BE7DD0" w:rsidRDefault="00B012F3">
            <w:pPr>
              <w:pStyle w:val="a5"/>
              <w:ind w:firstLineChars="0" w:firstLine="0"/>
              <w:jc w:val="center"/>
              <w:rPr>
                <w:rFonts w:ascii="宋体" w:hAnsi="宋体"/>
                <w:color w:val="000000"/>
                <w:sz w:val="20"/>
                <w:szCs w:val="20"/>
              </w:rPr>
            </w:pPr>
            <w:r>
              <w:rPr>
                <w:color w:val="000000"/>
                <w:sz w:val="22"/>
              </w:rPr>
              <w:t>√</w:t>
            </w:r>
          </w:p>
        </w:tc>
      </w:tr>
    </w:tbl>
    <w:p w:rsidR="00BE7DD0" w:rsidRDefault="00BE7DD0">
      <w:pPr>
        <w:adjustRightInd w:val="0"/>
        <w:snapToGrid w:val="0"/>
        <w:spacing w:line="300" w:lineRule="auto"/>
        <w:ind w:firstLineChars="100" w:firstLine="241"/>
        <w:rPr>
          <w:rFonts w:ascii="宋体" w:hAnsi="宋体"/>
          <w:b/>
          <w:color w:val="000000"/>
          <w:sz w:val="24"/>
        </w:rPr>
      </w:pPr>
    </w:p>
    <w:p w:rsidR="00BE7DD0" w:rsidRDefault="00B012F3">
      <w:pPr>
        <w:adjustRightInd w:val="0"/>
        <w:snapToGrid w:val="0"/>
        <w:spacing w:line="360" w:lineRule="auto"/>
        <w:ind w:firstLineChars="100" w:firstLine="241"/>
        <w:rPr>
          <w:rFonts w:ascii="宋体" w:hAnsi="宋体"/>
          <w:b/>
          <w:i/>
          <w:color w:val="000000"/>
          <w:sz w:val="24"/>
        </w:rPr>
      </w:pPr>
      <w:r>
        <w:rPr>
          <w:rFonts w:ascii="宋体" w:hAnsi="宋体"/>
          <w:b/>
          <w:color w:val="000000"/>
          <w:sz w:val="24"/>
        </w:rPr>
        <w:t>三、</w:t>
      </w:r>
      <w:r>
        <w:rPr>
          <w:rFonts w:ascii="宋体" w:hAnsi="宋体" w:hint="eastAsia"/>
          <w:b/>
          <w:color w:val="000000"/>
          <w:sz w:val="24"/>
        </w:rPr>
        <w:t>课程教学内容及学时分配</w:t>
      </w:r>
    </w:p>
    <w:p w:rsidR="00BE7DD0" w:rsidRDefault="00B012F3">
      <w:pPr>
        <w:adjustRightInd w:val="0"/>
        <w:snapToGrid w:val="0"/>
        <w:spacing w:line="360" w:lineRule="auto"/>
        <w:ind w:firstLineChars="150" w:firstLine="361"/>
        <w:rPr>
          <w:rFonts w:ascii="宋体" w:hAnsi="宋体"/>
          <w:b/>
          <w:color w:val="000000"/>
          <w:sz w:val="24"/>
        </w:rPr>
      </w:pPr>
      <w:r>
        <w:rPr>
          <w:rFonts w:ascii="宋体" w:hAnsi="宋体" w:hint="eastAsia"/>
          <w:b/>
          <w:color w:val="000000"/>
          <w:sz w:val="24"/>
        </w:rPr>
        <w:t>1．理论教学安排</w:t>
      </w:r>
    </w:p>
    <w:tbl>
      <w:tblPr>
        <w:tblW w:w="144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1470"/>
        <w:gridCol w:w="2850"/>
        <w:gridCol w:w="900"/>
        <w:gridCol w:w="4500"/>
        <w:gridCol w:w="1440"/>
        <w:gridCol w:w="2520"/>
      </w:tblGrid>
      <w:tr w:rsidR="00BE7DD0">
        <w:tc>
          <w:tcPr>
            <w:tcW w:w="720" w:type="dxa"/>
            <w:vMerge w:val="restart"/>
            <w:shd w:val="clear" w:color="auto" w:fill="auto"/>
            <w:vAlign w:val="center"/>
          </w:tcPr>
          <w:p w:rsidR="00BE7DD0" w:rsidRDefault="00B012F3">
            <w:pPr>
              <w:adjustRightInd w:val="0"/>
              <w:snapToGrid w:val="0"/>
              <w:spacing w:line="300" w:lineRule="auto"/>
              <w:jc w:val="center"/>
              <w:rPr>
                <w:rFonts w:ascii="宋体" w:hAnsi="宋体"/>
                <w:color w:val="000000"/>
                <w:sz w:val="24"/>
              </w:rPr>
            </w:pPr>
            <w:r>
              <w:rPr>
                <w:rFonts w:ascii="宋体" w:hAnsi="宋体" w:hint="eastAsia"/>
                <w:color w:val="000000"/>
                <w:sz w:val="24"/>
              </w:rPr>
              <w:t>序号</w:t>
            </w:r>
          </w:p>
        </w:tc>
        <w:tc>
          <w:tcPr>
            <w:tcW w:w="1470" w:type="dxa"/>
            <w:vMerge w:val="restart"/>
            <w:shd w:val="clear" w:color="auto" w:fill="auto"/>
            <w:vAlign w:val="center"/>
          </w:tcPr>
          <w:p w:rsidR="00BE7DD0" w:rsidRDefault="00B012F3">
            <w:pPr>
              <w:adjustRightInd w:val="0"/>
              <w:snapToGrid w:val="0"/>
              <w:spacing w:line="300" w:lineRule="auto"/>
              <w:jc w:val="center"/>
              <w:rPr>
                <w:rFonts w:ascii="宋体" w:hAnsi="宋体"/>
                <w:color w:val="000000"/>
                <w:sz w:val="24"/>
              </w:rPr>
            </w:pPr>
            <w:r>
              <w:rPr>
                <w:rFonts w:ascii="宋体" w:hAnsi="宋体" w:hint="eastAsia"/>
                <w:color w:val="000000"/>
                <w:sz w:val="24"/>
              </w:rPr>
              <w:t>章节或知识</w:t>
            </w:r>
            <w:r>
              <w:rPr>
                <w:rFonts w:ascii="宋体" w:hAnsi="宋体"/>
                <w:color w:val="000000"/>
                <w:sz w:val="24"/>
              </w:rPr>
              <w:t>点(</w:t>
            </w:r>
            <w:r>
              <w:rPr>
                <w:rFonts w:ascii="宋体" w:hAnsi="宋体" w:hint="eastAsia"/>
                <w:color w:val="000000"/>
                <w:sz w:val="24"/>
              </w:rPr>
              <w:t>模块</w:t>
            </w:r>
            <w:r>
              <w:rPr>
                <w:rFonts w:ascii="宋体" w:hAnsi="宋体"/>
                <w:color w:val="000000"/>
                <w:sz w:val="24"/>
              </w:rPr>
              <w:t>)</w:t>
            </w:r>
          </w:p>
        </w:tc>
        <w:tc>
          <w:tcPr>
            <w:tcW w:w="2850" w:type="dxa"/>
            <w:vMerge w:val="restart"/>
            <w:shd w:val="clear" w:color="auto" w:fill="auto"/>
            <w:vAlign w:val="center"/>
          </w:tcPr>
          <w:p w:rsidR="00BE7DD0" w:rsidRDefault="00B012F3">
            <w:pPr>
              <w:adjustRightInd w:val="0"/>
              <w:snapToGrid w:val="0"/>
              <w:spacing w:line="300" w:lineRule="auto"/>
              <w:jc w:val="center"/>
              <w:rPr>
                <w:rFonts w:ascii="宋体" w:hAnsi="宋体"/>
                <w:color w:val="000000"/>
                <w:sz w:val="24"/>
              </w:rPr>
            </w:pPr>
            <w:r>
              <w:rPr>
                <w:rFonts w:ascii="宋体" w:hAnsi="宋体" w:hint="eastAsia"/>
                <w:color w:val="000000"/>
                <w:sz w:val="24"/>
              </w:rPr>
              <w:t>教学内容</w:t>
            </w:r>
          </w:p>
        </w:tc>
        <w:tc>
          <w:tcPr>
            <w:tcW w:w="900" w:type="dxa"/>
            <w:vMerge w:val="restart"/>
            <w:shd w:val="clear" w:color="auto" w:fill="auto"/>
            <w:vAlign w:val="center"/>
          </w:tcPr>
          <w:p w:rsidR="00BE7DD0" w:rsidRDefault="00B012F3">
            <w:pPr>
              <w:adjustRightInd w:val="0"/>
              <w:snapToGrid w:val="0"/>
              <w:jc w:val="center"/>
              <w:rPr>
                <w:rFonts w:ascii="宋体" w:hAnsi="宋体"/>
                <w:color w:val="000000"/>
                <w:sz w:val="24"/>
              </w:rPr>
            </w:pPr>
            <w:r>
              <w:rPr>
                <w:rFonts w:ascii="宋体" w:hAnsi="宋体" w:hint="eastAsia"/>
                <w:color w:val="000000"/>
                <w:sz w:val="24"/>
              </w:rPr>
              <w:t>学时分配</w:t>
            </w:r>
          </w:p>
        </w:tc>
        <w:tc>
          <w:tcPr>
            <w:tcW w:w="4500" w:type="dxa"/>
            <w:vMerge w:val="restart"/>
            <w:shd w:val="clear" w:color="auto" w:fill="auto"/>
            <w:vAlign w:val="center"/>
          </w:tcPr>
          <w:p w:rsidR="00BE7DD0" w:rsidRDefault="00B012F3">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BE7DD0" w:rsidRDefault="00B012F3">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960" w:type="dxa"/>
            <w:gridSpan w:val="2"/>
            <w:shd w:val="clear" w:color="auto" w:fill="auto"/>
            <w:vAlign w:val="center"/>
          </w:tcPr>
          <w:p w:rsidR="00BE7DD0" w:rsidRDefault="00B012F3">
            <w:pPr>
              <w:adjustRightInd w:val="0"/>
              <w:snapToGrid w:val="0"/>
              <w:spacing w:line="300" w:lineRule="auto"/>
              <w:jc w:val="center"/>
              <w:rPr>
                <w:rFonts w:ascii="宋体" w:hAnsi="宋体"/>
                <w:color w:val="000000"/>
                <w:sz w:val="24"/>
              </w:rPr>
            </w:pPr>
            <w:r>
              <w:rPr>
                <w:rFonts w:ascii="宋体" w:hAnsi="宋体" w:hint="eastAsia"/>
                <w:color w:val="000000"/>
                <w:sz w:val="24"/>
              </w:rPr>
              <w:t>学生任务</w:t>
            </w:r>
          </w:p>
        </w:tc>
      </w:tr>
      <w:tr w:rsidR="00BE7DD0">
        <w:tc>
          <w:tcPr>
            <w:tcW w:w="720" w:type="dxa"/>
            <w:vMerge/>
            <w:shd w:val="clear" w:color="auto" w:fill="auto"/>
            <w:vAlign w:val="center"/>
          </w:tcPr>
          <w:p w:rsidR="00BE7DD0" w:rsidRDefault="00BE7DD0">
            <w:pPr>
              <w:adjustRightInd w:val="0"/>
              <w:snapToGrid w:val="0"/>
              <w:spacing w:line="300" w:lineRule="auto"/>
              <w:jc w:val="center"/>
              <w:rPr>
                <w:rFonts w:ascii="宋体" w:hAnsi="宋体"/>
                <w:color w:val="000000"/>
                <w:sz w:val="24"/>
              </w:rPr>
            </w:pPr>
          </w:p>
        </w:tc>
        <w:tc>
          <w:tcPr>
            <w:tcW w:w="1470" w:type="dxa"/>
            <w:vMerge/>
            <w:shd w:val="clear" w:color="auto" w:fill="auto"/>
            <w:vAlign w:val="center"/>
          </w:tcPr>
          <w:p w:rsidR="00BE7DD0" w:rsidRDefault="00BE7DD0">
            <w:pPr>
              <w:adjustRightInd w:val="0"/>
              <w:snapToGrid w:val="0"/>
              <w:spacing w:line="300" w:lineRule="auto"/>
              <w:jc w:val="center"/>
              <w:rPr>
                <w:rFonts w:ascii="宋体" w:hAnsi="宋体"/>
                <w:color w:val="000000"/>
                <w:sz w:val="24"/>
              </w:rPr>
            </w:pPr>
          </w:p>
        </w:tc>
        <w:tc>
          <w:tcPr>
            <w:tcW w:w="2850" w:type="dxa"/>
            <w:vMerge/>
            <w:shd w:val="clear" w:color="auto" w:fill="auto"/>
            <w:vAlign w:val="center"/>
          </w:tcPr>
          <w:p w:rsidR="00BE7DD0" w:rsidRDefault="00BE7DD0">
            <w:pPr>
              <w:adjustRightInd w:val="0"/>
              <w:snapToGrid w:val="0"/>
              <w:spacing w:line="300" w:lineRule="auto"/>
              <w:jc w:val="center"/>
              <w:rPr>
                <w:rFonts w:ascii="宋体" w:hAnsi="宋体"/>
                <w:color w:val="000000"/>
                <w:sz w:val="24"/>
              </w:rPr>
            </w:pPr>
          </w:p>
        </w:tc>
        <w:tc>
          <w:tcPr>
            <w:tcW w:w="900" w:type="dxa"/>
            <w:vMerge/>
            <w:shd w:val="clear" w:color="auto" w:fill="auto"/>
            <w:vAlign w:val="center"/>
          </w:tcPr>
          <w:p w:rsidR="00BE7DD0" w:rsidRDefault="00BE7DD0">
            <w:pPr>
              <w:adjustRightInd w:val="0"/>
              <w:snapToGrid w:val="0"/>
              <w:jc w:val="center"/>
              <w:rPr>
                <w:rFonts w:ascii="宋体" w:hAnsi="宋体"/>
                <w:color w:val="000000"/>
                <w:sz w:val="24"/>
              </w:rPr>
            </w:pPr>
          </w:p>
        </w:tc>
        <w:tc>
          <w:tcPr>
            <w:tcW w:w="4500" w:type="dxa"/>
            <w:vMerge/>
            <w:shd w:val="clear" w:color="auto" w:fill="auto"/>
            <w:vAlign w:val="center"/>
          </w:tcPr>
          <w:p w:rsidR="00BE7DD0" w:rsidRDefault="00BE7DD0">
            <w:pPr>
              <w:adjustRightInd w:val="0"/>
              <w:snapToGrid w:val="0"/>
              <w:spacing w:line="300" w:lineRule="auto"/>
              <w:jc w:val="center"/>
              <w:rPr>
                <w:rFonts w:ascii="宋体" w:hAnsi="宋体"/>
                <w:color w:val="000000"/>
                <w:sz w:val="24"/>
              </w:rPr>
            </w:pPr>
          </w:p>
        </w:tc>
        <w:tc>
          <w:tcPr>
            <w:tcW w:w="1440" w:type="dxa"/>
            <w:shd w:val="clear" w:color="auto" w:fill="auto"/>
            <w:vAlign w:val="center"/>
          </w:tcPr>
          <w:p w:rsidR="00BE7DD0" w:rsidRDefault="00B012F3">
            <w:pPr>
              <w:adjustRightInd w:val="0"/>
              <w:snapToGrid w:val="0"/>
              <w:spacing w:line="300" w:lineRule="auto"/>
              <w:jc w:val="center"/>
              <w:rPr>
                <w:rFonts w:ascii="宋体" w:hAnsi="宋体"/>
                <w:color w:val="000000"/>
                <w:sz w:val="24"/>
              </w:rPr>
            </w:pPr>
            <w:r>
              <w:rPr>
                <w:rFonts w:ascii="宋体" w:hAnsi="宋体" w:hint="eastAsia"/>
                <w:color w:val="000000"/>
                <w:sz w:val="24"/>
              </w:rPr>
              <w:t>作业要求</w:t>
            </w:r>
          </w:p>
        </w:tc>
        <w:tc>
          <w:tcPr>
            <w:tcW w:w="2520" w:type="dxa"/>
            <w:shd w:val="clear" w:color="auto" w:fill="auto"/>
            <w:vAlign w:val="center"/>
          </w:tcPr>
          <w:p w:rsidR="00BE7DD0" w:rsidRDefault="00B012F3">
            <w:pPr>
              <w:adjustRightInd w:val="0"/>
              <w:snapToGrid w:val="0"/>
              <w:spacing w:line="300" w:lineRule="auto"/>
              <w:jc w:val="center"/>
              <w:rPr>
                <w:rFonts w:ascii="宋体" w:hAnsi="宋体"/>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BE7DD0">
        <w:trPr>
          <w:trHeight w:val="615"/>
        </w:trPr>
        <w:tc>
          <w:tcPr>
            <w:tcW w:w="720" w:type="dxa"/>
            <w:shd w:val="clear" w:color="auto" w:fill="auto"/>
            <w:vAlign w:val="center"/>
          </w:tcPr>
          <w:p w:rsidR="00BE7DD0" w:rsidRDefault="00B012F3">
            <w:pPr>
              <w:adjustRightInd w:val="0"/>
              <w:snapToGrid w:val="0"/>
              <w:spacing w:line="300" w:lineRule="auto"/>
              <w:jc w:val="center"/>
              <w:rPr>
                <w:rFonts w:eastAsia="黑体"/>
                <w:color w:val="000000"/>
                <w:sz w:val="24"/>
              </w:rPr>
            </w:pPr>
            <w:r>
              <w:rPr>
                <w:rFonts w:eastAsia="黑体" w:hint="eastAsia"/>
                <w:color w:val="000000"/>
                <w:sz w:val="24"/>
              </w:rPr>
              <w:t>1</w:t>
            </w:r>
          </w:p>
        </w:tc>
        <w:tc>
          <w:tcPr>
            <w:tcW w:w="1470" w:type="dxa"/>
            <w:shd w:val="clear" w:color="auto" w:fill="auto"/>
          </w:tcPr>
          <w:p w:rsidR="00BE7DD0" w:rsidRDefault="00B012F3">
            <w:pPr>
              <w:adjustRightInd w:val="0"/>
              <w:snapToGrid w:val="0"/>
              <w:spacing w:line="300" w:lineRule="auto"/>
              <w:rPr>
                <w:rFonts w:eastAsia="黑体"/>
                <w:color w:val="000000"/>
                <w:sz w:val="20"/>
                <w:szCs w:val="20"/>
              </w:rPr>
            </w:pPr>
            <w:r>
              <w:rPr>
                <w:rFonts w:eastAsia="黑体" w:hint="eastAsia"/>
                <w:color w:val="000000"/>
                <w:sz w:val="24"/>
              </w:rPr>
              <w:t>职业素养</w:t>
            </w:r>
          </w:p>
        </w:tc>
        <w:tc>
          <w:tcPr>
            <w:tcW w:w="2850" w:type="dxa"/>
            <w:shd w:val="clear" w:color="auto" w:fill="auto"/>
          </w:tcPr>
          <w:p w:rsidR="00BE7DD0" w:rsidRDefault="00B012F3" w:rsidP="005313CC">
            <w:pPr>
              <w:adjustRightInd w:val="0"/>
              <w:snapToGrid w:val="0"/>
              <w:spacing w:line="300" w:lineRule="auto"/>
              <w:ind w:left="17" w:hangingChars="8" w:hanging="17"/>
              <w:rPr>
                <w:rFonts w:ascii="宋体" w:hAnsi="宋体"/>
                <w:szCs w:val="21"/>
              </w:rPr>
            </w:pPr>
            <w:r>
              <w:rPr>
                <w:rFonts w:ascii="宋体" w:hAnsi="宋体" w:hint="eastAsia"/>
                <w:szCs w:val="21"/>
              </w:rPr>
              <w:t>通过案例分享，学习就业单位对计算机学院的毕业生的职业素养的要求，以及如何培养这些职业素养，以及团队</w:t>
            </w:r>
            <w:r>
              <w:rPr>
                <w:rFonts w:ascii="宋体" w:hAnsi="宋体" w:hint="eastAsia"/>
                <w:szCs w:val="21"/>
              </w:rPr>
              <w:lastRenderedPageBreak/>
              <w:t>协作能力在职业素养中的重要性。</w:t>
            </w:r>
          </w:p>
          <w:p w:rsidR="00BE7DD0" w:rsidRDefault="00BE7DD0">
            <w:pPr>
              <w:adjustRightInd w:val="0"/>
              <w:snapToGrid w:val="0"/>
              <w:spacing w:line="300" w:lineRule="auto"/>
              <w:ind w:left="16" w:hangingChars="8" w:hanging="16"/>
              <w:rPr>
                <w:rFonts w:eastAsia="黑体"/>
                <w:color w:val="000000"/>
                <w:sz w:val="20"/>
                <w:szCs w:val="20"/>
              </w:rPr>
            </w:pPr>
          </w:p>
        </w:tc>
        <w:tc>
          <w:tcPr>
            <w:tcW w:w="900" w:type="dxa"/>
            <w:shd w:val="clear" w:color="auto" w:fill="auto"/>
          </w:tcPr>
          <w:p w:rsidR="00BE7DD0" w:rsidRDefault="00B012F3">
            <w:pPr>
              <w:adjustRightInd w:val="0"/>
              <w:snapToGrid w:val="0"/>
              <w:spacing w:line="300" w:lineRule="auto"/>
              <w:rPr>
                <w:rFonts w:ascii="宋体" w:hAnsi="宋体"/>
                <w:sz w:val="20"/>
                <w:szCs w:val="20"/>
              </w:rPr>
            </w:pPr>
            <w:r>
              <w:rPr>
                <w:rFonts w:eastAsia="黑体" w:hint="eastAsia"/>
                <w:color w:val="000000"/>
                <w:sz w:val="24"/>
              </w:rPr>
              <w:lastRenderedPageBreak/>
              <w:t>2</w:t>
            </w:r>
          </w:p>
        </w:tc>
        <w:tc>
          <w:tcPr>
            <w:tcW w:w="4500" w:type="dxa"/>
            <w:shd w:val="clear" w:color="auto" w:fill="auto"/>
          </w:tcPr>
          <w:p w:rsidR="00BE7DD0" w:rsidRDefault="00B012F3">
            <w:pPr>
              <w:adjustRightInd w:val="0"/>
              <w:snapToGrid w:val="0"/>
              <w:spacing w:line="300" w:lineRule="auto"/>
              <w:rPr>
                <w:rFonts w:ascii="宋体" w:hAnsi="宋体"/>
                <w:b/>
                <w:color w:val="FF0000"/>
                <w:sz w:val="24"/>
              </w:rPr>
            </w:pPr>
            <w:r>
              <w:rPr>
                <w:rFonts w:ascii="宋体" w:hAnsi="宋体" w:hint="eastAsia"/>
                <w:szCs w:val="21"/>
              </w:rPr>
              <w:t>协助同学们熟悉职业素养的基本内容，以及了解自身职业素养的现状。</w:t>
            </w:r>
          </w:p>
        </w:tc>
        <w:tc>
          <w:tcPr>
            <w:tcW w:w="1440" w:type="dxa"/>
            <w:shd w:val="clear" w:color="auto" w:fill="auto"/>
          </w:tcPr>
          <w:p w:rsidR="00BE7DD0" w:rsidRDefault="00BE7DD0" w:rsidP="00491AE6">
            <w:pPr>
              <w:spacing w:beforeLines="25" w:afterLines="25"/>
              <w:rPr>
                <w:sz w:val="20"/>
                <w:szCs w:val="20"/>
              </w:rPr>
            </w:pPr>
          </w:p>
          <w:p w:rsidR="00BE7DD0" w:rsidRDefault="00BE7DD0">
            <w:pPr>
              <w:adjustRightInd w:val="0"/>
              <w:snapToGrid w:val="0"/>
              <w:spacing w:line="300" w:lineRule="auto"/>
              <w:rPr>
                <w:rFonts w:ascii="宋体" w:hAnsi="宋体"/>
                <w:sz w:val="20"/>
                <w:szCs w:val="20"/>
              </w:rPr>
            </w:pPr>
          </w:p>
        </w:tc>
        <w:tc>
          <w:tcPr>
            <w:tcW w:w="2520" w:type="dxa"/>
            <w:shd w:val="clear" w:color="auto" w:fill="auto"/>
          </w:tcPr>
          <w:p w:rsidR="00BE7DD0" w:rsidRDefault="00B012F3">
            <w:pPr>
              <w:adjustRightInd w:val="0"/>
              <w:snapToGrid w:val="0"/>
              <w:spacing w:line="300" w:lineRule="auto"/>
              <w:rPr>
                <w:rFonts w:ascii="宋体" w:hAnsi="宋体"/>
                <w:szCs w:val="21"/>
              </w:rPr>
            </w:pPr>
            <w:r>
              <w:rPr>
                <w:rFonts w:ascii="宋体" w:hAnsi="宋体" w:hint="eastAsia"/>
                <w:szCs w:val="21"/>
              </w:rPr>
              <w:t>协助同学们培养提升职业素养的意识，增强对责任心、诚信、守时、勤奋等职业素养的培养。</w:t>
            </w:r>
          </w:p>
          <w:p w:rsidR="00BE7DD0" w:rsidRDefault="00BE7DD0">
            <w:pPr>
              <w:adjustRightInd w:val="0"/>
              <w:snapToGrid w:val="0"/>
              <w:spacing w:line="300" w:lineRule="auto"/>
              <w:rPr>
                <w:rFonts w:eastAsia="黑体"/>
                <w:sz w:val="24"/>
              </w:rPr>
            </w:pPr>
          </w:p>
        </w:tc>
      </w:tr>
      <w:tr w:rsidR="00BE7DD0">
        <w:trPr>
          <w:trHeight w:val="705"/>
        </w:trPr>
        <w:tc>
          <w:tcPr>
            <w:tcW w:w="720" w:type="dxa"/>
            <w:shd w:val="clear" w:color="auto" w:fill="auto"/>
            <w:vAlign w:val="center"/>
          </w:tcPr>
          <w:p w:rsidR="00BE7DD0" w:rsidRDefault="00B012F3">
            <w:pPr>
              <w:adjustRightInd w:val="0"/>
              <w:snapToGrid w:val="0"/>
              <w:spacing w:line="300" w:lineRule="auto"/>
              <w:jc w:val="center"/>
              <w:rPr>
                <w:rFonts w:eastAsia="黑体"/>
                <w:color w:val="000000"/>
                <w:sz w:val="24"/>
              </w:rPr>
            </w:pPr>
            <w:r>
              <w:rPr>
                <w:rFonts w:eastAsia="黑体" w:hint="eastAsia"/>
                <w:color w:val="000000"/>
                <w:sz w:val="24"/>
              </w:rPr>
              <w:lastRenderedPageBreak/>
              <w:t>2</w:t>
            </w:r>
          </w:p>
        </w:tc>
        <w:tc>
          <w:tcPr>
            <w:tcW w:w="1470" w:type="dxa"/>
            <w:shd w:val="clear" w:color="auto" w:fill="auto"/>
          </w:tcPr>
          <w:p w:rsidR="00BE7DD0" w:rsidRDefault="00B012F3">
            <w:pPr>
              <w:adjustRightInd w:val="0"/>
              <w:snapToGrid w:val="0"/>
              <w:spacing w:line="300" w:lineRule="auto"/>
              <w:rPr>
                <w:sz w:val="20"/>
                <w:szCs w:val="20"/>
              </w:rPr>
            </w:pPr>
            <w:r>
              <w:rPr>
                <w:rFonts w:eastAsia="黑体" w:hint="eastAsia"/>
                <w:color w:val="000000"/>
                <w:sz w:val="24"/>
              </w:rPr>
              <w:t>团队建设</w:t>
            </w:r>
          </w:p>
        </w:tc>
        <w:tc>
          <w:tcPr>
            <w:tcW w:w="2850" w:type="dxa"/>
            <w:shd w:val="clear" w:color="auto" w:fill="auto"/>
          </w:tcPr>
          <w:p w:rsidR="00BE7DD0" w:rsidRDefault="00B012F3" w:rsidP="005313CC">
            <w:pPr>
              <w:adjustRightInd w:val="0"/>
              <w:snapToGrid w:val="0"/>
              <w:spacing w:line="300" w:lineRule="auto"/>
              <w:ind w:left="17" w:hangingChars="8" w:hanging="17"/>
              <w:rPr>
                <w:rFonts w:ascii="宋体" w:hAnsi="宋体"/>
                <w:szCs w:val="21"/>
              </w:rPr>
            </w:pPr>
            <w:r>
              <w:rPr>
                <w:rFonts w:ascii="宋体" w:hAnsi="宋体" w:hint="eastAsia"/>
                <w:szCs w:val="21"/>
              </w:rPr>
              <w:t xml:space="preserve">    以项目团队为例，讲述团队协作在未来工作中的重要性，并从团队建立，团队冲突处理，团队成员角色分工，完美团队要素等方面阐述如何建立一个完美的团队。</w:t>
            </w:r>
          </w:p>
          <w:p w:rsidR="00BE7DD0" w:rsidRDefault="00BE7DD0">
            <w:pPr>
              <w:adjustRightInd w:val="0"/>
              <w:snapToGrid w:val="0"/>
              <w:spacing w:line="300" w:lineRule="auto"/>
              <w:ind w:left="16" w:hangingChars="8" w:hanging="16"/>
              <w:rPr>
                <w:sz w:val="20"/>
                <w:szCs w:val="20"/>
              </w:rPr>
            </w:pPr>
          </w:p>
        </w:tc>
        <w:tc>
          <w:tcPr>
            <w:tcW w:w="900" w:type="dxa"/>
            <w:shd w:val="clear" w:color="auto" w:fill="auto"/>
          </w:tcPr>
          <w:p w:rsidR="00BE7DD0" w:rsidRDefault="00B012F3">
            <w:pPr>
              <w:adjustRightInd w:val="0"/>
              <w:snapToGrid w:val="0"/>
              <w:spacing w:line="300" w:lineRule="auto"/>
              <w:rPr>
                <w:rFonts w:ascii="宋体" w:hAnsi="宋体"/>
                <w:sz w:val="20"/>
                <w:szCs w:val="20"/>
              </w:rPr>
            </w:pPr>
            <w:r>
              <w:rPr>
                <w:rFonts w:eastAsia="黑体" w:hint="eastAsia"/>
                <w:color w:val="000000"/>
                <w:sz w:val="24"/>
              </w:rPr>
              <w:t>2</w:t>
            </w:r>
          </w:p>
        </w:tc>
        <w:tc>
          <w:tcPr>
            <w:tcW w:w="4500" w:type="dxa"/>
            <w:shd w:val="clear" w:color="auto" w:fill="auto"/>
          </w:tcPr>
          <w:p w:rsidR="00BE7DD0" w:rsidRDefault="00B012F3">
            <w:pPr>
              <w:adjustRightInd w:val="0"/>
              <w:snapToGrid w:val="0"/>
              <w:spacing w:line="300" w:lineRule="auto"/>
              <w:rPr>
                <w:rFonts w:ascii="宋体" w:hAnsi="宋体"/>
                <w:sz w:val="20"/>
                <w:szCs w:val="20"/>
              </w:rPr>
            </w:pPr>
            <w:r>
              <w:rPr>
                <w:rFonts w:ascii="宋体" w:hAnsi="宋体" w:hint="eastAsia"/>
                <w:szCs w:val="21"/>
              </w:rPr>
              <w:t>协助同学们了解团队的构成，自己在团队中的角色，团队中的沟通要点以及如何利用团队促进任务完美达成。</w:t>
            </w:r>
          </w:p>
        </w:tc>
        <w:tc>
          <w:tcPr>
            <w:tcW w:w="1440" w:type="dxa"/>
            <w:shd w:val="clear" w:color="auto" w:fill="auto"/>
          </w:tcPr>
          <w:p w:rsidR="00BE7DD0" w:rsidRDefault="00B012F3">
            <w:pPr>
              <w:adjustRightInd w:val="0"/>
              <w:snapToGrid w:val="0"/>
              <w:spacing w:line="300" w:lineRule="auto"/>
              <w:rPr>
                <w:rFonts w:ascii="宋体" w:hAnsi="宋体"/>
                <w:sz w:val="20"/>
                <w:szCs w:val="20"/>
              </w:rPr>
            </w:pPr>
            <w:r>
              <w:rPr>
                <w:rFonts w:ascii="宋体" w:hAnsi="宋体" w:hint="eastAsia"/>
                <w:sz w:val="20"/>
                <w:szCs w:val="20"/>
              </w:rPr>
              <w:t>完成团队建设表</w:t>
            </w:r>
          </w:p>
        </w:tc>
        <w:tc>
          <w:tcPr>
            <w:tcW w:w="2520" w:type="dxa"/>
            <w:shd w:val="clear" w:color="auto" w:fill="auto"/>
          </w:tcPr>
          <w:p w:rsidR="00BE7DD0" w:rsidRDefault="00B012F3">
            <w:pPr>
              <w:adjustRightInd w:val="0"/>
              <w:snapToGrid w:val="0"/>
              <w:spacing w:line="300" w:lineRule="auto"/>
              <w:rPr>
                <w:rFonts w:eastAsia="黑体"/>
                <w:i/>
                <w:color w:val="000000"/>
                <w:sz w:val="24"/>
              </w:rPr>
            </w:pPr>
            <w:r>
              <w:rPr>
                <w:rFonts w:ascii="宋体" w:hAnsi="宋体" w:hint="eastAsia"/>
                <w:szCs w:val="21"/>
              </w:rPr>
              <w:t>协助同学们提升自己的团队协作意识，培养自己的团队精神，以及在团队中的交流与沟通。</w:t>
            </w:r>
          </w:p>
        </w:tc>
      </w:tr>
      <w:tr w:rsidR="00BE7DD0">
        <w:trPr>
          <w:trHeight w:val="745"/>
        </w:trPr>
        <w:tc>
          <w:tcPr>
            <w:tcW w:w="720" w:type="dxa"/>
            <w:shd w:val="clear" w:color="auto" w:fill="auto"/>
            <w:vAlign w:val="center"/>
          </w:tcPr>
          <w:p w:rsidR="00BE7DD0" w:rsidRDefault="00B012F3">
            <w:pPr>
              <w:adjustRightInd w:val="0"/>
              <w:snapToGrid w:val="0"/>
              <w:spacing w:line="300" w:lineRule="auto"/>
              <w:jc w:val="center"/>
              <w:rPr>
                <w:rFonts w:eastAsia="黑体"/>
                <w:color w:val="000000"/>
                <w:sz w:val="24"/>
              </w:rPr>
            </w:pPr>
            <w:r>
              <w:rPr>
                <w:rFonts w:eastAsia="黑体" w:hint="eastAsia"/>
                <w:color w:val="000000"/>
                <w:sz w:val="24"/>
              </w:rPr>
              <w:t>.3.</w:t>
            </w:r>
          </w:p>
        </w:tc>
        <w:tc>
          <w:tcPr>
            <w:tcW w:w="1470" w:type="dxa"/>
            <w:shd w:val="clear" w:color="auto" w:fill="auto"/>
          </w:tcPr>
          <w:p w:rsidR="00BE7DD0" w:rsidRDefault="00B012F3">
            <w:pPr>
              <w:adjustRightInd w:val="0"/>
              <w:snapToGrid w:val="0"/>
              <w:spacing w:line="300" w:lineRule="auto"/>
              <w:rPr>
                <w:sz w:val="20"/>
                <w:szCs w:val="20"/>
              </w:rPr>
            </w:pPr>
            <w:r>
              <w:rPr>
                <w:rFonts w:eastAsia="黑体" w:hint="eastAsia"/>
                <w:color w:val="000000"/>
                <w:sz w:val="24"/>
              </w:rPr>
              <w:t>模拟公司</w:t>
            </w:r>
          </w:p>
        </w:tc>
        <w:tc>
          <w:tcPr>
            <w:tcW w:w="2850" w:type="dxa"/>
            <w:shd w:val="clear" w:color="auto" w:fill="auto"/>
          </w:tcPr>
          <w:p w:rsidR="00BE7DD0" w:rsidRDefault="00B012F3" w:rsidP="005313CC">
            <w:pPr>
              <w:adjustRightInd w:val="0"/>
              <w:snapToGrid w:val="0"/>
              <w:spacing w:line="300" w:lineRule="auto"/>
              <w:ind w:left="17" w:hangingChars="8" w:hanging="17"/>
              <w:rPr>
                <w:rFonts w:ascii="宋体" w:hAnsi="宋体"/>
                <w:szCs w:val="21"/>
              </w:rPr>
            </w:pPr>
            <w:r>
              <w:rPr>
                <w:rFonts w:ascii="宋体" w:hAnsi="宋体" w:hint="eastAsia"/>
                <w:szCs w:val="21"/>
              </w:rPr>
              <w:t>给学生分组，提供情境设置，请各组成立自己的公司，确立公司名称，经营内容，公司部门分工，并确定每位成员在公司中的角色，进行岗位陈述。课程最后，请每个小组完成公司的招聘章程和面试计划，布置面试模拟会安排。</w:t>
            </w:r>
          </w:p>
          <w:p w:rsidR="00BE7DD0" w:rsidRDefault="00BE7DD0">
            <w:pPr>
              <w:adjustRightInd w:val="0"/>
              <w:snapToGrid w:val="0"/>
              <w:spacing w:line="300" w:lineRule="auto"/>
              <w:ind w:left="16" w:hangingChars="8" w:hanging="16"/>
              <w:rPr>
                <w:sz w:val="20"/>
                <w:szCs w:val="20"/>
              </w:rPr>
            </w:pPr>
          </w:p>
        </w:tc>
        <w:tc>
          <w:tcPr>
            <w:tcW w:w="900" w:type="dxa"/>
            <w:shd w:val="clear" w:color="auto" w:fill="auto"/>
          </w:tcPr>
          <w:p w:rsidR="00BE7DD0" w:rsidRDefault="00B012F3">
            <w:pPr>
              <w:adjustRightInd w:val="0"/>
              <w:snapToGrid w:val="0"/>
              <w:spacing w:line="300" w:lineRule="auto"/>
              <w:rPr>
                <w:rFonts w:ascii="宋体" w:hAnsi="宋体"/>
                <w:sz w:val="20"/>
                <w:szCs w:val="20"/>
              </w:rPr>
            </w:pPr>
            <w:r>
              <w:rPr>
                <w:rFonts w:eastAsia="黑体" w:hint="eastAsia"/>
                <w:color w:val="000000"/>
                <w:sz w:val="24"/>
              </w:rPr>
              <w:t>2</w:t>
            </w:r>
          </w:p>
        </w:tc>
        <w:tc>
          <w:tcPr>
            <w:tcW w:w="4500" w:type="dxa"/>
            <w:shd w:val="clear" w:color="auto" w:fill="auto"/>
          </w:tcPr>
          <w:p w:rsidR="00BE7DD0" w:rsidRDefault="00B012F3">
            <w:pPr>
              <w:adjustRightInd w:val="0"/>
              <w:snapToGrid w:val="0"/>
              <w:spacing w:line="300" w:lineRule="auto"/>
              <w:rPr>
                <w:rFonts w:ascii="宋体" w:hAnsi="宋体"/>
                <w:sz w:val="20"/>
                <w:szCs w:val="20"/>
              </w:rPr>
            </w:pPr>
            <w:r>
              <w:rPr>
                <w:rFonts w:ascii="宋体" w:hAnsi="宋体" w:hint="eastAsia"/>
                <w:szCs w:val="21"/>
              </w:rPr>
              <w:t>协助学生通过实践了解企业对职业素养的真实需求，发现不足，锻炼调查研究能力，以及自主学习能力。</w:t>
            </w:r>
          </w:p>
        </w:tc>
        <w:tc>
          <w:tcPr>
            <w:tcW w:w="1440" w:type="dxa"/>
            <w:shd w:val="clear" w:color="auto" w:fill="auto"/>
          </w:tcPr>
          <w:p w:rsidR="00BE7DD0" w:rsidRDefault="00B012F3">
            <w:pPr>
              <w:adjustRightInd w:val="0"/>
              <w:snapToGrid w:val="0"/>
              <w:spacing w:line="300" w:lineRule="auto"/>
              <w:rPr>
                <w:rFonts w:ascii="宋体" w:hAnsi="宋体"/>
                <w:sz w:val="20"/>
                <w:szCs w:val="20"/>
              </w:rPr>
            </w:pPr>
            <w:r>
              <w:rPr>
                <w:rFonts w:ascii="宋体" w:hAnsi="宋体" w:hint="eastAsia"/>
                <w:sz w:val="20"/>
                <w:szCs w:val="20"/>
              </w:rPr>
              <w:t>完成个人简历等招聘材料</w:t>
            </w:r>
          </w:p>
        </w:tc>
        <w:tc>
          <w:tcPr>
            <w:tcW w:w="2520" w:type="dxa"/>
            <w:shd w:val="clear" w:color="auto" w:fill="auto"/>
          </w:tcPr>
          <w:p w:rsidR="00BE7DD0" w:rsidRDefault="00B012F3">
            <w:pPr>
              <w:adjustRightInd w:val="0"/>
              <w:snapToGrid w:val="0"/>
              <w:spacing w:line="300" w:lineRule="auto"/>
              <w:rPr>
                <w:rFonts w:eastAsia="黑体"/>
                <w:i/>
                <w:color w:val="000000"/>
                <w:sz w:val="24"/>
              </w:rPr>
            </w:pPr>
            <w:r>
              <w:rPr>
                <w:rFonts w:ascii="宋体" w:hAnsi="宋体" w:hint="eastAsia"/>
                <w:szCs w:val="21"/>
              </w:rPr>
              <w:t>协助学生提升自己的职场沟通能力和自我学习能力。</w:t>
            </w:r>
          </w:p>
        </w:tc>
      </w:tr>
      <w:tr w:rsidR="00BE7DD0">
        <w:trPr>
          <w:trHeight w:val="745"/>
        </w:trPr>
        <w:tc>
          <w:tcPr>
            <w:tcW w:w="720" w:type="dxa"/>
            <w:shd w:val="clear" w:color="auto" w:fill="auto"/>
            <w:vAlign w:val="center"/>
          </w:tcPr>
          <w:p w:rsidR="00BE7DD0" w:rsidRDefault="00B012F3">
            <w:pPr>
              <w:adjustRightInd w:val="0"/>
              <w:snapToGrid w:val="0"/>
              <w:spacing w:line="300" w:lineRule="auto"/>
              <w:jc w:val="center"/>
              <w:rPr>
                <w:rFonts w:eastAsia="黑体"/>
                <w:color w:val="000000"/>
                <w:sz w:val="24"/>
              </w:rPr>
            </w:pPr>
            <w:r>
              <w:rPr>
                <w:rFonts w:eastAsia="黑体" w:hint="eastAsia"/>
                <w:color w:val="000000"/>
                <w:sz w:val="24"/>
              </w:rPr>
              <w:t>4</w:t>
            </w:r>
          </w:p>
        </w:tc>
        <w:tc>
          <w:tcPr>
            <w:tcW w:w="1470" w:type="dxa"/>
            <w:shd w:val="clear" w:color="auto" w:fill="auto"/>
          </w:tcPr>
          <w:p w:rsidR="00BE7DD0" w:rsidRDefault="00B012F3">
            <w:pPr>
              <w:adjustRightInd w:val="0"/>
              <w:snapToGrid w:val="0"/>
              <w:spacing w:line="300" w:lineRule="auto"/>
              <w:rPr>
                <w:sz w:val="20"/>
                <w:szCs w:val="20"/>
              </w:rPr>
            </w:pPr>
            <w:r>
              <w:rPr>
                <w:rFonts w:eastAsia="黑体" w:hint="eastAsia"/>
                <w:color w:val="000000"/>
                <w:sz w:val="24"/>
              </w:rPr>
              <w:t>模拟面试</w:t>
            </w:r>
          </w:p>
        </w:tc>
        <w:tc>
          <w:tcPr>
            <w:tcW w:w="2850" w:type="dxa"/>
            <w:shd w:val="clear" w:color="auto" w:fill="auto"/>
          </w:tcPr>
          <w:p w:rsidR="00BE7DD0" w:rsidRDefault="00B012F3">
            <w:pPr>
              <w:adjustRightInd w:val="0"/>
              <w:snapToGrid w:val="0"/>
              <w:spacing w:line="300" w:lineRule="auto"/>
              <w:ind w:leftChars="-400" w:hangingChars="400" w:hanging="840"/>
              <w:jc w:val="left"/>
              <w:rPr>
                <w:sz w:val="20"/>
                <w:szCs w:val="20"/>
              </w:rPr>
            </w:pPr>
            <w:r>
              <w:rPr>
                <w:rFonts w:ascii="宋体" w:hAnsi="宋体" w:hint="eastAsia"/>
                <w:szCs w:val="21"/>
              </w:rPr>
              <w:t>开展面试模拟会，学生各小组分别模拟招聘公司和应聘者，带着简历尝试不同的公司，之后各小组分别从应聘者的角度和招聘公司的角度谈谈面试时候的注意事项和如何准备。之后老师总结面试技巧。</w:t>
            </w:r>
          </w:p>
        </w:tc>
        <w:tc>
          <w:tcPr>
            <w:tcW w:w="900" w:type="dxa"/>
            <w:shd w:val="clear" w:color="auto" w:fill="auto"/>
          </w:tcPr>
          <w:p w:rsidR="00BE7DD0" w:rsidRDefault="00B012F3">
            <w:pPr>
              <w:adjustRightInd w:val="0"/>
              <w:snapToGrid w:val="0"/>
              <w:spacing w:line="300" w:lineRule="auto"/>
              <w:rPr>
                <w:rFonts w:ascii="宋体" w:hAnsi="宋体"/>
                <w:sz w:val="20"/>
                <w:szCs w:val="20"/>
              </w:rPr>
            </w:pPr>
            <w:r>
              <w:rPr>
                <w:rFonts w:eastAsia="黑体" w:hint="eastAsia"/>
                <w:color w:val="000000"/>
                <w:sz w:val="24"/>
              </w:rPr>
              <w:t>2</w:t>
            </w:r>
          </w:p>
        </w:tc>
        <w:tc>
          <w:tcPr>
            <w:tcW w:w="4500" w:type="dxa"/>
            <w:shd w:val="clear" w:color="auto" w:fill="auto"/>
          </w:tcPr>
          <w:p w:rsidR="00BE7DD0" w:rsidRDefault="00B012F3">
            <w:pPr>
              <w:adjustRightInd w:val="0"/>
              <w:snapToGrid w:val="0"/>
              <w:spacing w:line="300" w:lineRule="auto"/>
              <w:rPr>
                <w:rFonts w:ascii="宋体" w:hAnsi="宋体"/>
                <w:sz w:val="20"/>
                <w:szCs w:val="20"/>
              </w:rPr>
            </w:pPr>
            <w:r>
              <w:rPr>
                <w:rFonts w:ascii="宋体" w:hAnsi="宋体" w:hint="eastAsia"/>
                <w:szCs w:val="21"/>
              </w:rPr>
              <w:t>协助学生通过模拟体会企业的用人需求，以及了解自己在面试过程中的不足。</w:t>
            </w:r>
          </w:p>
        </w:tc>
        <w:tc>
          <w:tcPr>
            <w:tcW w:w="1440" w:type="dxa"/>
            <w:shd w:val="clear" w:color="auto" w:fill="auto"/>
          </w:tcPr>
          <w:p w:rsidR="00BE7DD0" w:rsidRDefault="00B012F3">
            <w:pPr>
              <w:adjustRightInd w:val="0"/>
              <w:snapToGrid w:val="0"/>
              <w:spacing w:line="300" w:lineRule="auto"/>
              <w:rPr>
                <w:rFonts w:ascii="宋体" w:hAnsi="宋体"/>
                <w:sz w:val="20"/>
                <w:szCs w:val="20"/>
              </w:rPr>
            </w:pPr>
            <w:r>
              <w:rPr>
                <w:rFonts w:ascii="宋体" w:hAnsi="宋体" w:hint="eastAsia"/>
                <w:sz w:val="20"/>
                <w:szCs w:val="20"/>
              </w:rPr>
              <w:t>模拟面试心得体会</w:t>
            </w:r>
          </w:p>
        </w:tc>
        <w:tc>
          <w:tcPr>
            <w:tcW w:w="2520" w:type="dxa"/>
            <w:shd w:val="clear" w:color="auto" w:fill="auto"/>
          </w:tcPr>
          <w:p w:rsidR="00BE7DD0" w:rsidRDefault="00B012F3">
            <w:pPr>
              <w:adjustRightInd w:val="0"/>
              <w:snapToGrid w:val="0"/>
              <w:spacing w:line="300" w:lineRule="auto"/>
              <w:rPr>
                <w:rFonts w:eastAsia="黑体"/>
                <w:i/>
                <w:color w:val="000000"/>
                <w:sz w:val="24"/>
              </w:rPr>
            </w:pPr>
            <w:r>
              <w:rPr>
                <w:rFonts w:ascii="宋体" w:hAnsi="宋体" w:hint="eastAsia"/>
                <w:szCs w:val="21"/>
              </w:rPr>
              <w:t>协助学生提升自己的换位思考能力，自我反思能力，自我学习能力。</w:t>
            </w:r>
          </w:p>
        </w:tc>
      </w:tr>
    </w:tbl>
    <w:p w:rsidR="00BE7DD0" w:rsidRDefault="00BE7DD0">
      <w:pPr>
        <w:adjustRightInd w:val="0"/>
        <w:snapToGrid w:val="0"/>
        <w:spacing w:line="300" w:lineRule="auto"/>
        <w:ind w:firstLineChars="150" w:firstLine="360"/>
        <w:rPr>
          <w:rFonts w:eastAsia="黑体"/>
          <w:color w:val="000000"/>
          <w:sz w:val="24"/>
        </w:rPr>
      </w:pPr>
    </w:p>
    <w:p w:rsidR="00BE7DD0" w:rsidRDefault="00B012F3">
      <w:pPr>
        <w:adjustRightInd w:val="0"/>
        <w:snapToGrid w:val="0"/>
        <w:spacing w:line="300" w:lineRule="auto"/>
        <w:ind w:firstLineChars="150" w:firstLine="360"/>
        <w:rPr>
          <w:rFonts w:eastAsia="黑体"/>
          <w:color w:val="000000"/>
          <w:sz w:val="24"/>
        </w:rPr>
      </w:pPr>
      <w:r>
        <w:rPr>
          <w:rFonts w:eastAsia="黑体" w:hint="eastAsia"/>
          <w:color w:val="000000"/>
          <w:sz w:val="24"/>
        </w:rPr>
        <w:lastRenderedPageBreak/>
        <w:t>2</w:t>
      </w:r>
      <w:r>
        <w:rPr>
          <w:rFonts w:eastAsia="黑体" w:hint="eastAsia"/>
          <w:color w:val="000000"/>
          <w:sz w:val="24"/>
        </w:rPr>
        <w:t>．实践教学安排</w:t>
      </w:r>
    </w:p>
    <w:tbl>
      <w:tblPr>
        <w:tblW w:w="138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3492"/>
        <w:gridCol w:w="720"/>
        <w:gridCol w:w="720"/>
        <w:gridCol w:w="1080"/>
        <w:gridCol w:w="3330"/>
        <w:gridCol w:w="1274"/>
        <w:gridCol w:w="2606"/>
      </w:tblGrid>
      <w:tr w:rsidR="00BE7DD0">
        <w:trPr>
          <w:trHeight w:val="680"/>
        </w:trPr>
        <w:tc>
          <w:tcPr>
            <w:tcW w:w="648" w:type="dxa"/>
            <w:vMerge w:val="restart"/>
            <w:vAlign w:val="center"/>
          </w:tcPr>
          <w:p w:rsidR="00BE7DD0" w:rsidRDefault="00B012F3">
            <w:pPr>
              <w:adjustRightInd w:val="0"/>
              <w:snapToGrid w:val="0"/>
              <w:spacing w:line="300" w:lineRule="auto"/>
              <w:jc w:val="center"/>
              <w:rPr>
                <w:color w:val="000000"/>
              </w:rPr>
            </w:pPr>
            <w:r>
              <w:rPr>
                <w:rFonts w:hint="eastAsia"/>
                <w:color w:val="000000"/>
              </w:rPr>
              <w:t>序号</w:t>
            </w:r>
          </w:p>
        </w:tc>
        <w:tc>
          <w:tcPr>
            <w:tcW w:w="3492" w:type="dxa"/>
            <w:vMerge w:val="restart"/>
            <w:vAlign w:val="center"/>
          </w:tcPr>
          <w:p w:rsidR="00BE7DD0" w:rsidRDefault="00B012F3">
            <w:pPr>
              <w:adjustRightInd w:val="0"/>
              <w:snapToGrid w:val="0"/>
              <w:spacing w:line="300" w:lineRule="auto"/>
              <w:jc w:val="center"/>
              <w:rPr>
                <w:color w:val="000000"/>
              </w:rPr>
            </w:pPr>
            <w:r>
              <w:rPr>
                <w:rFonts w:hint="eastAsia"/>
                <w:color w:val="000000"/>
              </w:rPr>
              <w:t>项目名称</w:t>
            </w:r>
          </w:p>
        </w:tc>
        <w:tc>
          <w:tcPr>
            <w:tcW w:w="720" w:type="dxa"/>
            <w:vMerge w:val="restart"/>
            <w:vAlign w:val="center"/>
          </w:tcPr>
          <w:p w:rsidR="00BE7DD0" w:rsidRDefault="00B012F3">
            <w:pPr>
              <w:adjustRightInd w:val="0"/>
              <w:snapToGrid w:val="0"/>
              <w:spacing w:line="300" w:lineRule="auto"/>
              <w:jc w:val="center"/>
              <w:rPr>
                <w:color w:val="000000"/>
              </w:rPr>
            </w:pPr>
            <w:r>
              <w:rPr>
                <w:rFonts w:hint="eastAsia"/>
                <w:color w:val="000000"/>
              </w:rPr>
              <w:t>学时</w:t>
            </w:r>
          </w:p>
        </w:tc>
        <w:tc>
          <w:tcPr>
            <w:tcW w:w="720" w:type="dxa"/>
            <w:vMerge w:val="restart"/>
            <w:vAlign w:val="center"/>
          </w:tcPr>
          <w:p w:rsidR="00BE7DD0" w:rsidRDefault="00B012F3">
            <w:pPr>
              <w:adjustRightInd w:val="0"/>
              <w:snapToGrid w:val="0"/>
              <w:spacing w:line="300" w:lineRule="auto"/>
              <w:jc w:val="center"/>
              <w:rPr>
                <w:color w:val="000000"/>
              </w:rPr>
            </w:pPr>
            <w:r>
              <w:rPr>
                <w:rFonts w:hint="eastAsia"/>
                <w:color w:val="000000"/>
              </w:rPr>
              <w:t>类型</w:t>
            </w:r>
          </w:p>
        </w:tc>
        <w:tc>
          <w:tcPr>
            <w:tcW w:w="1080" w:type="dxa"/>
            <w:vMerge w:val="restart"/>
            <w:vAlign w:val="center"/>
          </w:tcPr>
          <w:p w:rsidR="00BE7DD0" w:rsidRDefault="00B012F3">
            <w:pPr>
              <w:adjustRightInd w:val="0"/>
              <w:snapToGrid w:val="0"/>
              <w:spacing w:line="300" w:lineRule="auto"/>
              <w:jc w:val="center"/>
              <w:rPr>
                <w:color w:val="000000"/>
              </w:rPr>
            </w:pPr>
            <w:r>
              <w:rPr>
                <w:rFonts w:hint="eastAsia"/>
                <w:color w:val="000000"/>
              </w:rPr>
              <w:t>每组人数</w:t>
            </w:r>
          </w:p>
        </w:tc>
        <w:tc>
          <w:tcPr>
            <w:tcW w:w="3330" w:type="dxa"/>
            <w:vMerge w:val="restart"/>
            <w:vAlign w:val="center"/>
          </w:tcPr>
          <w:p w:rsidR="00BE7DD0" w:rsidRDefault="00B012F3">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BE7DD0" w:rsidRDefault="00B012F3">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880" w:type="dxa"/>
            <w:gridSpan w:val="2"/>
            <w:vAlign w:val="center"/>
          </w:tcPr>
          <w:p w:rsidR="00BE7DD0" w:rsidRDefault="00B012F3">
            <w:pPr>
              <w:adjustRightInd w:val="0"/>
              <w:snapToGrid w:val="0"/>
              <w:spacing w:line="300" w:lineRule="auto"/>
              <w:jc w:val="center"/>
              <w:rPr>
                <w:color w:val="000000"/>
                <w:sz w:val="24"/>
              </w:rPr>
            </w:pPr>
            <w:r>
              <w:rPr>
                <w:rFonts w:hint="eastAsia"/>
                <w:color w:val="000000"/>
                <w:sz w:val="24"/>
              </w:rPr>
              <w:t>学生任务</w:t>
            </w:r>
          </w:p>
        </w:tc>
      </w:tr>
      <w:tr w:rsidR="00BE7DD0">
        <w:trPr>
          <w:trHeight w:val="680"/>
        </w:trPr>
        <w:tc>
          <w:tcPr>
            <w:tcW w:w="648" w:type="dxa"/>
            <w:vMerge/>
            <w:vAlign w:val="center"/>
          </w:tcPr>
          <w:p w:rsidR="00BE7DD0" w:rsidRDefault="00BE7DD0">
            <w:pPr>
              <w:adjustRightInd w:val="0"/>
              <w:snapToGrid w:val="0"/>
              <w:spacing w:line="300" w:lineRule="auto"/>
              <w:jc w:val="center"/>
            </w:pPr>
          </w:p>
        </w:tc>
        <w:tc>
          <w:tcPr>
            <w:tcW w:w="3492" w:type="dxa"/>
            <w:vMerge/>
            <w:vAlign w:val="center"/>
          </w:tcPr>
          <w:p w:rsidR="00BE7DD0" w:rsidRDefault="00BE7DD0">
            <w:pPr>
              <w:adjustRightInd w:val="0"/>
              <w:snapToGrid w:val="0"/>
              <w:spacing w:line="300" w:lineRule="auto"/>
              <w:jc w:val="center"/>
            </w:pPr>
          </w:p>
        </w:tc>
        <w:tc>
          <w:tcPr>
            <w:tcW w:w="720" w:type="dxa"/>
            <w:vMerge/>
            <w:vAlign w:val="center"/>
          </w:tcPr>
          <w:p w:rsidR="00BE7DD0" w:rsidRDefault="00BE7DD0">
            <w:pPr>
              <w:adjustRightInd w:val="0"/>
              <w:snapToGrid w:val="0"/>
              <w:spacing w:line="300" w:lineRule="auto"/>
              <w:jc w:val="center"/>
            </w:pPr>
          </w:p>
        </w:tc>
        <w:tc>
          <w:tcPr>
            <w:tcW w:w="720" w:type="dxa"/>
            <w:vMerge/>
            <w:vAlign w:val="center"/>
          </w:tcPr>
          <w:p w:rsidR="00BE7DD0" w:rsidRDefault="00BE7DD0">
            <w:pPr>
              <w:adjustRightInd w:val="0"/>
              <w:snapToGrid w:val="0"/>
              <w:spacing w:line="300" w:lineRule="auto"/>
              <w:jc w:val="center"/>
            </w:pPr>
          </w:p>
        </w:tc>
        <w:tc>
          <w:tcPr>
            <w:tcW w:w="1080" w:type="dxa"/>
            <w:vMerge/>
            <w:vAlign w:val="center"/>
          </w:tcPr>
          <w:p w:rsidR="00BE7DD0" w:rsidRDefault="00BE7DD0">
            <w:pPr>
              <w:adjustRightInd w:val="0"/>
              <w:snapToGrid w:val="0"/>
              <w:spacing w:line="300" w:lineRule="auto"/>
              <w:jc w:val="center"/>
            </w:pPr>
          </w:p>
        </w:tc>
        <w:tc>
          <w:tcPr>
            <w:tcW w:w="3330" w:type="dxa"/>
            <w:vMerge/>
            <w:vAlign w:val="center"/>
          </w:tcPr>
          <w:p w:rsidR="00BE7DD0" w:rsidRDefault="00BE7DD0">
            <w:pPr>
              <w:adjustRightInd w:val="0"/>
              <w:snapToGrid w:val="0"/>
              <w:spacing w:line="300" w:lineRule="auto"/>
              <w:jc w:val="center"/>
            </w:pPr>
          </w:p>
        </w:tc>
        <w:tc>
          <w:tcPr>
            <w:tcW w:w="1274" w:type="dxa"/>
            <w:shd w:val="clear" w:color="auto" w:fill="auto"/>
            <w:vAlign w:val="center"/>
          </w:tcPr>
          <w:p w:rsidR="00BE7DD0" w:rsidRDefault="00B012F3">
            <w:pPr>
              <w:adjustRightInd w:val="0"/>
              <w:snapToGrid w:val="0"/>
              <w:spacing w:line="300" w:lineRule="auto"/>
              <w:jc w:val="center"/>
              <w:rPr>
                <w:color w:val="000000"/>
                <w:sz w:val="24"/>
              </w:rPr>
            </w:pPr>
            <w:r>
              <w:rPr>
                <w:rFonts w:ascii="宋体" w:hAnsi="宋体" w:hint="eastAsia"/>
                <w:color w:val="000000"/>
                <w:sz w:val="24"/>
              </w:rPr>
              <w:t>作业要求</w:t>
            </w:r>
          </w:p>
        </w:tc>
        <w:tc>
          <w:tcPr>
            <w:tcW w:w="2606" w:type="dxa"/>
            <w:shd w:val="clear" w:color="auto" w:fill="auto"/>
            <w:vAlign w:val="center"/>
          </w:tcPr>
          <w:p w:rsidR="00BE7DD0" w:rsidRDefault="00B012F3">
            <w:pPr>
              <w:adjustRightInd w:val="0"/>
              <w:snapToGrid w:val="0"/>
              <w:spacing w:line="300" w:lineRule="auto"/>
              <w:jc w:val="center"/>
              <w:rPr>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BE7DD0">
        <w:trPr>
          <w:trHeight w:val="601"/>
        </w:trPr>
        <w:tc>
          <w:tcPr>
            <w:tcW w:w="648" w:type="dxa"/>
            <w:vAlign w:val="center"/>
          </w:tcPr>
          <w:p w:rsidR="00BE7DD0" w:rsidRDefault="00B012F3">
            <w:pPr>
              <w:adjustRightInd w:val="0"/>
              <w:snapToGrid w:val="0"/>
              <w:spacing w:line="300" w:lineRule="auto"/>
              <w:jc w:val="center"/>
              <w:rPr>
                <w:color w:val="000000"/>
              </w:rPr>
            </w:pPr>
            <w:r>
              <w:rPr>
                <w:rFonts w:hint="eastAsia"/>
                <w:color w:val="000000"/>
              </w:rPr>
              <w:t>1</w:t>
            </w:r>
          </w:p>
        </w:tc>
        <w:tc>
          <w:tcPr>
            <w:tcW w:w="3492" w:type="dxa"/>
            <w:vAlign w:val="center"/>
          </w:tcPr>
          <w:p w:rsidR="00BE7DD0" w:rsidRDefault="00B012F3">
            <w:pPr>
              <w:adjustRightInd w:val="0"/>
              <w:snapToGrid w:val="0"/>
              <w:spacing w:line="300" w:lineRule="auto"/>
              <w:ind w:leftChars="171" w:left="359"/>
              <w:rPr>
                <w:rFonts w:ascii="宋体" w:hAnsi="宋体"/>
                <w:szCs w:val="21"/>
              </w:rPr>
            </w:pPr>
            <w:r>
              <w:rPr>
                <w:rFonts w:ascii="宋体" w:hAnsi="宋体" w:hint="eastAsia"/>
                <w:szCs w:val="21"/>
              </w:rPr>
              <w:t>以团队为单位，到相关软件企业调研该企业员工的职业素质，撰写调研报告</w:t>
            </w:r>
          </w:p>
          <w:p w:rsidR="00BE7DD0" w:rsidRDefault="00BE7DD0">
            <w:pPr>
              <w:adjustRightInd w:val="0"/>
              <w:snapToGrid w:val="0"/>
              <w:spacing w:line="300" w:lineRule="auto"/>
              <w:jc w:val="center"/>
              <w:rPr>
                <w:color w:val="000000"/>
              </w:rPr>
            </w:pPr>
          </w:p>
        </w:tc>
        <w:tc>
          <w:tcPr>
            <w:tcW w:w="720" w:type="dxa"/>
            <w:vAlign w:val="center"/>
          </w:tcPr>
          <w:p w:rsidR="00BE7DD0" w:rsidRDefault="00B012F3">
            <w:pPr>
              <w:adjustRightInd w:val="0"/>
              <w:snapToGrid w:val="0"/>
              <w:spacing w:line="300" w:lineRule="auto"/>
              <w:jc w:val="center"/>
              <w:rPr>
                <w:color w:val="000000"/>
              </w:rPr>
            </w:pPr>
            <w:r>
              <w:rPr>
                <w:rFonts w:hint="eastAsia"/>
                <w:color w:val="000000"/>
              </w:rPr>
              <w:t>8</w:t>
            </w:r>
          </w:p>
        </w:tc>
        <w:tc>
          <w:tcPr>
            <w:tcW w:w="720" w:type="dxa"/>
            <w:vAlign w:val="center"/>
          </w:tcPr>
          <w:p w:rsidR="00BE7DD0" w:rsidRDefault="00BE7DD0">
            <w:pPr>
              <w:adjustRightInd w:val="0"/>
              <w:snapToGrid w:val="0"/>
              <w:spacing w:line="300" w:lineRule="auto"/>
              <w:jc w:val="center"/>
              <w:rPr>
                <w:color w:val="000000"/>
              </w:rPr>
            </w:pPr>
          </w:p>
        </w:tc>
        <w:tc>
          <w:tcPr>
            <w:tcW w:w="1080" w:type="dxa"/>
            <w:vAlign w:val="center"/>
          </w:tcPr>
          <w:p w:rsidR="00BE7DD0" w:rsidRDefault="00B012F3">
            <w:pPr>
              <w:adjustRightInd w:val="0"/>
              <w:snapToGrid w:val="0"/>
              <w:spacing w:line="300" w:lineRule="auto"/>
              <w:jc w:val="center"/>
              <w:rPr>
                <w:color w:val="000000"/>
              </w:rPr>
            </w:pPr>
            <w:r>
              <w:rPr>
                <w:rFonts w:hint="eastAsia"/>
                <w:color w:val="000000"/>
              </w:rPr>
              <w:t>5-6</w:t>
            </w:r>
            <w:r>
              <w:rPr>
                <w:rFonts w:hint="eastAsia"/>
                <w:color w:val="000000"/>
              </w:rPr>
              <w:t>人</w:t>
            </w:r>
          </w:p>
        </w:tc>
        <w:tc>
          <w:tcPr>
            <w:tcW w:w="3330" w:type="dxa"/>
          </w:tcPr>
          <w:p w:rsidR="00BE7DD0" w:rsidRDefault="00B012F3">
            <w:pPr>
              <w:adjustRightInd w:val="0"/>
              <w:snapToGrid w:val="0"/>
              <w:spacing w:line="300" w:lineRule="auto"/>
              <w:jc w:val="center"/>
              <w:rPr>
                <w:color w:val="000000"/>
              </w:rPr>
            </w:pPr>
            <w:r>
              <w:rPr>
                <w:rFonts w:hint="eastAsia"/>
                <w:color w:val="000000"/>
              </w:rPr>
              <w:t>学习结合自己的实际情况开展调查研究。</w:t>
            </w:r>
          </w:p>
          <w:p w:rsidR="00BE7DD0" w:rsidRDefault="00B012F3">
            <w:pPr>
              <w:adjustRightInd w:val="0"/>
              <w:snapToGrid w:val="0"/>
              <w:spacing w:line="300" w:lineRule="auto"/>
              <w:jc w:val="center"/>
              <w:rPr>
                <w:color w:val="000000"/>
              </w:rPr>
            </w:pPr>
            <w:r>
              <w:rPr>
                <w:rFonts w:hint="eastAsia"/>
                <w:color w:val="000000"/>
              </w:rPr>
              <w:t>在实践中培养学生的团队协作精神和自我反思能力</w:t>
            </w:r>
          </w:p>
        </w:tc>
        <w:tc>
          <w:tcPr>
            <w:tcW w:w="1274" w:type="dxa"/>
          </w:tcPr>
          <w:p w:rsidR="00BE7DD0" w:rsidRDefault="00BE7DD0">
            <w:pPr>
              <w:jc w:val="left"/>
              <w:rPr>
                <w:sz w:val="20"/>
                <w:szCs w:val="20"/>
              </w:rPr>
            </w:pPr>
          </w:p>
          <w:p w:rsidR="00BE7DD0" w:rsidRDefault="00BE7DD0">
            <w:pPr>
              <w:adjustRightInd w:val="0"/>
              <w:snapToGrid w:val="0"/>
              <w:spacing w:line="300" w:lineRule="auto"/>
              <w:jc w:val="center"/>
              <w:rPr>
                <w:color w:val="000000"/>
              </w:rPr>
            </w:pPr>
          </w:p>
        </w:tc>
        <w:tc>
          <w:tcPr>
            <w:tcW w:w="2606" w:type="dxa"/>
          </w:tcPr>
          <w:p w:rsidR="00BE7DD0" w:rsidRDefault="00B012F3">
            <w:pPr>
              <w:adjustRightInd w:val="0"/>
              <w:snapToGrid w:val="0"/>
              <w:spacing w:line="300" w:lineRule="auto"/>
              <w:jc w:val="center"/>
              <w:rPr>
                <w:color w:val="000000"/>
              </w:rPr>
            </w:pPr>
            <w:r>
              <w:rPr>
                <w:rFonts w:hint="eastAsia"/>
                <w:color w:val="000000"/>
              </w:rPr>
              <w:t>以小组为单位完成一份关于团队协作与职业素养的小组报告，小组成员每人写一份心得体会。</w:t>
            </w:r>
          </w:p>
        </w:tc>
      </w:tr>
    </w:tbl>
    <w:p w:rsidR="00BE7DD0" w:rsidRDefault="00BE7DD0">
      <w:pPr>
        <w:adjustRightInd w:val="0"/>
        <w:snapToGrid w:val="0"/>
        <w:spacing w:line="300" w:lineRule="auto"/>
        <w:rPr>
          <w:rFonts w:eastAsia="黑体"/>
          <w:color w:val="0000FF"/>
          <w:sz w:val="24"/>
        </w:rPr>
      </w:pPr>
    </w:p>
    <w:p w:rsidR="00BE7DD0" w:rsidRDefault="00B012F3">
      <w:pPr>
        <w:adjustRightInd w:val="0"/>
        <w:snapToGrid w:val="0"/>
        <w:spacing w:line="300" w:lineRule="auto"/>
        <w:rPr>
          <w:i/>
          <w:color w:val="0000FF"/>
          <w:szCs w:val="21"/>
        </w:rPr>
      </w:pPr>
      <w:r>
        <w:rPr>
          <w:rFonts w:ascii="宋体" w:hAnsi="宋体" w:hint="eastAsia"/>
          <w:b/>
          <w:sz w:val="24"/>
        </w:rPr>
        <w:t>四、考核方式及成绩评定方式</w:t>
      </w:r>
    </w:p>
    <w:p w:rsidR="00BE7DD0" w:rsidRDefault="00B012F3">
      <w:pPr>
        <w:spacing w:line="276" w:lineRule="auto"/>
        <w:ind w:firstLineChars="200" w:firstLine="400"/>
        <w:rPr>
          <w:sz w:val="20"/>
          <w:szCs w:val="20"/>
        </w:rPr>
      </w:pPr>
      <w:r>
        <w:rPr>
          <w:rFonts w:hint="eastAsia"/>
          <w:sz w:val="20"/>
          <w:szCs w:val="20"/>
        </w:rPr>
        <w:t>成绩：课堂情况（课后作业、课堂考勤）</w:t>
      </w:r>
      <w:r>
        <w:rPr>
          <w:rFonts w:hint="eastAsia"/>
          <w:sz w:val="20"/>
          <w:szCs w:val="20"/>
        </w:rPr>
        <w:t>40%</w:t>
      </w:r>
      <w:r>
        <w:rPr>
          <w:rFonts w:hint="eastAsia"/>
          <w:sz w:val="20"/>
          <w:szCs w:val="20"/>
        </w:rPr>
        <w:t>；实践成果（论文）</w:t>
      </w:r>
      <w:r>
        <w:rPr>
          <w:rFonts w:hint="eastAsia"/>
          <w:sz w:val="20"/>
          <w:szCs w:val="20"/>
        </w:rPr>
        <w:t>60%</w:t>
      </w:r>
      <w:r>
        <w:rPr>
          <w:rFonts w:hint="eastAsia"/>
          <w:sz w:val="20"/>
          <w:szCs w:val="20"/>
        </w:rPr>
        <w:t>。</w:t>
      </w:r>
    </w:p>
    <w:p w:rsidR="00BE7DD0" w:rsidRDefault="00B012F3">
      <w:pPr>
        <w:spacing w:line="276" w:lineRule="auto"/>
        <w:ind w:firstLineChars="200" w:firstLine="400"/>
        <w:rPr>
          <w:sz w:val="20"/>
          <w:szCs w:val="20"/>
        </w:rPr>
      </w:pPr>
      <w:r>
        <w:rPr>
          <w:rFonts w:hint="eastAsia"/>
          <w:sz w:val="20"/>
          <w:szCs w:val="20"/>
        </w:rPr>
        <w:t>其中课堂情况从课堂问题回答，课堂考勤，课后作业完成及时性与质量等方面进行考核，重点考核学生团队的团队协作能力，问题解决能力，</w:t>
      </w:r>
      <w:r>
        <w:rPr>
          <w:rFonts w:hint="eastAsia"/>
          <w:sz w:val="20"/>
          <w:szCs w:val="20"/>
        </w:rPr>
        <w:t xml:space="preserve"> </w:t>
      </w:r>
      <w:r>
        <w:rPr>
          <w:rFonts w:hint="eastAsia"/>
          <w:sz w:val="20"/>
          <w:szCs w:val="20"/>
        </w:rPr>
        <w:t>人际沟通能力，以及守时，责任心，协作等职业素养的表现；</w:t>
      </w:r>
    </w:p>
    <w:p w:rsidR="00BE7DD0" w:rsidRDefault="00B012F3">
      <w:pPr>
        <w:spacing w:line="276" w:lineRule="auto"/>
        <w:ind w:firstLineChars="200" w:firstLine="400"/>
        <w:rPr>
          <w:sz w:val="20"/>
          <w:szCs w:val="20"/>
        </w:rPr>
      </w:pPr>
      <w:r>
        <w:rPr>
          <w:rFonts w:hint="eastAsia"/>
          <w:sz w:val="20"/>
          <w:szCs w:val="20"/>
        </w:rPr>
        <w:t>论文部分主要考虑如下三个方面：选题符合课程内容范围；论文内容撰写思路清晰，条理清楚，层次分明，基本概念和基本原理正确；独立完成，内容上无明显抄袭现象。主要考核学生的时间观念，论文完成的态度，团队协作能力等方面的表现。</w:t>
      </w:r>
    </w:p>
    <w:p w:rsidR="00BE7DD0" w:rsidRDefault="00B012F3">
      <w:pPr>
        <w:adjustRightInd w:val="0"/>
        <w:snapToGrid w:val="0"/>
        <w:spacing w:line="300" w:lineRule="auto"/>
        <w:rPr>
          <w:b/>
          <w:sz w:val="24"/>
        </w:rPr>
      </w:pPr>
      <w:r>
        <w:rPr>
          <w:rFonts w:hint="eastAsia"/>
          <w:b/>
          <w:sz w:val="24"/>
        </w:rPr>
        <w:t>五、教材</w:t>
      </w:r>
      <w:r>
        <w:rPr>
          <w:b/>
          <w:sz w:val="24"/>
        </w:rPr>
        <w:t>、课程网址</w:t>
      </w:r>
      <w:r>
        <w:rPr>
          <w:rFonts w:hint="eastAsia"/>
          <w:b/>
          <w:sz w:val="24"/>
        </w:rPr>
        <w:t>及参考书目</w:t>
      </w:r>
    </w:p>
    <w:p w:rsidR="00BE7DD0" w:rsidRDefault="00B012F3">
      <w:pPr>
        <w:adjustRightInd w:val="0"/>
        <w:snapToGrid w:val="0"/>
        <w:spacing w:line="300" w:lineRule="auto"/>
        <w:rPr>
          <w:b/>
          <w:szCs w:val="21"/>
        </w:rPr>
      </w:pPr>
      <w:r>
        <w:rPr>
          <w:rFonts w:hint="eastAsia"/>
          <w:szCs w:val="21"/>
        </w:rPr>
        <w:t>教</w:t>
      </w:r>
      <w:r>
        <w:rPr>
          <w:rFonts w:hint="eastAsia"/>
          <w:szCs w:val="21"/>
        </w:rPr>
        <w:t xml:space="preserve">  </w:t>
      </w:r>
      <w:r>
        <w:rPr>
          <w:rFonts w:hint="eastAsia"/>
          <w:szCs w:val="21"/>
        </w:rPr>
        <w:t>材：团队之美，</w:t>
      </w:r>
      <w:r>
        <w:rPr>
          <w:rFonts w:hint="eastAsia"/>
          <w:szCs w:val="21"/>
        </w:rPr>
        <w:t>Andrew Atellman&amp;Jennifer Greene</w:t>
      </w:r>
      <w:r>
        <w:rPr>
          <w:rFonts w:hint="eastAsia"/>
          <w:szCs w:val="21"/>
        </w:rPr>
        <w:t>编，机械工业出版社，</w:t>
      </w:r>
      <w:r>
        <w:rPr>
          <w:rFonts w:hint="eastAsia"/>
          <w:szCs w:val="21"/>
        </w:rPr>
        <w:t>2010</w:t>
      </w:r>
      <w:r>
        <w:rPr>
          <w:rFonts w:hint="eastAsia"/>
          <w:szCs w:val="21"/>
        </w:rPr>
        <w:t>年</w:t>
      </w:r>
      <w:r>
        <w:rPr>
          <w:rFonts w:hint="eastAsia"/>
          <w:szCs w:val="21"/>
        </w:rPr>
        <w:t>4</w:t>
      </w:r>
      <w:r>
        <w:rPr>
          <w:rFonts w:hint="eastAsia"/>
          <w:szCs w:val="21"/>
        </w:rPr>
        <w:t>月第</w:t>
      </w:r>
      <w:r>
        <w:rPr>
          <w:rFonts w:hint="eastAsia"/>
          <w:szCs w:val="21"/>
        </w:rPr>
        <w:t>1</w:t>
      </w:r>
      <w:r>
        <w:rPr>
          <w:rFonts w:hint="eastAsia"/>
          <w:szCs w:val="21"/>
        </w:rPr>
        <w:t>版</w:t>
      </w:r>
    </w:p>
    <w:p w:rsidR="00BE7DD0" w:rsidRDefault="00BE7DD0">
      <w:pPr>
        <w:adjustRightInd w:val="0"/>
        <w:snapToGrid w:val="0"/>
        <w:spacing w:line="300" w:lineRule="auto"/>
        <w:rPr>
          <w:b/>
          <w:sz w:val="24"/>
        </w:rPr>
      </w:pPr>
    </w:p>
    <w:p w:rsidR="00BE7DD0" w:rsidRDefault="00BE7DD0">
      <w:pPr>
        <w:adjustRightInd w:val="0"/>
        <w:snapToGrid w:val="0"/>
        <w:spacing w:line="300" w:lineRule="auto"/>
        <w:rPr>
          <w:b/>
          <w:sz w:val="24"/>
        </w:rPr>
      </w:pPr>
    </w:p>
    <w:p w:rsidR="00BE7DD0" w:rsidRDefault="00B012F3">
      <w:pPr>
        <w:adjustRightInd w:val="0"/>
        <w:snapToGrid w:val="0"/>
        <w:spacing w:line="300" w:lineRule="auto"/>
        <w:rPr>
          <w:b/>
          <w:sz w:val="24"/>
        </w:rPr>
      </w:pPr>
      <w:r>
        <w:rPr>
          <w:rFonts w:hint="eastAsia"/>
          <w:b/>
          <w:sz w:val="24"/>
        </w:rPr>
        <w:t xml:space="preserve">                        </w:t>
      </w:r>
      <w:r w:rsidR="005313CC">
        <w:rPr>
          <w:rFonts w:hint="eastAsia"/>
          <w:b/>
          <w:sz w:val="24"/>
        </w:rPr>
        <w:t xml:space="preserve">                                      </w:t>
      </w:r>
      <w:r>
        <w:rPr>
          <w:rFonts w:hint="eastAsia"/>
          <w:b/>
          <w:sz w:val="24"/>
        </w:rPr>
        <w:t>执笔者：陈晓倩</w:t>
      </w:r>
    </w:p>
    <w:p w:rsidR="00BE7DD0" w:rsidRDefault="00B012F3">
      <w:pPr>
        <w:adjustRightInd w:val="0"/>
        <w:snapToGrid w:val="0"/>
        <w:spacing w:line="300" w:lineRule="auto"/>
        <w:ind w:firstLineChars="3085" w:firstLine="7433"/>
        <w:rPr>
          <w:rFonts w:ascii="宋体" w:hAnsi="宋体"/>
          <w:b/>
          <w:sz w:val="24"/>
        </w:rPr>
      </w:pPr>
      <w:r>
        <w:rPr>
          <w:rFonts w:hint="eastAsia"/>
          <w:b/>
          <w:sz w:val="24"/>
        </w:rPr>
        <w:t>审核者</w:t>
      </w:r>
      <w:r>
        <w:rPr>
          <w:rFonts w:ascii="宋体" w:hAnsi="宋体" w:hint="eastAsia"/>
          <w:b/>
          <w:sz w:val="24"/>
        </w:rPr>
        <w:t>：</w:t>
      </w:r>
      <w:r w:rsidR="00491AE6">
        <w:rPr>
          <w:rFonts w:ascii="宋体" w:hAnsi="宋体" w:hint="eastAsia"/>
          <w:b/>
          <w:sz w:val="24"/>
        </w:rPr>
        <w:t>田贤忠</w:t>
      </w:r>
    </w:p>
    <w:p w:rsidR="00BE7DD0" w:rsidRDefault="00B012F3">
      <w:pPr>
        <w:adjustRightInd w:val="0"/>
        <w:snapToGrid w:val="0"/>
        <w:spacing w:line="300" w:lineRule="auto"/>
        <w:ind w:firstLineChars="3085" w:firstLine="7433"/>
        <w:rPr>
          <w:b/>
          <w:sz w:val="24"/>
        </w:rPr>
      </w:pPr>
      <w:r>
        <w:rPr>
          <w:rFonts w:hint="eastAsia"/>
          <w:b/>
          <w:sz w:val="24"/>
        </w:rPr>
        <w:t>课程教学团队成员：陈晓倩、张苗苗、朱文博、童媛添</w:t>
      </w:r>
    </w:p>
    <w:p w:rsidR="00BE7DD0" w:rsidRDefault="00BE7DD0">
      <w:pPr>
        <w:adjustRightInd w:val="0"/>
        <w:snapToGrid w:val="0"/>
        <w:spacing w:line="300" w:lineRule="auto"/>
        <w:rPr>
          <w:b/>
          <w:sz w:val="24"/>
        </w:rPr>
      </w:pPr>
    </w:p>
    <w:sectPr w:rsidR="00BE7DD0" w:rsidSect="00BE7DD0">
      <w:pgSz w:w="16838" w:h="11906" w:orient="landscape"/>
      <w:pgMar w:top="1106" w:right="1440" w:bottom="1259" w:left="1089"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984" w:rsidRDefault="000C5984" w:rsidP="005313CC">
      <w:r>
        <w:separator/>
      </w:r>
    </w:p>
  </w:endnote>
  <w:endnote w:type="continuationSeparator" w:id="1">
    <w:p w:rsidR="000C5984" w:rsidRDefault="000C5984" w:rsidP="005313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984" w:rsidRDefault="000C5984" w:rsidP="005313CC">
      <w:r>
        <w:separator/>
      </w:r>
    </w:p>
  </w:footnote>
  <w:footnote w:type="continuationSeparator" w:id="1">
    <w:p w:rsidR="000C5984" w:rsidRDefault="000C5984" w:rsidP="005313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5"/>
  <w:drawingGridVerticalSpacing w:val="3"/>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36C46"/>
    <w:rsid w:val="C7B3A604"/>
    <w:rsid w:val="F7DD15EF"/>
    <w:rsid w:val="00017552"/>
    <w:rsid w:val="00022897"/>
    <w:rsid w:val="00022B0F"/>
    <w:rsid w:val="00044564"/>
    <w:rsid w:val="00045E6E"/>
    <w:rsid w:val="00046331"/>
    <w:rsid w:val="00052A5A"/>
    <w:rsid w:val="0005324F"/>
    <w:rsid w:val="00060C77"/>
    <w:rsid w:val="000642CF"/>
    <w:rsid w:val="00070D6E"/>
    <w:rsid w:val="000868A2"/>
    <w:rsid w:val="000939BC"/>
    <w:rsid w:val="0009695E"/>
    <w:rsid w:val="000A7423"/>
    <w:rsid w:val="000A7DE3"/>
    <w:rsid w:val="000B09CC"/>
    <w:rsid w:val="000B417D"/>
    <w:rsid w:val="000C5984"/>
    <w:rsid w:val="000C5E12"/>
    <w:rsid w:val="000C7527"/>
    <w:rsid w:val="000F6478"/>
    <w:rsid w:val="0010717A"/>
    <w:rsid w:val="0011480E"/>
    <w:rsid w:val="001176D0"/>
    <w:rsid w:val="00124442"/>
    <w:rsid w:val="00125EA6"/>
    <w:rsid w:val="00140D41"/>
    <w:rsid w:val="00141BD6"/>
    <w:rsid w:val="00143E71"/>
    <w:rsid w:val="00147203"/>
    <w:rsid w:val="001555C8"/>
    <w:rsid w:val="00163C1B"/>
    <w:rsid w:val="00163F53"/>
    <w:rsid w:val="00167FBE"/>
    <w:rsid w:val="00176FE6"/>
    <w:rsid w:val="00183C62"/>
    <w:rsid w:val="00186B3A"/>
    <w:rsid w:val="00196463"/>
    <w:rsid w:val="001A0A34"/>
    <w:rsid w:val="001C4B1D"/>
    <w:rsid w:val="001D1EDF"/>
    <w:rsid w:val="001D230A"/>
    <w:rsid w:val="001D79C7"/>
    <w:rsid w:val="001E3935"/>
    <w:rsid w:val="001E6FD7"/>
    <w:rsid w:val="001E78C8"/>
    <w:rsid w:val="001F35BD"/>
    <w:rsid w:val="001F76D3"/>
    <w:rsid w:val="00204CCA"/>
    <w:rsid w:val="00207B58"/>
    <w:rsid w:val="002118A7"/>
    <w:rsid w:val="00227DD9"/>
    <w:rsid w:val="00230E81"/>
    <w:rsid w:val="00231C78"/>
    <w:rsid w:val="00235BD9"/>
    <w:rsid w:val="002533F4"/>
    <w:rsid w:val="00273116"/>
    <w:rsid w:val="0029489B"/>
    <w:rsid w:val="002967A7"/>
    <w:rsid w:val="002978C7"/>
    <w:rsid w:val="002B7280"/>
    <w:rsid w:val="002C3367"/>
    <w:rsid w:val="002C7C16"/>
    <w:rsid w:val="002D2B14"/>
    <w:rsid w:val="002D6108"/>
    <w:rsid w:val="002E7D72"/>
    <w:rsid w:val="00300093"/>
    <w:rsid w:val="00334A55"/>
    <w:rsid w:val="00334DE6"/>
    <w:rsid w:val="00357E9B"/>
    <w:rsid w:val="0036075F"/>
    <w:rsid w:val="00365E45"/>
    <w:rsid w:val="00371BD7"/>
    <w:rsid w:val="00374E60"/>
    <w:rsid w:val="00377064"/>
    <w:rsid w:val="00390FF4"/>
    <w:rsid w:val="003924A4"/>
    <w:rsid w:val="003A0CCA"/>
    <w:rsid w:val="003A6A5E"/>
    <w:rsid w:val="003A73A7"/>
    <w:rsid w:val="003C4A25"/>
    <w:rsid w:val="003C5B5B"/>
    <w:rsid w:val="003D3FAC"/>
    <w:rsid w:val="003D4306"/>
    <w:rsid w:val="003D45B0"/>
    <w:rsid w:val="003E4656"/>
    <w:rsid w:val="003F263E"/>
    <w:rsid w:val="003F57AA"/>
    <w:rsid w:val="003F6A93"/>
    <w:rsid w:val="00404432"/>
    <w:rsid w:val="00404CCB"/>
    <w:rsid w:val="00414D10"/>
    <w:rsid w:val="0042114A"/>
    <w:rsid w:val="00434756"/>
    <w:rsid w:val="0044365E"/>
    <w:rsid w:val="00461184"/>
    <w:rsid w:val="004622BD"/>
    <w:rsid w:val="00462526"/>
    <w:rsid w:val="00466B49"/>
    <w:rsid w:val="0047267F"/>
    <w:rsid w:val="00483003"/>
    <w:rsid w:val="00491AE6"/>
    <w:rsid w:val="004B4859"/>
    <w:rsid w:val="004D16A1"/>
    <w:rsid w:val="004E3668"/>
    <w:rsid w:val="004F4EDC"/>
    <w:rsid w:val="004F64E9"/>
    <w:rsid w:val="00502AC9"/>
    <w:rsid w:val="005313CC"/>
    <w:rsid w:val="005345E8"/>
    <w:rsid w:val="00535BD8"/>
    <w:rsid w:val="00537825"/>
    <w:rsid w:val="00552965"/>
    <w:rsid w:val="00565758"/>
    <w:rsid w:val="00567711"/>
    <w:rsid w:val="00582422"/>
    <w:rsid w:val="00582C67"/>
    <w:rsid w:val="005A457B"/>
    <w:rsid w:val="005B3EDE"/>
    <w:rsid w:val="005B5567"/>
    <w:rsid w:val="005C1808"/>
    <w:rsid w:val="005C3266"/>
    <w:rsid w:val="005C37E7"/>
    <w:rsid w:val="005C7D6E"/>
    <w:rsid w:val="005D4E50"/>
    <w:rsid w:val="006116F6"/>
    <w:rsid w:val="00611AF3"/>
    <w:rsid w:val="00622935"/>
    <w:rsid w:val="00625C6D"/>
    <w:rsid w:val="00630E33"/>
    <w:rsid w:val="00630FB9"/>
    <w:rsid w:val="006325E4"/>
    <w:rsid w:val="00635A26"/>
    <w:rsid w:val="006530D9"/>
    <w:rsid w:val="006622DA"/>
    <w:rsid w:val="00677800"/>
    <w:rsid w:val="00681D86"/>
    <w:rsid w:val="006C6FEC"/>
    <w:rsid w:val="006D3396"/>
    <w:rsid w:val="006F0CB5"/>
    <w:rsid w:val="007067A3"/>
    <w:rsid w:val="00707EB7"/>
    <w:rsid w:val="00715FD2"/>
    <w:rsid w:val="00717889"/>
    <w:rsid w:val="007263E5"/>
    <w:rsid w:val="00735A8E"/>
    <w:rsid w:val="00744F44"/>
    <w:rsid w:val="00772FFC"/>
    <w:rsid w:val="0078103B"/>
    <w:rsid w:val="007B5ECD"/>
    <w:rsid w:val="007C0310"/>
    <w:rsid w:val="007D6B9D"/>
    <w:rsid w:val="007E2C11"/>
    <w:rsid w:val="007E49CC"/>
    <w:rsid w:val="007E5EE7"/>
    <w:rsid w:val="007F521A"/>
    <w:rsid w:val="007F556D"/>
    <w:rsid w:val="007F6859"/>
    <w:rsid w:val="00817191"/>
    <w:rsid w:val="00822A58"/>
    <w:rsid w:val="00822C6F"/>
    <w:rsid w:val="008231F0"/>
    <w:rsid w:val="00823327"/>
    <w:rsid w:val="0082387B"/>
    <w:rsid w:val="00831558"/>
    <w:rsid w:val="00834031"/>
    <w:rsid w:val="00836627"/>
    <w:rsid w:val="00836C46"/>
    <w:rsid w:val="008409D8"/>
    <w:rsid w:val="00844DBF"/>
    <w:rsid w:val="0085469D"/>
    <w:rsid w:val="00860E78"/>
    <w:rsid w:val="00866D3E"/>
    <w:rsid w:val="00866DA3"/>
    <w:rsid w:val="00874AAF"/>
    <w:rsid w:val="008751D6"/>
    <w:rsid w:val="008777DC"/>
    <w:rsid w:val="008826F8"/>
    <w:rsid w:val="0088682E"/>
    <w:rsid w:val="00887C1E"/>
    <w:rsid w:val="0089421A"/>
    <w:rsid w:val="008A79DD"/>
    <w:rsid w:val="008B2AB2"/>
    <w:rsid w:val="008C2FE7"/>
    <w:rsid w:val="008C3039"/>
    <w:rsid w:val="008C48E1"/>
    <w:rsid w:val="008C54D7"/>
    <w:rsid w:val="008D2CB2"/>
    <w:rsid w:val="008D54C2"/>
    <w:rsid w:val="008E17B3"/>
    <w:rsid w:val="008E6748"/>
    <w:rsid w:val="008E6CC5"/>
    <w:rsid w:val="008E767F"/>
    <w:rsid w:val="00900C68"/>
    <w:rsid w:val="009216B5"/>
    <w:rsid w:val="00935C36"/>
    <w:rsid w:val="00936D04"/>
    <w:rsid w:val="0095304F"/>
    <w:rsid w:val="00967649"/>
    <w:rsid w:val="00975BD4"/>
    <w:rsid w:val="0098490F"/>
    <w:rsid w:val="009A155F"/>
    <w:rsid w:val="009B2CAC"/>
    <w:rsid w:val="009B439E"/>
    <w:rsid w:val="009E1A86"/>
    <w:rsid w:val="009E64F8"/>
    <w:rsid w:val="009F067D"/>
    <w:rsid w:val="00A125DD"/>
    <w:rsid w:val="00A127DB"/>
    <w:rsid w:val="00A17D0B"/>
    <w:rsid w:val="00A32443"/>
    <w:rsid w:val="00A405B3"/>
    <w:rsid w:val="00A41E3D"/>
    <w:rsid w:val="00A438F3"/>
    <w:rsid w:val="00A4555B"/>
    <w:rsid w:val="00A505FB"/>
    <w:rsid w:val="00A5392A"/>
    <w:rsid w:val="00A61637"/>
    <w:rsid w:val="00A62730"/>
    <w:rsid w:val="00A655D8"/>
    <w:rsid w:val="00A7293F"/>
    <w:rsid w:val="00A73D35"/>
    <w:rsid w:val="00A877CC"/>
    <w:rsid w:val="00A87842"/>
    <w:rsid w:val="00AA4ACB"/>
    <w:rsid w:val="00AB486F"/>
    <w:rsid w:val="00AC7EEB"/>
    <w:rsid w:val="00AD61CF"/>
    <w:rsid w:val="00AE0340"/>
    <w:rsid w:val="00AE0AE3"/>
    <w:rsid w:val="00AE15DA"/>
    <w:rsid w:val="00B012F3"/>
    <w:rsid w:val="00B0291A"/>
    <w:rsid w:val="00B15066"/>
    <w:rsid w:val="00B170C0"/>
    <w:rsid w:val="00B20CBF"/>
    <w:rsid w:val="00B23D51"/>
    <w:rsid w:val="00B35A0F"/>
    <w:rsid w:val="00B3667B"/>
    <w:rsid w:val="00B4038A"/>
    <w:rsid w:val="00B449A8"/>
    <w:rsid w:val="00B463E6"/>
    <w:rsid w:val="00B61CC0"/>
    <w:rsid w:val="00B7082D"/>
    <w:rsid w:val="00B74C58"/>
    <w:rsid w:val="00B773E0"/>
    <w:rsid w:val="00B8296F"/>
    <w:rsid w:val="00B93441"/>
    <w:rsid w:val="00BB010D"/>
    <w:rsid w:val="00BB070C"/>
    <w:rsid w:val="00BE24D6"/>
    <w:rsid w:val="00BE3CDB"/>
    <w:rsid w:val="00BE60B1"/>
    <w:rsid w:val="00BE7DD0"/>
    <w:rsid w:val="00C07EFF"/>
    <w:rsid w:val="00C22DAC"/>
    <w:rsid w:val="00C22E5F"/>
    <w:rsid w:val="00C23ACF"/>
    <w:rsid w:val="00C25302"/>
    <w:rsid w:val="00C306F2"/>
    <w:rsid w:val="00C40D05"/>
    <w:rsid w:val="00C41EF6"/>
    <w:rsid w:val="00C45670"/>
    <w:rsid w:val="00C476B9"/>
    <w:rsid w:val="00C47EE0"/>
    <w:rsid w:val="00C54BA1"/>
    <w:rsid w:val="00C63DFC"/>
    <w:rsid w:val="00C8480C"/>
    <w:rsid w:val="00C9506C"/>
    <w:rsid w:val="00C95938"/>
    <w:rsid w:val="00CB6531"/>
    <w:rsid w:val="00CC5569"/>
    <w:rsid w:val="00CD4D22"/>
    <w:rsid w:val="00CF00AA"/>
    <w:rsid w:val="00D03D52"/>
    <w:rsid w:val="00D07AB3"/>
    <w:rsid w:val="00D17221"/>
    <w:rsid w:val="00D17347"/>
    <w:rsid w:val="00D216BB"/>
    <w:rsid w:val="00D513E4"/>
    <w:rsid w:val="00D55CBF"/>
    <w:rsid w:val="00D55D86"/>
    <w:rsid w:val="00D729C5"/>
    <w:rsid w:val="00DA7043"/>
    <w:rsid w:val="00DB0A3F"/>
    <w:rsid w:val="00DB445F"/>
    <w:rsid w:val="00DC6077"/>
    <w:rsid w:val="00DC76A8"/>
    <w:rsid w:val="00DD24F0"/>
    <w:rsid w:val="00DD4155"/>
    <w:rsid w:val="00DD5093"/>
    <w:rsid w:val="00DE043D"/>
    <w:rsid w:val="00DE6AD0"/>
    <w:rsid w:val="00DF55D7"/>
    <w:rsid w:val="00E00F8B"/>
    <w:rsid w:val="00E01207"/>
    <w:rsid w:val="00E1156E"/>
    <w:rsid w:val="00E312DD"/>
    <w:rsid w:val="00E32BAA"/>
    <w:rsid w:val="00E3536A"/>
    <w:rsid w:val="00E427FC"/>
    <w:rsid w:val="00E504A0"/>
    <w:rsid w:val="00E51C9D"/>
    <w:rsid w:val="00E666AC"/>
    <w:rsid w:val="00E669C7"/>
    <w:rsid w:val="00E720F5"/>
    <w:rsid w:val="00E73CF8"/>
    <w:rsid w:val="00E923AF"/>
    <w:rsid w:val="00EA40A7"/>
    <w:rsid w:val="00EB26C3"/>
    <w:rsid w:val="00EB7483"/>
    <w:rsid w:val="00EC05F8"/>
    <w:rsid w:val="00ED0180"/>
    <w:rsid w:val="00ED2BC4"/>
    <w:rsid w:val="00ED351D"/>
    <w:rsid w:val="00EF06FB"/>
    <w:rsid w:val="00EF29F1"/>
    <w:rsid w:val="00F00A57"/>
    <w:rsid w:val="00F22D42"/>
    <w:rsid w:val="00F23C13"/>
    <w:rsid w:val="00F2653F"/>
    <w:rsid w:val="00F35DB3"/>
    <w:rsid w:val="00F362D0"/>
    <w:rsid w:val="00F43A6F"/>
    <w:rsid w:val="00F50CF9"/>
    <w:rsid w:val="00F623FD"/>
    <w:rsid w:val="00F634AF"/>
    <w:rsid w:val="00F64D10"/>
    <w:rsid w:val="00F65575"/>
    <w:rsid w:val="00F66181"/>
    <w:rsid w:val="00F67B45"/>
    <w:rsid w:val="00F80710"/>
    <w:rsid w:val="00FB1962"/>
    <w:rsid w:val="00FB7A22"/>
    <w:rsid w:val="00FF4533"/>
    <w:rsid w:val="04482EBA"/>
    <w:rsid w:val="1DD226C7"/>
    <w:rsid w:val="34FFD24C"/>
    <w:rsid w:val="35FD60BC"/>
    <w:rsid w:val="77FF972F"/>
    <w:rsid w:val="7FEDE2B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E7DD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BE7DD0"/>
    <w:rPr>
      <w:b/>
      <w:bCs/>
    </w:rPr>
  </w:style>
  <w:style w:type="paragraph" w:styleId="a4">
    <w:name w:val="annotation text"/>
    <w:basedOn w:val="a"/>
    <w:semiHidden/>
    <w:qFormat/>
    <w:rsid w:val="00BE7DD0"/>
    <w:pPr>
      <w:jc w:val="left"/>
    </w:pPr>
  </w:style>
  <w:style w:type="paragraph" w:styleId="a5">
    <w:name w:val="Normal Indent"/>
    <w:basedOn w:val="a"/>
    <w:qFormat/>
    <w:rsid w:val="00BE7DD0"/>
    <w:pPr>
      <w:ind w:firstLineChars="200" w:firstLine="420"/>
    </w:pPr>
  </w:style>
  <w:style w:type="paragraph" w:styleId="a6">
    <w:name w:val="Body Text"/>
    <w:basedOn w:val="a"/>
    <w:qFormat/>
    <w:rsid w:val="00BE7DD0"/>
    <w:pPr>
      <w:adjustRightInd w:val="0"/>
      <w:snapToGrid w:val="0"/>
      <w:spacing w:line="300" w:lineRule="auto"/>
    </w:pPr>
    <w:rPr>
      <w:bCs/>
      <w:sz w:val="24"/>
    </w:rPr>
  </w:style>
  <w:style w:type="paragraph" w:styleId="a7">
    <w:name w:val="Body Text Indent"/>
    <w:basedOn w:val="a"/>
    <w:link w:val="Char"/>
    <w:rsid w:val="00BE7DD0"/>
    <w:pPr>
      <w:spacing w:after="120"/>
      <w:ind w:leftChars="200" w:left="420"/>
    </w:pPr>
  </w:style>
  <w:style w:type="paragraph" w:styleId="a8">
    <w:name w:val="Balloon Text"/>
    <w:basedOn w:val="a"/>
    <w:semiHidden/>
    <w:qFormat/>
    <w:rsid w:val="00BE7DD0"/>
    <w:rPr>
      <w:sz w:val="18"/>
      <w:szCs w:val="18"/>
    </w:rPr>
  </w:style>
  <w:style w:type="paragraph" w:styleId="a9">
    <w:name w:val="footer"/>
    <w:basedOn w:val="a"/>
    <w:qFormat/>
    <w:rsid w:val="00BE7DD0"/>
    <w:pPr>
      <w:tabs>
        <w:tab w:val="center" w:pos="4153"/>
        <w:tab w:val="right" w:pos="8306"/>
      </w:tabs>
      <w:snapToGrid w:val="0"/>
      <w:jc w:val="left"/>
    </w:pPr>
    <w:rPr>
      <w:sz w:val="18"/>
      <w:szCs w:val="18"/>
    </w:rPr>
  </w:style>
  <w:style w:type="paragraph" w:styleId="aa">
    <w:name w:val="header"/>
    <w:basedOn w:val="a"/>
    <w:link w:val="Char0"/>
    <w:qFormat/>
    <w:rsid w:val="00BE7DD0"/>
    <w:pPr>
      <w:pBdr>
        <w:bottom w:val="single" w:sz="6" w:space="1" w:color="auto"/>
      </w:pBdr>
      <w:tabs>
        <w:tab w:val="center" w:pos="4153"/>
        <w:tab w:val="right" w:pos="8306"/>
      </w:tabs>
      <w:snapToGrid w:val="0"/>
      <w:jc w:val="center"/>
    </w:pPr>
    <w:rPr>
      <w:sz w:val="18"/>
      <w:szCs w:val="18"/>
    </w:rPr>
  </w:style>
  <w:style w:type="character" w:styleId="ab">
    <w:name w:val="page number"/>
    <w:basedOn w:val="a0"/>
    <w:qFormat/>
    <w:rsid w:val="00BE7DD0"/>
  </w:style>
  <w:style w:type="character" w:styleId="ac">
    <w:name w:val="annotation reference"/>
    <w:semiHidden/>
    <w:qFormat/>
    <w:rsid w:val="00BE7DD0"/>
    <w:rPr>
      <w:sz w:val="21"/>
      <w:szCs w:val="21"/>
    </w:rPr>
  </w:style>
  <w:style w:type="table" w:styleId="ad">
    <w:name w:val="Table Grid"/>
    <w:basedOn w:val="a1"/>
    <w:qFormat/>
    <w:rsid w:val="00BE7DD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link w:val="aa"/>
    <w:rsid w:val="00BE7DD0"/>
    <w:rPr>
      <w:kern w:val="2"/>
      <w:sz w:val="18"/>
      <w:szCs w:val="18"/>
    </w:rPr>
  </w:style>
  <w:style w:type="character" w:customStyle="1" w:styleId="Char">
    <w:name w:val="正文文本缩进 Char"/>
    <w:basedOn w:val="a0"/>
    <w:link w:val="a7"/>
    <w:rsid w:val="00BE7DD0"/>
    <w:rPr>
      <w:kern w:val="2"/>
      <w:sz w:val="21"/>
      <w:szCs w:val="24"/>
    </w:rPr>
  </w:style>
  <w:style w:type="paragraph" w:styleId="ae">
    <w:name w:val="List Paragraph"/>
    <w:basedOn w:val="a"/>
    <w:uiPriority w:val="99"/>
    <w:unhideWhenUsed/>
    <w:rsid w:val="00BE7DD0"/>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384</Words>
  <Characters>2195</Characters>
  <Application>Microsoft Office Word</Application>
  <DocSecurity>0</DocSecurity>
  <Lines>18</Lines>
  <Paragraphs>5</Paragraphs>
  <ScaleCrop>false</ScaleCrop>
  <Company>wf</Company>
  <LinksUpToDate>false</LinksUpToDate>
  <CharactersWithSpaces>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Administrator</cp:lastModifiedBy>
  <cp:revision>14</cp:revision>
  <cp:lastPrinted>2018-05-14T00:43:00Z</cp:lastPrinted>
  <dcterms:created xsi:type="dcterms:W3CDTF">2018-07-05T02:20:00Z</dcterms:created>
  <dcterms:modified xsi:type="dcterms:W3CDTF">2018-07-27T02:40:00Z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y fmtid="{D5CDD505-2E9C-101B-9397-08002B2CF9AE}" pid="3" name="KSORubyTemplateID" linkTarget="0">
    <vt:lpwstr>6</vt:lpwstr>
  </property>
</Properties>
</file>