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40B" w:rsidRDefault="00C3740B">
      <w:pPr>
        <w:jc w:val="center"/>
        <w:rPr>
          <w:rFonts w:eastAsia="黑体"/>
          <w:b/>
          <w:sz w:val="32"/>
        </w:rPr>
      </w:pPr>
      <w:r>
        <w:rPr>
          <w:rFonts w:eastAsia="黑体" w:hint="eastAsia"/>
          <w:b/>
          <w:sz w:val="32"/>
        </w:rPr>
        <w:t>《游戏程序设计》课程教学大纲</w:t>
      </w:r>
    </w:p>
    <w:p w:rsidR="00C3740B" w:rsidRDefault="00C3740B">
      <w:pPr>
        <w:jc w:val="center"/>
        <w:rPr>
          <w:rFonts w:eastAsia="黑体"/>
          <w:b/>
          <w:sz w:val="32"/>
        </w:rPr>
      </w:pPr>
    </w:p>
    <w:p w:rsidR="00C3740B" w:rsidRDefault="00C3740B">
      <w:pPr>
        <w:pStyle w:val="NormalIndent"/>
        <w:rPr>
          <w:rFonts w:ascii="宋体"/>
          <w:color w:val="0000FF"/>
          <w:szCs w:val="21"/>
        </w:rPr>
      </w:pPr>
    </w:p>
    <w:tbl>
      <w:tblPr>
        <w:tblW w:w="14055" w:type="dxa"/>
        <w:tblInd w:w="648" w:type="dxa"/>
        <w:tblBorders>
          <w:top w:val="single" w:sz="4" w:space="0" w:color="auto"/>
          <w:left w:val="single" w:sz="4" w:space="0" w:color="auto"/>
          <w:bottom w:val="single" w:sz="4" w:space="0" w:color="auto"/>
          <w:right w:val="single" w:sz="4" w:space="0" w:color="auto"/>
        </w:tblBorders>
        <w:tblLayout w:type="fixed"/>
        <w:tblLook w:val="00A0"/>
      </w:tblPr>
      <w:tblGrid>
        <w:gridCol w:w="1303"/>
        <w:gridCol w:w="1559"/>
        <w:gridCol w:w="1258"/>
        <w:gridCol w:w="980"/>
        <w:gridCol w:w="1890"/>
        <w:gridCol w:w="1140"/>
        <w:gridCol w:w="1630"/>
        <w:gridCol w:w="4295"/>
      </w:tblGrid>
      <w:tr w:rsidR="00C3740B">
        <w:trPr>
          <w:trHeight w:val="540"/>
        </w:trPr>
        <w:tc>
          <w:tcPr>
            <w:tcW w:w="1303" w:type="dxa"/>
            <w:tcBorders>
              <w:top w:val="single" w:sz="4" w:space="0" w:color="auto"/>
              <w:bottom w:val="single" w:sz="4" w:space="0" w:color="auto"/>
              <w:right w:val="single" w:sz="4" w:space="0" w:color="auto"/>
            </w:tcBorders>
            <w:vAlign w:val="center"/>
          </w:tcPr>
          <w:p w:rsidR="00C3740B" w:rsidRDefault="00C3740B">
            <w:pPr>
              <w:pStyle w:val="NormalIndent"/>
              <w:ind w:firstLineChars="0" w:firstLine="0"/>
              <w:jc w:val="center"/>
              <w:rPr>
                <w:rFonts w:ascii="宋体"/>
                <w:spacing w:val="-14"/>
                <w:szCs w:val="21"/>
              </w:rPr>
            </w:pPr>
            <w:r>
              <w:rPr>
                <w:rFonts w:ascii="宋体" w:hAnsi="宋体" w:hint="eastAsia"/>
                <w:spacing w:val="-14"/>
                <w:szCs w:val="21"/>
              </w:rPr>
              <w:t>英文课程名</w:t>
            </w:r>
          </w:p>
        </w:tc>
        <w:tc>
          <w:tcPr>
            <w:tcW w:w="2817" w:type="dxa"/>
            <w:gridSpan w:val="2"/>
            <w:tcBorders>
              <w:top w:val="single" w:sz="4" w:space="0" w:color="auto"/>
              <w:left w:val="single" w:sz="4" w:space="0" w:color="auto"/>
              <w:bottom w:val="single" w:sz="4" w:space="0" w:color="auto"/>
              <w:right w:val="single" w:sz="4" w:space="0" w:color="auto"/>
            </w:tcBorders>
            <w:vAlign w:val="center"/>
          </w:tcPr>
          <w:p w:rsidR="00C3740B" w:rsidRPr="00094E72" w:rsidRDefault="00C3740B">
            <w:pPr>
              <w:pStyle w:val="NormalIndent"/>
              <w:ind w:firstLineChars="0" w:firstLine="0"/>
              <w:jc w:val="center"/>
            </w:pPr>
            <w:r>
              <w:t>Computer Game Programming</w:t>
            </w:r>
          </w:p>
        </w:tc>
        <w:tc>
          <w:tcPr>
            <w:tcW w:w="2870" w:type="dxa"/>
            <w:gridSpan w:val="2"/>
            <w:tcBorders>
              <w:top w:val="single" w:sz="4" w:space="0" w:color="auto"/>
              <w:left w:val="single" w:sz="4" w:space="0" w:color="auto"/>
              <w:bottom w:val="single" w:sz="4" w:space="0" w:color="auto"/>
              <w:right w:val="single" w:sz="4" w:space="0" w:color="auto"/>
            </w:tcBorders>
            <w:vAlign w:val="center"/>
          </w:tcPr>
          <w:p w:rsidR="00C3740B" w:rsidRDefault="00C3740B">
            <w:pPr>
              <w:pStyle w:val="NormalIndent"/>
              <w:ind w:firstLineChars="0" w:firstLine="0"/>
              <w:jc w:val="center"/>
              <w:rPr>
                <w:rFonts w:ascii="宋体"/>
              </w:rPr>
            </w:pPr>
            <w:r>
              <w:rPr>
                <w:rFonts w:ascii="宋体" w:hAnsi="宋体" w:hint="eastAsia"/>
              </w:rPr>
              <w:t>总</w:t>
            </w:r>
            <w:r>
              <w:rPr>
                <w:rFonts w:ascii="宋体" w:hAnsi="宋体"/>
              </w:rPr>
              <w:t xml:space="preserve"> </w:t>
            </w:r>
            <w:r>
              <w:rPr>
                <w:rFonts w:ascii="宋体" w:hAnsi="宋体" w:hint="eastAsia"/>
              </w:rPr>
              <w:t>学</w:t>
            </w:r>
            <w:r>
              <w:rPr>
                <w:rFonts w:ascii="宋体" w:hAnsi="宋体"/>
              </w:rPr>
              <w:t xml:space="preserve"> </w:t>
            </w:r>
            <w:r>
              <w:rPr>
                <w:rFonts w:ascii="宋体" w:hAnsi="宋体" w:hint="eastAsia"/>
              </w:rPr>
              <w:t>时</w:t>
            </w:r>
          </w:p>
        </w:tc>
        <w:tc>
          <w:tcPr>
            <w:tcW w:w="1140" w:type="dxa"/>
            <w:tcBorders>
              <w:top w:val="single" w:sz="4" w:space="0" w:color="auto"/>
              <w:left w:val="single" w:sz="4" w:space="0" w:color="auto"/>
              <w:bottom w:val="single" w:sz="4" w:space="0" w:color="auto"/>
              <w:right w:val="single" w:sz="4" w:space="0" w:color="auto"/>
            </w:tcBorders>
            <w:vAlign w:val="center"/>
          </w:tcPr>
          <w:p w:rsidR="00C3740B" w:rsidRDefault="00C3740B">
            <w:pPr>
              <w:pStyle w:val="NormalIndent"/>
              <w:ind w:firstLineChars="0" w:firstLine="0"/>
              <w:jc w:val="center"/>
              <w:rPr>
                <w:rFonts w:ascii="宋体"/>
                <w:highlight w:val="yellow"/>
              </w:rPr>
            </w:pPr>
            <w:r w:rsidRPr="00094E72">
              <w:rPr>
                <w:rFonts w:ascii="宋体" w:hAnsi="宋体"/>
              </w:rPr>
              <w:t>48</w:t>
            </w:r>
          </w:p>
        </w:tc>
        <w:tc>
          <w:tcPr>
            <w:tcW w:w="1630" w:type="dxa"/>
            <w:tcBorders>
              <w:top w:val="single" w:sz="4" w:space="0" w:color="auto"/>
              <w:left w:val="single" w:sz="4" w:space="0" w:color="auto"/>
              <w:bottom w:val="single" w:sz="4" w:space="0" w:color="auto"/>
            </w:tcBorders>
            <w:vAlign w:val="center"/>
          </w:tcPr>
          <w:p w:rsidR="00C3740B" w:rsidRDefault="00C3740B">
            <w:pPr>
              <w:pStyle w:val="NormalIndent"/>
              <w:ind w:firstLineChars="0" w:firstLine="0"/>
              <w:jc w:val="center"/>
              <w:rPr>
                <w:rFonts w:ascii="宋体"/>
              </w:rPr>
            </w:pPr>
            <w:r>
              <w:rPr>
                <w:rFonts w:ascii="宋体" w:hAnsi="宋体" w:hint="eastAsia"/>
              </w:rPr>
              <w:t>学</w:t>
            </w:r>
            <w:r>
              <w:rPr>
                <w:rFonts w:ascii="宋体" w:hAnsi="宋体"/>
              </w:rPr>
              <w:t xml:space="preserve">    </w:t>
            </w:r>
            <w:r>
              <w:rPr>
                <w:rFonts w:ascii="宋体" w:hAnsi="宋体" w:hint="eastAsia"/>
              </w:rPr>
              <w:t>分</w:t>
            </w:r>
          </w:p>
        </w:tc>
        <w:tc>
          <w:tcPr>
            <w:tcW w:w="4295" w:type="dxa"/>
            <w:tcBorders>
              <w:top w:val="single" w:sz="4" w:space="0" w:color="auto"/>
              <w:left w:val="single" w:sz="4" w:space="0" w:color="auto"/>
              <w:bottom w:val="single" w:sz="4" w:space="0" w:color="auto"/>
            </w:tcBorders>
            <w:vAlign w:val="center"/>
          </w:tcPr>
          <w:p w:rsidR="00C3740B" w:rsidRDefault="00C3740B">
            <w:pPr>
              <w:widowControl/>
              <w:jc w:val="center"/>
              <w:rPr>
                <w:rFonts w:ascii="宋体"/>
                <w:highlight w:val="yellow"/>
              </w:rPr>
            </w:pPr>
            <w:r w:rsidRPr="00094E72">
              <w:rPr>
                <w:rFonts w:ascii="宋体" w:hAnsi="宋体"/>
              </w:rPr>
              <w:t>3</w:t>
            </w:r>
          </w:p>
        </w:tc>
      </w:tr>
      <w:tr w:rsidR="00C3740B">
        <w:trPr>
          <w:trHeight w:val="540"/>
        </w:trPr>
        <w:tc>
          <w:tcPr>
            <w:tcW w:w="1303" w:type="dxa"/>
            <w:tcBorders>
              <w:top w:val="single" w:sz="4" w:space="0" w:color="auto"/>
              <w:bottom w:val="single" w:sz="4" w:space="0" w:color="auto"/>
              <w:right w:val="single" w:sz="4" w:space="0" w:color="auto"/>
            </w:tcBorders>
            <w:vAlign w:val="center"/>
          </w:tcPr>
          <w:p w:rsidR="00C3740B" w:rsidRDefault="00C3740B">
            <w:pPr>
              <w:widowControl/>
              <w:jc w:val="center"/>
              <w:rPr>
                <w:rFonts w:ascii="宋体"/>
                <w:highlight w:val="yellow"/>
              </w:rPr>
            </w:pPr>
            <w:r>
              <w:rPr>
                <w:rFonts w:ascii="宋体" w:hAnsi="宋体" w:hint="eastAsia"/>
              </w:rPr>
              <w:t>课程编码</w:t>
            </w:r>
          </w:p>
        </w:tc>
        <w:tc>
          <w:tcPr>
            <w:tcW w:w="2817" w:type="dxa"/>
            <w:gridSpan w:val="2"/>
            <w:tcBorders>
              <w:top w:val="single" w:sz="4" w:space="0" w:color="auto"/>
              <w:left w:val="single" w:sz="4" w:space="0" w:color="auto"/>
              <w:bottom w:val="single" w:sz="4" w:space="0" w:color="auto"/>
              <w:right w:val="single" w:sz="4" w:space="0" w:color="auto"/>
            </w:tcBorders>
            <w:vAlign w:val="center"/>
          </w:tcPr>
          <w:p w:rsidR="00C3740B" w:rsidRPr="00094E72" w:rsidRDefault="00C3740B">
            <w:pPr>
              <w:pStyle w:val="NormalIndent"/>
              <w:ind w:firstLineChars="0" w:firstLine="0"/>
              <w:jc w:val="center"/>
              <w:rPr>
                <w:rFonts w:eastAsia="Microsoft JhengHei UI Light"/>
              </w:rPr>
            </w:pPr>
            <w:r w:rsidRPr="00094E72">
              <w:rPr>
                <w:rFonts w:eastAsia="Microsoft JhengHei UI Light"/>
              </w:rPr>
              <w:t>G126</w:t>
            </w:r>
            <w:r>
              <w:rPr>
                <w:rFonts w:eastAsia="Microsoft JhengHei UI Light"/>
              </w:rPr>
              <w:t>132</w:t>
            </w:r>
          </w:p>
        </w:tc>
        <w:tc>
          <w:tcPr>
            <w:tcW w:w="2870" w:type="dxa"/>
            <w:gridSpan w:val="2"/>
            <w:tcBorders>
              <w:top w:val="single" w:sz="4" w:space="0" w:color="auto"/>
              <w:left w:val="single" w:sz="4" w:space="0" w:color="auto"/>
              <w:bottom w:val="single" w:sz="4" w:space="0" w:color="auto"/>
              <w:right w:val="single" w:sz="4" w:space="0" w:color="auto"/>
            </w:tcBorders>
            <w:vAlign w:val="center"/>
          </w:tcPr>
          <w:p w:rsidR="00C3740B" w:rsidRDefault="00C3740B">
            <w:pPr>
              <w:pStyle w:val="NormalIndent"/>
              <w:ind w:firstLineChars="0" w:firstLine="0"/>
              <w:jc w:val="center"/>
              <w:rPr>
                <w:rFonts w:ascii="宋体"/>
              </w:rPr>
            </w:pPr>
            <w:r>
              <w:rPr>
                <w:rFonts w:ascii="宋体" w:hAnsi="宋体" w:hint="eastAsia"/>
              </w:rPr>
              <w:t>理论教学学时</w:t>
            </w:r>
          </w:p>
        </w:tc>
        <w:tc>
          <w:tcPr>
            <w:tcW w:w="1140" w:type="dxa"/>
            <w:tcBorders>
              <w:top w:val="single" w:sz="4" w:space="0" w:color="auto"/>
              <w:left w:val="single" w:sz="4" w:space="0" w:color="auto"/>
              <w:bottom w:val="single" w:sz="4" w:space="0" w:color="auto"/>
              <w:right w:val="single" w:sz="4" w:space="0" w:color="auto"/>
            </w:tcBorders>
            <w:vAlign w:val="center"/>
          </w:tcPr>
          <w:p w:rsidR="00C3740B" w:rsidRDefault="00C3740B">
            <w:pPr>
              <w:pStyle w:val="NormalIndent"/>
              <w:ind w:firstLineChars="0" w:firstLine="0"/>
              <w:jc w:val="center"/>
              <w:rPr>
                <w:rFonts w:ascii="宋体"/>
                <w:highlight w:val="yellow"/>
              </w:rPr>
            </w:pPr>
            <w:r>
              <w:rPr>
                <w:rFonts w:ascii="宋体" w:hAnsi="宋体"/>
              </w:rPr>
              <w:t>32</w:t>
            </w:r>
          </w:p>
        </w:tc>
        <w:tc>
          <w:tcPr>
            <w:tcW w:w="1630" w:type="dxa"/>
            <w:tcBorders>
              <w:top w:val="single" w:sz="4" w:space="0" w:color="auto"/>
              <w:left w:val="single" w:sz="4" w:space="0" w:color="auto"/>
              <w:bottom w:val="single" w:sz="4" w:space="0" w:color="auto"/>
            </w:tcBorders>
            <w:vAlign w:val="center"/>
          </w:tcPr>
          <w:p w:rsidR="00C3740B" w:rsidRDefault="00C3740B">
            <w:pPr>
              <w:widowControl/>
              <w:jc w:val="center"/>
              <w:rPr>
                <w:rFonts w:ascii="宋体"/>
                <w:highlight w:val="yellow"/>
              </w:rPr>
            </w:pPr>
            <w:r>
              <w:rPr>
                <w:rFonts w:ascii="宋体" w:hAnsi="宋体" w:hint="eastAsia"/>
                <w:color w:val="000000"/>
              </w:rPr>
              <w:t>适用专业</w:t>
            </w:r>
          </w:p>
        </w:tc>
        <w:tc>
          <w:tcPr>
            <w:tcW w:w="4295" w:type="dxa"/>
            <w:tcBorders>
              <w:top w:val="single" w:sz="4" w:space="0" w:color="auto"/>
              <w:left w:val="single" w:sz="4" w:space="0" w:color="auto"/>
              <w:bottom w:val="single" w:sz="4" w:space="0" w:color="auto"/>
            </w:tcBorders>
            <w:vAlign w:val="center"/>
          </w:tcPr>
          <w:p w:rsidR="00C3740B" w:rsidRPr="008C3943" w:rsidRDefault="00C3740B">
            <w:pPr>
              <w:widowControl/>
              <w:jc w:val="center"/>
              <w:rPr>
                <w:rFonts w:ascii="宋体"/>
                <w:highlight w:val="yellow"/>
              </w:rPr>
            </w:pPr>
            <w:r w:rsidRPr="008C3943">
              <w:rPr>
                <w:rFonts w:ascii="宋体" w:hAnsi="宋体" w:hint="eastAsia"/>
              </w:rPr>
              <w:t>软件工程</w:t>
            </w:r>
          </w:p>
        </w:tc>
      </w:tr>
      <w:tr w:rsidR="00C3740B" w:rsidRPr="00D17221" w:rsidTr="00480569">
        <w:trPr>
          <w:trHeight w:val="540"/>
        </w:trPr>
        <w:tc>
          <w:tcPr>
            <w:tcW w:w="1303" w:type="dxa"/>
            <w:vMerge w:val="restart"/>
            <w:tcBorders>
              <w:top w:val="single" w:sz="4" w:space="0" w:color="auto"/>
              <w:right w:val="single" w:sz="4" w:space="0" w:color="auto"/>
            </w:tcBorders>
            <w:vAlign w:val="center"/>
          </w:tcPr>
          <w:p w:rsidR="00C3740B" w:rsidRPr="00D17221" w:rsidRDefault="00C3740B">
            <w:pPr>
              <w:pStyle w:val="NormalIndent"/>
              <w:ind w:firstLineChars="0" w:firstLine="0"/>
              <w:jc w:val="center"/>
              <w:rPr>
                <w:rFonts w:ascii="宋体"/>
              </w:rPr>
            </w:pPr>
            <w:r w:rsidRPr="00D17221">
              <w:rPr>
                <w:rFonts w:ascii="宋体" w:hAnsi="宋体" w:hint="eastAsia"/>
              </w:rPr>
              <w:t>课程类别（请在课程所属类别栏注明选修或必修）</w:t>
            </w:r>
          </w:p>
        </w:tc>
        <w:tc>
          <w:tcPr>
            <w:tcW w:w="1559" w:type="dxa"/>
            <w:tcBorders>
              <w:top w:val="single" w:sz="4" w:space="0" w:color="auto"/>
              <w:left w:val="single" w:sz="4" w:space="0" w:color="auto"/>
              <w:bottom w:val="single" w:sz="4" w:space="0" w:color="auto"/>
              <w:right w:val="single" w:sz="4" w:space="0" w:color="auto"/>
            </w:tcBorders>
            <w:vAlign w:val="center"/>
          </w:tcPr>
          <w:p w:rsidR="00C3740B" w:rsidRPr="00D17221" w:rsidRDefault="00C3740B">
            <w:pPr>
              <w:pStyle w:val="NormalIndent"/>
              <w:ind w:firstLineChars="0" w:firstLine="0"/>
              <w:jc w:val="center"/>
              <w:rPr>
                <w:rFonts w:ascii="宋体"/>
              </w:rPr>
            </w:pPr>
            <w:r w:rsidRPr="00D17221">
              <w:rPr>
                <w:rFonts w:ascii="宋体" w:hAnsi="宋体" w:hint="eastAsia"/>
              </w:rPr>
              <w:t>通识课程</w:t>
            </w:r>
          </w:p>
        </w:tc>
        <w:tc>
          <w:tcPr>
            <w:tcW w:w="1258" w:type="dxa"/>
            <w:tcBorders>
              <w:top w:val="single" w:sz="4" w:space="0" w:color="auto"/>
              <w:left w:val="single" w:sz="4" w:space="0" w:color="auto"/>
              <w:bottom w:val="single" w:sz="4" w:space="0" w:color="auto"/>
              <w:right w:val="single" w:sz="4" w:space="0" w:color="auto"/>
            </w:tcBorders>
            <w:vAlign w:val="center"/>
          </w:tcPr>
          <w:p w:rsidR="00C3740B" w:rsidRPr="00D17221" w:rsidRDefault="00C3740B">
            <w:pPr>
              <w:pStyle w:val="NormalIndent"/>
              <w:ind w:firstLineChars="0" w:firstLine="0"/>
              <w:jc w:val="center"/>
              <w:rPr>
                <w:rFonts w:ascii="宋体"/>
              </w:rPr>
            </w:pPr>
          </w:p>
        </w:tc>
        <w:tc>
          <w:tcPr>
            <w:tcW w:w="980" w:type="dxa"/>
            <w:vMerge w:val="restart"/>
            <w:tcBorders>
              <w:top w:val="single" w:sz="4" w:space="0" w:color="auto"/>
              <w:left w:val="single" w:sz="4" w:space="0" w:color="auto"/>
              <w:right w:val="single" w:sz="4" w:space="0" w:color="auto"/>
            </w:tcBorders>
            <w:vAlign w:val="center"/>
          </w:tcPr>
          <w:p w:rsidR="00C3740B" w:rsidRPr="00D17221" w:rsidRDefault="00C3740B">
            <w:pPr>
              <w:pStyle w:val="NormalIndent"/>
              <w:ind w:firstLineChars="0" w:firstLine="0"/>
              <w:jc w:val="center"/>
              <w:rPr>
                <w:rFonts w:ascii="宋体"/>
                <w:highlight w:val="yellow"/>
              </w:rPr>
            </w:pPr>
          </w:p>
          <w:p w:rsidR="00C3740B" w:rsidRPr="00D17221" w:rsidRDefault="00C3740B">
            <w:pPr>
              <w:pStyle w:val="NormalIndent"/>
              <w:ind w:firstLineChars="0" w:firstLine="0"/>
              <w:jc w:val="center"/>
              <w:rPr>
                <w:rFonts w:ascii="宋体"/>
              </w:rPr>
            </w:pPr>
            <w:r w:rsidRPr="00D17221">
              <w:rPr>
                <w:rFonts w:ascii="宋体" w:hAnsi="宋体" w:hint="eastAsia"/>
              </w:rPr>
              <w:t>实践</w:t>
            </w:r>
          </w:p>
          <w:p w:rsidR="00C3740B" w:rsidRPr="00D17221" w:rsidRDefault="00C3740B">
            <w:pPr>
              <w:pStyle w:val="NormalIndent"/>
              <w:ind w:firstLineChars="0" w:firstLine="0"/>
              <w:jc w:val="center"/>
              <w:rPr>
                <w:rFonts w:ascii="宋体"/>
              </w:rPr>
            </w:pPr>
            <w:r w:rsidRPr="00D17221">
              <w:rPr>
                <w:rFonts w:ascii="宋体" w:hAnsi="宋体" w:hint="eastAsia"/>
              </w:rPr>
              <w:t>教学</w:t>
            </w:r>
          </w:p>
          <w:p w:rsidR="00C3740B" w:rsidRPr="00D17221" w:rsidRDefault="00C3740B">
            <w:pPr>
              <w:pStyle w:val="NormalIndent"/>
              <w:ind w:firstLineChars="0" w:firstLine="0"/>
              <w:jc w:val="center"/>
              <w:rPr>
                <w:rFonts w:ascii="宋体"/>
              </w:rPr>
            </w:pPr>
            <w:r w:rsidRPr="00D17221">
              <w:rPr>
                <w:rFonts w:ascii="宋体" w:hAnsi="宋体" w:hint="eastAsia"/>
              </w:rPr>
              <w:t>学时</w:t>
            </w:r>
          </w:p>
          <w:p w:rsidR="00C3740B" w:rsidRPr="00D17221" w:rsidRDefault="00C3740B">
            <w:pPr>
              <w:pStyle w:val="NormalIndent"/>
              <w:ind w:firstLineChars="0" w:firstLine="0"/>
              <w:jc w:val="center"/>
              <w:rPr>
                <w:rFonts w:ascii="宋体"/>
                <w:highlight w:val="yellow"/>
              </w:rPr>
            </w:pPr>
          </w:p>
          <w:p w:rsidR="00C3740B" w:rsidRPr="00D17221" w:rsidRDefault="00C3740B">
            <w:pPr>
              <w:pStyle w:val="NormalIndent"/>
              <w:ind w:firstLineChars="0" w:firstLine="0"/>
              <w:jc w:val="center"/>
              <w:rPr>
                <w:rFonts w:ascii="宋体"/>
                <w:highlight w:val="yellow"/>
              </w:rPr>
            </w:pPr>
          </w:p>
        </w:tc>
        <w:tc>
          <w:tcPr>
            <w:tcW w:w="1890" w:type="dxa"/>
            <w:tcBorders>
              <w:top w:val="single" w:sz="4" w:space="0" w:color="auto"/>
              <w:left w:val="single" w:sz="4" w:space="0" w:color="auto"/>
              <w:bottom w:val="single" w:sz="4" w:space="0" w:color="auto"/>
              <w:right w:val="single" w:sz="4" w:space="0" w:color="auto"/>
            </w:tcBorders>
            <w:vAlign w:val="center"/>
          </w:tcPr>
          <w:p w:rsidR="00C3740B" w:rsidRPr="00D17221" w:rsidRDefault="00C3740B">
            <w:pPr>
              <w:pStyle w:val="NormalIndent"/>
              <w:ind w:firstLineChars="0" w:firstLine="0"/>
              <w:jc w:val="center"/>
              <w:rPr>
                <w:rFonts w:ascii="宋体"/>
              </w:rPr>
            </w:pPr>
            <w:r w:rsidRPr="00D17221">
              <w:rPr>
                <w:rFonts w:ascii="宋体" w:hAnsi="宋体" w:hint="eastAsia"/>
              </w:rPr>
              <w:t>实验学时</w:t>
            </w:r>
          </w:p>
        </w:tc>
        <w:tc>
          <w:tcPr>
            <w:tcW w:w="1140" w:type="dxa"/>
            <w:tcBorders>
              <w:top w:val="single" w:sz="4" w:space="0" w:color="auto"/>
              <w:left w:val="single" w:sz="4" w:space="0" w:color="auto"/>
              <w:bottom w:val="single" w:sz="4" w:space="0" w:color="auto"/>
              <w:right w:val="single" w:sz="4" w:space="0" w:color="auto"/>
            </w:tcBorders>
            <w:vAlign w:val="center"/>
          </w:tcPr>
          <w:p w:rsidR="00C3740B" w:rsidRPr="00D17221" w:rsidRDefault="00C3740B">
            <w:pPr>
              <w:pStyle w:val="NormalIndent"/>
              <w:ind w:firstLineChars="0" w:firstLine="0"/>
              <w:jc w:val="center"/>
              <w:rPr>
                <w:rFonts w:ascii="宋体"/>
                <w:highlight w:val="yellow"/>
              </w:rPr>
            </w:pPr>
          </w:p>
        </w:tc>
        <w:tc>
          <w:tcPr>
            <w:tcW w:w="1630" w:type="dxa"/>
            <w:tcBorders>
              <w:top w:val="single" w:sz="4" w:space="0" w:color="auto"/>
              <w:left w:val="single" w:sz="4" w:space="0" w:color="auto"/>
              <w:bottom w:val="single" w:sz="4" w:space="0" w:color="auto"/>
            </w:tcBorders>
            <w:vAlign w:val="center"/>
          </w:tcPr>
          <w:p w:rsidR="00C3740B" w:rsidRPr="00D17221" w:rsidRDefault="00C3740B">
            <w:pPr>
              <w:jc w:val="center"/>
              <w:rPr>
                <w:rFonts w:ascii="宋体"/>
                <w:highlight w:val="yellow"/>
              </w:rPr>
            </w:pPr>
            <w:r w:rsidRPr="00D17221">
              <w:rPr>
                <w:rFonts w:ascii="宋体" w:hAnsi="宋体" w:hint="eastAsia"/>
              </w:rPr>
              <w:t>先修课程</w:t>
            </w:r>
          </w:p>
        </w:tc>
        <w:tc>
          <w:tcPr>
            <w:tcW w:w="4295" w:type="dxa"/>
            <w:tcBorders>
              <w:top w:val="single" w:sz="4" w:space="0" w:color="auto"/>
              <w:left w:val="single" w:sz="4" w:space="0" w:color="auto"/>
              <w:bottom w:val="single" w:sz="4" w:space="0" w:color="auto"/>
            </w:tcBorders>
            <w:vAlign w:val="center"/>
          </w:tcPr>
          <w:p w:rsidR="00C3740B" w:rsidRPr="00D17221" w:rsidRDefault="00C3740B">
            <w:pPr>
              <w:jc w:val="center"/>
              <w:rPr>
                <w:rFonts w:ascii="宋体"/>
              </w:rPr>
            </w:pPr>
            <w:r>
              <w:rPr>
                <w:rFonts w:ascii="宋体" w:hAnsi="宋体" w:hint="eastAsia"/>
              </w:rPr>
              <w:t>程序设计基础、</w:t>
            </w:r>
            <w:r>
              <w:rPr>
                <w:rFonts w:ascii="宋体" w:hAnsi="宋体"/>
              </w:rPr>
              <w:t>C++</w:t>
            </w:r>
            <w:r>
              <w:rPr>
                <w:rFonts w:ascii="宋体" w:hAnsi="宋体" w:hint="eastAsia"/>
              </w:rPr>
              <w:t>程序设计</w:t>
            </w:r>
          </w:p>
        </w:tc>
      </w:tr>
      <w:tr w:rsidR="00C3740B" w:rsidRPr="00D17221">
        <w:trPr>
          <w:trHeight w:val="540"/>
        </w:trPr>
        <w:tc>
          <w:tcPr>
            <w:tcW w:w="1303" w:type="dxa"/>
            <w:vMerge/>
            <w:tcBorders>
              <w:right w:val="single" w:sz="4" w:space="0" w:color="auto"/>
            </w:tcBorders>
            <w:vAlign w:val="center"/>
          </w:tcPr>
          <w:p w:rsidR="00C3740B" w:rsidRPr="00D17221" w:rsidRDefault="00C3740B">
            <w:pPr>
              <w:pStyle w:val="NormalIndent"/>
              <w:ind w:firstLineChars="0" w:firstLine="0"/>
              <w:jc w:val="center"/>
              <w:rPr>
                <w:rFonts w:ascii="宋体"/>
              </w:rPr>
            </w:pPr>
          </w:p>
        </w:tc>
        <w:tc>
          <w:tcPr>
            <w:tcW w:w="1559" w:type="dxa"/>
            <w:tcBorders>
              <w:top w:val="single" w:sz="4" w:space="0" w:color="auto"/>
              <w:left w:val="single" w:sz="4" w:space="0" w:color="auto"/>
              <w:bottom w:val="single" w:sz="4" w:space="0" w:color="auto"/>
              <w:right w:val="single" w:sz="4" w:space="0" w:color="auto"/>
            </w:tcBorders>
            <w:vAlign w:val="center"/>
          </w:tcPr>
          <w:p w:rsidR="00C3740B" w:rsidRPr="00D17221" w:rsidRDefault="00C3740B">
            <w:pPr>
              <w:pStyle w:val="NormalIndent"/>
              <w:ind w:firstLineChars="0" w:firstLine="0"/>
              <w:jc w:val="center"/>
              <w:rPr>
                <w:rFonts w:ascii="宋体"/>
              </w:rPr>
            </w:pPr>
            <w:r w:rsidRPr="00D17221">
              <w:rPr>
                <w:rFonts w:ascii="宋体" w:hAnsi="宋体" w:hint="eastAsia"/>
              </w:rPr>
              <w:t>大类基础课程</w:t>
            </w:r>
          </w:p>
        </w:tc>
        <w:tc>
          <w:tcPr>
            <w:tcW w:w="1258" w:type="dxa"/>
            <w:tcBorders>
              <w:top w:val="single" w:sz="4" w:space="0" w:color="auto"/>
              <w:left w:val="single" w:sz="4" w:space="0" w:color="auto"/>
              <w:bottom w:val="single" w:sz="4" w:space="0" w:color="auto"/>
              <w:right w:val="single" w:sz="4" w:space="0" w:color="auto"/>
            </w:tcBorders>
            <w:vAlign w:val="center"/>
          </w:tcPr>
          <w:p w:rsidR="00C3740B" w:rsidRPr="00D17221" w:rsidRDefault="00C3740B">
            <w:pPr>
              <w:pStyle w:val="NormalIndent"/>
              <w:ind w:firstLineChars="0" w:firstLine="0"/>
              <w:jc w:val="center"/>
              <w:rPr>
                <w:rFonts w:ascii="宋体"/>
              </w:rPr>
            </w:pPr>
          </w:p>
        </w:tc>
        <w:tc>
          <w:tcPr>
            <w:tcW w:w="980" w:type="dxa"/>
            <w:vMerge/>
            <w:tcBorders>
              <w:left w:val="single" w:sz="4" w:space="0" w:color="auto"/>
              <w:right w:val="single" w:sz="4" w:space="0" w:color="auto"/>
            </w:tcBorders>
            <w:vAlign w:val="center"/>
          </w:tcPr>
          <w:p w:rsidR="00C3740B" w:rsidRPr="00D17221" w:rsidRDefault="00C3740B">
            <w:pPr>
              <w:pStyle w:val="NormalIndent"/>
              <w:ind w:firstLineChars="0" w:firstLine="0"/>
              <w:jc w:val="center"/>
              <w:rPr>
                <w:rFonts w:ascii="宋体"/>
              </w:rPr>
            </w:pPr>
          </w:p>
        </w:tc>
        <w:tc>
          <w:tcPr>
            <w:tcW w:w="1890" w:type="dxa"/>
            <w:tcBorders>
              <w:top w:val="single" w:sz="4" w:space="0" w:color="auto"/>
              <w:left w:val="single" w:sz="4" w:space="0" w:color="auto"/>
              <w:bottom w:val="single" w:sz="4" w:space="0" w:color="auto"/>
              <w:right w:val="single" w:sz="4" w:space="0" w:color="auto"/>
            </w:tcBorders>
            <w:vAlign w:val="center"/>
          </w:tcPr>
          <w:p w:rsidR="00C3740B" w:rsidRPr="00D17221" w:rsidRDefault="00C3740B">
            <w:pPr>
              <w:pStyle w:val="NormalIndent"/>
              <w:ind w:firstLineChars="0" w:firstLine="0"/>
              <w:jc w:val="center"/>
              <w:rPr>
                <w:rFonts w:ascii="宋体"/>
              </w:rPr>
            </w:pPr>
            <w:r w:rsidRPr="00D17221">
              <w:rPr>
                <w:rFonts w:ascii="宋体" w:hAnsi="宋体" w:hint="eastAsia"/>
              </w:rPr>
              <w:t>上机学时</w:t>
            </w:r>
          </w:p>
        </w:tc>
        <w:tc>
          <w:tcPr>
            <w:tcW w:w="1140" w:type="dxa"/>
            <w:tcBorders>
              <w:top w:val="single" w:sz="4" w:space="0" w:color="auto"/>
              <w:left w:val="single" w:sz="4" w:space="0" w:color="auto"/>
              <w:bottom w:val="single" w:sz="4" w:space="0" w:color="auto"/>
              <w:right w:val="single" w:sz="4" w:space="0" w:color="auto"/>
            </w:tcBorders>
            <w:vAlign w:val="center"/>
          </w:tcPr>
          <w:p w:rsidR="00C3740B" w:rsidRPr="00D17221" w:rsidRDefault="00C3740B">
            <w:pPr>
              <w:pStyle w:val="NormalIndent"/>
              <w:ind w:firstLineChars="0" w:firstLine="0"/>
              <w:jc w:val="center"/>
              <w:rPr>
                <w:rFonts w:ascii="宋体"/>
                <w:highlight w:val="yellow"/>
              </w:rPr>
            </w:pPr>
            <w:r w:rsidRPr="00094E72">
              <w:rPr>
                <w:rFonts w:ascii="宋体" w:hAnsi="宋体"/>
              </w:rPr>
              <w:t>1</w:t>
            </w:r>
            <w:r>
              <w:rPr>
                <w:rFonts w:ascii="宋体" w:hAnsi="宋体"/>
              </w:rPr>
              <w:t>6</w:t>
            </w:r>
          </w:p>
        </w:tc>
        <w:tc>
          <w:tcPr>
            <w:tcW w:w="1630" w:type="dxa"/>
            <w:tcBorders>
              <w:top w:val="single" w:sz="4" w:space="0" w:color="auto"/>
              <w:left w:val="single" w:sz="4" w:space="0" w:color="auto"/>
              <w:bottom w:val="single" w:sz="4" w:space="0" w:color="auto"/>
            </w:tcBorders>
            <w:vAlign w:val="center"/>
          </w:tcPr>
          <w:p w:rsidR="00C3740B" w:rsidRPr="00D17221" w:rsidRDefault="00C3740B">
            <w:pPr>
              <w:widowControl/>
              <w:jc w:val="center"/>
              <w:rPr>
                <w:rFonts w:ascii="宋体"/>
                <w:highlight w:val="yellow"/>
              </w:rPr>
            </w:pPr>
            <w:r w:rsidRPr="00D17221">
              <w:rPr>
                <w:rFonts w:ascii="宋体" w:hAnsi="宋体" w:hint="eastAsia"/>
              </w:rPr>
              <w:t>开课学院（部）</w:t>
            </w:r>
          </w:p>
        </w:tc>
        <w:tc>
          <w:tcPr>
            <w:tcW w:w="4295" w:type="dxa"/>
            <w:tcBorders>
              <w:top w:val="single" w:sz="4" w:space="0" w:color="auto"/>
              <w:left w:val="single" w:sz="4" w:space="0" w:color="auto"/>
              <w:bottom w:val="single" w:sz="4" w:space="0" w:color="auto"/>
            </w:tcBorders>
            <w:vAlign w:val="center"/>
          </w:tcPr>
          <w:p w:rsidR="00C3740B" w:rsidRPr="00D17221" w:rsidRDefault="00C3740B">
            <w:pPr>
              <w:widowControl/>
              <w:jc w:val="center"/>
              <w:rPr>
                <w:rFonts w:ascii="宋体"/>
                <w:highlight w:val="yellow"/>
              </w:rPr>
            </w:pPr>
            <w:r w:rsidRPr="00094E72">
              <w:rPr>
                <w:rFonts w:ascii="宋体" w:hAnsi="宋体" w:hint="eastAsia"/>
              </w:rPr>
              <w:t>计算机科学与技术学院</w:t>
            </w:r>
          </w:p>
        </w:tc>
      </w:tr>
      <w:tr w:rsidR="00C3740B" w:rsidRPr="00D17221">
        <w:trPr>
          <w:trHeight w:val="540"/>
        </w:trPr>
        <w:tc>
          <w:tcPr>
            <w:tcW w:w="1303" w:type="dxa"/>
            <w:vMerge/>
            <w:tcBorders>
              <w:bottom w:val="single" w:sz="4" w:space="0" w:color="auto"/>
              <w:right w:val="single" w:sz="4" w:space="0" w:color="auto"/>
            </w:tcBorders>
            <w:vAlign w:val="center"/>
          </w:tcPr>
          <w:p w:rsidR="00C3740B" w:rsidRPr="00D17221" w:rsidRDefault="00C3740B">
            <w:pPr>
              <w:pStyle w:val="NormalIndent"/>
              <w:ind w:firstLineChars="0" w:firstLine="0"/>
              <w:jc w:val="center"/>
              <w:rPr>
                <w:rFonts w:ascii="宋体"/>
              </w:rPr>
            </w:pPr>
          </w:p>
        </w:tc>
        <w:tc>
          <w:tcPr>
            <w:tcW w:w="1559" w:type="dxa"/>
            <w:tcBorders>
              <w:top w:val="single" w:sz="4" w:space="0" w:color="auto"/>
              <w:left w:val="single" w:sz="4" w:space="0" w:color="auto"/>
              <w:bottom w:val="single" w:sz="4" w:space="0" w:color="auto"/>
              <w:right w:val="nil"/>
            </w:tcBorders>
            <w:vAlign w:val="center"/>
          </w:tcPr>
          <w:p w:rsidR="00C3740B" w:rsidRPr="00D17221" w:rsidRDefault="00C3740B">
            <w:pPr>
              <w:pStyle w:val="NormalIndent"/>
              <w:ind w:firstLineChars="0" w:firstLine="0"/>
              <w:jc w:val="center"/>
              <w:rPr>
                <w:rFonts w:ascii="宋体"/>
              </w:rPr>
            </w:pPr>
            <w:r w:rsidRPr="00D17221">
              <w:rPr>
                <w:rFonts w:ascii="宋体" w:hAnsi="宋体" w:hint="eastAsia"/>
              </w:rPr>
              <w:t>专业课程</w:t>
            </w:r>
          </w:p>
        </w:tc>
        <w:tc>
          <w:tcPr>
            <w:tcW w:w="1258" w:type="dxa"/>
            <w:tcBorders>
              <w:top w:val="single" w:sz="4" w:space="0" w:color="auto"/>
              <w:left w:val="single" w:sz="4" w:space="0" w:color="auto"/>
              <w:bottom w:val="single" w:sz="4" w:space="0" w:color="auto"/>
              <w:right w:val="single" w:sz="4" w:space="0" w:color="auto"/>
            </w:tcBorders>
            <w:vAlign w:val="center"/>
          </w:tcPr>
          <w:p w:rsidR="00C3740B" w:rsidRPr="00D17221" w:rsidRDefault="00C3740B" w:rsidP="00094E72">
            <w:pPr>
              <w:pStyle w:val="NormalIndent"/>
              <w:ind w:firstLineChars="100" w:firstLine="210"/>
              <w:rPr>
                <w:rFonts w:ascii="宋体"/>
              </w:rPr>
            </w:pPr>
            <w:r>
              <w:rPr>
                <w:rFonts w:ascii="宋体" w:hAnsi="宋体" w:hint="eastAsia"/>
              </w:rPr>
              <w:t>选修</w:t>
            </w:r>
          </w:p>
        </w:tc>
        <w:tc>
          <w:tcPr>
            <w:tcW w:w="980" w:type="dxa"/>
            <w:vMerge/>
            <w:tcBorders>
              <w:left w:val="single" w:sz="4" w:space="0" w:color="auto"/>
              <w:bottom w:val="single" w:sz="4" w:space="0" w:color="auto"/>
              <w:right w:val="single" w:sz="4" w:space="0" w:color="auto"/>
            </w:tcBorders>
            <w:vAlign w:val="center"/>
          </w:tcPr>
          <w:p w:rsidR="00C3740B" w:rsidRPr="00D17221" w:rsidRDefault="00C3740B">
            <w:pPr>
              <w:pStyle w:val="NormalIndent"/>
              <w:ind w:firstLineChars="0" w:firstLine="0"/>
              <w:jc w:val="center"/>
              <w:rPr>
                <w:rFonts w:ascii="宋体"/>
                <w:highlight w:val="yellow"/>
              </w:rPr>
            </w:pPr>
          </w:p>
        </w:tc>
        <w:tc>
          <w:tcPr>
            <w:tcW w:w="1890" w:type="dxa"/>
            <w:tcBorders>
              <w:top w:val="single" w:sz="4" w:space="0" w:color="auto"/>
              <w:left w:val="single" w:sz="4" w:space="0" w:color="auto"/>
              <w:bottom w:val="single" w:sz="4" w:space="0" w:color="auto"/>
              <w:right w:val="single" w:sz="4" w:space="0" w:color="auto"/>
            </w:tcBorders>
            <w:vAlign w:val="center"/>
          </w:tcPr>
          <w:p w:rsidR="00C3740B" w:rsidRPr="00D17221" w:rsidRDefault="00C3740B">
            <w:pPr>
              <w:pStyle w:val="NormalIndent"/>
              <w:ind w:firstLineChars="0" w:firstLine="0"/>
              <w:jc w:val="center"/>
              <w:rPr>
                <w:rFonts w:ascii="宋体"/>
              </w:rPr>
            </w:pPr>
            <w:r w:rsidRPr="00D17221">
              <w:rPr>
                <w:rFonts w:ascii="宋体" w:hAnsi="宋体" w:hint="eastAsia"/>
              </w:rPr>
              <w:t>其它</w:t>
            </w:r>
          </w:p>
        </w:tc>
        <w:tc>
          <w:tcPr>
            <w:tcW w:w="1140" w:type="dxa"/>
            <w:tcBorders>
              <w:top w:val="single" w:sz="4" w:space="0" w:color="auto"/>
              <w:left w:val="single" w:sz="4" w:space="0" w:color="auto"/>
              <w:bottom w:val="single" w:sz="4" w:space="0" w:color="auto"/>
              <w:right w:val="single" w:sz="4" w:space="0" w:color="auto"/>
            </w:tcBorders>
            <w:vAlign w:val="center"/>
          </w:tcPr>
          <w:p w:rsidR="00C3740B" w:rsidRPr="00D17221" w:rsidRDefault="00C3740B">
            <w:pPr>
              <w:pStyle w:val="NormalIndent"/>
              <w:ind w:firstLineChars="0" w:firstLine="0"/>
              <w:jc w:val="center"/>
              <w:rPr>
                <w:rFonts w:ascii="宋体"/>
                <w:highlight w:val="yellow"/>
              </w:rPr>
            </w:pPr>
          </w:p>
        </w:tc>
        <w:tc>
          <w:tcPr>
            <w:tcW w:w="1630" w:type="dxa"/>
            <w:tcBorders>
              <w:top w:val="single" w:sz="4" w:space="0" w:color="auto"/>
              <w:left w:val="single" w:sz="4" w:space="0" w:color="auto"/>
              <w:bottom w:val="single" w:sz="4" w:space="0" w:color="auto"/>
            </w:tcBorders>
            <w:vAlign w:val="center"/>
          </w:tcPr>
          <w:p w:rsidR="00C3740B" w:rsidRPr="00D17221" w:rsidRDefault="00C3740B">
            <w:pPr>
              <w:widowControl/>
              <w:jc w:val="center"/>
              <w:rPr>
                <w:rFonts w:ascii="宋体"/>
                <w:highlight w:val="yellow"/>
              </w:rPr>
            </w:pPr>
            <w:r w:rsidRPr="00D17221">
              <w:rPr>
                <w:rFonts w:ascii="宋体" w:hAnsi="宋体" w:hint="eastAsia"/>
              </w:rPr>
              <w:t>基层教学组织</w:t>
            </w:r>
          </w:p>
        </w:tc>
        <w:tc>
          <w:tcPr>
            <w:tcW w:w="4295" w:type="dxa"/>
            <w:tcBorders>
              <w:top w:val="single" w:sz="4" w:space="0" w:color="auto"/>
              <w:left w:val="single" w:sz="4" w:space="0" w:color="auto"/>
              <w:bottom w:val="single" w:sz="4" w:space="0" w:color="auto"/>
            </w:tcBorders>
            <w:vAlign w:val="center"/>
          </w:tcPr>
          <w:p w:rsidR="00C3740B" w:rsidRPr="00D17221" w:rsidRDefault="00C3740B">
            <w:pPr>
              <w:widowControl/>
              <w:jc w:val="center"/>
              <w:rPr>
                <w:rFonts w:ascii="宋体"/>
                <w:highlight w:val="yellow"/>
              </w:rPr>
            </w:pPr>
            <w:r w:rsidRPr="00E7069F">
              <w:rPr>
                <w:rFonts w:ascii="宋体" w:hAnsi="宋体" w:hint="eastAsia"/>
              </w:rPr>
              <w:t>图形图像课程群教学团队</w:t>
            </w:r>
          </w:p>
        </w:tc>
      </w:tr>
    </w:tbl>
    <w:p w:rsidR="00C3740B" w:rsidRPr="00D17221" w:rsidRDefault="00C3740B">
      <w:pPr>
        <w:pStyle w:val="NormalIndent"/>
        <w:rPr>
          <w:rFonts w:ascii="宋体"/>
        </w:rPr>
      </w:pPr>
    </w:p>
    <w:p w:rsidR="00C3740B" w:rsidRPr="00D17221" w:rsidRDefault="00C3740B">
      <w:pPr>
        <w:adjustRightInd w:val="0"/>
        <w:snapToGrid w:val="0"/>
        <w:spacing w:line="360" w:lineRule="auto"/>
        <w:ind w:firstLineChars="100" w:firstLine="241"/>
        <w:rPr>
          <w:rFonts w:ascii="宋体"/>
          <w:b/>
          <w:bCs/>
          <w:sz w:val="24"/>
        </w:rPr>
      </w:pPr>
      <w:r w:rsidRPr="00D17221">
        <w:rPr>
          <w:rFonts w:ascii="宋体" w:hAnsi="宋体" w:hint="eastAsia"/>
          <w:b/>
          <w:sz w:val="24"/>
        </w:rPr>
        <w:t>一、课程简介</w:t>
      </w:r>
    </w:p>
    <w:p w:rsidR="00C3740B" w:rsidRPr="00D17221" w:rsidRDefault="00C3740B" w:rsidP="00CA7C53">
      <w:pPr>
        <w:pStyle w:val="NormalIndent"/>
        <w:spacing w:beforeLines="50" w:afterLines="50" w:line="400" w:lineRule="exact"/>
        <w:rPr>
          <w:rFonts w:ascii="宋体"/>
          <w:b/>
          <w:bCs/>
          <w:sz w:val="24"/>
        </w:rPr>
      </w:pPr>
      <w:r>
        <w:rPr>
          <w:rFonts w:hint="eastAsia"/>
        </w:rPr>
        <w:t>本课程是软件工程专业的一门学科基础选修课，是培养游戏程序设计人才的重要途径，也是一门实践性很强的课程。旨在让学生学习和掌握计算机游戏程序设计的专业领域知识与基本技术，掌握开发二维和三维游戏所必须的图像、图形学等编程技术，为顺利进入游戏开发产业打下基础，从而迅速壮大我国的游戏开发队伍</w:t>
      </w:r>
      <w:r>
        <w:rPr>
          <w:rFonts w:ascii="宋体" w:hAnsi="宋体" w:hint="eastAsia"/>
          <w:szCs w:val="20"/>
        </w:rPr>
        <w:t>。</w:t>
      </w:r>
    </w:p>
    <w:p w:rsidR="00C3740B" w:rsidRDefault="00C3740B" w:rsidP="00CA7C53">
      <w:pPr>
        <w:pStyle w:val="NormalIndent"/>
        <w:spacing w:beforeLines="50" w:afterLines="50"/>
        <w:ind w:firstLineChars="0" w:firstLine="0"/>
        <w:rPr>
          <w:rFonts w:ascii="宋体"/>
          <w:sz w:val="24"/>
        </w:rPr>
      </w:pPr>
    </w:p>
    <w:p w:rsidR="00C3740B" w:rsidRDefault="00C3740B">
      <w:pPr>
        <w:adjustRightInd w:val="0"/>
        <w:snapToGrid w:val="0"/>
        <w:spacing w:line="360" w:lineRule="auto"/>
        <w:ind w:firstLineChars="100" w:firstLine="241"/>
        <w:rPr>
          <w:rFonts w:ascii="宋体"/>
          <w:b/>
          <w:sz w:val="24"/>
        </w:rPr>
      </w:pPr>
      <w:r>
        <w:rPr>
          <w:rFonts w:ascii="宋体" w:hAnsi="宋体" w:hint="eastAsia"/>
          <w:b/>
          <w:sz w:val="24"/>
        </w:rPr>
        <w:t>二、教学目标</w:t>
      </w:r>
    </w:p>
    <w:p w:rsidR="00C3740B" w:rsidRDefault="00C3740B" w:rsidP="00CA7C53">
      <w:pPr>
        <w:pStyle w:val="NormalIndent"/>
        <w:spacing w:beforeLines="50" w:afterLines="50"/>
        <w:ind w:firstLine="482"/>
        <w:rPr>
          <w:rFonts w:ascii="宋体" w:cs="宋体"/>
          <w:b/>
          <w:bCs/>
          <w:sz w:val="24"/>
        </w:rPr>
      </w:pPr>
      <w:r>
        <w:rPr>
          <w:rFonts w:ascii="宋体" w:hAnsi="宋体" w:cs="宋体"/>
          <w:b/>
          <w:bCs/>
          <w:sz w:val="24"/>
        </w:rPr>
        <w:t xml:space="preserve">2.1 </w:t>
      </w:r>
      <w:r>
        <w:rPr>
          <w:rFonts w:ascii="宋体" w:hAnsi="宋体" w:cs="宋体" w:hint="eastAsia"/>
          <w:b/>
          <w:bCs/>
          <w:sz w:val="24"/>
        </w:rPr>
        <w:t>课程教学目标</w:t>
      </w:r>
    </w:p>
    <w:p w:rsidR="00C3740B" w:rsidRPr="00E7069F" w:rsidRDefault="00C3740B" w:rsidP="00CA7C53">
      <w:pPr>
        <w:pStyle w:val="NormalIndent"/>
        <w:spacing w:beforeLines="50" w:afterLines="50"/>
        <w:rPr>
          <w:rFonts w:ascii="宋体" w:cs="宋体"/>
          <w:b/>
          <w:bCs/>
          <w:color w:val="3366FF"/>
          <w:sz w:val="24"/>
        </w:rPr>
      </w:pPr>
      <w:r>
        <w:rPr>
          <w:rFonts w:hint="eastAsia"/>
        </w:rPr>
        <w:t>通过本课程学习，要求掌握计算机游戏程序设计的专业领域知识，掌握基本的图形图像处理等编程技术，能编写小型的网络对战游戏。具体的目标包括：</w:t>
      </w:r>
    </w:p>
    <w:p w:rsidR="00C3740B" w:rsidRDefault="00C3740B" w:rsidP="00E7069F">
      <w:pPr>
        <w:adjustRightInd w:val="0"/>
        <w:snapToGrid w:val="0"/>
        <w:ind w:firstLineChars="200" w:firstLine="420"/>
      </w:pPr>
      <w:r>
        <w:rPr>
          <w:rFonts w:hint="eastAsia"/>
        </w:rPr>
        <w:t>目标</w:t>
      </w:r>
      <w:r>
        <w:t>1</w:t>
      </w:r>
      <w:r>
        <w:rPr>
          <w:rFonts w:hint="eastAsia"/>
        </w:rPr>
        <w:t>：掌握二维游戏的基本编程原理和技术；</w:t>
      </w:r>
    </w:p>
    <w:p w:rsidR="00C3740B" w:rsidRDefault="00C3740B" w:rsidP="00E7069F">
      <w:pPr>
        <w:adjustRightInd w:val="0"/>
        <w:snapToGrid w:val="0"/>
        <w:ind w:firstLineChars="200" w:firstLine="420"/>
      </w:pPr>
      <w:r>
        <w:rPr>
          <w:rFonts w:hint="eastAsia"/>
        </w:rPr>
        <w:t>目标</w:t>
      </w:r>
      <w:r>
        <w:t>2</w:t>
      </w:r>
      <w:r>
        <w:rPr>
          <w:rFonts w:hint="eastAsia"/>
        </w:rPr>
        <w:t>：掌握三维图形学基础知识，了解三维游戏场景的组织与绘制；</w:t>
      </w:r>
    </w:p>
    <w:p w:rsidR="00C3740B" w:rsidRPr="008C3943" w:rsidRDefault="00C3740B" w:rsidP="00E7069F">
      <w:pPr>
        <w:adjustRightInd w:val="0"/>
        <w:snapToGrid w:val="0"/>
        <w:ind w:firstLineChars="200" w:firstLine="420"/>
      </w:pPr>
      <w:r>
        <w:rPr>
          <w:rFonts w:hint="eastAsia"/>
        </w:rPr>
        <w:t>目标</w:t>
      </w:r>
      <w:r>
        <w:t>3</w:t>
      </w:r>
      <w:r>
        <w:rPr>
          <w:rFonts w:hint="eastAsia"/>
        </w:rPr>
        <w:t>：了解游戏中涉及的动画技术、人工智能技术、音频处理技术。</w:t>
      </w:r>
    </w:p>
    <w:p w:rsidR="00C3740B" w:rsidRDefault="00C3740B">
      <w:pPr>
        <w:adjustRightInd w:val="0"/>
        <w:snapToGrid w:val="0"/>
        <w:spacing w:line="300" w:lineRule="auto"/>
        <w:ind w:firstLineChars="100" w:firstLine="241"/>
        <w:rPr>
          <w:rFonts w:ascii="宋体"/>
          <w:b/>
          <w:color w:val="000000"/>
          <w:sz w:val="24"/>
        </w:rPr>
      </w:pPr>
    </w:p>
    <w:p w:rsidR="00C3740B" w:rsidRPr="00466B49" w:rsidRDefault="00C3740B" w:rsidP="00CA7C53">
      <w:pPr>
        <w:pStyle w:val="NormalIndent"/>
        <w:spacing w:beforeLines="50" w:afterLines="50" w:line="360" w:lineRule="auto"/>
        <w:ind w:firstLine="482"/>
        <w:rPr>
          <w:color w:val="3366FF"/>
        </w:rPr>
      </w:pPr>
      <w:r>
        <w:rPr>
          <w:rFonts w:ascii="宋体" w:hAnsi="宋体" w:cs="宋体"/>
          <w:b/>
          <w:bCs/>
          <w:sz w:val="24"/>
        </w:rPr>
        <w:t xml:space="preserve">2.2 </w:t>
      </w:r>
      <w:r>
        <w:rPr>
          <w:rFonts w:ascii="宋体" w:hAnsi="宋体" w:cs="宋体" w:hint="eastAsia"/>
          <w:b/>
          <w:bCs/>
          <w:sz w:val="24"/>
        </w:rPr>
        <w:t>课程目标与毕业要求（指标点）对应关系</w:t>
      </w:r>
    </w:p>
    <w:p w:rsidR="00C3740B" w:rsidRDefault="00C3740B" w:rsidP="00E7069F">
      <w:pPr>
        <w:pStyle w:val="NormalIndent"/>
        <w:spacing w:line="276" w:lineRule="auto"/>
        <w:ind w:firstLineChars="0" w:firstLine="450"/>
        <w:rPr>
          <w:rFonts w:ascii="宋体"/>
          <w:color w:val="000000"/>
          <w:sz w:val="22"/>
        </w:rPr>
      </w:pPr>
      <w:r>
        <w:rPr>
          <w:rFonts w:ascii="宋体" w:hAnsi="宋体" w:hint="eastAsia"/>
          <w:color w:val="000000"/>
          <w:sz w:val="22"/>
        </w:rPr>
        <w:t>该课程支撑以下毕业要求：</w:t>
      </w:r>
    </w:p>
    <w:p w:rsidR="00C3740B" w:rsidRDefault="00C3740B" w:rsidP="00E7069F">
      <w:pPr>
        <w:spacing w:line="276" w:lineRule="auto"/>
        <w:ind w:firstLineChars="200" w:firstLine="440"/>
        <w:rPr>
          <w:rFonts w:ascii="宋体"/>
          <w:color w:val="000000"/>
          <w:sz w:val="22"/>
        </w:rPr>
      </w:pPr>
      <w:r w:rsidRPr="00527E4E">
        <w:rPr>
          <w:rFonts w:hint="eastAsia"/>
          <w:sz w:val="22"/>
          <w:szCs w:val="22"/>
        </w:rPr>
        <w:t>【</w:t>
      </w:r>
      <w:r w:rsidRPr="00527E4E">
        <w:rPr>
          <w:rFonts w:ascii="黑体" w:eastAsia="黑体" w:hAnsi="黑体" w:hint="eastAsia"/>
          <w:sz w:val="22"/>
          <w:szCs w:val="22"/>
        </w:rPr>
        <w:t>毕业要求</w:t>
      </w:r>
      <w:r w:rsidRPr="00527E4E">
        <w:rPr>
          <w:rFonts w:ascii="黑体" w:eastAsia="黑体" w:hAnsi="黑体"/>
          <w:sz w:val="22"/>
          <w:szCs w:val="22"/>
        </w:rPr>
        <w:t>1</w:t>
      </w:r>
      <w:r w:rsidRPr="00527E4E">
        <w:rPr>
          <w:rFonts w:hint="eastAsia"/>
          <w:sz w:val="22"/>
          <w:szCs w:val="22"/>
        </w:rPr>
        <w:t>】</w:t>
      </w:r>
      <w:r>
        <w:rPr>
          <w:rFonts w:hint="eastAsia"/>
          <w:szCs w:val="21"/>
        </w:rPr>
        <w:t>工程知识：能够将数学、自然科学、工程基础和专业知识用于解决数字媒体技术领域的复杂工程问题。</w:t>
      </w:r>
    </w:p>
    <w:p w:rsidR="00C3740B" w:rsidRDefault="00C3740B" w:rsidP="00E7069F">
      <w:pPr>
        <w:spacing w:line="276" w:lineRule="auto"/>
        <w:ind w:leftChars="189" w:left="423" w:hangingChars="12" w:hanging="26"/>
        <w:rPr>
          <w:sz w:val="22"/>
          <w:szCs w:val="22"/>
        </w:rPr>
      </w:pPr>
      <w:r>
        <w:rPr>
          <w:rFonts w:hint="eastAsia"/>
          <w:sz w:val="22"/>
          <w:szCs w:val="22"/>
        </w:rPr>
        <w:t>【</w:t>
      </w:r>
      <w:r w:rsidRPr="00321102">
        <w:rPr>
          <w:rFonts w:eastAsia="黑体" w:hint="eastAsia"/>
          <w:sz w:val="22"/>
          <w:szCs w:val="22"/>
        </w:rPr>
        <w:t>毕业要求</w:t>
      </w:r>
      <w:r>
        <w:rPr>
          <w:rFonts w:eastAsia="黑体"/>
          <w:sz w:val="22"/>
          <w:szCs w:val="22"/>
        </w:rPr>
        <w:t>5</w:t>
      </w:r>
      <w:r>
        <w:rPr>
          <w:rFonts w:hint="eastAsia"/>
          <w:sz w:val="22"/>
          <w:szCs w:val="22"/>
        </w:rPr>
        <w:t>】</w:t>
      </w:r>
      <w:r>
        <w:rPr>
          <w:rFonts w:hint="eastAsia"/>
          <w:szCs w:val="21"/>
        </w:rPr>
        <w:t>使用现代工具：能够针对复杂数字媒体工程问题，开发、选择与使用恰当的技术、资源、现代工程工具和信息技术工具，包括对复杂数字媒体工程问题的预测与模拟，并能够理解其局限性</w:t>
      </w:r>
      <w:r w:rsidRPr="00207DB7">
        <w:rPr>
          <w:rFonts w:hint="eastAsia"/>
          <w:sz w:val="22"/>
          <w:szCs w:val="22"/>
        </w:rPr>
        <w:t>。</w:t>
      </w:r>
    </w:p>
    <w:tbl>
      <w:tblPr>
        <w:tblW w:w="13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669"/>
        <w:gridCol w:w="4135"/>
        <w:gridCol w:w="1028"/>
        <w:gridCol w:w="850"/>
        <w:gridCol w:w="851"/>
        <w:gridCol w:w="1099"/>
      </w:tblGrid>
      <w:tr w:rsidR="00C3740B" w:rsidRPr="00A37B6C" w:rsidTr="005C3E7E">
        <w:trPr>
          <w:trHeight w:val="325"/>
          <w:jc w:val="center"/>
        </w:trPr>
        <w:tc>
          <w:tcPr>
            <w:tcW w:w="5669" w:type="dxa"/>
            <w:vMerge w:val="restart"/>
            <w:vAlign w:val="center"/>
          </w:tcPr>
          <w:p w:rsidR="00C3740B" w:rsidRPr="00A37B6C" w:rsidRDefault="00C3740B" w:rsidP="005C3E7E">
            <w:pPr>
              <w:adjustRightInd w:val="0"/>
              <w:snapToGrid w:val="0"/>
              <w:jc w:val="center"/>
              <w:rPr>
                <w:rFonts w:ascii="宋体"/>
                <w:color w:val="000000"/>
                <w:sz w:val="20"/>
                <w:szCs w:val="20"/>
              </w:rPr>
            </w:pPr>
            <w:r w:rsidRPr="00A37B6C">
              <w:rPr>
                <w:rFonts w:ascii="黑体" w:eastAsia="黑体" w:hAnsi="黑体" w:hint="eastAsia"/>
                <w:color w:val="000000"/>
                <w:sz w:val="20"/>
                <w:szCs w:val="20"/>
              </w:rPr>
              <w:t>课程目标</w:t>
            </w:r>
          </w:p>
        </w:tc>
        <w:tc>
          <w:tcPr>
            <w:tcW w:w="4135" w:type="dxa"/>
            <w:vMerge w:val="restart"/>
            <w:vAlign w:val="center"/>
          </w:tcPr>
          <w:p w:rsidR="00C3740B" w:rsidRPr="00A37B6C" w:rsidRDefault="00C3740B" w:rsidP="005C3E7E">
            <w:pPr>
              <w:pStyle w:val="NormalIndent"/>
              <w:ind w:firstLineChars="0" w:firstLine="0"/>
              <w:jc w:val="center"/>
              <w:rPr>
                <w:rFonts w:ascii="宋体"/>
                <w:color w:val="000000"/>
                <w:sz w:val="20"/>
                <w:szCs w:val="20"/>
              </w:rPr>
            </w:pPr>
            <w:r w:rsidRPr="00A37B6C">
              <w:rPr>
                <w:rFonts w:ascii="黑体" w:eastAsia="黑体" w:hAnsi="黑体" w:hint="eastAsia"/>
                <w:color w:val="000000"/>
                <w:sz w:val="20"/>
                <w:szCs w:val="20"/>
              </w:rPr>
              <w:t>毕业要求指标点</w:t>
            </w:r>
          </w:p>
        </w:tc>
        <w:tc>
          <w:tcPr>
            <w:tcW w:w="3828" w:type="dxa"/>
            <w:gridSpan w:val="4"/>
            <w:vAlign w:val="center"/>
          </w:tcPr>
          <w:p w:rsidR="00C3740B" w:rsidRPr="00A37B6C" w:rsidRDefault="00C3740B" w:rsidP="005C3E7E">
            <w:pPr>
              <w:pStyle w:val="NormalIndent"/>
              <w:ind w:firstLineChars="0" w:firstLine="0"/>
              <w:jc w:val="center"/>
              <w:rPr>
                <w:rFonts w:ascii="宋体"/>
                <w:color w:val="000000"/>
                <w:sz w:val="20"/>
                <w:szCs w:val="20"/>
              </w:rPr>
            </w:pPr>
            <w:r w:rsidRPr="00A37B6C">
              <w:rPr>
                <w:rFonts w:ascii="黑体" w:eastAsia="黑体" w:hAnsi="黑体" w:hint="eastAsia"/>
                <w:color w:val="000000"/>
                <w:sz w:val="20"/>
                <w:szCs w:val="20"/>
              </w:rPr>
              <w:t>教学环节</w:t>
            </w:r>
          </w:p>
        </w:tc>
      </w:tr>
      <w:tr w:rsidR="00C3740B" w:rsidRPr="00A37B6C" w:rsidTr="005C3E7E">
        <w:trPr>
          <w:trHeight w:val="325"/>
          <w:jc w:val="center"/>
        </w:trPr>
        <w:tc>
          <w:tcPr>
            <w:tcW w:w="5669" w:type="dxa"/>
            <w:vMerge/>
            <w:vAlign w:val="center"/>
          </w:tcPr>
          <w:p w:rsidR="00C3740B" w:rsidRPr="00A37B6C" w:rsidRDefault="00C3740B" w:rsidP="005C3E7E">
            <w:pPr>
              <w:pStyle w:val="NormalIndent"/>
              <w:ind w:firstLineChars="0" w:firstLine="0"/>
              <w:jc w:val="center"/>
              <w:rPr>
                <w:rFonts w:ascii="宋体"/>
                <w:color w:val="000000"/>
                <w:sz w:val="20"/>
                <w:szCs w:val="20"/>
              </w:rPr>
            </w:pPr>
          </w:p>
        </w:tc>
        <w:tc>
          <w:tcPr>
            <w:tcW w:w="4135" w:type="dxa"/>
            <w:vMerge/>
            <w:vAlign w:val="center"/>
          </w:tcPr>
          <w:p w:rsidR="00C3740B" w:rsidRPr="00A37B6C" w:rsidRDefault="00C3740B" w:rsidP="005C3E7E">
            <w:pPr>
              <w:pStyle w:val="NormalIndent"/>
              <w:ind w:firstLineChars="0" w:firstLine="0"/>
              <w:jc w:val="center"/>
              <w:rPr>
                <w:rFonts w:ascii="宋体"/>
                <w:color w:val="000000"/>
                <w:sz w:val="20"/>
                <w:szCs w:val="20"/>
              </w:rPr>
            </w:pPr>
          </w:p>
        </w:tc>
        <w:tc>
          <w:tcPr>
            <w:tcW w:w="1028" w:type="dxa"/>
            <w:vAlign w:val="center"/>
          </w:tcPr>
          <w:p w:rsidR="00C3740B" w:rsidRPr="00A37B6C" w:rsidRDefault="00C3740B" w:rsidP="005C3E7E">
            <w:pPr>
              <w:adjustRightInd w:val="0"/>
              <w:snapToGrid w:val="0"/>
              <w:jc w:val="left"/>
              <w:rPr>
                <w:rFonts w:ascii="宋体"/>
                <w:color w:val="000000"/>
                <w:sz w:val="20"/>
                <w:szCs w:val="20"/>
              </w:rPr>
            </w:pPr>
            <w:r w:rsidRPr="00A37B6C">
              <w:rPr>
                <w:rFonts w:ascii="黑体" w:eastAsia="黑体" w:hAnsi="黑体" w:hint="eastAsia"/>
                <w:sz w:val="20"/>
                <w:szCs w:val="20"/>
              </w:rPr>
              <w:t>课堂授课</w:t>
            </w:r>
          </w:p>
        </w:tc>
        <w:tc>
          <w:tcPr>
            <w:tcW w:w="850" w:type="dxa"/>
            <w:vAlign w:val="center"/>
          </w:tcPr>
          <w:p w:rsidR="00C3740B" w:rsidRPr="00A37B6C" w:rsidRDefault="00C3740B" w:rsidP="005C3E7E">
            <w:pPr>
              <w:pStyle w:val="NormalIndent"/>
              <w:ind w:firstLineChars="0" w:firstLine="0"/>
              <w:jc w:val="center"/>
              <w:rPr>
                <w:rFonts w:ascii="宋体"/>
                <w:color w:val="000000"/>
                <w:sz w:val="20"/>
                <w:szCs w:val="20"/>
              </w:rPr>
            </w:pPr>
            <w:r w:rsidRPr="00A37B6C">
              <w:rPr>
                <w:rFonts w:ascii="黑体" w:eastAsia="黑体" w:hAnsi="黑体" w:hint="eastAsia"/>
                <w:sz w:val="20"/>
                <w:szCs w:val="20"/>
              </w:rPr>
              <w:t>实验</w:t>
            </w:r>
          </w:p>
        </w:tc>
        <w:tc>
          <w:tcPr>
            <w:tcW w:w="851" w:type="dxa"/>
            <w:vAlign w:val="center"/>
          </w:tcPr>
          <w:p w:rsidR="00C3740B" w:rsidRPr="00A37B6C" w:rsidRDefault="00C3740B" w:rsidP="005C3E7E">
            <w:pPr>
              <w:pStyle w:val="NormalIndent"/>
              <w:ind w:firstLineChars="0" w:firstLine="0"/>
              <w:jc w:val="center"/>
              <w:rPr>
                <w:rFonts w:ascii="宋体"/>
                <w:color w:val="000000"/>
                <w:sz w:val="20"/>
                <w:szCs w:val="20"/>
              </w:rPr>
            </w:pPr>
            <w:r w:rsidRPr="00A37B6C">
              <w:rPr>
                <w:rFonts w:ascii="黑体" w:eastAsia="黑体" w:hAnsi="黑体" w:hint="eastAsia"/>
                <w:sz w:val="20"/>
                <w:szCs w:val="20"/>
              </w:rPr>
              <w:t>作业</w:t>
            </w:r>
          </w:p>
        </w:tc>
        <w:tc>
          <w:tcPr>
            <w:tcW w:w="1099" w:type="dxa"/>
            <w:vAlign w:val="center"/>
          </w:tcPr>
          <w:p w:rsidR="00C3740B" w:rsidRPr="00A37B6C" w:rsidRDefault="00C3740B" w:rsidP="005C3E7E">
            <w:pPr>
              <w:adjustRightInd w:val="0"/>
              <w:snapToGrid w:val="0"/>
              <w:jc w:val="left"/>
              <w:rPr>
                <w:rFonts w:ascii="宋体"/>
                <w:color w:val="000000"/>
                <w:sz w:val="20"/>
                <w:szCs w:val="20"/>
              </w:rPr>
            </w:pPr>
            <w:r w:rsidRPr="00A37B6C">
              <w:rPr>
                <w:rFonts w:ascii="黑体" w:eastAsia="黑体" w:hAnsi="黑体" w:hint="eastAsia"/>
                <w:sz w:val="20"/>
                <w:szCs w:val="20"/>
              </w:rPr>
              <w:t>课堂讨论</w:t>
            </w:r>
          </w:p>
        </w:tc>
      </w:tr>
      <w:tr w:rsidR="00C3740B" w:rsidRPr="00FC2F54" w:rsidTr="005C3E7E">
        <w:trPr>
          <w:trHeight w:val="1304"/>
          <w:jc w:val="center"/>
        </w:trPr>
        <w:tc>
          <w:tcPr>
            <w:tcW w:w="5669" w:type="dxa"/>
            <w:vAlign w:val="center"/>
          </w:tcPr>
          <w:p w:rsidR="00C3740B" w:rsidRPr="00FC2F54" w:rsidRDefault="00C3740B" w:rsidP="005C3E7E">
            <w:pPr>
              <w:pStyle w:val="NormalIndent"/>
              <w:spacing w:line="276" w:lineRule="auto"/>
              <w:ind w:firstLineChars="0" w:firstLine="0"/>
              <w:jc w:val="left"/>
              <w:rPr>
                <w:color w:val="000000"/>
                <w:szCs w:val="21"/>
              </w:rPr>
            </w:pPr>
            <w:r w:rsidRPr="00FC2F54">
              <w:rPr>
                <w:rFonts w:hint="eastAsia"/>
                <w:b/>
                <w:color w:val="000000"/>
                <w:szCs w:val="21"/>
                <w:u w:val="single"/>
              </w:rPr>
              <w:t>目标</w:t>
            </w:r>
            <w:r w:rsidRPr="00FC2F54">
              <w:rPr>
                <w:b/>
                <w:color w:val="000000"/>
                <w:szCs w:val="21"/>
                <w:u w:val="single"/>
              </w:rPr>
              <w:t>1</w:t>
            </w:r>
            <w:r w:rsidRPr="00FC2F54">
              <w:rPr>
                <w:rFonts w:hint="eastAsia"/>
                <w:color w:val="000000"/>
                <w:szCs w:val="21"/>
              </w:rPr>
              <w:t>：</w:t>
            </w:r>
            <w:r>
              <w:rPr>
                <w:rFonts w:hint="eastAsia"/>
              </w:rPr>
              <w:t>掌握二维游戏的基本编程原理和技术</w:t>
            </w:r>
          </w:p>
        </w:tc>
        <w:tc>
          <w:tcPr>
            <w:tcW w:w="4135" w:type="dxa"/>
            <w:vAlign w:val="center"/>
          </w:tcPr>
          <w:p w:rsidR="00C3740B" w:rsidRPr="00FC2F54" w:rsidRDefault="00C3740B" w:rsidP="005C3E7E">
            <w:pPr>
              <w:pStyle w:val="NormalIndent"/>
              <w:spacing w:line="276" w:lineRule="auto"/>
              <w:ind w:firstLineChars="0" w:firstLine="0"/>
              <w:jc w:val="left"/>
              <w:rPr>
                <w:rFonts w:ascii="宋体"/>
                <w:color w:val="000000"/>
                <w:szCs w:val="21"/>
              </w:rPr>
            </w:pPr>
            <w:r w:rsidRPr="00FC2F54">
              <w:rPr>
                <w:rFonts w:hint="eastAsia"/>
                <w:szCs w:val="21"/>
              </w:rPr>
              <w:t>工程知识：能够将数学、自然科学、工程基础和专业知识用于解决数字媒体技术领域的复杂工程问题。</w:t>
            </w:r>
          </w:p>
        </w:tc>
        <w:tc>
          <w:tcPr>
            <w:tcW w:w="1028" w:type="dxa"/>
            <w:vAlign w:val="center"/>
          </w:tcPr>
          <w:p w:rsidR="00C3740B" w:rsidRPr="00FC2F54" w:rsidRDefault="00C3740B" w:rsidP="005C3E7E">
            <w:pPr>
              <w:pStyle w:val="NormalIndent"/>
              <w:ind w:firstLineChars="0" w:firstLine="0"/>
              <w:jc w:val="center"/>
              <w:rPr>
                <w:rFonts w:ascii="宋体"/>
                <w:color w:val="000000"/>
                <w:szCs w:val="21"/>
              </w:rPr>
            </w:pPr>
            <w:r w:rsidRPr="00FC2F54">
              <w:rPr>
                <w:color w:val="000000"/>
                <w:szCs w:val="21"/>
              </w:rPr>
              <w:t>√</w:t>
            </w:r>
          </w:p>
        </w:tc>
        <w:tc>
          <w:tcPr>
            <w:tcW w:w="850" w:type="dxa"/>
            <w:vAlign w:val="center"/>
          </w:tcPr>
          <w:p w:rsidR="00C3740B" w:rsidRPr="00FC2F54" w:rsidRDefault="00C3740B" w:rsidP="005C3E7E">
            <w:pPr>
              <w:pStyle w:val="NormalIndent"/>
              <w:ind w:firstLineChars="0" w:firstLine="0"/>
              <w:jc w:val="center"/>
              <w:rPr>
                <w:rFonts w:ascii="宋体"/>
                <w:color w:val="000000"/>
                <w:szCs w:val="21"/>
              </w:rPr>
            </w:pPr>
            <w:r w:rsidRPr="00FC2F54">
              <w:rPr>
                <w:color w:val="000000"/>
                <w:szCs w:val="21"/>
              </w:rPr>
              <w:t>√</w:t>
            </w:r>
          </w:p>
        </w:tc>
        <w:tc>
          <w:tcPr>
            <w:tcW w:w="851" w:type="dxa"/>
            <w:vAlign w:val="center"/>
          </w:tcPr>
          <w:p w:rsidR="00C3740B" w:rsidRPr="00FC2F54" w:rsidRDefault="00C3740B" w:rsidP="005C3E7E">
            <w:pPr>
              <w:pStyle w:val="NormalIndent"/>
              <w:ind w:firstLineChars="0" w:firstLine="0"/>
              <w:jc w:val="center"/>
              <w:rPr>
                <w:rFonts w:ascii="宋体"/>
                <w:color w:val="000000"/>
                <w:szCs w:val="21"/>
              </w:rPr>
            </w:pPr>
            <w:r w:rsidRPr="00FC2F54">
              <w:rPr>
                <w:color w:val="000000"/>
                <w:szCs w:val="21"/>
              </w:rPr>
              <w:t>√</w:t>
            </w:r>
          </w:p>
        </w:tc>
        <w:tc>
          <w:tcPr>
            <w:tcW w:w="1099" w:type="dxa"/>
            <w:vAlign w:val="center"/>
          </w:tcPr>
          <w:p w:rsidR="00C3740B" w:rsidRPr="00FC2F54" w:rsidRDefault="00C3740B" w:rsidP="005C3E7E">
            <w:pPr>
              <w:pStyle w:val="NormalIndent"/>
              <w:ind w:firstLineChars="0" w:firstLine="0"/>
              <w:jc w:val="center"/>
              <w:rPr>
                <w:rFonts w:ascii="宋体"/>
                <w:color w:val="000000"/>
                <w:szCs w:val="21"/>
              </w:rPr>
            </w:pPr>
            <w:r w:rsidRPr="00FC2F54">
              <w:rPr>
                <w:color w:val="000000"/>
                <w:szCs w:val="21"/>
              </w:rPr>
              <w:t>√</w:t>
            </w:r>
          </w:p>
        </w:tc>
      </w:tr>
      <w:tr w:rsidR="00C3740B" w:rsidRPr="00FC2F54" w:rsidTr="005C3E7E">
        <w:trPr>
          <w:trHeight w:val="1304"/>
          <w:jc w:val="center"/>
        </w:trPr>
        <w:tc>
          <w:tcPr>
            <w:tcW w:w="5669" w:type="dxa"/>
            <w:vAlign w:val="center"/>
          </w:tcPr>
          <w:p w:rsidR="00C3740B" w:rsidRPr="00FC2F54" w:rsidRDefault="00C3740B" w:rsidP="005C3E7E">
            <w:pPr>
              <w:pStyle w:val="NormalIndent"/>
              <w:spacing w:line="276" w:lineRule="auto"/>
              <w:ind w:firstLineChars="0" w:firstLine="0"/>
              <w:jc w:val="left"/>
              <w:rPr>
                <w:color w:val="000000"/>
                <w:szCs w:val="21"/>
              </w:rPr>
            </w:pPr>
            <w:r w:rsidRPr="00FC2F54">
              <w:rPr>
                <w:rFonts w:hint="eastAsia"/>
                <w:b/>
                <w:color w:val="000000"/>
                <w:szCs w:val="21"/>
                <w:u w:val="single"/>
              </w:rPr>
              <w:t>目标</w:t>
            </w:r>
            <w:r w:rsidRPr="00FC2F54">
              <w:rPr>
                <w:b/>
                <w:color w:val="000000"/>
                <w:szCs w:val="21"/>
                <w:u w:val="single"/>
              </w:rPr>
              <w:t>2</w:t>
            </w:r>
            <w:r w:rsidRPr="00FC2F54">
              <w:rPr>
                <w:rFonts w:hint="eastAsia"/>
                <w:color w:val="000000"/>
                <w:szCs w:val="21"/>
              </w:rPr>
              <w:t>：</w:t>
            </w:r>
            <w:r>
              <w:rPr>
                <w:rFonts w:hint="eastAsia"/>
              </w:rPr>
              <w:t>掌握三维图形学基础知识，了解三维游戏场景的组织与绘制</w:t>
            </w:r>
          </w:p>
        </w:tc>
        <w:tc>
          <w:tcPr>
            <w:tcW w:w="4135" w:type="dxa"/>
            <w:vAlign w:val="center"/>
          </w:tcPr>
          <w:p w:rsidR="00C3740B" w:rsidRPr="00FC2F54" w:rsidRDefault="00C3740B" w:rsidP="005C3E7E">
            <w:pPr>
              <w:pStyle w:val="NormalIndent"/>
              <w:spacing w:line="276" w:lineRule="auto"/>
              <w:ind w:firstLineChars="0" w:firstLine="0"/>
              <w:jc w:val="left"/>
              <w:rPr>
                <w:rFonts w:ascii="宋体"/>
                <w:color w:val="000000"/>
                <w:szCs w:val="21"/>
              </w:rPr>
            </w:pPr>
            <w:r w:rsidRPr="00FC2F54">
              <w:rPr>
                <w:rFonts w:hint="eastAsia"/>
                <w:szCs w:val="21"/>
              </w:rPr>
              <w:t>工程知识：能够将数学、自然科学、工程基础和专业知识用于解决数字媒体技术领域的复杂工程问题。</w:t>
            </w:r>
          </w:p>
        </w:tc>
        <w:tc>
          <w:tcPr>
            <w:tcW w:w="1028" w:type="dxa"/>
            <w:vAlign w:val="center"/>
          </w:tcPr>
          <w:p w:rsidR="00C3740B" w:rsidRPr="00FC2F54" w:rsidRDefault="00C3740B" w:rsidP="005C3E7E">
            <w:pPr>
              <w:pStyle w:val="NormalIndent"/>
              <w:ind w:firstLineChars="0" w:firstLine="0"/>
              <w:jc w:val="center"/>
              <w:rPr>
                <w:rFonts w:ascii="宋体"/>
                <w:color w:val="000000"/>
                <w:szCs w:val="21"/>
              </w:rPr>
            </w:pPr>
            <w:r w:rsidRPr="00FC2F54">
              <w:rPr>
                <w:color w:val="000000"/>
                <w:szCs w:val="21"/>
              </w:rPr>
              <w:t>√</w:t>
            </w:r>
          </w:p>
        </w:tc>
        <w:tc>
          <w:tcPr>
            <w:tcW w:w="850" w:type="dxa"/>
            <w:vAlign w:val="center"/>
          </w:tcPr>
          <w:p w:rsidR="00C3740B" w:rsidRPr="00FC2F54" w:rsidRDefault="00C3740B" w:rsidP="005C3E7E">
            <w:pPr>
              <w:pStyle w:val="NormalIndent"/>
              <w:ind w:firstLineChars="0" w:firstLine="0"/>
              <w:jc w:val="center"/>
              <w:rPr>
                <w:rFonts w:ascii="宋体"/>
                <w:color w:val="000000"/>
                <w:szCs w:val="21"/>
              </w:rPr>
            </w:pPr>
            <w:r w:rsidRPr="00FC2F54">
              <w:rPr>
                <w:color w:val="000000"/>
                <w:szCs w:val="21"/>
              </w:rPr>
              <w:t>√</w:t>
            </w:r>
          </w:p>
        </w:tc>
        <w:tc>
          <w:tcPr>
            <w:tcW w:w="851" w:type="dxa"/>
            <w:vAlign w:val="center"/>
          </w:tcPr>
          <w:p w:rsidR="00C3740B" w:rsidRPr="00FC2F54" w:rsidRDefault="00C3740B" w:rsidP="005C3E7E">
            <w:pPr>
              <w:pStyle w:val="NormalIndent"/>
              <w:ind w:firstLineChars="0" w:firstLine="0"/>
              <w:jc w:val="center"/>
              <w:rPr>
                <w:rFonts w:ascii="宋体"/>
                <w:color w:val="000000"/>
                <w:szCs w:val="21"/>
              </w:rPr>
            </w:pPr>
            <w:r w:rsidRPr="00FC2F54">
              <w:rPr>
                <w:color w:val="000000"/>
                <w:szCs w:val="21"/>
              </w:rPr>
              <w:t>√</w:t>
            </w:r>
          </w:p>
        </w:tc>
        <w:tc>
          <w:tcPr>
            <w:tcW w:w="1099" w:type="dxa"/>
            <w:vAlign w:val="center"/>
          </w:tcPr>
          <w:p w:rsidR="00C3740B" w:rsidRPr="00FC2F54" w:rsidRDefault="00C3740B" w:rsidP="005C3E7E">
            <w:pPr>
              <w:pStyle w:val="NormalIndent"/>
              <w:ind w:firstLineChars="0" w:firstLine="0"/>
              <w:jc w:val="center"/>
              <w:rPr>
                <w:rFonts w:ascii="宋体"/>
                <w:color w:val="000000"/>
                <w:szCs w:val="21"/>
              </w:rPr>
            </w:pPr>
            <w:r w:rsidRPr="00FC2F54">
              <w:rPr>
                <w:color w:val="000000"/>
                <w:szCs w:val="21"/>
              </w:rPr>
              <w:t>√</w:t>
            </w:r>
          </w:p>
        </w:tc>
      </w:tr>
      <w:tr w:rsidR="00C3740B" w:rsidRPr="00FC2F54" w:rsidTr="005C3E7E">
        <w:trPr>
          <w:trHeight w:val="1304"/>
          <w:jc w:val="center"/>
        </w:trPr>
        <w:tc>
          <w:tcPr>
            <w:tcW w:w="5669" w:type="dxa"/>
            <w:vAlign w:val="center"/>
          </w:tcPr>
          <w:p w:rsidR="00C3740B" w:rsidRPr="00FC2F54" w:rsidRDefault="00C3740B" w:rsidP="00E7069F">
            <w:pPr>
              <w:pStyle w:val="NormalIndent"/>
              <w:spacing w:line="276" w:lineRule="auto"/>
              <w:ind w:firstLineChars="0" w:firstLine="0"/>
              <w:jc w:val="left"/>
              <w:rPr>
                <w:b/>
                <w:color w:val="000000"/>
                <w:szCs w:val="21"/>
                <w:u w:val="single"/>
              </w:rPr>
            </w:pPr>
            <w:bookmarkStart w:id="0" w:name="_GoBack" w:colFirst="2" w:colLast="2"/>
            <w:r w:rsidRPr="00E7069F">
              <w:rPr>
                <w:rFonts w:hint="eastAsia"/>
                <w:b/>
                <w:color w:val="000000"/>
                <w:szCs w:val="21"/>
                <w:u w:val="single"/>
              </w:rPr>
              <w:t>目标</w:t>
            </w:r>
            <w:r w:rsidRPr="00E7069F">
              <w:rPr>
                <w:b/>
                <w:color w:val="000000"/>
                <w:szCs w:val="21"/>
                <w:u w:val="single"/>
              </w:rPr>
              <w:t>3</w:t>
            </w:r>
            <w:r>
              <w:rPr>
                <w:rFonts w:hint="eastAsia"/>
              </w:rPr>
              <w:t>：了解游戏中涉及的动画技术、人工智能技术、音频处理技术。</w:t>
            </w:r>
          </w:p>
        </w:tc>
        <w:tc>
          <w:tcPr>
            <w:tcW w:w="4135" w:type="dxa"/>
            <w:vAlign w:val="center"/>
          </w:tcPr>
          <w:p w:rsidR="00C3740B" w:rsidRPr="00FC2F54" w:rsidRDefault="00C3740B" w:rsidP="00E7069F">
            <w:pPr>
              <w:pStyle w:val="NormalIndent"/>
              <w:spacing w:line="276" w:lineRule="auto"/>
              <w:ind w:firstLineChars="0" w:firstLine="0"/>
              <w:jc w:val="left"/>
              <w:rPr>
                <w:szCs w:val="21"/>
              </w:rPr>
            </w:pPr>
            <w:r w:rsidRPr="00FC2F54">
              <w:rPr>
                <w:rFonts w:hint="eastAsia"/>
                <w:szCs w:val="21"/>
              </w:rPr>
              <w:t>使用现代工具：能够针对复杂数字媒体工程问题，开发、选择与使用恰当的技术、资源、现代工程工具和信息技术工具，包括对复杂数字媒体工程问题的预测与模拟，并能够理解其局限性。</w:t>
            </w:r>
          </w:p>
        </w:tc>
        <w:tc>
          <w:tcPr>
            <w:tcW w:w="1028" w:type="dxa"/>
            <w:vAlign w:val="center"/>
          </w:tcPr>
          <w:p w:rsidR="00C3740B" w:rsidRPr="00FC2F54" w:rsidRDefault="00C3740B" w:rsidP="00E7069F">
            <w:pPr>
              <w:pStyle w:val="NormalIndent"/>
              <w:ind w:firstLineChars="0" w:firstLine="0"/>
              <w:jc w:val="center"/>
              <w:rPr>
                <w:color w:val="000000"/>
                <w:szCs w:val="21"/>
              </w:rPr>
            </w:pPr>
            <w:r w:rsidRPr="00FC2F54">
              <w:rPr>
                <w:color w:val="000000"/>
                <w:szCs w:val="21"/>
              </w:rPr>
              <w:t>√</w:t>
            </w:r>
          </w:p>
        </w:tc>
        <w:tc>
          <w:tcPr>
            <w:tcW w:w="850" w:type="dxa"/>
            <w:vAlign w:val="center"/>
          </w:tcPr>
          <w:p w:rsidR="00C3740B" w:rsidRPr="00FC2F54" w:rsidRDefault="00C3740B" w:rsidP="00E7069F">
            <w:pPr>
              <w:pStyle w:val="NormalIndent"/>
              <w:ind w:firstLineChars="0" w:firstLine="0"/>
              <w:jc w:val="center"/>
              <w:rPr>
                <w:color w:val="000000"/>
                <w:szCs w:val="21"/>
              </w:rPr>
            </w:pPr>
            <w:r w:rsidRPr="00FC2F54">
              <w:rPr>
                <w:color w:val="000000"/>
                <w:szCs w:val="21"/>
              </w:rPr>
              <w:t>√</w:t>
            </w:r>
          </w:p>
        </w:tc>
        <w:tc>
          <w:tcPr>
            <w:tcW w:w="851" w:type="dxa"/>
            <w:vAlign w:val="center"/>
          </w:tcPr>
          <w:p w:rsidR="00C3740B" w:rsidRPr="00FC2F54" w:rsidRDefault="00C3740B" w:rsidP="00E7069F">
            <w:pPr>
              <w:pStyle w:val="NormalIndent"/>
              <w:ind w:firstLineChars="0" w:firstLine="0"/>
              <w:jc w:val="center"/>
              <w:rPr>
                <w:color w:val="000000"/>
                <w:szCs w:val="21"/>
              </w:rPr>
            </w:pPr>
            <w:r w:rsidRPr="00FC2F54">
              <w:rPr>
                <w:color w:val="000000"/>
                <w:szCs w:val="21"/>
              </w:rPr>
              <w:t>√</w:t>
            </w:r>
          </w:p>
        </w:tc>
        <w:tc>
          <w:tcPr>
            <w:tcW w:w="1099" w:type="dxa"/>
            <w:vAlign w:val="center"/>
          </w:tcPr>
          <w:p w:rsidR="00C3740B" w:rsidRPr="00FC2F54" w:rsidRDefault="00C3740B" w:rsidP="00E7069F">
            <w:pPr>
              <w:pStyle w:val="NormalIndent"/>
              <w:ind w:firstLineChars="0" w:firstLine="0"/>
              <w:jc w:val="center"/>
              <w:rPr>
                <w:color w:val="000000"/>
                <w:szCs w:val="21"/>
              </w:rPr>
            </w:pPr>
            <w:r w:rsidRPr="00FC2F54">
              <w:rPr>
                <w:color w:val="000000"/>
                <w:szCs w:val="21"/>
              </w:rPr>
              <w:t>√</w:t>
            </w:r>
          </w:p>
        </w:tc>
      </w:tr>
      <w:bookmarkEnd w:id="0"/>
    </w:tbl>
    <w:p w:rsidR="00C3740B" w:rsidRPr="00E7069F" w:rsidRDefault="00C3740B">
      <w:pPr>
        <w:adjustRightInd w:val="0"/>
        <w:snapToGrid w:val="0"/>
        <w:spacing w:line="300" w:lineRule="auto"/>
        <w:ind w:firstLineChars="100" w:firstLine="241"/>
        <w:rPr>
          <w:rFonts w:ascii="宋体"/>
          <w:b/>
          <w:color w:val="000000"/>
          <w:sz w:val="24"/>
        </w:rPr>
      </w:pPr>
    </w:p>
    <w:p w:rsidR="00C3740B" w:rsidRPr="008C3943" w:rsidRDefault="00C3740B" w:rsidP="008C3943">
      <w:pPr>
        <w:adjustRightInd w:val="0"/>
        <w:snapToGrid w:val="0"/>
        <w:spacing w:line="360" w:lineRule="auto"/>
        <w:ind w:firstLineChars="100" w:firstLine="241"/>
        <w:rPr>
          <w:rFonts w:ascii="宋体"/>
          <w:b/>
          <w:i/>
          <w:color w:val="000000"/>
          <w:sz w:val="24"/>
        </w:rPr>
      </w:pPr>
      <w:r>
        <w:rPr>
          <w:rFonts w:ascii="宋体" w:hAnsi="宋体" w:hint="eastAsia"/>
          <w:b/>
          <w:color w:val="000000"/>
          <w:sz w:val="24"/>
        </w:rPr>
        <w:t>三、课程教学内容及学时分配</w:t>
      </w:r>
    </w:p>
    <w:p w:rsidR="00C3740B" w:rsidRPr="008777DC" w:rsidRDefault="00C3740B" w:rsidP="008777DC">
      <w:pPr>
        <w:adjustRightInd w:val="0"/>
        <w:snapToGrid w:val="0"/>
        <w:spacing w:line="360" w:lineRule="auto"/>
        <w:ind w:firstLineChars="150" w:firstLine="361"/>
        <w:rPr>
          <w:rFonts w:ascii="宋体"/>
          <w:b/>
          <w:color w:val="000000"/>
          <w:sz w:val="24"/>
        </w:rPr>
      </w:pPr>
      <w:r w:rsidRPr="008777DC">
        <w:rPr>
          <w:rFonts w:ascii="宋体" w:hAnsi="宋体"/>
          <w:b/>
          <w:color w:val="000000"/>
          <w:sz w:val="24"/>
        </w:rPr>
        <w:t>1</w:t>
      </w:r>
      <w:r w:rsidRPr="008777DC">
        <w:rPr>
          <w:rFonts w:ascii="宋体" w:hAnsi="宋体" w:hint="eastAsia"/>
          <w:b/>
          <w:color w:val="000000"/>
          <w:sz w:val="24"/>
        </w:rPr>
        <w:t>．理论教学安排</w:t>
      </w:r>
    </w:p>
    <w:tbl>
      <w:tblPr>
        <w:tblW w:w="144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20"/>
        <w:gridCol w:w="1470"/>
        <w:gridCol w:w="5739"/>
        <w:gridCol w:w="709"/>
        <w:gridCol w:w="2268"/>
        <w:gridCol w:w="1559"/>
        <w:gridCol w:w="1935"/>
      </w:tblGrid>
      <w:tr w:rsidR="00C3740B" w:rsidTr="001C2BF7">
        <w:tc>
          <w:tcPr>
            <w:tcW w:w="720" w:type="dxa"/>
            <w:vMerge w:val="restart"/>
            <w:vAlign w:val="center"/>
          </w:tcPr>
          <w:p w:rsidR="00C3740B" w:rsidRDefault="00C3740B">
            <w:pPr>
              <w:adjustRightInd w:val="0"/>
              <w:snapToGrid w:val="0"/>
              <w:spacing w:line="300" w:lineRule="auto"/>
              <w:jc w:val="center"/>
              <w:rPr>
                <w:rFonts w:ascii="宋体"/>
                <w:color w:val="000000"/>
                <w:sz w:val="24"/>
              </w:rPr>
            </w:pPr>
            <w:r>
              <w:rPr>
                <w:rFonts w:ascii="宋体" w:hAnsi="宋体" w:hint="eastAsia"/>
                <w:color w:val="000000"/>
                <w:sz w:val="24"/>
              </w:rPr>
              <w:t>序号</w:t>
            </w:r>
          </w:p>
        </w:tc>
        <w:tc>
          <w:tcPr>
            <w:tcW w:w="1470" w:type="dxa"/>
            <w:vMerge w:val="restart"/>
            <w:vAlign w:val="center"/>
          </w:tcPr>
          <w:p w:rsidR="00C3740B" w:rsidRDefault="00C3740B">
            <w:pPr>
              <w:adjustRightInd w:val="0"/>
              <w:snapToGrid w:val="0"/>
              <w:spacing w:line="300" w:lineRule="auto"/>
              <w:jc w:val="center"/>
              <w:rPr>
                <w:rFonts w:ascii="宋体"/>
                <w:color w:val="000000"/>
                <w:sz w:val="24"/>
              </w:rPr>
            </w:pPr>
            <w:r>
              <w:rPr>
                <w:rFonts w:ascii="宋体" w:hAnsi="宋体" w:hint="eastAsia"/>
                <w:color w:val="000000"/>
                <w:sz w:val="24"/>
              </w:rPr>
              <w:t>章节或知识点</w:t>
            </w:r>
            <w:r>
              <w:rPr>
                <w:rFonts w:ascii="宋体" w:hAnsi="宋体"/>
                <w:color w:val="000000"/>
                <w:sz w:val="24"/>
              </w:rPr>
              <w:t>(</w:t>
            </w:r>
            <w:r>
              <w:rPr>
                <w:rFonts w:ascii="宋体" w:hAnsi="宋体" w:hint="eastAsia"/>
                <w:color w:val="000000"/>
                <w:sz w:val="24"/>
              </w:rPr>
              <w:t>模块</w:t>
            </w:r>
            <w:r>
              <w:rPr>
                <w:rFonts w:ascii="宋体" w:hAnsi="宋体"/>
                <w:color w:val="000000"/>
                <w:sz w:val="24"/>
              </w:rPr>
              <w:t>)</w:t>
            </w:r>
          </w:p>
        </w:tc>
        <w:tc>
          <w:tcPr>
            <w:tcW w:w="5739" w:type="dxa"/>
            <w:vMerge w:val="restart"/>
            <w:vAlign w:val="center"/>
          </w:tcPr>
          <w:p w:rsidR="00C3740B" w:rsidRDefault="00C3740B">
            <w:pPr>
              <w:adjustRightInd w:val="0"/>
              <w:snapToGrid w:val="0"/>
              <w:spacing w:line="300" w:lineRule="auto"/>
              <w:jc w:val="center"/>
              <w:rPr>
                <w:rFonts w:ascii="宋体"/>
                <w:color w:val="000000"/>
                <w:sz w:val="24"/>
              </w:rPr>
            </w:pPr>
            <w:r>
              <w:rPr>
                <w:rFonts w:ascii="宋体" w:hAnsi="宋体" w:hint="eastAsia"/>
                <w:color w:val="000000"/>
                <w:sz w:val="24"/>
              </w:rPr>
              <w:t>教学内容</w:t>
            </w:r>
          </w:p>
        </w:tc>
        <w:tc>
          <w:tcPr>
            <w:tcW w:w="709" w:type="dxa"/>
            <w:vMerge w:val="restart"/>
            <w:vAlign w:val="center"/>
          </w:tcPr>
          <w:p w:rsidR="00C3740B" w:rsidRDefault="00C3740B">
            <w:pPr>
              <w:adjustRightInd w:val="0"/>
              <w:snapToGrid w:val="0"/>
              <w:jc w:val="center"/>
              <w:rPr>
                <w:rFonts w:ascii="宋体"/>
                <w:color w:val="000000"/>
                <w:sz w:val="24"/>
              </w:rPr>
            </w:pPr>
            <w:r>
              <w:rPr>
                <w:rFonts w:ascii="宋体" w:hAnsi="宋体" w:hint="eastAsia"/>
                <w:color w:val="000000"/>
                <w:sz w:val="24"/>
              </w:rPr>
              <w:t>学时分配</w:t>
            </w:r>
          </w:p>
        </w:tc>
        <w:tc>
          <w:tcPr>
            <w:tcW w:w="2268" w:type="dxa"/>
            <w:vMerge w:val="restart"/>
            <w:vAlign w:val="center"/>
          </w:tcPr>
          <w:p w:rsidR="00C3740B" w:rsidRDefault="00C3740B" w:rsidP="00B46E36">
            <w:pPr>
              <w:adjustRightInd w:val="0"/>
              <w:snapToGrid w:val="0"/>
              <w:spacing w:line="300" w:lineRule="auto"/>
              <w:jc w:val="center"/>
              <w:rPr>
                <w:rFonts w:ascii="宋体"/>
                <w:color w:val="000000"/>
                <w:sz w:val="24"/>
              </w:rPr>
            </w:pPr>
            <w:r>
              <w:rPr>
                <w:rFonts w:ascii="宋体" w:hAnsi="宋体" w:hint="eastAsia"/>
                <w:color w:val="000000"/>
                <w:sz w:val="24"/>
              </w:rPr>
              <w:t>教学要求</w:t>
            </w:r>
          </w:p>
        </w:tc>
        <w:tc>
          <w:tcPr>
            <w:tcW w:w="3494" w:type="dxa"/>
            <w:gridSpan w:val="2"/>
            <w:vAlign w:val="center"/>
          </w:tcPr>
          <w:p w:rsidR="00C3740B" w:rsidRDefault="00C3740B">
            <w:pPr>
              <w:adjustRightInd w:val="0"/>
              <w:snapToGrid w:val="0"/>
              <w:spacing w:line="300" w:lineRule="auto"/>
              <w:jc w:val="center"/>
              <w:rPr>
                <w:rFonts w:ascii="宋体"/>
                <w:color w:val="000000"/>
                <w:sz w:val="24"/>
              </w:rPr>
            </w:pPr>
            <w:r>
              <w:rPr>
                <w:rFonts w:ascii="宋体" w:hAnsi="宋体" w:hint="eastAsia"/>
                <w:color w:val="000000"/>
                <w:sz w:val="24"/>
              </w:rPr>
              <w:t>学生任务</w:t>
            </w:r>
          </w:p>
        </w:tc>
      </w:tr>
      <w:tr w:rsidR="00C3740B" w:rsidTr="001C2BF7">
        <w:tc>
          <w:tcPr>
            <w:tcW w:w="720" w:type="dxa"/>
            <w:vMerge/>
            <w:vAlign w:val="center"/>
          </w:tcPr>
          <w:p w:rsidR="00C3740B" w:rsidRDefault="00C3740B">
            <w:pPr>
              <w:adjustRightInd w:val="0"/>
              <w:snapToGrid w:val="0"/>
              <w:spacing w:line="300" w:lineRule="auto"/>
              <w:jc w:val="center"/>
              <w:rPr>
                <w:rFonts w:ascii="宋体"/>
                <w:color w:val="000000"/>
                <w:sz w:val="24"/>
              </w:rPr>
            </w:pPr>
          </w:p>
        </w:tc>
        <w:tc>
          <w:tcPr>
            <w:tcW w:w="1470" w:type="dxa"/>
            <w:vMerge/>
            <w:vAlign w:val="center"/>
          </w:tcPr>
          <w:p w:rsidR="00C3740B" w:rsidRDefault="00C3740B">
            <w:pPr>
              <w:adjustRightInd w:val="0"/>
              <w:snapToGrid w:val="0"/>
              <w:spacing w:line="300" w:lineRule="auto"/>
              <w:jc w:val="center"/>
              <w:rPr>
                <w:rFonts w:ascii="宋体"/>
                <w:color w:val="000000"/>
                <w:sz w:val="24"/>
              </w:rPr>
            </w:pPr>
          </w:p>
        </w:tc>
        <w:tc>
          <w:tcPr>
            <w:tcW w:w="5739" w:type="dxa"/>
            <w:vMerge/>
            <w:vAlign w:val="center"/>
          </w:tcPr>
          <w:p w:rsidR="00C3740B" w:rsidRDefault="00C3740B">
            <w:pPr>
              <w:adjustRightInd w:val="0"/>
              <w:snapToGrid w:val="0"/>
              <w:spacing w:line="300" w:lineRule="auto"/>
              <w:jc w:val="center"/>
              <w:rPr>
                <w:rFonts w:ascii="宋体"/>
                <w:color w:val="000000"/>
                <w:sz w:val="24"/>
              </w:rPr>
            </w:pPr>
          </w:p>
        </w:tc>
        <w:tc>
          <w:tcPr>
            <w:tcW w:w="709" w:type="dxa"/>
            <w:vMerge/>
            <w:vAlign w:val="center"/>
          </w:tcPr>
          <w:p w:rsidR="00C3740B" w:rsidRDefault="00C3740B">
            <w:pPr>
              <w:adjustRightInd w:val="0"/>
              <w:snapToGrid w:val="0"/>
              <w:jc w:val="center"/>
              <w:rPr>
                <w:rFonts w:ascii="宋体"/>
                <w:color w:val="000000"/>
                <w:sz w:val="24"/>
              </w:rPr>
            </w:pPr>
          </w:p>
        </w:tc>
        <w:tc>
          <w:tcPr>
            <w:tcW w:w="2268" w:type="dxa"/>
            <w:vMerge/>
            <w:vAlign w:val="center"/>
          </w:tcPr>
          <w:p w:rsidR="00C3740B" w:rsidRDefault="00C3740B">
            <w:pPr>
              <w:adjustRightInd w:val="0"/>
              <w:snapToGrid w:val="0"/>
              <w:spacing w:line="300" w:lineRule="auto"/>
              <w:jc w:val="center"/>
              <w:rPr>
                <w:rFonts w:ascii="宋体"/>
                <w:color w:val="000000"/>
                <w:sz w:val="24"/>
              </w:rPr>
            </w:pPr>
          </w:p>
        </w:tc>
        <w:tc>
          <w:tcPr>
            <w:tcW w:w="1559" w:type="dxa"/>
            <w:vAlign w:val="center"/>
          </w:tcPr>
          <w:p w:rsidR="00C3740B" w:rsidRDefault="00C3740B">
            <w:pPr>
              <w:adjustRightInd w:val="0"/>
              <w:snapToGrid w:val="0"/>
              <w:spacing w:line="300" w:lineRule="auto"/>
              <w:jc w:val="center"/>
              <w:rPr>
                <w:rFonts w:ascii="宋体"/>
                <w:color w:val="000000"/>
                <w:sz w:val="24"/>
              </w:rPr>
            </w:pPr>
            <w:r>
              <w:rPr>
                <w:rFonts w:ascii="宋体" w:hAnsi="宋体" w:hint="eastAsia"/>
                <w:color w:val="000000"/>
                <w:sz w:val="24"/>
              </w:rPr>
              <w:t>作业要求</w:t>
            </w:r>
          </w:p>
        </w:tc>
        <w:tc>
          <w:tcPr>
            <w:tcW w:w="1935" w:type="dxa"/>
            <w:vAlign w:val="center"/>
          </w:tcPr>
          <w:p w:rsidR="00C3740B" w:rsidRDefault="00C3740B">
            <w:pPr>
              <w:adjustRightInd w:val="0"/>
              <w:snapToGrid w:val="0"/>
              <w:spacing w:line="300" w:lineRule="auto"/>
              <w:jc w:val="center"/>
              <w:rPr>
                <w:rFonts w:ascii="宋体"/>
                <w:color w:val="000000"/>
                <w:sz w:val="24"/>
              </w:rPr>
            </w:pPr>
            <w:r>
              <w:rPr>
                <w:rFonts w:ascii="宋体" w:hAnsi="宋体" w:hint="eastAsia"/>
                <w:color w:val="000000"/>
                <w:sz w:val="24"/>
              </w:rPr>
              <w:t>其他要求</w:t>
            </w:r>
            <w:r>
              <w:rPr>
                <w:rFonts w:ascii="宋体" w:hAnsi="宋体"/>
                <w:color w:val="000000"/>
                <w:sz w:val="24"/>
              </w:rPr>
              <w:t>(</w:t>
            </w:r>
            <w:r>
              <w:rPr>
                <w:rFonts w:ascii="宋体" w:hAnsi="宋体" w:hint="eastAsia"/>
                <w:color w:val="000000"/>
                <w:sz w:val="24"/>
              </w:rPr>
              <w:t>自学</w:t>
            </w:r>
            <w:r>
              <w:rPr>
                <w:rFonts w:ascii="宋体" w:hAnsi="宋体"/>
                <w:color w:val="000000"/>
                <w:sz w:val="24"/>
              </w:rPr>
              <w:t>/</w:t>
            </w:r>
            <w:r>
              <w:rPr>
                <w:rFonts w:ascii="宋体" w:hAnsi="宋体" w:hint="eastAsia"/>
                <w:color w:val="000000"/>
                <w:sz w:val="24"/>
              </w:rPr>
              <w:t>讨论）</w:t>
            </w:r>
          </w:p>
        </w:tc>
      </w:tr>
      <w:tr w:rsidR="00C3740B" w:rsidTr="001C2BF7">
        <w:trPr>
          <w:trHeight w:val="615"/>
        </w:trPr>
        <w:tc>
          <w:tcPr>
            <w:tcW w:w="720" w:type="dxa"/>
            <w:vAlign w:val="center"/>
          </w:tcPr>
          <w:p w:rsidR="00C3740B" w:rsidRDefault="00C3740B">
            <w:pPr>
              <w:adjustRightInd w:val="0"/>
              <w:snapToGrid w:val="0"/>
              <w:spacing w:line="300" w:lineRule="auto"/>
              <w:jc w:val="center"/>
              <w:rPr>
                <w:rFonts w:eastAsia="黑体"/>
                <w:color w:val="000000"/>
                <w:sz w:val="24"/>
              </w:rPr>
            </w:pPr>
            <w:r>
              <w:rPr>
                <w:rFonts w:eastAsia="黑体"/>
                <w:color w:val="000000"/>
                <w:sz w:val="24"/>
              </w:rPr>
              <w:t>1</w:t>
            </w:r>
          </w:p>
        </w:tc>
        <w:tc>
          <w:tcPr>
            <w:tcW w:w="1470" w:type="dxa"/>
          </w:tcPr>
          <w:p w:rsidR="00C3740B" w:rsidRDefault="00C3740B" w:rsidP="001C2BF7">
            <w:pPr>
              <w:adjustRightInd w:val="0"/>
              <w:snapToGrid w:val="0"/>
              <w:spacing w:line="300" w:lineRule="exact"/>
              <w:rPr>
                <w:rFonts w:eastAsia="黑体"/>
                <w:color w:val="000000"/>
                <w:sz w:val="24"/>
              </w:rPr>
            </w:pPr>
            <w:r w:rsidRPr="00AC5D8F">
              <w:rPr>
                <w:rFonts w:hint="eastAsia"/>
              </w:rPr>
              <w:t>第</w:t>
            </w:r>
            <w:r w:rsidRPr="00AC5D8F">
              <w:t>1</w:t>
            </w:r>
            <w:r w:rsidRPr="00157ADA">
              <w:rPr>
                <w:rFonts w:hint="eastAsia"/>
              </w:rPr>
              <w:t>章</w:t>
            </w:r>
            <w:r w:rsidRPr="00AC5D8F">
              <w:t xml:space="preserve">  </w:t>
            </w:r>
            <w:r>
              <w:rPr>
                <w:rFonts w:hint="eastAsia"/>
              </w:rPr>
              <w:t>游戏简介和游戏程序设计概览</w:t>
            </w:r>
          </w:p>
        </w:tc>
        <w:tc>
          <w:tcPr>
            <w:tcW w:w="5739" w:type="dxa"/>
          </w:tcPr>
          <w:p w:rsidR="00C3740B" w:rsidRPr="00AC5D8F" w:rsidRDefault="00C3740B" w:rsidP="008C3943">
            <w:pPr>
              <w:adjustRightInd w:val="0"/>
              <w:snapToGrid w:val="0"/>
              <w:ind w:firstLineChars="250" w:firstLine="525"/>
            </w:pPr>
            <w:r>
              <w:t>1.</w:t>
            </w:r>
            <w:r w:rsidRPr="00EE1273">
              <w:t>1</w:t>
            </w:r>
            <w:r>
              <w:t xml:space="preserve"> </w:t>
            </w:r>
            <w:r>
              <w:rPr>
                <w:rFonts w:hint="eastAsia"/>
              </w:rPr>
              <w:t>游戏的基本流程和体系结构</w:t>
            </w:r>
          </w:p>
          <w:p w:rsidR="00C3740B" w:rsidRPr="00AC5D8F" w:rsidRDefault="00C3740B" w:rsidP="008C3943">
            <w:pPr>
              <w:adjustRightInd w:val="0"/>
              <w:snapToGrid w:val="0"/>
              <w:ind w:firstLineChars="250" w:firstLine="525"/>
            </w:pPr>
            <w:r>
              <w:t>1.</w:t>
            </w:r>
            <w:r w:rsidRPr="00EE1273">
              <w:t>2</w:t>
            </w:r>
            <w:r>
              <w:t xml:space="preserve"> </w:t>
            </w:r>
            <w:r>
              <w:rPr>
                <w:rFonts w:hint="eastAsia"/>
              </w:rPr>
              <w:t>游戏开发的基本理念及方法</w:t>
            </w:r>
          </w:p>
          <w:p w:rsidR="00C3740B" w:rsidRPr="00AC5D8F" w:rsidRDefault="00C3740B" w:rsidP="008C3943">
            <w:pPr>
              <w:adjustRightInd w:val="0"/>
              <w:snapToGrid w:val="0"/>
              <w:ind w:firstLineChars="250" w:firstLine="525"/>
            </w:pPr>
            <w:r>
              <w:t>1.</w:t>
            </w:r>
            <w:r w:rsidRPr="00EE1273">
              <w:t>3</w:t>
            </w:r>
            <w:r>
              <w:t xml:space="preserve"> </w:t>
            </w:r>
            <w:r>
              <w:rPr>
                <w:rFonts w:hint="eastAsia"/>
              </w:rPr>
              <w:t>游戏引擎</w:t>
            </w:r>
          </w:p>
          <w:p w:rsidR="00C3740B" w:rsidRPr="008C3943" w:rsidRDefault="00C3740B" w:rsidP="008C3943">
            <w:pPr>
              <w:adjustRightInd w:val="0"/>
              <w:snapToGrid w:val="0"/>
              <w:ind w:firstLineChars="250" w:firstLine="525"/>
            </w:pPr>
            <w:r>
              <w:t>1.</w:t>
            </w:r>
            <w:r w:rsidRPr="00EE1273">
              <w:t>4</w:t>
            </w:r>
            <w:r>
              <w:t xml:space="preserve"> </w:t>
            </w:r>
            <w:r>
              <w:rPr>
                <w:rFonts w:hint="eastAsia"/>
              </w:rPr>
              <w:t>游戏的调试与测试</w:t>
            </w:r>
          </w:p>
        </w:tc>
        <w:tc>
          <w:tcPr>
            <w:tcW w:w="709" w:type="dxa"/>
          </w:tcPr>
          <w:p w:rsidR="00C3740B" w:rsidRDefault="00C3740B">
            <w:pPr>
              <w:adjustRightInd w:val="0"/>
              <w:snapToGrid w:val="0"/>
              <w:spacing w:line="300" w:lineRule="auto"/>
              <w:rPr>
                <w:rFonts w:eastAsia="黑体"/>
                <w:color w:val="000000"/>
                <w:sz w:val="24"/>
              </w:rPr>
            </w:pPr>
            <w:r>
              <w:rPr>
                <w:rFonts w:eastAsia="黑体"/>
                <w:color w:val="000000"/>
                <w:sz w:val="24"/>
              </w:rPr>
              <w:t>4</w:t>
            </w:r>
          </w:p>
        </w:tc>
        <w:tc>
          <w:tcPr>
            <w:tcW w:w="2268" w:type="dxa"/>
          </w:tcPr>
          <w:p w:rsidR="00C3740B" w:rsidRPr="001C5C0F" w:rsidRDefault="00C3740B" w:rsidP="001C2BF7">
            <w:pPr>
              <w:adjustRightInd w:val="0"/>
              <w:snapToGrid w:val="0"/>
              <w:spacing w:line="300" w:lineRule="exact"/>
              <w:rPr>
                <w:rFonts w:ascii="宋体"/>
                <w:color w:val="0000FF"/>
                <w:sz w:val="24"/>
              </w:rPr>
            </w:pPr>
            <w:r w:rsidRPr="001C2BF7">
              <w:rPr>
                <w:rFonts w:ascii="宋体" w:hint="eastAsia"/>
              </w:rPr>
              <w:t>掌握</w:t>
            </w:r>
            <w:r>
              <w:rPr>
                <w:rFonts w:ascii="宋体" w:hint="eastAsia"/>
              </w:rPr>
              <w:t>计算机游戏的基本定义、发展历史，游戏开发的基本流程和游戏的体系结构。</w:t>
            </w:r>
          </w:p>
        </w:tc>
        <w:tc>
          <w:tcPr>
            <w:tcW w:w="1559" w:type="dxa"/>
          </w:tcPr>
          <w:p w:rsidR="00C3740B" w:rsidRDefault="00C3740B" w:rsidP="001C2BF7">
            <w:pPr>
              <w:adjustRightInd w:val="0"/>
              <w:snapToGrid w:val="0"/>
              <w:spacing w:line="300" w:lineRule="exact"/>
              <w:rPr>
                <w:rFonts w:eastAsia="黑体"/>
                <w:color w:val="0000FF"/>
                <w:sz w:val="24"/>
              </w:rPr>
            </w:pPr>
            <w:r w:rsidRPr="001C2BF7">
              <w:rPr>
                <w:rFonts w:ascii="宋体" w:hint="eastAsia"/>
              </w:rPr>
              <w:t>复习</w:t>
            </w:r>
            <w:r w:rsidRPr="001C2BF7">
              <w:rPr>
                <w:rFonts w:ascii="宋体"/>
              </w:rPr>
              <w:t>ppt</w:t>
            </w:r>
            <w:r w:rsidRPr="001C2BF7">
              <w:rPr>
                <w:rFonts w:ascii="宋体" w:hint="eastAsia"/>
              </w:rPr>
              <w:t>并上机练习</w:t>
            </w:r>
          </w:p>
        </w:tc>
        <w:tc>
          <w:tcPr>
            <w:tcW w:w="1935" w:type="dxa"/>
          </w:tcPr>
          <w:p w:rsidR="00C3740B" w:rsidRDefault="00C3740B">
            <w:pPr>
              <w:adjustRightInd w:val="0"/>
              <w:snapToGrid w:val="0"/>
              <w:spacing w:line="300" w:lineRule="auto"/>
              <w:rPr>
                <w:rFonts w:eastAsia="黑体"/>
                <w:color w:val="0000FF"/>
                <w:sz w:val="24"/>
              </w:rPr>
            </w:pPr>
          </w:p>
        </w:tc>
      </w:tr>
      <w:tr w:rsidR="00C3740B" w:rsidTr="001C2BF7">
        <w:trPr>
          <w:trHeight w:val="705"/>
        </w:trPr>
        <w:tc>
          <w:tcPr>
            <w:tcW w:w="720" w:type="dxa"/>
            <w:vAlign w:val="center"/>
          </w:tcPr>
          <w:p w:rsidR="00C3740B" w:rsidRDefault="00C3740B" w:rsidP="00ED06D3">
            <w:pPr>
              <w:adjustRightInd w:val="0"/>
              <w:snapToGrid w:val="0"/>
              <w:spacing w:line="300" w:lineRule="auto"/>
              <w:jc w:val="center"/>
              <w:rPr>
                <w:rFonts w:eastAsia="黑体"/>
                <w:color w:val="000000"/>
                <w:sz w:val="24"/>
              </w:rPr>
            </w:pPr>
            <w:r>
              <w:rPr>
                <w:rFonts w:eastAsia="黑体"/>
                <w:color w:val="000000"/>
                <w:sz w:val="24"/>
              </w:rPr>
              <w:t>2</w:t>
            </w:r>
          </w:p>
        </w:tc>
        <w:tc>
          <w:tcPr>
            <w:tcW w:w="1470" w:type="dxa"/>
          </w:tcPr>
          <w:p w:rsidR="00C3740B" w:rsidRDefault="00C3740B" w:rsidP="001C2BF7">
            <w:pPr>
              <w:adjustRightInd w:val="0"/>
              <w:snapToGrid w:val="0"/>
              <w:spacing w:line="300" w:lineRule="exact"/>
              <w:rPr>
                <w:rFonts w:eastAsia="黑体"/>
                <w:color w:val="000000"/>
                <w:sz w:val="24"/>
              </w:rPr>
            </w:pPr>
            <w:r w:rsidRPr="00AC5D8F">
              <w:rPr>
                <w:rFonts w:hint="eastAsia"/>
              </w:rPr>
              <w:t>第</w:t>
            </w:r>
            <w:r w:rsidRPr="00AC5D8F">
              <w:t>2</w:t>
            </w:r>
            <w:r w:rsidRPr="00157ADA">
              <w:rPr>
                <w:rFonts w:hint="eastAsia"/>
              </w:rPr>
              <w:t>章</w:t>
            </w:r>
            <w:r w:rsidRPr="00AC5D8F">
              <w:t xml:space="preserve">  </w:t>
            </w:r>
            <w:r>
              <w:rPr>
                <w:rFonts w:hint="eastAsia"/>
              </w:rPr>
              <w:t>二维游戏的基本编程技术</w:t>
            </w:r>
          </w:p>
        </w:tc>
        <w:tc>
          <w:tcPr>
            <w:tcW w:w="5739" w:type="dxa"/>
          </w:tcPr>
          <w:p w:rsidR="00C3740B" w:rsidRPr="00AC5D8F" w:rsidRDefault="00C3740B" w:rsidP="00F21A2C">
            <w:pPr>
              <w:adjustRightInd w:val="0"/>
              <w:snapToGrid w:val="0"/>
              <w:ind w:firstLineChars="250" w:firstLine="525"/>
            </w:pPr>
            <w:r w:rsidRPr="00157ADA">
              <w:t>2.</w:t>
            </w:r>
            <w:r w:rsidRPr="00EE1273">
              <w:t>1</w:t>
            </w:r>
            <w:r>
              <w:t xml:space="preserve"> </w:t>
            </w:r>
            <w:r>
              <w:rPr>
                <w:rFonts w:hint="eastAsia"/>
              </w:rPr>
              <w:t>二维游戏的基本流程和架构</w:t>
            </w:r>
          </w:p>
          <w:p w:rsidR="00C3740B" w:rsidRPr="00AC5D8F" w:rsidRDefault="00C3740B" w:rsidP="00F21A2C">
            <w:pPr>
              <w:adjustRightInd w:val="0"/>
              <w:snapToGrid w:val="0"/>
              <w:ind w:firstLineChars="250" w:firstLine="525"/>
            </w:pPr>
            <w:r>
              <w:t>2.</w:t>
            </w:r>
            <w:r w:rsidRPr="00EE1273">
              <w:t>2</w:t>
            </w:r>
            <w:r>
              <w:t xml:space="preserve"> </w:t>
            </w:r>
            <w:r>
              <w:rPr>
                <w:rFonts w:hint="eastAsia"/>
              </w:rPr>
              <w:t>图像文件的解析</w:t>
            </w:r>
          </w:p>
          <w:p w:rsidR="00C3740B" w:rsidRPr="00AC5D8F" w:rsidRDefault="00C3740B" w:rsidP="00F21A2C">
            <w:pPr>
              <w:adjustRightInd w:val="0"/>
              <w:snapToGrid w:val="0"/>
              <w:ind w:firstLineChars="250" w:firstLine="525"/>
            </w:pPr>
            <w:r>
              <w:t>2.</w:t>
            </w:r>
            <w:r w:rsidRPr="00EE1273">
              <w:t>3</w:t>
            </w:r>
            <w:r>
              <w:t xml:space="preserve"> </w:t>
            </w:r>
            <w:r>
              <w:rPr>
                <w:rFonts w:hint="eastAsia"/>
              </w:rPr>
              <w:t>地图的创建与显示</w:t>
            </w:r>
            <w:r>
              <w:t xml:space="preserve"> </w:t>
            </w:r>
          </w:p>
          <w:p w:rsidR="00C3740B" w:rsidRPr="00AC5D8F" w:rsidRDefault="00C3740B" w:rsidP="00F21A2C">
            <w:pPr>
              <w:adjustRightInd w:val="0"/>
              <w:snapToGrid w:val="0"/>
              <w:ind w:firstLineChars="250" w:firstLine="525"/>
            </w:pPr>
            <w:r>
              <w:t>2.</w:t>
            </w:r>
            <w:r w:rsidRPr="00EE1273">
              <w:t>4</w:t>
            </w:r>
            <w:r>
              <w:t xml:space="preserve"> </w:t>
            </w:r>
            <w:r>
              <w:rPr>
                <w:rFonts w:hint="eastAsia"/>
              </w:rPr>
              <w:t>颜色的混合与半透明效果</w:t>
            </w:r>
            <w:r>
              <w:t xml:space="preserve"> </w:t>
            </w:r>
          </w:p>
          <w:p w:rsidR="00C3740B" w:rsidRPr="00AC5D8F" w:rsidRDefault="00C3740B" w:rsidP="00F21A2C">
            <w:pPr>
              <w:adjustRightInd w:val="0"/>
              <w:snapToGrid w:val="0"/>
              <w:ind w:firstLineChars="250" w:firstLine="525"/>
            </w:pPr>
            <w:r>
              <w:t>2.</w:t>
            </w:r>
            <w:r w:rsidRPr="00EE1273">
              <w:t>5</w:t>
            </w:r>
            <w:r>
              <w:t xml:space="preserve"> </w:t>
            </w:r>
            <w:r>
              <w:rPr>
                <w:rFonts w:hint="eastAsia"/>
              </w:rPr>
              <w:t>精灵动画</w:t>
            </w:r>
          </w:p>
          <w:p w:rsidR="00C3740B" w:rsidRDefault="00C3740B" w:rsidP="00F21A2C">
            <w:pPr>
              <w:adjustRightInd w:val="0"/>
              <w:snapToGrid w:val="0"/>
              <w:ind w:firstLineChars="250" w:firstLine="525"/>
            </w:pPr>
            <w:r>
              <w:t>2.</w:t>
            </w:r>
            <w:r w:rsidRPr="00EE1273">
              <w:t>6</w:t>
            </w:r>
            <w:r>
              <w:t xml:space="preserve"> </w:t>
            </w:r>
            <w:r>
              <w:rPr>
                <w:rFonts w:hint="eastAsia"/>
              </w:rPr>
              <w:t>二维游戏世界的模拟</w:t>
            </w:r>
          </w:p>
          <w:p w:rsidR="00C3740B" w:rsidRPr="00F21A2C" w:rsidRDefault="00C3740B" w:rsidP="00F21A2C">
            <w:pPr>
              <w:adjustRightInd w:val="0"/>
              <w:snapToGrid w:val="0"/>
              <w:ind w:firstLineChars="250" w:firstLine="525"/>
            </w:pPr>
            <w:r>
              <w:t>2.</w:t>
            </w:r>
            <w:r w:rsidRPr="00EE1273">
              <w:t>7</w:t>
            </w:r>
            <w:r>
              <w:t xml:space="preserve"> </w:t>
            </w:r>
            <w:r>
              <w:rPr>
                <w:rFonts w:hint="eastAsia"/>
              </w:rPr>
              <w:t>简单二维游戏实例</w:t>
            </w:r>
          </w:p>
        </w:tc>
        <w:tc>
          <w:tcPr>
            <w:tcW w:w="709" w:type="dxa"/>
          </w:tcPr>
          <w:p w:rsidR="00C3740B" w:rsidRPr="00ED06D3" w:rsidRDefault="00C3740B" w:rsidP="00ED06D3">
            <w:pPr>
              <w:adjustRightInd w:val="0"/>
              <w:snapToGrid w:val="0"/>
              <w:spacing w:line="300" w:lineRule="auto"/>
              <w:rPr>
                <w:rFonts w:eastAsia="黑体"/>
                <w:color w:val="000000"/>
                <w:sz w:val="24"/>
              </w:rPr>
            </w:pPr>
            <w:r>
              <w:rPr>
                <w:rFonts w:eastAsia="黑体"/>
                <w:color w:val="000000"/>
                <w:sz w:val="24"/>
              </w:rPr>
              <w:t>4</w:t>
            </w:r>
          </w:p>
        </w:tc>
        <w:tc>
          <w:tcPr>
            <w:tcW w:w="2268" w:type="dxa"/>
          </w:tcPr>
          <w:p w:rsidR="00C3740B" w:rsidRDefault="00C3740B" w:rsidP="00ED06D3">
            <w:pPr>
              <w:adjustRightInd w:val="0"/>
              <w:snapToGrid w:val="0"/>
              <w:spacing w:line="300" w:lineRule="auto"/>
              <w:rPr>
                <w:rFonts w:eastAsia="黑体"/>
                <w:i/>
                <w:color w:val="000000"/>
                <w:sz w:val="24"/>
              </w:rPr>
            </w:pPr>
            <w:r>
              <w:rPr>
                <w:rFonts w:ascii="宋体" w:hint="eastAsia"/>
              </w:rPr>
              <w:t>掌握二维游戏的基本流程和架构；学会二维游戏中地图的创建和显示；掌握精灵动画的原理；学习简单二维游戏的实例。</w:t>
            </w:r>
          </w:p>
        </w:tc>
        <w:tc>
          <w:tcPr>
            <w:tcW w:w="1559" w:type="dxa"/>
          </w:tcPr>
          <w:p w:rsidR="00C3740B" w:rsidRDefault="00C3740B" w:rsidP="001C2BF7">
            <w:pPr>
              <w:adjustRightInd w:val="0"/>
              <w:snapToGrid w:val="0"/>
              <w:spacing w:line="300" w:lineRule="exact"/>
              <w:rPr>
                <w:rFonts w:eastAsia="黑体"/>
                <w:color w:val="0000FF"/>
                <w:sz w:val="24"/>
              </w:rPr>
            </w:pPr>
            <w:r w:rsidRPr="001C2BF7">
              <w:rPr>
                <w:rFonts w:ascii="宋体" w:hint="eastAsia"/>
              </w:rPr>
              <w:t>复习</w:t>
            </w:r>
            <w:r w:rsidRPr="001C2BF7">
              <w:rPr>
                <w:rFonts w:ascii="宋体"/>
              </w:rPr>
              <w:t>ppt</w:t>
            </w:r>
            <w:r w:rsidRPr="001C2BF7">
              <w:rPr>
                <w:rFonts w:ascii="宋体" w:hint="eastAsia"/>
              </w:rPr>
              <w:t>并上机练习</w:t>
            </w:r>
          </w:p>
        </w:tc>
        <w:tc>
          <w:tcPr>
            <w:tcW w:w="1935" w:type="dxa"/>
          </w:tcPr>
          <w:p w:rsidR="00C3740B" w:rsidRDefault="00C3740B" w:rsidP="00ED06D3">
            <w:pPr>
              <w:adjustRightInd w:val="0"/>
              <w:snapToGrid w:val="0"/>
              <w:spacing w:line="300" w:lineRule="auto"/>
              <w:rPr>
                <w:rFonts w:eastAsia="黑体"/>
                <w:i/>
                <w:color w:val="000000"/>
                <w:sz w:val="24"/>
              </w:rPr>
            </w:pPr>
          </w:p>
        </w:tc>
      </w:tr>
      <w:tr w:rsidR="00C3740B" w:rsidTr="001C2BF7">
        <w:trPr>
          <w:trHeight w:val="745"/>
        </w:trPr>
        <w:tc>
          <w:tcPr>
            <w:tcW w:w="720" w:type="dxa"/>
            <w:vAlign w:val="center"/>
          </w:tcPr>
          <w:p w:rsidR="00C3740B" w:rsidRDefault="00C3740B" w:rsidP="00ED06D3">
            <w:pPr>
              <w:adjustRightInd w:val="0"/>
              <w:snapToGrid w:val="0"/>
              <w:spacing w:line="300" w:lineRule="auto"/>
              <w:jc w:val="center"/>
              <w:rPr>
                <w:rFonts w:eastAsia="黑体"/>
                <w:color w:val="000000"/>
                <w:sz w:val="24"/>
              </w:rPr>
            </w:pPr>
            <w:r>
              <w:rPr>
                <w:rFonts w:eastAsia="黑体"/>
                <w:color w:val="000000"/>
                <w:sz w:val="24"/>
              </w:rPr>
              <w:t>3</w:t>
            </w:r>
          </w:p>
        </w:tc>
        <w:tc>
          <w:tcPr>
            <w:tcW w:w="1470" w:type="dxa"/>
          </w:tcPr>
          <w:p w:rsidR="00C3740B" w:rsidRDefault="00C3740B" w:rsidP="001C2BF7">
            <w:pPr>
              <w:adjustRightInd w:val="0"/>
              <w:snapToGrid w:val="0"/>
              <w:spacing w:line="300" w:lineRule="exact"/>
              <w:rPr>
                <w:rFonts w:eastAsia="黑体"/>
                <w:color w:val="000000"/>
                <w:sz w:val="24"/>
              </w:rPr>
            </w:pPr>
            <w:r w:rsidRPr="00AC5D8F">
              <w:rPr>
                <w:rFonts w:hint="eastAsia"/>
              </w:rPr>
              <w:t>第</w:t>
            </w:r>
            <w:r w:rsidRPr="00AC5D8F">
              <w:t>3</w:t>
            </w:r>
            <w:r w:rsidRPr="00157ADA">
              <w:rPr>
                <w:rFonts w:hint="eastAsia"/>
              </w:rPr>
              <w:t>章</w:t>
            </w:r>
            <w:r w:rsidRPr="00AC5D8F">
              <w:t xml:space="preserve">  </w:t>
            </w:r>
            <w:r>
              <w:rPr>
                <w:rFonts w:hint="eastAsia"/>
              </w:rPr>
              <w:t>三维图形学基础</w:t>
            </w:r>
          </w:p>
        </w:tc>
        <w:tc>
          <w:tcPr>
            <w:tcW w:w="5739" w:type="dxa"/>
          </w:tcPr>
          <w:p w:rsidR="00C3740B" w:rsidRPr="00AC5D8F" w:rsidRDefault="00C3740B" w:rsidP="00F21A2C">
            <w:pPr>
              <w:adjustRightInd w:val="0"/>
              <w:snapToGrid w:val="0"/>
              <w:ind w:firstLineChars="250" w:firstLine="525"/>
            </w:pPr>
            <w:r>
              <w:t>3.</w:t>
            </w:r>
            <w:r w:rsidRPr="00EE1273">
              <w:t>1</w:t>
            </w:r>
            <w:r>
              <w:t xml:space="preserve"> </w:t>
            </w:r>
            <w:r>
              <w:rPr>
                <w:rFonts w:hint="eastAsia"/>
              </w:rPr>
              <w:t>向量、矩阵及四元数运算</w:t>
            </w:r>
          </w:p>
          <w:p w:rsidR="00C3740B" w:rsidRPr="00AC5D8F" w:rsidRDefault="00C3740B" w:rsidP="00F21A2C">
            <w:pPr>
              <w:adjustRightInd w:val="0"/>
              <w:snapToGrid w:val="0"/>
              <w:ind w:firstLineChars="250" w:firstLine="525"/>
            </w:pPr>
            <w:r>
              <w:t>3.</w:t>
            </w:r>
            <w:r w:rsidRPr="00EE1273">
              <w:t>2</w:t>
            </w:r>
            <w:r>
              <w:t xml:space="preserve"> </w:t>
            </w:r>
            <w:r>
              <w:rPr>
                <w:rFonts w:hint="eastAsia"/>
              </w:rPr>
              <w:t>常用立体几何算法</w:t>
            </w:r>
            <w:r w:rsidRPr="00EE1273">
              <w:t xml:space="preserve"> </w:t>
            </w:r>
          </w:p>
          <w:p w:rsidR="00C3740B" w:rsidRDefault="00C3740B" w:rsidP="00F21A2C">
            <w:pPr>
              <w:adjustRightInd w:val="0"/>
              <w:snapToGrid w:val="0"/>
              <w:ind w:firstLineChars="250" w:firstLine="525"/>
            </w:pPr>
            <w:r>
              <w:t>3.</w:t>
            </w:r>
            <w:r w:rsidRPr="00EE1273">
              <w:t>3</w:t>
            </w:r>
            <w:r>
              <w:t xml:space="preserve"> </w:t>
            </w:r>
            <w:r>
              <w:rPr>
                <w:rFonts w:hint="eastAsia"/>
              </w:rPr>
              <w:t>三维场景的表达模型</w:t>
            </w:r>
          </w:p>
          <w:p w:rsidR="00C3740B" w:rsidRDefault="00C3740B" w:rsidP="00F21A2C">
            <w:pPr>
              <w:adjustRightInd w:val="0"/>
              <w:snapToGrid w:val="0"/>
              <w:ind w:firstLineChars="250" w:firstLine="525"/>
            </w:pPr>
            <w:r>
              <w:t xml:space="preserve">3.4 </w:t>
            </w:r>
            <w:r>
              <w:rPr>
                <w:rFonts w:hint="eastAsia"/>
              </w:rPr>
              <w:t>真实感图形生成</w:t>
            </w:r>
          </w:p>
          <w:p w:rsidR="00C3740B" w:rsidRPr="00F21A2C" w:rsidRDefault="00C3740B" w:rsidP="00F21A2C">
            <w:pPr>
              <w:adjustRightInd w:val="0"/>
              <w:snapToGrid w:val="0"/>
              <w:ind w:firstLineChars="250" w:firstLine="525"/>
            </w:pPr>
            <w:r>
              <w:t xml:space="preserve">3.5 </w:t>
            </w:r>
            <w:r>
              <w:rPr>
                <w:rFonts w:hint="eastAsia"/>
              </w:rPr>
              <w:t>游戏画面的刷新与反走样</w:t>
            </w:r>
          </w:p>
        </w:tc>
        <w:tc>
          <w:tcPr>
            <w:tcW w:w="709" w:type="dxa"/>
          </w:tcPr>
          <w:p w:rsidR="00C3740B" w:rsidRDefault="00C3740B" w:rsidP="00ED06D3">
            <w:pPr>
              <w:adjustRightInd w:val="0"/>
              <w:snapToGrid w:val="0"/>
              <w:spacing w:line="300" w:lineRule="auto"/>
              <w:rPr>
                <w:rFonts w:eastAsia="黑体"/>
                <w:color w:val="000000"/>
                <w:sz w:val="24"/>
              </w:rPr>
            </w:pPr>
            <w:r>
              <w:rPr>
                <w:rFonts w:eastAsia="黑体"/>
                <w:color w:val="000000"/>
                <w:sz w:val="24"/>
              </w:rPr>
              <w:t>8</w:t>
            </w:r>
          </w:p>
        </w:tc>
        <w:tc>
          <w:tcPr>
            <w:tcW w:w="2268" w:type="dxa"/>
          </w:tcPr>
          <w:p w:rsidR="00C3740B" w:rsidRDefault="00C3740B" w:rsidP="00ED06D3">
            <w:pPr>
              <w:adjustRightInd w:val="0"/>
              <w:snapToGrid w:val="0"/>
              <w:spacing w:line="300" w:lineRule="auto"/>
              <w:rPr>
                <w:rFonts w:eastAsia="黑体"/>
                <w:i/>
                <w:color w:val="000000"/>
                <w:sz w:val="24"/>
              </w:rPr>
            </w:pPr>
            <w:r>
              <w:rPr>
                <w:rFonts w:ascii="宋体" w:hint="eastAsia"/>
              </w:rPr>
              <w:t>掌握各种图形变换并会应用，理解透视变换，三维变换的应用；掌握真实感图形生成的算法和游戏画面的刷新与反走样。</w:t>
            </w:r>
          </w:p>
        </w:tc>
        <w:tc>
          <w:tcPr>
            <w:tcW w:w="1559" w:type="dxa"/>
          </w:tcPr>
          <w:p w:rsidR="00C3740B" w:rsidRDefault="00C3740B" w:rsidP="001C2BF7">
            <w:pPr>
              <w:adjustRightInd w:val="0"/>
              <w:snapToGrid w:val="0"/>
              <w:spacing w:line="300" w:lineRule="exact"/>
              <w:rPr>
                <w:rFonts w:eastAsia="黑体"/>
                <w:color w:val="0000FF"/>
                <w:sz w:val="24"/>
              </w:rPr>
            </w:pPr>
            <w:r w:rsidRPr="001C2BF7">
              <w:rPr>
                <w:rFonts w:ascii="宋体" w:hint="eastAsia"/>
              </w:rPr>
              <w:t>复习</w:t>
            </w:r>
            <w:r w:rsidRPr="001C2BF7">
              <w:rPr>
                <w:rFonts w:ascii="宋体"/>
              </w:rPr>
              <w:t>ppt</w:t>
            </w:r>
            <w:r w:rsidRPr="001C2BF7">
              <w:rPr>
                <w:rFonts w:ascii="宋体" w:hint="eastAsia"/>
              </w:rPr>
              <w:t>并上机练习</w:t>
            </w:r>
          </w:p>
        </w:tc>
        <w:tc>
          <w:tcPr>
            <w:tcW w:w="1935" w:type="dxa"/>
          </w:tcPr>
          <w:p w:rsidR="00C3740B" w:rsidRDefault="00C3740B" w:rsidP="00ED06D3">
            <w:pPr>
              <w:adjustRightInd w:val="0"/>
              <w:snapToGrid w:val="0"/>
              <w:spacing w:line="300" w:lineRule="auto"/>
              <w:rPr>
                <w:rFonts w:eastAsia="黑体"/>
                <w:i/>
                <w:color w:val="000000"/>
                <w:sz w:val="24"/>
              </w:rPr>
            </w:pPr>
          </w:p>
        </w:tc>
      </w:tr>
      <w:tr w:rsidR="00C3740B" w:rsidTr="001C2BF7">
        <w:trPr>
          <w:trHeight w:val="745"/>
        </w:trPr>
        <w:tc>
          <w:tcPr>
            <w:tcW w:w="720" w:type="dxa"/>
            <w:vAlign w:val="center"/>
          </w:tcPr>
          <w:p w:rsidR="00C3740B" w:rsidRDefault="00C3740B" w:rsidP="00ED06D3">
            <w:pPr>
              <w:adjustRightInd w:val="0"/>
              <w:snapToGrid w:val="0"/>
              <w:spacing w:line="300" w:lineRule="auto"/>
              <w:jc w:val="center"/>
              <w:rPr>
                <w:rFonts w:eastAsia="黑体"/>
                <w:color w:val="000000"/>
                <w:sz w:val="24"/>
              </w:rPr>
            </w:pPr>
            <w:r>
              <w:rPr>
                <w:rFonts w:eastAsia="黑体"/>
                <w:color w:val="000000"/>
                <w:sz w:val="24"/>
              </w:rPr>
              <w:t>4</w:t>
            </w:r>
          </w:p>
        </w:tc>
        <w:tc>
          <w:tcPr>
            <w:tcW w:w="1470" w:type="dxa"/>
          </w:tcPr>
          <w:p w:rsidR="00C3740B" w:rsidRDefault="00C3740B" w:rsidP="001C2BF7">
            <w:pPr>
              <w:adjustRightInd w:val="0"/>
              <w:snapToGrid w:val="0"/>
              <w:spacing w:line="300" w:lineRule="exact"/>
              <w:rPr>
                <w:rFonts w:ascii="黑体" w:eastAsia="黑体" w:hAnsi="宋体"/>
                <w:color w:val="000000"/>
              </w:rPr>
            </w:pPr>
            <w:r w:rsidRPr="00AC5D8F">
              <w:rPr>
                <w:rFonts w:hint="eastAsia"/>
              </w:rPr>
              <w:t>第</w:t>
            </w:r>
            <w:r w:rsidRPr="00AC5D8F">
              <w:t>4</w:t>
            </w:r>
            <w:r w:rsidRPr="00157ADA">
              <w:rPr>
                <w:rFonts w:hint="eastAsia"/>
              </w:rPr>
              <w:t>章</w:t>
            </w:r>
            <w:r w:rsidRPr="00AC5D8F">
              <w:t xml:space="preserve">  </w:t>
            </w:r>
            <w:r>
              <w:rPr>
                <w:rFonts w:hint="eastAsia"/>
              </w:rPr>
              <w:t>三维游戏场景的组织和绘制</w:t>
            </w:r>
          </w:p>
        </w:tc>
        <w:tc>
          <w:tcPr>
            <w:tcW w:w="5739" w:type="dxa"/>
          </w:tcPr>
          <w:p w:rsidR="00C3740B" w:rsidRPr="00AC5D8F" w:rsidRDefault="00C3740B" w:rsidP="00F21A2C">
            <w:pPr>
              <w:adjustRightInd w:val="0"/>
              <w:snapToGrid w:val="0"/>
              <w:ind w:firstLineChars="250" w:firstLine="525"/>
            </w:pPr>
            <w:r>
              <w:t>4.</w:t>
            </w:r>
            <w:r w:rsidRPr="00EE1273">
              <w:t>1</w:t>
            </w:r>
            <w:r>
              <w:t xml:space="preserve"> </w:t>
            </w:r>
            <w:r>
              <w:rPr>
                <w:rFonts w:hint="eastAsia"/>
              </w:rPr>
              <w:t>三维场景的组织与管理</w:t>
            </w:r>
            <w:r w:rsidRPr="00EE1273">
              <w:t xml:space="preserve"> </w:t>
            </w:r>
          </w:p>
          <w:p w:rsidR="00C3740B" w:rsidRPr="00AC5D8F" w:rsidRDefault="00C3740B" w:rsidP="00F21A2C">
            <w:pPr>
              <w:adjustRightInd w:val="0"/>
              <w:snapToGrid w:val="0"/>
              <w:ind w:firstLineChars="250" w:firstLine="525"/>
            </w:pPr>
            <w:r>
              <w:t>4.</w:t>
            </w:r>
            <w:r w:rsidRPr="00EE1273">
              <w:t>2</w:t>
            </w:r>
            <w:r>
              <w:t xml:space="preserve"> </w:t>
            </w:r>
            <w:r>
              <w:rPr>
                <w:rFonts w:hint="eastAsia"/>
              </w:rPr>
              <w:t>游戏场景的几何优化</w:t>
            </w:r>
          </w:p>
          <w:p w:rsidR="00C3740B" w:rsidRPr="00AC5D8F" w:rsidRDefault="00C3740B" w:rsidP="00F21A2C">
            <w:pPr>
              <w:adjustRightInd w:val="0"/>
              <w:snapToGrid w:val="0"/>
              <w:ind w:firstLineChars="250" w:firstLine="525"/>
            </w:pPr>
            <w:r>
              <w:t>4.</w:t>
            </w:r>
            <w:r w:rsidRPr="00EE1273">
              <w:t>3</w:t>
            </w:r>
            <w:r>
              <w:t xml:space="preserve"> </w:t>
            </w:r>
            <w:r>
              <w:rPr>
                <w:rFonts w:hint="eastAsia"/>
              </w:rPr>
              <w:t>三维场景的快速可见性判断与消隐</w:t>
            </w:r>
          </w:p>
          <w:p w:rsidR="00C3740B" w:rsidRPr="00AC5D8F" w:rsidRDefault="00C3740B" w:rsidP="00F21A2C">
            <w:pPr>
              <w:adjustRightInd w:val="0"/>
              <w:snapToGrid w:val="0"/>
              <w:ind w:firstLineChars="250" w:firstLine="525"/>
            </w:pPr>
            <w:r>
              <w:t>4.</w:t>
            </w:r>
            <w:r w:rsidRPr="00EE1273">
              <w:t>4</w:t>
            </w:r>
            <w:r>
              <w:t xml:space="preserve"> </w:t>
            </w:r>
            <w:r>
              <w:rPr>
                <w:rFonts w:hint="eastAsia"/>
              </w:rPr>
              <w:t>地形场景的绘制与漫游</w:t>
            </w:r>
          </w:p>
          <w:p w:rsidR="00C3740B" w:rsidRPr="00F21A2C" w:rsidRDefault="00C3740B" w:rsidP="00F21A2C">
            <w:pPr>
              <w:adjustRightInd w:val="0"/>
              <w:snapToGrid w:val="0"/>
              <w:ind w:firstLineChars="250" w:firstLine="525"/>
            </w:pPr>
            <w:r>
              <w:t>4.</w:t>
            </w:r>
            <w:r w:rsidRPr="00EE1273">
              <w:t>5</w:t>
            </w:r>
            <w:r>
              <w:t xml:space="preserve"> </w:t>
            </w:r>
            <w:r>
              <w:rPr>
                <w:rFonts w:hint="eastAsia"/>
              </w:rPr>
              <w:t>三维游戏场景中的碰撞检测</w:t>
            </w:r>
          </w:p>
        </w:tc>
        <w:tc>
          <w:tcPr>
            <w:tcW w:w="709" w:type="dxa"/>
          </w:tcPr>
          <w:p w:rsidR="00C3740B" w:rsidRDefault="00C3740B" w:rsidP="00ED06D3">
            <w:pPr>
              <w:adjustRightInd w:val="0"/>
              <w:snapToGrid w:val="0"/>
              <w:spacing w:line="300" w:lineRule="auto"/>
              <w:rPr>
                <w:rFonts w:eastAsia="黑体"/>
                <w:color w:val="000000"/>
                <w:sz w:val="24"/>
              </w:rPr>
            </w:pPr>
            <w:r>
              <w:rPr>
                <w:rFonts w:eastAsia="黑体"/>
                <w:color w:val="000000"/>
                <w:sz w:val="24"/>
              </w:rPr>
              <w:t>8</w:t>
            </w:r>
          </w:p>
        </w:tc>
        <w:tc>
          <w:tcPr>
            <w:tcW w:w="2268" w:type="dxa"/>
          </w:tcPr>
          <w:p w:rsidR="00C3740B" w:rsidRPr="00B46E36" w:rsidRDefault="00C3740B" w:rsidP="00ED06D3">
            <w:pPr>
              <w:adjustRightInd w:val="0"/>
              <w:snapToGrid w:val="0"/>
              <w:spacing w:line="300" w:lineRule="auto"/>
              <w:rPr>
                <w:rFonts w:ascii="宋体"/>
              </w:rPr>
            </w:pPr>
            <w:r>
              <w:rPr>
                <w:rFonts w:ascii="宋体" w:hint="eastAsia"/>
              </w:rPr>
              <w:t>掌握三维场景如何通过层次数据结构进行组织和管理，如何对游戏场景进行优化；掌握三维场景的快速可见性判断与消隐算法；理解基于四叉树的地形场景的漫游算法。</w:t>
            </w:r>
          </w:p>
        </w:tc>
        <w:tc>
          <w:tcPr>
            <w:tcW w:w="1559" w:type="dxa"/>
          </w:tcPr>
          <w:p w:rsidR="00C3740B" w:rsidRDefault="00C3740B" w:rsidP="001C2BF7">
            <w:pPr>
              <w:adjustRightInd w:val="0"/>
              <w:snapToGrid w:val="0"/>
              <w:spacing w:line="300" w:lineRule="exact"/>
              <w:rPr>
                <w:rFonts w:eastAsia="黑体"/>
                <w:color w:val="0000FF"/>
                <w:sz w:val="24"/>
              </w:rPr>
            </w:pPr>
            <w:r w:rsidRPr="001C2BF7">
              <w:rPr>
                <w:rFonts w:ascii="宋体" w:hint="eastAsia"/>
              </w:rPr>
              <w:t>复习</w:t>
            </w:r>
            <w:r w:rsidRPr="001C2BF7">
              <w:rPr>
                <w:rFonts w:ascii="宋体"/>
              </w:rPr>
              <w:t>ppt</w:t>
            </w:r>
            <w:r w:rsidRPr="001C2BF7">
              <w:rPr>
                <w:rFonts w:ascii="宋体" w:hint="eastAsia"/>
              </w:rPr>
              <w:t>并上机练习</w:t>
            </w:r>
          </w:p>
        </w:tc>
        <w:tc>
          <w:tcPr>
            <w:tcW w:w="1935" w:type="dxa"/>
          </w:tcPr>
          <w:p w:rsidR="00C3740B" w:rsidRDefault="00C3740B" w:rsidP="00ED06D3">
            <w:pPr>
              <w:adjustRightInd w:val="0"/>
              <w:snapToGrid w:val="0"/>
              <w:spacing w:line="300" w:lineRule="auto"/>
              <w:rPr>
                <w:rFonts w:eastAsia="黑体"/>
                <w:i/>
                <w:color w:val="000000"/>
                <w:sz w:val="24"/>
              </w:rPr>
            </w:pPr>
          </w:p>
        </w:tc>
      </w:tr>
      <w:tr w:rsidR="00C3740B" w:rsidTr="001C2BF7">
        <w:trPr>
          <w:trHeight w:val="745"/>
        </w:trPr>
        <w:tc>
          <w:tcPr>
            <w:tcW w:w="720" w:type="dxa"/>
            <w:vAlign w:val="center"/>
          </w:tcPr>
          <w:p w:rsidR="00C3740B" w:rsidRDefault="00C3740B" w:rsidP="00ED06D3">
            <w:pPr>
              <w:adjustRightInd w:val="0"/>
              <w:snapToGrid w:val="0"/>
              <w:spacing w:line="300" w:lineRule="auto"/>
              <w:jc w:val="center"/>
              <w:rPr>
                <w:rFonts w:eastAsia="黑体"/>
                <w:color w:val="000000"/>
                <w:sz w:val="24"/>
              </w:rPr>
            </w:pPr>
            <w:r>
              <w:rPr>
                <w:rFonts w:eastAsia="黑体"/>
                <w:color w:val="000000"/>
                <w:sz w:val="24"/>
              </w:rPr>
              <w:t>5</w:t>
            </w:r>
          </w:p>
        </w:tc>
        <w:tc>
          <w:tcPr>
            <w:tcW w:w="1470" w:type="dxa"/>
          </w:tcPr>
          <w:p w:rsidR="00C3740B" w:rsidRDefault="00C3740B" w:rsidP="001C2BF7">
            <w:pPr>
              <w:adjustRightInd w:val="0"/>
              <w:snapToGrid w:val="0"/>
              <w:spacing w:line="300" w:lineRule="exact"/>
              <w:rPr>
                <w:rFonts w:ascii="黑体" w:eastAsia="黑体" w:hAnsi="宋体"/>
                <w:color w:val="000000"/>
              </w:rPr>
            </w:pPr>
            <w:r w:rsidRPr="00AC5D8F">
              <w:rPr>
                <w:rFonts w:hint="eastAsia"/>
              </w:rPr>
              <w:t>第</w:t>
            </w:r>
            <w:r w:rsidRPr="00AC5D8F">
              <w:t>5</w:t>
            </w:r>
            <w:r w:rsidRPr="00157ADA">
              <w:rPr>
                <w:rFonts w:hint="eastAsia"/>
              </w:rPr>
              <w:t>章</w:t>
            </w:r>
            <w:r w:rsidRPr="00AC5D8F">
              <w:t xml:space="preserve">  </w:t>
            </w:r>
            <w:r>
              <w:rPr>
                <w:rFonts w:hint="eastAsia"/>
              </w:rPr>
              <w:t>游戏中的高级图形技术</w:t>
            </w:r>
          </w:p>
        </w:tc>
        <w:tc>
          <w:tcPr>
            <w:tcW w:w="5739" w:type="dxa"/>
          </w:tcPr>
          <w:p w:rsidR="00C3740B" w:rsidRPr="00AC5D8F" w:rsidRDefault="00C3740B" w:rsidP="00F21A2C">
            <w:pPr>
              <w:adjustRightInd w:val="0"/>
              <w:snapToGrid w:val="0"/>
              <w:ind w:firstLineChars="250" w:firstLine="525"/>
            </w:pPr>
            <w:r w:rsidRPr="00157ADA">
              <w:t>5.1</w:t>
            </w:r>
            <w:r>
              <w:t xml:space="preserve"> </w:t>
            </w:r>
            <w:r w:rsidRPr="00157ADA">
              <w:rPr>
                <w:rFonts w:hint="eastAsia"/>
              </w:rPr>
              <w:t>纹理映射</w:t>
            </w:r>
          </w:p>
          <w:p w:rsidR="00C3740B" w:rsidRPr="00AC5D8F" w:rsidRDefault="00C3740B" w:rsidP="00F21A2C">
            <w:pPr>
              <w:adjustRightInd w:val="0"/>
              <w:snapToGrid w:val="0"/>
              <w:ind w:firstLineChars="250" w:firstLine="525"/>
            </w:pPr>
            <w:r w:rsidRPr="00157ADA">
              <w:t>5.2</w:t>
            </w:r>
            <w:r>
              <w:t xml:space="preserve"> </w:t>
            </w:r>
            <w:r w:rsidRPr="00157ADA">
              <w:rPr>
                <w:rFonts w:hint="eastAsia"/>
              </w:rPr>
              <w:t>混合式图像和几何绘制</w:t>
            </w:r>
            <w:r w:rsidRPr="00157ADA">
              <w:t xml:space="preserve"> </w:t>
            </w:r>
          </w:p>
          <w:p w:rsidR="00C3740B" w:rsidRPr="00AC5D8F" w:rsidRDefault="00C3740B" w:rsidP="00F21A2C">
            <w:pPr>
              <w:adjustRightInd w:val="0"/>
              <w:snapToGrid w:val="0"/>
              <w:ind w:firstLineChars="250" w:firstLine="525"/>
            </w:pPr>
            <w:r w:rsidRPr="00157ADA">
              <w:t>5.3</w:t>
            </w:r>
            <w:r>
              <w:t xml:space="preserve"> </w:t>
            </w:r>
            <w:r w:rsidRPr="00157ADA">
              <w:rPr>
                <w:rFonts w:hint="eastAsia"/>
              </w:rPr>
              <w:t>过程式建模技术</w:t>
            </w:r>
            <w:r w:rsidRPr="00157ADA">
              <w:t xml:space="preserve"> </w:t>
            </w:r>
          </w:p>
          <w:p w:rsidR="00C3740B" w:rsidRPr="00157ADA" w:rsidRDefault="00C3740B" w:rsidP="00F21A2C">
            <w:pPr>
              <w:adjustRightInd w:val="0"/>
              <w:snapToGrid w:val="0"/>
              <w:ind w:firstLineChars="250" w:firstLine="525"/>
            </w:pPr>
            <w:r w:rsidRPr="00157ADA">
              <w:t>5.4</w:t>
            </w:r>
            <w:r>
              <w:t xml:space="preserve"> </w:t>
            </w:r>
            <w:r w:rsidRPr="00157ADA">
              <w:rPr>
                <w:rFonts w:hint="eastAsia"/>
              </w:rPr>
              <w:t>场景光影特效模拟</w:t>
            </w:r>
          </w:p>
          <w:p w:rsidR="00C3740B" w:rsidRPr="00F21A2C" w:rsidRDefault="00C3740B" w:rsidP="00B46E36">
            <w:pPr>
              <w:spacing w:line="360" w:lineRule="exact"/>
              <w:rPr>
                <w:rFonts w:ascii="宋体"/>
                <w:bCs/>
                <w:spacing w:val="6"/>
              </w:rPr>
            </w:pPr>
          </w:p>
        </w:tc>
        <w:tc>
          <w:tcPr>
            <w:tcW w:w="709" w:type="dxa"/>
          </w:tcPr>
          <w:p w:rsidR="00C3740B" w:rsidRDefault="00C3740B" w:rsidP="00ED06D3">
            <w:pPr>
              <w:adjustRightInd w:val="0"/>
              <w:snapToGrid w:val="0"/>
              <w:spacing w:line="300" w:lineRule="auto"/>
              <w:rPr>
                <w:rFonts w:eastAsia="黑体"/>
                <w:color w:val="000000"/>
                <w:sz w:val="24"/>
              </w:rPr>
            </w:pPr>
            <w:r>
              <w:rPr>
                <w:rFonts w:eastAsia="黑体"/>
                <w:color w:val="000000"/>
                <w:sz w:val="24"/>
              </w:rPr>
              <w:t>4</w:t>
            </w:r>
          </w:p>
        </w:tc>
        <w:tc>
          <w:tcPr>
            <w:tcW w:w="2268" w:type="dxa"/>
          </w:tcPr>
          <w:p w:rsidR="00C3740B" w:rsidRPr="00ED06D3" w:rsidRDefault="00C3740B" w:rsidP="0035181D">
            <w:pPr>
              <w:adjustRightInd w:val="0"/>
              <w:snapToGrid w:val="0"/>
              <w:spacing w:before="120" w:line="320" w:lineRule="exact"/>
              <w:rPr>
                <w:rFonts w:ascii="宋体"/>
              </w:rPr>
            </w:pPr>
            <w:r>
              <w:rPr>
                <w:rFonts w:ascii="宋体" w:hint="eastAsia"/>
              </w:rPr>
              <w:t>了解游戏中的高级图形技术，包括纹理映射、混合式图像和几何绘制、过程式建模技术和阴影算法等。</w:t>
            </w:r>
          </w:p>
        </w:tc>
        <w:tc>
          <w:tcPr>
            <w:tcW w:w="1559" w:type="dxa"/>
          </w:tcPr>
          <w:p w:rsidR="00C3740B" w:rsidRDefault="00C3740B" w:rsidP="00ED06D3">
            <w:pPr>
              <w:adjustRightInd w:val="0"/>
              <w:snapToGrid w:val="0"/>
              <w:spacing w:line="300" w:lineRule="auto"/>
              <w:rPr>
                <w:rFonts w:eastAsia="黑体"/>
                <w:color w:val="0000FF"/>
                <w:sz w:val="24"/>
              </w:rPr>
            </w:pPr>
            <w:r w:rsidRPr="001C2BF7">
              <w:rPr>
                <w:rFonts w:ascii="宋体" w:hint="eastAsia"/>
              </w:rPr>
              <w:t>复习</w:t>
            </w:r>
            <w:r w:rsidRPr="001C2BF7">
              <w:rPr>
                <w:rFonts w:ascii="宋体"/>
              </w:rPr>
              <w:t>ppt</w:t>
            </w:r>
            <w:r w:rsidRPr="001C2BF7">
              <w:rPr>
                <w:rFonts w:ascii="宋体" w:hint="eastAsia"/>
              </w:rPr>
              <w:t>并上机练习</w:t>
            </w:r>
          </w:p>
        </w:tc>
        <w:tc>
          <w:tcPr>
            <w:tcW w:w="1935" w:type="dxa"/>
          </w:tcPr>
          <w:p w:rsidR="00C3740B" w:rsidRDefault="00C3740B" w:rsidP="00ED06D3">
            <w:pPr>
              <w:adjustRightInd w:val="0"/>
              <w:snapToGrid w:val="0"/>
              <w:spacing w:line="300" w:lineRule="auto"/>
              <w:rPr>
                <w:rFonts w:eastAsia="黑体"/>
                <w:i/>
                <w:color w:val="000000"/>
                <w:sz w:val="24"/>
              </w:rPr>
            </w:pPr>
          </w:p>
        </w:tc>
      </w:tr>
      <w:tr w:rsidR="00C3740B" w:rsidTr="001C2BF7">
        <w:trPr>
          <w:trHeight w:val="745"/>
        </w:trPr>
        <w:tc>
          <w:tcPr>
            <w:tcW w:w="720" w:type="dxa"/>
            <w:vAlign w:val="center"/>
          </w:tcPr>
          <w:p w:rsidR="00C3740B" w:rsidRDefault="00C3740B" w:rsidP="00ED06D3">
            <w:pPr>
              <w:adjustRightInd w:val="0"/>
              <w:snapToGrid w:val="0"/>
              <w:spacing w:line="300" w:lineRule="auto"/>
              <w:jc w:val="center"/>
              <w:rPr>
                <w:rFonts w:eastAsia="黑体"/>
                <w:color w:val="000000"/>
                <w:sz w:val="24"/>
              </w:rPr>
            </w:pPr>
            <w:r>
              <w:rPr>
                <w:rFonts w:eastAsia="黑体"/>
                <w:color w:val="000000"/>
                <w:sz w:val="24"/>
              </w:rPr>
              <w:t>6</w:t>
            </w:r>
          </w:p>
        </w:tc>
        <w:tc>
          <w:tcPr>
            <w:tcW w:w="1470" w:type="dxa"/>
          </w:tcPr>
          <w:p w:rsidR="00C3740B" w:rsidRDefault="00C3740B" w:rsidP="00ED06D3">
            <w:pPr>
              <w:adjustRightInd w:val="0"/>
              <w:snapToGrid w:val="0"/>
              <w:spacing w:line="300" w:lineRule="auto"/>
              <w:rPr>
                <w:rFonts w:ascii="黑体" w:eastAsia="黑体" w:hAnsi="宋体"/>
                <w:color w:val="000000"/>
              </w:rPr>
            </w:pPr>
            <w:r w:rsidRPr="00AC5D8F">
              <w:rPr>
                <w:rFonts w:hint="eastAsia"/>
              </w:rPr>
              <w:t>第</w:t>
            </w:r>
            <w:r w:rsidRPr="00AC5D8F">
              <w:t>6</w:t>
            </w:r>
            <w:r w:rsidRPr="00157ADA">
              <w:rPr>
                <w:rFonts w:hint="eastAsia"/>
              </w:rPr>
              <w:t>章</w:t>
            </w:r>
            <w:r w:rsidRPr="00AC5D8F">
              <w:t xml:space="preserve">  </w:t>
            </w:r>
            <w:r>
              <w:rPr>
                <w:rFonts w:hint="eastAsia"/>
              </w:rPr>
              <w:t>三维动画的基本编程技术</w:t>
            </w:r>
          </w:p>
        </w:tc>
        <w:tc>
          <w:tcPr>
            <w:tcW w:w="5739" w:type="dxa"/>
          </w:tcPr>
          <w:p w:rsidR="00C3740B" w:rsidRPr="00AC5D8F" w:rsidRDefault="00C3740B" w:rsidP="0035181D">
            <w:pPr>
              <w:adjustRightInd w:val="0"/>
              <w:snapToGrid w:val="0"/>
              <w:ind w:firstLineChars="250" w:firstLine="525"/>
            </w:pPr>
            <w:r w:rsidRPr="00157ADA">
              <w:t>6.1</w:t>
            </w:r>
            <w:r>
              <w:t xml:space="preserve"> </w:t>
            </w:r>
            <w:r w:rsidRPr="00157ADA">
              <w:rPr>
                <w:rFonts w:hint="eastAsia"/>
              </w:rPr>
              <w:t>三维动画技术概述</w:t>
            </w:r>
          </w:p>
          <w:p w:rsidR="00C3740B" w:rsidRPr="00AC5D8F" w:rsidRDefault="00C3740B" w:rsidP="0035181D">
            <w:pPr>
              <w:adjustRightInd w:val="0"/>
              <w:snapToGrid w:val="0"/>
              <w:ind w:firstLineChars="250" w:firstLine="525"/>
            </w:pPr>
            <w:r w:rsidRPr="00157ADA">
              <w:t>6.2</w:t>
            </w:r>
            <w:r>
              <w:t xml:space="preserve"> </w:t>
            </w:r>
            <w:r w:rsidRPr="00157ADA">
              <w:rPr>
                <w:rFonts w:hint="eastAsia"/>
              </w:rPr>
              <w:t>关键帧动画技术</w:t>
            </w:r>
          </w:p>
          <w:p w:rsidR="00C3740B" w:rsidRPr="00AC5D8F" w:rsidRDefault="00C3740B" w:rsidP="0035181D">
            <w:pPr>
              <w:adjustRightInd w:val="0"/>
              <w:snapToGrid w:val="0"/>
              <w:ind w:firstLineChars="250" w:firstLine="525"/>
            </w:pPr>
            <w:r w:rsidRPr="00157ADA">
              <w:t>6.3</w:t>
            </w:r>
            <w:r>
              <w:t xml:space="preserve"> </w:t>
            </w:r>
            <w:r w:rsidRPr="00157ADA">
              <w:rPr>
                <w:rFonts w:hint="eastAsia"/>
              </w:rPr>
              <w:t>基于动作捕捉的动画技术</w:t>
            </w:r>
          </w:p>
          <w:p w:rsidR="00C3740B" w:rsidRPr="00157ADA" w:rsidRDefault="00C3740B" w:rsidP="0035181D">
            <w:pPr>
              <w:adjustRightInd w:val="0"/>
              <w:snapToGrid w:val="0"/>
              <w:ind w:firstLineChars="250" w:firstLine="525"/>
            </w:pPr>
            <w:r w:rsidRPr="00157ADA">
              <w:t>6.4</w:t>
            </w:r>
            <w:r>
              <w:t xml:space="preserve"> </w:t>
            </w:r>
            <w:r w:rsidRPr="00157ADA">
              <w:rPr>
                <w:rFonts w:hint="eastAsia"/>
              </w:rPr>
              <w:t>脚本驱动的动画技术</w:t>
            </w:r>
          </w:p>
          <w:p w:rsidR="00C3740B" w:rsidRPr="00B46E36" w:rsidRDefault="00C3740B" w:rsidP="00ED06D3">
            <w:pPr>
              <w:spacing w:line="360" w:lineRule="exact"/>
              <w:rPr>
                <w:rFonts w:ascii="宋体"/>
                <w:bCs/>
                <w:spacing w:val="6"/>
              </w:rPr>
            </w:pPr>
          </w:p>
        </w:tc>
        <w:tc>
          <w:tcPr>
            <w:tcW w:w="709" w:type="dxa"/>
          </w:tcPr>
          <w:p w:rsidR="00C3740B" w:rsidRDefault="00C3740B" w:rsidP="00ED06D3">
            <w:pPr>
              <w:adjustRightInd w:val="0"/>
              <w:snapToGrid w:val="0"/>
              <w:spacing w:line="300" w:lineRule="auto"/>
              <w:rPr>
                <w:rFonts w:eastAsia="黑体"/>
                <w:color w:val="000000"/>
                <w:sz w:val="24"/>
              </w:rPr>
            </w:pPr>
            <w:r>
              <w:rPr>
                <w:rFonts w:eastAsia="黑体"/>
                <w:color w:val="000000"/>
                <w:sz w:val="24"/>
              </w:rPr>
              <w:t>4</w:t>
            </w:r>
          </w:p>
        </w:tc>
        <w:tc>
          <w:tcPr>
            <w:tcW w:w="2268" w:type="dxa"/>
          </w:tcPr>
          <w:p w:rsidR="00C3740B" w:rsidRDefault="00C3740B" w:rsidP="00B46E36">
            <w:pPr>
              <w:adjustRightInd w:val="0"/>
              <w:snapToGrid w:val="0"/>
              <w:spacing w:before="120" w:line="320" w:lineRule="exact"/>
              <w:rPr>
                <w:rFonts w:ascii="宋体"/>
              </w:rPr>
            </w:pPr>
            <w:r>
              <w:rPr>
                <w:rFonts w:ascii="宋体" w:hint="eastAsia"/>
              </w:rPr>
              <w:t>掌握三维动画的基本编程技术，关键帧动画技术、基于动作捕捉的动画技术和基于脚本驱动的动画技术。</w:t>
            </w:r>
          </w:p>
        </w:tc>
        <w:tc>
          <w:tcPr>
            <w:tcW w:w="1559" w:type="dxa"/>
          </w:tcPr>
          <w:p w:rsidR="00C3740B" w:rsidRDefault="00C3740B" w:rsidP="00ED06D3">
            <w:pPr>
              <w:adjustRightInd w:val="0"/>
              <w:snapToGrid w:val="0"/>
              <w:spacing w:line="300" w:lineRule="auto"/>
              <w:rPr>
                <w:rFonts w:eastAsia="黑体"/>
                <w:color w:val="0000FF"/>
                <w:sz w:val="24"/>
              </w:rPr>
            </w:pPr>
            <w:r w:rsidRPr="001C2BF7">
              <w:rPr>
                <w:rFonts w:ascii="宋体" w:hint="eastAsia"/>
              </w:rPr>
              <w:t>复习</w:t>
            </w:r>
            <w:r w:rsidRPr="001C2BF7">
              <w:rPr>
                <w:rFonts w:ascii="宋体"/>
              </w:rPr>
              <w:t>ppt</w:t>
            </w:r>
            <w:r w:rsidRPr="001C2BF7">
              <w:rPr>
                <w:rFonts w:ascii="宋体" w:hint="eastAsia"/>
              </w:rPr>
              <w:t>并上机练习</w:t>
            </w:r>
          </w:p>
        </w:tc>
        <w:tc>
          <w:tcPr>
            <w:tcW w:w="1935" w:type="dxa"/>
          </w:tcPr>
          <w:p w:rsidR="00C3740B" w:rsidRDefault="00C3740B" w:rsidP="00ED06D3">
            <w:pPr>
              <w:adjustRightInd w:val="0"/>
              <w:snapToGrid w:val="0"/>
              <w:spacing w:line="300" w:lineRule="auto"/>
              <w:rPr>
                <w:rFonts w:eastAsia="黑体"/>
                <w:i/>
                <w:color w:val="000000"/>
                <w:sz w:val="24"/>
              </w:rPr>
            </w:pPr>
          </w:p>
        </w:tc>
      </w:tr>
    </w:tbl>
    <w:p w:rsidR="00C3740B" w:rsidRDefault="00C3740B">
      <w:pPr>
        <w:adjustRightInd w:val="0"/>
        <w:snapToGrid w:val="0"/>
        <w:spacing w:line="300" w:lineRule="auto"/>
        <w:ind w:firstLineChars="150" w:firstLine="360"/>
        <w:rPr>
          <w:rFonts w:eastAsia="黑体"/>
          <w:color w:val="000000"/>
          <w:sz w:val="24"/>
        </w:rPr>
      </w:pPr>
    </w:p>
    <w:p w:rsidR="00C3740B" w:rsidRDefault="00C3740B">
      <w:pPr>
        <w:adjustRightInd w:val="0"/>
        <w:snapToGrid w:val="0"/>
        <w:spacing w:line="300" w:lineRule="auto"/>
        <w:ind w:firstLineChars="150" w:firstLine="360"/>
        <w:rPr>
          <w:rFonts w:eastAsia="黑体"/>
          <w:color w:val="000000"/>
          <w:sz w:val="24"/>
        </w:rPr>
      </w:pPr>
      <w:r>
        <w:rPr>
          <w:rFonts w:eastAsia="黑体"/>
          <w:color w:val="000000"/>
          <w:sz w:val="24"/>
        </w:rPr>
        <w:t>2</w:t>
      </w:r>
      <w:r>
        <w:rPr>
          <w:rFonts w:eastAsia="黑体" w:hint="eastAsia"/>
          <w:color w:val="000000"/>
          <w:sz w:val="24"/>
        </w:rPr>
        <w:t>．实践教学安排</w:t>
      </w:r>
    </w:p>
    <w:tbl>
      <w:tblPr>
        <w:tblW w:w="138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648"/>
        <w:gridCol w:w="3492"/>
        <w:gridCol w:w="720"/>
        <w:gridCol w:w="720"/>
        <w:gridCol w:w="1080"/>
        <w:gridCol w:w="3330"/>
        <w:gridCol w:w="1586"/>
        <w:gridCol w:w="2294"/>
      </w:tblGrid>
      <w:tr w:rsidR="00C3740B">
        <w:trPr>
          <w:trHeight w:val="680"/>
        </w:trPr>
        <w:tc>
          <w:tcPr>
            <w:tcW w:w="648" w:type="dxa"/>
            <w:vMerge w:val="restart"/>
            <w:vAlign w:val="center"/>
          </w:tcPr>
          <w:p w:rsidR="00C3740B" w:rsidRDefault="00C3740B">
            <w:pPr>
              <w:adjustRightInd w:val="0"/>
              <w:snapToGrid w:val="0"/>
              <w:spacing w:line="300" w:lineRule="auto"/>
              <w:jc w:val="center"/>
              <w:rPr>
                <w:color w:val="000000"/>
              </w:rPr>
            </w:pPr>
            <w:r>
              <w:rPr>
                <w:rFonts w:hint="eastAsia"/>
                <w:color w:val="000000"/>
              </w:rPr>
              <w:t>序号</w:t>
            </w:r>
          </w:p>
        </w:tc>
        <w:tc>
          <w:tcPr>
            <w:tcW w:w="3492" w:type="dxa"/>
            <w:vMerge w:val="restart"/>
            <w:vAlign w:val="center"/>
          </w:tcPr>
          <w:p w:rsidR="00C3740B" w:rsidRDefault="00C3740B">
            <w:pPr>
              <w:adjustRightInd w:val="0"/>
              <w:snapToGrid w:val="0"/>
              <w:spacing w:line="300" w:lineRule="auto"/>
              <w:jc w:val="center"/>
              <w:rPr>
                <w:color w:val="000000"/>
              </w:rPr>
            </w:pPr>
            <w:r>
              <w:rPr>
                <w:rFonts w:hint="eastAsia"/>
                <w:color w:val="000000"/>
              </w:rPr>
              <w:t>项目名称</w:t>
            </w:r>
          </w:p>
        </w:tc>
        <w:tc>
          <w:tcPr>
            <w:tcW w:w="720" w:type="dxa"/>
            <w:vMerge w:val="restart"/>
            <w:vAlign w:val="center"/>
          </w:tcPr>
          <w:p w:rsidR="00C3740B" w:rsidRDefault="00C3740B">
            <w:pPr>
              <w:adjustRightInd w:val="0"/>
              <w:snapToGrid w:val="0"/>
              <w:spacing w:line="300" w:lineRule="auto"/>
              <w:jc w:val="center"/>
              <w:rPr>
                <w:color w:val="000000"/>
              </w:rPr>
            </w:pPr>
            <w:r>
              <w:rPr>
                <w:rFonts w:hint="eastAsia"/>
                <w:color w:val="000000"/>
              </w:rPr>
              <w:t>学时</w:t>
            </w:r>
          </w:p>
        </w:tc>
        <w:tc>
          <w:tcPr>
            <w:tcW w:w="720" w:type="dxa"/>
            <w:vMerge w:val="restart"/>
            <w:vAlign w:val="center"/>
          </w:tcPr>
          <w:p w:rsidR="00C3740B" w:rsidRDefault="00C3740B">
            <w:pPr>
              <w:adjustRightInd w:val="0"/>
              <w:snapToGrid w:val="0"/>
              <w:spacing w:line="300" w:lineRule="auto"/>
              <w:jc w:val="center"/>
              <w:rPr>
                <w:color w:val="000000"/>
              </w:rPr>
            </w:pPr>
            <w:r>
              <w:rPr>
                <w:rFonts w:hint="eastAsia"/>
                <w:color w:val="000000"/>
              </w:rPr>
              <w:t>类型</w:t>
            </w:r>
          </w:p>
        </w:tc>
        <w:tc>
          <w:tcPr>
            <w:tcW w:w="1080" w:type="dxa"/>
            <w:vMerge w:val="restart"/>
            <w:vAlign w:val="center"/>
          </w:tcPr>
          <w:p w:rsidR="00C3740B" w:rsidRDefault="00C3740B">
            <w:pPr>
              <w:adjustRightInd w:val="0"/>
              <w:snapToGrid w:val="0"/>
              <w:spacing w:line="300" w:lineRule="auto"/>
              <w:jc w:val="center"/>
              <w:rPr>
                <w:color w:val="000000"/>
              </w:rPr>
            </w:pPr>
            <w:r>
              <w:rPr>
                <w:rFonts w:hint="eastAsia"/>
                <w:color w:val="000000"/>
              </w:rPr>
              <w:t>每组人数</w:t>
            </w:r>
          </w:p>
        </w:tc>
        <w:tc>
          <w:tcPr>
            <w:tcW w:w="3330" w:type="dxa"/>
            <w:vMerge w:val="restart"/>
            <w:vAlign w:val="center"/>
          </w:tcPr>
          <w:p w:rsidR="00C3740B" w:rsidRDefault="00C3740B">
            <w:pPr>
              <w:adjustRightInd w:val="0"/>
              <w:snapToGrid w:val="0"/>
              <w:spacing w:line="300" w:lineRule="auto"/>
              <w:jc w:val="center"/>
              <w:rPr>
                <w:rFonts w:ascii="宋体"/>
                <w:color w:val="000000"/>
                <w:sz w:val="24"/>
              </w:rPr>
            </w:pPr>
            <w:r>
              <w:rPr>
                <w:rFonts w:ascii="宋体" w:hAnsi="宋体" w:hint="eastAsia"/>
                <w:color w:val="000000"/>
                <w:sz w:val="24"/>
              </w:rPr>
              <w:t>教学要求</w:t>
            </w:r>
          </w:p>
          <w:p w:rsidR="00C3740B" w:rsidRDefault="00C3740B">
            <w:pPr>
              <w:adjustRightInd w:val="0"/>
              <w:snapToGrid w:val="0"/>
              <w:spacing w:line="300" w:lineRule="auto"/>
              <w:jc w:val="center"/>
              <w:rPr>
                <w:rFonts w:ascii="宋体"/>
                <w:color w:val="000000"/>
                <w:sz w:val="24"/>
              </w:rPr>
            </w:pPr>
            <w:r>
              <w:rPr>
                <w:rFonts w:ascii="宋体" w:hAnsi="宋体"/>
                <w:color w:val="000000"/>
                <w:sz w:val="24"/>
              </w:rPr>
              <w:t>(</w:t>
            </w:r>
            <w:r>
              <w:rPr>
                <w:rFonts w:ascii="宋体" w:hAnsi="宋体" w:hint="eastAsia"/>
                <w:color w:val="000000"/>
                <w:sz w:val="24"/>
              </w:rPr>
              <w:t>应明确教学重点、难点和教学方法</w:t>
            </w:r>
            <w:r>
              <w:rPr>
                <w:rFonts w:ascii="宋体" w:hAnsi="宋体"/>
                <w:color w:val="000000"/>
                <w:sz w:val="24"/>
              </w:rPr>
              <w:t>)</w:t>
            </w:r>
          </w:p>
        </w:tc>
        <w:tc>
          <w:tcPr>
            <w:tcW w:w="3880" w:type="dxa"/>
            <w:gridSpan w:val="2"/>
            <w:vAlign w:val="center"/>
          </w:tcPr>
          <w:p w:rsidR="00C3740B" w:rsidRDefault="00C3740B">
            <w:pPr>
              <w:adjustRightInd w:val="0"/>
              <w:snapToGrid w:val="0"/>
              <w:spacing w:line="300" w:lineRule="auto"/>
              <w:jc w:val="center"/>
              <w:rPr>
                <w:color w:val="000000"/>
                <w:sz w:val="24"/>
              </w:rPr>
            </w:pPr>
            <w:r>
              <w:rPr>
                <w:rFonts w:hint="eastAsia"/>
                <w:color w:val="000000"/>
                <w:sz w:val="24"/>
              </w:rPr>
              <w:t>学生任务</w:t>
            </w:r>
          </w:p>
        </w:tc>
      </w:tr>
      <w:tr w:rsidR="00C3740B" w:rsidTr="003F2D3E">
        <w:trPr>
          <w:trHeight w:val="680"/>
        </w:trPr>
        <w:tc>
          <w:tcPr>
            <w:tcW w:w="648" w:type="dxa"/>
            <w:vMerge/>
            <w:vAlign w:val="center"/>
          </w:tcPr>
          <w:p w:rsidR="00C3740B" w:rsidRDefault="00C3740B">
            <w:pPr>
              <w:adjustRightInd w:val="0"/>
              <w:snapToGrid w:val="0"/>
              <w:spacing w:line="300" w:lineRule="auto"/>
              <w:jc w:val="center"/>
            </w:pPr>
          </w:p>
        </w:tc>
        <w:tc>
          <w:tcPr>
            <w:tcW w:w="3492" w:type="dxa"/>
            <w:vMerge/>
            <w:vAlign w:val="center"/>
          </w:tcPr>
          <w:p w:rsidR="00C3740B" w:rsidRDefault="00C3740B">
            <w:pPr>
              <w:adjustRightInd w:val="0"/>
              <w:snapToGrid w:val="0"/>
              <w:spacing w:line="300" w:lineRule="auto"/>
              <w:jc w:val="center"/>
            </w:pPr>
          </w:p>
        </w:tc>
        <w:tc>
          <w:tcPr>
            <w:tcW w:w="720" w:type="dxa"/>
            <w:vMerge/>
            <w:vAlign w:val="center"/>
          </w:tcPr>
          <w:p w:rsidR="00C3740B" w:rsidRDefault="00C3740B">
            <w:pPr>
              <w:adjustRightInd w:val="0"/>
              <w:snapToGrid w:val="0"/>
              <w:spacing w:line="300" w:lineRule="auto"/>
              <w:jc w:val="center"/>
            </w:pPr>
          </w:p>
        </w:tc>
        <w:tc>
          <w:tcPr>
            <w:tcW w:w="720" w:type="dxa"/>
            <w:vMerge/>
            <w:vAlign w:val="center"/>
          </w:tcPr>
          <w:p w:rsidR="00C3740B" w:rsidRDefault="00C3740B">
            <w:pPr>
              <w:adjustRightInd w:val="0"/>
              <w:snapToGrid w:val="0"/>
              <w:spacing w:line="300" w:lineRule="auto"/>
              <w:jc w:val="center"/>
            </w:pPr>
          </w:p>
        </w:tc>
        <w:tc>
          <w:tcPr>
            <w:tcW w:w="1080" w:type="dxa"/>
            <w:vMerge/>
            <w:vAlign w:val="center"/>
          </w:tcPr>
          <w:p w:rsidR="00C3740B" w:rsidRDefault="00C3740B">
            <w:pPr>
              <w:adjustRightInd w:val="0"/>
              <w:snapToGrid w:val="0"/>
              <w:spacing w:line="300" w:lineRule="auto"/>
              <w:jc w:val="center"/>
            </w:pPr>
          </w:p>
        </w:tc>
        <w:tc>
          <w:tcPr>
            <w:tcW w:w="3330" w:type="dxa"/>
            <w:vMerge/>
            <w:vAlign w:val="center"/>
          </w:tcPr>
          <w:p w:rsidR="00C3740B" w:rsidRDefault="00C3740B">
            <w:pPr>
              <w:adjustRightInd w:val="0"/>
              <w:snapToGrid w:val="0"/>
              <w:spacing w:line="300" w:lineRule="auto"/>
              <w:jc w:val="center"/>
            </w:pPr>
          </w:p>
        </w:tc>
        <w:tc>
          <w:tcPr>
            <w:tcW w:w="1586" w:type="dxa"/>
            <w:vAlign w:val="center"/>
          </w:tcPr>
          <w:p w:rsidR="00C3740B" w:rsidRDefault="00C3740B">
            <w:pPr>
              <w:adjustRightInd w:val="0"/>
              <w:snapToGrid w:val="0"/>
              <w:spacing w:line="300" w:lineRule="auto"/>
              <w:jc w:val="center"/>
              <w:rPr>
                <w:color w:val="000000"/>
                <w:sz w:val="24"/>
              </w:rPr>
            </w:pPr>
            <w:r>
              <w:rPr>
                <w:rFonts w:ascii="宋体" w:hAnsi="宋体" w:hint="eastAsia"/>
                <w:color w:val="000000"/>
                <w:sz w:val="24"/>
              </w:rPr>
              <w:t>作业要求</w:t>
            </w:r>
          </w:p>
        </w:tc>
        <w:tc>
          <w:tcPr>
            <w:tcW w:w="2294" w:type="dxa"/>
            <w:vAlign w:val="center"/>
          </w:tcPr>
          <w:p w:rsidR="00C3740B" w:rsidRDefault="00C3740B" w:rsidP="00822A58">
            <w:pPr>
              <w:adjustRightInd w:val="0"/>
              <w:snapToGrid w:val="0"/>
              <w:spacing w:line="300" w:lineRule="auto"/>
              <w:jc w:val="center"/>
              <w:rPr>
                <w:color w:val="000000"/>
                <w:sz w:val="24"/>
              </w:rPr>
            </w:pPr>
            <w:r>
              <w:rPr>
                <w:rFonts w:ascii="宋体" w:hAnsi="宋体" w:hint="eastAsia"/>
                <w:color w:val="000000"/>
                <w:sz w:val="24"/>
              </w:rPr>
              <w:t>其他要求</w:t>
            </w:r>
            <w:r>
              <w:rPr>
                <w:rFonts w:ascii="宋体" w:hAnsi="宋体"/>
                <w:color w:val="000000"/>
                <w:sz w:val="24"/>
              </w:rPr>
              <w:t>(</w:t>
            </w:r>
            <w:r>
              <w:rPr>
                <w:rFonts w:ascii="宋体" w:hAnsi="宋体" w:hint="eastAsia"/>
                <w:color w:val="000000"/>
                <w:sz w:val="24"/>
              </w:rPr>
              <w:t>自学</w:t>
            </w:r>
            <w:r>
              <w:rPr>
                <w:rFonts w:ascii="宋体" w:hAnsi="宋体"/>
                <w:color w:val="000000"/>
                <w:sz w:val="24"/>
              </w:rPr>
              <w:t>/</w:t>
            </w:r>
            <w:r>
              <w:rPr>
                <w:rFonts w:ascii="宋体" w:hAnsi="宋体" w:hint="eastAsia"/>
                <w:color w:val="000000"/>
                <w:sz w:val="24"/>
              </w:rPr>
              <w:t>讨论）</w:t>
            </w:r>
          </w:p>
        </w:tc>
      </w:tr>
      <w:tr w:rsidR="00C3740B" w:rsidTr="003F2D3E">
        <w:trPr>
          <w:trHeight w:val="601"/>
        </w:trPr>
        <w:tc>
          <w:tcPr>
            <w:tcW w:w="648" w:type="dxa"/>
            <w:vAlign w:val="center"/>
          </w:tcPr>
          <w:p w:rsidR="00C3740B" w:rsidRDefault="00C3740B">
            <w:pPr>
              <w:adjustRightInd w:val="0"/>
              <w:snapToGrid w:val="0"/>
              <w:spacing w:line="300" w:lineRule="auto"/>
              <w:jc w:val="center"/>
              <w:rPr>
                <w:color w:val="000000"/>
              </w:rPr>
            </w:pPr>
            <w:r>
              <w:rPr>
                <w:color w:val="000000"/>
              </w:rPr>
              <w:t>1</w:t>
            </w:r>
          </w:p>
        </w:tc>
        <w:tc>
          <w:tcPr>
            <w:tcW w:w="3492" w:type="dxa"/>
            <w:vAlign w:val="center"/>
          </w:tcPr>
          <w:p w:rsidR="00C3740B" w:rsidRDefault="00C3740B">
            <w:pPr>
              <w:adjustRightInd w:val="0"/>
              <w:snapToGrid w:val="0"/>
              <w:spacing w:line="300" w:lineRule="auto"/>
              <w:jc w:val="center"/>
              <w:rPr>
                <w:color w:val="000000"/>
              </w:rPr>
            </w:pPr>
            <w:r>
              <w:rPr>
                <w:rFonts w:hint="eastAsia"/>
                <w:color w:val="000000"/>
              </w:rPr>
              <w:t>基于精灵动画的二维游戏的设计与实现</w:t>
            </w:r>
          </w:p>
        </w:tc>
        <w:tc>
          <w:tcPr>
            <w:tcW w:w="720" w:type="dxa"/>
            <w:vAlign w:val="center"/>
          </w:tcPr>
          <w:p w:rsidR="00C3740B" w:rsidRDefault="00C3740B">
            <w:pPr>
              <w:adjustRightInd w:val="0"/>
              <w:snapToGrid w:val="0"/>
              <w:spacing w:line="300" w:lineRule="auto"/>
              <w:jc w:val="center"/>
              <w:rPr>
                <w:color w:val="000000"/>
              </w:rPr>
            </w:pPr>
            <w:r>
              <w:rPr>
                <w:color w:val="000000"/>
              </w:rPr>
              <w:t>6</w:t>
            </w:r>
          </w:p>
        </w:tc>
        <w:tc>
          <w:tcPr>
            <w:tcW w:w="720" w:type="dxa"/>
            <w:vAlign w:val="center"/>
          </w:tcPr>
          <w:p w:rsidR="00C3740B" w:rsidRDefault="00C3740B">
            <w:pPr>
              <w:adjustRightInd w:val="0"/>
              <w:snapToGrid w:val="0"/>
              <w:spacing w:line="300" w:lineRule="auto"/>
              <w:jc w:val="center"/>
              <w:rPr>
                <w:color w:val="000000"/>
              </w:rPr>
            </w:pPr>
            <w:r>
              <w:rPr>
                <w:rFonts w:hint="eastAsia"/>
                <w:color w:val="000000"/>
              </w:rPr>
              <w:t>设计</w:t>
            </w:r>
          </w:p>
        </w:tc>
        <w:tc>
          <w:tcPr>
            <w:tcW w:w="1080" w:type="dxa"/>
            <w:vAlign w:val="center"/>
          </w:tcPr>
          <w:p w:rsidR="00C3740B" w:rsidRDefault="00C3740B">
            <w:pPr>
              <w:adjustRightInd w:val="0"/>
              <w:snapToGrid w:val="0"/>
              <w:spacing w:line="300" w:lineRule="auto"/>
              <w:jc w:val="center"/>
              <w:rPr>
                <w:color w:val="000000"/>
              </w:rPr>
            </w:pPr>
            <w:r>
              <w:rPr>
                <w:color w:val="000000"/>
              </w:rPr>
              <w:t>1~2</w:t>
            </w:r>
          </w:p>
        </w:tc>
        <w:tc>
          <w:tcPr>
            <w:tcW w:w="3330" w:type="dxa"/>
          </w:tcPr>
          <w:p w:rsidR="00C3740B" w:rsidRDefault="00C3740B">
            <w:pPr>
              <w:adjustRightInd w:val="0"/>
              <w:snapToGrid w:val="0"/>
              <w:spacing w:line="300" w:lineRule="auto"/>
              <w:jc w:val="center"/>
              <w:rPr>
                <w:color w:val="000000"/>
              </w:rPr>
            </w:pPr>
            <w:r>
              <w:rPr>
                <w:rFonts w:hint="eastAsia"/>
                <w:color w:val="000000"/>
              </w:rPr>
              <w:t>通过上机实现精灵动画并完成简单的二维计算机游戏的设计与开发。</w:t>
            </w:r>
          </w:p>
        </w:tc>
        <w:tc>
          <w:tcPr>
            <w:tcW w:w="1586" w:type="dxa"/>
            <w:vAlign w:val="center"/>
          </w:tcPr>
          <w:p w:rsidR="00C3740B" w:rsidRDefault="00C3740B">
            <w:pPr>
              <w:adjustRightInd w:val="0"/>
              <w:snapToGrid w:val="0"/>
              <w:spacing w:line="300" w:lineRule="auto"/>
              <w:jc w:val="center"/>
              <w:rPr>
                <w:color w:val="000000"/>
              </w:rPr>
            </w:pPr>
            <w:r>
              <w:rPr>
                <w:rFonts w:hint="eastAsia"/>
                <w:color w:val="000000"/>
              </w:rPr>
              <w:t>代码和实验报告</w:t>
            </w:r>
          </w:p>
        </w:tc>
        <w:tc>
          <w:tcPr>
            <w:tcW w:w="2294" w:type="dxa"/>
            <w:vAlign w:val="center"/>
          </w:tcPr>
          <w:p w:rsidR="00C3740B" w:rsidRDefault="00C3740B">
            <w:pPr>
              <w:adjustRightInd w:val="0"/>
              <w:snapToGrid w:val="0"/>
              <w:spacing w:line="300" w:lineRule="auto"/>
              <w:jc w:val="center"/>
              <w:rPr>
                <w:color w:val="000000"/>
              </w:rPr>
            </w:pPr>
          </w:p>
        </w:tc>
      </w:tr>
      <w:tr w:rsidR="00C3740B" w:rsidTr="003F2D3E">
        <w:trPr>
          <w:trHeight w:val="601"/>
        </w:trPr>
        <w:tc>
          <w:tcPr>
            <w:tcW w:w="648" w:type="dxa"/>
            <w:vAlign w:val="center"/>
          </w:tcPr>
          <w:p w:rsidR="00C3740B" w:rsidRDefault="00C3740B">
            <w:pPr>
              <w:adjustRightInd w:val="0"/>
              <w:snapToGrid w:val="0"/>
              <w:spacing w:line="300" w:lineRule="auto"/>
              <w:jc w:val="center"/>
              <w:rPr>
                <w:color w:val="000000"/>
              </w:rPr>
            </w:pPr>
            <w:r>
              <w:rPr>
                <w:color w:val="000000"/>
              </w:rPr>
              <w:t>2</w:t>
            </w:r>
          </w:p>
        </w:tc>
        <w:tc>
          <w:tcPr>
            <w:tcW w:w="3492" w:type="dxa"/>
            <w:vAlign w:val="center"/>
          </w:tcPr>
          <w:p w:rsidR="00C3740B" w:rsidRDefault="00C3740B">
            <w:pPr>
              <w:adjustRightInd w:val="0"/>
              <w:snapToGrid w:val="0"/>
              <w:spacing w:line="300" w:lineRule="auto"/>
              <w:jc w:val="center"/>
              <w:rPr>
                <w:color w:val="000000"/>
              </w:rPr>
            </w:pPr>
            <w:r>
              <w:rPr>
                <w:rFonts w:hint="eastAsia"/>
                <w:color w:val="000000"/>
              </w:rPr>
              <w:t>基于</w:t>
            </w:r>
            <w:r>
              <w:rPr>
                <w:color w:val="000000"/>
              </w:rPr>
              <w:t>OpenGL</w:t>
            </w:r>
            <w:r>
              <w:rPr>
                <w:rFonts w:hint="eastAsia"/>
                <w:color w:val="000000"/>
              </w:rPr>
              <w:t>的三维图形的几何变换</w:t>
            </w:r>
          </w:p>
        </w:tc>
        <w:tc>
          <w:tcPr>
            <w:tcW w:w="720" w:type="dxa"/>
            <w:vAlign w:val="center"/>
          </w:tcPr>
          <w:p w:rsidR="00C3740B" w:rsidRDefault="00C3740B">
            <w:pPr>
              <w:adjustRightInd w:val="0"/>
              <w:snapToGrid w:val="0"/>
              <w:spacing w:line="300" w:lineRule="auto"/>
              <w:jc w:val="center"/>
              <w:rPr>
                <w:color w:val="000000"/>
              </w:rPr>
            </w:pPr>
            <w:r>
              <w:rPr>
                <w:color w:val="000000"/>
              </w:rPr>
              <w:t>2</w:t>
            </w:r>
          </w:p>
        </w:tc>
        <w:tc>
          <w:tcPr>
            <w:tcW w:w="720" w:type="dxa"/>
            <w:vAlign w:val="center"/>
          </w:tcPr>
          <w:p w:rsidR="00C3740B" w:rsidRDefault="00C3740B">
            <w:pPr>
              <w:adjustRightInd w:val="0"/>
              <w:snapToGrid w:val="0"/>
              <w:spacing w:line="300" w:lineRule="auto"/>
              <w:jc w:val="center"/>
              <w:rPr>
                <w:color w:val="000000"/>
              </w:rPr>
            </w:pPr>
            <w:r>
              <w:rPr>
                <w:rFonts w:hint="eastAsia"/>
                <w:color w:val="000000"/>
              </w:rPr>
              <w:t>设计</w:t>
            </w:r>
          </w:p>
        </w:tc>
        <w:tc>
          <w:tcPr>
            <w:tcW w:w="1080" w:type="dxa"/>
            <w:vAlign w:val="center"/>
          </w:tcPr>
          <w:p w:rsidR="00C3740B" w:rsidRDefault="00C3740B">
            <w:pPr>
              <w:adjustRightInd w:val="0"/>
              <w:snapToGrid w:val="0"/>
              <w:spacing w:line="300" w:lineRule="auto"/>
              <w:jc w:val="center"/>
              <w:rPr>
                <w:color w:val="000000"/>
              </w:rPr>
            </w:pPr>
            <w:r>
              <w:rPr>
                <w:color w:val="000000"/>
              </w:rPr>
              <w:t>1</w:t>
            </w:r>
          </w:p>
        </w:tc>
        <w:tc>
          <w:tcPr>
            <w:tcW w:w="3330" w:type="dxa"/>
          </w:tcPr>
          <w:p w:rsidR="00C3740B" w:rsidRDefault="00C3740B">
            <w:pPr>
              <w:adjustRightInd w:val="0"/>
              <w:snapToGrid w:val="0"/>
              <w:spacing w:line="300" w:lineRule="auto"/>
              <w:jc w:val="center"/>
              <w:rPr>
                <w:color w:val="000000"/>
              </w:rPr>
            </w:pPr>
            <w:r>
              <w:rPr>
                <w:rFonts w:hint="eastAsia"/>
                <w:color w:val="000000"/>
              </w:rPr>
              <w:t>通过上机编写代码掌握</w:t>
            </w:r>
            <w:r>
              <w:rPr>
                <w:color w:val="000000"/>
              </w:rPr>
              <w:t>OpenGL</w:t>
            </w:r>
            <w:r>
              <w:rPr>
                <w:rFonts w:hint="eastAsia"/>
                <w:color w:val="000000"/>
              </w:rPr>
              <w:t>下的三维图形几何变换的方法</w:t>
            </w:r>
          </w:p>
        </w:tc>
        <w:tc>
          <w:tcPr>
            <w:tcW w:w="1586" w:type="dxa"/>
            <w:vAlign w:val="center"/>
          </w:tcPr>
          <w:p w:rsidR="00C3740B" w:rsidRDefault="00C3740B">
            <w:pPr>
              <w:adjustRightInd w:val="0"/>
              <w:snapToGrid w:val="0"/>
              <w:spacing w:line="300" w:lineRule="auto"/>
              <w:jc w:val="center"/>
              <w:rPr>
                <w:color w:val="000000"/>
              </w:rPr>
            </w:pPr>
            <w:r>
              <w:rPr>
                <w:rFonts w:hint="eastAsia"/>
                <w:color w:val="000000"/>
              </w:rPr>
              <w:t>代码和实验报告</w:t>
            </w:r>
          </w:p>
        </w:tc>
        <w:tc>
          <w:tcPr>
            <w:tcW w:w="2294" w:type="dxa"/>
            <w:vAlign w:val="center"/>
          </w:tcPr>
          <w:p w:rsidR="00C3740B" w:rsidRDefault="00C3740B">
            <w:pPr>
              <w:adjustRightInd w:val="0"/>
              <w:snapToGrid w:val="0"/>
              <w:spacing w:line="300" w:lineRule="auto"/>
              <w:jc w:val="center"/>
              <w:rPr>
                <w:color w:val="000000"/>
              </w:rPr>
            </w:pPr>
          </w:p>
        </w:tc>
      </w:tr>
      <w:tr w:rsidR="00C3740B" w:rsidTr="003F2D3E">
        <w:trPr>
          <w:trHeight w:val="601"/>
        </w:trPr>
        <w:tc>
          <w:tcPr>
            <w:tcW w:w="648" w:type="dxa"/>
            <w:vAlign w:val="center"/>
          </w:tcPr>
          <w:p w:rsidR="00C3740B" w:rsidRDefault="00C3740B">
            <w:pPr>
              <w:adjustRightInd w:val="0"/>
              <w:snapToGrid w:val="0"/>
              <w:spacing w:line="300" w:lineRule="auto"/>
              <w:jc w:val="center"/>
              <w:rPr>
                <w:color w:val="000000"/>
              </w:rPr>
            </w:pPr>
            <w:r>
              <w:rPr>
                <w:color w:val="000000"/>
              </w:rPr>
              <w:t>3</w:t>
            </w:r>
          </w:p>
        </w:tc>
        <w:tc>
          <w:tcPr>
            <w:tcW w:w="3492" w:type="dxa"/>
            <w:vAlign w:val="center"/>
          </w:tcPr>
          <w:p w:rsidR="00C3740B" w:rsidRDefault="00C3740B">
            <w:pPr>
              <w:adjustRightInd w:val="0"/>
              <w:snapToGrid w:val="0"/>
              <w:spacing w:line="300" w:lineRule="auto"/>
              <w:jc w:val="center"/>
              <w:rPr>
                <w:color w:val="000000"/>
              </w:rPr>
            </w:pPr>
            <w:r>
              <w:rPr>
                <w:rFonts w:hint="eastAsia"/>
                <w:color w:val="000000"/>
              </w:rPr>
              <w:t>基于</w:t>
            </w:r>
            <w:r>
              <w:rPr>
                <w:color w:val="000000"/>
              </w:rPr>
              <w:t>OpenGL</w:t>
            </w:r>
            <w:r>
              <w:rPr>
                <w:rFonts w:hint="eastAsia"/>
                <w:color w:val="000000"/>
              </w:rPr>
              <w:t>的三维图形的光照明计算</w:t>
            </w:r>
          </w:p>
        </w:tc>
        <w:tc>
          <w:tcPr>
            <w:tcW w:w="720" w:type="dxa"/>
            <w:vAlign w:val="center"/>
          </w:tcPr>
          <w:p w:rsidR="00C3740B" w:rsidRDefault="00C3740B">
            <w:pPr>
              <w:adjustRightInd w:val="0"/>
              <w:snapToGrid w:val="0"/>
              <w:spacing w:line="300" w:lineRule="auto"/>
              <w:jc w:val="center"/>
              <w:rPr>
                <w:color w:val="000000"/>
              </w:rPr>
            </w:pPr>
            <w:r>
              <w:rPr>
                <w:color w:val="000000"/>
              </w:rPr>
              <w:t>2</w:t>
            </w:r>
          </w:p>
        </w:tc>
        <w:tc>
          <w:tcPr>
            <w:tcW w:w="720" w:type="dxa"/>
            <w:vAlign w:val="center"/>
          </w:tcPr>
          <w:p w:rsidR="00C3740B" w:rsidRDefault="00C3740B">
            <w:pPr>
              <w:adjustRightInd w:val="0"/>
              <w:snapToGrid w:val="0"/>
              <w:spacing w:line="300" w:lineRule="auto"/>
              <w:jc w:val="center"/>
              <w:rPr>
                <w:color w:val="000000"/>
              </w:rPr>
            </w:pPr>
            <w:r>
              <w:rPr>
                <w:rFonts w:hint="eastAsia"/>
                <w:color w:val="000000"/>
              </w:rPr>
              <w:t>设计</w:t>
            </w:r>
          </w:p>
        </w:tc>
        <w:tc>
          <w:tcPr>
            <w:tcW w:w="1080" w:type="dxa"/>
            <w:vAlign w:val="center"/>
          </w:tcPr>
          <w:p w:rsidR="00C3740B" w:rsidRDefault="00C3740B">
            <w:pPr>
              <w:adjustRightInd w:val="0"/>
              <w:snapToGrid w:val="0"/>
              <w:spacing w:line="300" w:lineRule="auto"/>
              <w:jc w:val="center"/>
              <w:rPr>
                <w:color w:val="000000"/>
              </w:rPr>
            </w:pPr>
            <w:r>
              <w:rPr>
                <w:color w:val="000000"/>
              </w:rPr>
              <w:t>1</w:t>
            </w:r>
          </w:p>
        </w:tc>
        <w:tc>
          <w:tcPr>
            <w:tcW w:w="3330" w:type="dxa"/>
          </w:tcPr>
          <w:p w:rsidR="00C3740B" w:rsidRDefault="00C3740B">
            <w:pPr>
              <w:adjustRightInd w:val="0"/>
              <w:snapToGrid w:val="0"/>
              <w:spacing w:line="300" w:lineRule="auto"/>
              <w:jc w:val="center"/>
              <w:rPr>
                <w:color w:val="000000"/>
              </w:rPr>
            </w:pPr>
            <w:r>
              <w:rPr>
                <w:rFonts w:hint="eastAsia"/>
                <w:color w:val="000000"/>
              </w:rPr>
              <w:t>通过上机编写代码掌握</w:t>
            </w:r>
            <w:r>
              <w:rPr>
                <w:color w:val="000000"/>
              </w:rPr>
              <w:t>OpenGL</w:t>
            </w:r>
            <w:r>
              <w:rPr>
                <w:rFonts w:hint="eastAsia"/>
                <w:color w:val="000000"/>
              </w:rPr>
              <w:t>下的三维图形的光照明计算</w:t>
            </w:r>
          </w:p>
        </w:tc>
        <w:tc>
          <w:tcPr>
            <w:tcW w:w="1586" w:type="dxa"/>
            <w:vAlign w:val="center"/>
          </w:tcPr>
          <w:p w:rsidR="00C3740B" w:rsidRDefault="00C3740B">
            <w:pPr>
              <w:adjustRightInd w:val="0"/>
              <w:snapToGrid w:val="0"/>
              <w:spacing w:line="300" w:lineRule="auto"/>
              <w:jc w:val="center"/>
              <w:rPr>
                <w:color w:val="000000"/>
              </w:rPr>
            </w:pPr>
            <w:r>
              <w:rPr>
                <w:rFonts w:hint="eastAsia"/>
                <w:color w:val="000000"/>
              </w:rPr>
              <w:t>代码和实验报告</w:t>
            </w:r>
          </w:p>
        </w:tc>
        <w:tc>
          <w:tcPr>
            <w:tcW w:w="2294" w:type="dxa"/>
            <w:vAlign w:val="center"/>
          </w:tcPr>
          <w:p w:rsidR="00C3740B" w:rsidRDefault="00C3740B">
            <w:pPr>
              <w:adjustRightInd w:val="0"/>
              <w:snapToGrid w:val="0"/>
              <w:spacing w:line="300" w:lineRule="auto"/>
              <w:jc w:val="center"/>
              <w:rPr>
                <w:color w:val="000000"/>
              </w:rPr>
            </w:pPr>
          </w:p>
        </w:tc>
      </w:tr>
      <w:tr w:rsidR="00C3740B" w:rsidTr="003F2D3E">
        <w:trPr>
          <w:trHeight w:val="601"/>
        </w:trPr>
        <w:tc>
          <w:tcPr>
            <w:tcW w:w="648" w:type="dxa"/>
            <w:vAlign w:val="center"/>
          </w:tcPr>
          <w:p w:rsidR="00C3740B" w:rsidRDefault="00C3740B">
            <w:pPr>
              <w:adjustRightInd w:val="0"/>
              <w:snapToGrid w:val="0"/>
              <w:spacing w:line="300" w:lineRule="auto"/>
              <w:jc w:val="center"/>
              <w:rPr>
                <w:color w:val="000000"/>
              </w:rPr>
            </w:pPr>
            <w:r>
              <w:rPr>
                <w:color w:val="000000"/>
              </w:rPr>
              <w:t>4</w:t>
            </w:r>
          </w:p>
        </w:tc>
        <w:tc>
          <w:tcPr>
            <w:tcW w:w="3492" w:type="dxa"/>
            <w:vAlign w:val="center"/>
          </w:tcPr>
          <w:p w:rsidR="00C3740B" w:rsidRDefault="00C3740B">
            <w:pPr>
              <w:adjustRightInd w:val="0"/>
              <w:snapToGrid w:val="0"/>
              <w:spacing w:line="300" w:lineRule="auto"/>
              <w:jc w:val="center"/>
              <w:rPr>
                <w:color w:val="000000"/>
              </w:rPr>
            </w:pPr>
            <w:r>
              <w:rPr>
                <w:rFonts w:hint="eastAsia"/>
                <w:color w:val="000000"/>
              </w:rPr>
              <w:t>三维机器人走路动画</w:t>
            </w:r>
          </w:p>
        </w:tc>
        <w:tc>
          <w:tcPr>
            <w:tcW w:w="720" w:type="dxa"/>
            <w:vAlign w:val="center"/>
          </w:tcPr>
          <w:p w:rsidR="00C3740B" w:rsidRDefault="00C3740B">
            <w:pPr>
              <w:adjustRightInd w:val="0"/>
              <w:snapToGrid w:val="0"/>
              <w:spacing w:line="300" w:lineRule="auto"/>
              <w:jc w:val="center"/>
              <w:rPr>
                <w:color w:val="000000"/>
              </w:rPr>
            </w:pPr>
            <w:r>
              <w:rPr>
                <w:color w:val="000000"/>
              </w:rPr>
              <w:t>4</w:t>
            </w:r>
          </w:p>
        </w:tc>
        <w:tc>
          <w:tcPr>
            <w:tcW w:w="720" w:type="dxa"/>
            <w:vAlign w:val="center"/>
          </w:tcPr>
          <w:p w:rsidR="00C3740B" w:rsidRDefault="00C3740B">
            <w:pPr>
              <w:adjustRightInd w:val="0"/>
              <w:snapToGrid w:val="0"/>
              <w:spacing w:line="300" w:lineRule="auto"/>
              <w:jc w:val="center"/>
              <w:rPr>
                <w:color w:val="000000"/>
              </w:rPr>
            </w:pPr>
            <w:r>
              <w:rPr>
                <w:rFonts w:hint="eastAsia"/>
                <w:color w:val="000000"/>
              </w:rPr>
              <w:t>设计</w:t>
            </w:r>
          </w:p>
        </w:tc>
        <w:tc>
          <w:tcPr>
            <w:tcW w:w="1080" w:type="dxa"/>
            <w:vAlign w:val="center"/>
          </w:tcPr>
          <w:p w:rsidR="00C3740B" w:rsidRDefault="00C3740B">
            <w:pPr>
              <w:adjustRightInd w:val="0"/>
              <w:snapToGrid w:val="0"/>
              <w:spacing w:line="300" w:lineRule="auto"/>
              <w:jc w:val="center"/>
              <w:rPr>
                <w:color w:val="000000"/>
              </w:rPr>
            </w:pPr>
            <w:r>
              <w:rPr>
                <w:color w:val="000000"/>
              </w:rPr>
              <w:t>1</w:t>
            </w:r>
          </w:p>
        </w:tc>
        <w:tc>
          <w:tcPr>
            <w:tcW w:w="3330" w:type="dxa"/>
          </w:tcPr>
          <w:p w:rsidR="00C3740B" w:rsidRDefault="00C3740B">
            <w:pPr>
              <w:adjustRightInd w:val="0"/>
              <w:snapToGrid w:val="0"/>
              <w:spacing w:line="300" w:lineRule="auto"/>
              <w:jc w:val="center"/>
              <w:rPr>
                <w:color w:val="000000"/>
              </w:rPr>
            </w:pPr>
            <w:r>
              <w:rPr>
                <w:rFonts w:hint="eastAsia"/>
                <w:color w:val="000000"/>
              </w:rPr>
              <w:t>通过上机编写代码实现三维机器人的层次几何变换并实现机器人走路动画</w:t>
            </w:r>
          </w:p>
        </w:tc>
        <w:tc>
          <w:tcPr>
            <w:tcW w:w="1586" w:type="dxa"/>
            <w:vAlign w:val="center"/>
          </w:tcPr>
          <w:p w:rsidR="00C3740B" w:rsidRDefault="00C3740B">
            <w:pPr>
              <w:adjustRightInd w:val="0"/>
              <w:snapToGrid w:val="0"/>
              <w:spacing w:line="300" w:lineRule="auto"/>
              <w:jc w:val="center"/>
              <w:rPr>
                <w:color w:val="000000"/>
              </w:rPr>
            </w:pPr>
            <w:r>
              <w:rPr>
                <w:rFonts w:hint="eastAsia"/>
                <w:color w:val="000000"/>
              </w:rPr>
              <w:t>代码和实验报告</w:t>
            </w:r>
          </w:p>
        </w:tc>
        <w:tc>
          <w:tcPr>
            <w:tcW w:w="2294" w:type="dxa"/>
            <w:vAlign w:val="center"/>
          </w:tcPr>
          <w:p w:rsidR="00C3740B" w:rsidRDefault="00C3740B">
            <w:pPr>
              <w:adjustRightInd w:val="0"/>
              <w:snapToGrid w:val="0"/>
              <w:spacing w:line="300" w:lineRule="auto"/>
              <w:jc w:val="center"/>
              <w:rPr>
                <w:color w:val="000000"/>
              </w:rPr>
            </w:pPr>
          </w:p>
        </w:tc>
      </w:tr>
      <w:tr w:rsidR="00C3740B" w:rsidTr="003F2D3E">
        <w:trPr>
          <w:trHeight w:val="601"/>
        </w:trPr>
        <w:tc>
          <w:tcPr>
            <w:tcW w:w="648" w:type="dxa"/>
            <w:vAlign w:val="center"/>
          </w:tcPr>
          <w:p w:rsidR="00C3740B" w:rsidRDefault="00C3740B">
            <w:pPr>
              <w:adjustRightInd w:val="0"/>
              <w:snapToGrid w:val="0"/>
              <w:spacing w:line="300" w:lineRule="auto"/>
              <w:jc w:val="center"/>
              <w:rPr>
                <w:color w:val="000000"/>
              </w:rPr>
            </w:pPr>
            <w:r>
              <w:rPr>
                <w:color w:val="000000"/>
              </w:rPr>
              <w:t>5</w:t>
            </w:r>
          </w:p>
        </w:tc>
        <w:tc>
          <w:tcPr>
            <w:tcW w:w="3492" w:type="dxa"/>
            <w:vAlign w:val="center"/>
          </w:tcPr>
          <w:p w:rsidR="00C3740B" w:rsidRDefault="00C3740B">
            <w:pPr>
              <w:adjustRightInd w:val="0"/>
              <w:snapToGrid w:val="0"/>
              <w:spacing w:line="300" w:lineRule="auto"/>
              <w:jc w:val="center"/>
              <w:rPr>
                <w:color w:val="000000"/>
              </w:rPr>
            </w:pPr>
            <w:r>
              <w:rPr>
                <w:rFonts w:hint="eastAsia"/>
                <w:color w:val="000000"/>
              </w:rPr>
              <w:t>三维场景的纹理映射</w:t>
            </w:r>
          </w:p>
        </w:tc>
        <w:tc>
          <w:tcPr>
            <w:tcW w:w="720" w:type="dxa"/>
            <w:vAlign w:val="center"/>
          </w:tcPr>
          <w:p w:rsidR="00C3740B" w:rsidRDefault="00C3740B">
            <w:pPr>
              <w:adjustRightInd w:val="0"/>
              <w:snapToGrid w:val="0"/>
              <w:spacing w:line="300" w:lineRule="auto"/>
              <w:jc w:val="center"/>
              <w:rPr>
                <w:color w:val="000000"/>
              </w:rPr>
            </w:pPr>
            <w:r>
              <w:rPr>
                <w:color w:val="000000"/>
              </w:rPr>
              <w:t>2</w:t>
            </w:r>
          </w:p>
        </w:tc>
        <w:tc>
          <w:tcPr>
            <w:tcW w:w="720" w:type="dxa"/>
            <w:vAlign w:val="center"/>
          </w:tcPr>
          <w:p w:rsidR="00C3740B" w:rsidRDefault="00C3740B">
            <w:pPr>
              <w:adjustRightInd w:val="0"/>
              <w:snapToGrid w:val="0"/>
              <w:spacing w:line="300" w:lineRule="auto"/>
              <w:jc w:val="center"/>
              <w:rPr>
                <w:color w:val="000000"/>
              </w:rPr>
            </w:pPr>
            <w:r>
              <w:rPr>
                <w:rFonts w:hint="eastAsia"/>
                <w:color w:val="000000"/>
              </w:rPr>
              <w:t>设计</w:t>
            </w:r>
          </w:p>
        </w:tc>
        <w:tc>
          <w:tcPr>
            <w:tcW w:w="1080" w:type="dxa"/>
            <w:vAlign w:val="center"/>
          </w:tcPr>
          <w:p w:rsidR="00C3740B" w:rsidRDefault="00C3740B">
            <w:pPr>
              <w:adjustRightInd w:val="0"/>
              <w:snapToGrid w:val="0"/>
              <w:spacing w:line="300" w:lineRule="auto"/>
              <w:jc w:val="center"/>
              <w:rPr>
                <w:color w:val="000000"/>
              </w:rPr>
            </w:pPr>
            <w:r>
              <w:rPr>
                <w:color w:val="000000"/>
              </w:rPr>
              <w:t>1</w:t>
            </w:r>
          </w:p>
        </w:tc>
        <w:tc>
          <w:tcPr>
            <w:tcW w:w="3330" w:type="dxa"/>
          </w:tcPr>
          <w:p w:rsidR="00C3740B" w:rsidRDefault="00C3740B">
            <w:pPr>
              <w:adjustRightInd w:val="0"/>
              <w:snapToGrid w:val="0"/>
              <w:spacing w:line="300" w:lineRule="auto"/>
              <w:jc w:val="center"/>
              <w:rPr>
                <w:color w:val="000000"/>
              </w:rPr>
            </w:pPr>
            <w:r>
              <w:rPr>
                <w:rFonts w:hint="eastAsia"/>
                <w:color w:val="000000"/>
              </w:rPr>
              <w:t>通过上机编写代码实现三维场景的纹理映射等高级图形技术</w:t>
            </w:r>
          </w:p>
        </w:tc>
        <w:tc>
          <w:tcPr>
            <w:tcW w:w="1586" w:type="dxa"/>
            <w:vAlign w:val="center"/>
          </w:tcPr>
          <w:p w:rsidR="00C3740B" w:rsidRDefault="00C3740B">
            <w:pPr>
              <w:adjustRightInd w:val="0"/>
              <w:snapToGrid w:val="0"/>
              <w:spacing w:line="300" w:lineRule="auto"/>
              <w:jc w:val="center"/>
              <w:rPr>
                <w:color w:val="000000"/>
              </w:rPr>
            </w:pPr>
            <w:r>
              <w:rPr>
                <w:rFonts w:hint="eastAsia"/>
                <w:color w:val="000000"/>
              </w:rPr>
              <w:t>代码和实验报告</w:t>
            </w:r>
          </w:p>
        </w:tc>
        <w:tc>
          <w:tcPr>
            <w:tcW w:w="2294" w:type="dxa"/>
            <w:vAlign w:val="center"/>
          </w:tcPr>
          <w:p w:rsidR="00C3740B" w:rsidRDefault="00C3740B">
            <w:pPr>
              <w:adjustRightInd w:val="0"/>
              <w:snapToGrid w:val="0"/>
              <w:spacing w:line="300" w:lineRule="auto"/>
              <w:jc w:val="center"/>
              <w:rPr>
                <w:color w:val="000000"/>
              </w:rPr>
            </w:pPr>
          </w:p>
        </w:tc>
      </w:tr>
    </w:tbl>
    <w:p w:rsidR="00C3740B" w:rsidRDefault="00C3740B">
      <w:pPr>
        <w:adjustRightInd w:val="0"/>
        <w:snapToGrid w:val="0"/>
        <w:spacing w:line="300" w:lineRule="auto"/>
        <w:rPr>
          <w:rFonts w:eastAsia="黑体"/>
          <w:color w:val="0000FF"/>
          <w:sz w:val="24"/>
        </w:rPr>
      </w:pPr>
    </w:p>
    <w:p w:rsidR="00C3740B" w:rsidRPr="00D17221" w:rsidRDefault="00C3740B">
      <w:pPr>
        <w:adjustRightInd w:val="0"/>
        <w:snapToGrid w:val="0"/>
        <w:spacing w:line="300" w:lineRule="auto"/>
        <w:rPr>
          <w:i/>
          <w:color w:val="0000FF"/>
          <w:szCs w:val="21"/>
        </w:rPr>
      </w:pPr>
      <w:r>
        <w:rPr>
          <w:rFonts w:ascii="宋体" w:hAnsi="宋体" w:hint="eastAsia"/>
          <w:b/>
          <w:sz w:val="24"/>
        </w:rPr>
        <w:t>四、考核方式及成绩评定方式</w:t>
      </w:r>
    </w:p>
    <w:p w:rsidR="00C3740B" w:rsidRPr="00613274" w:rsidRDefault="00C3740B" w:rsidP="00CA7C53">
      <w:pPr>
        <w:adjustRightInd w:val="0"/>
        <w:snapToGrid w:val="0"/>
        <w:spacing w:beforeLines="50" w:afterLines="50" w:line="300" w:lineRule="auto"/>
        <w:rPr>
          <w:rFonts w:ascii="宋体"/>
        </w:rPr>
      </w:pPr>
      <w:r>
        <w:rPr>
          <w:rFonts w:ascii="宋体" w:hint="eastAsia"/>
        </w:rPr>
        <w:t>完成</w:t>
      </w:r>
      <w:r>
        <w:rPr>
          <w:rFonts w:ascii="宋体"/>
        </w:rPr>
        <w:t>5</w:t>
      </w:r>
      <w:r>
        <w:rPr>
          <w:rFonts w:ascii="宋体" w:hint="eastAsia"/>
        </w:rPr>
        <w:t>次实验作业。要求课外能够自习有关数学理论知识。</w:t>
      </w:r>
    </w:p>
    <w:p w:rsidR="00C3740B" w:rsidRDefault="00C3740B" w:rsidP="007A6488">
      <w:pPr>
        <w:adjustRightInd w:val="0"/>
        <w:snapToGrid w:val="0"/>
        <w:spacing w:line="300" w:lineRule="auto"/>
        <w:rPr>
          <w:rFonts w:ascii="宋体"/>
        </w:rPr>
      </w:pPr>
      <w:r>
        <w:rPr>
          <w:rFonts w:ascii="宋体" w:hAnsi="宋体" w:hint="eastAsia"/>
        </w:rPr>
        <w:t>考试方式为考查，</w:t>
      </w:r>
      <w:r>
        <w:rPr>
          <w:rFonts w:hint="eastAsia"/>
          <w:szCs w:val="20"/>
        </w:rPr>
        <w:t>平时作业、实验和课堂表现占总成绩</w:t>
      </w:r>
      <w:r>
        <w:rPr>
          <w:szCs w:val="20"/>
        </w:rPr>
        <w:t>50%</w:t>
      </w:r>
      <w:r>
        <w:rPr>
          <w:rFonts w:hint="eastAsia"/>
          <w:szCs w:val="20"/>
        </w:rPr>
        <w:t>，期末大作业成绩占总成绩的</w:t>
      </w:r>
      <w:r>
        <w:rPr>
          <w:szCs w:val="20"/>
        </w:rPr>
        <w:t>50%</w:t>
      </w:r>
      <w:r>
        <w:rPr>
          <w:rFonts w:hint="eastAsia"/>
        </w:rPr>
        <w:t>。</w:t>
      </w:r>
    </w:p>
    <w:p w:rsidR="00C3740B" w:rsidRPr="00613274" w:rsidRDefault="00C3740B">
      <w:pPr>
        <w:spacing w:line="360" w:lineRule="auto"/>
        <w:ind w:firstLine="480"/>
        <w:rPr>
          <w:color w:val="0000FF"/>
          <w:szCs w:val="21"/>
        </w:rPr>
      </w:pPr>
    </w:p>
    <w:p w:rsidR="00C3740B" w:rsidRDefault="00C3740B">
      <w:pPr>
        <w:adjustRightInd w:val="0"/>
        <w:snapToGrid w:val="0"/>
        <w:spacing w:line="300" w:lineRule="auto"/>
        <w:rPr>
          <w:b/>
          <w:sz w:val="24"/>
        </w:rPr>
      </w:pPr>
      <w:r>
        <w:rPr>
          <w:rFonts w:hint="eastAsia"/>
          <w:b/>
          <w:sz w:val="24"/>
        </w:rPr>
        <w:t>五、教材、课程网址及参考书目</w:t>
      </w:r>
    </w:p>
    <w:p w:rsidR="00C3740B" w:rsidRPr="007A6488" w:rsidRDefault="00C3740B" w:rsidP="007A6488">
      <w:pPr>
        <w:spacing w:line="360" w:lineRule="exact"/>
        <w:ind w:left="632" w:hangingChars="300" w:hanging="632"/>
        <w:rPr>
          <w:rFonts w:hAnsi="宋体"/>
          <w:b/>
          <w:szCs w:val="21"/>
        </w:rPr>
      </w:pPr>
      <w:r w:rsidRPr="00900A24">
        <w:rPr>
          <w:rFonts w:hAnsi="宋体" w:hint="eastAsia"/>
          <w:b/>
          <w:szCs w:val="21"/>
        </w:rPr>
        <w:t>教材：</w:t>
      </w:r>
      <w:r>
        <w:rPr>
          <w:rFonts w:ascii="宋体" w:hAnsi="宋体" w:hint="eastAsia"/>
        </w:rPr>
        <w:t>《</w:t>
      </w:r>
      <w:r>
        <w:rPr>
          <w:rFonts w:ascii="Arial" w:hAnsi="Arial" w:cs="Arial" w:hint="eastAsia"/>
          <w:color w:val="000000"/>
          <w:sz w:val="23"/>
          <w:szCs w:val="23"/>
        </w:rPr>
        <w:t>计算机游戏程序设计</w:t>
      </w:r>
      <w:r>
        <w:rPr>
          <w:rFonts w:ascii="宋体" w:hAnsi="宋体" w:hint="eastAsia"/>
        </w:rPr>
        <w:t>》第二版，耿卫东、陈为编著，电子工业出版社，</w:t>
      </w:r>
      <w:r w:rsidRPr="001248D0">
        <w:rPr>
          <w:szCs w:val="21"/>
        </w:rPr>
        <w:t>200</w:t>
      </w:r>
      <w:r>
        <w:rPr>
          <w:szCs w:val="21"/>
        </w:rPr>
        <w:t>9</w:t>
      </w:r>
      <w:r>
        <w:rPr>
          <w:rFonts w:hint="eastAsia"/>
          <w:szCs w:val="21"/>
        </w:rPr>
        <w:t>年</w:t>
      </w:r>
      <w:r>
        <w:rPr>
          <w:szCs w:val="21"/>
        </w:rPr>
        <w:t>1</w:t>
      </w:r>
      <w:r>
        <w:rPr>
          <w:rFonts w:hint="eastAsia"/>
          <w:szCs w:val="21"/>
        </w:rPr>
        <w:t>月。</w:t>
      </w:r>
    </w:p>
    <w:p w:rsidR="00C3740B" w:rsidRPr="00900A24" w:rsidRDefault="00C3740B" w:rsidP="007A6488">
      <w:pPr>
        <w:spacing w:line="360" w:lineRule="exact"/>
        <w:rPr>
          <w:rFonts w:hAnsi="宋体"/>
          <w:b/>
          <w:szCs w:val="21"/>
        </w:rPr>
      </w:pPr>
      <w:r w:rsidRPr="00900A24">
        <w:rPr>
          <w:rFonts w:hAnsi="宋体" w:hint="eastAsia"/>
          <w:b/>
          <w:szCs w:val="21"/>
        </w:rPr>
        <w:t>参考书：</w:t>
      </w:r>
    </w:p>
    <w:p w:rsidR="00C3740B" w:rsidRDefault="00C3740B" w:rsidP="007A6488">
      <w:pPr>
        <w:spacing w:line="360" w:lineRule="exact"/>
        <w:ind w:left="420" w:hangingChars="200" w:hanging="420"/>
      </w:pPr>
      <w:r w:rsidRPr="00347795">
        <w:rPr>
          <w:rFonts w:ascii="宋体" w:hAnsi="宋体" w:hint="eastAsia"/>
        </w:rPr>
        <w:t>【</w:t>
      </w:r>
      <w:r w:rsidRPr="00347795">
        <w:rPr>
          <w:rFonts w:ascii="宋体" w:hAnsi="宋体"/>
        </w:rPr>
        <w:t>1</w:t>
      </w:r>
      <w:r w:rsidRPr="00347795">
        <w:rPr>
          <w:rFonts w:ascii="宋体" w:hAnsi="宋体" w:hint="eastAsia"/>
        </w:rPr>
        <w:t>】</w:t>
      </w:r>
      <w:r w:rsidRPr="00347795">
        <w:rPr>
          <w:rFonts w:hint="eastAsia"/>
        </w:rPr>
        <w:t>《</w:t>
      </w:r>
      <w:r w:rsidRPr="001248D0">
        <w:rPr>
          <w:szCs w:val="21"/>
        </w:rPr>
        <w:t>DirectX</w:t>
      </w:r>
      <w:r w:rsidRPr="006910B8">
        <w:rPr>
          <w:rFonts w:ascii="宋体" w:hAnsi="宋体" w:hint="eastAsia"/>
        </w:rPr>
        <w:t>特效游戏程序设计</w:t>
      </w:r>
      <w:r w:rsidRPr="00347795">
        <w:rPr>
          <w:rFonts w:hint="eastAsia"/>
        </w:rPr>
        <w:t>》</w:t>
      </w:r>
      <w:r>
        <w:rPr>
          <w:rFonts w:hint="eastAsia"/>
        </w:rPr>
        <w:t>．</w:t>
      </w:r>
      <w:r>
        <w:t>[</w:t>
      </w:r>
      <w:r>
        <w:rPr>
          <w:rFonts w:hint="eastAsia"/>
        </w:rPr>
        <w:t>美</w:t>
      </w:r>
      <w:r>
        <w:t>]</w:t>
      </w:r>
      <w:r w:rsidRPr="001248D0">
        <w:rPr>
          <w:szCs w:val="21"/>
        </w:rPr>
        <w:t>M.</w:t>
      </w:r>
      <w:r>
        <w:rPr>
          <w:rFonts w:hint="eastAsia"/>
        </w:rPr>
        <w:t>麦卡斯基</w:t>
      </w:r>
      <w:r w:rsidRPr="00347795">
        <w:rPr>
          <w:rFonts w:ascii="宋体" w:hAnsi="宋体" w:hint="eastAsia"/>
        </w:rPr>
        <w:t>著</w:t>
      </w:r>
      <w:r>
        <w:rPr>
          <w:rFonts w:hint="eastAsia"/>
        </w:rPr>
        <w:t>，柯鹏译．科学</w:t>
      </w:r>
      <w:r w:rsidRPr="00347795">
        <w:rPr>
          <w:rFonts w:hint="eastAsia"/>
        </w:rPr>
        <w:t>出版社</w:t>
      </w:r>
      <w:r>
        <w:rPr>
          <w:rFonts w:hint="eastAsia"/>
        </w:rPr>
        <w:t>，</w:t>
      </w:r>
      <w:r w:rsidRPr="001248D0">
        <w:rPr>
          <w:szCs w:val="21"/>
        </w:rPr>
        <w:t>200</w:t>
      </w:r>
      <w:r>
        <w:rPr>
          <w:szCs w:val="21"/>
        </w:rPr>
        <w:t>6</w:t>
      </w:r>
    </w:p>
    <w:p w:rsidR="00C3740B" w:rsidRPr="00D47CFC" w:rsidRDefault="00C3740B" w:rsidP="007A6488">
      <w:pPr>
        <w:spacing w:line="360" w:lineRule="exact"/>
        <w:ind w:left="420" w:hangingChars="200" w:hanging="420"/>
        <w:rPr>
          <w:rFonts w:ascii="宋体"/>
        </w:rPr>
      </w:pPr>
      <w:r w:rsidRPr="00347795">
        <w:rPr>
          <w:rFonts w:ascii="宋体" w:hAnsi="宋体" w:hint="eastAsia"/>
        </w:rPr>
        <w:t>【</w:t>
      </w:r>
      <w:r>
        <w:rPr>
          <w:rFonts w:ascii="宋体" w:hAnsi="宋体"/>
        </w:rPr>
        <w:t>2</w:t>
      </w:r>
      <w:r w:rsidRPr="00347795">
        <w:rPr>
          <w:rFonts w:ascii="宋体" w:hAnsi="宋体" w:hint="eastAsia"/>
        </w:rPr>
        <w:t>】</w:t>
      </w:r>
      <w:r>
        <w:rPr>
          <w:rFonts w:ascii="宋体" w:hAnsi="宋体" w:hint="eastAsia"/>
        </w:rPr>
        <w:t>《</w:t>
      </w:r>
      <w:r w:rsidRPr="001248D0">
        <w:rPr>
          <w:szCs w:val="21"/>
        </w:rPr>
        <w:t>DirectX 9.0 3D</w:t>
      </w:r>
      <w:r>
        <w:rPr>
          <w:rFonts w:ascii="宋体" w:hAnsi="宋体" w:hint="eastAsia"/>
        </w:rPr>
        <w:t>游戏开发编程基础</w:t>
      </w:r>
      <w:r w:rsidRPr="001D406D">
        <w:rPr>
          <w:rFonts w:ascii="宋体" w:hAnsi="宋体" w:hint="eastAsia"/>
        </w:rPr>
        <w:t>》</w:t>
      </w:r>
      <w:r>
        <w:rPr>
          <w:rFonts w:ascii="宋体" w:hAnsi="宋体" w:hint="eastAsia"/>
        </w:rPr>
        <w:t>．</w:t>
      </w:r>
      <w:r>
        <w:rPr>
          <w:rFonts w:ascii="宋体" w:hAnsi="宋体"/>
        </w:rPr>
        <w:t>[</w:t>
      </w:r>
      <w:r>
        <w:rPr>
          <w:rFonts w:ascii="宋体" w:hAnsi="宋体" w:hint="eastAsia"/>
        </w:rPr>
        <w:t>美</w:t>
      </w:r>
      <w:r>
        <w:rPr>
          <w:rFonts w:ascii="宋体" w:hAnsi="宋体"/>
        </w:rPr>
        <w:t>]</w:t>
      </w:r>
      <w:r w:rsidRPr="001248D0">
        <w:rPr>
          <w:szCs w:val="21"/>
        </w:rPr>
        <w:t>Luna</w:t>
      </w:r>
      <w:r>
        <w:rPr>
          <w:rFonts w:ascii="宋体" w:hAnsi="宋体" w:hint="eastAsia"/>
        </w:rPr>
        <w:t>著，段菲译．清华</w:t>
      </w:r>
      <w:r w:rsidRPr="001D406D">
        <w:rPr>
          <w:rFonts w:ascii="宋体" w:hAnsi="宋体" w:hint="eastAsia"/>
        </w:rPr>
        <w:t>大学出版社，</w:t>
      </w:r>
      <w:r w:rsidRPr="001248D0">
        <w:rPr>
          <w:szCs w:val="21"/>
        </w:rPr>
        <w:t>200</w:t>
      </w:r>
      <w:r>
        <w:rPr>
          <w:szCs w:val="21"/>
        </w:rPr>
        <w:t>6</w:t>
      </w:r>
    </w:p>
    <w:p w:rsidR="00C3740B" w:rsidRPr="00157ADA" w:rsidRDefault="00C3740B" w:rsidP="007A6488">
      <w:pPr>
        <w:spacing w:line="360" w:lineRule="exact"/>
        <w:ind w:left="420" w:hangingChars="200" w:hanging="420"/>
        <w:rPr>
          <w:rFonts w:ascii="宋体"/>
        </w:rPr>
      </w:pPr>
      <w:r w:rsidRPr="00347795">
        <w:rPr>
          <w:rFonts w:ascii="宋体" w:hAnsi="宋体" w:hint="eastAsia"/>
        </w:rPr>
        <w:t>【</w:t>
      </w:r>
      <w:r>
        <w:rPr>
          <w:rFonts w:ascii="宋体" w:hAnsi="宋体"/>
        </w:rPr>
        <w:t>3</w:t>
      </w:r>
      <w:r w:rsidRPr="00347795">
        <w:rPr>
          <w:rFonts w:ascii="宋体" w:hAnsi="宋体" w:hint="eastAsia"/>
        </w:rPr>
        <w:t>】</w:t>
      </w:r>
      <w:r>
        <w:rPr>
          <w:rFonts w:ascii="宋体" w:hAnsi="宋体" w:hint="eastAsia"/>
        </w:rPr>
        <w:t>《计算机动画原理与应用</w:t>
      </w:r>
      <w:r w:rsidRPr="001D406D">
        <w:rPr>
          <w:rFonts w:ascii="宋体" w:hAnsi="宋体" w:hint="eastAsia"/>
        </w:rPr>
        <w:t>》</w:t>
      </w:r>
      <w:r>
        <w:rPr>
          <w:rFonts w:ascii="宋体" w:hAnsi="宋体" w:hint="eastAsia"/>
        </w:rPr>
        <w:t>．齐东旭等</w:t>
      </w:r>
      <w:r w:rsidRPr="00347795">
        <w:rPr>
          <w:rFonts w:ascii="宋体" w:hAnsi="宋体" w:hint="eastAsia"/>
        </w:rPr>
        <w:t>编著</w:t>
      </w:r>
      <w:r>
        <w:rPr>
          <w:rFonts w:ascii="宋体" w:hAnsi="宋体" w:hint="eastAsia"/>
        </w:rPr>
        <w:t>．科学</w:t>
      </w:r>
      <w:r w:rsidRPr="001D406D">
        <w:rPr>
          <w:rFonts w:ascii="宋体" w:hAnsi="宋体" w:hint="eastAsia"/>
        </w:rPr>
        <w:t>出版社，</w:t>
      </w:r>
      <w:r>
        <w:rPr>
          <w:szCs w:val="21"/>
        </w:rPr>
        <w:t>1998</w:t>
      </w:r>
    </w:p>
    <w:p w:rsidR="00C3740B" w:rsidRPr="007A6488" w:rsidRDefault="00C3740B">
      <w:pPr>
        <w:adjustRightInd w:val="0"/>
        <w:snapToGrid w:val="0"/>
        <w:spacing w:line="300" w:lineRule="auto"/>
        <w:rPr>
          <w:b/>
          <w:sz w:val="24"/>
        </w:rPr>
      </w:pPr>
    </w:p>
    <w:p w:rsidR="00C3740B" w:rsidRDefault="00C3740B">
      <w:pPr>
        <w:adjustRightInd w:val="0"/>
        <w:snapToGrid w:val="0"/>
        <w:spacing w:line="300" w:lineRule="auto"/>
        <w:rPr>
          <w:b/>
          <w:sz w:val="24"/>
        </w:rPr>
      </w:pPr>
    </w:p>
    <w:p w:rsidR="00C3740B" w:rsidRDefault="00C3740B">
      <w:pPr>
        <w:adjustRightInd w:val="0"/>
        <w:snapToGrid w:val="0"/>
        <w:spacing w:line="300" w:lineRule="auto"/>
        <w:rPr>
          <w:b/>
          <w:sz w:val="24"/>
        </w:rPr>
      </w:pPr>
    </w:p>
    <w:p w:rsidR="00C3740B" w:rsidRDefault="00C3740B">
      <w:pPr>
        <w:adjustRightInd w:val="0"/>
        <w:snapToGrid w:val="0"/>
        <w:spacing w:line="300" w:lineRule="auto"/>
        <w:rPr>
          <w:b/>
          <w:sz w:val="24"/>
        </w:rPr>
      </w:pPr>
    </w:p>
    <w:p w:rsidR="00C3740B" w:rsidRDefault="00C3740B">
      <w:pPr>
        <w:adjustRightInd w:val="0"/>
        <w:snapToGrid w:val="0"/>
        <w:spacing w:line="300" w:lineRule="auto"/>
        <w:rPr>
          <w:b/>
          <w:sz w:val="24"/>
        </w:rPr>
      </w:pPr>
      <w:r>
        <w:rPr>
          <w:b/>
          <w:sz w:val="24"/>
        </w:rPr>
        <w:t xml:space="preserve">                                                              </w:t>
      </w:r>
      <w:r>
        <w:rPr>
          <w:rFonts w:hint="eastAsia"/>
          <w:b/>
          <w:sz w:val="24"/>
        </w:rPr>
        <w:t>执笔者：汤颖</w:t>
      </w:r>
    </w:p>
    <w:p w:rsidR="00C3740B" w:rsidRDefault="00C3740B">
      <w:pPr>
        <w:adjustRightInd w:val="0"/>
        <w:snapToGrid w:val="0"/>
        <w:spacing w:line="300" w:lineRule="auto"/>
        <w:rPr>
          <w:b/>
          <w:sz w:val="24"/>
        </w:rPr>
      </w:pPr>
      <w:r>
        <w:rPr>
          <w:b/>
          <w:sz w:val="24"/>
        </w:rPr>
        <w:t xml:space="preserve">                                                              </w:t>
      </w:r>
      <w:r>
        <w:rPr>
          <w:rFonts w:hint="eastAsia"/>
          <w:b/>
          <w:sz w:val="24"/>
        </w:rPr>
        <w:t>审核者：</w:t>
      </w:r>
    </w:p>
    <w:p w:rsidR="00C3740B" w:rsidRDefault="00C3740B">
      <w:pPr>
        <w:adjustRightInd w:val="0"/>
        <w:snapToGrid w:val="0"/>
        <w:spacing w:line="300" w:lineRule="auto"/>
        <w:rPr>
          <w:b/>
          <w:sz w:val="24"/>
        </w:rPr>
      </w:pPr>
      <w:r>
        <w:rPr>
          <w:b/>
          <w:sz w:val="24"/>
        </w:rPr>
        <w:t xml:space="preserve">                                                    </w:t>
      </w:r>
      <w:r>
        <w:rPr>
          <w:rFonts w:hint="eastAsia"/>
          <w:b/>
          <w:sz w:val="24"/>
        </w:rPr>
        <w:t>课程教学团队成员：</w:t>
      </w:r>
    </w:p>
    <w:p w:rsidR="00C3740B" w:rsidRDefault="00C3740B">
      <w:pPr>
        <w:adjustRightInd w:val="0"/>
        <w:snapToGrid w:val="0"/>
        <w:spacing w:line="300" w:lineRule="auto"/>
        <w:rPr>
          <w:b/>
          <w:sz w:val="24"/>
        </w:rPr>
      </w:pPr>
    </w:p>
    <w:p w:rsidR="00C3740B" w:rsidRDefault="00C3740B">
      <w:pPr>
        <w:adjustRightInd w:val="0"/>
        <w:snapToGrid w:val="0"/>
        <w:spacing w:line="300" w:lineRule="auto"/>
        <w:rPr>
          <w:b/>
          <w:sz w:val="24"/>
        </w:rPr>
      </w:pPr>
    </w:p>
    <w:p w:rsidR="00C3740B" w:rsidRDefault="00C3740B">
      <w:pPr>
        <w:adjustRightInd w:val="0"/>
        <w:snapToGrid w:val="0"/>
        <w:spacing w:line="300" w:lineRule="auto"/>
        <w:rPr>
          <w:b/>
          <w:sz w:val="24"/>
        </w:rPr>
      </w:pPr>
    </w:p>
    <w:sectPr w:rsidR="00C3740B" w:rsidSect="005C37E7">
      <w:headerReference w:type="even" r:id="rId7"/>
      <w:headerReference w:type="default" r:id="rId8"/>
      <w:footerReference w:type="even" r:id="rId9"/>
      <w:footerReference w:type="default" r:id="rId10"/>
      <w:headerReference w:type="first" r:id="rId11"/>
      <w:footerReference w:type="first" r:id="rId12"/>
      <w:pgSz w:w="16838" w:h="11906" w:orient="landscape"/>
      <w:pgMar w:top="1106" w:right="1440" w:bottom="1259" w:left="1089"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740B" w:rsidRDefault="00C3740B" w:rsidP="00967649">
      <w:r>
        <w:separator/>
      </w:r>
    </w:p>
  </w:endnote>
  <w:endnote w:type="continuationSeparator" w:id="0">
    <w:p w:rsidR="00C3740B" w:rsidRDefault="00C3740B" w:rsidP="009676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ew Roman"/>
    <w:panose1 w:val="02010600030101010101"/>
    <w:charset w:val="86"/>
    <w:family w:val="auto"/>
    <w:pitch w:val="variable"/>
    <w:sig w:usb0="00000003" w:usb1="288F0000" w:usb2="00000016" w:usb3="00000000" w:csb0="00040001" w:csb1="00000000"/>
  </w:font>
  <w:font w:name="黑体">
    <w:altName w:val="微软雅黑"/>
    <w:panose1 w:val="02010600030101010101"/>
    <w:charset w:val="86"/>
    <w:family w:val="modern"/>
    <w:notTrueType/>
    <w:pitch w:val="fixed"/>
    <w:sig w:usb0="00000003" w:usb1="080E0000" w:usb2="00000010" w:usb3="00000000" w:csb0="00040001" w:csb1="00000000"/>
  </w:font>
  <w:font w:name="Microsoft JhengHei UI Light">
    <w:altName w:val="Microsoft JhengHei"/>
    <w:panose1 w:val="00000000000000000000"/>
    <w:charset w:val="88"/>
    <w:family w:val="swiss"/>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740B" w:rsidRDefault="00C3740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740B" w:rsidRDefault="00C3740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740B" w:rsidRDefault="00C374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740B" w:rsidRDefault="00C3740B" w:rsidP="00967649">
      <w:r>
        <w:separator/>
      </w:r>
    </w:p>
  </w:footnote>
  <w:footnote w:type="continuationSeparator" w:id="0">
    <w:p w:rsidR="00C3740B" w:rsidRDefault="00C3740B" w:rsidP="0096764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740B" w:rsidRDefault="00C3740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740B" w:rsidRDefault="00C3740B" w:rsidP="00CA7C53">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740B" w:rsidRDefault="00C3740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94F05"/>
    <w:multiLevelType w:val="hybridMultilevel"/>
    <w:tmpl w:val="9EDCC85E"/>
    <w:lvl w:ilvl="0" w:tplc="2300F7E6">
      <w:start w:val="1"/>
      <w:numFmt w:val="decimal"/>
      <w:lvlText w:val="%1."/>
      <w:lvlJc w:val="left"/>
      <w:pPr>
        <w:tabs>
          <w:tab w:val="num" w:pos="792"/>
        </w:tabs>
        <w:ind w:left="792" w:hanging="360"/>
      </w:pPr>
      <w:rPr>
        <w:rFonts w:cs="Times New Roman" w:hint="default"/>
      </w:rPr>
    </w:lvl>
    <w:lvl w:ilvl="1" w:tplc="476ECF60">
      <w:start w:val="1"/>
      <w:numFmt w:val="decimal"/>
      <w:lvlText w:val="%2．"/>
      <w:lvlJc w:val="left"/>
      <w:pPr>
        <w:tabs>
          <w:tab w:val="num" w:pos="1212"/>
        </w:tabs>
        <w:ind w:left="1212" w:hanging="360"/>
      </w:pPr>
      <w:rPr>
        <w:rFonts w:cs="Times New Roman" w:hint="default"/>
      </w:rPr>
    </w:lvl>
    <w:lvl w:ilvl="2" w:tplc="0409001B" w:tentative="1">
      <w:start w:val="1"/>
      <w:numFmt w:val="lowerRoman"/>
      <w:lvlText w:val="%3."/>
      <w:lvlJc w:val="right"/>
      <w:pPr>
        <w:tabs>
          <w:tab w:val="num" w:pos="1692"/>
        </w:tabs>
        <w:ind w:left="1692" w:hanging="420"/>
      </w:pPr>
      <w:rPr>
        <w:rFonts w:cs="Times New Roman"/>
      </w:rPr>
    </w:lvl>
    <w:lvl w:ilvl="3" w:tplc="0409000F" w:tentative="1">
      <w:start w:val="1"/>
      <w:numFmt w:val="decimal"/>
      <w:lvlText w:val="%4."/>
      <w:lvlJc w:val="left"/>
      <w:pPr>
        <w:tabs>
          <w:tab w:val="num" w:pos="2112"/>
        </w:tabs>
        <w:ind w:left="2112" w:hanging="420"/>
      </w:pPr>
      <w:rPr>
        <w:rFonts w:cs="Times New Roman"/>
      </w:rPr>
    </w:lvl>
    <w:lvl w:ilvl="4" w:tplc="04090019" w:tentative="1">
      <w:start w:val="1"/>
      <w:numFmt w:val="lowerLetter"/>
      <w:lvlText w:val="%5)"/>
      <w:lvlJc w:val="left"/>
      <w:pPr>
        <w:tabs>
          <w:tab w:val="num" w:pos="2532"/>
        </w:tabs>
        <w:ind w:left="2532" w:hanging="420"/>
      </w:pPr>
      <w:rPr>
        <w:rFonts w:cs="Times New Roman"/>
      </w:rPr>
    </w:lvl>
    <w:lvl w:ilvl="5" w:tplc="0409001B" w:tentative="1">
      <w:start w:val="1"/>
      <w:numFmt w:val="lowerRoman"/>
      <w:lvlText w:val="%6."/>
      <w:lvlJc w:val="right"/>
      <w:pPr>
        <w:tabs>
          <w:tab w:val="num" w:pos="2952"/>
        </w:tabs>
        <w:ind w:left="2952" w:hanging="420"/>
      </w:pPr>
      <w:rPr>
        <w:rFonts w:cs="Times New Roman"/>
      </w:rPr>
    </w:lvl>
    <w:lvl w:ilvl="6" w:tplc="0409000F" w:tentative="1">
      <w:start w:val="1"/>
      <w:numFmt w:val="decimal"/>
      <w:lvlText w:val="%7."/>
      <w:lvlJc w:val="left"/>
      <w:pPr>
        <w:tabs>
          <w:tab w:val="num" w:pos="3372"/>
        </w:tabs>
        <w:ind w:left="3372" w:hanging="420"/>
      </w:pPr>
      <w:rPr>
        <w:rFonts w:cs="Times New Roman"/>
      </w:rPr>
    </w:lvl>
    <w:lvl w:ilvl="7" w:tplc="04090019" w:tentative="1">
      <w:start w:val="1"/>
      <w:numFmt w:val="lowerLetter"/>
      <w:lvlText w:val="%8)"/>
      <w:lvlJc w:val="left"/>
      <w:pPr>
        <w:tabs>
          <w:tab w:val="num" w:pos="3792"/>
        </w:tabs>
        <w:ind w:left="3792" w:hanging="420"/>
      </w:pPr>
      <w:rPr>
        <w:rFonts w:cs="Times New Roman"/>
      </w:rPr>
    </w:lvl>
    <w:lvl w:ilvl="8" w:tplc="0409001B" w:tentative="1">
      <w:start w:val="1"/>
      <w:numFmt w:val="lowerRoman"/>
      <w:lvlText w:val="%9."/>
      <w:lvlJc w:val="right"/>
      <w:pPr>
        <w:tabs>
          <w:tab w:val="num" w:pos="4212"/>
        </w:tabs>
        <w:ind w:left="4212" w:hanging="420"/>
      </w:pPr>
      <w:rPr>
        <w:rFonts w:cs="Times New Roman"/>
      </w:rPr>
    </w:lvl>
  </w:abstractNum>
  <w:abstractNum w:abstractNumId="1">
    <w:nsid w:val="28323044"/>
    <w:multiLevelType w:val="hybridMultilevel"/>
    <w:tmpl w:val="9830E21A"/>
    <w:lvl w:ilvl="0" w:tplc="2300F7E6">
      <w:start w:val="1"/>
      <w:numFmt w:val="decimal"/>
      <w:lvlText w:val="%1."/>
      <w:lvlJc w:val="left"/>
      <w:pPr>
        <w:tabs>
          <w:tab w:val="num" w:pos="792"/>
        </w:tabs>
        <w:ind w:left="792"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
    <w:nsid w:val="4B5A7595"/>
    <w:multiLevelType w:val="hybridMultilevel"/>
    <w:tmpl w:val="7B16874E"/>
    <w:lvl w:ilvl="0" w:tplc="B5421AFC">
      <w:start w:val="1"/>
      <w:numFmt w:val="decimal"/>
      <w:lvlText w:val="%1．"/>
      <w:lvlJc w:val="left"/>
      <w:pPr>
        <w:tabs>
          <w:tab w:val="num" w:pos="780"/>
        </w:tabs>
        <w:ind w:left="780" w:hanging="360"/>
      </w:pPr>
      <w:rPr>
        <w:rFonts w:cs="Times New Roman" w:hint="default"/>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3">
    <w:nsid w:val="50E34E60"/>
    <w:multiLevelType w:val="hybridMultilevel"/>
    <w:tmpl w:val="4378BFAA"/>
    <w:lvl w:ilvl="0" w:tplc="67362138">
      <w:start w:val="1"/>
      <w:numFmt w:val="decimal"/>
      <w:lvlText w:val="%1、"/>
      <w:lvlJc w:val="left"/>
      <w:pPr>
        <w:tabs>
          <w:tab w:val="num" w:pos="792"/>
        </w:tabs>
        <w:ind w:left="792" w:hanging="360"/>
      </w:pPr>
      <w:rPr>
        <w:rFonts w:ascii="宋体" w:eastAsia="宋体" w:hAnsi="Times New Roman" w:cs="Times New Roman"/>
      </w:rPr>
    </w:lvl>
    <w:lvl w:ilvl="1" w:tplc="04090019" w:tentative="1">
      <w:start w:val="1"/>
      <w:numFmt w:val="lowerLetter"/>
      <w:lvlText w:val="%2)"/>
      <w:lvlJc w:val="left"/>
      <w:pPr>
        <w:tabs>
          <w:tab w:val="num" w:pos="1272"/>
        </w:tabs>
        <w:ind w:left="1272" w:hanging="420"/>
      </w:pPr>
      <w:rPr>
        <w:rFonts w:cs="Times New Roman"/>
      </w:rPr>
    </w:lvl>
    <w:lvl w:ilvl="2" w:tplc="0409001B" w:tentative="1">
      <w:start w:val="1"/>
      <w:numFmt w:val="lowerRoman"/>
      <w:lvlText w:val="%3."/>
      <w:lvlJc w:val="right"/>
      <w:pPr>
        <w:tabs>
          <w:tab w:val="num" w:pos="1692"/>
        </w:tabs>
        <w:ind w:left="1692" w:hanging="420"/>
      </w:pPr>
      <w:rPr>
        <w:rFonts w:cs="Times New Roman"/>
      </w:rPr>
    </w:lvl>
    <w:lvl w:ilvl="3" w:tplc="0409000F" w:tentative="1">
      <w:start w:val="1"/>
      <w:numFmt w:val="decimal"/>
      <w:lvlText w:val="%4."/>
      <w:lvlJc w:val="left"/>
      <w:pPr>
        <w:tabs>
          <w:tab w:val="num" w:pos="2112"/>
        </w:tabs>
        <w:ind w:left="2112" w:hanging="420"/>
      </w:pPr>
      <w:rPr>
        <w:rFonts w:cs="Times New Roman"/>
      </w:rPr>
    </w:lvl>
    <w:lvl w:ilvl="4" w:tplc="04090019" w:tentative="1">
      <w:start w:val="1"/>
      <w:numFmt w:val="lowerLetter"/>
      <w:lvlText w:val="%5)"/>
      <w:lvlJc w:val="left"/>
      <w:pPr>
        <w:tabs>
          <w:tab w:val="num" w:pos="2532"/>
        </w:tabs>
        <w:ind w:left="2532" w:hanging="420"/>
      </w:pPr>
      <w:rPr>
        <w:rFonts w:cs="Times New Roman"/>
      </w:rPr>
    </w:lvl>
    <w:lvl w:ilvl="5" w:tplc="0409001B" w:tentative="1">
      <w:start w:val="1"/>
      <w:numFmt w:val="lowerRoman"/>
      <w:lvlText w:val="%6."/>
      <w:lvlJc w:val="right"/>
      <w:pPr>
        <w:tabs>
          <w:tab w:val="num" w:pos="2952"/>
        </w:tabs>
        <w:ind w:left="2952" w:hanging="420"/>
      </w:pPr>
      <w:rPr>
        <w:rFonts w:cs="Times New Roman"/>
      </w:rPr>
    </w:lvl>
    <w:lvl w:ilvl="6" w:tplc="0409000F" w:tentative="1">
      <w:start w:val="1"/>
      <w:numFmt w:val="decimal"/>
      <w:lvlText w:val="%7."/>
      <w:lvlJc w:val="left"/>
      <w:pPr>
        <w:tabs>
          <w:tab w:val="num" w:pos="3372"/>
        </w:tabs>
        <w:ind w:left="3372" w:hanging="420"/>
      </w:pPr>
      <w:rPr>
        <w:rFonts w:cs="Times New Roman"/>
      </w:rPr>
    </w:lvl>
    <w:lvl w:ilvl="7" w:tplc="04090019" w:tentative="1">
      <w:start w:val="1"/>
      <w:numFmt w:val="lowerLetter"/>
      <w:lvlText w:val="%8)"/>
      <w:lvlJc w:val="left"/>
      <w:pPr>
        <w:tabs>
          <w:tab w:val="num" w:pos="3792"/>
        </w:tabs>
        <w:ind w:left="3792" w:hanging="420"/>
      </w:pPr>
      <w:rPr>
        <w:rFonts w:cs="Times New Roman"/>
      </w:rPr>
    </w:lvl>
    <w:lvl w:ilvl="8" w:tplc="0409001B" w:tentative="1">
      <w:start w:val="1"/>
      <w:numFmt w:val="lowerRoman"/>
      <w:lvlText w:val="%9."/>
      <w:lvlJc w:val="right"/>
      <w:pPr>
        <w:tabs>
          <w:tab w:val="num" w:pos="4212"/>
        </w:tabs>
        <w:ind w:left="4212" w:hanging="420"/>
      </w:pPr>
      <w:rPr>
        <w:rFonts w:cs="Times New Roman"/>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HorizontalSpacing w:val="105"/>
  <w:drawingGridVerticalSpacing w:val="3"/>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36C46"/>
    <w:rsid w:val="C7B3A604"/>
    <w:rsid w:val="F7DD15EF"/>
    <w:rsid w:val="00017552"/>
    <w:rsid w:val="00022897"/>
    <w:rsid w:val="00022B0F"/>
    <w:rsid w:val="00044564"/>
    <w:rsid w:val="00045E6E"/>
    <w:rsid w:val="00046331"/>
    <w:rsid w:val="0005324F"/>
    <w:rsid w:val="00060C77"/>
    <w:rsid w:val="000642CF"/>
    <w:rsid w:val="000868A2"/>
    <w:rsid w:val="000939BC"/>
    <w:rsid w:val="00094E72"/>
    <w:rsid w:val="0009695E"/>
    <w:rsid w:val="000A7423"/>
    <w:rsid w:val="000A7DE3"/>
    <w:rsid w:val="000B417D"/>
    <w:rsid w:val="000C5E12"/>
    <w:rsid w:val="000C7527"/>
    <w:rsid w:val="000F6478"/>
    <w:rsid w:val="0010717A"/>
    <w:rsid w:val="0011480E"/>
    <w:rsid w:val="00124442"/>
    <w:rsid w:val="001248D0"/>
    <w:rsid w:val="00125EA6"/>
    <w:rsid w:val="00141BD6"/>
    <w:rsid w:val="00147203"/>
    <w:rsid w:val="001555C8"/>
    <w:rsid w:val="00157ADA"/>
    <w:rsid w:val="00163C1B"/>
    <w:rsid w:val="00163F53"/>
    <w:rsid w:val="00176FE6"/>
    <w:rsid w:val="00183C62"/>
    <w:rsid w:val="00196463"/>
    <w:rsid w:val="001A0A34"/>
    <w:rsid w:val="001C2BF7"/>
    <w:rsid w:val="001C5C0F"/>
    <w:rsid w:val="001D1EDF"/>
    <w:rsid w:val="001D230A"/>
    <w:rsid w:val="001D406D"/>
    <w:rsid w:val="001D79C7"/>
    <w:rsid w:val="001E3935"/>
    <w:rsid w:val="001E6FD7"/>
    <w:rsid w:val="001E78C8"/>
    <w:rsid w:val="001F35BD"/>
    <w:rsid w:val="001F76D3"/>
    <w:rsid w:val="00204CCA"/>
    <w:rsid w:val="00207B58"/>
    <w:rsid w:val="00207DB7"/>
    <w:rsid w:val="002118A7"/>
    <w:rsid w:val="00227DD9"/>
    <w:rsid w:val="00230E81"/>
    <w:rsid w:val="00235BD9"/>
    <w:rsid w:val="002533F4"/>
    <w:rsid w:val="00273116"/>
    <w:rsid w:val="00280E07"/>
    <w:rsid w:val="0029489B"/>
    <w:rsid w:val="002967A7"/>
    <w:rsid w:val="002978C7"/>
    <w:rsid w:val="002C3367"/>
    <w:rsid w:val="002C7C16"/>
    <w:rsid w:val="002D2B14"/>
    <w:rsid w:val="002D3D79"/>
    <w:rsid w:val="002E7D72"/>
    <w:rsid w:val="00321102"/>
    <w:rsid w:val="00330235"/>
    <w:rsid w:val="00334DE6"/>
    <w:rsid w:val="00343846"/>
    <w:rsid w:val="00347795"/>
    <w:rsid w:val="0035181D"/>
    <w:rsid w:val="0036075F"/>
    <w:rsid w:val="00365E45"/>
    <w:rsid w:val="00371BD7"/>
    <w:rsid w:val="00374E60"/>
    <w:rsid w:val="00377064"/>
    <w:rsid w:val="00390FF4"/>
    <w:rsid w:val="003924A4"/>
    <w:rsid w:val="003A0CCA"/>
    <w:rsid w:val="003A6A5E"/>
    <w:rsid w:val="003A73A7"/>
    <w:rsid w:val="003C4A25"/>
    <w:rsid w:val="003D3FAC"/>
    <w:rsid w:val="003D4306"/>
    <w:rsid w:val="003D45B0"/>
    <w:rsid w:val="003E2C25"/>
    <w:rsid w:val="003E4656"/>
    <w:rsid w:val="003F263E"/>
    <w:rsid w:val="003F2D3E"/>
    <w:rsid w:val="003F57AA"/>
    <w:rsid w:val="003F6A93"/>
    <w:rsid w:val="00414D10"/>
    <w:rsid w:val="0042114A"/>
    <w:rsid w:val="0044365E"/>
    <w:rsid w:val="0045435C"/>
    <w:rsid w:val="00461184"/>
    <w:rsid w:val="004622BD"/>
    <w:rsid w:val="00466B49"/>
    <w:rsid w:val="0047267F"/>
    <w:rsid w:val="00480569"/>
    <w:rsid w:val="00483003"/>
    <w:rsid w:val="004B4859"/>
    <w:rsid w:val="004D16A1"/>
    <w:rsid w:val="004E3668"/>
    <w:rsid w:val="004F4EDC"/>
    <w:rsid w:val="00502AC9"/>
    <w:rsid w:val="00506799"/>
    <w:rsid w:val="00527E4E"/>
    <w:rsid w:val="005345E8"/>
    <w:rsid w:val="00535BD8"/>
    <w:rsid w:val="00537825"/>
    <w:rsid w:val="00552965"/>
    <w:rsid w:val="00565758"/>
    <w:rsid w:val="00567711"/>
    <w:rsid w:val="00582422"/>
    <w:rsid w:val="00582C67"/>
    <w:rsid w:val="005A457B"/>
    <w:rsid w:val="005B3EDE"/>
    <w:rsid w:val="005B5567"/>
    <w:rsid w:val="005C1808"/>
    <w:rsid w:val="005C3266"/>
    <w:rsid w:val="005C37E7"/>
    <w:rsid w:val="005C3E7E"/>
    <w:rsid w:val="005C7D6E"/>
    <w:rsid w:val="005D4E50"/>
    <w:rsid w:val="006116F6"/>
    <w:rsid w:val="00611AF3"/>
    <w:rsid w:val="00613274"/>
    <w:rsid w:val="00622935"/>
    <w:rsid w:val="00630E33"/>
    <w:rsid w:val="00630FB9"/>
    <w:rsid w:val="006325E4"/>
    <w:rsid w:val="00635A26"/>
    <w:rsid w:val="00651203"/>
    <w:rsid w:val="006530D9"/>
    <w:rsid w:val="006622DA"/>
    <w:rsid w:val="00664ABF"/>
    <w:rsid w:val="00677800"/>
    <w:rsid w:val="00681D86"/>
    <w:rsid w:val="006910B8"/>
    <w:rsid w:val="006C6FEC"/>
    <w:rsid w:val="006D3396"/>
    <w:rsid w:val="006F0CB5"/>
    <w:rsid w:val="007067A3"/>
    <w:rsid w:val="00707EB7"/>
    <w:rsid w:val="00715FD2"/>
    <w:rsid w:val="00717889"/>
    <w:rsid w:val="00735A8E"/>
    <w:rsid w:val="00744F44"/>
    <w:rsid w:val="00772FFC"/>
    <w:rsid w:val="0078103B"/>
    <w:rsid w:val="007A6488"/>
    <w:rsid w:val="007B5ECD"/>
    <w:rsid w:val="007C0310"/>
    <w:rsid w:val="007E2C11"/>
    <w:rsid w:val="007F521A"/>
    <w:rsid w:val="007F556D"/>
    <w:rsid w:val="007F6859"/>
    <w:rsid w:val="00817191"/>
    <w:rsid w:val="00822A58"/>
    <w:rsid w:val="00822C6F"/>
    <w:rsid w:val="008231F0"/>
    <w:rsid w:val="00823327"/>
    <w:rsid w:val="00831558"/>
    <w:rsid w:val="00834031"/>
    <w:rsid w:val="00836C46"/>
    <w:rsid w:val="008409D8"/>
    <w:rsid w:val="00844DBF"/>
    <w:rsid w:val="0085469D"/>
    <w:rsid w:val="00860E78"/>
    <w:rsid w:val="00866D3E"/>
    <w:rsid w:val="00866DA3"/>
    <w:rsid w:val="008751D6"/>
    <w:rsid w:val="008777DC"/>
    <w:rsid w:val="008826F8"/>
    <w:rsid w:val="0088682E"/>
    <w:rsid w:val="00887C1E"/>
    <w:rsid w:val="00894178"/>
    <w:rsid w:val="0089421A"/>
    <w:rsid w:val="0089764F"/>
    <w:rsid w:val="008A79DD"/>
    <w:rsid w:val="008B2AB2"/>
    <w:rsid w:val="008C2FE7"/>
    <w:rsid w:val="008C3039"/>
    <w:rsid w:val="008C3943"/>
    <w:rsid w:val="008C48E1"/>
    <w:rsid w:val="008C54D7"/>
    <w:rsid w:val="008D2CB2"/>
    <w:rsid w:val="008D54C2"/>
    <w:rsid w:val="008E17B3"/>
    <w:rsid w:val="008E6748"/>
    <w:rsid w:val="008E6CC5"/>
    <w:rsid w:val="008E767F"/>
    <w:rsid w:val="00900A24"/>
    <w:rsid w:val="00900C68"/>
    <w:rsid w:val="009216B5"/>
    <w:rsid w:val="00935C36"/>
    <w:rsid w:val="00936D04"/>
    <w:rsid w:val="0095304F"/>
    <w:rsid w:val="00967649"/>
    <w:rsid w:val="00975BD4"/>
    <w:rsid w:val="0098490F"/>
    <w:rsid w:val="009A155F"/>
    <w:rsid w:val="009B2CAC"/>
    <w:rsid w:val="009B439E"/>
    <w:rsid w:val="009E1A86"/>
    <w:rsid w:val="009E64F8"/>
    <w:rsid w:val="009F067D"/>
    <w:rsid w:val="00A125DD"/>
    <w:rsid w:val="00A127DB"/>
    <w:rsid w:val="00A37B6C"/>
    <w:rsid w:val="00A405B3"/>
    <w:rsid w:val="00A41E3D"/>
    <w:rsid w:val="00A438F3"/>
    <w:rsid w:val="00A4555B"/>
    <w:rsid w:val="00A505FB"/>
    <w:rsid w:val="00A5392A"/>
    <w:rsid w:val="00A61637"/>
    <w:rsid w:val="00A62730"/>
    <w:rsid w:val="00A655D8"/>
    <w:rsid w:val="00A7293F"/>
    <w:rsid w:val="00A73D35"/>
    <w:rsid w:val="00A877CC"/>
    <w:rsid w:val="00A87842"/>
    <w:rsid w:val="00A87F8E"/>
    <w:rsid w:val="00AA4ACB"/>
    <w:rsid w:val="00AC5D8F"/>
    <w:rsid w:val="00AC7EEB"/>
    <w:rsid w:val="00AE0AE3"/>
    <w:rsid w:val="00AE15DA"/>
    <w:rsid w:val="00B0291A"/>
    <w:rsid w:val="00B20CBF"/>
    <w:rsid w:val="00B23C7F"/>
    <w:rsid w:val="00B23D51"/>
    <w:rsid w:val="00B35A0F"/>
    <w:rsid w:val="00B3667B"/>
    <w:rsid w:val="00B4038A"/>
    <w:rsid w:val="00B449A8"/>
    <w:rsid w:val="00B463E6"/>
    <w:rsid w:val="00B46E36"/>
    <w:rsid w:val="00B7082D"/>
    <w:rsid w:val="00B74C58"/>
    <w:rsid w:val="00B773E0"/>
    <w:rsid w:val="00B8296F"/>
    <w:rsid w:val="00B93441"/>
    <w:rsid w:val="00BB010D"/>
    <w:rsid w:val="00BB070C"/>
    <w:rsid w:val="00BE24D6"/>
    <w:rsid w:val="00BE3CDB"/>
    <w:rsid w:val="00BE60B1"/>
    <w:rsid w:val="00C23ACF"/>
    <w:rsid w:val="00C25302"/>
    <w:rsid w:val="00C306F2"/>
    <w:rsid w:val="00C3740B"/>
    <w:rsid w:val="00C40D05"/>
    <w:rsid w:val="00C47EE0"/>
    <w:rsid w:val="00C54BA1"/>
    <w:rsid w:val="00C63DFC"/>
    <w:rsid w:val="00C8480C"/>
    <w:rsid w:val="00C9506C"/>
    <w:rsid w:val="00CA7C53"/>
    <w:rsid w:val="00CB6531"/>
    <w:rsid w:val="00CC5569"/>
    <w:rsid w:val="00CD4D22"/>
    <w:rsid w:val="00CF00AA"/>
    <w:rsid w:val="00D03D52"/>
    <w:rsid w:val="00D07AB3"/>
    <w:rsid w:val="00D17221"/>
    <w:rsid w:val="00D17347"/>
    <w:rsid w:val="00D216BB"/>
    <w:rsid w:val="00D47CFC"/>
    <w:rsid w:val="00D513E4"/>
    <w:rsid w:val="00D55CBF"/>
    <w:rsid w:val="00D55D86"/>
    <w:rsid w:val="00D729C5"/>
    <w:rsid w:val="00DA7043"/>
    <w:rsid w:val="00DB0A3F"/>
    <w:rsid w:val="00DB445F"/>
    <w:rsid w:val="00DC6077"/>
    <w:rsid w:val="00DC76A8"/>
    <w:rsid w:val="00DD1A90"/>
    <w:rsid w:val="00DD24F0"/>
    <w:rsid w:val="00DD5093"/>
    <w:rsid w:val="00DE6AD0"/>
    <w:rsid w:val="00DF55D7"/>
    <w:rsid w:val="00E00F8B"/>
    <w:rsid w:val="00E1156E"/>
    <w:rsid w:val="00E31C7E"/>
    <w:rsid w:val="00E32BAA"/>
    <w:rsid w:val="00E3536A"/>
    <w:rsid w:val="00E427FC"/>
    <w:rsid w:val="00E504A0"/>
    <w:rsid w:val="00E51C9D"/>
    <w:rsid w:val="00E666AC"/>
    <w:rsid w:val="00E669C7"/>
    <w:rsid w:val="00E7069F"/>
    <w:rsid w:val="00E720F5"/>
    <w:rsid w:val="00E73CF8"/>
    <w:rsid w:val="00E923AF"/>
    <w:rsid w:val="00EA40A7"/>
    <w:rsid w:val="00EB26C3"/>
    <w:rsid w:val="00EB7483"/>
    <w:rsid w:val="00ED0180"/>
    <w:rsid w:val="00ED06D3"/>
    <w:rsid w:val="00ED2BC4"/>
    <w:rsid w:val="00ED351D"/>
    <w:rsid w:val="00EE1273"/>
    <w:rsid w:val="00EF06FB"/>
    <w:rsid w:val="00EF29F1"/>
    <w:rsid w:val="00F00A57"/>
    <w:rsid w:val="00F163C6"/>
    <w:rsid w:val="00F21A2C"/>
    <w:rsid w:val="00F22D42"/>
    <w:rsid w:val="00F23C13"/>
    <w:rsid w:val="00F35DB3"/>
    <w:rsid w:val="00F362D0"/>
    <w:rsid w:val="00F43A6F"/>
    <w:rsid w:val="00F50CF9"/>
    <w:rsid w:val="00F65575"/>
    <w:rsid w:val="00F66181"/>
    <w:rsid w:val="00F677ED"/>
    <w:rsid w:val="00F67B45"/>
    <w:rsid w:val="00F80710"/>
    <w:rsid w:val="00FB1962"/>
    <w:rsid w:val="00FB7A22"/>
    <w:rsid w:val="00FC2F54"/>
    <w:rsid w:val="00FF4533"/>
    <w:rsid w:val="34FFD24C"/>
    <w:rsid w:val="35FD60BC"/>
    <w:rsid w:val="77FF972F"/>
    <w:rsid w:val="7FEDE2B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1" w:uiPriority="0"/>
    <w:lsdException w:name="footnote text" w:semiHidden="1" w:unhideWhenUsed="1"/>
    <w:lsdException w:name="annotation text" w:locked="1" w:uiPriority="0"/>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uiPriority="0"/>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locked="1" w:uiPriority="0"/>
    <w:lsdException w:name="toa heading" w:semiHidden="1" w:unhideWhenUsed="1"/>
    <w:lsdException w:name="List" w:semiHidden="1" w:unhideWhenUsed="1"/>
    <w:lsdException w:name="List Bullet" w:locked="1" w:uiPriority="0"/>
    <w:lsdException w:name="List Number" w:locked="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locked="1" w:uiPriority="0"/>
    <w:lsdException w:name="List Continue 4" w:locked="1" w:uiPriority="0"/>
    <w:lsdException w:name="List Continue 5" w:locked="1" w:uiPriority="0"/>
    <w:lsdException w:name="Message Header"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locked="1" w:uiPriority="0"/>
    <w:lsdException w:name="HTML Bottom of Form" w:locked="1" w:uiPriority="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uiPriority="0"/>
    <w:lsdException w:name="annotation subject" w:locked="1" w:uiPriority="0"/>
    <w:lsdException w:name="No List" w:locked="1" w:uiPriority="0"/>
    <w:lsdException w:name="Outline List 1" w:locked="1" w:uiPriority="0"/>
    <w:lsdException w:name="Outline List 2" w:locked="1" w:uiPriority="0"/>
    <w:lsdException w:name="Outline List 3" w:locked="1" w:uiPriority="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37E7"/>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rsid w:val="005C37E7"/>
    <w:pPr>
      <w:jc w:val="left"/>
    </w:pPr>
  </w:style>
  <w:style w:type="character" w:customStyle="1" w:styleId="CommentTextChar">
    <w:name w:val="Comment Text Char"/>
    <w:basedOn w:val="DefaultParagraphFont"/>
    <w:link w:val="CommentText"/>
    <w:uiPriority w:val="99"/>
    <w:semiHidden/>
    <w:rsid w:val="00697F87"/>
    <w:rPr>
      <w:szCs w:val="24"/>
    </w:rPr>
  </w:style>
  <w:style w:type="paragraph" w:styleId="CommentSubject">
    <w:name w:val="annotation subject"/>
    <w:basedOn w:val="CommentText"/>
    <w:next w:val="CommentText"/>
    <w:link w:val="CommentSubjectChar"/>
    <w:uiPriority w:val="99"/>
    <w:semiHidden/>
    <w:rsid w:val="005C37E7"/>
    <w:rPr>
      <w:b/>
      <w:bCs/>
    </w:rPr>
  </w:style>
  <w:style w:type="character" w:customStyle="1" w:styleId="CommentSubjectChar">
    <w:name w:val="Comment Subject Char"/>
    <w:basedOn w:val="CommentTextChar"/>
    <w:link w:val="CommentSubject"/>
    <w:uiPriority w:val="99"/>
    <w:semiHidden/>
    <w:rsid w:val="00697F87"/>
    <w:rPr>
      <w:b/>
      <w:bCs/>
    </w:rPr>
  </w:style>
  <w:style w:type="paragraph" w:styleId="NormalIndent">
    <w:name w:val="Normal Indent"/>
    <w:basedOn w:val="Normal"/>
    <w:uiPriority w:val="99"/>
    <w:rsid w:val="005C37E7"/>
    <w:pPr>
      <w:ind w:firstLineChars="200" w:firstLine="420"/>
    </w:pPr>
  </w:style>
  <w:style w:type="paragraph" w:styleId="BodyText">
    <w:name w:val="Body Text"/>
    <w:basedOn w:val="Normal"/>
    <w:link w:val="BodyTextChar"/>
    <w:uiPriority w:val="99"/>
    <w:rsid w:val="005C37E7"/>
    <w:pPr>
      <w:adjustRightInd w:val="0"/>
      <w:snapToGrid w:val="0"/>
      <w:spacing w:line="300" w:lineRule="auto"/>
    </w:pPr>
    <w:rPr>
      <w:bCs/>
      <w:sz w:val="24"/>
    </w:rPr>
  </w:style>
  <w:style w:type="character" w:customStyle="1" w:styleId="BodyTextChar">
    <w:name w:val="Body Text Char"/>
    <w:basedOn w:val="DefaultParagraphFont"/>
    <w:link w:val="BodyText"/>
    <w:uiPriority w:val="99"/>
    <w:semiHidden/>
    <w:rsid w:val="00697F87"/>
    <w:rPr>
      <w:szCs w:val="24"/>
    </w:rPr>
  </w:style>
  <w:style w:type="paragraph" w:styleId="BalloonText">
    <w:name w:val="Balloon Text"/>
    <w:basedOn w:val="Normal"/>
    <w:link w:val="BalloonTextChar"/>
    <w:uiPriority w:val="99"/>
    <w:semiHidden/>
    <w:rsid w:val="005C37E7"/>
    <w:rPr>
      <w:sz w:val="18"/>
      <w:szCs w:val="18"/>
    </w:rPr>
  </w:style>
  <w:style w:type="character" w:customStyle="1" w:styleId="BalloonTextChar">
    <w:name w:val="Balloon Text Char"/>
    <w:basedOn w:val="DefaultParagraphFont"/>
    <w:link w:val="BalloonText"/>
    <w:uiPriority w:val="99"/>
    <w:semiHidden/>
    <w:rsid w:val="00697F87"/>
    <w:rPr>
      <w:sz w:val="0"/>
      <w:szCs w:val="0"/>
    </w:rPr>
  </w:style>
  <w:style w:type="paragraph" w:styleId="Footer">
    <w:name w:val="footer"/>
    <w:basedOn w:val="Normal"/>
    <w:link w:val="FooterChar"/>
    <w:uiPriority w:val="99"/>
    <w:rsid w:val="005C37E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697F87"/>
    <w:rPr>
      <w:sz w:val="18"/>
      <w:szCs w:val="18"/>
    </w:rPr>
  </w:style>
  <w:style w:type="paragraph" w:styleId="Header">
    <w:name w:val="header"/>
    <w:basedOn w:val="Normal"/>
    <w:link w:val="HeaderChar"/>
    <w:uiPriority w:val="99"/>
    <w:rsid w:val="005C37E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5C37E7"/>
    <w:rPr>
      <w:kern w:val="2"/>
      <w:sz w:val="18"/>
    </w:rPr>
  </w:style>
  <w:style w:type="character" w:styleId="PageNumber">
    <w:name w:val="page number"/>
    <w:basedOn w:val="DefaultParagraphFont"/>
    <w:uiPriority w:val="99"/>
    <w:rsid w:val="005C37E7"/>
    <w:rPr>
      <w:rFonts w:cs="Times New Roman"/>
    </w:rPr>
  </w:style>
  <w:style w:type="character" w:styleId="CommentReference">
    <w:name w:val="annotation reference"/>
    <w:basedOn w:val="DefaultParagraphFont"/>
    <w:uiPriority w:val="99"/>
    <w:semiHidden/>
    <w:rsid w:val="005C37E7"/>
    <w:rPr>
      <w:rFonts w:cs="Times New Roman"/>
      <w:sz w:val="21"/>
    </w:rPr>
  </w:style>
  <w:style w:type="table" w:styleId="TableGrid">
    <w:name w:val="Table Grid"/>
    <w:basedOn w:val="TableNormal"/>
    <w:uiPriority w:val="99"/>
    <w:rsid w:val="005C37E7"/>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ED06D3"/>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34</TotalTime>
  <Pages>5</Pages>
  <Words>444</Words>
  <Characters>2537</Characters>
  <Application>Microsoft Office Outlook</Application>
  <DocSecurity>0</DocSecurity>
  <Lines>0</Lines>
  <Paragraphs>0</Paragraphs>
  <ScaleCrop>false</ScaleCrop>
  <Company>wf</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（课程名称）</dc:title>
  <dc:subject/>
  <dc:creator>hg</dc:creator>
  <cp:keywords/>
  <dc:description/>
  <cp:lastModifiedBy>微软用户</cp:lastModifiedBy>
  <cp:revision>6</cp:revision>
  <cp:lastPrinted>2018-05-14T00:43:00Z</cp:lastPrinted>
  <dcterms:created xsi:type="dcterms:W3CDTF">2018-09-09T07:46:00Z</dcterms:created>
  <dcterms:modified xsi:type="dcterms:W3CDTF">2018-10-28T13:12:00Z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