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B94" w:rsidRDefault="0097330D">
      <w:pPr>
        <w:jc w:val="center"/>
        <w:rPr>
          <w:rFonts w:eastAsia="黑体"/>
          <w:b/>
          <w:sz w:val="32"/>
        </w:rPr>
      </w:pPr>
      <w:r>
        <w:rPr>
          <w:rFonts w:eastAsia="黑体" w:hint="eastAsia"/>
          <w:b/>
          <w:sz w:val="32"/>
        </w:rPr>
        <w:t>《软件</w:t>
      </w:r>
      <w:r w:rsidR="003D73C5">
        <w:rPr>
          <w:rFonts w:eastAsia="黑体" w:hint="eastAsia"/>
          <w:b/>
          <w:sz w:val="32"/>
        </w:rPr>
        <w:t>形式化方法</w:t>
      </w:r>
      <w:r>
        <w:rPr>
          <w:rFonts w:eastAsia="黑体" w:hint="eastAsia"/>
          <w:b/>
          <w:sz w:val="32"/>
        </w:rPr>
        <w:t>》课程教学大纲</w:t>
      </w:r>
    </w:p>
    <w:p w:rsidR="00BA4B94" w:rsidRDefault="00BA4B94">
      <w:pPr>
        <w:jc w:val="center"/>
        <w:rPr>
          <w:rFonts w:eastAsia="黑体"/>
          <w:b/>
          <w:sz w:val="32"/>
        </w:rPr>
      </w:pPr>
    </w:p>
    <w:p w:rsidR="00BA4B94" w:rsidRDefault="00BA4B94">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BA4B94">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BA4B94" w:rsidRDefault="0097330D">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A4B94" w:rsidRDefault="0097330D">
            <w:pPr>
              <w:pStyle w:val="a5"/>
              <w:ind w:firstLineChars="0" w:firstLine="0"/>
              <w:jc w:val="center"/>
              <w:rPr>
                <w:rFonts w:ascii="宋体" w:hAnsi="宋体"/>
              </w:rPr>
            </w:pPr>
            <w:r>
              <w:rPr>
                <w:rFonts w:hint="eastAsia"/>
                <w:sz w:val="20"/>
                <w:szCs w:val="20"/>
              </w:rPr>
              <w:t>Software Formal Methods</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A4B94" w:rsidRDefault="0097330D">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A4B94" w:rsidRDefault="0097330D">
            <w:pPr>
              <w:pStyle w:val="a5"/>
              <w:ind w:firstLineChars="0" w:firstLine="0"/>
              <w:jc w:val="center"/>
              <w:rPr>
                <w:rFonts w:ascii="宋体" w:hAnsi="宋体"/>
                <w:highlight w:val="yellow"/>
              </w:rPr>
            </w:pPr>
            <w:r>
              <w:rPr>
                <w:rFonts w:ascii="宋体" w:hAnsi="宋体" w:hint="eastAsia"/>
              </w:rPr>
              <w:t>32</w:t>
            </w:r>
          </w:p>
        </w:tc>
        <w:tc>
          <w:tcPr>
            <w:tcW w:w="1630" w:type="dxa"/>
            <w:tcBorders>
              <w:top w:val="single" w:sz="4" w:space="0" w:color="auto"/>
              <w:left w:val="single" w:sz="4" w:space="0" w:color="auto"/>
              <w:bottom w:val="single" w:sz="4" w:space="0" w:color="auto"/>
            </w:tcBorders>
            <w:shd w:val="clear" w:color="auto" w:fill="auto"/>
            <w:vAlign w:val="center"/>
          </w:tcPr>
          <w:p w:rsidR="00BA4B94" w:rsidRDefault="0097330D">
            <w:pPr>
              <w:pStyle w:val="a5"/>
              <w:ind w:firstLineChars="0" w:firstLine="0"/>
              <w:jc w:val="center"/>
              <w:rPr>
                <w:rFonts w:ascii="宋体" w:hAnsi="宋体"/>
              </w:rPr>
            </w:pPr>
            <w:r>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BA4B94" w:rsidRDefault="0097330D">
            <w:pPr>
              <w:widowControl/>
              <w:jc w:val="center"/>
              <w:rPr>
                <w:rFonts w:ascii="宋体" w:hAnsi="宋体"/>
                <w:highlight w:val="yellow"/>
              </w:rPr>
            </w:pPr>
            <w:r>
              <w:rPr>
                <w:rFonts w:hint="eastAsia"/>
                <w:sz w:val="20"/>
                <w:szCs w:val="20"/>
              </w:rPr>
              <w:t>2</w:t>
            </w:r>
          </w:p>
        </w:tc>
      </w:tr>
      <w:tr w:rsidR="00BA4B94">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BA4B94" w:rsidRDefault="0097330D">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A4B94" w:rsidRDefault="00C065F4">
            <w:pPr>
              <w:pStyle w:val="a5"/>
              <w:ind w:firstLineChars="0" w:firstLine="0"/>
              <w:jc w:val="center"/>
              <w:rPr>
                <w:rFonts w:ascii="宋体" w:hAnsi="宋体"/>
              </w:rPr>
            </w:pPr>
            <w:r>
              <w:rPr>
                <w:rFonts w:ascii="宋体" w:hAnsi="宋体" w:hint="eastAsia"/>
              </w:rPr>
              <w:t xml:space="preserve">  </w:t>
            </w:r>
            <w:r w:rsidR="00370A4D">
              <w:rPr>
                <w:rFonts w:ascii="宋体" w:hAnsi="宋体" w:hint="eastAsia"/>
              </w:rPr>
              <w:t>G126075</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A4B94" w:rsidRDefault="0097330D">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A4B94" w:rsidRDefault="0097330D">
            <w:pPr>
              <w:pStyle w:val="a5"/>
              <w:ind w:firstLineChars="0" w:firstLine="0"/>
              <w:jc w:val="center"/>
              <w:rPr>
                <w:rFonts w:ascii="宋体" w:hAnsi="宋体"/>
              </w:rPr>
            </w:pPr>
            <w:r>
              <w:rPr>
                <w:rFonts w:ascii="宋体" w:hAnsi="宋体" w:hint="eastAsia"/>
              </w:rPr>
              <w:t>32</w:t>
            </w:r>
          </w:p>
        </w:tc>
        <w:tc>
          <w:tcPr>
            <w:tcW w:w="1630" w:type="dxa"/>
            <w:tcBorders>
              <w:top w:val="single" w:sz="4" w:space="0" w:color="auto"/>
              <w:left w:val="single" w:sz="4" w:space="0" w:color="auto"/>
              <w:bottom w:val="single" w:sz="4" w:space="0" w:color="auto"/>
            </w:tcBorders>
            <w:shd w:val="clear" w:color="auto" w:fill="auto"/>
            <w:vAlign w:val="center"/>
          </w:tcPr>
          <w:p w:rsidR="00BA4B94" w:rsidRDefault="0097330D">
            <w:pPr>
              <w:widowControl/>
              <w:jc w:val="center"/>
              <w:rPr>
                <w:rFonts w:ascii="宋体" w:hAnsi="宋体"/>
                <w:highlight w:val="yellow"/>
              </w:rPr>
            </w:pPr>
            <w:r>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BA4B94" w:rsidRDefault="0097330D">
            <w:pPr>
              <w:widowControl/>
              <w:jc w:val="center"/>
              <w:rPr>
                <w:rFonts w:ascii="宋体" w:hAnsi="宋体"/>
                <w:highlight w:val="yellow"/>
              </w:rPr>
            </w:pPr>
            <w:r>
              <w:rPr>
                <w:rFonts w:hint="eastAsia"/>
                <w:sz w:val="20"/>
                <w:szCs w:val="20"/>
              </w:rPr>
              <w:t>软件工程</w:t>
            </w:r>
          </w:p>
        </w:tc>
      </w:tr>
      <w:tr w:rsidR="00BA4B94">
        <w:trPr>
          <w:trHeight w:val="540"/>
        </w:trPr>
        <w:tc>
          <w:tcPr>
            <w:tcW w:w="1303" w:type="dxa"/>
            <w:vMerge w:val="restart"/>
            <w:tcBorders>
              <w:top w:val="single" w:sz="4" w:space="0" w:color="auto"/>
              <w:right w:val="single" w:sz="4" w:space="0" w:color="auto"/>
            </w:tcBorders>
            <w:shd w:val="clear" w:color="auto" w:fill="auto"/>
            <w:vAlign w:val="center"/>
          </w:tcPr>
          <w:p w:rsidR="00BA4B94" w:rsidRDefault="0097330D">
            <w:pPr>
              <w:pStyle w:val="a5"/>
              <w:ind w:firstLineChars="0" w:firstLine="0"/>
              <w:jc w:val="center"/>
              <w:rPr>
                <w:rFonts w:ascii="宋体" w:hAnsi="宋体"/>
              </w:rPr>
            </w:pPr>
            <w:r>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A4B94" w:rsidRDefault="0097330D">
            <w:pPr>
              <w:pStyle w:val="a5"/>
              <w:ind w:firstLineChars="0" w:firstLine="0"/>
              <w:jc w:val="center"/>
              <w:rPr>
                <w:rFonts w:ascii="宋体" w:hAnsi="宋体"/>
              </w:rPr>
            </w:pPr>
            <w:r>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BA4B94" w:rsidRDefault="00BA4B94">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BA4B94" w:rsidRDefault="00BA4B94">
            <w:pPr>
              <w:pStyle w:val="a5"/>
              <w:ind w:firstLineChars="0" w:firstLine="0"/>
              <w:jc w:val="center"/>
              <w:rPr>
                <w:rFonts w:ascii="宋体" w:hAnsi="宋体"/>
                <w:highlight w:val="yellow"/>
              </w:rPr>
            </w:pPr>
          </w:p>
          <w:p w:rsidR="00BA4B94" w:rsidRDefault="0097330D">
            <w:pPr>
              <w:pStyle w:val="a5"/>
              <w:ind w:firstLineChars="0" w:firstLine="0"/>
              <w:jc w:val="center"/>
              <w:rPr>
                <w:rFonts w:ascii="宋体" w:hAnsi="宋体"/>
              </w:rPr>
            </w:pPr>
            <w:r>
              <w:rPr>
                <w:rFonts w:ascii="宋体" w:hAnsi="宋体" w:hint="eastAsia"/>
              </w:rPr>
              <w:t>实践</w:t>
            </w:r>
          </w:p>
          <w:p w:rsidR="00BA4B94" w:rsidRDefault="0097330D">
            <w:pPr>
              <w:pStyle w:val="a5"/>
              <w:ind w:firstLineChars="0" w:firstLine="0"/>
              <w:jc w:val="center"/>
              <w:rPr>
                <w:rFonts w:ascii="宋体" w:hAnsi="宋体"/>
              </w:rPr>
            </w:pPr>
            <w:r>
              <w:rPr>
                <w:rFonts w:ascii="宋体" w:hAnsi="宋体" w:hint="eastAsia"/>
              </w:rPr>
              <w:t>教学</w:t>
            </w:r>
          </w:p>
          <w:p w:rsidR="00BA4B94" w:rsidRDefault="0097330D">
            <w:pPr>
              <w:pStyle w:val="a5"/>
              <w:ind w:firstLineChars="0" w:firstLine="0"/>
              <w:jc w:val="center"/>
              <w:rPr>
                <w:rFonts w:ascii="宋体" w:hAnsi="宋体"/>
              </w:rPr>
            </w:pPr>
            <w:r>
              <w:rPr>
                <w:rFonts w:ascii="宋体" w:hAnsi="宋体" w:hint="eastAsia"/>
              </w:rPr>
              <w:t>学时</w:t>
            </w:r>
          </w:p>
          <w:p w:rsidR="00BA4B94" w:rsidRDefault="00BA4B94">
            <w:pPr>
              <w:pStyle w:val="a5"/>
              <w:ind w:firstLineChars="0" w:firstLine="0"/>
              <w:jc w:val="center"/>
              <w:rPr>
                <w:rFonts w:ascii="宋体" w:hAnsi="宋体"/>
                <w:highlight w:val="yellow"/>
              </w:rPr>
            </w:pPr>
          </w:p>
          <w:p w:rsidR="00BA4B94" w:rsidRDefault="00BA4B94">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BA4B94" w:rsidRDefault="0097330D">
            <w:pPr>
              <w:pStyle w:val="a5"/>
              <w:ind w:firstLineChars="0" w:firstLine="0"/>
              <w:jc w:val="center"/>
              <w:rPr>
                <w:rFonts w:ascii="宋体" w:hAnsi="宋体"/>
              </w:rPr>
            </w:pPr>
            <w:r>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A4B94" w:rsidRDefault="0097330D">
            <w:pPr>
              <w:pStyle w:val="a5"/>
              <w:ind w:firstLineChars="0" w:firstLine="0"/>
              <w:jc w:val="center"/>
              <w:rPr>
                <w:rFonts w:ascii="宋体" w:hAnsi="宋体"/>
              </w:rPr>
            </w:pPr>
            <w:r>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BA4B94" w:rsidRDefault="0097330D">
            <w:pPr>
              <w:jc w:val="center"/>
              <w:rPr>
                <w:rFonts w:ascii="宋体" w:hAnsi="宋体"/>
                <w:highlight w:val="yellow"/>
              </w:rPr>
            </w:pPr>
            <w:r>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BA4B94" w:rsidRDefault="0097330D">
            <w:pPr>
              <w:widowControl/>
              <w:spacing w:line="276" w:lineRule="auto"/>
              <w:jc w:val="center"/>
              <w:rPr>
                <w:rFonts w:ascii="宋体" w:hAnsi="宋体"/>
              </w:rPr>
            </w:pPr>
            <w:r>
              <w:rPr>
                <w:rFonts w:hint="eastAsia"/>
                <w:sz w:val="20"/>
                <w:szCs w:val="20"/>
              </w:rPr>
              <w:t>软件工程、数据结构、程序设计</w:t>
            </w:r>
          </w:p>
        </w:tc>
      </w:tr>
      <w:tr w:rsidR="00BA4B94">
        <w:trPr>
          <w:trHeight w:val="540"/>
        </w:trPr>
        <w:tc>
          <w:tcPr>
            <w:tcW w:w="1303" w:type="dxa"/>
            <w:vMerge/>
            <w:tcBorders>
              <w:right w:val="single" w:sz="4" w:space="0" w:color="auto"/>
            </w:tcBorders>
            <w:shd w:val="clear" w:color="auto" w:fill="auto"/>
            <w:vAlign w:val="center"/>
          </w:tcPr>
          <w:p w:rsidR="00BA4B94" w:rsidRDefault="00BA4B94">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A4B94" w:rsidRDefault="0097330D">
            <w:pPr>
              <w:pStyle w:val="a5"/>
              <w:ind w:firstLineChars="0" w:firstLine="0"/>
              <w:jc w:val="center"/>
              <w:rPr>
                <w:rFonts w:ascii="宋体" w:hAnsi="宋体"/>
              </w:rPr>
            </w:pPr>
            <w:r>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BA4B94" w:rsidRDefault="00BA4B94">
            <w:pPr>
              <w:pStyle w:val="a5"/>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BA4B94" w:rsidRDefault="00BA4B94">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BA4B94" w:rsidRDefault="0097330D">
            <w:pPr>
              <w:pStyle w:val="a5"/>
              <w:ind w:firstLineChars="0" w:firstLine="0"/>
              <w:jc w:val="center"/>
              <w:rPr>
                <w:rFonts w:ascii="宋体" w:hAnsi="宋体"/>
              </w:rPr>
            </w:pPr>
            <w:r>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A4B94" w:rsidRDefault="0097330D">
            <w:pPr>
              <w:pStyle w:val="a5"/>
              <w:ind w:firstLineChars="0" w:firstLine="0"/>
              <w:jc w:val="center"/>
              <w:rPr>
                <w:rFonts w:ascii="宋体" w:hAnsi="宋体"/>
              </w:rPr>
            </w:pPr>
            <w:r>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BA4B94" w:rsidRDefault="0097330D">
            <w:pPr>
              <w:widowControl/>
              <w:jc w:val="center"/>
              <w:rPr>
                <w:rFonts w:ascii="宋体" w:hAnsi="宋体"/>
                <w:highlight w:val="yellow"/>
              </w:rPr>
            </w:pPr>
            <w:r>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BA4B94" w:rsidRDefault="0097330D">
            <w:pPr>
              <w:widowControl/>
              <w:jc w:val="center"/>
              <w:rPr>
                <w:rFonts w:ascii="宋体" w:hAnsi="宋体"/>
                <w:highlight w:val="yellow"/>
              </w:rPr>
            </w:pPr>
            <w:r>
              <w:rPr>
                <w:rFonts w:hint="eastAsia"/>
                <w:sz w:val="20"/>
                <w:szCs w:val="20"/>
              </w:rPr>
              <w:t>计算机科学与技术学院</w:t>
            </w:r>
          </w:p>
        </w:tc>
      </w:tr>
      <w:tr w:rsidR="00BA4B94">
        <w:trPr>
          <w:trHeight w:val="540"/>
        </w:trPr>
        <w:tc>
          <w:tcPr>
            <w:tcW w:w="1303" w:type="dxa"/>
            <w:vMerge/>
            <w:tcBorders>
              <w:bottom w:val="single" w:sz="4" w:space="0" w:color="auto"/>
              <w:right w:val="single" w:sz="4" w:space="0" w:color="auto"/>
            </w:tcBorders>
            <w:shd w:val="clear" w:color="auto" w:fill="auto"/>
            <w:vAlign w:val="center"/>
          </w:tcPr>
          <w:p w:rsidR="00BA4B94" w:rsidRDefault="00BA4B94">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BA4B94" w:rsidRDefault="0097330D">
            <w:pPr>
              <w:pStyle w:val="a5"/>
              <w:ind w:firstLineChars="0" w:firstLine="0"/>
              <w:jc w:val="center"/>
              <w:rPr>
                <w:rFonts w:ascii="宋体" w:hAnsi="宋体"/>
              </w:rPr>
            </w:pPr>
            <w:r>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BA4B94" w:rsidRDefault="0097330D">
            <w:pPr>
              <w:pStyle w:val="a5"/>
              <w:ind w:firstLineChars="0" w:firstLine="0"/>
              <w:rPr>
                <w:rFonts w:ascii="宋体" w:hAnsi="宋体"/>
              </w:rPr>
            </w:pPr>
            <w:r>
              <w:rPr>
                <w:rFonts w:hint="eastAsia"/>
                <w:sz w:val="20"/>
                <w:szCs w:val="20"/>
              </w:rPr>
              <w:t>专业选修课</w:t>
            </w:r>
          </w:p>
        </w:tc>
        <w:tc>
          <w:tcPr>
            <w:tcW w:w="980" w:type="dxa"/>
            <w:vMerge/>
            <w:tcBorders>
              <w:left w:val="single" w:sz="4" w:space="0" w:color="auto"/>
              <w:right w:val="single" w:sz="4" w:space="0" w:color="auto"/>
            </w:tcBorders>
            <w:shd w:val="clear" w:color="auto" w:fill="auto"/>
            <w:vAlign w:val="center"/>
          </w:tcPr>
          <w:p w:rsidR="00BA4B94" w:rsidRDefault="00BA4B94">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BA4B94" w:rsidRDefault="0097330D">
            <w:pPr>
              <w:pStyle w:val="a5"/>
              <w:ind w:firstLineChars="0" w:firstLine="0"/>
              <w:jc w:val="center"/>
              <w:rPr>
                <w:rFonts w:ascii="宋体" w:hAnsi="宋体"/>
              </w:rPr>
            </w:pPr>
            <w:r>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A4B94" w:rsidRDefault="0097330D">
            <w:pPr>
              <w:pStyle w:val="a5"/>
              <w:ind w:firstLineChars="0" w:firstLine="0"/>
              <w:jc w:val="center"/>
              <w:rPr>
                <w:rFonts w:ascii="宋体" w:hAnsi="宋体"/>
                <w:highlight w:val="yellow"/>
              </w:rPr>
            </w:pPr>
            <w:r>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BA4B94" w:rsidRDefault="0097330D">
            <w:pPr>
              <w:widowControl/>
              <w:jc w:val="center"/>
              <w:rPr>
                <w:rFonts w:ascii="宋体" w:hAnsi="宋体"/>
                <w:highlight w:val="yellow"/>
              </w:rPr>
            </w:pPr>
            <w:r>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BA4B94" w:rsidRDefault="0097330D">
            <w:pPr>
              <w:widowControl/>
              <w:jc w:val="center"/>
              <w:rPr>
                <w:rFonts w:ascii="宋体" w:hAnsi="宋体"/>
                <w:highlight w:val="yellow"/>
              </w:rPr>
            </w:pPr>
            <w:r>
              <w:rPr>
                <w:rFonts w:ascii="宋体" w:hAnsi="宋体" w:hint="eastAsia"/>
              </w:rPr>
              <w:t>软件工程教学团队</w:t>
            </w:r>
          </w:p>
        </w:tc>
      </w:tr>
    </w:tbl>
    <w:p w:rsidR="00BA4B94" w:rsidRDefault="00BA4B94">
      <w:pPr>
        <w:pStyle w:val="a5"/>
        <w:rPr>
          <w:rFonts w:ascii="宋体" w:hAnsi="宋体"/>
        </w:rPr>
      </w:pPr>
    </w:p>
    <w:p w:rsidR="00BA4B94" w:rsidRDefault="0097330D">
      <w:pPr>
        <w:adjustRightInd w:val="0"/>
        <w:snapToGrid w:val="0"/>
        <w:spacing w:line="360" w:lineRule="auto"/>
        <w:ind w:firstLineChars="100" w:firstLine="241"/>
        <w:rPr>
          <w:rFonts w:ascii="宋体" w:hAnsi="宋体"/>
          <w:b/>
          <w:bCs/>
          <w:sz w:val="24"/>
        </w:rPr>
      </w:pPr>
      <w:r>
        <w:rPr>
          <w:rFonts w:ascii="宋体" w:hAnsi="宋体" w:hint="eastAsia"/>
          <w:b/>
          <w:sz w:val="24"/>
        </w:rPr>
        <w:t>一、课程简介</w:t>
      </w:r>
    </w:p>
    <w:p w:rsidR="00BA4B94" w:rsidRDefault="0097330D">
      <w:pPr>
        <w:adjustRightInd w:val="0"/>
        <w:snapToGrid w:val="0"/>
        <w:spacing w:line="300" w:lineRule="auto"/>
        <w:ind w:firstLineChars="200" w:firstLine="440"/>
        <w:rPr>
          <w:rFonts w:ascii="宋体" w:hAnsi="宋体"/>
          <w:sz w:val="24"/>
        </w:rPr>
      </w:pPr>
      <w:r>
        <w:rPr>
          <w:rFonts w:ascii="宋体" w:hAnsi="宋体" w:hint="eastAsia"/>
          <w:color w:val="000000"/>
          <w:sz w:val="22"/>
        </w:rPr>
        <w:t>该课程是一门针对计算机科学与技术和软件工程等专业的本科生专业选修课。形式化方法是软件规格和验证的方法，该课程是一门专业性要求较高、理论性较强的课程，同时</w:t>
      </w:r>
      <w:r>
        <w:rPr>
          <w:rFonts w:ascii="宋体" w:hAnsi="宋体"/>
          <w:color w:val="000000"/>
          <w:sz w:val="22"/>
        </w:rPr>
        <w:t>将理论与实践相结合</w:t>
      </w:r>
      <w:r>
        <w:rPr>
          <w:rFonts w:ascii="宋体" w:hAnsi="宋体" w:hint="eastAsia"/>
          <w:color w:val="000000"/>
          <w:sz w:val="22"/>
        </w:rPr>
        <w:t>，</w:t>
      </w:r>
      <w:r>
        <w:rPr>
          <w:rFonts w:hint="eastAsia"/>
          <w:sz w:val="22"/>
        </w:rPr>
        <w:t>不仅需要学习有限自动机、集合论</w:t>
      </w:r>
      <w:r>
        <w:rPr>
          <w:sz w:val="22"/>
        </w:rPr>
        <w:t>等数学</w:t>
      </w:r>
      <w:r>
        <w:rPr>
          <w:rFonts w:hint="eastAsia"/>
          <w:sz w:val="22"/>
        </w:rPr>
        <w:t>知识，以及相关形式化建模</w:t>
      </w:r>
      <w:r>
        <w:rPr>
          <w:sz w:val="22"/>
        </w:rPr>
        <w:t>语言和</w:t>
      </w:r>
      <w:r>
        <w:rPr>
          <w:rFonts w:hint="eastAsia"/>
          <w:sz w:val="22"/>
        </w:rPr>
        <w:t>验证方法，同时还需要学习使用</w:t>
      </w:r>
      <w:r>
        <w:rPr>
          <w:sz w:val="22"/>
        </w:rPr>
        <w:t>建模和验证工具</w:t>
      </w:r>
      <w:r>
        <w:rPr>
          <w:sz w:val="22"/>
        </w:rPr>
        <w:t>PAT</w:t>
      </w:r>
      <w:r>
        <w:rPr>
          <w:rFonts w:hint="eastAsia"/>
          <w:sz w:val="22"/>
        </w:rPr>
        <w:t>。从课程地位上来说，该课程是对先修课程的深化，是一门可以将学生的前期知识转换为具体分析</w:t>
      </w:r>
      <w:r>
        <w:rPr>
          <w:sz w:val="22"/>
        </w:rPr>
        <w:t>问题</w:t>
      </w:r>
      <w:r>
        <w:rPr>
          <w:rFonts w:hint="eastAsia"/>
          <w:sz w:val="22"/>
        </w:rPr>
        <w:t>和</w:t>
      </w:r>
      <w:r>
        <w:rPr>
          <w:sz w:val="22"/>
        </w:rPr>
        <w:t>解决问题</w:t>
      </w:r>
      <w:r>
        <w:rPr>
          <w:rFonts w:hint="eastAsia"/>
          <w:sz w:val="22"/>
        </w:rPr>
        <w:t>能力的课程。</w:t>
      </w:r>
    </w:p>
    <w:p w:rsidR="00BA4B94" w:rsidRDefault="00BA4B94" w:rsidP="002C35BD">
      <w:pPr>
        <w:pStyle w:val="a5"/>
        <w:spacing w:beforeLines="50" w:afterLines="50"/>
        <w:ind w:firstLineChars="0" w:firstLine="0"/>
        <w:rPr>
          <w:rFonts w:ascii="宋体" w:hAnsi="宋体"/>
          <w:sz w:val="24"/>
        </w:rPr>
      </w:pPr>
    </w:p>
    <w:p w:rsidR="00BA4B94" w:rsidRDefault="0097330D">
      <w:pPr>
        <w:adjustRightInd w:val="0"/>
        <w:snapToGrid w:val="0"/>
        <w:spacing w:line="360" w:lineRule="auto"/>
        <w:ind w:firstLineChars="100" w:firstLine="241"/>
        <w:rPr>
          <w:rFonts w:ascii="宋体" w:hAnsi="宋体"/>
          <w:b/>
          <w:sz w:val="24"/>
        </w:rPr>
      </w:pPr>
      <w:r>
        <w:rPr>
          <w:rFonts w:ascii="宋体" w:hAnsi="宋体" w:hint="eastAsia"/>
          <w:b/>
          <w:sz w:val="24"/>
        </w:rPr>
        <w:t>二、教学目标</w:t>
      </w:r>
    </w:p>
    <w:p w:rsidR="00BA4B94" w:rsidRDefault="0097330D" w:rsidP="002C35BD">
      <w:pPr>
        <w:pStyle w:val="a5"/>
        <w:spacing w:beforeLines="50" w:afterLines="50" w:line="360" w:lineRule="auto"/>
        <w:ind w:firstLine="482"/>
        <w:rPr>
          <w:rFonts w:asciiTheme="majorEastAsia" w:eastAsiaTheme="majorEastAsia" w:hAnsiTheme="majorEastAsia" w:cstheme="majorEastAsia"/>
          <w:b/>
          <w:bCs/>
          <w:color w:val="3366FF"/>
          <w:sz w:val="24"/>
        </w:rPr>
      </w:pPr>
      <w:r>
        <w:rPr>
          <w:rFonts w:asciiTheme="majorEastAsia" w:eastAsiaTheme="majorEastAsia" w:hAnsiTheme="majorEastAsia" w:cstheme="majorEastAsia" w:hint="eastAsia"/>
          <w:b/>
          <w:bCs/>
          <w:sz w:val="24"/>
        </w:rPr>
        <w:t>2.1 课程教学目标</w:t>
      </w:r>
    </w:p>
    <w:p w:rsidR="0079628B" w:rsidRDefault="0079628B" w:rsidP="002C35BD">
      <w:pPr>
        <w:pStyle w:val="a5"/>
        <w:spacing w:beforeLines="50" w:afterLines="50" w:line="360" w:lineRule="auto"/>
        <w:ind w:firstLine="440"/>
        <w:rPr>
          <w:rFonts w:ascii="宋体" w:hAnsi="宋体" w:hint="eastAsia"/>
          <w:color w:val="000000"/>
          <w:sz w:val="22"/>
        </w:rPr>
      </w:pPr>
      <w:r>
        <w:rPr>
          <w:rFonts w:ascii="宋体" w:hAnsi="宋体" w:hint="eastAsia"/>
          <w:color w:val="000000"/>
          <w:sz w:val="22"/>
        </w:rPr>
        <w:t>该课程的教学目标如下：</w:t>
      </w:r>
    </w:p>
    <w:p w:rsidR="00AB3F54" w:rsidRDefault="00AB3F54" w:rsidP="002C35BD">
      <w:pPr>
        <w:pStyle w:val="a5"/>
        <w:spacing w:beforeLines="50" w:afterLines="50" w:line="360" w:lineRule="auto"/>
        <w:ind w:firstLine="440"/>
        <w:rPr>
          <w:rFonts w:hint="eastAsia"/>
          <w:color w:val="000000"/>
          <w:sz w:val="22"/>
        </w:rPr>
      </w:pPr>
      <w:r>
        <w:rPr>
          <w:rFonts w:ascii="宋体" w:hAnsi="宋体" w:hint="eastAsia"/>
          <w:color w:val="000000"/>
          <w:sz w:val="22"/>
        </w:rPr>
        <w:t xml:space="preserve">1. </w:t>
      </w:r>
      <w:r w:rsidR="0097330D">
        <w:rPr>
          <w:rFonts w:ascii="宋体" w:hAnsi="宋体" w:hint="eastAsia"/>
          <w:color w:val="000000"/>
          <w:sz w:val="22"/>
        </w:rPr>
        <w:t>理解和掌握</w:t>
      </w:r>
      <w:r w:rsidR="0097330D">
        <w:rPr>
          <w:rFonts w:hint="eastAsia"/>
          <w:color w:val="000000"/>
          <w:sz w:val="22"/>
        </w:rPr>
        <w:t>有限</w:t>
      </w:r>
      <w:r w:rsidR="0097330D">
        <w:rPr>
          <w:color w:val="000000"/>
          <w:sz w:val="22"/>
        </w:rPr>
        <w:t>自动机、</w:t>
      </w:r>
      <w:r w:rsidR="0097330D">
        <w:rPr>
          <w:rFonts w:hint="eastAsia"/>
          <w:color w:val="000000"/>
          <w:sz w:val="22"/>
        </w:rPr>
        <w:t>Z</w:t>
      </w:r>
      <w:r w:rsidR="0097330D">
        <w:rPr>
          <w:color w:val="000000"/>
          <w:sz w:val="22"/>
        </w:rPr>
        <w:t>语言、</w:t>
      </w:r>
      <w:r w:rsidR="0097330D">
        <w:rPr>
          <w:rFonts w:hint="eastAsia"/>
          <w:color w:val="000000"/>
          <w:sz w:val="22"/>
        </w:rPr>
        <w:t>进程代数</w:t>
      </w:r>
      <w:r w:rsidR="0097330D">
        <w:rPr>
          <w:color w:val="000000"/>
          <w:sz w:val="22"/>
        </w:rPr>
        <w:t>CSP</w:t>
      </w:r>
      <w:r w:rsidR="0097330D">
        <w:rPr>
          <w:color w:val="000000"/>
          <w:sz w:val="22"/>
        </w:rPr>
        <w:t>、</w:t>
      </w:r>
      <w:r w:rsidR="0097330D">
        <w:rPr>
          <w:rFonts w:hint="eastAsia"/>
          <w:color w:val="000000"/>
          <w:sz w:val="22"/>
        </w:rPr>
        <w:t>一阶逻辑</w:t>
      </w:r>
      <w:r w:rsidR="0097330D">
        <w:rPr>
          <w:color w:val="000000"/>
          <w:sz w:val="22"/>
        </w:rPr>
        <w:t>、</w:t>
      </w:r>
      <w:r w:rsidR="0097330D">
        <w:rPr>
          <w:rFonts w:hint="eastAsia"/>
          <w:color w:val="000000"/>
          <w:sz w:val="22"/>
        </w:rPr>
        <w:t>时态逻辑</w:t>
      </w:r>
      <w:r w:rsidR="0097330D">
        <w:rPr>
          <w:color w:val="000000"/>
          <w:sz w:val="22"/>
        </w:rPr>
        <w:t>、</w:t>
      </w:r>
      <w:r w:rsidR="0097330D">
        <w:rPr>
          <w:rFonts w:hint="eastAsia"/>
          <w:color w:val="000000"/>
          <w:sz w:val="22"/>
        </w:rPr>
        <w:t>时间自动机和</w:t>
      </w:r>
      <w:r w:rsidR="0097330D">
        <w:rPr>
          <w:rFonts w:hint="eastAsia"/>
          <w:color w:val="000000"/>
          <w:sz w:val="22"/>
        </w:rPr>
        <w:t>MDP</w:t>
      </w:r>
      <w:r w:rsidR="0097330D">
        <w:rPr>
          <w:color w:val="000000"/>
          <w:sz w:val="22"/>
        </w:rPr>
        <w:t>等常用</w:t>
      </w:r>
      <w:r w:rsidR="0097330D">
        <w:rPr>
          <w:rFonts w:hint="eastAsia"/>
          <w:color w:val="000000"/>
          <w:sz w:val="22"/>
        </w:rPr>
        <w:t>的形式化建模和</w:t>
      </w:r>
      <w:r w:rsidR="0097330D">
        <w:rPr>
          <w:color w:val="000000"/>
          <w:sz w:val="22"/>
        </w:rPr>
        <w:t>验证方法的基本知识和工作原理</w:t>
      </w:r>
      <w:r>
        <w:rPr>
          <w:rFonts w:hint="eastAsia"/>
          <w:color w:val="000000"/>
          <w:sz w:val="22"/>
        </w:rPr>
        <w:t>。</w:t>
      </w:r>
    </w:p>
    <w:p w:rsidR="00BA4B94" w:rsidRDefault="00AB3F54" w:rsidP="002C35BD">
      <w:pPr>
        <w:pStyle w:val="a5"/>
        <w:spacing w:beforeLines="50" w:afterLines="50" w:line="360" w:lineRule="auto"/>
        <w:ind w:firstLine="440"/>
        <w:rPr>
          <w:rFonts w:asciiTheme="majorEastAsia" w:eastAsiaTheme="majorEastAsia" w:hAnsiTheme="majorEastAsia" w:cstheme="majorEastAsia"/>
          <w:b/>
          <w:bCs/>
          <w:color w:val="3366FF"/>
          <w:sz w:val="24"/>
        </w:rPr>
      </w:pPr>
      <w:r>
        <w:rPr>
          <w:rFonts w:hint="eastAsia"/>
          <w:color w:val="000000"/>
          <w:sz w:val="22"/>
        </w:rPr>
        <w:t xml:space="preserve">2. </w:t>
      </w:r>
      <w:r w:rsidR="0097330D">
        <w:rPr>
          <w:rFonts w:hint="eastAsia"/>
          <w:color w:val="000000"/>
          <w:sz w:val="22"/>
        </w:rPr>
        <w:t>能够对</w:t>
      </w:r>
      <w:r>
        <w:rPr>
          <w:rFonts w:hint="eastAsia"/>
          <w:color w:val="000000"/>
          <w:sz w:val="22"/>
        </w:rPr>
        <w:t>复杂</w:t>
      </w:r>
      <w:r w:rsidR="0097330D">
        <w:rPr>
          <w:color w:val="000000"/>
          <w:sz w:val="22"/>
        </w:rPr>
        <w:t>软件系统进行</w:t>
      </w:r>
      <w:r w:rsidR="0097330D">
        <w:rPr>
          <w:rFonts w:hint="eastAsia"/>
          <w:color w:val="000000"/>
          <w:sz w:val="22"/>
        </w:rPr>
        <w:t>建模、描述、</w:t>
      </w:r>
      <w:r w:rsidR="0097330D">
        <w:rPr>
          <w:color w:val="000000"/>
          <w:sz w:val="22"/>
        </w:rPr>
        <w:t>分析和验证，</w:t>
      </w:r>
      <w:r w:rsidR="0097330D">
        <w:rPr>
          <w:rFonts w:hint="eastAsia"/>
          <w:color w:val="000000"/>
          <w:sz w:val="22"/>
        </w:rPr>
        <w:t>并且熟悉形式化</w:t>
      </w:r>
      <w:r w:rsidR="0097330D">
        <w:rPr>
          <w:color w:val="000000"/>
          <w:sz w:val="22"/>
        </w:rPr>
        <w:t>建模和验证工具</w:t>
      </w:r>
      <w:r w:rsidR="0097330D">
        <w:rPr>
          <w:color w:val="000000"/>
          <w:sz w:val="22"/>
        </w:rPr>
        <w:t>PAT</w:t>
      </w:r>
      <w:r w:rsidR="0097330D">
        <w:rPr>
          <w:color w:val="000000"/>
          <w:sz w:val="22"/>
        </w:rPr>
        <w:t>的</w:t>
      </w:r>
      <w:r w:rsidR="0097330D">
        <w:rPr>
          <w:rFonts w:hint="eastAsia"/>
          <w:color w:val="000000"/>
          <w:sz w:val="22"/>
        </w:rPr>
        <w:t>使用</w:t>
      </w:r>
      <w:r w:rsidR="0097330D">
        <w:rPr>
          <w:color w:val="000000"/>
          <w:sz w:val="22"/>
        </w:rPr>
        <w:t>，将理论与实际相结合，</w:t>
      </w:r>
      <w:r w:rsidR="0097330D">
        <w:rPr>
          <w:rFonts w:hint="eastAsia"/>
          <w:color w:val="000000"/>
          <w:sz w:val="22"/>
        </w:rPr>
        <w:t>从而找出</w:t>
      </w:r>
      <w:r w:rsidR="0097330D">
        <w:rPr>
          <w:color w:val="000000"/>
          <w:sz w:val="22"/>
        </w:rPr>
        <w:t>软件系统的</w:t>
      </w:r>
      <w:r w:rsidR="0097330D">
        <w:rPr>
          <w:color w:val="000000"/>
          <w:sz w:val="22"/>
        </w:rPr>
        <w:lastRenderedPageBreak/>
        <w:t>缺陷，</w:t>
      </w:r>
      <w:r w:rsidR="0097330D">
        <w:rPr>
          <w:rFonts w:hint="eastAsia"/>
          <w:color w:val="000000"/>
          <w:sz w:val="22"/>
        </w:rPr>
        <w:t>在实际工程问题中</w:t>
      </w:r>
      <w:r w:rsidR="0097330D">
        <w:rPr>
          <w:color w:val="000000"/>
          <w:sz w:val="22"/>
        </w:rPr>
        <w:t>起到</w:t>
      </w:r>
      <w:r w:rsidR="0097330D">
        <w:rPr>
          <w:rFonts w:hint="eastAsia"/>
          <w:color w:val="000000"/>
          <w:sz w:val="22"/>
        </w:rPr>
        <w:t>辅助</w:t>
      </w:r>
      <w:r w:rsidR="0097330D">
        <w:rPr>
          <w:color w:val="000000"/>
          <w:sz w:val="22"/>
        </w:rPr>
        <w:t>作用</w:t>
      </w:r>
      <w:r w:rsidR="0097330D">
        <w:rPr>
          <w:rFonts w:hint="eastAsia"/>
          <w:color w:val="000000"/>
          <w:sz w:val="22"/>
        </w:rPr>
        <w:t>。</w:t>
      </w:r>
    </w:p>
    <w:p w:rsidR="00BA4B94" w:rsidRDefault="0097330D" w:rsidP="002C35BD">
      <w:pPr>
        <w:pStyle w:val="a5"/>
        <w:spacing w:beforeLines="50" w:afterLines="50" w:line="360" w:lineRule="auto"/>
        <w:ind w:firstLine="482"/>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2.2 课程目标与毕业要求（指标点）对应关系</w:t>
      </w:r>
    </w:p>
    <w:p w:rsidR="00BA4B94" w:rsidRDefault="0097330D">
      <w:pPr>
        <w:pStyle w:val="a5"/>
        <w:spacing w:line="276" w:lineRule="auto"/>
        <w:ind w:firstLineChars="0" w:firstLine="0"/>
        <w:rPr>
          <w:rFonts w:ascii="宋体" w:hAnsi="宋体"/>
          <w:color w:val="000000"/>
          <w:sz w:val="22"/>
        </w:rPr>
      </w:pPr>
      <w:r>
        <w:rPr>
          <w:rFonts w:ascii="宋体" w:hAnsi="宋体" w:hint="eastAsia"/>
          <w:color w:val="000000"/>
          <w:sz w:val="22"/>
        </w:rPr>
        <w:t xml:space="preserve">    该课程支撑以下毕业要求和具体细分指标点：</w:t>
      </w:r>
    </w:p>
    <w:p w:rsidR="00BA4B94" w:rsidRDefault="0097330D">
      <w:pPr>
        <w:spacing w:line="276" w:lineRule="auto"/>
        <w:rPr>
          <w:sz w:val="22"/>
          <w:szCs w:val="22"/>
        </w:rPr>
      </w:pPr>
      <w:r>
        <w:rPr>
          <w:rFonts w:hint="eastAsia"/>
          <w:sz w:val="22"/>
          <w:szCs w:val="22"/>
        </w:rPr>
        <w:t xml:space="preserve">    </w:t>
      </w:r>
      <w:r>
        <w:rPr>
          <w:rFonts w:hint="eastAsia"/>
          <w:sz w:val="22"/>
          <w:szCs w:val="22"/>
        </w:rPr>
        <w:t>【</w:t>
      </w:r>
      <w:r>
        <w:rPr>
          <w:rFonts w:eastAsia="黑体" w:hint="eastAsia"/>
          <w:sz w:val="22"/>
          <w:szCs w:val="22"/>
        </w:rPr>
        <w:t>毕业要求</w:t>
      </w:r>
      <w:r>
        <w:rPr>
          <w:rFonts w:eastAsia="黑体" w:hint="eastAsia"/>
          <w:sz w:val="22"/>
          <w:szCs w:val="22"/>
        </w:rPr>
        <w:t>2</w:t>
      </w:r>
      <w:r>
        <w:rPr>
          <w:rFonts w:hint="eastAsia"/>
          <w:sz w:val="22"/>
          <w:szCs w:val="22"/>
        </w:rPr>
        <w:t>】</w:t>
      </w:r>
      <w:r>
        <w:rPr>
          <w:rFonts w:hint="eastAsia"/>
          <w:sz w:val="22"/>
          <w:szCs w:val="22"/>
        </w:rPr>
        <w:t xml:space="preserve"> </w:t>
      </w:r>
      <w:r>
        <w:rPr>
          <w:b/>
          <w:bCs/>
          <w:sz w:val="22"/>
          <w:szCs w:val="22"/>
        </w:rPr>
        <w:t>问题分析：</w:t>
      </w:r>
      <w:r>
        <w:rPr>
          <w:sz w:val="22"/>
          <w:szCs w:val="22"/>
        </w:rPr>
        <w:t>能够应用数学、自然科学和工程科学的基本原理，识别、表达、并通过文献研究分析复杂工程问题，以获得有效结论</w:t>
      </w:r>
      <w:r>
        <w:rPr>
          <w:rFonts w:hint="eastAsia"/>
          <w:sz w:val="22"/>
          <w:szCs w:val="22"/>
        </w:rPr>
        <w:t>。</w:t>
      </w:r>
    </w:p>
    <w:p w:rsidR="00BA4B94" w:rsidRDefault="0097330D">
      <w:pPr>
        <w:spacing w:line="276" w:lineRule="auto"/>
        <w:rPr>
          <w:sz w:val="22"/>
          <w:szCs w:val="22"/>
        </w:rPr>
      </w:pPr>
      <w:r>
        <w:rPr>
          <w:rFonts w:hint="eastAsia"/>
          <w:sz w:val="22"/>
          <w:szCs w:val="22"/>
        </w:rPr>
        <w:t xml:space="preserve">    </w:t>
      </w:r>
      <w:r>
        <w:rPr>
          <w:rFonts w:hint="eastAsia"/>
          <w:sz w:val="22"/>
          <w:szCs w:val="22"/>
        </w:rPr>
        <w:tab/>
      </w:r>
      <w:r>
        <w:rPr>
          <w:rFonts w:hint="eastAsia"/>
          <w:sz w:val="22"/>
          <w:szCs w:val="22"/>
        </w:rPr>
        <w:tab/>
      </w:r>
      <w:r>
        <w:rPr>
          <w:rFonts w:hint="eastAsia"/>
          <w:sz w:val="22"/>
          <w:szCs w:val="22"/>
        </w:rPr>
        <w:tab/>
        <w:t xml:space="preserve">   </w:t>
      </w:r>
      <w:r>
        <w:rPr>
          <w:rFonts w:eastAsia="黑体"/>
          <w:sz w:val="22"/>
          <w:szCs w:val="22"/>
          <w:u w:val="single"/>
        </w:rPr>
        <w:t>支撑指标点</w:t>
      </w:r>
      <w:r>
        <w:rPr>
          <w:rFonts w:eastAsia="黑体" w:hint="eastAsia"/>
          <w:sz w:val="22"/>
          <w:szCs w:val="22"/>
          <w:u w:val="single"/>
        </w:rPr>
        <w:t>2</w:t>
      </w:r>
      <w:r>
        <w:rPr>
          <w:rFonts w:eastAsia="黑体"/>
          <w:sz w:val="22"/>
          <w:szCs w:val="22"/>
          <w:u w:val="single"/>
        </w:rPr>
        <w:t>.</w:t>
      </w:r>
      <w:r>
        <w:rPr>
          <w:rFonts w:eastAsia="黑体" w:hint="eastAsia"/>
          <w:sz w:val="22"/>
          <w:szCs w:val="22"/>
          <w:u w:val="single"/>
        </w:rPr>
        <w:t>2</w:t>
      </w:r>
      <w:r>
        <w:rPr>
          <w:rFonts w:hint="eastAsia"/>
          <w:sz w:val="22"/>
          <w:szCs w:val="22"/>
        </w:rPr>
        <w:t>：能从数学和自然科学的角度对复杂工程问题进行分析建模。</w:t>
      </w:r>
    </w:p>
    <w:p w:rsidR="00BA4B94" w:rsidRDefault="00BA4B94">
      <w:pPr>
        <w:spacing w:line="276" w:lineRule="auto"/>
        <w:rPr>
          <w:sz w:val="22"/>
          <w:szCs w:val="22"/>
        </w:rPr>
      </w:pPr>
    </w:p>
    <w:p w:rsidR="00BA4B94" w:rsidRDefault="0097330D" w:rsidP="002C35BD">
      <w:pPr>
        <w:spacing w:beforeLines="50" w:line="276" w:lineRule="auto"/>
        <w:ind w:left="1984" w:hangingChars="902" w:hanging="1984"/>
        <w:rPr>
          <w:sz w:val="22"/>
        </w:rPr>
      </w:pPr>
      <w:r>
        <w:rPr>
          <w:rFonts w:hint="eastAsia"/>
          <w:sz w:val="22"/>
          <w:szCs w:val="22"/>
        </w:rPr>
        <w:t xml:space="preserve">    </w:t>
      </w:r>
      <w:r>
        <w:rPr>
          <w:rFonts w:hint="eastAsia"/>
          <w:sz w:val="22"/>
          <w:szCs w:val="22"/>
        </w:rPr>
        <w:t>【</w:t>
      </w:r>
      <w:r>
        <w:rPr>
          <w:rFonts w:eastAsia="黑体" w:hint="eastAsia"/>
          <w:sz w:val="22"/>
          <w:szCs w:val="22"/>
        </w:rPr>
        <w:t>毕业要求</w:t>
      </w:r>
      <w:r>
        <w:rPr>
          <w:rFonts w:eastAsia="黑体" w:hint="eastAsia"/>
          <w:sz w:val="22"/>
          <w:szCs w:val="22"/>
        </w:rPr>
        <w:t>5</w:t>
      </w:r>
      <w:r>
        <w:rPr>
          <w:rFonts w:hint="eastAsia"/>
          <w:sz w:val="22"/>
          <w:szCs w:val="22"/>
        </w:rPr>
        <w:t>】</w:t>
      </w:r>
      <w:r>
        <w:rPr>
          <w:rFonts w:hint="eastAsia"/>
          <w:sz w:val="22"/>
          <w:szCs w:val="22"/>
        </w:rPr>
        <w:t xml:space="preserve"> </w:t>
      </w:r>
      <w:r>
        <w:rPr>
          <w:b/>
          <w:bCs/>
          <w:sz w:val="22"/>
        </w:rPr>
        <w:t>使用现代工具：</w:t>
      </w:r>
      <w:r>
        <w:rPr>
          <w:sz w:val="22"/>
        </w:rPr>
        <w:t>能够针对复杂工程问题，开发、选择与使用恰当的技术、资源、现代工程工具和信息技术工具，包括对复杂工程问题的预测与模拟，并能够理解其局限性</w:t>
      </w:r>
      <w:r>
        <w:rPr>
          <w:rFonts w:hint="eastAsia"/>
          <w:sz w:val="22"/>
        </w:rPr>
        <w:t>。</w:t>
      </w:r>
    </w:p>
    <w:p w:rsidR="00BA4B94" w:rsidRDefault="0097330D">
      <w:pPr>
        <w:spacing w:line="276" w:lineRule="auto"/>
        <w:ind w:left="1260" w:firstLine="420"/>
        <w:rPr>
          <w:sz w:val="22"/>
          <w:szCs w:val="22"/>
        </w:rPr>
      </w:pPr>
      <w:r>
        <w:rPr>
          <w:rFonts w:hint="eastAsia"/>
          <w:sz w:val="22"/>
          <w:szCs w:val="22"/>
        </w:rPr>
        <w:t xml:space="preserve">   </w:t>
      </w:r>
      <w:r>
        <w:rPr>
          <w:rFonts w:eastAsia="黑体" w:hint="eastAsia"/>
          <w:sz w:val="22"/>
          <w:szCs w:val="22"/>
          <w:u w:val="single"/>
        </w:rPr>
        <w:t>支撑指标点</w:t>
      </w:r>
      <w:r>
        <w:rPr>
          <w:rFonts w:eastAsia="黑体" w:hint="eastAsia"/>
          <w:sz w:val="22"/>
          <w:szCs w:val="22"/>
          <w:u w:val="single"/>
        </w:rPr>
        <w:t>5.4</w:t>
      </w:r>
      <w:r>
        <w:rPr>
          <w:rFonts w:hint="eastAsia"/>
          <w:sz w:val="22"/>
          <w:szCs w:val="22"/>
        </w:rPr>
        <w:t>：能够掌握理论分析工具，从原理角度实现对工程问题的分析和预测，并在此过程中理解解决工程问题中的各种局限性。</w:t>
      </w:r>
    </w:p>
    <w:p w:rsidR="00AB3F54" w:rsidRDefault="00C065F4">
      <w:pPr>
        <w:adjustRightInd w:val="0"/>
        <w:snapToGrid w:val="0"/>
        <w:spacing w:line="300" w:lineRule="auto"/>
        <w:rPr>
          <w:rFonts w:ascii="宋体" w:hAnsi="宋体"/>
          <w:b/>
          <w:color w:val="000000"/>
          <w:sz w:val="24"/>
        </w:rPr>
      </w:pPr>
      <w:r>
        <w:rPr>
          <w:rFonts w:ascii="宋体" w:hAnsi="宋体" w:hint="eastAsia"/>
          <w:b/>
          <w:color w:val="000000"/>
          <w:sz w:val="24"/>
        </w:rPr>
        <w:t xml:space="preserve">  </w:t>
      </w:r>
    </w:p>
    <w:tbl>
      <w:tblPr>
        <w:tblW w:w="14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32"/>
        <w:gridCol w:w="9"/>
        <w:gridCol w:w="5118"/>
        <w:gridCol w:w="1151"/>
        <w:gridCol w:w="1151"/>
        <w:gridCol w:w="1151"/>
        <w:gridCol w:w="1151"/>
        <w:gridCol w:w="18"/>
      </w:tblGrid>
      <w:tr w:rsidR="00AB3F54" w:rsidRPr="00A37B6C" w:rsidTr="00E20C41">
        <w:trPr>
          <w:trHeight w:val="325"/>
          <w:jc w:val="center"/>
        </w:trPr>
        <w:tc>
          <w:tcPr>
            <w:tcW w:w="4541" w:type="dxa"/>
            <w:gridSpan w:val="2"/>
            <w:vMerge w:val="restart"/>
            <w:shd w:val="clear" w:color="auto" w:fill="auto"/>
            <w:vAlign w:val="center"/>
          </w:tcPr>
          <w:p w:rsidR="00AB3F54" w:rsidRPr="00A37B6C" w:rsidRDefault="00AB3F54" w:rsidP="00E20C41">
            <w:pPr>
              <w:adjustRightInd w:val="0"/>
              <w:snapToGrid w:val="0"/>
              <w:jc w:val="center"/>
              <w:rPr>
                <w:rFonts w:ascii="宋体" w:hAnsi="宋体"/>
                <w:color w:val="000000"/>
                <w:sz w:val="20"/>
                <w:szCs w:val="20"/>
              </w:rPr>
            </w:pPr>
            <w:r w:rsidRPr="00A37B6C">
              <w:rPr>
                <w:rFonts w:ascii="黑体" w:eastAsia="黑体" w:hAnsi="黑体"/>
                <w:color w:val="000000"/>
                <w:sz w:val="20"/>
                <w:szCs w:val="20"/>
              </w:rPr>
              <w:t>课程</w:t>
            </w:r>
            <w:r w:rsidRPr="00A37B6C">
              <w:rPr>
                <w:rFonts w:ascii="黑体" w:eastAsia="黑体" w:hAnsi="黑体" w:hint="eastAsia"/>
                <w:color w:val="000000"/>
                <w:sz w:val="20"/>
                <w:szCs w:val="20"/>
              </w:rPr>
              <w:t>目标</w:t>
            </w:r>
          </w:p>
        </w:tc>
        <w:tc>
          <w:tcPr>
            <w:tcW w:w="5118" w:type="dxa"/>
            <w:vMerge w:val="restart"/>
            <w:shd w:val="clear" w:color="auto" w:fill="auto"/>
            <w:vAlign w:val="center"/>
          </w:tcPr>
          <w:p w:rsidR="00AB3F54" w:rsidRPr="00A37B6C" w:rsidRDefault="00AB3F54" w:rsidP="00E20C41">
            <w:pPr>
              <w:pStyle w:val="a5"/>
              <w:ind w:firstLineChars="0" w:firstLine="0"/>
              <w:jc w:val="center"/>
              <w:rPr>
                <w:rFonts w:ascii="宋体" w:hAnsi="宋体"/>
                <w:color w:val="000000"/>
                <w:sz w:val="20"/>
                <w:szCs w:val="20"/>
              </w:rPr>
            </w:pPr>
            <w:r w:rsidRPr="00A37B6C">
              <w:rPr>
                <w:rFonts w:ascii="黑体" w:eastAsia="黑体" w:hAnsi="黑体" w:hint="eastAsia"/>
                <w:color w:val="000000"/>
                <w:sz w:val="20"/>
                <w:szCs w:val="20"/>
              </w:rPr>
              <w:t>毕业</w:t>
            </w:r>
            <w:r w:rsidRPr="00A37B6C">
              <w:rPr>
                <w:rFonts w:ascii="黑体" w:eastAsia="黑体" w:hAnsi="黑体"/>
                <w:color w:val="000000"/>
                <w:sz w:val="20"/>
                <w:szCs w:val="20"/>
              </w:rPr>
              <w:t>要求指标点</w:t>
            </w:r>
          </w:p>
        </w:tc>
        <w:tc>
          <w:tcPr>
            <w:tcW w:w="4622" w:type="dxa"/>
            <w:gridSpan w:val="5"/>
            <w:shd w:val="clear" w:color="auto" w:fill="auto"/>
            <w:vAlign w:val="center"/>
          </w:tcPr>
          <w:p w:rsidR="00AB3F54" w:rsidRPr="00A37B6C" w:rsidRDefault="00AB3F54" w:rsidP="00E20C41">
            <w:pPr>
              <w:pStyle w:val="a5"/>
              <w:ind w:firstLineChars="0" w:firstLine="0"/>
              <w:jc w:val="center"/>
              <w:rPr>
                <w:rFonts w:ascii="宋体" w:hAnsi="宋体"/>
                <w:color w:val="000000"/>
                <w:sz w:val="20"/>
                <w:szCs w:val="20"/>
              </w:rPr>
            </w:pPr>
            <w:r w:rsidRPr="00A37B6C">
              <w:rPr>
                <w:rFonts w:ascii="黑体" w:eastAsia="黑体" w:hAnsi="黑体"/>
                <w:color w:val="000000"/>
                <w:sz w:val="20"/>
                <w:szCs w:val="20"/>
              </w:rPr>
              <w:t>教学</w:t>
            </w:r>
            <w:r w:rsidRPr="00A37B6C">
              <w:rPr>
                <w:rFonts w:ascii="黑体" w:eastAsia="黑体" w:hAnsi="黑体" w:hint="eastAsia"/>
                <w:color w:val="000000"/>
                <w:sz w:val="20"/>
                <w:szCs w:val="20"/>
              </w:rPr>
              <w:t>环节</w:t>
            </w:r>
          </w:p>
        </w:tc>
      </w:tr>
      <w:tr w:rsidR="00AB3F54" w:rsidRPr="00A37B6C" w:rsidTr="00E20C41">
        <w:trPr>
          <w:gridAfter w:val="1"/>
          <w:wAfter w:w="18" w:type="dxa"/>
          <w:trHeight w:val="325"/>
          <w:jc w:val="center"/>
        </w:trPr>
        <w:tc>
          <w:tcPr>
            <w:tcW w:w="4541" w:type="dxa"/>
            <w:gridSpan w:val="2"/>
            <w:vMerge/>
            <w:shd w:val="clear" w:color="auto" w:fill="auto"/>
            <w:vAlign w:val="center"/>
          </w:tcPr>
          <w:p w:rsidR="00AB3F54" w:rsidRPr="00A37B6C" w:rsidRDefault="00AB3F54" w:rsidP="00E20C41">
            <w:pPr>
              <w:pStyle w:val="a5"/>
              <w:ind w:firstLineChars="0" w:firstLine="0"/>
              <w:jc w:val="center"/>
              <w:rPr>
                <w:rFonts w:ascii="宋体" w:hAnsi="宋体"/>
                <w:color w:val="000000"/>
                <w:sz w:val="20"/>
                <w:szCs w:val="20"/>
              </w:rPr>
            </w:pPr>
          </w:p>
        </w:tc>
        <w:tc>
          <w:tcPr>
            <w:tcW w:w="5118" w:type="dxa"/>
            <w:vMerge/>
            <w:shd w:val="clear" w:color="auto" w:fill="auto"/>
            <w:vAlign w:val="center"/>
          </w:tcPr>
          <w:p w:rsidR="00AB3F54" w:rsidRPr="00A37B6C" w:rsidRDefault="00AB3F54" w:rsidP="00E20C41">
            <w:pPr>
              <w:pStyle w:val="a5"/>
              <w:ind w:firstLineChars="0" w:firstLine="0"/>
              <w:jc w:val="center"/>
              <w:rPr>
                <w:rFonts w:ascii="宋体" w:hAnsi="宋体"/>
                <w:color w:val="000000"/>
                <w:sz w:val="20"/>
                <w:szCs w:val="20"/>
              </w:rPr>
            </w:pPr>
          </w:p>
        </w:tc>
        <w:tc>
          <w:tcPr>
            <w:tcW w:w="1151" w:type="dxa"/>
            <w:shd w:val="clear" w:color="auto" w:fill="auto"/>
            <w:vAlign w:val="center"/>
          </w:tcPr>
          <w:p w:rsidR="00AB3F54" w:rsidRPr="00A37B6C" w:rsidRDefault="00AB3F54" w:rsidP="00E20C41">
            <w:pPr>
              <w:adjustRightInd w:val="0"/>
              <w:snapToGrid w:val="0"/>
              <w:jc w:val="left"/>
              <w:rPr>
                <w:rFonts w:ascii="宋体" w:hAnsi="宋体"/>
                <w:color w:val="000000"/>
                <w:sz w:val="20"/>
                <w:szCs w:val="20"/>
              </w:rPr>
            </w:pPr>
            <w:r w:rsidRPr="00A37B6C">
              <w:rPr>
                <w:rFonts w:ascii="黑体" w:eastAsia="黑体" w:hAnsi="黑体"/>
                <w:sz w:val="20"/>
                <w:szCs w:val="20"/>
              </w:rPr>
              <w:t>课堂授课</w:t>
            </w:r>
          </w:p>
        </w:tc>
        <w:tc>
          <w:tcPr>
            <w:tcW w:w="1151" w:type="dxa"/>
            <w:shd w:val="clear" w:color="auto" w:fill="auto"/>
            <w:vAlign w:val="center"/>
          </w:tcPr>
          <w:p w:rsidR="00AB3F54" w:rsidRPr="00A37B6C" w:rsidRDefault="00AB3F54" w:rsidP="00E20C41">
            <w:pPr>
              <w:pStyle w:val="a5"/>
              <w:ind w:firstLineChars="0" w:firstLine="0"/>
              <w:jc w:val="center"/>
              <w:rPr>
                <w:rFonts w:ascii="宋体" w:hAnsi="宋体"/>
                <w:color w:val="000000"/>
                <w:sz w:val="20"/>
                <w:szCs w:val="20"/>
              </w:rPr>
            </w:pPr>
            <w:r w:rsidRPr="00A37B6C">
              <w:rPr>
                <w:rFonts w:ascii="黑体" w:eastAsia="黑体" w:hAnsi="黑体"/>
                <w:sz w:val="20"/>
                <w:szCs w:val="20"/>
              </w:rPr>
              <w:t>实验</w:t>
            </w:r>
          </w:p>
        </w:tc>
        <w:tc>
          <w:tcPr>
            <w:tcW w:w="1151" w:type="dxa"/>
            <w:shd w:val="clear" w:color="auto" w:fill="auto"/>
            <w:vAlign w:val="center"/>
          </w:tcPr>
          <w:p w:rsidR="00AB3F54" w:rsidRPr="00A37B6C" w:rsidRDefault="00AB3F54" w:rsidP="00E20C41">
            <w:pPr>
              <w:pStyle w:val="a5"/>
              <w:ind w:firstLineChars="0" w:firstLine="0"/>
              <w:jc w:val="center"/>
              <w:rPr>
                <w:rFonts w:ascii="宋体" w:hAnsi="宋体"/>
                <w:color w:val="000000"/>
                <w:sz w:val="20"/>
                <w:szCs w:val="20"/>
              </w:rPr>
            </w:pPr>
            <w:r w:rsidRPr="00A37B6C">
              <w:rPr>
                <w:rFonts w:ascii="黑体" w:eastAsia="黑体" w:hAnsi="黑体"/>
                <w:sz w:val="20"/>
                <w:szCs w:val="20"/>
              </w:rPr>
              <w:t>作业</w:t>
            </w:r>
          </w:p>
        </w:tc>
        <w:tc>
          <w:tcPr>
            <w:tcW w:w="1151" w:type="dxa"/>
            <w:shd w:val="clear" w:color="auto" w:fill="auto"/>
            <w:vAlign w:val="center"/>
          </w:tcPr>
          <w:p w:rsidR="00AB3F54" w:rsidRPr="00A37B6C" w:rsidRDefault="00AB3F54" w:rsidP="00E20C41">
            <w:pPr>
              <w:adjustRightInd w:val="0"/>
              <w:snapToGrid w:val="0"/>
              <w:jc w:val="left"/>
              <w:rPr>
                <w:rFonts w:ascii="宋体" w:hAnsi="宋体"/>
                <w:color w:val="000000"/>
                <w:sz w:val="20"/>
                <w:szCs w:val="20"/>
              </w:rPr>
            </w:pPr>
            <w:r w:rsidRPr="00A37B6C">
              <w:rPr>
                <w:rFonts w:ascii="黑体" w:eastAsia="黑体" w:hAnsi="黑体"/>
                <w:sz w:val="20"/>
                <w:szCs w:val="20"/>
              </w:rPr>
              <w:t>课堂讨论</w:t>
            </w:r>
          </w:p>
        </w:tc>
      </w:tr>
      <w:tr w:rsidR="00AB3F54" w:rsidRPr="00A37B6C" w:rsidTr="00E20C41">
        <w:trPr>
          <w:gridAfter w:val="1"/>
          <w:wAfter w:w="18" w:type="dxa"/>
          <w:trHeight w:val="54"/>
          <w:jc w:val="center"/>
        </w:trPr>
        <w:tc>
          <w:tcPr>
            <w:tcW w:w="4532" w:type="dxa"/>
            <w:shd w:val="clear" w:color="auto" w:fill="auto"/>
            <w:vAlign w:val="center"/>
          </w:tcPr>
          <w:p w:rsidR="00AB3F54" w:rsidRPr="00A37B6C" w:rsidRDefault="00AB3F54" w:rsidP="00E20C41">
            <w:pPr>
              <w:pStyle w:val="a5"/>
              <w:spacing w:line="276" w:lineRule="auto"/>
              <w:ind w:firstLineChars="0" w:firstLine="0"/>
              <w:jc w:val="left"/>
              <w:rPr>
                <w:color w:val="000000"/>
                <w:sz w:val="20"/>
                <w:szCs w:val="20"/>
              </w:rPr>
            </w:pPr>
            <w:r w:rsidRPr="00F31440">
              <w:rPr>
                <w:rFonts w:ascii="宋体" w:hAnsi="宋体"/>
                <w:b/>
                <w:sz w:val="24"/>
              </w:rPr>
              <w:t>目标1：</w:t>
            </w:r>
            <w:r w:rsidR="00996F77">
              <w:rPr>
                <w:rFonts w:ascii="宋体" w:hAnsi="宋体" w:hint="eastAsia"/>
                <w:color w:val="000000"/>
                <w:sz w:val="22"/>
              </w:rPr>
              <w:t>理解和掌握</w:t>
            </w:r>
            <w:r w:rsidR="00996F77">
              <w:rPr>
                <w:rFonts w:hint="eastAsia"/>
                <w:color w:val="000000"/>
                <w:sz w:val="22"/>
              </w:rPr>
              <w:t>有限</w:t>
            </w:r>
            <w:r w:rsidR="00996F77">
              <w:rPr>
                <w:color w:val="000000"/>
                <w:sz w:val="22"/>
              </w:rPr>
              <w:t>自动机、</w:t>
            </w:r>
            <w:r w:rsidR="00996F77">
              <w:rPr>
                <w:rFonts w:hint="eastAsia"/>
                <w:color w:val="000000"/>
                <w:sz w:val="22"/>
              </w:rPr>
              <w:t>Z</w:t>
            </w:r>
            <w:r w:rsidR="00996F77">
              <w:rPr>
                <w:color w:val="000000"/>
                <w:sz w:val="22"/>
              </w:rPr>
              <w:t>语言、</w:t>
            </w:r>
            <w:r w:rsidR="00996F77">
              <w:rPr>
                <w:rFonts w:hint="eastAsia"/>
                <w:color w:val="000000"/>
                <w:sz w:val="22"/>
              </w:rPr>
              <w:t>进程代数</w:t>
            </w:r>
            <w:r w:rsidR="00996F77">
              <w:rPr>
                <w:color w:val="000000"/>
                <w:sz w:val="22"/>
              </w:rPr>
              <w:t>CSP</w:t>
            </w:r>
            <w:r w:rsidR="00996F77">
              <w:rPr>
                <w:color w:val="000000"/>
                <w:sz w:val="22"/>
              </w:rPr>
              <w:t>、</w:t>
            </w:r>
            <w:r w:rsidR="00996F77">
              <w:rPr>
                <w:rFonts w:hint="eastAsia"/>
                <w:color w:val="000000"/>
                <w:sz w:val="22"/>
              </w:rPr>
              <w:t>一阶逻辑</w:t>
            </w:r>
            <w:r w:rsidR="00996F77">
              <w:rPr>
                <w:color w:val="000000"/>
                <w:sz w:val="22"/>
              </w:rPr>
              <w:t>、</w:t>
            </w:r>
            <w:r w:rsidR="00996F77">
              <w:rPr>
                <w:rFonts w:hint="eastAsia"/>
                <w:color w:val="000000"/>
                <w:sz w:val="22"/>
              </w:rPr>
              <w:t>时态逻辑</w:t>
            </w:r>
            <w:r w:rsidR="00996F77">
              <w:rPr>
                <w:color w:val="000000"/>
                <w:sz w:val="22"/>
              </w:rPr>
              <w:t>、</w:t>
            </w:r>
            <w:r w:rsidR="00996F77">
              <w:rPr>
                <w:rFonts w:hint="eastAsia"/>
                <w:color w:val="000000"/>
                <w:sz w:val="22"/>
              </w:rPr>
              <w:t>时间自动机和</w:t>
            </w:r>
            <w:r w:rsidR="00996F77">
              <w:rPr>
                <w:rFonts w:hint="eastAsia"/>
                <w:color w:val="000000"/>
                <w:sz w:val="22"/>
              </w:rPr>
              <w:t>MDP</w:t>
            </w:r>
            <w:r w:rsidR="00996F77">
              <w:rPr>
                <w:color w:val="000000"/>
                <w:sz w:val="22"/>
              </w:rPr>
              <w:t>等常用</w:t>
            </w:r>
            <w:r w:rsidR="00996F77">
              <w:rPr>
                <w:rFonts w:hint="eastAsia"/>
                <w:color w:val="000000"/>
                <w:sz w:val="22"/>
              </w:rPr>
              <w:t>的形式化建模和</w:t>
            </w:r>
            <w:r w:rsidR="00996F77">
              <w:rPr>
                <w:color w:val="000000"/>
                <w:sz w:val="22"/>
              </w:rPr>
              <w:t>验证方法的基本知识和工作原理</w:t>
            </w:r>
            <w:r w:rsidR="00996F77">
              <w:rPr>
                <w:rFonts w:hint="eastAsia"/>
                <w:color w:val="000000"/>
                <w:sz w:val="22"/>
              </w:rPr>
              <w:t>。</w:t>
            </w:r>
          </w:p>
        </w:tc>
        <w:tc>
          <w:tcPr>
            <w:tcW w:w="5127" w:type="dxa"/>
            <w:gridSpan w:val="2"/>
            <w:shd w:val="clear" w:color="auto" w:fill="auto"/>
            <w:vAlign w:val="center"/>
          </w:tcPr>
          <w:p w:rsidR="00AB3F54" w:rsidRPr="008961F7" w:rsidRDefault="00AB3F54" w:rsidP="00E20C41">
            <w:pPr>
              <w:pStyle w:val="a5"/>
              <w:spacing w:line="276" w:lineRule="auto"/>
              <w:ind w:firstLineChars="0" w:firstLine="0"/>
              <w:jc w:val="left"/>
              <w:rPr>
                <w:rFonts w:ascii="宋体" w:hAnsi="宋体"/>
                <w:sz w:val="24"/>
              </w:rPr>
            </w:pPr>
            <w:r w:rsidRPr="008F405A">
              <w:rPr>
                <w:rFonts w:ascii="宋体" w:hAnsi="宋体" w:hint="eastAsia"/>
                <w:b/>
                <w:sz w:val="24"/>
              </w:rPr>
              <w:t>指标点</w:t>
            </w:r>
            <w:r>
              <w:rPr>
                <w:rFonts w:ascii="宋体" w:hAnsi="宋体"/>
                <w:b/>
                <w:sz w:val="24"/>
              </w:rPr>
              <w:t>2</w:t>
            </w:r>
            <w:r w:rsidRPr="008F405A">
              <w:rPr>
                <w:rFonts w:ascii="宋体" w:hAnsi="宋体" w:hint="eastAsia"/>
                <w:b/>
                <w:sz w:val="24"/>
              </w:rPr>
              <w:t>.</w:t>
            </w:r>
            <w:r w:rsidR="00E74446">
              <w:rPr>
                <w:rFonts w:ascii="宋体" w:hAnsi="宋体" w:hint="eastAsia"/>
                <w:b/>
                <w:sz w:val="24"/>
              </w:rPr>
              <w:t>2</w:t>
            </w:r>
            <w:r w:rsidRPr="008F405A">
              <w:rPr>
                <w:rFonts w:ascii="宋体" w:hAnsi="宋体" w:hint="eastAsia"/>
                <w:b/>
                <w:sz w:val="24"/>
              </w:rPr>
              <w:t>：</w:t>
            </w:r>
            <w:r w:rsidR="00EC6E51">
              <w:rPr>
                <w:rFonts w:hint="eastAsia"/>
                <w:sz w:val="22"/>
                <w:szCs w:val="22"/>
              </w:rPr>
              <w:t>能从数学和自然科学的角度对复杂工程问题进行分析建模</w:t>
            </w:r>
          </w:p>
        </w:tc>
        <w:tc>
          <w:tcPr>
            <w:tcW w:w="1151" w:type="dxa"/>
            <w:shd w:val="clear" w:color="auto" w:fill="auto"/>
            <w:vAlign w:val="center"/>
          </w:tcPr>
          <w:p w:rsidR="00AB3F54" w:rsidRPr="00D669CC" w:rsidRDefault="00AB3F54" w:rsidP="00E20C41">
            <w:pPr>
              <w:pStyle w:val="a5"/>
              <w:ind w:firstLineChars="0" w:firstLine="0"/>
              <w:jc w:val="center"/>
              <w:rPr>
                <w:color w:val="000000"/>
                <w:sz w:val="20"/>
                <w:szCs w:val="20"/>
              </w:rPr>
            </w:pPr>
            <w:r w:rsidRPr="00D669CC">
              <w:rPr>
                <w:color w:val="000000"/>
                <w:sz w:val="22"/>
              </w:rPr>
              <w:t>√</w:t>
            </w:r>
          </w:p>
        </w:tc>
        <w:tc>
          <w:tcPr>
            <w:tcW w:w="1151" w:type="dxa"/>
            <w:shd w:val="clear" w:color="auto" w:fill="auto"/>
            <w:vAlign w:val="center"/>
          </w:tcPr>
          <w:p w:rsidR="00AB3F54" w:rsidRPr="00A37B6C" w:rsidRDefault="00AB3F54" w:rsidP="00E20C41">
            <w:pPr>
              <w:pStyle w:val="a5"/>
              <w:ind w:firstLineChars="0" w:firstLine="0"/>
              <w:jc w:val="center"/>
              <w:rPr>
                <w:rFonts w:ascii="宋体" w:hAnsi="宋体"/>
                <w:color w:val="000000"/>
                <w:sz w:val="20"/>
                <w:szCs w:val="20"/>
              </w:rPr>
            </w:pPr>
          </w:p>
        </w:tc>
        <w:tc>
          <w:tcPr>
            <w:tcW w:w="1151" w:type="dxa"/>
            <w:shd w:val="clear" w:color="auto" w:fill="auto"/>
            <w:vAlign w:val="center"/>
          </w:tcPr>
          <w:p w:rsidR="00AB3F54" w:rsidRPr="00A37B6C" w:rsidRDefault="00AB3F54" w:rsidP="00E20C41">
            <w:pPr>
              <w:pStyle w:val="a5"/>
              <w:ind w:firstLineChars="0" w:firstLine="0"/>
              <w:jc w:val="center"/>
              <w:rPr>
                <w:rFonts w:ascii="宋体" w:hAnsi="宋体"/>
                <w:color w:val="000000"/>
                <w:sz w:val="20"/>
                <w:szCs w:val="20"/>
              </w:rPr>
            </w:pPr>
            <w:r w:rsidRPr="00D669CC">
              <w:rPr>
                <w:color w:val="000000"/>
                <w:sz w:val="22"/>
              </w:rPr>
              <w:t>√</w:t>
            </w:r>
          </w:p>
        </w:tc>
        <w:tc>
          <w:tcPr>
            <w:tcW w:w="1151" w:type="dxa"/>
            <w:shd w:val="clear" w:color="auto" w:fill="auto"/>
            <w:vAlign w:val="center"/>
          </w:tcPr>
          <w:p w:rsidR="00AB3F54" w:rsidRPr="00A37B6C" w:rsidRDefault="00AB3F54" w:rsidP="00E20C41">
            <w:pPr>
              <w:pStyle w:val="a5"/>
              <w:ind w:firstLineChars="0" w:firstLine="0"/>
              <w:jc w:val="center"/>
              <w:rPr>
                <w:rFonts w:ascii="宋体" w:hAnsi="宋体"/>
                <w:color w:val="000000"/>
                <w:sz w:val="20"/>
                <w:szCs w:val="20"/>
              </w:rPr>
            </w:pPr>
            <w:r w:rsidRPr="00D669CC">
              <w:rPr>
                <w:color w:val="000000"/>
                <w:sz w:val="22"/>
              </w:rPr>
              <w:t>√</w:t>
            </w:r>
          </w:p>
        </w:tc>
      </w:tr>
      <w:tr w:rsidR="00AB3F54" w:rsidRPr="00A37B6C" w:rsidTr="00E20C41">
        <w:trPr>
          <w:gridAfter w:val="1"/>
          <w:wAfter w:w="18" w:type="dxa"/>
          <w:trHeight w:val="1304"/>
          <w:jc w:val="center"/>
        </w:trPr>
        <w:tc>
          <w:tcPr>
            <w:tcW w:w="4532" w:type="dxa"/>
            <w:shd w:val="clear" w:color="auto" w:fill="auto"/>
            <w:vAlign w:val="center"/>
          </w:tcPr>
          <w:p w:rsidR="00AB3F54" w:rsidRPr="00A37B6C" w:rsidRDefault="00AB3F54" w:rsidP="00E20C41">
            <w:pPr>
              <w:pStyle w:val="a5"/>
              <w:spacing w:line="276" w:lineRule="auto"/>
              <w:ind w:firstLineChars="0" w:firstLine="0"/>
              <w:jc w:val="left"/>
              <w:rPr>
                <w:color w:val="000000"/>
                <w:sz w:val="20"/>
                <w:szCs w:val="20"/>
              </w:rPr>
            </w:pPr>
            <w:r w:rsidRPr="002C7725">
              <w:rPr>
                <w:rFonts w:ascii="宋体" w:hAnsi="宋体"/>
                <w:b/>
                <w:sz w:val="24"/>
              </w:rPr>
              <w:t>目标2：</w:t>
            </w:r>
            <w:r w:rsidR="00996F77">
              <w:rPr>
                <w:rFonts w:hint="eastAsia"/>
                <w:color w:val="000000"/>
                <w:sz w:val="22"/>
              </w:rPr>
              <w:t>能够对复杂</w:t>
            </w:r>
            <w:r w:rsidR="00996F77">
              <w:rPr>
                <w:color w:val="000000"/>
                <w:sz w:val="22"/>
              </w:rPr>
              <w:t>软件系统进行</w:t>
            </w:r>
            <w:r w:rsidR="00996F77">
              <w:rPr>
                <w:rFonts w:hint="eastAsia"/>
                <w:color w:val="000000"/>
                <w:sz w:val="22"/>
              </w:rPr>
              <w:t>建模、描述、</w:t>
            </w:r>
            <w:r w:rsidR="00996F77">
              <w:rPr>
                <w:color w:val="000000"/>
                <w:sz w:val="22"/>
              </w:rPr>
              <w:t>分析和验证，</w:t>
            </w:r>
            <w:r w:rsidR="00996F77">
              <w:rPr>
                <w:rFonts w:hint="eastAsia"/>
                <w:color w:val="000000"/>
                <w:sz w:val="22"/>
              </w:rPr>
              <w:t>并且熟悉形式化</w:t>
            </w:r>
            <w:r w:rsidR="00996F77">
              <w:rPr>
                <w:color w:val="000000"/>
                <w:sz w:val="22"/>
              </w:rPr>
              <w:t>建模和验证工具</w:t>
            </w:r>
            <w:r w:rsidR="00996F77">
              <w:rPr>
                <w:color w:val="000000"/>
                <w:sz w:val="22"/>
              </w:rPr>
              <w:t>PAT</w:t>
            </w:r>
            <w:r w:rsidR="00996F77">
              <w:rPr>
                <w:color w:val="000000"/>
                <w:sz w:val="22"/>
              </w:rPr>
              <w:t>的</w:t>
            </w:r>
            <w:r w:rsidR="00996F77">
              <w:rPr>
                <w:rFonts w:hint="eastAsia"/>
                <w:color w:val="000000"/>
                <w:sz w:val="22"/>
              </w:rPr>
              <w:t>使用</w:t>
            </w:r>
            <w:r w:rsidR="00996F77">
              <w:rPr>
                <w:color w:val="000000"/>
                <w:sz w:val="22"/>
              </w:rPr>
              <w:t>，将理论与实际相结合，</w:t>
            </w:r>
            <w:r w:rsidR="00996F77">
              <w:rPr>
                <w:rFonts w:hint="eastAsia"/>
                <w:color w:val="000000"/>
                <w:sz w:val="22"/>
              </w:rPr>
              <w:t>从而找出</w:t>
            </w:r>
            <w:r w:rsidR="00996F77">
              <w:rPr>
                <w:color w:val="000000"/>
                <w:sz w:val="22"/>
              </w:rPr>
              <w:t>软件系统的缺陷，</w:t>
            </w:r>
            <w:r w:rsidR="00996F77">
              <w:rPr>
                <w:rFonts w:hint="eastAsia"/>
                <w:color w:val="000000"/>
                <w:sz w:val="22"/>
              </w:rPr>
              <w:t>在实际工程问题中</w:t>
            </w:r>
            <w:r w:rsidR="00996F77">
              <w:rPr>
                <w:color w:val="000000"/>
                <w:sz w:val="22"/>
              </w:rPr>
              <w:t>起到</w:t>
            </w:r>
            <w:r w:rsidR="00996F77">
              <w:rPr>
                <w:rFonts w:hint="eastAsia"/>
                <w:color w:val="000000"/>
                <w:sz w:val="22"/>
              </w:rPr>
              <w:t>辅助</w:t>
            </w:r>
            <w:r w:rsidR="00996F77">
              <w:rPr>
                <w:color w:val="000000"/>
                <w:sz w:val="22"/>
              </w:rPr>
              <w:t>作用</w:t>
            </w:r>
            <w:r w:rsidR="00996F77">
              <w:rPr>
                <w:rFonts w:hint="eastAsia"/>
                <w:color w:val="000000"/>
                <w:sz w:val="22"/>
              </w:rPr>
              <w:t>。</w:t>
            </w:r>
          </w:p>
        </w:tc>
        <w:tc>
          <w:tcPr>
            <w:tcW w:w="5127" w:type="dxa"/>
            <w:gridSpan w:val="2"/>
            <w:shd w:val="clear" w:color="auto" w:fill="auto"/>
            <w:vAlign w:val="center"/>
          </w:tcPr>
          <w:p w:rsidR="00AB3F54" w:rsidRPr="00A37B6C" w:rsidRDefault="00AB3F54" w:rsidP="00E74446">
            <w:pPr>
              <w:pStyle w:val="a5"/>
              <w:spacing w:line="276" w:lineRule="auto"/>
              <w:ind w:firstLineChars="0" w:firstLine="0"/>
              <w:jc w:val="left"/>
              <w:rPr>
                <w:rFonts w:ascii="宋体" w:hAnsi="宋体"/>
                <w:color w:val="000000"/>
                <w:sz w:val="20"/>
                <w:szCs w:val="20"/>
              </w:rPr>
            </w:pPr>
            <w:r w:rsidRPr="001C55AA">
              <w:rPr>
                <w:rFonts w:ascii="宋体" w:hAnsi="宋体"/>
                <w:b/>
                <w:sz w:val="24"/>
              </w:rPr>
              <w:t>指标点</w:t>
            </w:r>
            <w:r w:rsidR="00E74446">
              <w:rPr>
                <w:rFonts w:ascii="宋体" w:hAnsi="宋体" w:hint="eastAsia"/>
                <w:b/>
                <w:sz w:val="24"/>
              </w:rPr>
              <w:t>5</w:t>
            </w:r>
            <w:r w:rsidRPr="001C55AA">
              <w:rPr>
                <w:rFonts w:ascii="宋体" w:hAnsi="宋体"/>
                <w:b/>
                <w:sz w:val="24"/>
              </w:rPr>
              <w:t>.</w:t>
            </w:r>
            <w:r w:rsidR="00E74446">
              <w:rPr>
                <w:rFonts w:ascii="宋体" w:hAnsi="宋体" w:hint="eastAsia"/>
                <w:b/>
                <w:sz w:val="24"/>
              </w:rPr>
              <w:t>4</w:t>
            </w:r>
            <w:r w:rsidRPr="001C55AA">
              <w:rPr>
                <w:rFonts w:ascii="宋体" w:hAnsi="宋体"/>
                <w:b/>
                <w:sz w:val="24"/>
              </w:rPr>
              <w:t>：</w:t>
            </w:r>
            <w:r w:rsidR="00EC6E51">
              <w:rPr>
                <w:rFonts w:hint="eastAsia"/>
                <w:sz w:val="22"/>
                <w:szCs w:val="22"/>
              </w:rPr>
              <w:t>能够掌握理论分析工具，从原理角度实现对工程问题的分析和预测，并在此过程中理解解决工程问题中的各种局限性</w:t>
            </w:r>
          </w:p>
        </w:tc>
        <w:tc>
          <w:tcPr>
            <w:tcW w:w="1151" w:type="dxa"/>
            <w:shd w:val="clear" w:color="auto" w:fill="auto"/>
            <w:vAlign w:val="center"/>
          </w:tcPr>
          <w:p w:rsidR="00AB3F54" w:rsidRPr="00A37B6C" w:rsidRDefault="00AB3F54" w:rsidP="00E20C41">
            <w:pPr>
              <w:pStyle w:val="a5"/>
              <w:ind w:firstLineChars="0" w:firstLine="0"/>
              <w:jc w:val="center"/>
              <w:rPr>
                <w:rFonts w:ascii="宋体" w:hAnsi="宋体"/>
                <w:color w:val="000000"/>
                <w:sz w:val="20"/>
                <w:szCs w:val="20"/>
              </w:rPr>
            </w:pPr>
            <w:r w:rsidRPr="00D669CC">
              <w:rPr>
                <w:color w:val="000000"/>
                <w:sz w:val="22"/>
              </w:rPr>
              <w:t>√</w:t>
            </w:r>
          </w:p>
        </w:tc>
        <w:tc>
          <w:tcPr>
            <w:tcW w:w="1151" w:type="dxa"/>
            <w:shd w:val="clear" w:color="auto" w:fill="auto"/>
            <w:vAlign w:val="center"/>
          </w:tcPr>
          <w:p w:rsidR="00AB3F54" w:rsidRPr="00A37B6C" w:rsidRDefault="00AB3F54" w:rsidP="00E20C41">
            <w:pPr>
              <w:pStyle w:val="a5"/>
              <w:ind w:firstLineChars="0" w:firstLine="0"/>
              <w:jc w:val="center"/>
              <w:rPr>
                <w:rFonts w:ascii="宋体" w:hAnsi="宋体"/>
                <w:color w:val="000000"/>
                <w:sz w:val="20"/>
                <w:szCs w:val="20"/>
              </w:rPr>
            </w:pPr>
          </w:p>
        </w:tc>
        <w:tc>
          <w:tcPr>
            <w:tcW w:w="1151" w:type="dxa"/>
            <w:shd w:val="clear" w:color="auto" w:fill="auto"/>
            <w:vAlign w:val="center"/>
          </w:tcPr>
          <w:p w:rsidR="00AB3F54" w:rsidRPr="00A37B6C" w:rsidRDefault="00AB3F54" w:rsidP="00E20C41">
            <w:pPr>
              <w:pStyle w:val="a5"/>
              <w:ind w:firstLineChars="0" w:firstLine="0"/>
              <w:jc w:val="center"/>
              <w:rPr>
                <w:rFonts w:ascii="宋体" w:hAnsi="宋体"/>
                <w:color w:val="000000"/>
                <w:sz w:val="20"/>
                <w:szCs w:val="20"/>
              </w:rPr>
            </w:pPr>
            <w:r w:rsidRPr="00D669CC">
              <w:rPr>
                <w:color w:val="000000"/>
                <w:sz w:val="22"/>
              </w:rPr>
              <w:t>√</w:t>
            </w:r>
          </w:p>
        </w:tc>
        <w:tc>
          <w:tcPr>
            <w:tcW w:w="1151" w:type="dxa"/>
            <w:shd w:val="clear" w:color="auto" w:fill="auto"/>
            <w:vAlign w:val="center"/>
          </w:tcPr>
          <w:p w:rsidR="00AB3F54" w:rsidRPr="00A37B6C" w:rsidRDefault="00AB3F54" w:rsidP="00E20C41">
            <w:pPr>
              <w:pStyle w:val="a5"/>
              <w:ind w:firstLineChars="0" w:firstLine="0"/>
              <w:jc w:val="center"/>
              <w:rPr>
                <w:rFonts w:ascii="宋体" w:hAnsi="宋体"/>
                <w:color w:val="000000"/>
                <w:sz w:val="20"/>
                <w:szCs w:val="20"/>
              </w:rPr>
            </w:pPr>
            <w:r w:rsidRPr="00D669CC">
              <w:rPr>
                <w:color w:val="000000"/>
                <w:sz w:val="22"/>
              </w:rPr>
              <w:t>√</w:t>
            </w:r>
          </w:p>
        </w:tc>
      </w:tr>
    </w:tbl>
    <w:p w:rsidR="00BA4B94" w:rsidRDefault="00BA4B94">
      <w:pPr>
        <w:adjustRightInd w:val="0"/>
        <w:snapToGrid w:val="0"/>
        <w:spacing w:line="300" w:lineRule="auto"/>
        <w:rPr>
          <w:rFonts w:ascii="宋体" w:hAnsi="宋体"/>
          <w:b/>
          <w:color w:val="000000"/>
          <w:sz w:val="24"/>
        </w:rPr>
      </w:pPr>
    </w:p>
    <w:p w:rsidR="00BA4B94" w:rsidRDefault="0097330D">
      <w:pPr>
        <w:adjustRightInd w:val="0"/>
        <w:snapToGrid w:val="0"/>
        <w:spacing w:line="360" w:lineRule="auto"/>
        <w:ind w:firstLineChars="100" w:firstLine="241"/>
        <w:rPr>
          <w:rFonts w:ascii="宋体" w:hAnsi="宋体"/>
          <w:b/>
          <w:i/>
          <w:color w:val="000000"/>
          <w:sz w:val="24"/>
        </w:rPr>
      </w:pPr>
      <w:r>
        <w:rPr>
          <w:rFonts w:ascii="宋体" w:hAnsi="宋体"/>
          <w:b/>
          <w:color w:val="000000"/>
          <w:sz w:val="24"/>
        </w:rPr>
        <w:t>三、</w:t>
      </w:r>
      <w:r>
        <w:rPr>
          <w:rFonts w:ascii="宋体" w:hAnsi="宋体" w:hint="eastAsia"/>
          <w:b/>
          <w:color w:val="000000"/>
          <w:sz w:val="24"/>
        </w:rPr>
        <w:t>课程教学内容及学时分配</w:t>
      </w:r>
    </w:p>
    <w:p w:rsidR="00BA4B94" w:rsidRDefault="00BA4B94">
      <w:pPr>
        <w:adjustRightInd w:val="0"/>
        <w:snapToGrid w:val="0"/>
        <w:spacing w:line="360" w:lineRule="auto"/>
        <w:ind w:firstLineChars="150" w:firstLine="360"/>
        <w:rPr>
          <w:rFonts w:ascii="宋体" w:hAnsi="宋体"/>
          <w:color w:val="000000"/>
          <w:sz w:val="24"/>
        </w:rPr>
      </w:pPr>
    </w:p>
    <w:p w:rsidR="00BA4B94" w:rsidRDefault="0097330D">
      <w:pPr>
        <w:adjustRightInd w:val="0"/>
        <w:snapToGrid w:val="0"/>
        <w:spacing w:line="360" w:lineRule="auto"/>
        <w:ind w:firstLineChars="150" w:firstLine="361"/>
        <w:rPr>
          <w:rFonts w:ascii="宋体" w:hAnsi="宋体"/>
          <w:b/>
          <w:color w:val="000000"/>
          <w:sz w:val="24"/>
        </w:rPr>
      </w:pPr>
      <w:r>
        <w:rPr>
          <w:rFonts w:ascii="宋体" w:hAnsi="宋体" w:hint="eastAsia"/>
          <w:b/>
          <w:color w:val="000000"/>
          <w:sz w:val="24"/>
        </w:rPr>
        <w:lastRenderedPageBreak/>
        <w:t>1．理论教学安排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1470"/>
        <w:gridCol w:w="2850"/>
        <w:gridCol w:w="900"/>
        <w:gridCol w:w="4500"/>
        <w:gridCol w:w="1440"/>
        <w:gridCol w:w="2520"/>
      </w:tblGrid>
      <w:tr w:rsidR="00BA4B94">
        <w:tc>
          <w:tcPr>
            <w:tcW w:w="720" w:type="dxa"/>
            <w:vMerge w:val="restart"/>
            <w:shd w:val="clear" w:color="auto" w:fill="auto"/>
            <w:vAlign w:val="center"/>
          </w:tcPr>
          <w:p w:rsidR="00BA4B94" w:rsidRDefault="0097330D">
            <w:pPr>
              <w:adjustRightInd w:val="0"/>
              <w:snapToGrid w:val="0"/>
              <w:spacing w:line="300" w:lineRule="auto"/>
              <w:jc w:val="center"/>
              <w:rPr>
                <w:rFonts w:ascii="宋体" w:hAnsi="宋体"/>
                <w:color w:val="000000"/>
                <w:sz w:val="24"/>
              </w:rPr>
            </w:pPr>
            <w:r>
              <w:rPr>
                <w:rFonts w:ascii="宋体" w:hAnsi="宋体" w:hint="eastAsia"/>
                <w:color w:val="000000"/>
                <w:sz w:val="24"/>
              </w:rPr>
              <w:t>序号</w:t>
            </w:r>
          </w:p>
        </w:tc>
        <w:tc>
          <w:tcPr>
            <w:tcW w:w="1470" w:type="dxa"/>
            <w:vMerge w:val="restart"/>
            <w:shd w:val="clear" w:color="auto" w:fill="auto"/>
            <w:vAlign w:val="center"/>
          </w:tcPr>
          <w:p w:rsidR="00BA4B94" w:rsidRDefault="0097330D">
            <w:pPr>
              <w:adjustRightInd w:val="0"/>
              <w:snapToGrid w:val="0"/>
              <w:spacing w:line="300" w:lineRule="auto"/>
              <w:jc w:val="center"/>
              <w:rPr>
                <w:rFonts w:ascii="宋体" w:hAnsi="宋体"/>
                <w:color w:val="000000"/>
                <w:sz w:val="24"/>
              </w:rPr>
            </w:pPr>
            <w:r>
              <w:rPr>
                <w:rFonts w:ascii="宋体" w:hAnsi="宋体" w:hint="eastAsia"/>
                <w:color w:val="000000"/>
                <w:sz w:val="24"/>
              </w:rPr>
              <w:t>章节或知识</w:t>
            </w:r>
            <w:r>
              <w:rPr>
                <w:rFonts w:ascii="宋体" w:hAnsi="宋体"/>
                <w:color w:val="000000"/>
                <w:sz w:val="24"/>
              </w:rPr>
              <w:t>点(</w:t>
            </w:r>
            <w:r>
              <w:rPr>
                <w:rFonts w:ascii="宋体" w:hAnsi="宋体" w:hint="eastAsia"/>
                <w:color w:val="000000"/>
                <w:sz w:val="24"/>
              </w:rPr>
              <w:t>模块</w:t>
            </w:r>
            <w:r>
              <w:rPr>
                <w:rFonts w:ascii="宋体" w:hAnsi="宋体"/>
                <w:color w:val="000000"/>
                <w:sz w:val="24"/>
              </w:rPr>
              <w:t>)</w:t>
            </w:r>
          </w:p>
        </w:tc>
        <w:tc>
          <w:tcPr>
            <w:tcW w:w="2850" w:type="dxa"/>
            <w:vMerge w:val="restart"/>
            <w:shd w:val="clear" w:color="auto" w:fill="auto"/>
            <w:vAlign w:val="center"/>
          </w:tcPr>
          <w:p w:rsidR="00BA4B94" w:rsidRDefault="0097330D">
            <w:pPr>
              <w:adjustRightInd w:val="0"/>
              <w:snapToGrid w:val="0"/>
              <w:spacing w:line="300" w:lineRule="auto"/>
              <w:jc w:val="center"/>
              <w:rPr>
                <w:rFonts w:ascii="宋体" w:hAnsi="宋体"/>
                <w:color w:val="000000"/>
                <w:sz w:val="24"/>
              </w:rPr>
            </w:pPr>
            <w:r>
              <w:rPr>
                <w:rFonts w:ascii="宋体" w:hAnsi="宋体" w:hint="eastAsia"/>
                <w:color w:val="000000"/>
                <w:sz w:val="24"/>
              </w:rPr>
              <w:t>教学内容</w:t>
            </w:r>
          </w:p>
        </w:tc>
        <w:tc>
          <w:tcPr>
            <w:tcW w:w="900" w:type="dxa"/>
            <w:vMerge w:val="restart"/>
            <w:shd w:val="clear" w:color="auto" w:fill="auto"/>
            <w:vAlign w:val="center"/>
          </w:tcPr>
          <w:p w:rsidR="00BA4B94" w:rsidRDefault="0097330D">
            <w:pPr>
              <w:adjustRightInd w:val="0"/>
              <w:snapToGrid w:val="0"/>
              <w:jc w:val="center"/>
              <w:rPr>
                <w:rFonts w:ascii="宋体" w:hAnsi="宋体"/>
                <w:color w:val="000000"/>
                <w:sz w:val="24"/>
              </w:rPr>
            </w:pPr>
            <w:r>
              <w:rPr>
                <w:rFonts w:ascii="宋体" w:hAnsi="宋体" w:hint="eastAsia"/>
                <w:color w:val="000000"/>
                <w:sz w:val="24"/>
              </w:rPr>
              <w:t>学时分配</w:t>
            </w:r>
          </w:p>
        </w:tc>
        <w:tc>
          <w:tcPr>
            <w:tcW w:w="4500" w:type="dxa"/>
            <w:vMerge w:val="restart"/>
            <w:shd w:val="clear" w:color="auto" w:fill="auto"/>
            <w:vAlign w:val="center"/>
          </w:tcPr>
          <w:p w:rsidR="00BA4B94" w:rsidRDefault="0097330D">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BA4B94" w:rsidRDefault="0097330D">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960" w:type="dxa"/>
            <w:gridSpan w:val="2"/>
            <w:shd w:val="clear" w:color="auto" w:fill="auto"/>
            <w:vAlign w:val="center"/>
          </w:tcPr>
          <w:p w:rsidR="00BA4B94" w:rsidRDefault="0097330D">
            <w:pPr>
              <w:adjustRightInd w:val="0"/>
              <w:snapToGrid w:val="0"/>
              <w:spacing w:line="300" w:lineRule="auto"/>
              <w:jc w:val="center"/>
              <w:rPr>
                <w:rFonts w:ascii="宋体" w:hAnsi="宋体"/>
                <w:color w:val="000000"/>
                <w:sz w:val="24"/>
              </w:rPr>
            </w:pPr>
            <w:r>
              <w:rPr>
                <w:rFonts w:ascii="宋体" w:hAnsi="宋体" w:hint="eastAsia"/>
                <w:color w:val="000000"/>
                <w:sz w:val="24"/>
              </w:rPr>
              <w:t>学生任务</w:t>
            </w:r>
          </w:p>
        </w:tc>
      </w:tr>
      <w:tr w:rsidR="00BA4B94">
        <w:tc>
          <w:tcPr>
            <w:tcW w:w="720" w:type="dxa"/>
            <w:vMerge/>
            <w:shd w:val="clear" w:color="auto" w:fill="auto"/>
            <w:vAlign w:val="center"/>
          </w:tcPr>
          <w:p w:rsidR="00BA4B94" w:rsidRDefault="00BA4B94">
            <w:pPr>
              <w:adjustRightInd w:val="0"/>
              <w:snapToGrid w:val="0"/>
              <w:spacing w:line="300" w:lineRule="auto"/>
              <w:jc w:val="center"/>
              <w:rPr>
                <w:rFonts w:ascii="宋体" w:hAnsi="宋体"/>
                <w:color w:val="000000"/>
                <w:sz w:val="24"/>
              </w:rPr>
            </w:pPr>
          </w:p>
        </w:tc>
        <w:tc>
          <w:tcPr>
            <w:tcW w:w="1470" w:type="dxa"/>
            <w:vMerge/>
            <w:shd w:val="clear" w:color="auto" w:fill="auto"/>
            <w:vAlign w:val="center"/>
          </w:tcPr>
          <w:p w:rsidR="00BA4B94" w:rsidRDefault="00BA4B94">
            <w:pPr>
              <w:adjustRightInd w:val="0"/>
              <w:snapToGrid w:val="0"/>
              <w:spacing w:line="300" w:lineRule="auto"/>
              <w:jc w:val="center"/>
              <w:rPr>
                <w:rFonts w:ascii="宋体" w:hAnsi="宋体"/>
                <w:color w:val="000000"/>
                <w:sz w:val="24"/>
              </w:rPr>
            </w:pPr>
          </w:p>
        </w:tc>
        <w:tc>
          <w:tcPr>
            <w:tcW w:w="2850" w:type="dxa"/>
            <w:vMerge/>
            <w:shd w:val="clear" w:color="auto" w:fill="auto"/>
            <w:vAlign w:val="center"/>
          </w:tcPr>
          <w:p w:rsidR="00BA4B94" w:rsidRDefault="00BA4B94">
            <w:pPr>
              <w:adjustRightInd w:val="0"/>
              <w:snapToGrid w:val="0"/>
              <w:spacing w:line="300" w:lineRule="auto"/>
              <w:jc w:val="center"/>
              <w:rPr>
                <w:rFonts w:ascii="宋体" w:hAnsi="宋体"/>
                <w:color w:val="000000"/>
                <w:sz w:val="24"/>
              </w:rPr>
            </w:pPr>
          </w:p>
        </w:tc>
        <w:tc>
          <w:tcPr>
            <w:tcW w:w="900" w:type="dxa"/>
            <w:vMerge/>
            <w:shd w:val="clear" w:color="auto" w:fill="auto"/>
            <w:vAlign w:val="center"/>
          </w:tcPr>
          <w:p w:rsidR="00BA4B94" w:rsidRDefault="00BA4B94">
            <w:pPr>
              <w:adjustRightInd w:val="0"/>
              <w:snapToGrid w:val="0"/>
              <w:jc w:val="center"/>
              <w:rPr>
                <w:rFonts w:ascii="宋体" w:hAnsi="宋体"/>
                <w:color w:val="000000"/>
                <w:sz w:val="24"/>
              </w:rPr>
            </w:pPr>
          </w:p>
        </w:tc>
        <w:tc>
          <w:tcPr>
            <w:tcW w:w="4500" w:type="dxa"/>
            <w:vMerge/>
            <w:shd w:val="clear" w:color="auto" w:fill="auto"/>
            <w:vAlign w:val="center"/>
          </w:tcPr>
          <w:p w:rsidR="00BA4B94" w:rsidRDefault="00BA4B94">
            <w:pPr>
              <w:adjustRightInd w:val="0"/>
              <w:snapToGrid w:val="0"/>
              <w:spacing w:line="300" w:lineRule="auto"/>
              <w:jc w:val="center"/>
              <w:rPr>
                <w:rFonts w:ascii="宋体" w:hAnsi="宋体"/>
                <w:color w:val="000000"/>
                <w:sz w:val="24"/>
              </w:rPr>
            </w:pPr>
          </w:p>
        </w:tc>
        <w:tc>
          <w:tcPr>
            <w:tcW w:w="1440" w:type="dxa"/>
            <w:shd w:val="clear" w:color="auto" w:fill="auto"/>
            <w:vAlign w:val="center"/>
          </w:tcPr>
          <w:p w:rsidR="00BA4B94" w:rsidRDefault="0097330D">
            <w:pPr>
              <w:adjustRightInd w:val="0"/>
              <w:snapToGrid w:val="0"/>
              <w:spacing w:line="300" w:lineRule="auto"/>
              <w:jc w:val="center"/>
              <w:rPr>
                <w:rFonts w:ascii="宋体" w:hAnsi="宋体"/>
                <w:color w:val="000000"/>
                <w:sz w:val="24"/>
              </w:rPr>
            </w:pPr>
            <w:r>
              <w:rPr>
                <w:rFonts w:ascii="宋体" w:hAnsi="宋体" w:hint="eastAsia"/>
                <w:color w:val="000000"/>
                <w:sz w:val="24"/>
              </w:rPr>
              <w:t>作业要求</w:t>
            </w:r>
          </w:p>
        </w:tc>
        <w:tc>
          <w:tcPr>
            <w:tcW w:w="2520" w:type="dxa"/>
            <w:shd w:val="clear" w:color="auto" w:fill="auto"/>
            <w:vAlign w:val="center"/>
          </w:tcPr>
          <w:p w:rsidR="00BA4B94" w:rsidRDefault="0097330D">
            <w:pPr>
              <w:adjustRightInd w:val="0"/>
              <w:snapToGrid w:val="0"/>
              <w:spacing w:line="300" w:lineRule="auto"/>
              <w:jc w:val="center"/>
              <w:rPr>
                <w:rFonts w:ascii="宋体" w:hAnsi="宋体"/>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BA4B94">
        <w:trPr>
          <w:trHeight w:val="615"/>
        </w:trPr>
        <w:tc>
          <w:tcPr>
            <w:tcW w:w="720" w:type="dxa"/>
            <w:shd w:val="clear" w:color="auto" w:fill="auto"/>
            <w:vAlign w:val="center"/>
          </w:tcPr>
          <w:p w:rsidR="00BA4B94" w:rsidRDefault="0097330D">
            <w:pPr>
              <w:adjustRightInd w:val="0"/>
              <w:snapToGrid w:val="0"/>
              <w:spacing w:line="300" w:lineRule="auto"/>
              <w:jc w:val="center"/>
              <w:rPr>
                <w:rFonts w:eastAsia="黑体"/>
                <w:color w:val="000000"/>
                <w:sz w:val="24"/>
              </w:rPr>
            </w:pPr>
            <w:r>
              <w:rPr>
                <w:rFonts w:eastAsia="黑体" w:hint="eastAsia"/>
                <w:color w:val="000000"/>
                <w:sz w:val="24"/>
              </w:rPr>
              <w:t>1</w:t>
            </w:r>
          </w:p>
        </w:tc>
        <w:tc>
          <w:tcPr>
            <w:tcW w:w="1470" w:type="dxa"/>
            <w:shd w:val="clear" w:color="auto" w:fill="auto"/>
            <w:vAlign w:val="center"/>
          </w:tcPr>
          <w:p w:rsidR="00BA4B94" w:rsidRDefault="0097330D" w:rsidP="002C35BD">
            <w:pPr>
              <w:adjustRightInd w:val="0"/>
              <w:snapToGrid w:val="0"/>
              <w:spacing w:afterLines="50" w:line="276" w:lineRule="auto"/>
              <w:rPr>
                <w:sz w:val="20"/>
                <w:szCs w:val="20"/>
              </w:rPr>
            </w:pPr>
            <w:r>
              <w:rPr>
                <w:rFonts w:hint="eastAsia"/>
                <w:sz w:val="20"/>
                <w:szCs w:val="20"/>
              </w:rPr>
              <w:t>第一章</w:t>
            </w:r>
          </w:p>
          <w:p w:rsidR="00BA4B94" w:rsidRDefault="0097330D">
            <w:pPr>
              <w:adjustRightInd w:val="0"/>
              <w:snapToGrid w:val="0"/>
              <w:spacing w:line="276" w:lineRule="auto"/>
              <w:rPr>
                <w:rFonts w:eastAsia="黑体"/>
                <w:color w:val="000000"/>
                <w:sz w:val="24"/>
              </w:rPr>
            </w:pPr>
            <w:r>
              <w:rPr>
                <w:rFonts w:hint="eastAsia"/>
                <w:sz w:val="20"/>
                <w:szCs w:val="20"/>
              </w:rPr>
              <w:t>软件形式化方法概述</w:t>
            </w:r>
          </w:p>
        </w:tc>
        <w:tc>
          <w:tcPr>
            <w:tcW w:w="2850" w:type="dxa"/>
            <w:shd w:val="clear" w:color="auto" w:fill="auto"/>
            <w:vAlign w:val="center"/>
          </w:tcPr>
          <w:p w:rsidR="00BA4B94" w:rsidRDefault="0097330D">
            <w:pPr>
              <w:numPr>
                <w:ilvl w:val="0"/>
                <w:numId w:val="1"/>
              </w:numPr>
              <w:adjustRightInd w:val="0"/>
              <w:snapToGrid w:val="0"/>
              <w:spacing w:line="276" w:lineRule="auto"/>
              <w:ind w:left="314" w:hanging="314"/>
              <w:rPr>
                <w:sz w:val="20"/>
                <w:szCs w:val="20"/>
              </w:rPr>
            </w:pPr>
            <w:r>
              <w:rPr>
                <w:rFonts w:hint="eastAsia"/>
                <w:sz w:val="20"/>
                <w:szCs w:val="20"/>
              </w:rPr>
              <w:t>软件开发历史、危机和软件工程</w:t>
            </w:r>
          </w:p>
          <w:p w:rsidR="00BA4B94" w:rsidRDefault="0097330D">
            <w:pPr>
              <w:numPr>
                <w:ilvl w:val="0"/>
                <w:numId w:val="1"/>
              </w:numPr>
              <w:adjustRightInd w:val="0"/>
              <w:snapToGrid w:val="0"/>
              <w:spacing w:line="276" w:lineRule="auto"/>
              <w:ind w:left="314" w:hanging="314"/>
              <w:rPr>
                <w:sz w:val="20"/>
                <w:szCs w:val="20"/>
              </w:rPr>
            </w:pPr>
            <w:r>
              <w:rPr>
                <w:rFonts w:hint="eastAsia"/>
                <w:sz w:val="20"/>
                <w:szCs w:val="20"/>
              </w:rPr>
              <w:t>形式化方法分类和应用</w:t>
            </w:r>
          </w:p>
          <w:p w:rsidR="00BA4B94" w:rsidRDefault="0097330D">
            <w:pPr>
              <w:numPr>
                <w:ilvl w:val="0"/>
                <w:numId w:val="1"/>
              </w:numPr>
              <w:adjustRightInd w:val="0"/>
              <w:snapToGrid w:val="0"/>
              <w:spacing w:line="276" w:lineRule="auto"/>
              <w:ind w:left="314" w:hanging="314"/>
              <w:rPr>
                <w:rFonts w:eastAsia="黑体"/>
                <w:color w:val="000000"/>
                <w:sz w:val="24"/>
              </w:rPr>
            </w:pPr>
            <w:r>
              <w:rPr>
                <w:rFonts w:hint="eastAsia"/>
                <w:sz w:val="20"/>
                <w:szCs w:val="20"/>
              </w:rPr>
              <w:t>软件形式化内容和发展</w:t>
            </w:r>
          </w:p>
        </w:tc>
        <w:tc>
          <w:tcPr>
            <w:tcW w:w="900" w:type="dxa"/>
            <w:shd w:val="clear" w:color="auto" w:fill="auto"/>
            <w:vAlign w:val="center"/>
          </w:tcPr>
          <w:p w:rsidR="00BA4B94" w:rsidRDefault="0097330D">
            <w:pPr>
              <w:adjustRightInd w:val="0"/>
              <w:snapToGrid w:val="0"/>
              <w:spacing w:line="276" w:lineRule="auto"/>
              <w:jc w:val="center"/>
              <w:rPr>
                <w:rFonts w:eastAsia="黑体"/>
                <w:color w:val="000000"/>
                <w:sz w:val="24"/>
              </w:rPr>
            </w:pPr>
            <w:r>
              <w:rPr>
                <w:rFonts w:eastAsia="黑体" w:hint="eastAsia"/>
                <w:color w:val="000000"/>
                <w:sz w:val="20"/>
                <w:szCs w:val="20"/>
              </w:rPr>
              <w:t>2</w:t>
            </w:r>
          </w:p>
        </w:tc>
        <w:tc>
          <w:tcPr>
            <w:tcW w:w="4500" w:type="dxa"/>
            <w:shd w:val="clear" w:color="auto" w:fill="auto"/>
            <w:vAlign w:val="center"/>
          </w:tcPr>
          <w:p w:rsidR="00BA4B94" w:rsidRDefault="00616CF0">
            <w:pPr>
              <w:adjustRightInd w:val="0"/>
              <w:snapToGrid w:val="0"/>
              <w:spacing w:line="276" w:lineRule="auto"/>
              <w:jc w:val="left"/>
              <w:rPr>
                <w:rFonts w:hint="eastAsia"/>
                <w:sz w:val="20"/>
                <w:szCs w:val="20"/>
              </w:rPr>
            </w:pPr>
            <w:r>
              <w:rPr>
                <w:rFonts w:hint="eastAsia"/>
                <w:sz w:val="20"/>
                <w:szCs w:val="20"/>
              </w:rPr>
              <w:t>重点：</w:t>
            </w:r>
            <w:r w:rsidR="0097330D">
              <w:rPr>
                <w:rFonts w:hint="eastAsia"/>
                <w:sz w:val="20"/>
                <w:szCs w:val="20"/>
              </w:rPr>
              <w:t>要求学生了解软件危机和形式化方法在软件工程中的作用，初步理解常见的形式化方法及其成功案例，并了解软件系统形式化的内容和发展。</w:t>
            </w:r>
          </w:p>
          <w:p w:rsidR="00616CF0" w:rsidRDefault="00616CF0">
            <w:pPr>
              <w:adjustRightInd w:val="0"/>
              <w:snapToGrid w:val="0"/>
              <w:spacing w:line="276" w:lineRule="auto"/>
              <w:jc w:val="left"/>
              <w:rPr>
                <w:rFonts w:hint="eastAsia"/>
                <w:sz w:val="20"/>
                <w:szCs w:val="20"/>
              </w:rPr>
            </w:pPr>
            <w:r>
              <w:rPr>
                <w:rFonts w:hint="eastAsia"/>
                <w:sz w:val="20"/>
                <w:szCs w:val="20"/>
              </w:rPr>
              <w:t>难点：</w:t>
            </w:r>
            <w:r w:rsidR="000F02C3">
              <w:rPr>
                <w:rFonts w:hint="eastAsia"/>
                <w:sz w:val="20"/>
                <w:szCs w:val="20"/>
              </w:rPr>
              <w:t>形式化方法入门。</w:t>
            </w:r>
          </w:p>
          <w:p w:rsidR="00616CF0" w:rsidRDefault="00616CF0">
            <w:pPr>
              <w:adjustRightInd w:val="0"/>
              <w:snapToGrid w:val="0"/>
              <w:spacing w:line="276" w:lineRule="auto"/>
              <w:jc w:val="left"/>
              <w:rPr>
                <w:rFonts w:ascii="宋体" w:hAnsi="宋体"/>
                <w:i/>
                <w:color w:val="0000FF"/>
                <w:sz w:val="24"/>
              </w:rPr>
            </w:pPr>
            <w:r>
              <w:rPr>
                <w:rFonts w:hint="eastAsia"/>
                <w:sz w:val="20"/>
                <w:szCs w:val="20"/>
              </w:rPr>
              <w:t>教学方法：</w:t>
            </w:r>
            <w:r w:rsidR="001F4AEB">
              <w:rPr>
                <w:rFonts w:hint="eastAsia"/>
                <w:sz w:val="20"/>
                <w:szCs w:val="20"/>
              </w:rPr>
              <w:t>授课</w:t>
            </w:r>
            <w:r w:rsidR="001F4AEB">
              <w:rPr>
                <w:rFonts w:hint="eastAsia"/>
                <w:sz w:val="20"/>
                <w:szCs w:val="20"/>
              </w:rPr>
              <w:t>+</w:t>
            </w:r>
            <w:r w:rsidR="001F4AEB">
              <w:rPr>
                <w:rFonts w:hint="eastAsia"/>
                <w:sz w:val="20"/>
                <w:szCs w:val="20"/>
              </w:rPr>
              <w:t>案例演示</w:t>
            </w:r>
          </w:p>
        </w:tc>
        <w:tc>
          <w:tcPr>
            <w:tcW w:w="1440" w:type="dxa"/>
            <w:shd w:val="clear" w:color="auto" w:fill="auto"/>
            <w:vAlign w:val="center"/>
          </w:tcPr>
          <w:p w:rsidR="00BA4B94" w:rsidRDefault="0097330D">
            <w:pPr>
              <w:adjustRightInd w:val="0"/>
              <w:snapToGrid w:val="0"/>
              <w:spacing w:line="276" w:lineRule="auto"/>
              <w:jc w:val="left"/>
              <w:rPr>
                <w:rFonts w:eastAsia="黑体"/>
                <w:color w:val="0000FF"/>
                <w:sz w:val="24"/>
              </w:rPr>
            </w:pPr>
            <w:r>
              <w:rPr>
                <w:rFonts w:hAnsi="宋体" w:hint="eastAsia"/>
                <w:sz w:val="20"/>
                <w:szCs w:val="20"/>
              </w:rPr>
              <w:t>查阅形式化方法相关资料和文献，对其有更深入的认识</w:t>
            </w:r>
          </w:p>
        </w:tc>
        <w:tc>
          <w:tcPr>
            <w:tcW w:w="2520" w:type="dxa"/>
            <w:shd w:val="clear" w:color="auto" w:fill="auto"/>
            <w:vAlign w:val="center"/>
          </w:tcPr>
          <w:p w:rsidR="00BA4B94" w:rsidRDefault="0097330D">
            <w:pPr>
              <w:adjustRightInd w:val="0"/>
              <w:snapToGrid w:val="0"/>
              <w:spacing w:line="276" w:lineRule="auto"/>
              <w:jc w:val="left"/>
              <w:rPr>
                <w:rFonts w:eastAsia="黑体"/>
                <w:color w:val="0000FF"/>
                <w:sz w:val="24"/>
              </w:rPr>
            </w:pPr>
            <w:r>
              <w:rPr>
                <w:rFonts w:hint="eastAsia"/>
                <w:sz w:val="20"/>
                <w:szCs w:val="20"/>
              </w:rPr>
              <w:t>查阅形式化方法在现实生活中的成功案例</w:t>
            </w:r>
          </w:p>
        </w:tc>
      </w:tr>
      <w:tr w:rsidR="00BA4B94">
        <w:trPr>
          <w:trHeight w:val="705"/>
        </w:trPr>
        <w:tc>
          <w:tcPr>
            <w:tcW w:w="720" w:type="dxa"/>
            <w:shd w:val="clear" w:color="auto" w:fill="auto"/>
            <w:vAlign w:val="center"/>
          </w:tcPr>
          <w:p w:rsidR="00BA4B94" w:rsidRDefault="0097330D">
            <w:pPr>
              <w:adjustRightInd w:val="0"/>
              <w:snapToGrid w:val="0"/>
              <w:spacing w:line="300" w:lineRule="auto"/>
              <w:jc w:val="center"/>
              <w:rPr>
                <w:rFonts w:eastAsia="黑体"/>
                <w:color w:val="000000"/>
                <w:sz w:val="24"/>
              </w:rPr>
            </w:pPr>
            <w:r>
              <w:rPr>
                <w:rFonts w:eastAsia="黑体" w:hint="eastAsia"/>
                <w:color w:val="000000"/>
                <w:sz w:val="24"/>
              </w:rPr>
              <w:t>2</w:t>
            </w:r>
          </w:p>
        </w:tc>
        <w:tc>
          <w:tcPr>
            <w:tcW w:w="1470" w:type="dxa"/>
            <w:shd w:val="clear" w:color="auto" w:fill="auto"/>
            <w:vAlign w:val="center"/>
          </w:tcPr>
          <w:p w:rsidR="00BA4B94" w:rsidRDefault="0097330D" w:rsidP="002C35BD">
            <w:pPr>
              <w:adjustRightInd w:val="0"/>
              <w:snapToGrid w:val="0"/>
              <w:spacing w:afterLines="50" w:line="276" w:lineRule="auto"/>
              <w:rPr>
                <w:sz w:val="20"/>
                <w:szCs w:val="20"/>
              </w:rPr>
            </w:pPr>
            <w:r>
              <w:rPr>
                <w:rFonts w:hint="eastAsia"/>
                <w:sz w:val="20"/>
                <w:szCs w:val="20"/>
              </w:rPr>
              <w:t>第二章</w:t>
            </w:r>
          </w:p>
          <w:p w:rsidR="00BA4B94" w:rsidRDefault="0097330D">
            <w:pPr>
              <w:adjustRightInd w:val="0"/>
              <w:snapToGrid w:val="0"/>
              <w:spacing w:line="276" w:lineRule="auto"/>
              <w:rPr>
                <w:rFonts w:eastAsia="黑体"/>
                <w:color w:val="000000"/>
                <w:sz w:val="24"/>
              </w:rPr>
            </w:pPr>
            <w:r>
              <w:rPr>
                <w:rFonts w:hint="eastAsia"/>
                <w:sz w:val="20"/>
                <w:szCs w:val="20"/>
              </w:rPr>
              <w:t>有限状态机及其扩展</w:t>
            </w:r>
          </w:p>
        </w:tc>
        <w:tc>
          <w:tcPr>
            <w:tcW w:w="2850" w:type="dxa"/>
            <w:shd w:val="clear" w:color="auto" w:fill="auto"/>
            <w:vAlign w:val="center"/>
          </w:tcPr>
          <w:p w:rsidR="00BA4B94" w:rsidRDefault="0097330D">
            <w:pPr>
              <w:numPr>
                <w:ilvl w:val="0"/>
                <w:numId w:val="2"/>
              </w:numPr>
              <w:adjustRightInd w:val="0"/>
              <w:snapToGrid w:val="0"/>
              <w:spacing w:line="276" w:lineRule="auto"/>
              <w:ind w:left="317" w:hanging="317"/>
              <w:rPr>
                <w:sz w:val="20"/>
                <w:szCs w:val="20"/>
              </w:rPr>
            </w:pPr>
            <w:r>
              <w:rPr>
                <w:rFonts w:hint="eastAsia"/>
                <w:sz w:val="20"/>
                <w:szCs w:val="20"/>
              </w:rPr>
              <w:t>有限状态机基本概念及其复合方法</w:t>
            </w:r>
          </w:p>
          <w:p w:rsidR="00BA4B94" w:rsidRDefault="0097330D">
            <w:pPr>
              <w:numPr>
                <w:ilvl w:val="0"/>
                <w:numId w:val="2"/>
              </w:numPr>
              <w:adjustRightInd w:val="0"/>
              <w:snapToGrid w:val="0"/>
              <w:spacing w:line="276" w:lineRule="auto"/>
              <w:ind w:left="317" w:hanging="317"/>
              <w:rPr>
                <w:sz w:val="20"/>
                <w:szCs w:val="20"/>
              </w:rPr>
            </w:pPr>
            <w:r>
              <w:rPr>
                <w:rFonts w:hint="eastAsia"/>
                <w:sz w:val="20"/>
                <w:szCs w:val="20"/>
              </w:rPr>
              <w:t>有限状态机生产者</w:t>
            </w:r>
            <w:r>
              <w:rPr>
                <w:rFonts w:hint="eastAsia"/>
                <w:sz w:val="20"/>
                <w:szCs w:val="20"/>
              </w:rPr>
              <w:t>-</w:t>
            </w:r>
            <w:r>
              <w:rPr>
                <w:rFonts w:hint="eastAsia"/>
                <w:sz w:val="20"/>
                <w:szCs w:val="20"/>
              </w:rPr>
              <w:t>消费者系统</w:t>
            </w:r>
          </w:p>
          <w:p w:rsidR="00BA4B94" w:rsidRDefault="0097330D">
            <w:pPr>
              <w:numPr>
                <w:ilvl w:val="0"/>
                <w:numId w:val="2"/>
              </w:numPr>
              <w:adjustRightInd w:val="0"/>
              <w:snapToGrid w:val="0"/>
              <w:spacing w:line="276" w:lineRule="auto"/>
              <w:ind w:left="317" w:hanging="317"/>
              <w:rPr>
                <w:sz w:val="20"/>
                <w:szCs w:val="20"/>
              </w:rPr>
            </w:pPr>
            <w:proofErr w:type="spellStart"/>
            <w:r>
              <w:rPr>
                <w:rFonts w:hint="eastAsia"/>
                <w:sz w:val="20"/>
                <w:szCs w:val="20"/>
              </w:rPr>
              <w:t>Statecharts</w:t>
            </w:r>
            <w:proofErr w:type="spellEnd"/>
            <w:r>
              <w:rPr>
                <w:rFonts w:hint="eastAsia"/>
                <w:sz w:val="20"/>
                <w:szCs w:val="20"/>
              </w:rPr>
              <w:t>及其状态和迁移</w:t>
            </w:r>
          </w:p>
          <w:p w:rsidR="00BA4B94" w:rsidRDefault="0097330D">
            <w:pPr>
              <w:numPr>
                <w:ilvl w:val="0"/>
                <w:numId w:val="2"/>
              </w:numPr>
              <w:adjustRightInd w:val="0"/>
              <w:snapToGrid w:val="0"/>
              <w:spacing w:line="276" w:lineRule="auto"/>
              <w:ind w:left="317" w:hanging="317"/>
              <w:rPr>
                <w:rFonts w:eastAsia="黑体"/>
                <w:color w:val="000000"/>
                <w:sz w:val="24"/>
              </w:rPr>
            </w:pPr>
            <w:r>
              <w:rPr>
                <w:rFonts w:hint="eastAsia"/>
                <w:sz w:val="20"/>
                <w:szCs w:val="20"/>
              </w:rPr>
              <w:t>案例分析</w:t>
            </w:r>
          </w:p>
        </w:tc>
        <w:tc>
          <w:tcPr>
            <w:tcW w:w="900" w:type="dxa"/>
            <w:shd w:val="clear" w:color="auto" w:fill="auto"/>
            <w:vAlign w:val="center"/>
          </w:tcPr>
          <w:p w:rsidR="00BA4B94" w:rsidRDefault="0097330D">
            <w:pPr>
              <w:adjustRightInd w:val="0"/>
              <w:snapToGrid w:val="0"/>
              <w:spacing w:line="276" w:lineRule="auto"/>
              <w:jc w:val="center"/>
              <w:rPr>
                <w:rFonts w:eastAsia="黑体"/>
                <w:color w:val="000000"/>
                <w:sz w:val="24"/>
              </w:rPr>
            </w:pPr>
            <w:r>
              <w:rPr>
                <w:rFonts w:eastAsia="黑体" w:hint="eastAsia"/>
                <w:color w:val="000000"/>
                <w:sz w:val="20"/>
                <w:szCs w:val="20"/>
              </w:rPr>
              <w:t>2</w:t>
            </w:r>
          </w:p>
        </w:tc>
        <w:tc>
          <w:tcPr>
            <w:tcW w:w="4500" w:type="dxa"/>
            <w:shd w:val="clear" w:color="auto" w:fill="auto"/>
            <w:vAlign w:val="center"/>
          </w:tcPr>
          <w:p w:rsidR="00BA4B94" w:rsidRDefault="00616CF0">
            <w:pPr>
              <w:adjustRightInd w:val="0"/>
              <w:snapToGrid w:val="0"/>
              <w:spacing w:line="276" w:lineRule="auto"/>
              <w:jc w:val="left"/>
              <w:rPr>
                <w:rFonts w:hint="eastAsia"/>
                <w:sz w:val="20"/>
                <w:szCs w:val="20"/>
              </w:rPr>
            </w:pPr>
            <w:r>
              <w:rPr>
                <w:rFonts w:hint="eastAsia"/>
                <w:sz w:val="20"/>
                <w:szCs w:val="20"/>
              </w:rPr>
              <w:t>重点：</w:t>
            </w:r>
            <w:r w:rsidR="0097330D">
              <w:rPr>
                <w:rFonts w:hint="eastAsia"/>
                <w:sz w:val="20"/>
                <w:szCs w:val="20"/>
              </w:rPr>
              <w:t>要求学生了解有限状态机的概念及如何对其进行复合，熟悉有限状态机经典的生产者</w:t>
            </w:r>
            <w:r w:rsidR="0097330D">
              <w:rPr>
                <w:rFonts w:hint="eastAsia"/>
                <w:sz w:val="20"/>
                <w:szCs w:val="20"/>
              </w:rPr>
              <w:t>-</w:t>
            </w:r>
            <w:r w:rsidR="0097330D">
              <w:rPr>
                <w:rFonts w:hint="eastAsia"/>
                <w:sz w:val="20"/>
                <w:szCs w:val="20"/>
              </w:rPr>
              <w:t>消费者系统，理解扩展后的</w:t>
            </w:r>
            <w:proofErr w:type="spellStart"/>
            <w:r w:rsidR="0097330D">
              <w:rPr>
                <w:rFonts w:hint="eastAsia"/>
                <w:sz w:val="20"/>
                <w:szCs w:val="20"/>
              </w:rPr>
              <w:t>Statecharts</w:t>
            </w:r>
            <w:proofErr w:type="spellEnd"/>
            <w:r w:rsidR="0097330D">
              <w:rPr>
                <w:rFonts w:hint="eastAsia"/>
                <w:sz w:val="20"/>
                <w:szCs w:val="20"/>
              </w:rPr>
              <w:t>的基本原理，并充分掌握有关案例。</w:t>
            </w:r>
          </w:p>
          <w:p w:rsidR="000F02C3" w:rsidRDefault="000F02C3">
            <w:pPr>
              <w:adjustRightInd w:val="0"/>
              <w:snapToGrid w:val="0"/>
              <w:spacing w:line="276" w:lineRule="auto"/>
              <w:jc w:val="left"/>
              <w:rPr>
                <w:rFonts w:hint="eastAsia"/>
                <w:sz w:val="20"/>
                <w:szCs w:val="20"/>
              </w:rPr>
            </w:pPr>
            <w:r>
              <w:rPr>
                <w:rFonts w:hint="eastAsia"/>
                <w:sz w:val="20"/>
                <w:szCs w:val="20"/>
              </w:rPr>
              <w:t>难点：有限状态机的复合。</w:t>
            </w:r>
          </w:p>
          <w:p w:rsidR="004A6F3F" w:rsidRDefault="004A6F3F">
            <w:pPr>
              <w:adjustRightInd w:val="0"/>
              <w:snapToGrid w:val="0"/>
              <w:spacing w:line="276" w:lineRule="auto"/>
              <w:jc w:val="left"/>
              <w:rPr>
                <w:rFonts w:eastAsia="黑体"/>
                <w:i/>
                <w:color w:val="000000"/>
                <w:sz w:val="24"/>
              </w:rPr>
            </w:pPr>
            <w:r>
              <w:rPr>
                <w:rFonts w:hint="eastAsia"/>
                <w:sz w:val="20"/>
                <w:szCs w:val="20"/>
              </w:rPr>
              <w:t>教学方法：授课</w:t>
            </w:r>
            <w:r>
              <w:rPr>
                <w:rFonts w:hint="eastAsia"/>
                <w:sz w:val="20"/>
                <w:szCs w:val="20"/>
              </w:rPr>
              <w:t>+</w:t>
            </w:r>
            <w:r>
              <w:rPr>
                <w:rFonts w:hint="eastAsia"/>
                <w:sz w:val="20"/>
                <w:szCs w:val="20"/>
              </w:rPr>
              <w:t>案例演示</w:t>
            </w:r>
          </w:p>
        </w:tc>
        <w:tc>
          <w:tcPr>
            <w:tcW w:w="1440" w:type="dxa"/>
            <w:shd w:val="clear" w:color="auto" w:fill="auto"/>
            <w:vAlign w:val="center"/>
          </w:tcPr>
          <w:p w:rsidR="00BA4B94" w:rsidRDefault="0097330D">
            <w:pPr>
              <w:adjustRightInd w:val="0"/>
              <w:snapToGrid w:val="0"/>
              <w:spacing w:line="276" w:lineRule="auto"/>
              <w:jc w:val="left"/>
              <w:rPr>
                <w:rFonts w:eastAsia="黑体"/>
                <w:i/>
                <w:color w:val="000000"/>
                <w:sz w:val="24"/>
              </w:rPr>
            </w:pPr>
            <w:r>
              <w:rPr>
                <w:rFonts w:hAnsi="宋体"/>
                <w:sz w:val="20"/>
                <w:szCs w:val="20"/>
              </w:rPr>
              <w:t>课后</w:t>
            </w:r>
            <w:r>
              <w:rPr>
                <w:rFonts w:hAnsi="宋体" w:hint="eastAsia"/>
                <w:sz w:val="20"/>
                <w:szCs w:val="20"/>
              </w:rPr>
              <w:t>习题</w:t>
            </w:r>
            <w:r>
              <w:rPr>
                <w:rFonts w:hAnsi="宋体" w:hint="eastAsia"/>
                <w:sz w:val="20"/>
                <w:szCs w:val="20"/>
              </w:rPr>
              <w:t>2.1</w:t>
            </w:r>
            <w:r>
              <w:rPr>
                <w:sz w:val="20"/>
                <w:szCs w:val="20"/>
              </w:rPr>
              <w:t>,</w:t>
            </w:r>
            <w:r>
              <w:rPr>
                <w:rFonts w:hint="eastAsia"/>
                <w:sz w:val="20"/>
                <w:szCs w:val="20"/>
              </w:rPr>
              <w:t xml:space="preserve"> 2.2</w:t>
            </w:r>
            <w:r>
              <w:rPr>
                <w:sz w:val="20"/>
                <w:szCs w:val="20"/>
              </w:rPr>
              <w:t>,</w:t>
            </w:r>
            <w:r>
              <w:rPr>
                <w:rFonts w:hint="eastAsia"/>
                <w:sz w:val="20"/>
                <w:szCs w:val="20"/>
              </w:rPr>
              <w:t xml:space="preserve"> 2.6</w:t>
            </w:r>
            <w:r>
              <w:rPr>
                <w:rFonts w:hAnsi="宋体" w:hint="eastAsia"/>
                <w:sz w:val="20"/>
                <w:szCs w:val="20"/>
              </w:rPr>
              <w:t>；教师补充附加习题。</w:t>
            </w:r>
          </w:p>
        </w:tc>
        <w:tc>
          <w:tcPr>
            <w:tcW w:w="2520" w:type="dxa"/>
            <w:shd w:val="clear" w:color="auto" w:fill="auto"/>
            <w:vAlign w:val="center"/>
          </w:tcPr>
          <w:p w:rsidR="00BA4B94" w:rsidRDefault="0097330D">
            <w:pPr>
              <w:adjustRightInd w:val="0"/>
              <w:snapToGrid w:val="0"/>
              <w:spacing w:line="276" w:lineRule="auto"/>
              <w:jc w:val="left"/>
              <w:rPr>
                <w:rFonts w:eastAsia="黑体"/>
                <w:i/>
                <w:color w:val="000000"/>
                <w:sz w:val="24"/>
              </w:rPr>
            </w:pPr>
            <w:r>
              <w:rPr>
                <w:rFonts w:hint="eastAsia"/>
                <w:sz w:val="20"/>
                <w:szCs w:val="20"/>
              </w:rPr>
              <w:t>尝试对有限状态机和</w:t>
            </w:r>
            <w:proofErr w:type="spellStart"/>
            <w:r>
              <w:rPr>
                <w:rFonts w:hint="eastAsia"/>
                <w:sz w:val="20"/>
                <w:szCs w:val="20"/>
              </w:rPr>
              <w:t>Statecharts</w:t>
            </w:r>
            <w:proofErr w:type="spellEnd"/>
            <w:r>
              <w:rPr>
                <w:rFonts w:hint="eastAsia"/>
                <w:sz w:val="20"/>
                <w:szCs w:val="20"/>
              </w:rPr>
              <w:t>进行比较</w:t>
            </w:r>
            <w:r>
              <w:rPr>
                <w:rFonts w:hAnsi="宋体" w:hint="eastAsia"/>
                <w:sz w:val="20"/>
                <w:szCs w:val="20"/>
              </w:rPr>
              <w:t>。</w:t>
            </w:r>
          </w:p>
        </w:tc>
      </w:tr>
      <w:tr w:rsidR="00BA4B94">
        <w:trPr>
          <w:trHeight w:val="745"/>
        </w:trPr>
        <w:tc>
          <w:tcPr>
            <w:tcW w:w="720" w:type="dxa"/>
            <w:shd w:val="clear" w:color="auto" w:fill="auto"/>
            <w:vAlign w:val="center"/>
          </w:tcPr>
          <w:p w:rsidR="00BA4B94" w:rsidRDefault="0097330D">
            <w:pPr>
              <w:adjustRightInd w:val="0"/>
              <w:snapToGrid w:val="0"/>
              <w:spacing w:line="300" w:lineRule="auto"/>
              <w:jc w:val="center"/>
              <w:rPr>
                <w:rFonts w:eastAsia="黑体"/>
                <w:color w:val="000000"/>
                <w:sz w:val="24"/>
              </w:rPr>
            </w:pPr>
            <w:r>
              <w:rPr>
                <w:rFonts w:eastAsia="黑体" w:hint="eastAsia"/>
                <w:color w:val="000000"/>
                <w:sz w:val="24"/>
              </w:rPr>
              <w:t>3</w:t>
            </w:r>
          </w:p>
        </w:tc>
        <w:tc>
          <w:tcPr>
            <w:tcW w:w="1470" w:type="dxa"/>
            <w:shd w:val="clear" w:color="auto" w:fill="auto"/>
            <w:vAlign w:val="center"/>
          </w:tcPr>
          <w:p w:rsidR="00BA4B94" w:rsidRDefault="0097330D" w:rsidP="002C35BD">
            <w:pPr>
              <w:adjustRightInd w:val="0"/>
              <w:snapToGrid w:val="0"/>
              <w:spacing w:afterLines="50" w:line="276" w:lineRule="auto"/>
              <w:rPr>
                <w:sz w:val="20"/>
                <w:szCs w:val="20"/>
              </w:rPr>
            </w:pPr>
            <w:r>
              <w:rPr>
                <w:rFonts w:hint="eastAsia"/>
                <w:sz w:val="20"/>
                <w:szCs w:val="20"/>
              </w:rPr>
              <w:t>第三章</w:t>
            </w:r>
          </w:p>
          <w:p w:rsidR="00BA4B94" w:rsidRDefault="0097330D">
            <w:pPr>
              <w:adjustRightInd w:val="0"/>
              <w:snapToGrid w:val="0"/>
              <w:spacing w:line="276" w:lineRule="auto"/>
              <w:rPr>
                <w:rFonts w:eastAsia="黑体"/>
                <w:color w:val="000000"/>
                <w:sz w:val="24"/>
              </w:rPr>
            </w:pPr>
            <w:r>
              <w:rPr>
                <w:rFonts w:hint="eastAsia"/>
                <w:sz w:val="20"/>
                <w:szCs w:val="20"/>
              </w:rPr>
              <w:t>Z</w:t>
            </w:r>
            <w:r>
              <w:rPr>
                <w:rFonts w:hint="eastAsia"/>
                <w:sz w:val="20"/>
                <w:szCs w:val="20"/>
              </w:rPr>
              <w:t>语言</w:t>
            </w:r>
          </w:p>
        </w:tc>
        <w:tc>
          <w:tcPr>
            <w:tcW w:w="2850" w:type="dxa"/>
            <w:shd w:val="clear" w:color="auto" w:fill="auto"/>
            <w:vAlign w:val="center"/>
          </w:tcPr>
          <w:p w:rsidR="00BA4B94" w:rsidRDefault="0097330D">
            <w:pPr>
              <w:numPr>
                <w:ilvl w:val="0"/>
                <w:numId w:val="3"/>
              </w:numPr>
              <w:adjustRightInd w:val="0"/>
              <w:snapToGrid w:val="0"/>
              <w:spacing w:line="276" w:lineRule="auto"/>
              <w:ind w:left="322" w:hanging="322"/>
              <w:rPr>
                <w:sz w:val="20"/>
                <w:szCs w:val="20"/>
              </w:rPr>
            </w:pPr>
            <w:r>
              <w:rPr>
                <w:rFonts w:hint="eastAsia"/>
                <w:sz w:val="20"/>
                <w:szCs w:val="20"/>
              </w:rPr>
              <w:t>Z</w:t>
            </w:r>
            <w:r>
              <w:rPr>
                <w:rFonts w:hint="eastAsia"/>
                <w:sz w:val="20"/>
                <w:szCs w:val="20"/>
              </w:rPr>
              <w:t>语言概述</w:t>
            </w:r>
          </w:p>
          <w:p w:rsidR="00BA4B94" w:rsidRDefault="0097330D">
            <w:pPr>
              <w:numPr>
                <w:ilvl w:val="0"/>
                <w:numId w:val="3"/>
              </w:numPr>
              <w:adjustRightInd w:val="0"/>
              <w:snapToGrid w:val="0"/>
              <w:spacing w:line="276" w:lineRule="auto"/>
              <w:ind w:left="322" w:hanging="322"/>
              <w:rPr>
                <w:sz w:val="20"/>
                <w:szCs w:val="20"/>
              </w:rPr>
            </w:pPr>
            <w:r>
              <w:rPr>
                <w:rFonts w:hint="eastAsia"/>
                <w:sz w:val="20"/>
                <w:szCs w:val="20"/>
              </w:rPr>
              <w:t>Z</w:t>
            </w:r>
            <w:r>
              <w:rPr>
                <w:rFonts w:hint="eastAsia"/>
                <w:sz w:val="20"/>
                <w:szCs w:val="20"/>
              </w:rPr>
              <w:t>语言表示抽象：集合、关系及函数、序列和包、自由类型、模式</w:t>
            </w:r>
          </w:p>
          <w:p w:rsidR="00BA4B94" w:rsidRDefault="0097330D">
            <w:pPr>
              <w:numPr>
                <w:ilvl w:val="0"/>
                <w:numId w:val="3"/>
              </w:numPr>
              <w:adjustRightInd w:val="0"/>
              <w:snapToGrid w:val="0"/>
              <w:spacing w:line="276" w:lineRule="auto"/>
              <w:ind w:left="322" w:hanging="322"/>
              <w:rPr>
                <w:sz w:val="20"/>
                <w:szCs w:val="20"/>
              </w:rPr>
            </w:pPr>
            <w:r>
              <w:rPr>
                <w:rFonts w:hint="eastAsia"/>
                <w:sz w:val="20"/>
                <w:szCs w:val="20"/>
              </w:rPr>
              <w:t>Z</w:t>
            </w:r>
            <w:r>
              <w:rPr>
                <w:rFonts w:hint="eastAsia"/>
                <w:sz w:val="20"/>
                <w:szCs w:val="20"/>
              </w:rPr>
              <w:t>语言操作抽象：模式运算及合成、通用式函数</w:t>
            </w:r>
          </w:p>
          <w:p w:rsidR="00BA4B94" w:rsidRDefault="0097330D">
            <w:pPr>
              <w:numPr>
                <w:ilvl w:val="0"/>
                <w:numId w:val="3"/>
              </w:numPr>
              <w:adjustRightInd w:val="0"/>
              <w:snapToGrid w:val="0"/>
              <w:spacing w:line="276" w:lineRule="auto"/>
              <w:ind w:left="322" w:hanging="322"/>
              <w:rPr>
                <w:sz w:val="20"/>
                <w:szCs w:val="20"/>
              </w:rPr>
            </w:pPr>
            <w:r>
              <w:rPr>
                <w:rFonts w:hint="eastAsia"/>
                <w:sz w:val="20"/>
                <w:szCs w:val="20"/>
              </w:rPr>
              <w:t>面向对象的</w:t>
            </w:r>
            <w:r>
              <w:rPr>
                <w:rFonts w:hint="eastAsia"/>
                <w:sz w:val="20"/>
                <w:szCs w:val="20"/>
              </w:rPr>
              <w:t>Z</w:t>
            </w:r>
            <w:r>
              <w:rPr>
                <w:rFonts w:hint="eastAsia"/>
                <w:sz w:val="20"/>
                <w:szCs w:val="20"/>
              </w:rPr>
              <w:t>语言：类的构建与封装，类的继承、初始化及通信，类的聚合与识别</w:t>
            </w:r>
          </w:p>
          <w:p w:rsidR="00BA4B94" w:rsidRDefault="0097330D">
            <w:pPr>
              <w:numPr>
                <w:ilvl w:val="0"/>
                <w:numId w:val="3"/>
              </w:numPr>
              <w:adjustRightInd w:val="0"/>
              <w:snapToGrid w:val="0"/>
              <w:spacing w:line="276" w:lineRule="auto"/>
              <w:ind w:left="322" w:hanging="322"/>
              <w:rPr>
                <w:rFonts w:eastAsia="黑体"/>
                <w:color w:val="000000"/>
                <w:sz w:val="24"/>
              </w:rPr>
            </w:pPr>
            <w:r>
              <w:rPr>
                <w:rFonts w:hint="eastAsia"/>
                <w:sz w:val="20"/>
                <w:szCs w:val="20"/>
              </w:rPr>
              <w:t>案例分析</w:t>
            </w:r>
          </w:p>
        </w:tc>
        <w:tc>
          <w:tcPr>
            <w:tcW w:w="900" w:type="dxa"/>
            <w:shd w:val="clear" w:color="auto" w:fill="auto"/>
            <w:vAlign w:val="center"/>
          </w:tcPr>
          <w:p w:rsidR="00BA4B94" w:rsidRDefault="0097330D">
            <w:pPr>
              <w:adjustRightInd w:val="0"/>
              <w:snapToGrid w:val="0"/>
              <w:spacing w:line="276" w:lineRule="auto"/>
              <w:jc w:val="center"/>
              <w:rPr>
                <w:rFonts w:eastAsia="黑体"/>
                <w:color w:val="000000"/>
                <w:sz w:val="24"/>
              </w:rPr>
            </w:pPr>
            <w:r>
              <w:rPr>
                <w:rFonts w:eastAsia="黑体" w:hint="eastAsia"/>
                <w:color w:val="000000"/>
                <w:sz w:val="20"/>
                <w:szCs w:val="20"/>
              </w:rPr>
              <w:t>6</w:t>
            </w:r>
          </w:p>
        </w:tc>
        <w:tc>
          <w:tcPr>
            <w:tcW w:w="4500" w:type="dxa"/>
            <w:shd w:val="clear" w:color="auto" w:fill="auto"/>
            <w:vAlign w:val="center"/>
          </w:tcPr>
          <w:p w:rsidR="00BA4B94" w:rsidRDefault="008402A6">
            <w:pPr>
              <w:adjustRightInd w:val="0"/>
              <w:snapToGrid w:val="0"/>
              <w:spacing w:line="276" w:lineRule="auto"/>
              <w:jc w:val="left"/>
              <w:rPr>
                <w:rFonts w:hint="eastAsia"/>
                <w:sz w:val="20"/>
                <w:szCs w:val="20"/>
              </w:rPr>
            </w:pPr>
            <w:r>
              <w:rPr>
                <w:rFonts w:hint="eastAsia"/>
                <w:sz w:val="20"/>
                <w:szCs w:val="20"/>
              </w:rPr>
              <w:t>重点：</w:t>
            </w:r>
            <w:r w:rsidR="0097330D">
              <w:rPr>
                <w:rFonts w:hint="eastAsia"/>
                <w:sz w:val="20"/>
                <w:szCs w:val="20"/>
              </w:rPr>
              <w:t>要求学生掌握</w:t>
            </w:r>
            <w:r w:rsidR="0097330D">
              <w:rPr>
                <w:rFonts w:hint="eastAsia"/>
                <w:sz w:val="20"/>
                <w:szCs w:val="20"/>
              </w:rPr>
              <w:t>Z</w:t>
            </w:r>
            <w:r w:rsidR="0097330D">
              <w:rPr>
                <w:rFonts w:hint="eastAsia"/>
                <w:sz w:val="20"/>
                <w:szCs w:val="20"/>
              </w:rPr>
              <w:t>语言的语法表示和工作原理，能够运用</w:t>
            </w:r>
            <w:r w:rsidR="0097330D">
              <w:rPr>
                <w:rFonts w:hint="eastAsia"/>
                <w:sz w:val="20"/>
                <w:szCs w:val="20"/>
              </w:rPr>
              <w:t>Z</w:t>
            </w:r>
            <w:r w:rsidR="0097330D">
              <w:rPr>
                <w:rFonts w:hint="eastAsia"/>
                <w:sz w:val="20"/>
                <w:szCs w:val="20"/>
              </w:rPr>
              <w:t>语言对问题进行建模，并了解面向对象的</w:t>
            </w:r>
            <w:r w:rsidR="0097330D">
              <w:rPr>
                <w:rFonts w:hint="eastAsia"/>
                <w:sz w:val="20"/>
                <w:szCs w:val="20"/>
              </w:rPr>
              <w:t>Z</w:t>
            </w:r>
            <w:r w:rsidR="0097330D">
              <w:rPr>
                <w:rFonts w:hint="eastAsia"/>
                <w:sz w:val="20"/>
                <w:szCs w:val="20"/>
              </w:rPr>
              <w:t>语言，熟悉其建模方法，同时充分掌握有关复杂案例。</w:t>
            </w:r>
          </w:p>
          <w:p w:rsidR="008402A6" w:rsidRDefault="008402A6">
            <w:pPr>
              <w:adjustRightInd w:val="0"/>
              <w:snapToGrid w:val="0"/>
              <w:spacing w:line="276" w:lineRule="auto"/>
              <w:jc w:val="left"/>
              <w:rPr>
                <w:rFonts w:hint="eastAsia"/>
                <w:sz w:val="20"/>
                <w:szCs w:val="20"/>
              </w:rPr>
            </w:pPr>
            <w:r>
              <w:rPr>
                <w:rFonts w:hint="eastAsia"/>
                <w:sz w:val="20"/>
                <w:szCs w:val="20"/>
              </w:rPr>
              <w:t>难点：</w:t>
            </w:r>
            <w:r>
              <w:rPr>
                <w:rFonts w:hint="eastAsia"/>
                <w:sz w:val="20"/>
                <w:szCs w:val="20"/>
              </w:rPr>
              <w:t>Z</w:t>
            </w:r>
            <w:r>
              <w:rPr>
                <w:rFonts w:hint="eastAsia"/>
                <w:sz w:val="20"/>
                <w:szCs w:val="20"/>
              </w:rPr>
              <w:t>语言的实际问题建模。</w:t>
            </w:r>
          </w:p>
          <w:p w:rsidR="004A6F3F" w:rsidRDefault="004A6F3F">
            <w:pPr>
              <w:adjustRightInd w:val="0"/>
              <w:snapToGrid w:val="0"/>
              <w:spacing w:line="276" w:lineRule="auto"/>
              <w:jc w:val="left"/>
              <w:rPr>
                <w:rFonts w:eastAsia="黑体"/>
                <w:i/>
                <w:color w:val="000000"/>
                <w:sz w:val="24"/>
              </w:rPr>
            </w:pPr>
            <w:r>
              <w:rPr>
                <w:rFonts w:hint="eastAsia"/>
                <w:sz w:val="20"/>
                <w:szCs w:val="20"/>
              </w:rPr>
              <w:t>教学方法：授课</w:t>
            </w:r>
            <w:r>
              <w:rPr>
                <w:rFonts w:hint="eastAsia"/>
                <w:sz w:val="20"/>
                <w:szCs w:val="20"/>
              </w:rPr>
              <w:t>+</w:t>
            </w:r>
            <w:r>
              <w:rPr>
                <w:rFonts w:hint="eastAsia"/>
                <w:sz w:val="20"/>
                <w:szCs w:val="20"/>
              </w:rPr>
              <w:t>案例演示</w:t>
            </w:r>
          </w:p>
        </w:tc>
        <w:tc>
          <w:tcPr>
            <w:tcW w:w="1440" w:type="dxa"/>
            <w:shd w:val="clear" w:color="auto" w:fill="auto"/>
            <w:vAlign w:val="center"/>
          </w:tcPr>
          <w:p w:rsidR="00BA4B94" w:rsidRDefault="0097330D">
            <w:pPr>
              <w:adjustRightInd w:val="0"/>
              <w:snapToGrid w:val="0"/>
              <w:spacing w:line="276" w:lineRule="auto"/>
              <w:jc w:val="left"/>
              <w:rPr>
                <w:rFonts w:eastAsia="黑体"/>
                <w:i/>
                <w:color w:val="000000"/>
                <w:sz w:val="24"/>
              </w:rPr>
            </w:pPr>
            <w:r>
              <w:rPr>
                <w:rFonts w:hAnsi="宋体" w:hint="eastAsia"/>
                <w:sz w:val="20"/>
                <w:szCs w:val="20"/>
              </w:rPr>
              <w:t>教师补充习题。</w:t>
            </w:r>
          </w:p>
        </w:tc>
        <w:tc>
          <w:tcPr>
            <w:tcW w:w="2520" w:type="dxa"/>
            <w:shd w:val="clear" w:color="auto" w:fill="auto"/>
            <w:vAlign w:val="center"/>
          </w:tcPr>
          <w:p w:rsidR="00BA4B94" w:rsidRDefault="0097330D">
            <w:pPr>
              <w:adjustRightInd w:val="0"/>
              <w:snapToGrid w:val="0"/>
              <w:spacing w:line="276" w:lineRule="auto"/>
              <w:jc w:val="left"/>
              <w:rPr>
                <w:rFonts w:eastAsia="黑体"/>
                <w:i/>
                <w:color w:val="000000"/>
                <w:sz w:val="24"/>
              </w:rPr>
            </w:pPr>
            <w:r>
              <w:rPr>
                <w:rFonts w:hint="eastAsia"/>
                <w:sz w:val="20"/>
                <w:szCs w:val="20"/>
              </w:rPr>
              <w:t>自学</w:t>
            </w:r>
            <w:r>
              <w:rPr>
                <w:rFonts w:hint="eastAsia"/>
                <w:sz w:val="20"/>
                <w:szCs w:val="20"/>
              </w:rPr>
              <w:t>Z</w:t>
            </w:r>
            <w:r>
              <w:rPr>
                <w:rFonts w:hint="eastAsia"/>
                <w:sz w:val="20"/>
                <w:szCs w:val="20"/>
              </w:rPr>
              <w:t>语言对一阶谓词逻辑的支持和验证。</w:t>
            </w:r>
          </w:p>
        </w:tc>
      </w:tr>
      <w:tr w:rsidR="00BA4B94">
        <w:trPr>
          <w:trHeight w:val="745"/>
        </w:trPr>
        <w:tc>
          <w:tcPr>
            <w:tcW w:w="720" w:type="dxa"/>
            <w:shd w:val="clear" w:color="auto" w:fill="auto"/>
            <w:vAlign w:val="center"/>
          </w:tcPr>
          <w:p w:rsidR="00BA4B94" w:rsidRDefault="0097330D">
            <w:pPr>
              <w:adjustRightInd w:val="0"/>
              <w:snapToGrid w:val="0"/>
              <w:spacing w:line="300" w:lineRule="auto"/>
              <w:jc w:val="center"/>
              <w:rPr>
                <w:rFonts w:eastAsia="黑体"/>
                <w:color w:val="000000"/>
                <w:sz w:val="24"/>
              </w:rPr>
            </w:pPr>
            <w:r>
              <w:rPr>
                <w:rFonts w:eastAsia="黑体" w:hint="eastAsia"/>
                <w:color w:val="000000"/>
                <w:sz w:val="24"/>
              </w:rPr>
              <w:t>4</w:t>
            </w:r>
          </w:p>
        </w:tc>
        <w:tc>
          <w:tcPr>
            <w:tcW w:w="1470" w:type="dxa"/>
            <w:shd w:val="clear" w:color="auto" w:fill="auto"/>
            <w:vAlign w:val="center"/>
          </w:tcPr>
          <w:p w:rsidR="00BA4B94" w:rsidRDefault="0097330D" w:rsidP="002C35BD">
            <w:pPr>
              <w:adjustRightInd w:val="0"/>
              <w:snapToGrid w:val="0"/>
              <w:spacing w:afterLines="50" w:line="276" w:lineRule="auto"/>
              <w:rPr>
                <w:sz w:val="20"/>
                <w:szCs w:val="20"/>
              </w:rPr>
            </w:pPr>
            <w:r>
              <w:rPr>
                <w:rFonts w:hint="eastAsia"/>
                <w:sz w:val="20"/>
                <w:szCs w:val="20"/>
              </w:rPr>
              <w:t>第四章</w:t>
            </w:r>
          </w:p>
          <w:p w:rsidR="00BA4B94" w:rsidRDefault="0097330D" w:rsidP="002C35BD">
            <w:pPr>
              <w:adjustRightInd w:val="0"/>
              <w:snapToGrid w:val="0"/>
              <w:spacing w:afterLines="50" w:line="276" w:lineRule="auto"/>
              <w:rPr>
                <w:rFonts w:eastAsia="黑体"/>
                <w:color w:val="000000"/>
                <w:sz w:val="24"/>
              </w:rPr>
            </w:pPr>
            <w:r>
              <w:rPr>
                <w:rFonts w:hint="eastAsia"/>
                <w:sz w:val="20"/>
                <w:szCs w:val="20"/>
              </w:rPr>
              <w:t>面向并发系统的进程代数</w:t>
            </w:r>
          </w:p>
        </w:tc>
        <w:tc>
          <w:tcPr>
            <w:tcW w:w="2850" w:type="dxa"/>
            <w:shd w:val="clear" w:color="auto" w:fill="auto"/>
            <w:vAlign w:val="center"/>
          </w:tcPr>
          <w:p w:rsidR="00BA4B94" w:rsidRDefault="0097330D">
            <w:pPr>
              <w:numPr>
                <w:ilvl w:val="0"/>
                <w:numId w:val="4"/>
              </w:numPr>
              <w:adjustRightInd w:val="0"/>
              <w:snapToGrid w:val="0"/>
              <w:spacing w:line="276" w:lineRule="auto"/>
              <w:ind w:left="322" w:hanging="322"/>
              <w:rPr>
                <w:sz w:val="20"/>
                <w:szCs w:val="20"/>
              </w:rPr>
            </w:pPr>
            <w:r>
              <w:rPr>
                <w:rFonts w:hint="eastAsia"/>
                <w:sz w:val="20"/>
                <w:szCs w:val="20"/>
              </w:rPr>
              <w:t>进程代数</w:t>
            </w:r>
            <w:r>
              <w:rPr>
                <w:rFonts w:hint="eastAsia"/>
                <w:sz w:val="20"/>
                <w:szCs w:val="20"/>
              </w:rPr>
              <w:t>CSP</w:t>
            </w:r>
            <w:r>
              <w:rPr>
                <w:rFonts w:hint="eastAsia"/>
                <w:sz w:val="20"/>
                <w:szCs w:val="20"/>
              </w:rPr>
              <w:t>：进程表示、事件及其操作、进程复合、进程通信</w:t>
            </w:r>
          </w:p>
          <w:p w:rsidR="00BA4B94" w:rsidRDefault="0097330D">
            <w:pPr>
              <w:numPr>
                <w:ilvl w:val="0"/>
                <w:numId w:val="4"/>
              </w:numPr>
              <w:adjustRightInd w:val="0"/>
              <w:snapToGrid w:val="0"/>
              <w:spacing w:line="276" w:lineRule="auto"/>
              <w:ind w:left="322" w:hanging="322"/>
              <w:rPr>
                <w:sz w:val="20"/>
                <w:szCs w:val="20"/>
              </w:rPr>
            </w:pPr>
            <w:r>
              <w:rPr>
                <w:rFonts w:hint="eastAsia"/>
                <w:sz w:val="20"/>
                <w:szCs w:val="20"/>
              </w:rPr>
              <w:t>进程代数操作语义</w:t>
            </w:r>
          </w:p>
          <w:p w:rsidR="00BA4B94" w:rsidRDefault="0097330D">
            <w:pPr>
              <w:numPr>
                <w:ilvl w:val="0"/>
                <w:numId w:val="4"/>
              </w:numPr>
              <w:adjustRightInd w:val="0"/>
              <w:snapToGrid w:val="0"/>
              <w:spacing w:line="276" w:lineRule="auto"/>
              <w:ind w:left="322" w:hanging="322"/>
              <w:rPr>
                <w:sz w:val="20"/>
                <w:szCs w:val="20"/>
              </w:rPr>
            </w:pPr>
            <w:r>
              <w:rPr>
                <w:rFonts w:hint="eastAsia"/>
                <w:sz w:val="20"/>
                <w:szCs w:val="20"/>
              </w:rPr>
              <w:lastRenderedPageBreak/>
              <w:t>死锁、保活性</w:t>
            </w:r>
            <w:proofErr w:type="spellStart"/>
            <w:r>
              <w:rPr>
                <w:rFonts w:hint="eastAsia"/>
                <w:sz w:val="20"/>
                <w:szCs w:val="20"/>
              </w:rPr>
              <w:t>liveness</w:t>
            </w:r>
            <w:proofErr w:type="spellEnd"/>
            <w:r>
              <w:rPr>
                <w:rFonts w:hint="eastAsia"/>
                <w:sz w:val="20"/>
                <w:szCs w:val="20"/>
              </w:rPr>
              <w:t>与可靠性</w:t>
            </w:r>
            <w:r>
              <w:rPr>
                <w:rFonts w:hint="eastAsia"/>
                <w:sz w:val="20"/>
                <w:szCs w:val="20"/>
              </w:rPr>
              <w:t>safety</w:t>
            </w:r>
            <w:r>
              <w:rPr>
                <w:rFonts w:hint="eastAsia"/>
                <w:sz w:val="20"/>
                <w:szCs w:val="20"/>
              </w:rPr>
              <w:t>验证</w:t>
            </w:r>
          </w:p>
          <w:p w:rsidR="00BA4B94" w:rsidRDefault="0097330D">
            <w:pPr>
              <w:numPr>
                <w:ilvl w:val="0"/>
                <w:numId w:val="4"/>
              </w:numPr>
              <w:adjustRightInd w:val="0"/>
              <w:snapToGrid w:val="0"/>
              <w:spacing w:line="276" w:lineRule="auto"/>
              <w:ind w:left="322" w:hanging="322"/>
              <w:rPr>
                <w:sz w:val="20"/>
                <w:szCs w:val="20"/>
              </w:rPr>
            </w:pPr>
            <w:r>
              <w:rPr>
                <w:rFonts w:hint="eastAsia"/>
                <w:sz w:val="20"/>
                <w:szCs w:val="20"/>
              </w:rPr>
              <w:t>形式化建模和验证工具</w:t>
            </w:r>
            <w:r>
              <w:rPr>
                <w:rFonts w:hint="eastAsia"/>
                <w:sz w:val="20"/>
                <w:szCs w:val="20"/>
              </w:rPr>
              <w:t>PAT</w:t>
            </w:r>
          </w:p>
          <w:p w:rsidR="00BA4B94" w:rsidRDefault="0097330D">
            <w:pPr>
              <w:numPr>
                <w:ilvl w:val="0"/>
                <w:numId w:val="4"/>
              </w:numPr>
              <w:adjustRightInd w:val="0"/>
              <w:snapToGrid w:val="0"/>
              <w:spacing w:line="276" w:lineRule="auto"/>
              <w:ind w:left="322" w:hanging="322"/>
              <w:rPr>
                <w:rFonts w:eastAsia="黑体"/>
                <w:color w:val="000000"/>
                <w:sz w:val="24"/>
              </w:rPr>
            </w:pPr>
            <w:r>
              <w:rPr>
                <w:rFonts w:hint="eastAsia"/>
                <w:sz w:val="20"/>
                <w:szCs w:val="20"/>
              </w:rPr>
              <w:t>案例解析</w:t>
            </w:r>
          </w:p>
        </w:tc>
        <w:tc>
          <w:tcPr>
            <w:tcW w:w="900" w:type="dxa"/>
            <w:shd w:val="clear" w:color="auto" w:fill="auto"/>
            <w:vAlign w:val="center"/>
          </w:tcPr>
          <w:p w:rsidR="00BA4B94" w:rsidRDefault="0097330D">
            <w:pPr>
              <w:adjustRightInd w:val="0"/>
              <w:snapToGrid w:val="0"/>
              <w:spacing w:line="276" w:lineRule="auto"/>
              <w:jc w:val="center"/>
              <w:rPr>
                <w:rFonts w:eastAsia="黑体"/>
                <w:color w:val="000000"/>
                <w:sz w:val="24"/>
              </w:rPr>
            </w:pPr>
            <w:r>
              <w:rPr>
                <w:rFonts w:eastAsia="黑体" w:hint="eastAsia"/>
                <w:color w:val="000000"/>
                <w:sz w:val="20"/>
                <w:szCs w:val="20"/>
              </w:rPr>
              <w:lastRenderedPageBreak/>
              <w:t>10</w:t>
            </w:r>
          </w:p>
        </w:tc>
        <w:tc>
          <w:tcPr>
            <w:tcW w:w="4500" w:type="dxa"/>
            <w:shd w:val="clear" w:color="auto" w:fill="auto"/>
            <w:vAlign w:val="center"/>
          </w:tcPr>
          <w:p w:rsidR="00BA4B94" w:rsidRDefault="008402A6">
            <w:pPr>
              <w:adjustRightInd w:val="0"/>
              <w:snapToGrid w:val="0"/>
              <w:spacing w:line="276" w:lineRule="auto"/>
              <w:jc w:val="left"/>
              <w:rPr>
                <w:rFonts w:hint="eastAsia"/>
                <w:sz w:val="20"/>
                <w:szCs w:val="20"/>
              </w:rPr>
            </w:pPr>
            <w:r>
              <w:rPr>
                <w:rFonts w:hint="eastAsia"/>
                <w:sz w:val="20"/>
                <w:szCs w:val="20"/>
              </w:rPr>
              <w:t>重点：</w:t>
            </w:r>
            <w:r w:rsidR="0097330D">
              <w:rPr>
                <w:rFonts w:hint="eastAsia"/>
                <w:sz w:val="20"/>
                <w:szCs w:val="20"/>
              </w:rPr>
              <w:t>要求学生了解进程代数</w:t>
            </w:r>
            <w:r w:rsidR="0097330D">
              <w:rPr>
                <w:rFonts w:hint="eastAsia"/>
                <w:sz w:val="20"/>
                <w:szCs w:val="20"/>
              </w:rPr>
              <w:t>CSP</w:t>
            </w:r>
            <w:r w:rsidR="0097330D">
              <w:rPr>
                <w:rFonts w:hint="eastAsia"/>
                <w:sz w:val="20"/>
                <w:szCs w:val="20"/>
              </w:rPr>
              <w:t>的语法和建模方法，以及语言利用操作语义如何转化为有限状态机，初步理解各类属性的验证的含义，掌握</w:t>
            </w:r>
            <w:r w:rsidR="0097330D">
              <w:rPr>
                <w:rFonts w:hint="eastAsia"/>
                <w:sz w:val="20"/>
                <w:szCs w:val="20"/>
              </w:rPr>
              <w:t>PAT</w:t>
            </w:r>
            <w:r w:rsidR="0097330D">
              <w:rPr>
                <w:rFonts w:hint="eastAsia"/>
                <w:sz w:val="20"/>
                <w:szCs w:val="20"/>
              </w:rPr>
              <w:t>工具的使用方法并能够对其中的案例进行分析。</w:t>
            </w:r>
          </w:p>
          <w:p w:rsidR="008402A6" w:rsidRDefault="008402A6">
            <w:pPr>
              <w:adjustRightInd w:val="0"/>
              <w:snapToGrid w:val="0"/>
              <w:spacing w:line="276" w:lineRule="auto"/>
              <w:jc w:val="left"/>
              <w:rPr>
                <w:rFonts w:hint="eastAsia"/>
                <w:sz w:val="20"/>
                <w:szCs w:val="20"/>
              </w:rPr>
            </w:pPr>
            <w:r>
              <w:rPr>
                <w:rFonts w:hint="eastAsia"/>
                <w:sz w:val="20"/>
                <w:szCs w:val="20"/>
              </w:rPr>
              <w:lastRenderedPageBreak/>
              <w:t>难点：</w:t>
            </w:r>
            <w:r w:rsidR="00353B7D">
              <w:rPr>
                <w:rFonts w:hint="eastAsia"/>
                <w:sz w:val="20"/>
                <w:szCs w:val="20"/>
              </w:rPr>
              <w:t>CSP</w:t>
            </w:r>
            <w:r w:rsidR="00353B7D">
              <w:rPr>
                <w:rFonts w:hint="eastAsia"/>
                <w:sz w:val="20"/>
                <w:szCs w:val="20"/>
              </w:rPr>
              <w:t>语言的综合应用。</w:t>
            </w:r>
          </w:p>
          <w:p w:rsidR="004A6F3F" w:rsidRDefault="004A6F3F">
            <w:pPr>
              <w:adjustRightInd w:val="0"/>
              <w:snapToGrid w:val="0"/>
              <w:spacing w:line="276" w:lineRule="auto"/>
              <w:jc w:val="left"/>
              <w:rPr>
                <w:rFonts w:eastAsia="黑体"/>
                <w:i/>
                <w:color w:val="000000"/>
                <w:sz w:val="24"/>
              </w:rPr>
            </w:pPr>
            <w:r>
              <w:rPr>
                <w:rFonts w:hint="eastAsia"/>
                <w:sz w:val="20"/>
                <w:szCs w:val="20"/>
              </w:rPr>
              <w:t>教学方法：授课</w:t>
            </w:r>
            <w:r>
              <w:rPr>
                <w:rFonts w:hint="eastAsia"/>
                <w:sz w:val="20"/>
                <w:szCs w:val="20"/>
              </w:rPr>
              <w:t>+</w:t>
            </w:r>
            <w:r>
              <w:rPr>
                <w:rFonts w:hint="eastAsia"/>
                <w:sz w:val="20"/>
                <w:szCs w:val="20"/>
              </w:rPr>
              <w:t>案例演示</w:t>
            </w:r>
          </w:p>
        </w:tc>
        <w:tc>
          <w:tcPr>
            <w:tcW w:w="1440" w:type="dxa"/>
            <w:shd w:val="clear" w:color="auto" w:fill="auto"/>
            <w:vAlign w:val="center"/>
          </w:tcPr>
          <w:p w:rsidR="00BA4B94" w:rsidRDefault="0097330D">
            <w:pPr>
              <w:adjustRightInd w:val="0"/>
              <w:snapToGrid w:val="0"/>
              <w:spacing w:line="276" w:lineRule="auto"/>
              <w:jc w:val="left"/>
              <w:rPr>
                <w:rFonts w:eastAsia="黑体"/>
                <w:i/>
                <w:color w:val="000000"/>
                <w:sz w:val="24"/>
              </w:rPr>
            </w:pPr>
            <w:r>
              <w:rPr>
                <w:rFonts w:hAnsi="宋体" w:hint="eastAsia"/>
                <w:sz w:val="20"/>
                <w:szCs w:val="20"/>
              </w:rPr>
              <w:lastRenderedPageBreak/>
              <w:t>教师补充案例分析。</w:t>
            </w:r>
          </w:p>
        </w:tc>
        <w:tc>
          <w:tcPr>
            <w:tcW w:w="2520" w:type="dxa"/>
            <w:shd w:val="clear" w:color="auto" w:fill="auto"/>
            <w:vAlign w:val="center"/>
          </w:tcPr>
          <w:p w:rsidR="00BA4B94" w:rsidRDefault="0097330D">
            <w:pPr>
              <w:adjustRightInd w:val="0"/>
              <w:snapToGrid w:val="0"/>
              <w:spacing w:line="276" w:lineRule="auto"/>
              <w:jc w:val="left"/>
              <w:rPr>
                <w:rFonts w:eastAsia="黑体"/>
                <w:i/>
                <w:color w:val="000000"/>
                <w:sz w:val="24"/>
              </w:rPr>
            </w:pPr>
            <w:r>
              <w:rPr>
                <w:rFonts w:hint="eastAsia"/>
                <w:sz w:val="20"/>
                <w:szCs w:val="20"/>
              </w:rPr>
              <w:t>自学基于</w:t>
            </w:r>
            <w:r>
              <w:rPr>
                <w:rFonts w:hint="eastAsia"/>
                <w:sz w:val="20"/>
                <w:szCs w:val="20"/>
              </w:rPr>
              <w:t>CSP</w:t>
            </w:r>
            <w:r>
              <w:rPr>
                <w:rFonts w:hint="eastAsia"/>
                <w:sz w:val="20"/>
                <w:szCs w:val="20"/>
              </w:rPr>
              <w:t>进程的拒绝子集、发散以及精化关系的含义。</w:t>
            </w:r>
          </w:p>
        </w:tc>
      </w:tr>
      <w:tr w:rsidR="00BA4B94">
        <w:trPr>
          <w:trHeight w:val="745"/>
        </w:trPr>
        <w:tc>
          <w:tcPr>
            <w:tcW w:w="720" w:type="dxa"/>
            <w:shd w:val="clear" w:color="auto" w:fill="auto"/>
            <w:vAlign w:val="center"/>
          </w:tcPr>
          <w:p w:rsidR="00BA4B94" w:rsidRDefault="0097330D">
            <w:pPr>
              <w:adjustRightInd w:val="0"/>
              <w:snapToGrid w:val="0"/>
              <w:spacing w:line="300" w:lineRule="auto"/>
              <w:jc w:val="center"/>
              <w:rPr>
                <w:rFonts w:eastAsia="黑体"/>
                <w:color w:val="000000"/>
                <w:sz w:val="24"/>
              </w:rPr>
            </w:pPr>
            <w:r>
              <w:rPr>
                <w:rFonts w:eastAsia="黑体" w:hint="eastAsia"/>
                <w:color w:val="000000"/>
                <w:sz w:val="24"/>
              </w:rPr>
              <w:lastRenderedPageBreak/>
              <w:t>5</w:t>
            </w:r>
          </w:p>
        </w:tc>
        <w:tc>
          <w:tcPr>
            <w:tcW w:w="1470" w:type="dxa"/>
            <w:shd w:val="clear" w:color="auto" w:fill="auto"/>
            <w:vAlign w:val="center"/>
          </w:tcPr>
          <w:p w:rsidR="00BA4B94" w:rsidRDefault="0097330D" w:rsidP="002C35BD">
            <w:pPr>
              <w:adjustRightInd w:val="0"/>
              <w:snapToGrid w:val="0"/>
              <w:spacing w:afterLines="50" w:line="276" w:lineRule="auto"/>
              <w:rPr>
                <w:sz w:val="20"/>
                <w:szCs w:val="20"/>
              </w:rPr>
            </w:pPr>
            <w:r>
              <w:rPr>
                <w:rFonts w:hint="eastAsia"/>
                <w:sz w:val="20"/>
                <w:szCs w:val="20"/>
              </w:rPr>
              <w:t>第五章</w:t>
            </w:r>
          </w:p>
          <w:p w:rsidR="00BA4B94" w:rsidRDefault="0097330D" w:rsidP="002C35BD">
            <w:pPr>
              <w:adjustRightInd w:val="0"/>
              <w:snapToGrid w:val="0"/>
              <w:spacing w:afterLines="50" w:line="276" w:lineRule="auto"/>
              <w:rPr>
                <w:rFonts w:eastAsia="黑体"/>
                <w:color w:val="000000"/>
                <w:sz w:val="24"/>
              </w:rPr>
            </w:pPr>
            <w:r>
              <w:rPr>
                <w:rFonts w:hint="eastAsia"/>
                <w:sz w:val="20"/>
                <w:szCs w:val="20"/>
              </w:rPr>
              <w:t>一阶逻辑和时态逻辑</w:t>
            </w:r>
          </w:p>
        </w:tc>
        <w:tc>
          <w:tcPr>
            <w:tcW w:w="2850" w:type="dxa"/>
            <w:shd w:val="clear" w:color="auto" w:fill="auto"/>
            <w:vAlign w:val="center"/>
          </w:tcPr>
          <w:p w:rsidR="00BA4B94" w:rsidRDefault="0097330D">
            <w:pPr>
              <w:numPr>
                <w:ilvl w:val="0"/>
                <w:numId w:val="5"/>
              </w:numPr>
              <w:adjustRightInd w:val="0"/>
              <w:snapToGrid w:val="0"/>
              <w:spacing w:line="276" w:lineRule="auto"/>
              <w:ind w:left="322" w:hanging="322"/>
              <w:rPr>
                <w:sz w:val="20"/>
                <w:szCs w:val="20"/>
              </w:rPr>
            </w:pPr>
            <w:r>
              <w:rPr>
                <w:rFonts w:hint="eastAsia"/>
                <w:sz w:val="20"/>
                <w:szCs w:val="20"/>
              </w:rPr>
              <w:t>一阶逻辑：命题逻辑、谓词逻辑</w:t>
            </w:r>
          </w:p>
          <w:p w:rsidR="00BA4B94" w:rsidRDefault="0097330D">
            <w:pPr>
              <w:numPr>
                <w:ilvl w:val="0"/>
                <w:numId w:val="5"/>
              </w:numPr>
              <w:adjustRightInd w:val="0"/>
              <w:snapToGrid w:val="0"/>
              <w:spacing w:line="276" w:lineRule="auto"/>
              <w:ind w:left="322" w:hanging="322"/>
              <w:rPr>
                <w:sz w:val="20"/>
                <w:szCs w:val="20"/>
              </w:rPr>
            </w:pPr>
            <w:r>
              <w:rPr>
                <w:rFonts w:hint="eastAsia"/>
                <w:sz w:val="20"/>
                <w:szCs w:val="20"/>
              </w:rPr>
              <w:t>时态逻辑</w:t>
            </w:r>
          </w:p>
          <w:p w:rsidR="00BA4B94" w:rsidRDefault="0097330D">
            <w:pPr>
              <w:numPr>
                <w:ilvl w:val="0"/>
                <w:numId w:val="6"/>
              </w:numPr>
              <w:adjustRightInd w:val="0"/>
              <w:snapToGrid w:val="0"/>
              <w:spacing w:line="276" w:lineRule="auto"/>
              <w:ind w:left="601" w:hanging="338"/>
              <w:rPr>
                <w:sz w:val="20"/>
                <w:szCs w:val="20"/>
              </w:rPr>
            </w:pPr>
            <w:r>
              <w:rPr>
                <w:rFonts w:hint="eastAsia"/>
                <w:sz w:val="20"/>
                <w:szCs w:val="20"/>
              </w:rPr>
              <w:t>模态逻辑</w:t>
            </w:r>
          </w:p>
          <w:p w:rsidR="00BA4B94" w:rsidRDefault="0097330D">
            <w:pPr>
              <w:numPr>
                <w:ilvl w:val="0"/>
                <w:numId w:val="6"/>
              </w:numPr>
              <w:adjustRightInd w:val="0"/>
              <w:snapToGrid w:val="0"/>
              <w:spacing w:line="276" w:lineRule="auto"/>
              <w:ind w:left="601" w:hanging="338"/>
              <w:rPr>
                <w:sz w:val="20"/>
                <w:szCs w:val="20"/>
              </w:rPr>
            </w:pPr>
            <w:r>
              <w:rPr>
                <w:rFonts w:hint="eastAsia"/>
                <w:sz w:val="20"/>
                <w:szCs w:val="20"/>
              </w:rPr>
              <w:t>线性时态逻辑</w:t>
            </w:r>
          </w:p>
          <w:p w:rsidR="00BA4B94" w:rsidRDefault="0097330D">
            <w:pPr>
              <w:numPr>
                <w:ilvl w:val="0"/>
                <w:numId w:val="6"/>
              </w:numPr>
              <w:adjustRightInd w:val="0"/>
              <w:snapToGrid w:val="0"/>
              <w:spacing w:line="276" w:lineRule="auto"/>
              <w:ind w:left="601" w:hanging="338"/>
              <w:rPr>
                <w:sz w:val="20"/>
                <w:szCs w:val="20"/>
              </w:rPr>
            </w:pPr>
            <w:r>
              <w:rPr>
                <w:rFonts w:hint="eastAsia"/>
                <w:sz w:val="20"/>
                <w:szCs w:val="20"/>
              </w:rPr>
              <w:t>计算树逻辑</w:t>
            </w:r>
          </w:p>
          <w:p w:rsidR="00BA4B94" w:rsidRDefault="0097330D">
            <w:pPr>
              <w:numPr>
                <w:ilvl w:val="0"/>
                <w:numId w:val="5"/>
              </w:numPr>
              <w:adjustRightInd w:val="0"/>
              <w:snapToGrid w:val="0"/>
              <w:spacing w:line="276" w:lineRule="auto"/>
              <w:ind w:left="322" w:hanging="322"/>
              <w:rPr>
                <w:sz w:val="20"/>
                <w:szCs w:val="20"/>
              </w:rPr>
            </w:pPr>
            <w:r>
              <w:rPr>
                <w:rFonts w:hint="eastAsia"/>
                <w:sz w:val="20"/>
                <w:szCs w:val="20"/>
              </w:rPr>
              <w:t>模型检测：利用不同算法检测系统模型是否满足由时态逻辑等描述的性质</w:t>
            </w:r>
          </w:p>
          <w:p w:rsidR="00BA4B94" w:rsidRDefault="0097330D">
            <w:pPr>
              <w:numPr>
                <w:ilvl w:val="0"/>
                <w:numId w:val="5"/>
              </w:numPr>
              <w:adjustRightInd w:val="0"/>
              <w:snapToGrid w:val="0"/>
              <w:spacing w:line="276" w:lineRule="auto"/>
              <w:ind w:left="322" w:hanging="322"/>
              <w:rPr>
                <w:rFonts w:eastAsia="黑体"/>
                <w:color w:val="000000"/>
                <w:sz w:val="24"/>
              </w:rPr>
            </w:pPr>
            <w:r>
              <w:rPr>
                <w:rFonts w:hint="eastAsia"/>
                <w:sz w:val="20"/>
                <w:szCs w:val="20"/>
              </w:rPr>
              <w:t>结合建模和验证工具</w:t>
            </w:r>
            <w:r>
              <w:rPr>
                <w:rFonts w:hint="eastAsia"/>
                <w:sz w:val="20"/>
                <w:szCs w:val="20"/>
              </w:rPr>
              <w:t>PAT</w:t>
            </w:r>
            <w:r>
              <w:rPr>
                <w:rFonts w:hint="eastAsia"/>
                <w:sz w:val="20"/>
                <w:szCs w:val="20"/>
              </w:rPr>
              <w:t>进行案例分析</w:t>
            </w:r>
          </w:p>
        </w:tc>
        <w:tc>
          <w:tcPr>
            <w:tcW w:w="900" w:type="dxa"/>
            <w:shd w:val="clear" w:color="auto" w:fill="auto"/>
            <w:vAlign w:val="center"/>
          </w:tcPr>
          <w:p w:rsidR="00BA4B94" w:rsidRDefault="0097330D">
            <w:pPr>
              <w:adjustRightInd w:val="0"/>
              <w:snapToGrid w:val="0"/>
              <w:spacing w:line="276" w:lineRule="auto"/>
              <w:jc w:val="center"/>
              <w:rPr>
                <w:rFonts w:eastAsia="黑体"/>
                <w:color w:val="000000"/>
                <w:sz w:val="24"/>
              </w:rPr>
            </w:pPr>
            <w:r>
              <w:rPr>
                <w:rFonts w:eastAsia="黑体" w:hint="eastAsia"/>
                <w:color w:val="000000"/>
                <w:sz w:val="20"/>
                <w:szCs w:val="20"/>
              </w:rPr>
              <w:t>8</w:t>
            </w:r>
          </w:p>
        </w:tc>
        <w:tc>
          <w:tcPr>
            <w:tcW w:w="4500" w:type="dxa"/>
            <w:shd w:val="clear" w:color="auto" w:fill="auto"/>
            <w:vAlign w:val="center"/>
          </w:tcPr>
          <w:p w:rsidR="00BA4B94" w:rsidRDefault="009A6A3F">
            <w:pPr>
              <w:adjustRightInd w:val="0"/>
              <w:snapToGrid w:val="0"/>
              <w:spacing w:line="276" w:lineRule="auto"/>
              <w:jc w:val="left"/>
              <w:rPr>
                <w:rFonts w:hint="eastAsia"/>
                <w:sz w:val="20"/>
                <w:szCs w:val="20"/>
              </w:rPr>
            </w:pPr>
            <w:r>
              <w:rPr>
                <w:rFonts w:hint="eastAsia"/>
                <w:sz w:val="20"/>
                <w:szCs w:val="20"/>
              </w:rPr>
              <w:t>重点：</w:t>
            </w:r>
            <w:r w:rsidR="0097330D">
              <w:rPr>
                <w:rFonts w:hint="eastAsia"/>
                <w:sz w:val="20"/>
                <w:szCs w:val="20"/>
              </w:rPr>
              <w:t>要求学生熟悉一阶逻辑和</w:t>
            </w:r>
            <w:r w:rsidR="0097330D">
              <w:rPr>
                <w:sz w:val="20"/>
                <w:szCs w:val="20"/>
              </w:rPr>
              <w:t>时态逻辑</w:t>
            </w:r>
            <w:r w:rsidR="0097330D">
              <w:rPr>
                <w:rFonts w:hint="eastAsia"/>
                <w:sz w:val="20"/>
                <w:szCs w:val="20"/>
              </w:rPr>
              <w:t>的概念与术语，掌握命题逻辑、谓词逻辑、模态</w:t>
            </w:r>
            <w:r w:rsidR="0097330D">
              <w:rPr>
                <w:sz w:val="20"/>
                <w:szCs w:val="20"/>
              </w:rPr>
              <w:t>逻辑、线性时态逻辑和计算树逻辑</w:t>
            </w:r>
            <w:r w:rsidR="0097330D">
              <w:rPr>
                <w:rFonts w:hint="eastAsia"/>
                <w:sz w:val="20"/>
                <w:szCs w:val="20"/>
              </w:rPr>
              <w:t>的</w:t>
            </w:r>
            <w:r w:rsidR="0097330D">
              <w:rPr>
                <w:sz w:val="20"/>
                <w:szCs w:val="20"/>
              </w:rPr>
              <w:t>语法和语义</w:t>
            </w:r>
            <w:r w:rsidR="0097330D">
              <w:rPr>
                <w:rFonts w:hint="eastAsia"/>
                <w:sz w:val="20"/>
                <w:szCs w:val="20"/>
              </w:rPr>
              <w:t>，熟悉在此基础上</w:t>
            </w:r>
            <w:r w:rsidR="0097330D">
              <w:rPr>
                <w:sz w:val="20"/>
                <w:szCs w:val="20"/>
              </w:rPr>
              <w:t>的</w:t>
            </w:r>
            <w:r w:rsidR="0097330D">
              <w:rPr>
                <w:rFonts w:hint="eastAsia"/>
                <w:sz w:val="20"/>
                <w:szCs w:val="20"/>
              </w:rPr>
              <w:t>模型</w:t>
            </w:r>
            <w:r w:rsidR="0097330D">
              <w:rPr>
                <w:sz w:val="20"/>
                <w:szCs w:val="20"/>
              </w:rPr>
              <w:t>检测技术</w:t>
            </w:r>
            <w:r w:rsidR="0097330D">
              <w:rPr>
                <w:rFonts w:hint="eastAsia"/>
                <w:sz w:val="20"/>
                <w:szCs w:val="20"/>
              </w:rPr>
              <w:t>，结合</w:t>
            </w:r>
            <w:r w:rsidR="0097330D">
              <w:rPr>
                <w:sz w:val="20"/>
                <w:szCs w:val="20"/>
              </w:rPr>
              <w:t>模型检测工具</w:t>
            </w:r>
            <w:r w:rsidR="0097330D">
              <w:rPr>
                <w:sz w:val="20"/>
                <w:szCs w:val="20"/>
              </w:rPr>
              <w:t>PAT</w:t>
            </w:r>
            <w:r w:rsidR="0097330D">
              <w:rPr>
                <w:sz w:val="20"/>
                <w:szCs w:val="20"/>
              </w:rPr>
              <w:t>，</w:t>
            </w:r>
            <w:r w:rsidR="0097330D">
              <w:rPr>
                <w:rFonts w:hint="eastAsia"/>
                <w:sz w:val="20"/>
                <w:szCs w:val="20"/>
              </w:rPr>
              <w:t>会根据具体待验证</w:t>
            </w:r>
            <w:r w:rsidR="0097330D">
              <w:rPr>
                <w:sz w:val="20"/>
                <w:szCs w:val="20"/>
              </w:rPr>
              <w:t>的性质</w:t>
            </w:r>
            <w:r w:rsidR="0097330D">
              <w:rPr>
                <w:rFonts w:hint="eastAsia"/>
                <w:sz w:val="20"/>
                <w:szCs w:val="20"/>
              </w:rPr>
              <w:t>进行</w:t>
            </w:r>
            <w:r w:rsidR="0097330D">
              <w:rPr>
                <w:sz w:val="20"/>
                <w:szCs w:val="20"/>
              </w:rPr>
              <w:t>建模</w:t>
            </w:r>
            <w:r w:rsidR="0097330D">
              <w:rPr>
                <w:rFonts w:hint="eastAsia"/>
                <w:sz w:val="20"/>
                <w:szCs w:val="20"/>
              </w:rPr>
              <w:t>，并进行相应的自动化验证。</w:t>
            </w:r>
          </w:p>
          <w:p w:rsidR="009A6A3F" w:rsidRDefault="009A6A3F">
            <w:pPr>
              <w:adjustRightInd w:val="0"/>
              <w:snapToGrid w:val="0"/>
              <w:spacing w:line="276" w:lineRule="auto"/>
              <w:jc w:val="left"/>
              <w:rPr>
                <w:rFonts w:hint="eastAsia"/>
                <w:sz w:val="20"/>
                <w:szCs w:val="20"/>
              </w:rPr>
            </w:pPr>
            <w:r>
              <w:rPr>
                <w:rFonts w:hint="eastAsia"/>
                <w:sz w:val="20"/>
                <w:szCs w:val="20"/>
              </w:rPr>
              <w:t>难点：如何用时序逻辑描述系统属性。</w:t>
            </w:r>
          </w:p>
          <w:p w:rsidR="004A6F3F" w:rsidRDefault="004A6F3F">
            <w:pPr>
              <w:adjustRightInd w:val="0"/>
              <w:snapToGrid w:val="0"/>
              <w:spacing w:line="276" w:lineRule="auto"/>
              <w:jc w:val="left"/>
              <w:rPr>
                <w:rFonts w:eastAsia="黑体"/>
                <w:i/>
                <w:color w:val="000000"/>
                <w:sz w:val="24"/>
              </w:rPr>
            </w:pPr>
            <w:r>
              <w:rPr>
                <w:rFonts w:hint="eastAsia"/>
                <w:sz w:val="20"/>
                <w:szCs w:val="20"/>
              </w:rPr>
              <w:t>教学方法：授课</w:t>
            </w:r>
            <w:r>
              <w:rPr>
                <w:rFonts w:hint="eastAsia"/>
                <w:sz w:val="20"/>
                <w:szCs w:val="20"/>
              </w:rPr>
              <w:t>+</w:t>
            </w:r>
            <w:r>
              <w:rPr>
                <w:rFonts w:hint="eastAsia"/>
                <w:sz w:val="20"/>
                <w:szCs w:val="20"/>
              </w:rPr>
              <w:t>案例演示</w:t>
            </w:r>
          </w:p>
        </w:tc>
        <w:tc>
          <w:tcPr>
            <w:tcW w:w="1440" w:type="dxa"/>
            <w:shd w:val="clear" w:color="auto" w:fill="auto"/>
            <w:vAlign w:val="center"/>
          </w:tcPr>
          <w:p w:rsidR="00BA4B94" w:rsidRDefault="0097330D">
            <w:pPr>
              <w:adjustRightInd w:val="0"/>
              <w:snapToGrid w:val="0"/>
              <w:spacing w:line="276" w:lineRule="auto"/>
              <w:jc w:val="left"/>
              <w:rPr>
                <w:rFonts w:eastAsia="黑体"/>
                <w:i/>
                <w:color w:val="000000"/>
                <w:sz w:val="24"/>
              </w:rPr>
            </w:pPr>
            <w:r>
              <w:rPr>
                <w:rFonts w:hAnsi="宋体" w:hint="eastAsia"/>
                <w:sz w:val="20"/>
                <w:szCs w:val="20"/>
              </w:rPr>
              <w:t>教师补充案例分析。</w:t>
            </w:r>
          </w:p>
        </w:tc>
        <w:tc>
          <w:tcPr>
            <w:tcW w:w="2520" w:type="dxa"/>
            <w:shd w:val="clear" w:color="auto" w:fill="auto"/>
            <w:vAlign w:val="center"/>
          </w:tcPr>
          <w:p w:rsidR="00BA4B94" w:rsidRDefault="0097330D">
            <w:pPr>
              <w:adjustRightInd w:val="0"/>
              <w:snapToGrid w:val="0"/>
              <w:spacing w:line="276" w:lineRule="auto"/>
              <w:jc w:val="left"/>
              <w:rPr>
                <w:rFonts w:eastAsia="黑体"/>
                <w:i/>
                <w:color w:val="000000"/>
                <w:sz w:val="24"/>
              </w:rPr>
            </w:pPr>
            <w:r>
              <w:rPr>
                <w:rFonts w:hint="eastAsia"/>
                <w:sz w:val="20"/>
                <w:szCs w:val="20"/>
              </w:rPr>
              <w:t>自学基于不同时态逻辑的各种模型检测算法具体实现。</w:t>
            </w:r>
          </w:p>
        </w:tc>
      </w:tr>
      <w:tr w:rsidR="00BA4B94">
        <w:trPr>
          <w:trHeight w:val="745"/>
        </w:trPr>
        <w:tc>
          <w:tcPr>
            <w:tcW w:w="720" w:type="dxa"/>
            <w:shd w:val="clear" w:color="auto" w:fill="auto"/>
            <w:vAlign w:val="center"/>
          </w:tcPr>
          <w:p w:rsidR="00BA4B94" w:rsidRDefault="0097330D">
            <w:pPr>
              <w:adjustRightInd w:val="0"/>
              <w:snapToGrid w:val="0"/>
              <w:spacing w:line="300" w:lineRule="auto"/>
              <w:jc w:val="center"/>
              <w:rPr>
                <w:rFonts w:eastAsia="黑体"/>
                <w:color w:val="000000"/>
                <w:sz w:val="24"/>
              </w:rPr>
            </w:pPr>
            <w:r>
              <w:rPr>
                <w:rFonts w:eastAsia="黑体" w:hint="eastAsia"/>
                <w:color w:val="000000"/>
                <w:sz w:val="24"/>
              </w:rPr>
              <w:t>6</w:t>
            </w:r>
          </w:p>
        </w:tc>
        <w:tc>
          <w:tcPr>
            <w:tcW w:w="1470" w:type="dxa"/>
            <w:shd w:val="clear" w:color="auto" w:fill="auto"/>
            <w:vAlign w:val="center"/>
          </w:tcPr>
          <w:p w:rsidR="00BA4B94" w:rsidRDefault="0097330D" w:rsidP="002C35BD">
            <w:pPr>
              <w:adjustRightInd w:val="0"/>
              <w:snapToGrid w:val="0"/>
              <w:spacing w:afterLines="50" w:line="276" w:lineRule="auto"/>
              <w:rPr>
                <w:sz w:val="20"/>
                <w:szCs w:val="20"/>
              </w:rPr>
            </w:pPr>
            <w:r>
              <w:rPr>
                <w:rFonts w:hint="eastAsia"/>
                <w:sz w:val="20"/>
                <w:szCs w:val="20"/>
              </w:rPr>
              <w:t>第六章</w:t>
            </w:r>
          </w:p>
          <w:p w:rsidR="00BA4B94" w:rsidRDefault="0097330D" w:rsidP="002C35BD">
            <w:pPr>
              <w:adjustRightInd w:val="0"/>
              <w:snapToGrid w:val="0"/>
              <w:spacing w:afterLines="50" w:line="276" w:lineRule="auto"/>
              <w:rPr>
                <w:rFonts w:eastAsia="黑体"/>
                <w:color w:val="000000"/>
                <w:sz w:val="24"/>
              </w:rPr>
            </w:pPr>
            <w:r>
              <w:rPr>
                <w:rFonts w:hint="eastAsia"/>
                <w:sz w:val="20"/>
                <w:szCs w:val="20"/>
              </w:rPr>
              <w:t>并发系统验证扩展：时间系统和概率系统</w:t>
            </w:r>
          </w:p>
        </w:tc>
        <w:tc>
          <w:tcPr>
            <w:tcW w:w="2850" w:type="dxa"/>
            <w:shd w:val="clear" w:color="auto" w:fill="auto"/>
            <w:vAlign w:val="center"/>
          </w:tcPr>
          <w:p w:rsidR="00BA4B94" w:rsidRDefault="0097330D">
            <w:pPr>
              <w:numPr>
                <w:ilvl w:val="0"/>
                <w:numId w:val="7"/>
              </w:numPr>
              <w:adjustRightInd w:val="0"/>
              <w:snapToGrid w:val="0"/>
              <w:spacing w:line="276" w:lineRule="auto"/>
              <w:ind w:left="322" w:hanging="322"/>
              <w:rPr>
                <w:sz w:val="20"/>
                <w:szCs w:val="20"/>
              </w:rPr>
            </w:pPr>
            <w:r>
              <w:rPr>
                <w:rFonts w:hint="eastAsia"/>
                <w:sz w:val="20"/>
                <w:szCs w:val="20"/>
              </w:rPr>
              <w:t>时间自动机基本原理</w:t>
            </w:r>
          </w:p>
          <w:p w:rsidR="00BA4B94" w:rsidRDefault="0097330D">
            <w:pPr>
              <w:numPr>
                <w:ilvl w:val="0"/>
                <w:numId w:val="7"/>
              </w:numPr>
              <w:adjustRightInd w:val="0"/>
              <w:snapToGrid w:val="0"/>
              <w:spacing w:line="276" w:lineRule="auto"/>
              <w:ind w:left="322" w:hanging="322"/>
              <w:rPr>
                <w:sz w:val="20"/>
                <w:szCs w:val="20"/>
              </w:rPr>
            </w:pPr>
            <w:r>
              <w:rPr>
                <w:rFonts w:hint="eastAsia"/>
                <w:sz w:val="20"/>
                <w:szCs w:val="20"/>
              </w:rPr>
              <w:t>基于时间自动机的形式化验证</w:t>
            </w:r>
          </w:p>
          <w:p w:rsidR="00BA4B94" w:rsidRDefault="0097330D">
            <w:pPr>
              <w:numPr>
                <w:ilvl w:val="0"/>
                <w:numId w:val="7"/>
              </w:numPr>
              <w:adjustRightInd w:val="0"/>
              <w:snapToGrid w:val="0"/>
              <w:spacing w:line="276" w:lineRule="auto"/>
              <w:ind w:left="322" w:hanging="322"/>
              <w:rPr>
                <w:sz w:val="20"/>
                <w:szCs w:val="20"/>
              </w:rPr>
            </w:pPr>
            <w:r>
              <w:rPr>
                <w:rFonts w:hint="eastAsia"/>
                <w:sz w:val="20"/>
                <w:szCs w:val="20"/>
              </w:rPr>
              <w:t>马尔可夫链和</w:t>
            </w:r>
            <w:r>
              <w:rPr>
                <w:rFonts w:hint="eastAsia"/>
                <w:sz w:val="20"/>
                <w:szCs w:val="20"/>
              </w:rPr>
              <w:t>MDP</w:t>
            </w:r>
            <w:r>
              <w:rPr>
                <w:rFonts w:hint="eastAsia"/>
                <w:sz w:val="20"/>
                <w:szCs w:val="20"/>
              </w:rPr>
              <w:t>模型</w:t>
            </w:r>
          </w:p>
          <w:p w:rsidR="00BA4B94" w:rsidRDefault="0097330D">
            <w:pPr>
              <w:numPr>
                <w:ilvl w:val="0"/>
                <w:numId w:val="7"/>
              </w:numPr>
              <w:adjustRightInd w:val="0"/>
              <w:snapToGrid w:val="0"/>
              <w:spacing w:line="276" w:lineRule="auto"/>
              <w:ind w:left="322" w:hanging="322"/>
              <w:rPr>
                <w:sz w:val="20"/>
                <w:szCs w:val="20"/>
              </w:rPr>
            </w:pPr>
            <w:r>
              <w:rPr>
                <w:rFonts w:hint="eastAsia"/>
                <w:sz w:val="20"/>
                <w:szCs w:val="20"/>
              </w:rPr>
              <w:t>基于</w:t>
            </w:r>
            <w:r>
              <w:rPr>
                <w:rFonts w:hint="eastAsia"/>
                <w:sz w:val="20"/>
                <w:szCs w:val="20"/>
              </w:rPr>
              <w:t>MDP</w:t>
            </w:r>
            <w:r>
              <w:rPr>
                <w:rFonts w:hint="eastAsia"/>
                <w:sz w:val="20"/>
                <w:szCs w:val="20"/>
              </w:rPr>
              <w:t>模型的概率系统验证和计算</w:t>
            </w:r>
          </w:p>
          <w:p w:rsidR="00BA4B94" w:rsidRDefault="0097330D">
            <w:pPr>
              <w:numPr>
                <w:ilvl w:val="0"/>
                <w:numId w:val="7"/>
              </w:numPr>
              <w:adjustRightInd w:val="0"/>
              <w:snapToGrid w:val="0"/>
              <w:spacing w:line="276" w:lineRule="auto"/>
              <w:ind w:left="322" w:hanging="322"/>
              <w:rPr>
                <w:rFonts w:eastAsia="黑体"/>
                <w:color w:val="000000"/>
                <w:sz w:val="24"/>
              </w:rPr>
            </w:pPr>
            <w:r>
              <w:rPr>
                <w:rFonts w:hint="eastAsia"/>
                <w:sz w:val="20"/>
                <w:szCs w:val="20"/>
              </w:rPr>
              <w:t>结合建模和验证工具</w:t>
            </w:r>
            <w:r>
              <w:rPr>
                <w:rFonts w:hint="eastAsia"/>
                <w:sz w:val="20"/>
                <w:szCs w:val="20"/>
              </w:rPr>
              <w:t>PAT</w:t>
            </w:r>
            <w:r>
              <w:rPr>
                <w:rFonts w:hint="eastAsia"/>
                <w:sz w:val="20"/>
                <w:szCs w:val="20"/>
              </w:rPr>
              <w:t>进行案例分析</w:t>
            </w:r>
          </w:p>
        </w:tc>
        <w:tc>
          <w:tcPr>
            <w:tcW w:w="900" w:type="dxa"/>
            <w:shd w:val="clear" w:color="auto" w:fill="auto"/>
            <w:vAlign w:val="center"/>
          </w:tcPr>
          <w:p w:rsidR="00BA4B94" w:rsidRDefault="0097330D">
            <w:pPr>
              <w:adjustRightInd w:val="0"/>
              <w:snapToGrid w:val="0"/>
              <w:spacing w:line="276" w:lineRule="auto"/>
              <w:jc w:val="center"/>
              <w:rPr>
                <w:rFonts w:eastAsia="黑体"/>
                <w:color w:val="000000"/>
                <w:sz w:val="24"/>
              </w:rPr>
            </w:pPr>
            <w:r>
              <w:rPr>
                <w:rFonts w:eastAsia="黑体" w:hint="eastAsia"/>
                <w:color w:val="000000"/>
                <w:sz w:val="20"/>
                <w:szCs w:val="20"/>
              </w:rPr>
              <w:t>4</w:t>
            </w:r>
          </w:p>
        </w:tc>
        <w:tc>
          <w:tcPr>
            <w:tcW w:w="4500" w:type="dxa"/>
            <w:shd w:val="clear" w:color="auto" w:fill="auto"/>
            <w:vAlign w:val="center"/>
          </w:tcPr>
          <w:p w:rsidR="00BA4B94" w:rsidRDefault="009F6000">
            <w:pPr>
              <w:adjustRightInd w:val="0"/>
              <w:snapToGrid w:val="0"/>
              <w:spacing w:line="276" w:lineRule="auto"/>
              <w:jc w:val="left"/>
              <w:rPr>
                <w:rFonts w:hint="eastAsia"/>
                <w:sz w:val="20"/>
                <w:szCs w:val="20"/>
              </w:rPr>
            </w:pPr>
            <w:r>
              <w:rPr>
                <w:rFonts w:hint="eastAsia"/>
                <w:sz w:val="20"/>
                <w:szCs w:val="20"/>
              </w:rPr>
              <w:t>重点：</w:t>
            </w:r>
            <w:r w:rsidR="0097330D">
              <w:rPr>
                <w:rFonts w:hint="eastAsia"/>
                <w:sz w:val="20"/>
                <w:szCs w:val="20"/>
              </w:rPr>
              <w:t>要求学生了解基于时间自动机</w:t>
            </w:r>
            <w:r w:rsidR="0097330D">
              <w:rPr>
                <w:sz w:val="20"/>
                <w:szCs w:val="20"/>
              </w:rPr>
              <w:t>的时间系统验证方法，以及基于</w:t>
            </w:r>
            <w:r w:rsidR="0097330D">
              <w:rPr>
                <w:sz w:val="20"/>
                <w:szCs w:val="20"/>
              </w:rPr>
              <w:t>MDP</w:t>
            </w:r>
            <w:r w:rsidR="0097330D">
              <w:rPr>
                <w:sz w:val="20"/>
                <w:szCs w:val="20"/>
              </w:rPr>
              <w:t>模型的概率系统验证方法</w:t>
            </w:r>
            <w:r w:rsidR="0097330D">
              <w:rPr>
                <w:rFonts w:hint="eastAsia"/>
                <w:sz w:val="20"/>
                <w:szCs w:val="20"/>
              </w:rPr>
              <w:t>，</w:t>
            </w:r>
            <w:r w:rsidR="0097330D">
              <w:rPr>
                <w:sz w:val="20"/>
                <w:szCs w:val="20"/>
              </w:rPr>
              <w:t>能够基于验证工具</w:t>
            </w:r>
            <w:r w:rsidR="0097330D">
              <w:rPr>
                <w:rFonts w:hint="eastAsia"/>
                <w:sz w:val="20"/>
                <w:szCs w:val="20"/>
              </w:rPr>
              <w:t>进行相关验证，</w:t>
            </w:r>
            <w:r w:rsidR="0097330D">
              <w:rPr>
                <w:sz w:val="20"/>
                <w:szCs w:val="20"/>
              </w:rPr>
              <w:t>熟悉相关具体案例分析</w:t>
            </w:r>
            <w:r w:rsidR="0097330D">
              <w:rPr>
                <w:rFonts w:hint="eastAsia"/>
                <w:sz w:val="20"/>
                <w:szCs w:val="20"/>
              </w:rPr>
              <w:t>。</w:t>
            </w:r>
          </w:p>
          <w:p w:rsidR="009F6000" w:rsidRDefault="009F6000">
            <w:pPr>
              <w:adjustRightInd w:val="0"/>
              <w:snapToGrid w:val="0"/>
              <w:spacing w:line="276" w:lineRule="auto"/>
              <w:jc w:val="left"/>
              <w:rPr>
                <w:rFonts w:hint="eastAsia"/>
                <w:sz w:val="20"/>
                <w:szCs w:val="20"/>
              </w:rPr>
            </w:pPr>
            <w:r>
              <w:rPr>
                <w:rFonts w:hint="eastAsia"/>
                <w:sz w:val="20"/>
                <w:szCs w:val="20"/>
              </w:rPr>
              <w:t>难点：时间和概率模型应用。</w:t>
            </w:r>
          </w:p>
          <w:p w:rsidR="004A6F3F" w:rsidRDefault="004A6F3F">
            <w:pPr>
              <w:adjustRightInd w:val="0"/>
              <w:snapToGrid w:val="0"/>
              <w:spacing w:line="276" w:lineRule="auto"/>
              <w:jc w:val="left"/>
              <w:rPr>
                <w:rFonts w:eastAsia="黑体"/>
                <w:i/>
                <w:color w:val="000000"/>
                <w:sz w:val="24"/>
              </w:rPr>
            </w:pPr>
            <w:r>
              <w:rPr>
                <w:rFonts w:hint="eastAsia"/>
                <w:sz w:val="20"/>
                <w:szCs w:val="20"/>
              </w:rPr>
              <w:t>教学方法：授课</w:t>
            </w:r>
            <w:r>
              <w:rPr>
                <w:rFonts w:hint="eastAsia"/>
                <w:sz w:val="20"/>
                <w:szCs w:val="20"/>
              </w:rPr>
              <w:t>+</w:t>
            </w:r>
            <w:r>
              <w:rPr>
                <w:rFonts w:hint="eastAsia"/>
                <w:sz w:val="20"/>
                <w:szCs w:val="20"/>
              </w:rPr>
              <w:t>案例演示</w:t>
            </w:r>
          </w:p>
        </w:tc>
        <w:tc>
          <w:tcPr>
            <w:tcW w:w="1440" w:type="dxa"/>
            <w:shd w:val="clear" w:color="auto" w:fill="auto"/>
            <w:vAlign w:val="center"/>
          </w:tcPr>
          <w:p w:rsidR="00BA4B94" w:rsidRDefault="0097330D">
            <w:pPr>
              <w:adjustRightInd w:val="0"/>
              <w:snapToGrid w:val="0"/>
              <w:spacing w:line="276" w:lineRule="auto"/>
              <w:jc w:val="left"/>
              <w:rPr>
                <w:rFonts w:eastAsia="黑体"/>
                <w:i/>
                <w:color w:val="000000"/>
                <w:sz w:val="24"/>
              </w:rPr>
            </w:pPr>
            <w:r>
              <w:rPr>
                <w:rFonts w:hAnsi="宋体" w:hint="eastAsia"/>
                <w:sz w:val="20"/>
                <w:szCs w:val="20"/>
              </w:rPr>
              <w:t>教师补充案例分析。</w:t>
            </w:r>
          </w:p>
        </w:tc>
        <w:tc>
          <w:tcPr>
            <w:tcW w:w="2520" w:type="dxa"/>
            <w:shd w:val="clear" w:color="auto" w:fill="auto"/>
            <w:vAlign w:val="center"/>
          </w:tcPr>
          <w:p w:rsidR="00BA4B94" w:rsidRDefault="0097330D">
            <w:pPr>
              <w:adjustRightInd w:val="0"/>
              <w:snapToGrid w:val="0"/>
              <w:spacing w:line="276" w:lineRule="auto"/>
              <w:jc w:val="left"/>
              <w:rPr>
                <w:rFonts w:eastAsia="黑体"/>
                <w:i/>
                <w:color w:val="000000"/>
                <w:sz w:val="24"/>
              </w:rPr>
            </w:pPr>
            <w:r>
              <w:rPr>
                <w:rFonts w:hint="eastAsia"/>
                <w:sz w:val="20"/>
                <w:szCs w:val="20"/>
              </w:rPr>
              <w:t>自学扩展了时间和概率属性的进程代数</w:t>
            </w:r>
            <w:r>
              <w:rPr>
                <w:rFonts w:hint="eastAsia"/>
                <w:sz w:val="20"/>
                <w:szCs w:val="20"/>
              </w:rPr>
              <w:t>CSP</w:t>
            </w:r>
            <w:r>
              <w:rPr>
                <w:rFonts w:hint="eastAsia"/>
                <w:sz w:val="20"/>
                <w:szCs w:val="20"/>
              </w:rPr>
              <w:t>。</w:t>
            </w:r>
          </w:p>
        </w:tc>
      </w:tr>
    </w:tbl>
    <w:p w:rsidR="00BA4B94" w:rsidRDefault="00BA4B94">
      <w:pPr>
        <w:adjustRightInd w:val="0"/>
        <w:snapToGrid w:val="0"/>
        <w:spacing w:line="300" w:lineRule="auto"/>
        <w:ind w:firstLineChars="150" w:firstLine="360"/>
        <w:rPr>
          <w:rFonts w:eastAsia="黑体"/>
          <w:color w:val="000000"/>
          <w:sz w:val="24"/>
        </w:rPr>
      </w:pPr>
    </w:p>
    <w:p w:rsidR="00BA4B94" w:rsidRDefault="00BA4B94">
      <w:pPr>
        <w:adjustRightInd w:val="0"/>
        <w:snapToGrid w:val="0"/>
        <w:spacing w:line="300" w:lineRule="auto"/>
        <w:rPr>
          <w:rFonts w:eastAsia="黑体"/>
          <w:color w:val="000000"/>
          <w:sz w:val="24"/>
        </w:rPr>
      </w:pPr>
    </w:p>
    <w:p w:rsidR="00BA4B94" w:rsidRDefault="00BA4B94">
      <w:pPr>
        <w:adjustRightInd w:val="0"/>
        <w:snapToGrid w:val="0"/>
        <w:spacing w:line="300" w:lineRule="auto"/>
        <w:rPr>
          <w:rFonts w:eastAsia="黑体"/>
          <w:color w:val="0000FF"/>
          <w:sz w:val="24"/>
        </w:rPr>
      </w:pPr>
    </w:p>
    <w:p w:rsidR="00BA4B94" w:rsidRDefault="0097330D">
      <w:pPr>
        <w:adjustRightInd w:val="0"/>
        <w:snapToGrid w:val="0"/>
        <w:spacing w:line="300" w:lineRule="auto"/>
        <w:rPr>
          <w:i/>
          <w:color w:val="0000FF"/>
          <w:szCs w:val="21"/>
        </w:rPr>
      </w:pPr>
      <w:r>
        <w:rPr>
          <w:rFonts w:ascii="宋体" w:hAnsi="宋体" w:hint="eastAsia"/>
          <w:b/>
          <w:sz w:val="24"/>
        </w:rPr>
        <w:t>四、考核方式及成绩评定方式</w:t>
      </w:r>
    </w:p>
    <w:p w:rsidR="00BA4B94" w:rsidRDefault="0097330D" w:rsidP="00185351">
      <w:pPr>
        <w:spacing w:line="360" w:lineRule="auto"/>
        <w:ind w:firstLine="480"/>
        <w:rPr>
          <w:rFonts w:hAnsi="宋体"/>
          <w:sz w:val="22"/>
        </w:rPr>
      </w:pPr>
      <w:r>
        <w:rPr>
          <w:rFonts w:hAnsi="宋体" w:hint="eastAsia"/>
          <w:sz w:val="22"/>
        </w:rPr>
        <w:t>该课程总成绩分为平时成绩和期末成绩两部分，分别占</w:t>
      </w:r>
      <w:r>
        <w:rPr>
          <w:rFonts w:hAnsi="宋体" w:hint="eastAsia"/>
          <w:sz w:val="22"/>
        </w:rPr>
        <w:t>50%</w:t>
      </w:r>
      <w:r>
        <w:rPr>
          <w:rFonts w:hAnsi="宋体" w:hint="eastAsia"/>
          <w:sz w:val="22"/>
        </w:rPr>
        <w:t>。平时成绩主要考核学生书面作业。任课教师每个知识模块都须布置具有一定难度的书面作业，以锻炼学生运用本专业基本理论分析和解决实际问题的能力。</w:t>
      </w:r>
      <w:r w:rsidR="001C5109">
        <w:rPr>
          <w:rFonts w:hAnsi="宋体" w:hint="eastAsia"/>
          <w:sz w:val="22"/>
        </w:rPr>
        <w:t>期末考试采用开卷的形式，出题</w:t>
      </w:r>
      <w:r w:rsidR="001306F7">
        <w:rPr>
          <w:rFonts w:hAnsi="宋体" w:hint="eastAsia"/>
          <w:sz w:val="22"/>
        </w:rPr>
        <w:t>需要</w:t>
      </w:r>
      <w:r w:rsidR="001C5109">
        <w:rPr>
          <w:rFonts w:hAnsi="宋体" w:hint="eastAsia"/>
          <w:sz w:val="22"/>
        </w:rPr>
        <w:t>灵活有深度，以便能</w:t>
      </w:r>
      <w:r>
        <w:rPr>
          <w:rFonts w:hAnsi="宋体" w:hint="eastAsia"/>
          <w:sz w:val="22"/>
        </w:rPr>
        <w:t>真正考核出学生的</w:t>
      </w:r>
      <w:r>
        <w:rPr>
          <w:rFonts w:hAnsi="宋体" w:hint="eastAsia"/>
          <w:sz w:val="22"/>
        </w:rPr>
        <w:lastRenderedPageBreak/>
        <w:t>实际水平。</w:t>
      </w:r>
    </w:p>
    <w:p w:rsidR="00BA4B94" w:rsidRDefault="00BA4B94">
      <w:pPr>
        <w:adjustRightInd w:val="0"/>
        <w:snapToGrid w:val="0"/>
        <w:spacing w:line="300" w:lineRule="auto"/>
        <w:rPr>
          <w:b/>
          <w:sz w:val="24"/>
        </w:rPr>
      </w:pPr>
    </w:p>
    <w:p w:rsidR="00BA4B94" w:rsidRDefault="0097330D">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rsidR="00BA4B94" w:rsidRDefault="0097330D">
      <w:pPr>
        <w:adjustRightInd w:val="0"/>
        <w:snapToGrid w:val="0"/>
        <w:spacing w:line="300" w:lineRule="auto"/>
        <w:rPr>
          <w:szCs w:val="21"/>
        </w:rPr>
      </w:pPr>
      <w:r>
        <w:rPr>
          <w:rFonts w:hint="eastAsia"/>
          <w:szCs w:val="21"/>
        </w:rPr>
        <w:t>教</w:t>
      </w:r>
      <w:r>
        <w:rPr>
          <w:rFonts w:hint="eastAsia"/>
          <w:szCs w:val="21"/>
        </w:rPr>
        <w:t xml:space="preserve">  </w:t>
      </w:r>
      <w:r>
        <w:rPr>
          <w:rFonts w:hint="eastAsia"/>
          <w:szCs w:val="21"/>
        </w:rPr>
        <w:t>材：《形式化方法</w:t>
      </w:r>
      <w:r w:rsidR="002C35BD">
        <w:rPr>
          <w:rFonts w:hint="eastAsia"/>
          <w:szCs w:val="21"/>
        </w:rPr>
        <w:t>导论</w:t>
      </w:r>
      <w:r>
        <w:rPr>
          <w:rFonts w:hint="eastAsia"/>
          <w:szCs w:val="21"/>
        </w:rPr>
        <w:t>》，</w:t>
      </w:r>
      <w:r w:rsidR="002C35BD">
        <w:rPr>
          <w:rFonts w:hint="eastAsia"/>
          <w:szCs w:val="21"/>
        </w:rPr>
        <w:t>张广泉</w:t>
      </w:r>
      <w:r>
        <w:rPr>
          <w:rFonts w:hint="eastAsia"/>
          <w:szCs w:val="21"/>
        </w:rPr>
        <w:t>。</w:t>
      </w:r>
      <w:r w:rsidR="002C35BD">
        <w:rPr>
          <w:rFonts w:hint="eastAsia"/>
          <w:szCs w:val="21"/>
        </w:rPr>
        <w:t>清华</w:t>
      </w:r>
      <w:r w:rsidR="00A24B0B">
        <w:rPr>
          <w:rFonts w:hint="eastAsia"/>
          <w:szCs w:val="21"/>
        </w:rPr>
        <w:t>大学</w:t>
      </w:r>
      <w:r>
        <w:rPr>
          <w:rFonts w:hint="eastAsia"/>
          <w:szCs w:val="21"/>
        </w:rPr>
        <w:t>出版社，</w:t>
      </w:r>
      <w:r w:rsidR="00A24B0B">
        <w:rPr>
          <w:rFonts w:hint="eastAsia"/>
          <w:szCs w:val="21"/>
        </w:rPr>
        <w:t>201</w:t>
      </w:r>
      <w:r w:rsidR="002C35BD">
        <w:rPr>
          <w:rFonts w:hint="eastAsia"/>
          <w:szCs w:val="21"/>
        </w:rPr>
        <w:t>5</w:t>
      </w:r>
      <w:r>
        <w:rPr>
          <w:rFonts w:hint="eastAsia"/>
          <w:szCs w:val="21"/>
        </w:rPr>
        <w:t>年</w:t>
      </w:r>
      <w:r w:rsidR="002C35BD">
        <w:rPr>
          <w:rFonts w:hint="eastAsia"/>
          <w:szCs w:val="21"/>
        </w:rPr>
        <w:t>12</w:t>
      </w:r>
      <w:r>
        <w:rPr>
          <w:rFonts w:hint="eastAsia"/>
          <w:szCs w:val="21"/>
        </w:rPr>
        <w:t>月。</w:t>
      </w:r>
      <w:r w:rsidR="00353461">
        <w:rPr>
          <w:rFonts w:hint="eastAsia"/>
          <w:szCs w:val="21"/>
        </w:rPr>
        <w:t>附加教师自编材料。</w:t>
      </w:r>
    </w:p>
    <w:p w:rsidR="00BA4B94" w:rsidRPr="00353461" w:rsidRDefault="00BA4B94" w:rsidP="00353461">
      <w:pPr>
        <w:spacing w:line="360" w:lineRule="exact"/>
        <w:ind w:left="400" w:hangingChars="200" w:hanging="400"/>
        <w:rPr>
          <w:sz w:val="20"/>
          <w:szCs w:val="20"/>
        </w:rPr>
      </w:pPr>
    </w:p>
    <w:p w:rsidR="00BA4B94" w:rsidRDefault="00BA4B94">
      <w:pPr>
        <w:adjustRightInd w:val="0"/>
        <w:snapToGrid w:val="0"/>
        <w:spacing w:line="300" w:lineRule="auto"/>
        <w:rPr>
          <w:b/>
          <w:sz w:val="24"/>
        </w:rPr>
      </w:pPr>
    </w:p>
    <w:p w:rsidR="00BA4B94" w:rsidRDefault="00BA4B94">
      <w:pPr>
        <w:adjustRightInd w:val="0"/>
        <w:snapToGrid w:val="0"/>
        <w:spacing w:line="300" w:lineRule="auto"/>
        <w:rPr>
          <w:b/>
          <w:sz w:val="24"/>
        </w:rPr>
      </w:pPr>
    </w:p>
    <w:p w:rsidR="00BA4B94" w:rsidRDefault="0097330D">
      <w:pPr>
        <w:adjustRightInd w:val="0"/>
        <w:snapToGrid w:val="0"/>
        <w:spacing w:line="300" w:lineRule="auto"/>
        <w:rPr>
          <w:b/>
          <w:sz w:val="24"/>
        </w:rPr>
      </w:pPr>
      <w:r>
        <w:rPr>
          <w:rFonts w:hint="eastAsia"/>
          <w:b/>
          <w:sz w:val="24"/>
        </w:rPr>
        <w:t xml:space="preserve">                                                              </w:t>
      </w:r>
      <w:r>
        <w:rPr>
          <w:rFonts w:hint="eastAsia"/>
          <w:b/>
          <w:sz w:val="24"/>
        </w:rPr>
        <w:t>执笔者：王婷</w:t>
      </w:r>
    </w:p>
    <w:p w:rsidR="00226228" w:rsidRDefault="0097330D">
      <w:pPr>
        <w:adjustRightInd w:val="0"/>
        <w:snapToGrid w:val="0"/>
        <w:spacing w:line="300" w:lineRule="auto"/>
        <w:rPr>
          <w:b/>
          <w:sz w:val="24"/>
        </w:rPr>
      </w:pPr>
      <w:r>
        <w:rPr>
          <w:rFonts w:hint="eastAsia"/>
          <w:b/>
          <w:sz w:val="24"/>
        </w:rPr>
        <w:t xml:space="preserve">                                                              </w:t>
      </w:r>
      <w:r>
        <w:rPr>
          <w:rFonts w:hint="eastAsia"/>
          <w:b/>
          <w:sz w:val="24"/>
        </w:rPr>
        <w:t>审核者：</w:t>
      </w:r>
      <w:r w:rsidR="00226228">
        <w:rPr>
          <w:rFonts w:hint="eastAsia"/>
          <w:b/>
          <w:sz w:val="24"/>
        </w:rPr>
        <w:t>张繁</w:t>
      </w:r>
    </w:p>
    <w:p w:rsidR="00BA4B94" w:rsidRDefault="0097330D">
      <w:pPr>
        <w:adjustRightInd w:val="0"/>
        <w:snapToGrid w:val="0"/>
        <w:spacing w:line="300" w:lineRule="auto"/>
        <w:rPr>
          <w:b/>
          <w:sz w:val="24"/>
        </w:rPr>
      </w:pPr>
      <w:r>
        <w:rPr>
          <w:rFonts w:hint="eastAsia"/>
          <w:b/>
          <w:sz w:val="24"/>
        </w:rPr>
        <w:t xml:space="preserve">                                                    </w:t>
      </w:r>
      <w:r>
        <w:rPr>
          <w:rFonts w:hint="eastAsia"/>
          <w:b/>
          <w:sz w:val="24"/>
        </w:rPr>
        <w:t>课程教学团队成员：王婷</w:t>
      </w:r>
      <w:r w:rsidR="002D289A">
        <w:rPr>
          <w:rFonts w:hint="eastAsia"/>
          <w:b/>
          <w:sz w:val="24"/>
        </w:rPr>
        <w:t>、陈铁明</w:t>
      </w:r>
    </w:p>
    <w:p w:rsidR="00BA4B94" w:rsidRDefault="00BA4B94">
      <w:pPr>
        <w:adjustRightInd w:val="0"/>
        <w:snapToGrid w:val="0"/>
        <w:spacing w:line="300" w:lineRule="auto"/>
        <w:rPr>
          <w:b/>
          <w:sz w:val="24"/>
        </w:rPr>
      </w:pPr>
    </w:p>
    <w:sectPr w:rsidR="00BA4B94" w:rsidSect="00BA4B94">
      <w:headerReference w:type="default" r:id="rId8"/>
      <w:pgSz w:w="16838" w:h="11906" w:orient="landscape"/>
      <w:pgMar w:top="1106" w:right="1440" w:bottom="1259" w:left="1089"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E49" w:rsidRDefault="00C71E49" w:rsidP="00226228">
      <w:r>
        <w:separator/>
      </w:r>
    </w:p>
  </w:endnote>
  <w:endnote w:type="continuationSeparator" w:id="0">
    <w:p w:rsidR="00C71E49" w:rsidRDefault="00C71E49" w:rsidP="002262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E49" w:rsidRDefault="00C71E49" w:rsidP="00226228">
      <w:r>
        <w:separator/>
      </w:r>
    </w:p>
  </w:footnote>
  <w:footnote w:type="continuationSeparator" w:id="0">
    <w:p w:rsidR="00C71E49" w:rsidRDefault="00C71E49" w:rsidP="002262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5F4" w:rsidRDefault="00C065F4" w:rsidP="00C065F4">
    <w:pPr>
      <w:pStyle w:val="a9"/>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C54BE"/>
    <w:multiLevelType w:val="multilevel"/>
    <w:tmpl w:val="0A3C54BE"/>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nsid w:val="0F607F49"/>
    <w:multiLevelType w:val="multilevel"/>
    <w:tmpl w:val="0F607F49"/>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3F920CC2"/>
    <w:multiLevelType w:val="multilevel"/>
    <w:tmpl w:val="3F920CC2"/>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40262093"/>
    <w:multiLevelType w:val="multilevel"/>
    <w:tmpl w:val="40262093"/>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680676D1"/>
    <w:multiLevelType w:val="multilevel"/>
    <w:tmpl w:val="680676D1"/>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6B9B5939"/>
    <w:multiLevelType w:val="multilevel"/>
    <w:tmpl w:val="6B9B5939"/>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6DA346D1"/>
    <w:multiLevelType w:val="multilevel"/>
    <w:tmpl w:val="6DA346D1"/>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701E10CC"/>
    <w:multiLevelType w:val="multilevel"/>
    <w:tmpl w:val="701E10CC"/>
    <w:lvl w:ilvl="0">
      <w:start w:val="1"/>
      <w:numFmt w:val="decimal"/>
      <w:lvlText w:val="(%1)"/>
      <w:lvlJc w:val="left"/>
      <w:pPr>
        <w:ind w:left="743" w:hanging="48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HorizontalSpacing w:val="105"/>
  <w:drawingGridVerticalSpacing w:val="3"/>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36C46"/>
    <w:rsid w:val="C7B3A604"/>
    <w:rsid w:val="F7DD15EF"/>
    <w:rsid w:val="00017552"/>
    <w:rsid w:val="00022897"/>
    <w:rsid w:val="00022B0F"/>
    <w:rsid w:val="00044564"/>
    <w:rsid w:val="00045E6E"/>
    <w:rsid w:val="00046331"/>
    <w:rsid w:val="0005324F"/>
    <w:rsid w:val="00060C77"/>
    <w:rsid w:val="000642CF"/>
    <w:rsid w:val="000868A2"/>
    <w:rsid w:val="000939BC"/>
    <w:rsid w:val="0009695E"/>
    <w:rsid w:val="000A7423"/>
    <w:rsid w:val="000A7DE3"/>
    <w:rsid w:val="000B417D"/>
    <w:rsid w:val="000C5E12"/>
    <w:rsid w:val="000C7527"/>
    <w:rsid w:val="000D49F2"/>
    <w:rsid w:val="000F02C3"/>
    <w:rsid w:val="000F6478"/>
    <w:rsid w:val="0010717A"/>
    <w:rsid w:val="0011480E"/>
    <w:rsid w:val="00124442"/>
    <w:rsid w:val="00125EA6"/>
    <w:rsid w:val="001306F7"/>
    <w:rsid w:val="00141BD6"/>
    <w:rsid w:val="00147203"/>
    <w:rsid w:val="001555C8"/>
    <w:rsid w:val="00163C1B"/>
    <w:rsid w:val="00163F53"/>
    <w:rsid w:val="00176FE6"/>
    <w:rsid w:val="00183C62"/>
    <w:rsid w:val="00185351"/>
    <w:rsid w:val="00196463"/>
    <w:rsid w:val="001A0A34"/>
    <w:rsid w:val="001C5109"/>
    <w:rsid w:val="001D1EDF"/>
    <w:rsid w:val="001D230A"/>
    <w:rsid w:val="001D79C7"/>
    <w:rsid w:val="001E3935"/>
    <w:rsid w:val="001E6FD7"/>
    <w:rsid w:val="001E78C8"/>
    <w:rsid w:val="001F35BD"/>
    <w:rsid w:val="001F4AEB"/>
    <w:rsid w:val="001F76D3"/>
    <w:rsid w:val="00204CCA"/>
    <w:rsid w:val="00207B58"/>
    <w:rsid w:val="002118A7"/>
    <w:rsid w:val="00226228"/>
    <w:rsid w:val="00227DD9"/>
    <w:rsid w:val="00230E81"/>
    <w:rsid w:val="00235BD9"/>
    <w:rsid w:val="002533F4"/>
    <w:rsid w:val="00273116"/>
    <w:rsid w:val="0029489B"/>
    <w:rsid w:val="002967A7"/>
    <w:rsid w:val="002978C7"/>
    <w:rsid w:val="002C3367"/>
    <w:rsid w:val="002C35BD"/>
    <w:rsid w:val="002C7C16"/>
    <w:rsid w:val="002D289A"/>
    <w:rsid w:val="002D2B14"/>
    <w:rsid w:val="002E7D72"/>
    <w:rsid w:val="003151CB"/>
    <w:rsid w:val="00334DE6"/>
    <w:rsid w:val="00353461"/>
    <w:rsid w:val="00353B7D"/>
    <w:rsid w:val="0036075F"/>
    <w:rsid w:val="00365E45"/>
    <w:rsid w:val="00370A4D"/>
    <w:rsid w:val="00371BD7"/>
    <w:rsid w:val="00374E60"/>
    <w:rsid w:val="00377064"/>
    <w:rsid w:val="00390FF4"/>
    <w:rsid w:val="003924A4"/>
    <w:rsid w:val="003A0CCA"/>
    <w:rsid w:val="003A6A5E"/>
    <w:rsid w:val="003A73A7"/>
    <w:rsid w:val="003C4A25"/>
    <w:rsid w:val="003D3FAC"/>
    <w:rsid w:val="003D4306"/>
    <w:rsid w:val="003D45B0"/>
    <w:rsid w:val="003D73C5"/>
    <w:rsid w:val="003E4656"/>
    <w:rsid w:val="003F263E"/>
    <w:rsid w:val="003F57AA"/>
    <w:rsid w:val="003F6A93"/>
    <w:rsid w:val="00414D10"/>
    <w:rsid w:val="0042114A"/>
    <w:rsid w:val="0044365E"/>
    <w:rsid w:val="00461184"/>
    <w:rsid w:val="004622BD"/>
    <w:rsid w:val="00466B49"/>
    <w:rsid w:val="0047267F"/>
    <w:rsid w:val="00483003"/>
    <w:rsid w:val="004A6F3F"/>
    <w:rsid w:val="004B4859"/>
    <w:rsid w:val="004D16A1"/>
    <w:rsid w:val="004E3668"/>
    <w:rsid w:val="004F4EDC"/>
    <w:rsid w:val="00502AC9"/>
    <w:rsid w:val="005345E8"/>
    <w:rsid w:val="00535BD8"/>
    <w:rsid w:val="00537825"/>
    <w:rsid w:val="00552965"/>
    <w:rsid w:val="0056478C"/>
    <w:rsid w:val="00565758"/>
    <w:rsid w:val="00567711"/>
    <w:rsid w:val="00582422"/>
    <w:rsid w:val="00582C67"/>
    <w:rsid w:val="005A457B"/>
    <w:rsid w:val="005B3EDE"/>
    <w:rsid w:val="005B5567"/>
    <w:rsid w:val="005C1808"/>
    <w:rsid w:val="005C3266"/>
    <w:rsid w:val="005C37E7"/>
    <w:rsid w:val="005C7D6E"/>
    <w:rsid w:val="005D4E50"/>
    <w:rsid w:val="006116F6"/>
    <w:rsid w:val="00611AF3"/>
    <w:rsid w:val="00616CF0"/>
    <w:rsid w:val="00622935"/>
    <w:rsid w:val="00630E33"/>
    <w:rsid w:val="00630FB9"/>
    <w:rsid w:val="006325E4"/>
    <w:rsid w:val="00635A26"/>
    <w:rsid w:val="006530D9"/>
    <w:rsid w:val="006622DA"/>
    <w:rsid w:val="00677800"/>
    <w:rsid w:val="00681D86"/>
    <w:rsid w:val="006C6FEC"/>
    <w:rsid w:val="006D3396"/>
    <w:rsid w:val="006F0CB5"/>
    <w:rsid w:val="007067A3"/>
    <w:rsid w:val="00707EB7"/>
    <w:rsid w:val="00715FD2"/>
    <w:rsid w:val="00717889"/>
    <w:rsid w:val="00735A8E"/>
    <w:rsid w:val="00744F44"/>
    <w:rsid w:val="00772FFC"/>
    <w:rsid w:val="0078103B"/>
    <w:rsid w:val="0079628B"/>
    <w:rsid w:val="007B5ECD"/>
    <w:rsid w:val="007C0310"/>
    <w:rsid w:val="007E2C11"/>
    <w:rsid w:val="007F521A"/>
    <w:rsid w:val="007F556D"/>
    <w:rsid w:val="007F6859"/>
    <w:rsid w:val="00817191"/>
    <w:rsid w:val="00822A58"/>
    <w:rsid w:val="00822C6F"/>
    <w:rsid w:val="008231F0"/>
    <w:rsid w:val="00823327"/>
    <w:rsid w:val="00831558"/>
    <w:rsid w:val="00834031"/>
    <w:rsid w:val="00836C46"/>
    <w:rsid w:val="008402A6"/>
    <w:rsid w:val="008409D8"/>
    <w:rsid w:val="00844DBF"/>
    <w:rsid w:val="0085469D"/>
    <w:rsid w:val="00860E78"/>
    <w:rsid w:val="00866D3E"/>
    <w:rsid w:val="00866DA3"/>
    <w:rsid w:val="008751D6"/>
    <w:rsid w:val="008777DC"/>
    <w:rsid w:val="008826F8"/>
    <w:rsid w:val="0088682E"/>
    <w:rsid w:val="00887C1E"/>
    <w:rsid w:val="0089421A"/>
    <w:rsid w:val="008A79DD"/>
    <w:rsid w:val="008B2AB2"/>
    <w:rsid w:val="008C2FE7"/>
    <w:rsid w:val="008C3039"/>
    <w:rsid w:val="008C48E1"/>
    <w:rsid w:val="008C54D7"/>
    <w:rsid w:val="008D2CB2"/>
    <w:rsid w:val="008D54C2"/>
    <w:rsid w:val="008E17B3"/>
    <w:rsid w:val="008E6748"/>
    <w:rsid w:val="008E6CC5"/>
    <w:rsid w:val="008E767F"/>
    <w:rsid w:val="00900C68"/>
    <w:rsid w:val="009216B5"/>
    <w:rsid w:val="00935C36"/>
    <w:rsid w:val="00936D04"/>
    <w:rsid w:val="0095304F"/>
    <w:rsid w:val="00967649"/>
    <w:rsid w:val="0097330D"/>
    <w:rsid w:val="00975BD4"/>
    <w:rsid w:val="0098490F"/>
    <w:rsid w:val="00996F77"/>
    <w:rsid w:val="009A155F"/>
    <w:rsid w:val="009A6A3F"/>
    <w:rsid w:val="009B2CAC"/>
    <w:rsid w:val="009B439E"/>
    <w:rsid w:val="009E1A86"/>
    <w:rsid w:val="009E64F8"/>
    <w:rsid w:val="009F067D"/>
    <w:rsid w:val="009F6000"/>
    <w:rsid w:val="00A0538B"/>
    <w:rsid w:val="00A125DD"/>
    <w:rsid w:val="00A127DB"/>
    <w:rsid w:val="00A24B0B"/>
    <w:rsid w:val="00A405B3"/>
    <w:rsid w:val="00A41E3D"/>
    <w:rsid w:val="00A438F3"/>
    <w:rsid w:val="00A4555B"/>
    <w:rsid w:val="00A505FB"/>
    <w:rsid w:val="00A5392A"/>
    <w:rsid w:val="00A61637"/>
    <w:rsid w:val="00A62730"/>
    <w:rsid w:val="00A655D8"/>
    <w:rsid w:val="00A7293F"/>
    <w:rsid w:val="00A73D35"/>
    <w:rsid w:val="00A877CC"/>
    <w:rsid w:val="00A87842"/>
    <w:rsid w:val="00AA4ACB"/>
    <w:rsid w:val="00AB3F54"/>
    <w:rsid w:val="00AC7EEB"/>
    <w:rsid w:val="00AE0AE3"/>
    <w:rsid w:val="00AE15DA"/>
    <w:rsid w:val="00B0291A"/>
    <w:rsid w:val="00B20CBF"/>
    <w:rsid w:val="00B23D51"/>
    <w:rsid w:val="00B35A0F"/>
    <w:rsid w:val="00B3667B"/>
    <w:rsid w:val="00B4038A"/>
    <w:rsid w:val="00B449A8"/>
    <w:rsid w:val="00B463E6"/>
    <w:rsid w:val="00B61DD3"/>
    <w:rsid w:val="00B7082D"/>
    <w:rsid w:val="00B74C58"/>
    <w:rsid w:val="00B773E0"/>
    <w:rsid w:val="00B8296F"/>
    <w:rsid w:val="00B93441"/>
    <w:rsid w:val="00BA4B94"/>
    <w:rsid w:val="00BB010D"/>
    <w:rsid w:val="00BB070C"/>
    <w:rsid w:val="00BE044B"/>
    <w:rsid w:val="00BE24D6"/>
    <w:rsid w:val="00BE3CDB"/>
    <w:rsid w:val="00BE60B1"/>
    <w:rsid w:val="00C065F4"/>
    <w:rsid w:val="00C23ACF"/>
    <w:rsid w:val="00C25302"/>
    <w:rsid w:val="00C306F2"/>
    <w:rsid w:val="00C40D05"/>
    <w:rsid w:val="00C47EE0"/>
    <w:rsid w:val="00C54BA1"/>
    <w:rsid w:val="00C63DFC"/>
    <w:rsid w:val="00C71E49"/>
    <w:rsid w:val="00C75C51"/>
    <w:rsid w:val="00C8480C"/>
    <w:rsid w:val="00C9506C"/>
    <w:rsid w:val="00CB6531"/>
    <w:rsid w:val="00CC5569"/>
    <w:rsid w:val="00CD4D22"/>
    <w:rsid w:val="00CF00AA"/>
    <w:rsid w:val="00D03D52"/>
    <w:rsid w:val="00D07AB3"/>
    <w:rsid w:val="00D17221"/>
    <w:rsid w:val="00D17347"/>
    <w:rsid w:val="00D216BB"/>
    <w:rsid w:val="00D513E4"/>
    <w:rsid w:val="00D55CBF"/>
    <w:rsid w:val="00D55D86"/>
    <w:rsid w:val="00D729C5"/>
    <w:rsid w:val="00DA7043"/>
    <w:rsid w:val="00DB0A3F"/>
    <w:rsid w:val="00DB445F"/>
    <w:rsid w:val="00DC6077"/>
    <w:rsid w:val="00DC76A8"/>
    <w:rsid w:val="00DD24F0"/>
    <w:rsid w:val="00DD5093"/>
    <w:rsid w:val="00DE6AD0"/>
    <w:rsid w:val="00DF55D7"/>
    <w:rsid w:val="00E00F8B"/>
    <w:rsid w:val="00E1156E"/>
    <w:rsid w:val="00E32BAA"/>
    <w:rsid w:val="00E3536A"/>
    <w:rsid w:val="00E427FC"/>
    <w:rsid w:val="00E504A0"/>
    <w:rsid w:val="00E51C9D"/>
    <w:rsid w:val="00E666AC"/>
    <w:rsid w:val="00E669C7"/>
    <w:rsid w:val="00E720F5"/>
    <w:rsid w:val="00E73CF8"/>
    <w:rsid w:val="00E74446"/>
    <w:rsid w:val="00E923AF"/>
    <w:rsid w:val="00EA40A7"/>
    <w:rsid w:val="00EB26C3"/>
    <w:rsid w:val="00EB7483"/>
    <w:rsid w:val="00EC6E51"/>
    <w:rsid w:val="00ED0180"/>
    <w:rsid w:val="00ED2BC4"/>
    <w:rsid w:val="00ED351D"/>
    <w:rsid w:val="00EF06FB"/>
    <w:rsid w:val="00EF29F1"/>
    <w:rsid w:val="00F00A57"/>
    <w:rsid w:val="00F22D42"/>
    <w:rsid w:val="00F23C13"/>
    <w:rsid w:val="00F35DB3"/>
    <w:rsid w:val="00F362D0"/>
    <w:rsid w:val="00F43A6F"/>
    <w:rsid w:val="00F50CF9"/>
    <w:rsid w:val="00F65575"/>
    <w:rsid w:val="00F66181"/>
    <w:rsid w:val="00F67B45"/>
    <w:rsid w:val="00F80710"/>
    <w:rsid w:val="00FB1962"/>
    <w:rsid w:val="00FB7A22"/>
    <w:rsid w:val="00FF1B70"/>
    <w:rsid w:val="00FF4533"/>
    <w:rsid w:val="052B790C"/>
    <w:rsid w:val="0A4A484A"/>
    <w:rsid w:val="0B0576C0"/>
    <w:rsid w:val="0BD01609"/>
    <w:rsid w:val="0C0D0E5C"/>
    <w:rsid w:val="0C147772"/>
    <w:rsid w:val="0CAC3A2A"/>
    <w:rsid w:val="0CD35CEA"/>
    <w:rsid w:val="103B01AD"/>
    <w:rsid w:val="10E15286"/>
    <w:rsid w:val="110541A1"/>
    <w:rsid w:val="165B1861"/>
    <w:rsid w:val="17837808"/>
    <w:rsid w:val="17920E95"/>
    <w:rsid w:val="17D10619"/>
    <w:rsid w:val="1EDA1CA9"/>
    <w:rsid w:val="1F905868"/>
    <w:rsid w:val="22E9560D"/>
    <w:rsid w:val="26BD13D2"/>
    <w:rsid w:val="27F90342"/>
    <w:rsid w:val="2C787175"/>
    <w:rsid w:val="2F0B2877"/>
    <w:rsid w:val="2F44121D"/>
    <w:rsid w:val="30B72C04"/>
    <w:rsid w:val="34FFD24C"/>
    <w:rsid w:val="35FD60BC"/>
    <w:rsid w:val="37127D1A"/>
    <w:rsid w:val="37481187"/>
    <w:rsid w:val="390C7254"/>
    <w:rsid w:val="3A7C3E26"/>
    <w:rsid w:val="3AB63C82"/>
    <w:rsid w:val="3EE765C1"/>
    <w:rsid w:val="440778AF"/>
    <w:rsid w:val="4AE9639D"/>
    <w:rsid w:val="4F6A5D29"/>
    <w:rsid w:val="53B52145"/>
    <w:rsid w:val="56974ABA"/>
    <w:rsid w:val="56D122C4"/>
    <w:rsid w:val="57E64D2E"/>
    <w:rsid w:val="59AE5844"/>
    <w:rsid w:val="641F512B"/>
    <w:rsid w:val="6B4C2E9B"/>
    <w:rsid w:val="6BD64AF0"/>
    <w:rsid w:val="6ED95001"/>
    <w:rsid w:val="720D6AE7"/>
    <w:rsid w:val="744E1D6E"/>
    <w:rsid w:val="77A95EBC"/>
    <w:rsid w:val="77FF972F"/>
    <w:rsid w:val="7A5B7295"/>
    <w:rsid w:val="7D755163"/>
    <w:rsid w:val="7F4772B8"/>
    <w:rsid w:val="7FEDE2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A4B9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BA4B94"/>
    <w:rPr>
      <w:b/>
      <w:bCs/>
    </w:rPr>
  </w:style>
  <w:style w:type="paragraph" w:styleId="a4">
    <w:name w:val="annotation text"/>
    <w:aliases w:val="注释文本"/>
    <w:basedOn w:val="a"/>
    <w:link w:val="Char"/>
    <w:semiHidden/>
    <w:qFormat/>
    <w:rsid w:val="00BA4B94"/>
    <w:pPr>
      <w:jc w:val="left"/>
    </w:pPr>
  </w:style>
  <w:style w:type="paragraph" w:styleId="a5">
    <w:name w:val="Normal Indent"/>
    <w:basedOn w:val="a"/>
    <w:qFormat/>
    <w:rsid w:val="00BA4B94"/>
    <w:pPr>
      <w:ind w:firstLineChars="200" w:firstLine="420"/>
    </w:pPr>
  </w:style>
  <w:style w:type="paragraph" w:styleId="a6">
    <w:name w:val="Body Text"/>
    <w:basedOn w:val="a"/>
    <w:qFormat/>
    <w:rsid w:val="00BA4B94"/>
    <w:pPr>
      <w:adjustRightInd w:val="0"/>
      <w:snapToGrid w:val="0"/>
      <w:spacing w:line="300" w:lineRule="auto"/>
    </w:pPr>
    <w:rPr>
      <w:bCs/>
      <w:sz w:val="24"/>
    </w:rPr>
  </w:style>
  <w:style w:type="paragraph" w:styleId="a7">
    <w:name w:val="Balloon Text"/>
    <w:basedOn w:val="a"/>
    <w:semiHidden/>
    <w:qFormat/>
    <w:rsid w:val="00BA4B94"/>
    <w:rPr>
      <w:sz w:val="18"/>
      <w:szCs w:val="18"/>
    </w:rPr>
  </w:style>
  <w:style w:type="paragraph" w:styleId="a8">
    <w:name w:val="footer"/>
    <w:basedOn w:val="a"/>
    <w:qFormat/>
    <w:rsid w:val="00BA4B94"/>
    <w:pPr>
      <w:tabs>
        <w:tab w:val="center" w:pos="4153"/>
        <w:tab w:val="right" w:pos="8306"/>
      </w:tabs>
      <w:snapToGrid w:val="0"/>
      <w:jc w:val="left"/>
    </w:pPr>
    <w:rPr>
      <w:sz w:val="18"/>
      <w:szCs w:val="18"/>
    </w:rPr>
  </w:style>
  <w:style w:type="paragraph" w:styleId="a9">
    <w:name w:val="header"/>
    <w:basedOn w:val="a"/>
    <w:link w:val="Char0"/>
    <w:qFormat/>
    <w:rsid w:val="00BA4B94"/>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BA4B94"/>
  </w:style>
  <w:style w:type="character" w:styleId="ab">
    <w:name w:val="annotation reference"/>
    <w:semiHidden/>
    <w:qFormat/>
    <w:rsid w:val="00BA4B94"/>
    <w:rPr>
      <w:sz w:val="21"/>
      <w:szCs w:val="21"/>
    </w:rPr>
  </w:style>
  <w:style w:type="table" w:styleId="ac">
    <w:name w:val="Table Grid"/>
    <w:basedOn w:val="a1"/>
    <w:qFormat/>
    <w:rsid w:val="00BA4B9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link w:val="a9"/>
    <w:qFormat/>
    <w:rsid w:val="00BA4B94"/>
    <w:rPr>
      <w:kern w:val="2"/>
      <w:sz w:val="18"/>
      <w:szCs w:val="18"/>
    </w:rPr>
  </w:style>
  <w:style w:type="paragraph" w:customStyle="1" w:styleId="ColorfulList-Accent1">
    <w:name w:val="Colorful List - Accent 1"/>
    <w:basedOn w:val="a"/>
    <w:uiPriority w:val="34"/>
    <w:qFormat/>
    <w:rsid w:val="00BA4B94"/>
    <w:pPr>
      <w:ind w:firstLineChars="200" w:firstLine="420"/>
    </w:pPr>
  </w:style>
  <w:style w:type="character" w:customStyle="1" w:styleId="Char">
    <w:name w:val="批注文字 Char"/>
    <w:aliases w:val="注释文本 Char"/>
    <w:basedOn w:val="a0"/>
    <w:link w:val="a4"/>
    <w:semiHidden/>
    <w:locked/>
    <w:rsid w:val="00C065F4"/>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9253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483</Words>
  <Characters>2758</Characters>
  <Application>Microsoft Office Word</Application>
  <DocSecurity>0</DocSecurity>
  <Lines>22</Lines>
  <Paragraphs>6</Paragraphs>
  <ScaleCrop>false</ScaleCrop>
  <Company>wf</Company>
  <LinksUpToDate>false</LinksUpToDate>
  <CharactersWithSpaces>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tina</cp:lastModifiedBy>
  <cp:revision>47</cp:revision>
  <cp:lastPrinted>2018-05-14T00:43:00Z</cp:lastPrinted>
  <dcterms:created xsi:type="dcterms:W3CDTF">2018-05-14T00:49:00Z</dcterms:created>
  <dcterms:modified xsi:type="dcterms:W3CDTF">2018-10-20T08:09:00Z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