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00" w:lineRule="atLeast"/>
        <w:jc w:val="center"/>
        <w:rPr>
          <w:rFonts w:ascii="华文中宋" w:hAnsi="华文中宋" w:eastAsia="华文中宋" w:cs="Arial"/>
          <w:kern w:val="0"/>
          <w:sz w:val="44"/>
          <w:szCs w:val="44"/>
        </w:rPr>
      </w:pPr>
    </w:p>
    <w:p>
      <w:pPr>
        <w:widowControl/>
        <w:spacing w:line="300" w:lineRule="atLeast"/>
        <w:jc w:val="center"/>
        <w:rPr>
          <w:rFonts w:ascii="华文中宋" w:hAnsi="华文中宋" w:eastAsia="华文中宋" w:cs="Arial"/>
          <w:kern w:val="0"/>
          <w:sz w:val="44"/>
          <w:szCs w:val="44"/>
        </w:rPr>
      </w:pPr>
      <w:r>
        <w:rPr>
          <w:rFonts w:hint="eastAsia" w:ascii="华文中宋" w:hAnsi="华文中宋" w:eastAsia="华文中宋" w:cs="Arial"/>
          <w:kern w:val="0"/>
          <w:sz w:val="44"/>
          <w:szCs w:val="44"/>
        </w:rPr>
        <w:t>2019 计算机大类</w:t>
      </w: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迷你简汉真广标" w:hAnsi="Arial" w:eastAsia="迷你简汉真广标" w:cs="Arial"/>
          <w:spacing w:val="40"/>
          <w:kern w:val="0"/>
          <w:sz w:val="84"/>
          <w:szCs w:val="84"/>
        </w:rPr>
      </w:pPr>
      <w:r>
        <w:rPr>
          <w:rFonts w:hint="eastAsia" w:ascii="迷你简汉真广标" w:hAnsi="Arial" w:eastAsia="迷你简汉真广标" w:cs="Arial"/>
          <w:spacing w:val="40"/>
          <w:kern w:val="0"/>
          <w:sz w:val="84"/>
          <w:szCs w:val="84"/>
        </w:rPr>
        <w:t>亲近通关考</w:t>
      </w: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幼圆" w:hAnsi="Arial" w:eastAsia="幼圆" w:cs="Arial"/>
          <w:b/>
          <w:kern w:val="0"/>
          <w:sz w:val="28"/>
          <w:szCs w:val="28"/>
        </w:rPr>
      </w:pPr>
      <w:r>
        <w:rPr>
          <w:rFonts w:hint="eastAsia" w:ascii="幼圆" w:hAnsi="Arial" w:eastAsia="幼圆" w:cs="Arial"/>
          <w:b/>
          <w:kern w:val="0"/>
          <w:sz w:val="28"/>
          <w:szCs w:val="28"/>
        </w:rPr>
        <w:t>考试时间90分钟</w:t>
      </w:r>
    </w:p>
    <w:p>
      <w:pPr>
        <w:widowControl/>
        <w:spacing w:line="300" w:lineRule="atLeast"/>
        <w:jc w:val="center"/>
        <w:rPr>
          <w:rFonts w:ascii="幼圆" w:hAnsi="Arial" w:eastAsia="幼圆" w:cs="Arial"/>
          <w:b/>
          <w:kern w:val="0"/>
          <w:sz w:val="28"/>
          <w:szCs w:val="28"/>
        </w:rPr>
      </w:pPr>
      <w:r>
        <w:rPr>
          <w:rFonts w:hint="eastAsia" w:ascii="幼圆" w:hAnsi="Arial" w:eastAsia="幼圆" w:cs="Arial"/>
          <w:b/>
          <w:kern w:val="0"/>
          <w:sz w:val="28"/>
          <w:szCs w:val="28"/>
        </w:rPr>
        <w:t>本次试题共5题</w:t>
      </w: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 Black" w:hAnsi="Arial Black" w:cs="Courier New"/>
          <w:kern w:val="0"/>
          <w:sz w:val="32"/>
          <w:szCs w:val="32"/>
        </w:rPr>
      </w:pPr>
      <w:r>
        <w:rPr>
          <w:rFonts w:hint="eastAsia" w:ascii="Arial" w:hAnsi="Arial" w:cs="Arial"/>
          <w:kern w:val="0"/>
          <w:sz w:val="28"/>
          <w:szCs w:val="28"/>
        </w:rPr>
        <w:t xml:space="preserve">提交系统IP地址:  </w:t>
      </w:r>
      <w:r>
        <w:rPr>
          <w:rFonts w:ascii="Arial Black" w:hAnsi="Arial Black" w:cs="Courier New"/>
          <w:kern w:val="0"/>
          <w:sz w:val="36"/>
          <w:szCs w:val="36"/>
        </w:rPr>
        <w:t>172.16.</w:t>
      </w:r>
      <w:r>
        <w:rPr>
          <w:rFonts w:hint="eastAsia" w:ascii="Arial Black" w:hAnsi="Arial Black" w:cs="Courier New"/>
          <w:kern w:val="0"/>
          <w:sz w:val="36"/>
          <w:szCs w:val="36"/>
        </w:rPr>
        <w:t>12</w:t>
      </w:r>
      <w:r>
        <w:rPr>
          <w:rFonts w:ascii="Arial Black" w:hAnsi="Arial Black" w:cs="Courier New"/>
          <w:kern w:val="0"/>
          <w:sz w:val="36"/>
          <w:szCs w:val="36"/>
        </w:rPr>
        <w:t>.</w:t>
      </w:r>
      <w:r>
        <w:rPr>
          <w:rFonts w:hint="eastAsia" w:ascii="Arial Black" w:hAnsi="Arial Black" w:cs="Courier New"/>
          <w:kern w:val="0"/>
          <w:sz w:val="36"/>
          <w:szCs w:val="36"/>
        </w:rPr>
        <w:t>1</w:t>
      </w:r>
      <w:r>
        <w:rPr>
          <w:rFonts w:ascii="Arial Black" w:hAnsi="Arial Black" w:cs="Courier New"/>
          <w:kern w:val="0"/>
          <w:sz w:val="36"/>
          <w:szCs w:val="36"/>
        </w:rPr>
        <w:t>25</w:t>
      </w: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考场禁带电子设备，可带纸质资料</w:t>
      </w: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>
      <w:pPr>
        <w:widowControl/>
        <w:spacing w:line="300" w:lineRule="atLeast"/>
        <w:jc w:val="center"/>
        <w:rPr>
          <w:rFonts w:ascii="幼圆" w:hAnsi="Arial" w:eastAsia="幼圆" w:cs="Arial"/>
          <w:kern w:val="0"/>
          <w:sz w:val="24"/>
        </w:rPr>
      </w:pPr>
    </w:p>
    <w:p>
      <w:pPr>
        <w:widowControl/>
        <w:spacing w:line="300" w:lineRule="atLeast"/>
        <w:jc w:val="center"/>
        <w:rPr>
          <w:rFonts w:ascii="幼圆" w:hAnsi="Arial" w:eastAsia="幼圆" w:cs="Arial"/>
          <w:kern w:val="0"/>
          <w:sz w:val="24"/>
        </w:rPr>
      </w:pPr>
    </w:p>
    <w:p>
      <w:pPr>
        <w:widowControl/>
        <w:spacing w:line="300" w:lineRule="atLeast"/>
        <w:jc w:val="center"/>
        <w:rPr>
          <w:rFonts w:ascii="幼圆" w:hAnsi="Arial" w:eastAsia="幼圆" w:cs="Arial"/>
          <w:kern w:val="0"/>
          <w:sz w:val="24"/>
        </w:rPr>
      </w:pPr>
    </w:p>
    <w:p>
      <w:pPr>
        <w:widowControl/>
        <w:spacing w:line="300" w:lineRule="atLeast"/>
        <w:jc w:val="center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2019-4-20</w:t>
      </w:r>
    </w:p>
    <w:p>
      <w:pPr>
        <w:widowControl/>
        <w:spacing w:line="300" w:lineRule="atLeast"/>
        <w:jc w:val="center"/>
        <w:rPr>
          <w:rFonts w:ascii="幼圆" w:hAnsi="Arial" w:eastAsia="幼圆" w:cs="Arial"/>
          <w:kern w:val="0"/>
          <w:sz w:val="28"/>
          <w:szCs w:val="28"/>
        </w:rPr>
      </w:pPr>
      <w:r>
        <w:rPr>
          <w:rFonts w:hint="eastAsia" w:ascii="幼圆" w:hAnsi="Arial" w:eastAsia="幼圆" w:cs="Arial"/>
          <w:kern w:val="0"/>
          <w:sz w:val="28"/>
          <w:szCs w:val="28"/>
        </w:rPr>
        <w:t>浙江工业大学计算机学院</w:t>
      </w:r>
    </w:p>
    <w:p>
      <w:pPr>
        <w:widowControl/>
        <w:spacing w:line="300" w:lineRule="atLeast"/>
        <w:jc w:val="left"/>
        <w:rPr>
          <w:rFonts w:ascii="Arial" w:hAnsi="Arial" w:cs="Arial"/>
          <w:kern w:val="0"/>
          <w:szCs w:val="21"/>
        </w:rPr>
      </w:pPr>
    </w:p>
    <w:p>
      <w:pPr>
        <w:pageBreakBefore/>
        <w:spacing w:before="624" w:beforeLines="200"/>
        <w:jc w:val="center"/>
        <w:rPr>
          <w:rFonts w:ascii="黑体" w:hAnsi="黑体" w:eastAsia="黑体" w:cs="Arial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黑体" w:hAnsi="黑体" w:eastAsia="黑体" w:cs="Arial"/>
          <w:kern w:val="0"/>
          <w:sz w:val="44"/>
          <w:szCs w:val="44"/>
        </w:rPr>
        <w:t>A  斜纹布2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基本描述: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按要求输出一些斜纹布似的字符方块。斜纹布总是上下行形成一个字符的错位，上行的第二个字符即为下行的第一个字符。字串按固定顺序滚动显示。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输入描述: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一些数据组。每组数据，都有一个字串与一个整数</w:t>
      </w:r>
      <w:r>
        <w:rPr>
          <w:rFonts w:ascii="Arial" w:hAnsi="Arial" w:cs="Arial"/>
          <w:kern w:val="0"/>
          <w:sz w:val="28"/>
          <w:szCs w:val="28"/>
        </w:rPr>
        <w:t>n</w:t>
      </w:r>
      <w:r>
        <w:rPr>
          <w:rFonts w:hint="eastAsia" w:ascii="Arial" w:hAnsi="Arial" w:cs="Arial"/>
          <w:kern w:val="0"/>
          <w:sz w:val="28"/>
          <w:szCs w:val="28"/>
        </w:rPr>
        <w:t>。字串作为斜纹布的素材，整数</w:t>
      </w:r>
      <w:r>
        <w:rPr>
          <w:rFonts w:ascii="Arial" w:hAnsi="Arial" w:cs="Arial"/>
          <w:kern w:val="0"/>
          <w:sz w:val="28"/>
          <w:szCs w:val="28"/>
        </w:rPr>
        <w:t>n</w:t>
      </w:r>
      <w:r>
        <w:rPr>
          <w:rFonts w:hint="eastAsia" w:ascii="Arial" w:hAnsi="Arial" w:cs="Arial"/>
          <w:kern w:val="0"/>
          <w:sz w:val="28"/>
          <w:szCs w:val="28"/>
        </w:rPr>
        <w:t>描述字符方块的边长。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输出描述: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对应每个字串，输出边长为</w:t>
      </w:r>
      <w:r>
        <w:rPr>
          <w:rFonts w:ascii="Arial" w:hAnsi="Arial" w:cs="Arial"/>
          <w:kern w:val="0"/>
          <w:sz w:val="28"/>
          <w:szCs w:val="28"/>
        </w:rPr>
        <w:t>n</w:t>
      </w:r>
      <w:r>
        <w:rPr>
          <w:rFonts w:hint="eastAsia" w:ascii="Arial" w:hAnsi="Arial" w:cs="Arial"/>
          <w:kern w:val="0"/>
          <w:sz w:val="28"/>
          <w:szCs w:val="28"/>
        </w:rPr>
        <w:t>的正方形斜纹布块。在方块中，字串的字符将滚动出现。见样本输出。每块斜纹布之间空一行，最上与最下不空行。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样本输入: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abcd</w:t>
      </w:r>
      <w:r>
        <w:rPr>
          <w:rFonts w:hint="eastAsia" w:ascii="Courier New" w:hAnsi="Courier New" w:cs="Courier New"/>
          <w:kern w:val="0"/>
          <w:sz w:val="24"/>
        </w:rPr>
        <w:t xml:space="preserve"> </w:t>
      </w:r>
      <w:r>
        <w:rPr>
          <w:rFonts w:ascii="Courier New" w:hAnsi="Courier New" w:cs="Courier New"/>
          <w:kern w:val="0"/>
          <w:sz w:val="24"/>
        </w:rPr>
        <w:t>3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28</w:t>
      </w:r>
      <w:r>
        <w:rPr>
          <w:rFonts w:hint="eastAsia" w:ascii="Courier New" w:hAnsi="Courier New" w:cs="Courier New"/>
          <w:kern w:val="0"/>
          <w:sz w:val="24"/>
        </w:rPr>
        <w:t xml:space="preserve"> 5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样本输出: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abc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bcd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cda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28282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82828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28282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82828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28282</w:t>
      </w:r>
    </w:p>
    <w:p>
      <w:pPr>
        <w:pageBreakBefore/>
        <w:spacing w:before="624" w:beforeLines="200"/>
        <w:jc w:val="center"/>
        <w:rPr>
          <w:rFonts w:ascii="黑体" w:hAnsi="黑体" w:eastAsia="黑体" w:cs="Arial"/>
          <w:kern w:val="0"/>
          <w:sz w:val="44"/>
          <w:szCs w:val="44"/>
        </w:rPr>
      </w:pPr>
      <w:r>
        <w:rPr>
          <w:rFonts w:hint="eastAsia" w:ascii="黑体" w:hAnsi="黑体" w:eastAsia="黑体" w:cs="Arial"/>
          <w:kern w:val="0"/>
          <w:sz w:val="44"/>
          <w:szCs w:val="44"/>
        </w:rPr>
        <w:t xml:space="preserve">B  </w:t>
      </w:r>
      <w:r>
        <w:rPr>
          <w:rFonts w:ascii="黑体" w:hAnsi="黑体" w:eastAsia="黑体" w:cs="Arial"/>
          <w:kern w:val="0"/>
          <w:sz w:val="44"/>
          <w:szCs w:val="44"/>
        </w:rPr>
        <w:t>Less Than 10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基本描述：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乐乐刚刚要读小学，做起数学题来很牛。两个数加起来比10大的数，拒绝回答，否则，则百答百对。题目刚一出来，乐乐还没有回答，你一定已经预料到乐乐会怎么回答了。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输入描述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一些整数，成对出现，都是不大于10的整数。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输出描述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如果两数之和大于10，则输出</w:t>
      </w:r>
      <w:r>
        <w:rPr>
          <w:rFonts w:ascii="Arial" w:hAnsi="Arial" w:cs="Arial"/>
          <w:kern w:val="0"/>
          <w:sz w:val="28"/>
          <w:szCs w:val="28"/>
        </w:rPr>
        <w:t>Refuse</w:t>
      </w:r>
      <w:r>
        <w:rPr>
          <w:rFonts w:hint="eastAsia" w:ascii="Arial" w:hAnsi="Arial" w:cs="Arial"/>
          <w:kern w:val="0"/>
          <w:sz w:val="28"/>
          <w:szCs w:val="28"/>
        </w:rPr>
        <w:t>，否则输出两数之和。每个回答占一行。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样本输入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4"/>
        </w:rPr>
        <w:t>1 3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4"/>
        </w:rPr>
        <w:t>5 6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样本输出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4"/>
        </w:rPr>
        <w:t>4</w:t>
      </w:r>
    </w:p>
    <w:p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Refuse</w:t>
      </w:r>
    </w:p>
    <w:p>
      <w:pPr>
        <w:pageBreakBefore/>
        <w:spacing w:before="624" w:beforeLines="200"/>
        <w:jc w:val="center"/>
        <w:rPr>
          <w:rFonts w:ascii="黑体" w:hAnsi="黑体" w:eastAsia="黑体" w:cs="Arial"/>
          <w:kern w:val="0"/>
          <w:sz w:val="44"/>
          <w:szCs w:val="44"/>
        </w:rPr>
      </w:pPr>
      <w:r>
        <w:rPr>
          <w:rFonts w:hint="eastAsia" w:ascii="黑体" w:hAnsi="黑体" w:eastAsia="黑体" w:cs="Arial"/>
          <w:kern w:val="0"/>
          <w:sz w:val="44"/>
          <w:szCs w:val="44"/>
        </w:rPr>
        <w:t xml:space="preserve">C </w:t>
      </w:r>
      <w:r>
        <w:rPr>
          <w:rFonts w:ascii="黑体" w:hAnsi="黑体" w:eastAsia="黑体" w:cs="Arial"/>
          <w:kern w:val="0"/>
          <w:sz w:val="44"/>
          <w:szCs w:val="44"/>
        </w:rPr>
        <w:t>Have Fun</w:t>
      </w:r>
    </w:p>
    <w:p>
      <w:pPr>
        <w:spacing w:line="360" w:lineRule="exact"/>
        <w:ind w:firstLine="560" w:firstLineChars="200"/>
        <w:rPr>
          <w:rFonts w:hint="eastAsia" w:ascii="Arial" w:hAnsi="Arial" w:cs="Arial"/>
          <w:kern w:val="0"/>
          <w:sz w:val="28"/>
          <w:szCs w:val="28"/>
        </w:rPr>
      </w:pP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编程显示：</w:t>
      </w:r>
    </w:p>
    <w:p>
      <w:pPr>
        <w:spacing w:before="156" w:beforeLines="50" w:after="156" w:afterLines="50" w:line="360" w:lineRule="exact"/>
        <w:ind w:firstLine="560" w:firstLineChars="200"/>
        <w:rPr>
          <w:rFonts w:ascii="Lucida Console" w:hAnsi="Lucida Console" w:cs="Arial"/>
          <w:kern w:val="0"/>
          <w:sz w:val="28"/>
          <w:szCs w:val="28"/>
        </w:rPr>
      </w:pPr>
      <w:r>
        <w:rPr>
          <w:rFonts w:ascii="Lucida Console" w:hAnsi="Lucida Console" w:cs="Arial"/>
          <w:kern w:val="0"/>
          <w:sz w:val="28"/>
          <w:szCs w:val="28"/>
        </w:rPr>
        <w:t>This is Programming Exam. Have fun.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注意：句首无空格，行末有回车。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本题无输入与输出描述，亦无样本输入与输出。</w:t>
      </w:r>
    </w:p>
    <w:p>
      <w:pPr>
        <w:pageBreakBefore/>
        <w:widowControl/>
        <w:spacing w:line="300" w:lineRule="atLeast"/>
        <w:jc w:val="center"/>
        <w:rPr>
          <w:rFonts w:ascii="黑体" w:hAnsi="黑体" w:eastAsia="黑体" w:cs="Arial"/>
          <w:kern w:val="0"/>
          <w:sz w:val="44"/>
          <w:szCs w:val="44"/>
        </w:rPr>
      </w:pPr>
      <w:r>
        <w:rPr>
          <w:rFonts w:hint="eastAsia" w:ascii="黑体" w:hAnsi="黑体" w:eastAsia="黑体" w:cs="Arial"/>
          <w:kern w:val="0"/>
          <w:sz w:val="44"/>
          <w:szCs w:val="44"/>
        </w:rPr>
        <w:t>D  无秤售油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基本描述：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今有一些油的容器，小的有一两装的，大的有6千多公斤的，分别为：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0.05kg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0.1kg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0.2kg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0.4kg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0.8kg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1.6kg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3.2kg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6.4kg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12.8kg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25.6kg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51.2kg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102.4kg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204.8kg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409.6kg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819.2kg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1638.4kg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3276.8kg</w:t>
      </w:r>
      <w:r>
        <w:rPr>
          <w:rFonts w:hint="eastAsia"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6553.6kg</w:t>
      </w:r>
      <w:r>
        <w:rPr>
          <w:rFonts w:hint="eastAsia" w:ascii="Arial" w:hAnsi="Arial" w:cs="Arial"/>
          <w:kern w:val="0"/>
          <w:sz w:val="28"/>
          <w:szCs w:val="28"/>
        </w:rPr>
        <w:t>。前一种容器成倍扩大便是后一种容器。买油人以1两油为单位，购买其整数倍的油。所以用这些容器装油，倒给买油人，就不用秤了。你被安排在购油过程中拿容器装油，保证售油工作正确进行。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输入描述：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一些整数</w:t>
      </w:r>
      <w:r>
        <w:rPr>
          <w:rFonts w:ascii="Arial" w:hAnsi="Arial" w:cs="Arial"/>
          <w:kern w:val="0"/>
          <w:sz w:val="28"/>
          <w:szCs w:val="28"/>
        </w:rPr>
        <w:t>n(1</w:t>
      </w:r>
      <w:r>
        <w:rPr>
          <w:rFonts w:hint="eastAsia" w:ascii="宋体" w:hAnsi="宋体" w:cs="Arial"/>
          <w:kern w:val="0"/>
          <w:sz w:val="28"/>
          <w:szCs w:val="28"/>
        </w:rPr>
        <w:t>≤</w:t>
      </w:r>
      <w:r>
        <w:rPr>
          <w:rFonts w:ascii="Arial" w:hAnsi="Arial" w:cs="Arial"/>
          <w:kern w:val="0"/>
          <w:sz w:val="28"/>
          <w:szCs w:val="28"/>
        </w:rPr>
        <w:t>n</w:t>
      </w:r>
      <w:r>
        <w:rPr>
          <w:rFonts w:hint="eastAsia" w:ascii="宋体" w:hAnsi="宋体" w:cs="Arial"/>
          <w:kern w:val="0"/>
          <w:sz w:val="28"/>
          <w:szCs w:val="28"/>
        </w:rPr>
        <w:t>≤</w:t>
      </w:r>
      <w:r>
        <w:rPr>
          <w:rFonts w:ascii="Arial" w:hAnsi="Arial" w:cs="Arial"/>
          <w:kern w:val="0"/>
          <w:sz w:val="28"/>
          <w:szCs w:val="28"/>
        </w:rPr>
        <w:t>10000</w:t>
      </w:r>
      <w:r>
        <w:rPr>
          <w:rFonts w:hint="eastAsia" w:ascii="Arial" w:hAnsi="Arial" w:cs="Arial"/>
          <w:kern w:val="0"/>
          <w:sz w:val="28"/>
          <w:szCs w:val="28"/>
        </w:rPr>
        <w:t>00</w:t>
      </w:r>
      <w:r>
        <w:rPr>
          <w:rFonts w:ascii="Arial" w:hAnsi="Arial" w:cs="Arial"/>
          <w:kern w:val="0"/>
          <w:sz w:val="28"/>
          <w:szCs w:val="28"/>
        </w:rPr>
        <w:t>)</w:t>
      </w:r>
      <w:r>
        <w:rPr>
          <w:rFonts w:hint="eastAsia" w:ascii="Arial" w:hAnsi="Arial" w:cs="Arial"/>
          <w:kern w:val="0"/>
          <w:sz w:val="28"/>
          <w:szCs w:val="28"/>
        </w:rPr>
        <w:t>，表示购油数量。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输出描述：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对于每个整数，列出用哪几种容器装油，可以完成售油工作。容器从小到大，每行一个容器。对每个整数，每种容器最多只能装一次油。输出时，先列出购油数量，再列出每个容器清单，每个容器在列出时，都空2格，且单独成行。详见样本输出格式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样本输入：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1707</w:t>
      </w:r>
      <w:r>
        <w:rPr>
          <w:rFonts w:hint="eastAsia" w:ascii="Courier New" w:hAnsi="Courier New" w:cs="Courier New"/>
          <w:sz w:val="24"/>
        </w:rPr>
        <w:t xml:space="preserve">  </w:t>
      </w:r>
      <w:r>
        <w:rPr>
          <w:rFonts w:ascii="Courier New" w:hAnsi="Courier New" w:cs="Courier New"/>
          <w:sz w:val="24"/>
        </w:rPr>
        <w:t>2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样本输出：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1707: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0.05kg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0.1kg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0.4kg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1.6kg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6.4kg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25.6kg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51.2kg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2:</w:t>
      </w:r>
    </w:p>
    <w:p>
      <w:r>
        <w:rPr>
          <w:rFonts w:ascii="Courier New" w:hAnsi="Courier New" w:cs="Courier New"/>
          <w:sz w:val="24"/>
        </w:rPr>
        <w:t xml:space="preserve">  0</w:t>
      </w:r>
      <w:r>
        <w:rPr>
          <w:rFonts w:hint="eastAsia" w:ascii="Courier New" w:hAnsi="Courier New" w:cs="Courier New"/>
          <w:sz w:val="24"/>
        </w:rPr>
        <w:t>.1</w:t>
      </w:r>
      <w:r>
        <w:rPr>
          <w:rFonts w:ascii="Courier New" w:hAnsi="Courier New" w:cs="Courier New"/>
          <w:sz w:val="24"/>
        </w:rPr>
        <w:t>kg</w:t>
      </w:r>
    </w:p>
    <w:p>
      <w:pPr>
        <w:pageBreakBefore/>
        <w:widowControl/>
        <w:spacing w:before="624" w:beforeLines="200" w:line="300" w:lineRule="atLeast"/>
        <w:jc w:val="center"/>
        <w:rPr>
          <w:rFonts w:ascii="黑体" w:hAnsi="黑体" w:eastAsia="黑体" w:cs="Arial"/>
          <w:kern w:val="0"/>
          <w:sz w:val="44"/>
          <w:szCs w:val="44"/>
        </w:rPr>
      </w:pPr>
      <w:r>
        <w:rPr>
          <w:rFonts w:hint="eastAsia" w:ascii="黑体" w:hAnsi="黑体" w:eastAsia="黑体" w:cs="Arial"/>
          <w:kern w:val="0"/>
          <w:sz w:val="44"/>
          <w:szCs w:val="44"/>
        </w:rPr>
        <w:t>E  组合数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基本描述：</w:t>
      </w:r>
    </w:p>
    <w:p>
      <w:pPr>
        <w:spacing w:line="360" w:lineRule="exact"/>
        <w:ind w:firstLine="560" w:firstLineChars="200"/>
        <w:rPr>
          <w:rFonts w:hint="default" w:ascii="Arial" w:hAnsi="Arial" w:eastAsia="宋体" w:cs="Arial"/>
          <w:kern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kern w:val="0"/>
          <w:sz w:val="28"/>
          <w:szCs w:val="28"/>
        </w:rPr>
        <w:t>组合数</w:t>
      </w:r>
      <w:r>
        <w:rPr>
          <w:rFonts w:ascii="Arial" w:hAnsi="Arial" w:cs="Arial"/>
          <w:kern w:val="0"/>
          <w:sz w:val="28"/>
          <w:szCs w:val="28"/>
        </w:rPr>
        <w:t>的计算虽说简单但也不乏有些陷阱，这主要是因为语言中的数据类型在表示范围上是有限的。更何况还有中间结果溢出的现象，所以千万要小心。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输入描述：</w:t>
      </w:r>
    </w:p>
    <w:p>
      <w:pPr>
        <w:spacing w:line="360" w:lineRule="exact"/>
        <w:ind w:firstLine="560" w:firstLineChars="200"/>
        <w:rPr>
          <w:rFonts w:hint="eastAsia"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求组合数的数据都是成对（m与n）出现的，每对整数m和n满足0&lt;m, n≤</w:t>
      </w:r>
      <w:r>
        <w:rPr>
          <w:rFonts w:hint="eastAsia" w:ascii="Arial" w:hAnsi="Arial" w:cs="Arial"/>
          <w:kern w:val="0"/>
          <w:sz w:val="28"/>
          <w:szCs w:val="28"/>
        </w:rPr>
        <w:t>34</w:t>
      </w:r>
      <w:r>
        <w:rPr>
          <w:rFonts w:ascii="Arial" w:hAnsi="Arial" w:cs="Arial"/>
          <w:kern w:val="0"/>
          <w:sz w:val="28"/>
          <w:szCs w:val="28"/>
        </w:rPr>
        <w:t>。</w:t>
      </w:r>
      <w:r>
        <w:rPr>
          <w:rFonts w:hint="eastAsia" w:ascii="Arial" w:hAnsi="Arial" w:cs="Arial"/>
          <w:kern w:val="0"/>
          <w:sz w:val="28"/>
          <w:szCs w:val="28"/>
        </w:rPr>
        <w:t>它保证所出现的组合数都在整型数</w:t>
      </w:r>
      <w:r>
        <w:rPr>
          <w:rFonts w:ascii="Arial" w:hAnsi="Arial" w:cs="Arial"/>
          <w:kern w:val="0"/>
          <w:sz w:val="28"/>
          <w:szCs w:val="28"/>
        </w:rPr>
        <w:t>int</w:t>
      </w:r>
      <w:r>
        <w:rPr>
          <w:rFonts w:hint="eastAsia" w:ascii="Arial" w:hAnsi="Arial" w:cs="Arial"/>
          <w:kern w:val="0"/>
          <w:sz w:val="28"/>
          <w:szCs w:val="28"/>
        </w:rPr>
        <w:t>范围内。</w:t>
      </w:r>
    </w:p>
    <w:p>
      <w:pPr>
        <w:spacing w:line="360" w:lineRule="exact"/>
        <w:ind w:firstLine="560" w:firstLineChars="200"/>
        <w:rPr>
          <w:rFonts w:hint="default" w:ascii="Arial" w:hAnsi="Arial" w:eastAsia="宋体" w:cs="Arial"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color w:val="FF0000"/>
          <w:kern w:val="0"/>
          <w:sz w:val="28"/>
          <w:szCs w:val="28"/>
          <w:lang w:val="en-US" w:eastAsia="zh-CN"/>
        </w:rPr>
        <w:t>//从m个数中取n个数的所有组合的个数</w:t>
      </w:r>
    </w:p>
    <w:p>
      <w:pPr>
        <w:widowControl/>
        <w:spacing w:before="156" w:beforeLines="50" w:line="300" w:lineRule="atLeast"/>
        <w:jc w:val="left"/>
        <w:rPr>
          <w:rFonts w:hint="default" w:ascii="黑体" w:hAnsi="黑体" w:eastAsia="黑体" w:cs="Arial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输出描述：</w:t>
      </w:r>
      <w:r>
        <w:rPr>
          <w:rFonts w:hint="eastAsia" w:ascii="黑体" w:hAnsi="黑体" w:eastAsia="黑体" w:cs="Arial"/>
          <w:kern w:val="0"/>
          <w:sz w:val="28"/>
          <w:szCs w:val="28"/>
          <w:lang w:eastAsia="zh-CN"/>
        </w:rPr>
        <w:drawing>
          <wp:inline distT="0" distB="0" distL="114300" distR="114300">
            <wp:extent cx="2057400" cy="838200"/>
            <wp:effectExtent l="0" t="0" r="0" b="0"/>
            <wp:docPr id="1" name="图片 1" descr="TW_%~717H%]JEWL2DH~@7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W_%~717H%]JEWL2DH~@78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Arial"/>
          <w:kern w:val="0"/>
          <w:sz w:val="28"/>
          <w:szCs w:val="28"/>
          <w:lang w:val="en-US" w:eastAsia="zh-CN"/>
        </w:rPr>
        <w:t>(m.n交换)</w:t>
      </w:r>
    </w:p>
    <w:p>
      <w:pPr>
        <w:spacing w:line="360" w:lineRule="exact"/>
        <w:ind w:firstLine="560" w:firstLineChars="200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输出该组合数。每个组合数换行。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样本输入：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5 2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18 13</w:t>
      </w:r>
    </w:p>
    <w:p>
      <w:pPr>
        <w:widowControl/>
        <w:spacing w:before="156" w:beforeLines="50" w:line="300" w:lineRule="atLeast"/>
        <w:jc w:val="left"/>
        <w:rPr>
          <w:rFonts w:ascii="黑体" w:hAnsi="黑体" w:eastAsia="黑体" w:cs="Arial"/>
          <w:kern w:val="0"/>
          <w:sz w:val="28"/>
          <w:szCs w:val="28"/>
        </w:rPr>
      </w:pPr>
      <w:r>
        <w:rPr>
          <w:rFonts w:hint="eastAsia" w:ascii="黑体" w:hAnsi="黑体" w:eastAsia="黑体" w:cs="Arial"/>
          <w:kern w:val="0"/>
          <w:sz w:val="28"/>
          <w:szCs w:val="28"/>
        </w:rPr>
        <w:t>样本输出：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10</w:t>
      </w:r>
    </w:p>
    <w:p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8568</w:t>
      </w:r>
    </w:p>
    <w:sectPr>
      <w:pgSz w:w="9979" w:h="14175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迷你简汉真广标">
    <w:altName w:val="Arial Unicode MS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4F3F"/>
    <w:rsid w:val="00040294"/>
    <w:rsid w:val="000D7861"/>
    <w:rsid w:val="000F0078"/>
    <w:rsid w:val="0012416F"/>
    <w:rsid w:val="00167A85"/>
    <w:rsid w:val="001B4FAD"/>
    <w:rsid w:val="001E0719"/>
    <w:rsid w:val="00205E9B"/>
    <w:rsid w:val="00224E21"/>
    <w:rsid w:val="0031260A"/>
    <w:rsid w:val="00323480"/>
    <w:rsid w:val="0035191B"/>
    <w:rsid w:val="00364CA1"/>
    <w:rsid w:val="00372F7B"/>
    <w:rsid w:val="003B06BD"/>
    <w:rsid w:val="00452A32"/>
    <w:rsid w:val="004F0D6F"/>
    <w:rsid w:val="00536ABF"/>
    <w:rsid w:val="00560C28"/>
    <w:rsid w:val="00561E4D"/>
    <w:rsid w:val="00595E28"/>
    <w:rsid w:val="005979B5"/>
    <w:rsid w:val="005B76D3"/>
    <w:rsid w:val="005C29FA"/>
    <w:rsid w:val="00674895"/>
    <w:rsid w:val="00737C9B"/>
    <w:rsid w:val="00745F51"/>
    <w:rsid w:val="00766EF1"/>
    <w:rsid w:val="007C4C92"/>
    <w:rsid w:val="008014AD"/>
    <w:rsid w:val="008A250E"/>
    <w:rsid w:val="008E4B93"/>
    <w:rsid w:val="00902F00"/>
    <w:rsid w:val="00A34CFF"/>
    <w:rsid w:val="00AB2CE6"/>
    <w:rsid w:val="00B61AE3"/>
    <w:rsid w:val="00BC4B61"/>
    <w:rsid w:val="00C234F0"/>
    <w:rsid w:val="00C3021F"/>
    <w:rsid w:val="00C84457"/>
    <w:rsid w:val="00CB4DF4"/>
    <w:rsid w:val="00D00A6E"/>
    <w:rsid w:val="00D36C4A"/>
    <w:rsid w:val="00DA77B0"/>
    <w:rsid w:val="00DE2B15"/>
    <w:rsid w:val="00E51FA0"/>
    <w:rsid w:val="00ED1958"/>
    <w:rsid w:val="00F44F3F"/>
    <w:rsid w:val="00F61565"/>
    <w:rsid w:val="00F80B55"/>
    <w:rsid w:val="00F9176F"/>
    <w:rsid w:val="00FC0AC5"/>
    <w:rsid w:val="00FD4DF2"/>
    <w:rsid w:val="3B273ABA"/>
    <w:rsid w:val="46F9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6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2">
    <w:name w:val="HTML 预设格式 Char"/>
    <w:basedOn w:val="8"/>
    <w:link w:val="6"/>
    <w:semiHidden/>
    <w:uiPriority w:val="99"/>
    <w:rPr>
      <w:rFonts w:ascii="宋体" w:hAnsi="宋体" w:cs="宋体"/>
      <w:sz w:val="24"/>
      <w:szCs w:val="24"/>
    </w:rPr>
  </w:style>
  <w:style w:type="character" w:customStyle="1" w:styleId="13">
    <w:name w:val="标题 3 Char"/>
    <w:basedOn w:val="8"/>
    <w:link w:val="2"/>
    <w:uiPriority w:val="9"/>
    <w:rPr>
      <w:rFonts w:ascii="Times New Roman" w:hAnsi="Times New Roman"/>
      <w:b/>
      <w:kern w:val="2"/>
      <w:sz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207</Words>
  <Characters>1181</Characters>
  <Lines>9</Lines>
  <Paragraphs>2</Paragraphs>
  <TotalTime>169</TotalTime>
  <ScaleCrop>false</ScaleCrop>
  <LinksUpToDate>false</LinksUpToDate>
  <CharactersWithSpaces>1386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2014-05-28T23:56:00Z</dcterms:created>
  <dc:creator>abc</dc:creator>
  <cp:lastModifiedBy>Kukukukiki</cp:lastModifiedBy>
  <cp:lastPrinted>2011-11-02T14:13:00Z</cp:lastPrinted>
  <dcterms:modified xsi:type="dcterms:W3CDTF">2019-05-01T17:26:50Z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