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实验五  其他链表</w:t>
      </w:r>
    </w:p>
    <w:p>
      <w:pPr>
        <w:jc w:val="left"/>
        <w:rPr>
          <w:b/>
          <w:sz w:val="32"/>
        </w:rPr>
      </w:pPr>
      <w:r>
        <w:rPr>
          <w:rFonts w:hint="eastAsia"/>
          <w:b/>
          <w:color w:val="0000FF"/>
          <w:sz w:val="32"/>
        </w:rPr>
        <w:t>实验内容：</w:t>
      </w:r>
      <w:r>
        <w:rPr>
          <w:rFonts w:hint="eastAsia"/>
          <w:b/>
          <w:sz w:val="32"/>
        </w:rPr>
        <w:t>熟悉课本中对稀疏多项式存储的描述和实现，要求根据课本讲述内容完整实现稀疏多项式类，并实现该存储模型的多项式的+，求导，* 三种计算。计算实例如下：</w:t>
      </w:r>
    </w:p>
    <w:p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 xml:space="preserve">  </w:t>
      </w:r>
      <w:r>
        <w:rPr>
          <w:b/>
          <w:sz w:val="32"/>
        </w:rPr>
        <w:drawing>
          <wp:inline distT="0" distB="0" distL="0" distR="0">
            <wp:extent cx="4572635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32"/>
        </w:rPr>
      </w:pPr>
      <w:r>
        <w:rPr>
          <w:rFonts w:hint="eastAsia"/>
          <w:b/>
          <w:color w:val="0000FF"/>
          <w:sz w:val="32"/>
        </w:rPr>
        <w:t>实验最后递交</w:t>
      </w:r>
      <w:r>
        <w:rPr>
          <w:rFonts w:hint="eastAsia"/>
          <w:b/>
          <w:sz w:val="32"/>
        </w:rPr>
        <w:t>：一个多项式类的头文件，一个类的实现文件以及一个包含主程的测试文件。以 《实验四 其他链表 + 学号姓名》命名压缩递交。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5E"/>
    <w:rsid w:val="00302C8A"/>
    <w:rsid w:val="00414C77"/>
    <w:rsid w:val="00781D5E"/>
    <w:rsid w:val="00F4341B"/>
    <w:rsid w:val="2172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137</Characters>
  <Lines>1</Lines>
  <Paragraphs>1</Paragraphs>
  <TotalTime>7</TotalTime>
  <ScaleCrop>false</ScaleCrop>
  <LinksUpToDate>false</LinksUpToDate>
  <CharactersWithSpaces>159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2019-11-18T03:14:00Z</dcterms:created>
  <dc:creator>JennieMao</dc:creator>
  <cp:lastModifiedBy>Kukukukiki</cp:lastModifiedBy>
  <dcterms:modified xsi:type="dcterms:W3CDTF">2019-11-18T10:34:55Z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