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1.知识点：资金概念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【单选题】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以下关于资金时间价值的叙述，错误的是（　　）。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资金时间价值是指一定量资金在不同时点上的价值量差额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资金时间价值相当于没有风险、没有通货膨胀条件下的社会平均利润率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根据资金时间价值理论，可以将某一时点的资金金额折算为其他时点的金额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资金时间价值等于无风险收益率减去纯粹利率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答案：D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2.知识点：现金流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【判断题】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企业盈利好，一定会现金流大，现金流能够反映企业的盈利能力。（）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答案：×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3.知识点：成本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【多选题】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计算成本的目的是(    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了解企业生产状况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制定价格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根据成本计算利润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掌握企业资金动态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666666"/>
          <w:spacing w:val="0"/>
          <w:sz w:val="12"/>
          <w:szCs w:val="12"/>
          <w:shd w:val="clear" w:fill="FBF5D3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【多选题】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以下办法哪些是确定可以提高企业利润？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A. 增加可以获利的产品品种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降低成本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C. 提高产品价格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D. 裁员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4.知识点：税务筹划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【多选题】选择企业组织形式时应考虑(    )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税收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利润和亏损的承担方式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企业的存续期限和控制、管理方式等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股东的权利转让和责任范围。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答案：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ABCD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5.账目不清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【单选题】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初创企业因账目不清可能让企业面临那些风险？（）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 . 现金流断裂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 . 企业风险不易早期发现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 . 缺乏准确奖惩依据，破坏激励机制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 . 以上都是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答案：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6.知识点：企业应该记好的4本账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【多选题】初创企业应记好的最基础的账目是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现金账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销售帐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费用帐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库存帐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税收及公关账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答案：ABCD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7.现金账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【单选题】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企业现金账应以（ ）为周期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A. 年度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B. 季度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C. 月度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D. 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答案:D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8.销售账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【单选题】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企业销售账应以（ ）为周期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A. 年度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B. 季度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C. 月度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D. 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答案:D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9.费用帐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【单选题】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企业费用帐应以（ ）为周期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A. 年度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B. 季度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C. 月度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D. 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10.库存帐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【多选题】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库存帐要记录（ ），便于创业者及时掌握库存周转周期，有利于资金的分配使用。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A. 入库日期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B. 出库日期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C. 入库批次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D. 入库产品数量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E. 入库产品质量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E. 存放货架信息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答案ABCDE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11.财务风险的形式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【多选题】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初创企业常见的财务风险有（ ）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A. 赊销和账期造成回款困难，甚至坏账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货物积压或者销售不畅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C. 房租等固定支出在经营费用中占比太大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D. 企业初创考虑公司形象问题，租用办公面积太大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E. 用于公司门面装修资金过多，业务开展不起来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答案：ABCDE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12.防止财务风险的举措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9" w:leftChars="228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【多选题】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应对财务风险的常用措施有（ ）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A. 当企业碰到现金流断裂时，首先寻找各级政府帮扶资金，想办法解困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出让部分股份，以换取周转资金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C. 如果因为货物销售不畅导致资金占用，采取促销手段，加快商品流通，回笼资金 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D. 如果因为场地过大造成房租压力过大，可采取分租转租形式解困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答案：ABCD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【单选题】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以下行为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不是规避财务风险的策略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 注意资金的使用期限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要留好贮备金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拉长投资的回收期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创业初期不要在固定资产上投入过多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答案：C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AAA2"/>
    <w:multiLevelType w:val="singleLevel"/>
    <w:tmpl w:val="8044AAA2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A789BEDE"/>
    <w:multiLevelType w:val="singleLevel"/>
    <w:tmpl w:val="A789BED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ECEC2A4"/>
    <w:multiLevelType w:val="singleLevel"/>
    <w:tmpl w:val="BECEC2A4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C1DD5"/>
    <w:rsid w:val="1E336A8C"/>
    <w:rsid w:val="64A02C0A"/>
    <w:rsid w:val="687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2020-02-09T08:49:00Z</dcterms:created>
  <dc:creator>Tony陶鹏</dc:creator>
  <cp:lastModifiedBy>Tony陶鹏</cp:lastModifiedBy>
  <dcterms:modified xsi:type="dcterms:W3CDTF">2020-02-09T13:02:36Z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