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40" w:firstLineChars="20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“在线双创公益行动”讲座心得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righ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--对“商业计划书撰写及案例分析”直播讲座的几点心得体会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心得一：</w:t>
      </w:r>
      <w:r>
        <w:rPr>
          <w:rFonts w:hint="default" w:ascii="微软雅黑" w:hAnsi="微软雅黑" w:eastAsia="微软雅黑" w:cs="微软雅黑"/>
          <w:lang w:val="en-US" w:eastAsia="zh-CN"/>
        </w:rPr>
        <w:t>计划书</w:t>
      </w:r>
      <w:r>
        <w:rPr>
          <w:rFonts w:hint="eastAsia" w:ascii="微软雅黑" w:hAnsi="微软雅黑" w:eastAsia="微软雅黑" w:cs="微软雅黑"/>
          <w:lang w:val="en-US" w:eastAsia="zh-CN"/>
        </w:rPr>
        <w:t>要</w:t>
      </w:r>
      <w:r>
        <w:rPr>
          <w:rFonts w:hint="default" w:ascii="微软雅黑" w:hAnsi="微软雅黑" w:eastAsia="微软雅黑" w:cs="微软雅黑"/>
          <w:lang w:val="en-US" w:eastAsia="zh-CN"/>
        </w:rPr>
        <w:t>有层次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突出重点和亮点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一份好的商业计划书要能充分引起投资人的兴趣，激起投资人投资的欲望。因此，要求整篇文档</w:t>
      </w:r>
      <w:r>
        <w:rPr>
          <w:rFonts w:hint="eastAsia" w:ascii="微软雅黑" w:hAnsi="微软雅黑" w:eastAsia="微软雅黑" w:cs="微软雅黑"/>
          <w:lang w:val="en-US" w:eastAsia="zh-CN"/>
        </w:rPr>
        <w:t>上下连贯、</w:t>
      </w:r>
      <w:r>
        <w:rPr>
          <w:rFonts w:hint="default" w:ascii="微软雅黑" w:hAnsi="微软雅黑" w:eastAsia="微软雅黑" w:cs="微软雅黑"/>
          <w:lang w:val="en-US" w:eastAsia="zh-CN"/>
        </w:rPr>
        <w:t>重点鲜明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lang w:val="en-US" w:eastAsia="zh-CN"/>
        </w:rPr>
        <w:t>亮点突出。要避免产生内容多而杂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lang w:val="en-US" w:eastAsia="zh-CN"/>
        </w:rPr>
        <w:t>散乱毫无重点的情况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lang w:val="en-US" w:eastAsia="zh-CN"/>
        </w:rPr>
        <w:t>所以，要结合具体项目从市场营销、商</w:t>
      </w:r>
      <w:r>
        <w:rPr>
          <w:rFonts w:hint="eastAsia" w:ascii="微软雅黑" w:hAnsi="微软雅黑" w:eastAsia="微软雅黑" w:cs="微软雅黑"/>
          <w:lang w:val="en-US" w:eastAsia="zh-CN"/>
        </w:rPr>
        <w:t>业运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作模式、竞争优势、团队运作能力、技术独特、先进、成熟等方面找出项目的优势和重点，然后在文档中充分体现出来，使阅读者从商业计划书中能够得到想要了解的基础信息。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心得二：要有图表的辅助，增加说服力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图表是商业计划书中不可</w:t>
      </w:r>
      <w:r>
        <w:rPr>
          <w:rFonts w:hint="eastAsia" w:ascii="微软雅黑" w:hAnsi="微软雅黑" w:eastAsia="微软雅黑" w:cs="微软雅黑"/>
          <w:lang w:val="en-US" w:eastAsia="zh-CN"/>
        </w:rPr>
        <w:t>缺少</w:t>
      </w:r>
      <w:r>
        <w:rPr>
          <w:rFonts w:hint="default" w:ascii="微软雅黑" w:hAnsi="微软雅黑" w:eastAsia="微软雅黑" w:cs="微软雅黑"/>
          <w:lang w:val="en-US" w:eastAsia="zh-CN"/>
        </w:rPr>
        <w:t>的一部分，内容充实的图表可以更加直观地解释我们的观点，理清思路。常用的图表类型有流程图、结构框架图、饼图、折线图、计划时间表等。流程图一般用来解释技术流程；结构框架图则是最常用的图型，一般可以</w:t>
      </w:r>
      <w:r>
        <w:rPr>
          <w:rFonts w:hint="eastAsia" w:ascii="微软雅黑" w:hAnsi="微软雅黑" w:eastAsia="微软雅黑" w:cs="微软雅黑"/>
          <w:lang w:val="en-US" w:eastAsia="zh-CN"/>
        </w:rPr>
        <w:t>用来</w:t>
      </w:r>
      <w:r>
        <w:rPr>
          <w:rFonts w:hint="default" w:ascii="微软雅黑" w:hAnsi="微软雅黑" w:eastAsia="微软雅黑" w:cs="微软雅黑"/>
          <w:lang w:val="en-US" w:eastAsia="zh-CN"/>
        </w:rPr>
        <w:t>介绍公司部门设置、软件程序框架、产品功能模块等；饼图、柱状图、折线图则可用来表达一些数据，例如前期的调查结果、</w:t>
      </w:r>
      <w:r>
        <w:rPr>
          <w:rFonts w:hint="eastAsia" w:ascii="微软雅黑" w:hAnsi="微软雅黑" w:eastAsia="微软雅黑" w:cs="微软雅黑"/>
          <w:lang w:val="en-US" w:eastAsia="zh-CN"/>
        </w:rPr>
        <w:t>未</w:t>
      </w:r>
      <w:r>
        <w:rPr>
          <w:rFonts w:hint="default" w:ascii="微软雅黑" w:hAnsi="微软雅黑" w:eastAsia="微软雅黑" w:cs="微软雅黑"/>
          <w:lang w:val="en-US" w:eastAsia="zh-CN"/>
        </w:rPr>
        <w:t>来的收益预测等；而计划时间</w:t>
      </w:r>
      <w:r>
        <w:rPr>
          <w:rFonts w:hint="eastAsia" w:ascii="微软雅黑" w:hAnsi="微软雅黑" w:eastAsia="微软雅黑" w:cs="微软雅黑"/>
          <w:lang w:val="en-US" w:eastAsia="zh-CN"/>
        </w:rPr>
        <w:t>表是计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划书中一个很重要的模块，体现的是具体的计划进度，是投资者关注的重点。因此，做好图表的编制与设计，是完成一份好的计划书的关键。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心得三：语言要精炼简洁，保证逻辑清晰。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商业计划书</w:t>
      </w:r>
      <w:r>
        <w:rPr>
          <w:rFonts w:hint="eastAsia" w:ascii="微软雅黑" w:hAnsi="微软雅黑" w:eastAsia="微软雅黑" w:cs="微软雅黑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lang w:val="en-US" w:eastAsia="zh-CN"/>
        </w:rPr>
        <w:t>文字内容是很多的，这就对撰写者的语言表达能力有</w:t>
      </w:r>
      <w:r>
        <w:rPr>
          <w:rFonts w:hint="eastAsia" w:ascii="微软雅黑" w:hAnsi="微软雅黑" w:eastAsia="微软雅黑" w:cs="微软雅黑"/>
          <w:lang w:val="en-US" w:eastAsia="zh-CN"/>
        </w:rPr>
        <w:t>着一定</w:t>
      </w:r>
      <w:r>
        <w:rPr>
          <w:rFonts w:hint="default" w:ascii="微软雅黑" w:hAnsi="微软雅黑" w:eastAsia="微软雅黑" w:cs="微软雅黑"/>
          <w:lang w:val="en-US" w:eastAsia="zh-CN"/>
        </w:rPr>
        <w:t>的要求。要用最精炼的语言表达出最充实的内容，这样就能提起投资者的阅读兴趣。切忌语言繁琐哕嗦，</w:t>
      </w:r>
      <w:r>
        <w:rPr>
          <w:rFonts w:hint="eastAsia" w:ascii="微软雅黑" w:hAnsi="微软雅黑" w:eastAsia="微软雅黑" w:cs="微软雅黑"/>
          <w:lang w:val="en-US" w:eastAsia="zh-CN"/>
        </w:rPr>
        <w:t>逻辑</w:t>
      </w:r>
      <w:r>
        <w:rPr>
          <w:rFonts w:hint="default" w:ascii="微软雅黑" w:hAnsi="微软雅黑" w:eastAsia="微软雅黑" w:cs="微软雅黑"/>
          <w:lang w:val="en-US" w:eastAsia="zh-CN"/>
        </w:rPr>
        <w:t>混乱，这不仅不利于笔者自己</w:t>
      </w:r>
      <w:r>
        <w:rPr>
          <w:rFonts w:hint="eastAsia" w:ascii="微软雅黑" w:hAnsi="微软雅黑" w:eastAsia="微软雅黑" w:cs="微软雅黑"/>
          <w:lang w:val="en-US" w:eastAsia="zh-CN"/>
        </w:rPr>
        <w:t>的撰写</w:t>
      </w:r>
      <w:r>
        <w:rPr>
          <w:rFonts w:hint="default" w:ascii="微软雅黑" w:hAnsi="微软雅黑" w:eastAsia="微软雅黑" w:cs="微软雅黑"/>
          <w:lang w:val="en-US" w:eastAsia="zh-CN"/>
        </w:rPr>
        <w:t>，更会使阅读者在阅读时一知半解，无法</w:t>
      </w:r>
      <w:r>
        <w:rPr>
          <w:rFonts w:hint="eastAsia" w:ascii="微软雅黑" w:hAnsi="微软雅黑" w:eastAsia="微软雅黑" w:cs="微软雅黑"/>
          <w:lang w:val="en-US" w:eastAsia="zh-CN"/>
        </w:rPr>
        <w:t>正确理解笔者所表达的</w:t>
      </w:r>
      <w:r>
        <w:rPr>
          <w:rFonts w:hint="default" w:ascii="微软雅黑" w:hAnsi="微软雅黑" w:eastAsia="微软雅黑" w:cs="微软雅黑"/>
          <w:lang w:val="en-US" w:eastAsia="zh-CN"/>
        </w:rPr>
        <w:t>内容，因此，建议</w:t>
      </w:r>
      <w:r>
        <w:rPr>
          <w:rFonts w:hint="eastAsia" w:ascii="微软雅黑" w:hAnsi="微软雅黑" w:eastAsia="微软雅黑" w:cs="微软雅黑"/>
          <w:lang w:val="en-US" w:eastAsia="zh-CN"/>
        </w:rPr>
        <w:t>在撰写</w:t>
      </w:r>
      <w:r>
        <w:rPr>
          <w:rFonts w:hint="default" w:ascii="微软雅黑" w:hAnsi="微软雅黑" w:eastAsia="微软雅黑" w:cs="微软雅黑"/>
          <w:lang w:val="en-US" w:eastAsia="zh-CN"/>
        </w:rPr>
        <w:t>之前先列一个大纲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越详细越好，这样在撰写的时候就不</w:t>
      </w:r>
      <w:r>
        <w:rPr>
          <w:rFonts w:hint="eastAsia" w:ascii="微软雅黑" w:hAnsi="微软雅黑" w:eastAsia="微软雅黑" w:cs="微软雅黑"/>
          <w:lang w:val="en-US" w:eastAsia="zh-CN"/>
        </w:rPr>
        <w:t>会乱了</w:t>
      </w:r>
      <w:r>
        <w:rPr>
          <w:rFonts w:hint="default" w:ascii="微软雅黑" w:hAnsi="微软雅黑" w:eastAsia="微软雅黑" w:cs="微软雅黑"/>
          <w:lang w:val="en-US" w:eastAsia="zh-CN"/>
        </w:rPr>
        <w:t>阵脚。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心得</w:t>
      </w:r>
      <w:r>
        <w:rPr>
          <w:rFonts w:hint="default" w:ascii="微软雅黑" w:hAnsi="微软雅黑" w:eastAsia="微软雅黑" w:cs="微软雅黑"/>
          <w:lang w:val="en-US" w:eastAsia="zh-CN"/>
        </w:rPr>
        <w:t>四：小组成员要互相合作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lang w:val="en-US" w:eastAsia="zh-CN"/>
        </w:rPr>
        <w:t>分工明确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一份好的</w:t>
      </w:r>
      <w:r>
        <w:rPr>
          <w:rFonts w:hint="eastAsia" w:ascii="微软雅黑" w:hAnsi="微软雅黑" w:eastAsia="微软雅黑" w:cs="微软雅黑"/>
          <w:lang w:val="en-US" w:eastAsia="zh-CN"/>
        </w:rPr>
        <w:t>计划书一定是小</w:t>
      </w:r>
      <w:r>
        <w:rPr>
          <w:rFonts w:hint="default" w:ascii="微软雅黑" w:hAnsi="微软雅黑" w:eastAsia="微软雅黑" w:cs="微软雅黑"/>
          <w:lang w:val="en-US" w:eastAsia="zh-CN"/>
        </w:rPr>
        <w:t>组成员各司其职、分工合作的成果，队长要对每一位成员的能力有所了解，各取所长，分配给他最合适的任务，这样</w:t>
      </w:r>
      <w:r>
        <w:rPr>
          <w:rFonts w:hint="eastAsia" w:ascii="微软雅黑" w:hAnsi="微软雅黑" w:eastAsia="微软雅黑" w:cs="微软雅黑"/>
          <w:lang w:val="en-US" w:eastAsia="zh-CN"/>
        </w:rPr>
        <w:t>才能达</w:t>
      </w:r>
      <w:r>
        <w:rPr>
          <w:rFonts w:hint="default" w:ascii="微软雅黑" w:hAnsi="微软雅黑" w:eastAsia="微软雅黑" w:cs="微软雅黑"/>
          <w:lang w:val="en-US" w:eastAsia="zh-CN"/>
        </w:rPr>
        <w:t>到效率的最大</w:t>
      </w:r>
      <w:r>
        <w:rPr>
          <w:rFonts w:hint="eastAsia" w:ascii="微软雅黑" w:hAnsi="微软雅黑" w:eastAsia="微软雅黑" w:cs="微软雅黑"/>
          <w:lang w:val="en-US" w:eastAsia="zh-CN"/>
        </w:rPr>
        <w:t>。在计划书</w:t>
      </w:r>
      <w:r>
        <w:rPr>
          <w:rFonts w:hint="default" w:ascii="微软雅黑" w:hAnsi="微软雅黑" w:eastAsia="微软雅黑" w:cs="微软雅黑"/>
          <w:lang w:val="en-US" w:eastAsia="zh-CN"/>
        </w:rPr>
        <w:t>完成的期间，每一个阶段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小组成员都要及时沟通讨论，保持意见</w:t>
      </w:r>
      <w:r>
        <w:rPr>
          <w:rFonts w:hint="eastAsia" w:ascii="微软雅黑" w:hAnsi="微软雅黑" w:eastAsia="微软雅黑" w:cs="微软雅黑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统一。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心得五：注意统一整体格式，加强可读性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格式统一是最基本的要求，同一类内容的格式要</w:t>
      </w:r>
      <w:r>
        <w:rPr>
          <w:rFonts w:hint="eastAsia" w:ascii="微软雅黑" w:hAnsi="微软雅黑" w:eastAsia="微软雅黑" w:cs="微软雅黑"/>
          <w:lang w:val="en-US" w:eastAsia="zh-CN"/>
        </w:rPr>
        <w:t>保持一致</w:t>
      </w:r>
      <w:r>
        <w:rPr>
          <w:rFonts w:hint="default" w:ascii="微软雅黑" w:hAnsi="微软雅黑" w:eastAsia="微软雅黑" w:cs="微软雅黑"/>
          <w:lang w:val="en-US" w:eastAsia="zh-CN"/>
        </w:rPr>
        <w:t>，标题要鲜明</w:t>
      </w:r>
      <w:r>
        <w:rPr>
          <w:rFonts w:hint="eastAsia" w:ascii="微软雅黑" w:hAnsi="微软雅黑" w:eastAsia="微软雅黑" w:cs="微软雅黑"/>
          <w:lang w:val="en-US" w:eastAsia="zh-CN"/>
        </w:rPr>
        <w:t>，行间距、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字体、首行缩进要一致，这样会自然而然地加强文章的条理性和可读性。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B75C1"/>
    <w:rsid w:val="572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2020-05-08T10:36:00Z</dcterms:created>
  <dc:creator>Kukukukiki</dc:creator>
  <cp:lastModifiedBy>Kukukukiki</cp:lastModifiedBy>
  <dcterms:modified xsi:type="dcterms:W3CDTF">2020-05-08T10:59:02Z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