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B9293">
      <w:pPr>
        <w:keepNext w:val="0"/>
        <w:keepLines w:val="0"/>
        <w:pageBreakBefore w:val="0"/>
        <w:kinsoku/>
        <w:overflowPunct/>
        <w:topLinePunct w:val="0"/>
        <w:autoSpaceDE/>
        <w:autoSpaceDN/>
        <w:bidi w:val="0"/>
        <w:adjustRightInd/>
        <w:snapToGrid/>
        <w:spacing w:line="0" w:lineRule="atLeast"/>
        <w:jc w:val="center"/>
        <w:textAlignment w:val="auto"/>
        <w:rPr>
          <w:rFonts w:hint="eastAsia" w:ascii="微软雅黑" w:hAnsi="微软雅黑" w:eastAsia="微软雅黑" w:cs="微软雅黑"/>
          <w:b/>
          <w:bCs/>
          <w:i w:val="0"/>
          <w:caps w:val="0"/>
          <w:color w:val="111F2C"/>
          <w:spacing w:val="0"/>
          <w:sz w:val="28"/>
          <w:szCs w:val="28"/>
          <w:shd w:val="clear" w:fill="FFFFFF"/>
        </w:rPr>
      </w:pPr>
      <w:r>
        <w:rPr>
          <w:rFonts w:hint="eastAsia" w:ascii="微软雅黑" w:hAnsi="微软雅黑" w:eastAsia="微软雅黑" w:cs="微软雅黑"/>
          <w:b/>
          <w:bCs/>
          <w:i w:val="0"/>
          <w:caps w:val="0"/>
          <w:color w:val="111F2C"/>
          <w:spacing w:val="0"/>
          <w:sz w:val="28"/>
          <w:szCs w:val="28"/>
          <w:shd w:val="clear" w:fill="FFFFFF"/>
        </w:rPr>
        <w:t>新冠肺炎疫情给中国未来带来的变化</w:t>
      </w:r>
    </w:p>
    <w:p w14:paraId="4509E8A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111F2C"/>
          <w:spacing w:val="0"/>
          <w:sz w:val="21"/>
          <w:szCs w:val="21"/>
          <w:shd w:val="clear" w:fill="FFFFFF"/>
          <w:lang w:val="en-US" w:eastAsia="zh-CN"/>
        </w:rPr>
      </w:pPr>
      <w:bookmarkStart w:id="0" w:name="_GoBack"/>
      <w:bookmarkEnd w:id="0"/>
    </w:p>
    <w:p w14:paraId="5F54F2C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lang w:val="en-US" w:eastAsia="zh-CN"/>
        </w:rPr>
        <w:t>摘要：</w:t>
      </w:r>
      <w:r>
        <w:rPr>
          <w:rFonts w:hint="eastAsia" w:ascii="微软雅黑" w:hAnsi="微软雅黑" w:eastAsia="微软雅黑" w:cs="微软雅黑"/>
          <w:i w:val="0"/>
          <w:caps w:val="0"/>
          <w:color w:val="111F2C"/>
          <w:spacing w:val="0"/>
          <w:sz w:val="21"/>
          <w:szCs w:val="21"/>
          <w:shd w:val="clear" w:fill="FFFFFF"/>
        </w:rPr>
        <w:t>来势汹汹的新冠病毒肺炎，对中国乃至世界人民来说，不仅是一场危机，更是一场考验，对人民的生命财产和身体健康带来了巨大挑战。但是，病毒无情人有情，中国人民在中国共产党的坚强领导下，沉着应对，经受住了严峻的考验，并以这场疫情为契机，化危机为机遇，化风险为财富，为中国应对各种风险危机、建设更加光明强大的未来，提供了一次难得的实战演练。新冠肺炎疫情防控阻击战虽然尚未结束，但已经取得了重大胜利，同时也给中国未来发展带来了新的发展契机，产生了一系列影响。</w:t>
      </w:r>
    </w:p>
    <w:p w14:paraId="1B54CC59">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p>
    <w:p w14:paraId="72BA80BC">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一、新冠肺炎疫情对中国的影响。</w:t>
      </w:r>
    </w:p>
    <w:p w14:paraId="50830FA7">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第一，国家治理体系和治理能力现代化的速度将进一步加快，水平将进一步提高，尤其是防御重大生物风险的能力将会获得新的突破。疫情的爆发，对中国的治理体系和治理能力进行了一次实战检验，既显示了治理体系和治理能力的有效性和成绩，也暴露了其中的不足和缺陷，为未来加快完善和改进治理体系和治理能力提供了活生生的数据和资料，并为数字化、人工智能、机器人、区块链等现代科学技术在危机管理、风险防控中的运用和作用发挥提供了现实依据，为中国化危为机、化险为夷提供了一次难得的机会。这是SARS之后再一次向中国敲响了生物风险危机的警钟，促使中国加快治理体系和治理能力现代化的建设。</w:t>
      </w:r>
    </w:p>
    <w:p w14:paraId="37A4B163">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第二，人们的价值观念将出现新的变化。危急时刻最能显现人性的弱点和光辉。新冠肺炎病毒引发于野生动物的结论已经得到证实，长期以来人们奉行“万物皆为人食”观念，贪食野生动物而导致SARS、埃博拉、新冠肺炎等各种病毒传染于人类，这次疫情后，无论从立法上还是人们的生活习惯、动物伦理、价值观念上，都将有大的改善，人们将以更加理性的态度来处理人与自然的关系，更加尊重自然、敬畏自然，善待野生动物。这次疫情防控阻击的实战，不但凸显了人的诚实、善良、正直、公正、爱心、勇敢的人性光辉，而且在处理人与人的关系上将有一个新的升华，人们发自内心崇敬那些不怕牺牲、舍小我为大家的奋战在全国各地平凡的医护人员、战士、农民、工人，以及那些默默无闻的普通的战斗者、志愿者、捐赠者，他们无欲无求、默默无闻所作的一切，显示出了人与人和谐关系的重要性，从而促使人们的注意力焦点从权力、财富、名气转向了对生命的尊重和敬畏。</w:t>
      </w:r>
    </w:p>
    <w:p w14:paraId="7B87AAEC">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第三，新业态、新零售将会得到进一步发展。疫情防控期间，人员隔离、商场、批发等人与人能够直接接触的服务停止、交通不畅，但整个社会秩序井然，人心稳定，商品供应充分，粮食、蔬菜、水果等事关人民民生的商品价格平稳，新业态、新零售居功至伟。疫情防控期间，线上线下形成一体，几乎覆盖了粮食、蔬菜、水果以及其他一切生活物品100%的需求，精彩地体现了在非常时期新业态、新零售的有效性和优越性。政府机关通过线上进行协调、指挥和调配，保障政府以及各地援助到疫区的物质源源不绝地供应，同时通过线上保障生产和消费的精准对接、高效调配；在疫情稍有缓解之际，又适时启动线上办公模式，那些不需要到现场的业态，诸如网红、自媒体等，大量人群开始在家办公。疫情防控期间得到检验并且行之有效的新业态、新零售，疫情过后将会得到进一步发展，各种线上能够实现个体协同的办公软件将会加速盛行、加速普及，人的独立性越来越强，一个具有活力的个体中国、在线中国将会迅速崛起，中国将成为引领全球在线办公、新型办公的标杆。</w:t>
      </w:r>
    </w:p>
    <w:p w14:paraId="1BEBAC08">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第四，生物医药技术将得到大发展，中医中药的重要性将得到提升，以健康为中心的产业将成为第一大产业。疫情爆发后，中国的医务工作者，面对这种尚未认识的新型冠状病毒，采用中西医结合的方式，对症施治，挽救了无数的生命，尤其是中医在治疗过程中发挥了巨大的作用，再一次用事实证明了古老的中医中药是保障人们健康、维护人民生命的宝藏，也警醒人们要珍惜生命、保持健康。此次疫情作为一次生物危机管理的实战演习，促使人们提升对病毒的识别、判断、应对的能力，同时也检验了中医中药在这种突发的生物风险危机爆发后的效果，推动政府和科技界、医药界加大投入，加强对医药、医疗技术的攻关。因此，未来中国将会出现一批高品质的疫苗，生产出一批像青蒿素、盘尼西林等应对疾病的医药。</w:t>
      </w:r>
    </w:p>
    <w:p w14:paraId="01E933C9">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第五，中国的协同能力将会得到进一步提升。新冠病毒肺炎疫情是一场与时间竞争、与速度赛跑的实战演习，时间就是生命，速度就是胜利，而要做到这一点，就需要大协作、大调度、大运转。中国人曾长期被诟病“一人是龙三人成虫”，缺乏合作精神和协调能力。但新冠病毒肺炎疫情阻击战，以事实粉碎了外人对中国人“缺乏合作精神”“不善于协调”的诟病。14亿中国人几乎在相同的时间内进行自我隔离，而生产、生活、交通有序管控，社会秩序不乱，线上线下、人流、物流、信息流高效运转，没有合作精神、缺乏高水平的协调能力，是不可能做到的。疫情过后，人们总结这场疫情阻击战的成功，必然不会缺席中国合作精神提高、协调能力提升这一话题，同时再一次用事实证明了中国人的速度和自信。可以说，新冠病毒肺炎疫情防控阻击战的成功，将会是中国人的自信能力乃至中国文明水平的转折点，世界一定会对中国刮目相看。</w:t>
      </w:r>
    </w:p>
    <w:p w14:paraId="73868C06">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p>
    <w:p w14:paraId="6E8D7F2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lang w:val="en-US" w:eastAsia="zh-CN"/>
        </w:rPr>
        <w:t>二、</w:t>
      </w:r>
      <w:r>
        <w:rPr>
          <w:rFonts w:hint="eastAsia" w:ascii="微软雅黑" w:hAnsi="微软雅黑" w:eastAsia="微软雅黑" w:cs="微软雅黑"/>
          <w:i w:val="0"/>
          <w:caps w:val="0"/>
          <w:color w:val="111F2C"/>
          <w:spacing w:val="0"/>
          <w:sz w:val="21"/>
          <w:szCs w:val="21"/>
          <w:shd w:val="clear" w:fill="FFFFFF"/>
        </w:rPr>
        <w:t>新冠肺炎疫情视角下的中国与世界</w:t>
      </w:r>
      <w:r>
        <w:rPr>
          <w:rFonts w:hint="eastAsia" w:ascii="微软雅黑" w:hAnsi="微软雅黑" w:eastAsia="微软雅黑" w:cs="微软雅黑"/>
          <w:i w:val="0"/>
          <w:caps w:val="0"/>
          <w:color w:val="111F2C"/>
          <w:spacing w:val="0"/>
          <w:sz w:val="21"/>
          <w:szCs w:val="21"/>
          <w:shd w:val="clear" w:fill="FFFFFF"/>
          <w:lang w:val="en-US" w:eastAsia="zh-CN"/>
        </w:rPr>
        <w:t>呈现出的局面。</w:t>
      </w:r>
    </w:p>
    <w:p w14:paraId="4BD21F7F">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从疫情突发时封城的当机立断，到医疗资源“全国一盘棋”的调动部署；从全国医务工作者支援武汉的前赴后继，到今天抗疫取得阶段性的胜利，所有人得到了一个确凿而肯定的答案：中国特色社会主义道路，越走越宽阔！中国特色社会主义制度，经得起风浪！</w:t>
      </w:r>
    </w:p>
    <w:p w14:paraId="359FE432">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疫情不分国界，环球同此凉热。</w:t>
      </w:r>
    </w:p>
    <w:p w14:paraId="36EF0643">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新世纪尚未进入第三个十年，世界格局与国际关系大变革前的激荡已起微澜。就在分离、孤立的力量暗流涌动之际，新冠肺炎疫情用一道难度与代价甚高的“公共必答题”，迫使人类重新审视自己对未来命运所做的选择。</w:t>
      </w:r>
    </w:p>
    <w:p w14:paraId="0CF64094">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而当前国际疫情之严峻再次表明：全球化终究是不可违逆的时代潮流，任何试图构筑孤立壁垒，以求置身全球事外、独善其身的举动，都将无果而止。从这一角度而言，中国通过对世界抗疫工作的无私支持，又一次公示了自己的选择。一个个优秀的中国医务工作者，一份份宝贵的抗疫物资奔向全球抗疫战场，也带去了中国倡导全球治理、构建人类命运共同体的理念主张。</w:t>
      </w:r>
    </w:p>
    <w:p w14:paraId="37DBD87F">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p>
    <w:p w14:paraId="73667ADD">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三、结语。</w:t>
      </w:r>
    </w:p>
    <w:p w14:paraId="1A9267A0">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文明的成果来之不易，如新冠肺炎疫情这般向全人类发起的挑战，未来或有增无减。我们希望用“和”的文化智慧，书写共建人类命运共同体的新篇章。</w:t>
      </w:r>
    </w:p>
    <w:p w14:paraId="692B5493">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r>
        <w:rPr>
          <w:rFonts w:hint="eastAsia" w:ascii="微软雅黑" w:hAnsi="微软雅黑" w:eastAsia="微软雅黑" w:cs="微软雅黑"/>
          <w:i w:val="0"/>
          <w:caps w:val="0"/>
          <w:color w:val="111F2C"/>
          <w:spacing w:val="0"/>
          <w:sz w:val="21"/>
          <w:szCs w:val="21"/>
          <w:shd w:val="clear" w:fill="FFFFFF"/>
        </w:rPr>
        <w:t>哪有什么岁月静好，不过是有人为我们负重前行;哪有什么铜头铁臂，不过是一种随时准备为党和人民牺牲一切的宗旨意识让他们坚持、坚持、再坚持。一页页摁满红手印的请战书、一声声铿锵有力的誓言，展现了泗城抗疫战士冲锋在前的使命担当。“隔离病毒，但绝不会隔离爱。”虽然疫情来势汹汹，但我们坚信，有这么一群最美逆行者冲锋在一线、战斗在一线，我们一定能让病毒止步于人类科学与文明的浩荡进程之前，我们也一定能在春暖花开时，安心走上街头，不用口罩、繁花与共。</w:t>
      </w:r>
    </w:p>
    <w:p w14:paraId="78BA109A">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微软雅黑" w:hAnsi="微软雅黑" w:eastAsia="微软雅黑" w:cs="微软雅黑"/>
          <w:i w:val="0"/>
          <w:caps w:val="0"/>
          <w:color w:val="111F2C"/>
          <w:spacing w:val="0"/>
          <w:sz w:val="21"/>
          <w:szCs w:val="21"/>
          <w:shd w:val="clear" w:fill="FFFFFF"/>
        </w:rPr>
      </w:pPr>
    </w:p>
    <w:p w14:paraId="24810B5A">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参考资料：</w:t>
      </w:r>
    </w:p>
    <w:p w14:paraId="0282C86B">
      <w:pPr>
        <w:keepNext w:val="0"/>
        <w:keepLines w:val="0"/>
        <w:pageBreakBefore w:val="0"/>
        <w:widowControl w:val="0"/>
        <w:numPr>
          <w:ilvl w:val="0"/>
          <w:numId w:val="1"/>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新冠肺炎疫情给中国未来带来的五大变化--光明网 作者：浙江师范大学经济与管理学院院长、教授　唐任伍</w:t>
      </w:r>
    </w:p>
    <w:p w14:paraId="0F16D272">
      <w:pPr>
        <w:keepNext w:val="0"/>
        <w:keepLines w:val="0"/>
        <w:pageBreakBefore w:val="0"/>
        <w:widowControl w:val="0"/>
        <w:numPr>
          <w:ilvl w:val="0"/>
          <w:numId w:val="1"/>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新冠肺炎疫情对中国经济的十大影响--和讯网</w:t>
      </w:r>
    </w:p>
    <w:p w14:paraId="3756435D">
      <w:pPr>
        <w:keepNext w:val="0"/>
        <w:keepLines w:val="0"/>
        <w:pageBreakBefore w:val="0"/>
        <w:widowControl w:val="0"/>
        <w:numPr>
          <w:ilvl w:val="0"/>
          <w:numId w:val="1"/>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习近平：</w:t>
      </w:r>
      <w:r>
        <w:rPr>
          <w:rFonts w:hint="default" w:ascii="微软雅黑" w:hAnsi="微软雅黑" w:eastAsia="微软雅黑" w:cs="微软雅黑"/>
          <w:i w:val="0"/>
          <w:caps w:val="0"/>
          <w:color w:val="111F2C"/>
          <w:spacing w:val="0"/>
          <w:sz w:val="21"/>
          <w:szCs w:val="21"/>
          <w:shd w:val="clear" w:fill="FFFFFF"/>
          <w:lang w:val="en-US" w:eastAsia="zh-CN"/>
        </w:rPr>
        <w:t>在统筹推进新冠肺炎疫情防控和经济社会发展工作部署会议上的讲话</w:t>
      </w:r>
      <w:r>
        <w:rPr>
          <w:rFonts w:hint="eastAsia" w:ascii="微软雅黑" w:hAnsi="微软雅黑" w:eastAsia="微软雅黑" w:cs="微软雅黑"/>
          <w:i w:val="0"/>
          <w:caps w:val="0"/>
          <w:color w:val="111F2C"/>
          <w:spacing w:val="0"/>
          <w:sz w:val="21"/>
          <w:szCs w:val="21"/>
          <w:shd w:val="clear" w:fill="FFFFFF"/>
          <w:lang w:val="en-US" w:eastAsia="zh-CN"/>
        </w:rPr>
        <w:t xml:space="preserve">--《新湘评论》 2020年第5期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5F07F4"/>
    <w:multiLevelType w:val="singleLevel"/>
    <w:tmpl w:val="1B5F07F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D3403"/>
    <w:rsid w:val="19FC62EC"/>
    <w:rsid w:val="2DCD3403"/>
    <w:rsid w:val="3C447708"/>
    <w:rsid w:val="5A67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2888</Words>
  <Characters>2908</Characters>
  <Lines>0</Lines>
  <Paragraphs>0</Paragraphs>
  <TotalTime>3</TotalTime>
  <ScaleCrop>false</ScaleCrop>
  <LinksUpToDate>false</LinksUpToDate>
  <CharactersWithSpaces>2915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2020-04-07T15:24:00Z</dcterms:created>
  <dc:creator>Kukukukiki</dc:creator>
  <cp:lastModifiedBy>K</cp:lastModifiedBy>
  <dcterms:modified xsi:type="dcterms:W3CDTF">2024-12-26T05:54:18Z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08814D86033E4929B4DB9D85C2876DEC_12</vt:lpwstr>
  </property>
</Properties>
</file>