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/>
        <w:jc w:val="center"/>
        <w:rPr>
          <w:rFonts w:eastAsia="黑体"/>
          <w:sz w:val="44"/>
        </w:rPr>
      </w:pPr>
    </w:p>
    <w:p>
      <w:pPr>
        <w:ind w:left="10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浙 江 工 业 大 学 授 课 计 划 书</w:t>
      </w:r>
    </w:p>
    <w:p>
      <w:pPr>
        <w:jc w:val="both"/>
        <w:rPr>
          <w:sz w:val="21"/>
        </w:rPr>
      </w:pPr>
    </w:p>
    <w:p>
      <w:pPr>
        <w:jc w:val="both"/>
        <w:rPr>
          <w:sz w:val="21"/>
        </w:rPr>
      </w:pPr>
    </w:p>
    <w:p>
      <w:pPr>
        <w:jc w:val="center"/>
        <w:rPr>
          <w:sz w:val="24"/>
        </w:rPr>
      </w:pPr>
      <w:r>
        <w:rPr>
          <w:rFonts w:hint="eastAsia"/>
          <w:sz w:val="24"/>
        </w:rPr>
        <w:t>（201</w:t>
      </w:r>
      <w:r>
        <w:rPr>
          <w:sz w:val="24"/>
        </w:rPr>
        <w:t>9</w:t>
      </w:r>
      <w:r>
        <w:rPr>
          <w:rFonts w:hint="eastAsia"/>
          <w:sz w:val="24"/>
        </w:rPr>
        <w:t>/20</w:t>
      </w:r>
      <w:r>
        <w:rPr>
          <w:sz w:val="24"/>
        </w:rPr>
        <w:t>20</w:t>
      </w:r>
      <w:r>
        <w:rPr>
          <w:rFonts w:hint="eastAsia"/>
          <w:sz w:val="24"/>
        </w:rPr>
        <w:t>学年第二学期）</w:t>
      </w:r>
    </w:p>
    <w:p>
      <w:pPr>
        <w:jc w:val="both"/>
        <w:rPr>
          <w:sz w:val="21"/>
        </w:rPr>
      </w:pPr>
    </w:p>
    <w:p>
      <w:pPr>
        <w:jc w:val="both"/>
        <w:rPr>
          <w:sz w:val="21"/>
        </w:rPr>
      </w:pPr>
    </w:p>
    <w:p>
      <w:pPr>
        <w:jc w:val="both"/>
        <w:rPr>
          <w:sz w:val="21"/>
        </w:rPr>
      </w:pPr>
    </w:p>
    <w:tbl>
      <w:tblPr>
        <w:tblStyle w:val="4"/>
        <w:tblW w:w="0" w:type="auto"/>
        <w:tblInd w:w="34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5" w:hRule="atLeast"/>
        </w:trPr>
        <w:tc>
          <w:tcPr>
            <w:tcW w:w="7350" w:type="dxa"/>
          </w:tcPr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课程名称：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算法分析与设计       </w:t>
            </w:r>
            <w:r>
              <w:rPr>
                <w:rFonts w:hint="eastAsia"/>
                <w:sz w:val="24"/>
                <w:szCs w:val="24"/>
              </w:rPr>
              <w:t xml:space="preserve"> 主讲教师：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李曲              .</w:t>
            </w:r>
          </w:p>
          <w:p>
            <w:pPr>
              <w:jc w:val="both"/>
              <w:rPr>
                <w:sz w:val="24"/>
                <w:szCs w:val="24"/>
              </w:rPr>
            </w:pP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授课班级：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计算机1</w:t>
            </w:r>
            <w:r>
              <w:rPr>
                <w:sz w:val="24"/>
                <w:szCs w:val="24"/>
                <w:u w:val="single"/>
              </w:rPr>
              <w:t>8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级              </w:t>
            </w:r>
            <w:r>
              <w:rPr>
                <w:rFonts w:hint="eastAsia"/>
                <w:sz w:val="24"/>
                <w:szCs w:val="24"/>
              </w:rPr>
              <w:t xml:space="preserve"> 辅导教师：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.</w:t>
            </w: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授课时间：    20</w:t>
            </w:r>
            <w:r>
              <w:rPr>
                <w:color w:val="FF0000"/>
                <w:sz w:val="24"/>
              </w:rPr>
              <w:t>20</w:t>
            </w:r>
            <w:r>
              <w:rPr>
                <w:rFonts w:hint="eastAsia"/>
                <w:color w:val="FF0000"/>
                <w:sz w:val="24"/>
              </w:rPr>
              <w:t>年 3月</w:t>
            </w:r>
            <w:r>
              <w:rPr>
                <w:color w:val="FF0000"/>
                <w:sz w:val="24"/>
              </w:rPr>
              <w:t>2</w:t>
            </w:r>
            <w:r>
              <w:rPr>
                <w:rFonts w:hint="eastAsia"/>
                <w:color w:val="FF0000"/>
                <w:sz w:val="24"/>
              </w:rPr>
              <w:t>日    —    2018年  6月21日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5" w:hRule="atLeast"/>
        </w:trPr>
        <w:tc>
          <w:tcPr>
            <w:tcW w:w="7350" w:type="dxa"/>
          </w:tcPr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总学时：</w:t>
            </w:r>
            <w:r>
              <w:rPr>
                <w:rFonts w:hint="eastAsia"/>
                <w:sz w:val="24"/>
                <w:u w:val="single"/>
              </w:rPr>
              <w:t xml:space="preserve">                 48             </w:t>
            </w:r>
            <w:r>
              <w:rPr>
                <w:rFonts w:hint="eastAsia"/>
                <w:sz w:val="24"/>
              </w:rPr>
              <w:t xml:space="preserve">   采用教材：</w:t>
            </w:r>
            <w:r>
              <w:rPr>
                <w:rFonts w:hint="eastAsia"/>
                <w:sz w:val="24"/>
                <w:u w:val="single"/>
              </w:rPr>
              <w:t xml:space="preserve">《算法设计与分析》                      </w:t>
            </w:r>
            <w:r>
              <w:rPr>
                <w:rFonts w:hint="eastAsia" w:ascii="宋体" w:hAnsi="宋体"/>
                <w:sz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1"/>
                <w:u w:val="single"/>
              </w:rPr>
              <w:t xml:space="preserve">     </w:t>
            </w:r>
          </w:p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讲    课：</w:t>
            </w:r>
            <w:r>
              <w:rPr>
                <w:rFonts w:hint="eastAsia"/>
                <w:sz w:val="24"/>
                <w:u w:val="single"/>
              </w:rPr>
              <w:t xml:space="preserve">                 36            </w:t>
            </w:r>
            <w:r>
              <w:rPr>
                <w:rFonts w:hint="eastAsia"/>
                <w:sz w:val="24"/>
              </w:rPr>
              <w:t xml:space="preserve">   实        验：</w:t>
            </w:r>
            <w:r>
              <w:rPr>
                <w:rFonts w:hint="eastAsia"/>
                <w:sz w:val="24"/>
                <w:u w:val="single"/>
              </w:rPr>
              <w:t xml:space="preserve">               12                 .</w:t>
            </w:r>
          </w:p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jc w:val="both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习题课：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     </w:t>
            </w:r>
            <w:r>
              <w:rPr>
                <w:rFonts w:hint="eastAsia"/>
                <w:sz w:val="24"/>
              </w:rPr>
              <w:t xml:space="preserve"> 课程设计：</w:t>
            </w:r>
            <w:r>
              <w:rPr>
                <w:rFonts w:hint="eastAsia"/>
                <w:sz w:val="24"/>
                <w:u w:val="single"/>
              </w:rPr>
              <w:t xml:space="preserve">                              .</w:t>
            </w: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教研室主任签名：</w:t>
            </w:r>
            <w:r>
              <w:rPr>
                <w:rFonts w:hint="eastAsia"/>
                <w:sz w:val="24"/>
                <w:u w:val="single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 xml:space="preserve">                年       月       日</w:t>
            </w: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</w:tc>
      </w:tr>
    </w:tbl>
    <w:p>
      <w:pPr>
        <w:jc w:val="both"/>
        <w:rPr>
          <w:sz w:val="21"/>
        </w:rPr>
      </w:pPr>
    </w:p>
    <w:p>
      <w:pPr>
        <w:spacing w:line="360" w:lineRule="auto"/>
        <w:jc w:val="both"/>
        <w:rPr>
          <w:rFonts w:ascii="宋体"/>
          <w:sz w:val="21"/>
        </w:rPr>
      </w:pPr>
      <w:r>
        <w:rPr>
          <w:rFonts w:hint="eastAsia"/>
          <w:sz w:val="21"/>
        </w:rPr>
        <w:t>注：</w:t>
      </w:r>
      <w:r>
        <w:rPr>
          <w:rFonts w:hint="eastAsia" w:ascii="宋体"/>
          <w:sz w:val="21"/>
        </w:rPr>
        <w:t xml:space="preserve">①《授课计划书》由主讲教师填写，经学科负责人审批后交教师所在院系部  </w:t>
      </w:r>
    </w:p>
    <w:p>
      <w:pPr>
        <w:spacing w:line="360" w:lineRule="auto"/>
        <w:jc w:val="both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  教学秘书，教学秘书每年10月送校档案室归档。</w:t>
      </w:r>
    </w:p>
    <w:p>
      <w:pPr>
        <w:spacing w:line="360" w:lineRule="auto"/>
        <w:ind w:firstLine="420"/>
        <w:jc w:val="both"/>
        <w:rPr>
          <w:rFonts w:ascii="宋体"/>
          <w:sz w:val="21"/>
        </w:rPr>
      </w:pPr>
      <w:r>
        <w:rPr>
          <w:rFonts w:hint="eastAsia" w:ascii="宋体"/>
          <w:sz w:val="21"/>
        </w:rPr>
        <w:t>②同一课程同一进程，由学科负责人填写一份即可。</w:t>
      </w:r>
    </w:p>
    <w:p>
      <w:pPr>
        <w:spacing w:line="360" w:lineRule="auto"/>
        <w:ind w:firstLine="420"/>
        <w:jc w:val="both"/>
        <w:rPr>
          <w:sz w:val="21"/>
        </w:rPr>
      </w:pPr>
      <w:r>
        <w:rPr>
          <w:rFonts w:hint="eastAsia" w:ascii="宋体"/>
          <w:sz w:val="21"/>
        </w:rPr>
        <w:t>③主讲教师应将《授课计划书》于授课开始时告知学生。</w: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学  期  授  课  计  划</w:t>
      </w:r>
    </w:p>
    <w:p>
      <w:pPr>
        <w:spacing w:line="360" w:lineRule="auto"/>
        <w:jc w:val="both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课程名称：</w:t>
      </w:r>
      <w:r>
        <w:rPr>
          <w:rFonts w:hint="eastAsia"/>
          <w:sz w:val="24"/>
          <w:u w:val="single"/>
        </w:rPr>
        <w:t>算法分析与设计</w:t>
      </w:r>
    </w:p>
    <w:tbl>
      <w:tblPr>
        <w:tblStyle w:val="4"/>
        <w:tblW w:w="8900" w:type="dxa"/>
        <w:tblInd w:w="-29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118"/>
        <w:gridCol w:w="709"/>
        <w:gridCol w:w="4110"/>
        <w:gridCol w:w="1418"/>
        <w:gridCol w:w="8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顺序</w:t>
            </w:r>
          </w:p>
        </w:tc>
        <w:tc>
          <w:tcPr>
            <w:tcW w:w="1118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授课日期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时数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每  课  内  容  摘  要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习题或实验</w:t>
            </w: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教 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3月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课程简介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理解算法的概念。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理解什么是程序，程序与算法的区别和内在联系。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掌握算法的计算复杂性概念。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掌握算法渐近复杂性的数学表述。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3月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掌握用C++语言描述算法的方法。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了解NP理论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3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3月</w:t>
            </w:r>
            <w:r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递归算法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理解递归的概念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掌握设计有效算法的递归策略。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二分搜索技术；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</w:t>
            </w:r>
          </w:p>
        </w:tc>
        <w:tc>
          <w:tcPr>
            <w:tcW w:w="1118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3月1</w:t>
            </w:r>
            <w:r>
              <w:rPr>
                <w:b/>
                <w:sz w:val="21"/>
                <w:szCs w:val="21"/>
              </w:rPr>
              <w:t>1</w:t>
            </w:r>
            <w:r>
              <w:rPr>
                <w:rFonts w:hint="eastAsia"/>
                <w:b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实验1：简单算法设计练习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计算机大楼B211</w:t>
            </w: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3月</w:t>
            </w:r>
            <w:r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（1）大整数乘法；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（2）Strassen矩阵乘法；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（3）合并排序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6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3月</w:t>
            </w:r>
            <w:r>
              <w:rPr>
                <w:sz w:val="21"/>
                <w:szCs w:val="21"/>
              </w:rPr>
              <w:t>18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分治法及其应用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（4）快速排序；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（5）线性时间选择；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3月2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动态规划及应用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理解动态规划算法的概念。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掌握动态规划算法的基本要素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（1）最优子结构性质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（2）重叠子问题性质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3月2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实验2：分治法设计练习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计算机大楼B211</w:t>
            </w: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118" w:type="dxa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月3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动态规划及应用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both"/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（1）矩阵连乘问题；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both"/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（2）最长公共子序列；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10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4月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动态规划及应用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（1）背包问题；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（2）最优二叉搜索树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4月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贪心算法及应用</w:t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理解贪心算法的概念。</w:t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掌握贪心算法的基本要素</w:t>
            </w:r>
            <w:r>
              <w:rPr>
                <w:color w:val="FF0000"/>
                <w:sz w:val="21"/>
                <w:szCs w:val="21"/>
              </w:rPr>
              <w:t xml:space="preserve"> </w:t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）最优子结构性质</w:t>
            </w:r>
          </w:p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118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4月</w:t>
            </w:r>
            <w:r>
              <w:rPr>
                <w:b/>
                <w:sz w:val="21"/>
                <w:szCs w:val="21"/>
              </w:rPr>
              <w:t>8</w:t>
            </w:r>
            <w:r>
              <w:rPr>
                <w:rFonts w:hint="eastAsia"/>
                <w:b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贪心算法及应用</w:t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）贪心选择性质</w:t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）活动安排问题；</w:t>
            </w:r>
          </w:p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理解贪心算法与动态规划算法的差异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4月1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</w:rPr>
              <w:t>实验3：动态规划法练习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计算机大楼B211</w:t>
            </w: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14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4月1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贪心算法及应用</w:t>
            </w:r>
          </w:p>
          <w:p>
            <w:pPr>
              <w:numPr>
                <w:ilvl w:val="0"/>
                <w:numId w:val="8"/>
              </w:numPr>
              <w:spacing w:line="360" w:lineRule="auto"/>
              <w:jc w:val="both"/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）最优装载问题；</w:t>
            </w:r>
          </w:p>
          <w:p>
            <w:pPr>
              <w:numPr>
                <w:ilvl w:val="0"/>
                <w:numId w:val="8"/>
              </w:numPr>
              <w:spacing w:line="360" w:lineRule="auto"/>
              <w:jc w:val="both"/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）哈夫曼编码；</w:t>
            </w:r>
          </w:p>
          <w:p>
            <w:pPr>
              <w:numPr>
                <w:ilvl w:val="0"/>
                <w:numId w:val="8"/>
              </w:numPr>
              <w:spacing w:line="360" w:lineRule="auto"/>
              <w:jc w:val="both"/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（3）单源最短路径；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4月2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贪心算法及应用</w:t>
            </w:r>
          </w:p>
          <w:p>
            <w:pPr>
              <w:numPr>
                <w:ilvl w:val="0"/>
                <w:numId w:val="9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（1）最小生成树；</w:t>
            </w:r>
          </w:p>
          <w:p>
            <w:pPr>
              <w:numPr>
                <w:ilvl w:val="0"/>
                <w:numId w:val="9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  （2）多机调度问题；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118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4月2</w:t>
            </w:r>
            <w:r>
              <w:rPr>
                <w:b/>
                <w:sz w:val="21"/>
                <w:szCs w:val="21"/>
              </w:rPr>
              <w:t>2</w:t>
            </w:r>
            <w:r>
              <w:rPr>
                <w:rFonts w:hint="eastAsia"/>
                <w:b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回溯法</w:t>
            </w:r>
          </w:p>
          <w:p>
            <w:pPr>
              <w:numPr>
                <w:ilvl w:val="0"/>
                <w:numId w:val="10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理解深度优先搜索策略。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掌握用回溯法解题的算法框架</w:t>
            </w:r>
          </w:p>
          <w:p>
            <w:pPr>
              <w:spacing w:line="360" w:lineRule="auto"/>
              <w:ind w:left="360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（1）递归回溯与迭代回溯</w:t>
            </w:r>
          </w:p>
          <w:p>
            <w:pPr>
              <w:spacing w:line="360" w:lineRule="auto"/>
              <w:ind w:left="360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（2）子集树和排列树算法框架</w:t>
            </w:r>
          </w:p>
          <w:p>
            <w:pPr>
              <w:spacing w:line="360" w:lineRule="auto"/>
              <w:ind w:left="360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（3）装载问题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17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>27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</w:rPr>
              <w:t>实验4：贪心算法设计与练习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计算机大楼B211</w:t>
            </w: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5月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回溯法</w:t>
            </w:r>
          </w:p>
          <w:p>
            <w:pPr>
              <w:spacing w:line="360" w:lineRule="auto"/>
              <w:ind w:left="-2" w:leftChars="-1" w:firstLine="33" w:firstLineChars="16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（1）n后问题；</w:t>
            </w:r>
          </w:p>
          <w:p>
            <w:pPr>
              <w:spacing w:line="360" w:lineRule="auto"/>
              <w:ind w:left="-2" w:leftChars="-1" w:firstLine="33" w:firstLineChars="16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（2）0-1背包问题；</w:t>
            </w:r>
          </w:p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（3）图的m着色问题</w:t>
            </w:r>
          </w:p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（4）旅行售货员问题</w:t>
            </w:r>
          </w:p>
          <w:p>
            <w:pPr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（5）回溯法效率分析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5月1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分支限界算法</w:t>
            </w:r>
          </w:p>
          <w:p>
            <w:pPr>
              <w:numPr>
                <w:ilvl w:val="0"/>
                <w:numId w:val="11"/>
              </w:numPr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理解分支限界法的剪枝搜索策略，掌握分支限界法算法框架</w:t>
            </w:r>
          </w:p>
          <w:p>
            <w:pPr>
              <w:spacing w:line="360" w:lineRule="auto"/>
              <w:ind w:left="36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（1）队列式(FIFO)分支限界法</w:t>
            </w:r>
          </w:p>
          <w:p>
            <w:pPr>
              <w:spacing w:line="360" w:lineRule="auto"/>
              <w:ind w:left="36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（2）优先队列式分支限界法</w:t>
            </w:r>
          </w:p>
          <w:p>
            <w:pPr>
              <w:spacing w:line="360" w:lineRule="auto"/>
              <w:ind w:left="36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（3）单源最短路径问题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118" w:type="dxa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5月</w:t>
            </w:r>
            <w:r>
              <w:rPr>
                <w:b/>
                <w:sz w:val="21"/>
                <w:szCs w:val="21"/>
              </w:rPr>
              <w:t>20</w:t>
            </w:r>
            <w:r>
              <w:rPr>
                <w:rFonts w:hint="eastAsia"/>
                <w:b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numPr>
                <w:ilvl w:val="0"/>
                <w:numId w:val="12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实验5：回溯法练习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计算机大楼B211</w:t>
            </w: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5月</w:t>
            </w:r>
            <w:r>
              <w:rPr>
                <w:sz w:val="21"/>
                <w:szCs w:val="21"/>
              </w:rPr>
              <w:t>27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分支限界算法</w:t>
            </w:r>
          </w:p>
          <w:p>
            <w:pPr>
              <w:numPr>
                <w:ilvl w:val="0"/>
                <w:numId w:val="12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（1）装载问题；</w:t>
            </w:r>
          </w:p>
          <w:p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21"/>
                <w:szCs w:val="21"/>
              </w:rPr>
              <w:t>（2）0-1背包问题；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22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6月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随机化算法</w:t>
            </w:r>
          </w:p>
          <w:p>
            <w:pPr>
              <w:numPr>
                <w:ilvl w:val="0"/>
                <w:numId w:val="13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理解伪随机数的产生，掌握数值随机化算法的设计思想</w:t>
            </w:r>
          </w:p>
          <w:p>
            <w:pPr>
              <w:numPr>
                <w:ilvl w:val="0"/>
                <w:numId w:val="13"/>
              </w:numPr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掌握舍伍德算法的设计思想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6月1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实验6：分支限界法设计练习</w:t>
            </w:r>
          </w:p>
        </w:tc>
        <w:tc>
          <w:tcPr>
            <w:tcW w:w="14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计算机大楼B211</w:t>
            </w: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700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118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6月</w:t>
            </w:r>
            <w:r>
              <w:rPr>
                <w:sz w:val="21"/>
                <w:szCs w:val="21"/>
              </w:rPr>
              <w:t>17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10" w:type="dxa"/>
            <w:vAlign w:val="center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总复习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多媒体</w:t>
            </w:r>
          </w:p>
        </w:tc>
      </w:tr>
    </w:tbl>
    <w:p>
      <w:pPr>
        <w:jc w:val="right"/>
        <w:rPr>
          <w:sz w:val="21"/>
        </w:rPr>
      </w:pPr>
    </w:p>
    <w:sectPr>
      <w:pgSz w:w="10433" w:h="14742"/>
      <w:pgMar w:top="1134" w:right="1304" w:bottom="567" w:left="1361" w:header="720" w:footer="720" w:gutter="0"/>
      <w:cols w:space="720" w:num="1"/>
      <w:docGrid w:type="lines"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00B"/>
    <w:multiLevelType w:val="multilevel"/>
    <w:tmpl w:val="00FD20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">
    <w:nsid w:val="02FE7844"/>
    <w:multiLevelType w:val="multilevel"/>
    <w:tmpl w:val="02FE78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2">
    <w:nsid w:val="09C03BB2"/>
    <w:multiLevelType w:val="multilevel"/>
    <w:tmpl w:val="09C03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3">
    <w:nsid w:val="17E96DDB"/>
    <w:multiLevelType w:val="multilevel"/>
    <w:tmpl w:val="17E96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4">
    <w:nsid w:val="2B6F78EB"/>
    <w:multiLevelType w:val="multilevel"/>
    <w:tmpl w:val="2B6F78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5">
    <w:nsid w:val="317F1B10"/>
    <w:multiLevelType w:val="multilevel"/>
    <w:tmpl w:val="317F1B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6">
    <w:nsid w:val="3A422584"/>
    <w:multiLevelType w:val="multilevel"/>
    <w:tmpl w:val="3A422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7">
    <w:nsid w:val="449B2155"/>
    <w:multiLevelType w:val="multilevel"/>
    <w:tmpl w:val="449B21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8">
    <w:nsid w:val="5E467E6A"/>
    <w:multiLevelType w:val="multilevel"/>
    <w:tmpl w:val="5E467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9">
    <w:nsid w:val="6AB03FCC"/>
    <w:multiLevelType w:val="multilevel"/>
    <w:tmpl w:val="6AB03F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0">
    <w:nsid w:val="6DE944A9"/>
    <w:multiLevelType w:val="multilevel"/>
    <w:tmpl w:val="6DE944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1">
    <w:nsid w:val="71DC5B9B"/>
    <w:multiLevelType w:val="multilevel"/>
    <w:tmpl w:val="71DC5B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2">
    <w:nsid w:val="760A3C7E"/>
    <w:multiLevelType w:val="multilevel"/>
    <w:tmpl w:val="760A3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00"/>
  <w:drawingGridVerticalSpacing w:val="271"/>
  <w:displayHorizontalDrawingGridEvery w:val="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32"/>
    <w:rsid w:val="00035544"/>
    <w:rsid w:val="00063896"/>
    <w:rsid w:val="00067904"/>
    <w:rsid w:val="00073A32"/>
    <w:rsid w:val="00076A04"/>
    <w:rsid w:val="00092517"/>
    <w:rsid w:val="000938C5"/>
    <w:rsid w:val="000B2731"/>
    <w:rsid w:val="000C3B9C"/>
    <w:rsid w:val="0010043B"/>
    <w:rsid w:val="001011B7"/>
    <w:rsid w:val="00144B45"/>
    <w:rsid w:val="00146483"/>
    <w:rsid w:val="001510FD"/>
    <w:rsid w:val="001841FA"/>
    <w:rsid w:val="00192B4C"/>
    <w:rsid w:val="00195E32"/>
    <w:rsid w:val="001A2926"/>
    <w:rsid w:val="001A2F86"/>
    <w:rsid w:val="001B3F81"/>
    <w:rsid w:val="001C4040"/>
    <w:rsid w:val="001D424C"/>
    <w:rsid w:val="001E14A2"/>
    <w:rsid w:val="001E5D0F"/>
    <w:rsid w:val="00203A79"/>
    <w:rsid w:val="00207E74"/>
    <w:rsid w:val="002116F4"/>
    <w:rsid w:val="00224FF6"/>
    <w:rsid w:val="002269C6"/>
    <w:rsid w:val="00231A86"/>
    <w:rsid w:val="00231CFD"/>
    <w:rsid w:val="00240327"/>
    <w:rsid w:val="002412B3"/>
    <w:rsid w:val="002445CE"/>
    <w:rsid w:val="002453CE"/>
    <w:rsid w:val="002510B0"/>
    <w:rsid w:val="002512B0"/>
    <w:rsid w:val="00271B11"/>
    <w:rsid w:val="002753AC"/>
    <w:rsid w:val="002A4953"/>
    <w:rsid w:val="002A50A7"/>
    <w:rsid w:val="002A674C"/>
    <w:rsid w:val="002F3F36"/>
    <w:rsid w:val="003063F5"/>
    <w:rsid w:val="00322E85"/>
    <w:rsid w:val="00323E3A"/>
    <w:rsid w:val="0033497B"/>
    <w:rsid w:val="0035179E"/>
    <w:rsid w:val="00390915"/>
    <w:rsid w:val="003A79D1"/>
    <w:rsid w:val="003D0A8E"/>
    <w:rsid w:val="003F5199"/>
    <w:rsid w:val="004024B5"/>
    <w:rsid w:val="0040718D"/>
    <w:rsid w:val="00427162"/>
    <w:rsid w:val="004274FD"/>
    <w:rsid w:val="0044150D"/>
    <w:rsid w:val="00454350"/>
    <w:rsid w:val="00463D9E"/>
    <w:rsid w:val="00472D58"/>
    <w:rsid w:val="004A098C"/>
    <w:rsid w:val="004B0212"/>
    <w:rsid w:val="004C24A8"/>
    <w:rsid w:val="004F2EB5"/>
    <w:rsid w:val="005161FB"/>
    <w:rsid w:val="00527428"/>
    <w:rsid w:val="00552A46"/>
    <w:rsid w:val="005562A8"/>
    <w:rsid w:val="00575EA8"/>
    <w:rsid w:val="00576B85"/>
    <w:rsid w:val="0058054D"/>
    <w:rsid w:val="00584829"/>
    <w:rsid w:val="00591C31"/>
    <w:rsid w:val="005A1132"/>
    <w:rsid w:val="005A492F"/>
    <w:rsid w:val="005B487A"/>
    <w:rsid w:val="005D2BF0"/>
    <w:rsid w:val="005E0460"/>
    <w:rsid w:val="005E5C2D"/>
    <w:rsid w:val="00600E75"/>
    <w:rsid w:val="0060271D"/>
    <w:rsid w:val="006035FD"/>
    <w:rsid w:val="00625BAF"/>
    <w:rsid w:val="006613B8"/>
    <w:rsid w:val="006659E6"/>
    <w:rsid w:val="006808C6"/>
    <w:rsid w:val="00682DA4"/>
    <w:rsid w:val="006A00FA"/>
    <w:rsid w:val="006E2632"/>
    <w:rsid w:val="006F0A74"/>
    <w:rsid w:val="00701F30"/>
    <w:rsid w:val="00720C45"/>
    <w:rsid w:val="007235FB"/>
    <w:rsid w:val="00724218"/>
    <w:rsid w:val="007354BD"/>
    <w:rsid w:val="0075452C"/>
    <w:rsid w:val="007568D7"/>
    <w:rsid w:val="007573FC"/>
    <w:rsid w:val="00771022"/>
    <w:rsid w:val="00795F1E"/>
    <w:rsid w:val="007A6B1E"/>
    <w:rsid w:val="007B44B9"/>
    <w:rsid w:val="007B4B42"/>
    <w:rsid w:val="007D1DBB"/>
    <w:rsid w:val="007D3EF7"/>
    <w:rsid w:val="007F4D14"/>
    <w:rsid w:val="00817D58"/>
    <w:rsid w:val="0082689A"/>
    <w:rsid w:val="00844E0B"/>
    <w:rsid w:val="0086530F"/>
    <w:rsid w:val="00872775"/>
    <w:rsid w:val="008771D5"/>
    <w:rsid w:val="00886269"/>
    <w:rsid w:val="008968AF"/>
    <w:rsid w:val="008A3956"/>
    <w:rsid w:val="008C06C0"/>
    <w:rsid w:val="008D1BCA"/>
    <w:rsid w:val="008E0660"/>
    <w:rsid w:val="008E3384"/>
    <w:rsid w:val="00902C34"/>
    <w:rsid w:val="00903B72"/>
    <w:rsid w:val="00911B4F"/>
    <w:rsid w:val="00912DB2"/>
    <w:rsid w:val="00913EB6"/>
    <w:rsid w:val="00914265"/>
    <w:rsid w:val="009301B4"/>
    <w:rsid w:val="00930B59"/>
    <w:rsid w:val="00953CEC"/>
    <w:rsid w:val="00961CD5"/>
    <w:rsid w:val="00962DAE"/>
    <w:rsid w:val="00983700"/>
    <w:rsid w:val="00997F79"/>
    <w:rsid w:val="009A7B99"/>
    <w:rsid w:val="009B36F2"/>
    <w:rsid w:val="009C6F40"/>
    <w:rsid w:val="009D5183"/>
    <w:rsid w:val="009E43EA"/>
    <w:rsid w:val="009F3EFE"/>
    <w:rsid w:val="009F5A0C"/>
    <w:rsid w:val="00A0674B"/>
    <w:rsid w:val="00A15B51"/>
    <w:rsid w:val="00A15F32"/>
    <w:rsid w:val="00A16E82"/>
    <w:rsid w:val="00A236C3"/>
    <w:rsid w:val="00A25CE7"/>
    <w:rsid w:val="00A8044F"/>
    <w:rsid w:val="00A83D0C"/>
    <w:rsid w:val="00AA21C3"/>
    <w:rsid w:val="00AA78D7"/>
    <w:rsid w:val="00AB00DA"/>
    <w:rsid w:val="00AB3618"/>
    <w:rsid w:val="00AB5928"/>
    <w:rsid w:val="00AC3888"/>
    <w:rsid w:val="00AF70AD"/>
    <w:rsid w:val="00B0408E"/>
    <w:rsid w:val="00B067C9"/>
    <w:rsid w:val="00B149F0"/>
    <w:rsid w:val="00B14E7F"/>
    <w:rsid w:val="00B16B46"/>
    <w:rsid w:val="00B21B5D"/>
    <w:rsid w:val="00B32C6C"/>
    <w:rsid w:val="00B518CD"/>
    <w:rsid w:val="00B63273"/>
    <w:rsid w:val="00B7778B"/>
    <w:rsid w:val="00BA1442"/>
    <w:rsid w:val="00BA4B07"/>
    <w:rsid w:val="00BB1841"/>
    <w:rsid w:val="00BB3C3B"/>
    <w:rsid w:val="00BB5136"/>
    <w:rsid w:val="00BB6712"/>
    <w:rsid w:val="00BC3C90"/>
    <w:rsid w:val="00BC6737"/>
    <w:rsid w:val="00BD38D6"/>
    <w:rsid w:val="00BD66A0"/>
    <w:rsid w:val="00C03C2C"/>
    <w:rsid w:val="00C56755"/>
    <w:rsid w:val="00C64F57"/>
    <w:rsid w:val="00C82B09"/>
    <w:rsid w:val="00C915E9"/>
    <w:rsid w:val="00CA008D"/>
    <w:rsid w:val="00CB4010"/>
    <w:rsid w:val="00CD7277"/>
    <w:rsid w:val="00D01D93"/>
    <w:rsid w:val="00D05BFD"/>
    <w:rsid w:val="00D23C59"/>
    <w:rsid w:val="00D3726A"/>
    <w:rsid w:val="00D45D13"/>
    <w:rsid w:val="00D54240"/>
    <w:rsid w:val="00D62560"/>
    <w:rsid w:val="00DB427C"/>
    <w:rsid w:val="00DC1E00"/>
    <w:rsid w:val="00DC59DE"/>
    <w:rsid w:val="00DD4C23"/>
    <w:rsid w:val="00DE2F02"/>
    <w:rsid w:val="00DF4027"/>
    <w:rsid w:val="00DF720E"/>
    <w:rsid w:val="00E04284"/>
    <w:rsid w:val="00E32224"/>
    <w:rsid w:val="00E42CA9"/>
    <w:rsid w:val="00E649CA"/>
    <w:rsid w:val="00E73C6C"/>
    <w:rsid w:val="00EA1007"/>
    <w:rsid w:val="00EA5645"/>
    <w:rsid w:val="00EA5E66"/>
    <w:rsid w:val="00EC3C26"/>
    <w:rsid w:val="00EE03DA"/>
    <w:rsid w:val="00F0236E"/>
    <w:rsid w:val="00F0441E"/>
    <w:rsid w:val="00F10345"/>
    <w:rsid w:val="00F1760C"/>
    <w:rsid w:val="00F25C37"/>
    <w:rsid w:val="00F40701"/>
    <w:rsid w:val="00F56FEF"/>
    <w:rsid w:val="00F72CD7"/>
    <w:rsid w:val="00F838CA"/>
    <w:rsid w:val="00F9157A"/>
    <w:rsid w:val="00FC0210"/>
    <w:rsid w:val="48DB678F"/>
    <w:rsid w:val="6DC4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uiPriority w:val="0"/>
    <w:rPr>
      <w:sz w:val="18"/>
      <w:szCs w:val="18"/>
    </w:rPr>
  </w:style>
  <w:style w:type="character" w:customStyle="1" w:styleId="7">
    <w:name w:val="页脚 字符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微软（中国）有限公司</Company>
  <Pages>4</Pages>
  <Words>296</Words>
  <Characters>1692</Characters>
  <Lines>14</Lines>
  <Paragraphs>3</Paragraphs>
  <TotalTime>7</TotalTime>
  <ScaleCrop>false</ScaleCrop>
  <LinksUpToDate>false</LinksUpToDate>
  <CharactersWithSpaces>1985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2020-03-02T00:11:00Z</dcterms:created>
  <dc:creator>微软（中国）有限公司</dc:creator>
  <cp:lastModifiedBy>Kukukukiki</cp:lastModifiedBy>
  <cp:lastPrinted>2007-09-14T01:30:00Z</cp:lastPrinted>
  <dcterms:modified xsi:type="dcterms:W3CDTF">2020-05-06T06:01:05Z</dcterms:modified>
  <dc:title>浙  江  工  业  大  学  教  学  实  验  登  记  卡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